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ネットワーク設計書</w:t>
      </w:r>
    </w:p>
    <w:p>
      <w:pPr>
        <w:pStyle w:val="Subtitle"/>
      </w:pPr>
      <w:r>
        <w:t>オンプレミス AWS Azure 対応</w:t>
      </w:r>
    </w:p>
    <w:p>
      <w:r>
        <w:t>本書はネットワークの基本方針と詳細設計を定義する雛形です。オンプレミス設備とクラウド接続を一つの要件体系で扱い、パラメータ・Config・試験・移行への引継ぎ内容を明確にします。</w:t>
      </w:r>
    </w:p>
    <w:tbl>
      <w:tblPr>
        <w:tblW w:type="auto" w:w="0"/>
        <w:jc w:val="center"/>
        <w:tblLayout w:type="fixed"/>
        <w:tblLook w:firstColumn="1" w:firstRow="1" w:lastColumn="0" w:lastRow="0" w:noHBand="0" w:noVBand="1" w:val="04A0"/>
      </w:tblPr>
      <w:tblGrid>
        <w:gridCol w:w="4896"/>
        <w:gridCol w:w="4896"/>
      </w:tblGrid>
      <w:tr>
        <w:trPr>
          <w:tblHeader/>
          <w:cantSplit/>
        </w:trPr>
        <w:tc>
          <w:tcPr>
            <w:tcW w:type="dxa" w:w="2880"/>
            <w:shd w:fill="234E70"/>
            <w:tcMar>
              <w:top w:w="75" w:type="dxa"/>
              <w:left w:w="75" w:type="dxa"/>
              <w:bottom w:w="75" w:type="dxa"/>
              <w:right w:w="75" w:type="dxa"/>
            </w:tcMar>
          </w:tcPr>
          <w:p>
            <w:pPr>
              <w:spacing w:after="100" w:before="80"/>
            </w:pPr>
            <w:r>
              <w:rPr>
                <w:b/>
                <w:color w:val="FFFFFF"/>
                <w:sz w:val="20"/>
              </w:rPr>
              <w:t>文書情報</w:t>
            </w:r>
          </w:p>
        </w:tc>
        <w:tc>
          <w:tcPr>
            <w:tcW w:type="dxa" w:w="6912"/>
            <w:shd w:fill="234E70"/>
            <w:tcMar>
              <w:top w:w="75" w:type="dxa"/>
              <w:left w:w="75" w:type="dxa"/>
              <w:bottom w:w="75" w:type="dxa"/>
              <w:right w:w="75" w:type="dxa"/>
            </w:tcMar>
          </w:tcPr>
          <w:p>
            <w:pPr>
              <w:spacing w:after="100" w:before="80"/>
            </w:pPr>
            <w:r>
              <w:rPr>
                <w:b/>
                <w:color w:val="FFFFFF"/>
                <w:sz w:val="20"/>
              </w:rPr>
              <w:t>記入欄</w:t>
            </w:r>
          </w:p>
        </w:tc>
      </w:tr>
      <w:tr>
        <w:trPr>
          <w:cantSplit/>
        </w:trPr>
        <w:tc>
          <w:tcPr>
            <w:tcW w:type="dxa" w:w="2880"/>
            <w:vAlign w:val="center"/>
            <w:tcMar>
              <w:top w:w="75" w:type="dxa"/>
              <w:left w:w="75" w:type="dxa"/>
              <w:bottom w:w="75" w:type="dxa"/>
              <w:right w:w="75" w:type="dxa"/>
            </w:tcMar>
          </w:tcPr>
          <w:p>
            <w:pPr>
              <w:spacing w:after="100" w:before="80"/>
            </w:pPr>
            <w:r>
              <w:rPr>
                <w:sz w:val="20"/>
              </w:rPr>
              <w:t>案件名</w:t>
            </w:r>
          </w:p>
        </w:tc>
        <w:tc>
          <w:tcPr>
            <w:tcW w:type="dxa" w:w="6912"/>
            <w:vAlign w:val="center"/>
            <w:tcMar>
              <w:top w:w="75" w:type="dxa"/>
              <w:left w:w="75" w:type="dxa"/>
              <w:bottom w:w="75" w:type="dxa"/>
              <w:right w:w="75" w:type="dxa"/>
            </w:tcMar>
          </w:tcPr>
          <w:p>
            <w:pPr>
              <w:spacing w:after="100" w:before="80"/>
            </w:pPr>
            <w:sdt>
              <w:sdtPr>
                <w:tag w:val="PROJECT_NAME"/>
                <w:alias w:val="PROJECT_NAME"/>
                <w:text/>
              </w:sdtPr>
              <w:sdtContent>
                <w:r>
                  <w:rPr>
                    <w:sz w:val="20"/>
                  </w:rPr>
                  <w:t>{{PROJECT_NAME}}</w:t>
                </w:r>
              </w:sdtContent>
            </w:sdt>
          </w:p>
        </w:tc>
      </w:tr>
      <w:tr>
        <w:trPr>
          <w:cantSplit/>
        </w:trPr>
        <w:tc>
          <w:tcPr>
            <w:tcW w:type="dxa" w:w="2880"/>
            <w:vAlign w:val="center"/>
            <w:tcMar>
              <w:top w:w="75" w:type="dxa"/>
              <w:left w:w="75" w:type="dxa"/>
              <w:bottom w:w="75" w:type="dxa"/>
              <w:right w:w="75" w:type="dxa"/>
            </w:tcMar>
          </w:tcPr>
          <w:p>
            <w:pPr>
              <w:spacing w:after="100" w:before="80"/>
            </w:pPr>
            <w:r>
              <w:rPr>
                <w:sz w:val="20"/>
              </w:rPr>
              <w:t>案件ID と 文書ID</w:t>
            </w:r>
          </w:p>
        </w:tc>
        <w:tc>
          <w:tcPr>
            <w:tcW w:type="dxa" w:w="6912"/>
            <w:vAlign w:val="center"/>
            <w:tcMar>
              <w:top w:w="75" w:type="dxa"/>
              <w:left w:w="75" w:type="dxa"/>
              <w:bottom w:w="75" w:type="dxa"/>
              <w:right w:w="75" w:type="dxa"/>
            </w:tcMar>
          </w:tcPr>
          <w:p>
            <w:pPr>
              <w:spacing w:after="100" w:before="80"/>
            </w:pPr>
            <w:sdt>
              <w:sdtPr>
                <w:tag w:val="PROJECT_ID"/>
                <w:alias w:val="PROJECT_ID"/>
                <w:text/>
              </w:sdtPr>
              <w:sdtContent>
                <w:r>
                  <w:rPr>
                    <w:sz w:val="20"/>
                  </w:rPr>
                  <w:t>{{PROJECT_ID}}</w:t>
                </w:r>
              </w:sdtContent>
            </w:sdt>
            <w:r>
              <w:rPr>
                <w:sz w:val="20"/>
              </w:rPr>
              <w:t xml:space="preserve"> / NWD-DESIGN</w:t>
            </w:r>
          </w:p>
        </w:tc>
      </w:tr>
      <w:tr>
        <w:trPr>
          <w:cantSplit/>
        </w:trPr>
        <w:tc>
          <w:tcPr>
            <w:tcW w:type="dxa" w:w="2880"/>
            <w:vAlign w:val="center"/>
            <w:tcMar>
              <w:top w:w="75" w:type="dxa"/>
              <w:left w:w="75" w:type="dxa"/>
              <w:bottom w:w="75" w:type="dxa"/>
              <w:right w:w="75" w:type="dxa"/>
            </w:tcMar>
          </w:tcPr>
          <w:p>
            <w:pPr>
              <w:spacing w:after="100" w:before="80"/>
            </w:pPr>
            <w:r>
              <w:rPr>
                <w:sz w:val="20"/>
              </w:rPr>
              <w:t>文書版 と 共通データ版</w:t>
            </w:r>
          </w:p>
        </w:tc>
        <w:tc>
          <w:tcPr>
            <w:tcW w:type="dxa" w:w="6912"/>
            <w:vAlign w:val="center"/>
            <w:tcMar>
              <w:top w:w="75" w:type="dxa"/>
              <w:left w:w="75" w:type="dxa"/>
              <w:bottom w:w="75" w:type="dxa"/>
              <w:right w:w="75" w:type="dxa"/>
            </w:tcMar>
          </w:tcPr>
          <w:p>
            <w:pPr>
              <w:spacing w:after="100" w:before="80"/>
            </w:pPr>
            <w:sdt>
              <w:sdtPr>
                <w:tag w:val="DOCUMENT_REVISION"/>
                <w:alias w:val="DOCUMENT_REVISION"/>
                <w:text/>
              </w:sdtPr>
              <w:sdtContent>
                <w:r>
                  <w:rPr>
                    <w:sz w:val="20"/>
                  </w:rPr>
                  <w:t>{{DOCUMENT_REVISION}}</w:t>
                </w:r>
              </w:sdtContent>
            </w:sdt>
            <w:r>
              <w:rPr>
                <w:sz w:val="20"/>
              </w:rPr>
              <w:t xml:space="preserve"> / </w:t>
            </w:r>
            <w:sdt>
              <w:sdtPr>
                <w:tag w:val="MODEL_REVISION"/>
                <w:alias w:val="MODEL_REVISION"/>
                <w:text/>
              </w:sdtPr>
              <w:sdtContent>
                <w:r>
                  <w:rPr>
                    <w:sz w:val="20"/>
                  </w:rPr>
                  <w:t>{{MODEL_REVISION}}</w:t>
                </w:r>
              </w:sdtContent>
            </w:sdt>
          </w:p>
        </w:tc>
      </w:tr>
      <w:tr>
        <w:trPr>
          <w:cantSplit/>
        </w:trPr>
        <w:tc>
          <w:tcPr>
            <w:tcW w:type="dxa" w:w="2880"/>
            <w:vAlign w:val="center"/>
            <w:tcMar>
              <w:top w:w="75" w:type="dxa"/>
              <w:left w:w="75" w:type="dxa"/>
              <w:bottom w:w="75" w:type="dxa"/>
              <w:right w:w="75" w:type="dxa"/>
            </w:tcMar>
          </w:tcPr>
          <w:p>
            <w:pPr>
              <w:spacing w:after="100" w:before="80"/>
            </w:pPr>
            <w:r>
              <w:rPr>
                <w:sz w:val="20"/>
              </w:rPr>
              <w:t>作成日 と 基準日</w:t>
            </w:r>
          </w:p>
        </w:tc>
        <w:tc>
          <w:tcPr>
            <w:tcW w:type="dxa" w:w="6912"/>
            <w:vAlign w:val="center"/>
            <w:tcMar>
              <w:top w:w="75" w:type="dxa"/>
              <w:left w:w="75" w:type="dxa"/>
              <w:bottom w:w="75" w:type="dxa"/>
              <w:right w:w="75" w:type="dxa"/>
            </w:tcMar>
          </w:tcPr>
          <w:p>
            <w:pPr>
              <w:spacing w:after="100" w:before="80"/>
            </w:pPr>
            <w:sdt>
              <w:sdtPr>
                <w:tag w:val="CREATED_DATE"/>
                <w:alias w:val="CREATED_DATE"/>
                <w:text/>
              </w:sdtPr>
              <w:sdtContent>
                <w:r>
                  <w:rPr>
                    <w:sz w:val="20"/>
                  </w:rPr>
                  <w:t>{{CREATED_DATE}}</w:t>
                </w:r>
              </w:sdtContent>
            </w:sdt>
            <w:r>
              <w:rPr>
                <w:sz w:val="20"/>
              </w:rPr>
              <w:t xml:space="preserve"> / </w:t>
            </w:r>
            <w:sdt>
              <w:sdtPr>
                <w:tag w:val="BASELINE_DATE"/>
                <w:alias w:val="BASELINE_DATE"/>
                <w:text/>
              </w:sdtPr>
              <w:sdtContent>
                <w:r>
                  <w:rPr>
                    <w:sz w:val="20"/>
                  </w:rPr>
                  <w:t>{{BASELINE_DATE}}</w:t>
                </w:r>
              </w:sdtContent>
            </w:sdt>
          </w:p>
        </w:tc>
      </w:tr>
      <w:tr>
        <w:trPr>
          <w:cantSplit/>
        </w:trPr>
        <w:tc>
          <w:tcPr>
            <w:tcW w:type="dxa" w:w="2880"/>
            <w:vAlign w:val="center"/>
            <w:tcMar>
              <w:top w:w="75" w:type="dxa"/>
              <w:left w:w="75" w:type="dxa"/>
              <w:bottom w:w="75" w:type="dxa"/>
              <w:right w:w="75" w:type="dxa"/>
            </w:tcMar>
          </w:tcPr>
          <w:p>
            <w:pPr>
              <w:spacing w:after="100" w:before="80"/>
            </w:pPr>
            <w:r>
              <w:rPr>
                <w:sz w:val="20"/>
              </w:rPr>
              <w:t>作成者 レビュー者 承認者</w:t>
            </w:r>
          </w:p>
        </w:tc>
        <w:tc>
          <w:tcPr>
            <w:tcW w:type="dxa" w:w="6912"/>
            <w:vAlign w:val="center"/>
            <w:tcMar>
              <w:top w:w="75" w:type="dxa"/>
              <w:left w:w="75" w:type="dxa"/>
              <w:bottom w:w="75" w:type="dxa"/>
              <w:right w:w="75" w:type="dxa"/>
            </w:tcMar>
          </w:tcPr>
          <w:p>
            <w:pPr>
              <w:spacing w:after="100" w:before="80"/>
            </w:pPr>
            <w:sdt>
              <w:sdtPr>
                <w:tag w:val="AUTHOR"/>
                <w:alias w:val="AUTHOR"/>
                <w:text/>
              </w:sdtPr>
              <w:sdtContent>
                <w:r>
                  <w:rPr>
                    <w:sz w:val="20"/>
                  </w:rPr>
                  <w:t>{{AUTHOR}}</w:t>
                </w:r>
              </w:sdtContent>
            </w:sdt>
            <w:r>
              <w:rPr>
                <w:sz w:val="20"/>
              </w:rPr>
              <w:t xml:space="preserve"> / </w:t>
            </w:r>
            <w:sdt>
              <w:sdtPr>
                <w:tag w:val="REVIEWER"/>
                <w:alias w:val="REVIEWER"/>
                <w:text/>
              </w:sdtPr>
              <w:sdtContent>
                <w:r>
                  <w:rPr>
                    <w:sz w:val="20"/>
                  </w:rPr>
                  <w:t>{{REVIEWER}}</w:t>
                </w:r>
              </w:sdtContent>
            </w:sdt>
            <w:r>
              <w:rPr>
                <w:sz w:val="20"/>
              </w:rPr>
              <w:t xml:space="preserve"> / </w:t>
            </w:r>
            <w:sdt>
              <w:sdtPr>
                <w:tag w:val="APPROVER"/>
                <w:alias w:val="APPROVER"/>
                <w:text/>
              </w:sdtPr>
              <w:sdtContent>
                <w:r>
                  <w:rPr>
                    <w:sz w:val="20"/>
                  </w:rPr>
                  <w:t>{{APPROVER}}</w:t>
                </w:r>
              </w:sdtContent>
            </w:sdt>
          </w:p>
        </w:tc>
      </w:tr>
      <w:tr>
        <w:trPr>
          <w:cantSplit/>
        </w:trPr>
        <w:tc>
          <w:tcPr>
            <w:tcW w:type="dxa" w:w="2880"/>
            <w:vAlign w:val="center"/>
            <w:tcMar>
              <w:top w:w="75" w:type="dxa"/>
              <w:left w:w="75" w:type="dxa"/>
              <w:bottom w:w="75" w:type="dxa"/>
              <w:right w:w="75" w:type="dxa"/>
            </w:tcMar>
          </w:tcPr>
          <w:p>
            <w:pPr>
              <w:spacing w:after="100" w:before="80"/>
            </w:pPr>
            <w:r>
              <w:rPr>
                <w:sz w:val="20"/>
              </w:rPr>
              <w:t>適用パターン と 対象環境</w:t>
            </w:r>
          </w:p>
        </w:tc>
        <w:tc>
          <w:tcPr>
            <w:tcW w:type="dxa" w:w="6912"/>
            <w:vAlign w:val="center"/>
            <w:tcMar>
              <w:top w:w="75" w:type="dxa"/>
              <w:left w:w="75" w:type="dxa"/>
              <w:bottom w:w="75" w:type="dxa"/>
              <w:right w:w="75" w:type="dxa"/>
            </w:tcMar>
          </w:tcPr>
          <w:p>
            <w:pPr>
              <w:spacing w:after="100" w:before="80"/>
            </w:pPr>
            <w:sdt>
              <w:sdtPr>
                <w:tag w:val="PATTERN_SCOPE"/>
                <w:alias w:val="PATTERN_SCOPE"/>
                <w:text/>
              </w:sdtPr>
              <w:sdtContent>
                <w:r>
                  <w:rPr>
                    <w:sz w:val="20"/>
                  </w:rPr>
                  <w:t>{{PATTERN_SCOPE}}</w:t>
                </w:r>
              </w:sdtContent>
            </w:sdt>
            <w:r>
              <w:rPr>
                <w:sz w:val="20"/>
              </w:rPr>
              <w:t xml:space="preserve"> / </w:t>
            </w:r>
            <w:sdt>
              <w:sdtPr>
                <w:tag w:val="CLOUD_SCOPE"/>
                <w:alias w:val="CLOUD_SCOPE"/>
                <w:text/>
              </w:sdtPr>
              <w:sdtContent>
                <w:r>
                  <w:rPr>
                    <w:sz w:val="20"/>
                  </w:rPr>
                  <w:t>{{CLOUD_SCOPE}}</w:t>
                </w:r>
              </w:sdtContent>
            </w:sdt>
          </w:p>
        </w:tc>
      </w:tr>
      <w:tr>
        <w:trPr>
          <w:cantSplit/>
        </w:trPr>
        <w:tc>
          <w:tcPr>
            <w:tcW w:type="dxa" w:w="2880"/>
            <w:vAlign w:val="center"/>
            <w:tcMar>
              <w:top w:w="75" w:type="dxa"/>
              <w:left w:w="75" w:type="dxa"/>
              <w:bottom w:w="75" w:type="dxa"/>
              <w:right w:w="75" w:type="dxa"/>
            </w:tcMar>
          </w:tcPr>
          <w:p>
            <w:pPr>
              <w:spacing w:after="100" w:before="80"/>
            </w:pPr>
            <w:r>
              <w:rPr>
                <w:sz w:val="20"/>
              </w:rPr>
              <w:t>文書状態 と 情報区分</w:t>
            </w:r>
          </w:p>
        </w:tc>
        <w:tc>
          <w:tcPr>
            <w:tcW w:type="dxa" w:w="6912"/>
            <w:vAlign w:val="center"/>
            <w:tcMar>
              <w:top w:w="75" w:type="dxa"/>
              <w:left w:w="75" w:type="dxa"/>
              <w:bottom w:w="75" w:type="dxa"/>
              <w:right w:w="75" w:type="dxa"/>
            </w:tcMar>
          </w:tcPr>
          <w:p>
            <w:pPr>
              <w:spacing w:after="100" w:before="80"/>
            </w:pPr>
            <w:sdt>
              <w:sdtPr>
                <w:tag w:val="DOCUMENT_STATUS"/>
                <w:alias w:val="DOCUMENT_STATUS"/>
                <w:text/>
              </w:sdtPr>
              <w:sdtContent>
                <w:r>
                  <w:rPr>
                    <w:sz w:val="20"/>
                  </w:rPr>
                  <w:t>{{DOCUMENT_STATUS}}</w:t>
                </w:r>
              </w:sdtContent>
            </w:sdt>
            <w:r>
              <w:rPr>
                <w:sz w:val="20"/>
              </w:rPr>
              <w:t xml:space="preserve"> / </w:t>
            </w:r>
            <w:sdt>
              <w:sdtPr>
                <w:tag w:val="CLASSIFICATION"/>
                <w:alias w:val="CLASSIFICATION"/>
                <w:text/>
              </w:sdtPr>
              <w:sdtContent>
                <w:r>
                  <w:rPr>
                    <w:sz w:val="20"/>
                  </w:rPr>
                  <w:t>{{CLASSIFICATION}}</w:t>
                </w:r>
              </w:sdtContent>
            </w:sdt>
          </w:p>
        </w:tc>
      </w:tr>
    </w:tbl>
    <w:p/>
    <w:p>
      <w:pPr>
        <w:pStyle w:val="Heading2"/>
      </w:pPr>
      <w:r>
        <w:t>記入方法</w:t>
      </w:r>
    </w:p>
    <w:p>
      <w:r>
        <w:t>P01はオンプレミス新規構築、P02はオンプレミス機器更改、P03はセンターのクラウド移行に伴う各拠点接続です。拠点・機器・移行単位ごとに複数パターンを併用できます。AWSとAzureは必要な方を選び、両方を利用する場合も区別して記入します。</w:t>
      </w:r>
    </w:p>
    <w:p>
      <w:r>
        <w:t>二重波括弧の欄を置き換え、表の行は必要に応じて追加してください。未確定は「未確定」と課題ID、対象外は理由を記載します。数値0・falseは空欄と区別します。記入例は案件の確定値として流用しません。</w:t>
      </w:r>
    </w:p>
    <w:p>
      <w:r>
        <w:t>章番号を維持し、対象外の章には理由を残します。REQは案件要件、DEVは機器、NETはネットワーク、PARはパラメータ、TCは試験、MIGは移行手順のIDです。人の承認は対象版の記録と紐付けます。</w:t>
      </w:r>
    </w:p>
    <w:p>
      <w:r>
        <w:br w:type="page"/>
      </w:r>
    </w:p>
    <w:p>
      <w:pPr>
        <w:pStyle w:val="Heading1"/>
      </w:pPr>
      <w:r>
        <w:t>1 適用範囲と文書管理</w:t>
      </w:r>
    </w:p>
    <w:p>
      <w:r>
        <w:t>対象を拠点・システム・工程単位で区切り、適用パターンを決めます。</w:t>
      </w:r>
    </w:p>
    <w:tbl>
      <w:tblPr>
        <w:tblW w:type="auto" w:w="0"/>
        <w:jc w:val="center"/>
        <w:tblLayout w:type="fixed"/>
        <w:tblLook w:firstColumn="1" w:firstRow="1" w:lastColumn="0" w:lastRow="0" w:noHBand="0" w:noVBand="1" w:val="04A0"/>
      </w:tblPr>
      <w:tblGrid>
        <w:gridCol w:w="3264"/>
        <w:gridCol w:w="3264"/>
        <w:gridCol w:w="3264"/>
      </w:tblGrid>
      <w:tr>
        <w:trPr>
          <w:tblHeader/>
          <w:cantSplit/>
        </w:trPr>
        <w:tc>
          <w:tcPr>
            <w:tcW w:type="dxa" w:w="1800"/>
            <w:shd w:fill="234E70"/>
            <w:tcMar>
              <w:top w:w="75" w:type="dxa"/>
              <w:left w:w="75" w:type="dxa"/>
              <w:bottom w:w="75" w:type="dxa"/>
              <w:right w:w="75" w:type="dxa"/>
            </w:tcMar>
          </w:tcPr>
          <w:p>
            <w:pPr>
              <w:spacing w:after="100" w:before="80"/>
            </w:pPr>
            <w:r>
              <w:rPr>
                <w:b/>
                <w:color w:val="FFFFFF"/>
                <w:sz w:val="20"/>
              </w:rPr>
              <w:t>設計項目</w:t>
            </w:r>
          </w:p>
        </w:tc>
        <w:tc>
          <w:tcPr>
            <w:tcW w:type="dxa" w:w="5688"/>
            <w:shd w:fill="234E70"/>
            <w:tcMar>
              <w:top w:w="75" w:type="dxa"/>
              <w:left w:w="75" w:type="dxa"/>
              <w:bottom w:w="75" w:type="dxa"/>
              <w:right w:w="75" w:type="dxa"/>
            </w:tcMar>
          </w:tcPr>
          <w:p>
            <w:pPr>
              <w:spacing w:after="100" w:before="80"/>
            </w:pPr>
            <w:r>
              <w:rPr>
                <w:b/>
                <w:color w:val="FFFFFF"/>
                <w:sz w:val="20"/>
              </w:rPr>
              <w:t>記入内容と確認点</w:t>
            </w:r>
          </w:p>
        </w:tc>
        <w:tc>
          <w:tcPr>
            <w:tcW w:type="dxa" w:w="2304"/>
            <w:shd w:fill="234E70"/>
            <w:tcMar>
              <w:top w:w="75" w:type="dxa"/>
              <w:left w:w="75" w:type="dxa"/>
              <w:bottom w:w="75" w:type="dxa"/>
              <w:right w:w="75" w:type="dxa"/>
            </w:tcMar>
          </w:tcPr>
          <w:p>
            <w:pPr>
              <w:spacing w:after="100" w:before="80"/>
            </w:pPr>
            <w:r>
              <w:rPr>
                <w:b/>
                <w:color w:val="FFFFFF"/>
                <w:sz w:val="20"/>
              </w:rPr>
              <w:t>記入欄</w:t>
            </w:r>
          </w:p>
        </w:tc>
      </w:tr>
      <w:tr>
        <w:trPr>
          <w:cantSplit/>
        </w:trPr>
        <w:tc>
          <w:tcPr>
            <w:tcW w:type="dxa" w:w="1800"/>
            <w:vAlign w:val="center"/>
            <w:tcMar>
              <w:top w:w="75" w:type="dxa"/>
              <w:left w:w="75" w:type="dxa"/>
              <w:bottom w:w="75" w:type="dxa"/>
              <w:right w:w="75" w:type="dxa"/>
            </w:tcMar>
          </w:tcPr>
          <w:p>
            <w:pPr>
              <w:spacing w:after="100" w:before="80"/>
            </w:pPr>
            <w:r>
              <w:rPr>
                <w:sz w:val="20"/>
              </w:rPr>
              <w:t>目的と成功条件</w:t>
            </w:r>
          </w:p>
        </w:tc>
        <w:tc>
          <w:tcPr>
            <w:tcW w:type="dxa" w:w="5688"/>
            <w:vAlign w:val="center"/>
            <w:tcMar>
              <w:top w:w="75" w:type="dxa"/>
              <w:left w:w="75" w:type="dxa"/>
              <w:bottom w:w="75" w:type="dxa"/>
              <w:right w:w="75" w:type="dxa"/>
            </w:tcMar>
          </w:tcPr>
          <w:p>
            <w:pPr>
              <w:spacing w:after="100" w:before="80"/>
            </w:pPr>
            <w:r>
              <w:rPr>
                <w:sz w:val="20"/>
              </w:rPr>
              <w:t>業務課題、今回改善する点、業務担当が確認する受入条件。</w:t>
            </w:r>
          </w:p>
        </w:tc>
        <w:tc>
          <w:tcPr>
            <w:tcW w:type="dxa" w:w="2304"/>
            <w:vAlign w:val="center"/>
            <w:tcMar>
              <w:top w:w="75" w:type="dxa"/>
              <w:left w:w="75" w:type="dxa"/>
              <w:bottom w:w="75" w:type="dxa"/>
              <w:right w:w="75" w:type="dxa"/>
            </w:tcMar>
          </w:tcPr>
          <w:p>
            <w:pPr>
              <w:spacing w:after="100" w:before="80"/>
            </w:pPr>
            <w:sdt>
              <w:sdtPr>
                <w:tag w:val="D01_01"/>
                <w:alias w:val="D01_01"/>
                <w:text/>
              </w:sdtPr>
              <w:sdtContent>
                <w:r>
                  <w:rPr>
                    <w:sz w:val="20"/>
                  </w:rPr>
                  <w:t>{{D01_01}}</w:t>
                </w:r>
              </w:sdtContent>
            </w:sdt>
          </w:p>
        </w:tc>
      </w:tr>
      <w:tr>
        <w:trPr>
          <w:cantSplit/>
        </w:trPr>
        <w:tc>
          <w:tcPr>
            <w:tcW w:type="dxa" w:w="1800"/>
            <w:vAlign w:val="center"/>
            <w:tcMar>
              <w:top w:w="75" w:type="dxa"/>
              <w:left w:w="75" w:type="dxa"/>
              <w:bottom w:w="75" w:type="dxa"/>
              <w:right w:w="75" w:type="dxa"/>
            </w:tcMar>
          </w:tcPr>
          <w:p>
            <w:pPr>
              <w:spacing w:after="100" w:before="80"/>
            </w:pPr>
            <w:r>
              <w:rPr>
                <w:sz w:val="20"/>
              </w:rPr>
              <w:t>適用範囲</w:t>
            </w:r>
          </w:p>
        </w:tc>
        <w:tc>
          <w:tcPr>
            <w:tcW w:type="dxa" w:w="5688"/>
            <w:vAlign w:val="center"/>
            <w:tcMar>
              <w:top w:w="75" w:type="dxa"/>
              <w:left w:w="75" w:type="dxa"/>
              <w:bottom w:w="75" w:type="dxa"/>
              <w:right w:w="75" w:type="dxa"/>
            </w:tcMar>
          </w:tcPr>
          <w:p>
            <w:pPr>
              <w:spacing w:after="100" w:before="80"/>
            </w:pPr>
            <w:r>
              <w:rPr>
                <w:sz w:val="20"/>
              </w:rPr>
              <w:t>SITE-ID、DEV-ID、システム、AWS/Azureの対象、作業責任境界。</w:t>
            </w:r>
          </w:p>
        </w:tc>
        <w:tc>
          <w:tcPr>
            <w:tcW w:type="dxa" w:w="2304"/>
            <w:vAlign w:val="center"/>
            <w:tcMar>
              <w:top w:w="75" w:type="dxa"/>
              <w:left w:w="75" w:type="dxa"/>
              <w:bottom w:w="75" w:type="dxa"/>
              <w:right w:w="75" w:type="dxa"/>
            </w:tcMar>
          </w:tcPr>
          <w:p>
            <w:pPr>
              <w:spacing w:after="100" w:before="80"/>
            </w:pPr>
            <w:sdt>
              <w:sdtPr>
                <w:tag w:val="D01_02"/>
                <w:alias w:val="D01_02"/>
                <w:text/>
              </w:sdtPr>
              <w:sdtContent>
                <w:r>
                  <w:rPr>
                    <w:sz w:val="20"/>
                  </w:rPr>
                  <w:t>{{D01_02}}</w:t>
                </w:r>
              </w:sdtContent>
            </w:sdt>
          </w:p>
        </w:tc>
      </w:tr>
      <w:tr>
        <w:trPr>
          <w:cantSplit/>
        </w:trPr>
        <w:tc>
          <w:tcPr>
            <w:tcW w:type="dxa" w:w="1800"/>
            <w:vAlign w:val="center"/>
            <w:tcMar>
              <w:top w:w="75" w:type="dxa"/>
              <w:left w:w="75" w:type="dxa"/>
              <w:bottom w:w="75" w:type="dxa"/>
              <w:right w:w="75" w:type="dxa"/>
            </w:tcMar>
          </w:tcPr>
          <w:p>
            <w:pPr>
              <w:spacing w:after="100" w:before="80"/>
            </w:pPr>
            <w:r>
              <w:rPr>
                <w:sz w:val="20"/>
              </w:rPr>
              <w:t>対象外</w:t>
            </w:r>
          </w:p>
        </w:tc>
        <w:tc>
          <w:tcPr>
            <w:tcW w:type="dxa" w:w="5688"/>
            <w:vAlign w:val="center"/>
            <w:tcMar>
              <w:top w:w="75" w:type="dxa"/>
              <w:left w:w="75" w:type="dxa"/>
              <w:bottom w:w="75" w:type="dxa"/>
              <w:right w:w="75" w:type="dxa"/>
            </w:tcMar>
          </w:tcPr>
          <w:p>
            <w:pPr>
              <w:spacing w:after="100" w:before="80"/>
            </w:pPr>
            <w:r>
              <w:rPr>
                <w:sz w:val="20"/>
              </w:rPr>
              <w:t>アプリ改修、サーバ移行、利用者端末等の対象外と依存先の担当。</w:t>
            </w:r>
          </w:p>
        </w:tc>
        <w:tc>
          <w:tcPr>
            <w:tcW w:type="dxa" w:w="2304"/>
            <w:vAlign w:val="center"/>
            <w:tcMar>
              <w:top w:w="75" w:type="dxa"/>
              <w:left w:w="75" w:type="dxa"/>
              <w:bottom w:w="75" w:type="dxa"/>
              <w:right w:w="75" w:type="dxa"/>
            </w:tcMar>
          </w:tcPr>
          <w:p>
            <w:pPr>
              <w:spacing w:after="100" w:before="80"/>
            </w:pPr>
            <w:sdt>
              <w:sdtPr>
                <w:tag w:val="D01_03"/>
                <w:alias w:val="D01_03"/>
                <w:text/>
              </w:sdtPr>
              <w:sdtContent>
                <w:r>
                  <w:rPr>
                    <w:sz w:val="20"/>
                  </w:rPr>
                  <w:t>{{D01_03}}</w:t>
                </w:r>
              </w:sdtContent>
            </w:sdt>
          </w:p>
        </w:tc>
      </w:tr>
      <w:tr>
        <w:trPr>
          <w:cantSplit/>
        </w:trPr>
        <w:tc>
          <w:tcPr>
            <w:tcW w:type="dxa" w:w="1800"/>
            <w:vAlign w:val="center"/>
            <w:tcMar>
              <w:top w:w="75" w:type="dxa"/>
              <w:left w:w="75" w:type="dxa"/>
              <w:bottom w:w="75" w:type="dxa"/>
              <w:right w:w="75" w:type="dxa"/>
            </w:tcMar>
          </w:tcPr>
          <w:p>
            <w:pPr>
              <w:spacing w:after="100" w:before="80"/>
            </w:pPr>
            <w:r>
              <w:rPr>
                <w:sz w:val="20"/>
              </w:rPr>
              <w:t>適用パターン</w:t>
            </w:r>
          </w:p>
        </w:tc>
        <w:tc>
          <w:tcPr>
            <w:tcW w:type="dxa" w:w="5688"/>
            <w:vAlign w:val="center"/>
            <w:tcMar>
              <w:top w:w="75" w:type="dxa"/>
              <w:left w:w="75" w:type="dxa"/>
              <w:bottom w:w="75" w:type="dxa"/>
              <w:right w:w="75" w:type="dxa"/>
            </w:tcMar>
          </w:tcPr>
          <w:p>
            <w:pPr>
              <w:spacing w:after="100" w:before="80"/>
            </w:pPr>
            <w:r>
              <w:rPr>
                <w:sz w:val="20"/>
              </w:rPr>
              <w:t>P01/P02/P03を対象単位に割当。P03では残置センターの有無も記録。</w:t>
            </w:r>
          </w:p>
        </w:tc>
        <w:tc>
          <w:tcPr>
            <w:tcW w:type="dxa" w:w="2304"/>
            <w:vAlign w:val="center"/>
            <w:tcMar>
              <w:top w:w="75" w:type="dxa"/>
              <w:left w:w="75" w:type="dxa"/>
              <w:bottom w:w="75" w:type="dxa"/>
              <w:right w:w="75" w:type="dxa"/>
            </w:tcMar>
          </w:tcPr>
          <w:p>
            <w:pPr>
              <w:spacing w:after="100" w:before="80"/>
            </w:pPr>
            <w:sdt>
              <w:sdtPr>
                <w:tag w:val="D01_04"/>
                <w:alias w:val="D01_04"/>
                <w:text/>
              </w:sdtPr>
              <w:sdtContent>
                <w:r>
                  <w:rPr>
                    <w:sz w:val="20"/>
                  </w:rPr>
                  <w:t>{{D01_04}}</w:t>
                </w:r>
              </w:sdtContent>
            </w:sdt>
          </w:p>
        </w:tc>
      </w:tr>
      <w:tr>
        <w:trPr>
          <w:cantSplit/>
        </w:trPr>
        <w:tc>
          <w:tcPr>
            <w:tcW w:type="dxa" w:w="1800"/>
            <w:vAlign w:val="center"/>
            <w:tcMar>
              <w:top w:w="75" w:type="dxa"/>
              <w:left w:w="75" w:type="dxa"/>
              <w:bottom w:w="75" w:type="dxa"/>
              <w:right w:w="75" w:type="dxa"/>
            </w:tcMar>
          </w:tcPr>
          <w:p>
            <w:pPr>
              <w:spacing w:after="100" w:before="80"/>
            </w:pPr>
            <w:r>
              <w:rPr>
                <w:sz w:val="20"/>
              </w:rPr>
              <w:t>成果物構成</w:t>
            </w:r>
          </w:p>
        </w:tc>
        <w:tc>
          <w:tcPr>
            <w:tcW w:type="dxa" w:w="5688"/>
            <w:vAlign w:val="center"/>
            <w:tcMar>
              <w:top w:w="75" w:type="dxa"/>
              <w:left w:w="75" w:type="dxa"/>
              <w:bottom w:w="75" w:type="dxa"/>
              <w:right w:w="75" w:type="dxa"/>
            </w:tcMar>
          </w:tcPr>
          <w:p>
            <w:pPr>
              <w:spacing w:after="100" w:before="80"/>
            </w:pPr>
            <w:r>
              <w:rPr>
                <w:sz w:val="20"/>
              </w:rPr>
              <w:t>文書ID、パラメータ版、構成図ID、Config版、試験・移行文書ID。</w:t>
            </w:r>
          </w:p>
        </w:tc>
        <w:tc>
          <w:tcPr>
            <w:tcW w:type="dxa" w:w="2304"/>
            <w:vAlign w:val="center"/>
            <w:tcMar>
              <w:top w:w="75" w:type="dxa"/>
              <w:left w:w="75" w:type="dxa"/>
              <w:bottom w:w="75" w:type="dxa"/>
              <w:right w:w="75" w:type="dxa"/>
            </w:tcMar>
          </w:tcPr>
          <w:p>
            <w:pPr>
              <w:spacing w:after="100" w:before="80"/>
            </w:pPr>
            <w:sdt>
              <w:sdtPr>
                <w:tag w:val="D01_05"/>
                <w:alias w:val="D01_05"/>
                <w:text/>
              </w:sdtPr>
              <w:sdtContent>
                <w:r>
                  <w:rPr>
                    <w:sz w:val="20"/>
                  </w:rPr>
                  <w:t>{{D01_05}}</w:t>
                </w:r>
              </w:sdtContent>
            </w:sdt>
          </w:p>
        </w:tc>
      </w:tr>
      <w:tr>
        <w:trPr>
          <w:cantSplit/>
        </w:trPr>
        <w:tc>
          <w:tcPr>
            <w:tcW w:type="dxa" w:w="1800"/>
            <w:vAlign w:val="center"/>
            <w:tcMar>
              <w:top w:w="75" w:type="dxa"/>
              <w:left w:w="75" w:type="dxa"/>
              <w:bottom w:w="75" w:type="dxa"/>
              <w:right w:w="75" w:type="dxa"/>
            </w:tcMar>
          </w:tcPr>
          <w:p>
            <w:pPr>
              <w:spacing w:after="100" w:before="80"/>
            </w:pPr>
            <w:r>
              <w:rPr>
                <w:sz w:val="20"/>
              </w:rPr>
              <w:t>参照資料</w:t>
            </w:r>
          </w:p>
        </w:tc>
        <w:tc>
          <w:tcPr>
            <w:tcW w:type="dxa" w:w="5688"/>
            <w:vAlign w:val="center"/>
            <w:tcMar>
              <w:top w:w="75" w:type="dxa"/>
              <w:left w:w="75" w:type="dxa"/>
              <w:bottom w:w="75" w:type="dxa"/>
              <w:right w:w="75" w:type="dxa"/>
            </w:tcMar>
          </w:tcPr>
          <w:p>
            <w:pPr>
              <w:spacing w:after="100" w:before="80"/>
            </w:pPr>
            <w:r>
              <w:rPr>
                <w:sz w:val="20"/>
              </w:rPr>
              <w:t>SRC-ID、ファイル名/URL、版、日付、該当頁・シート・セル。</w:t>
            </w:r>
          </w:p>
        </w:tc>
        <w:tc>
          <w:tcPr>
            <w:tcW w:type="dxa" w:w="2304"/>
            <w:vAlign w:val="center"/>
            <w:tcMar>
              <w:top w:w="75" w:type="dxa"/>
              <w:left w:w="75" w:type="dxa"/>
              <w:bottom w:w="75" w:type="dxa"/>
              <w:right w:w="75" w:type="dxa"/>
            </w:tcMar>
          </w:tcPr>
          <w:p>
            <w:pPr>
              <w:spacing w:after="100" w:before="80"/>
            </w:pPr>
            <w:sdt>
              <w:sdtPr>
                <w:tag w:val="D01_06"/>
                <w:alias w:val="D01_06"/>
                <w:text/>
              </w:sdtPr>
              <w:sdtContent>
                <w:r>
                  <w:rPr>
                    <w:sz w:val="20"/>
                  </w:rPr>
                  <w:t>{{D01_06}}</w:t>
                </w:r>
              </w:sdtContent>
            </w:sdt>
          </w:p>
        </w:tc>
      </w:tr>
      <w:tr>
        <w:trPr>
          <w:cantSplit/>
        </w:trPr>
        <w:tc>
          <w:tcPr>
            <w:tcW w:type="dxa" w:w="1800"/>
            <w:vAlign w:val="center"/>
            <w:tcMar>
              <w:top w:w="75" w:type="dxa"/>
              <w:left w:w="75" w:type="dxa"/>
              <w:bottom w:w="75" w:type="dxa"/>
              <w:right w:w="75" w:type="dxa"/>
            </w:tcMar>
          </w:tcPr>
          <w:p>
            <w:pPr>
              <w:spacing w:after="100" w:before="80"/>
            </w:pPr>
            <w:r>
              <w:rPr>
                <w:sz w:val="20"/>
              </w:rPr>
              <w:t>改版履歴</w:t>
            </w:r>
          </w:p>
        </w:tc>
        <w:tc>
          <w:tcPr>
            <w:tcW w:type="dxa" w:w="5688"/>
            <w:vAlign w:val="center"/>
            <w:tcMar>
              <w:top w:w="75" w:type="dxa"/>
              <w:left w:w="75" w:type="dxa"/>
              <w:bottom w:w="75" w:type="dxa"/>
              <w:right w:w="75" w:type="dxa"/>
            </w:tcMar>
          </w:tcPr>
          <w:p>
            <w:pPr>
              <w:spacing w:after="100" w:before="80"/>
            </w:pPr>
            <w:r>
              <w:rPr>
                <w:sz w:val="20"/>
              </w:rPr>
              <w:t>版、変更日、変更箇所、理由、変更者、影響する下流成果物。</w:t>
            </w:r>
          </w:p>
        </w:tc>
        <w:tc>
          <w:tcPr>
            <w:tcW w:type="dxa" w:w="2304"/>
            <w:vAlign w:val="center"/>
            <w:tcMar>
              <w:top w:w="75" w:type="dxa"/>
              <w:left w:w="75" w:type="dxa"/>
              <w:bottom w:w="75" w:type="dxa"/>
              <w:right w:w="75" w:type="dxa"/>
            </w:tcMar>
          </w:tcPr>
          <w:p>
            <w:pPr>
              <w:spacing w:after="100" w:before="80"/>
            </w:pPr>
            <w:sdt>
              <w:sdtPr>
                <w:tag w:val="D01_07"/>
                <w:alias w:val="D01_07"/>
                <w:text/>
              </w:sdtPr>
              <w:sdtContent>
                <w:r>
                  <w:rPr>
                    <w:sz w:val="20"/>
                  </w:rPr>
                  <w:t>{{D01_07}}</w:t>
                </w:r>
              </w:sdtContent>
            </w:sdt>
          </w:p>
        </w:tc>
      </w:tr>
      <w:tr>
        <w:trPr>
          <w:cantSplit/>
        </w:trPr>
        <w:tc>
          <w:tcPr>
            <w:tcW w:type="dxa" w:w="1800"/>
            <w:vAlign w:val="center"/>
            <w:tcMar>
              <w:top w:w="75" w:type="dxa"/>
              <w:left w:w="75" w:type="dxa"/>
              <w:bottom w:w="75" w:type="dxa"/>
              <w:right w:w="75" w:type="dxa"/>
            </w:tcMar>
          </w:tcPr>
          <w:p>
            <w:pPr>
              <w:spacing w:after="100" w:before="80"/>
            </w:pPr>
            <w:r>
              <w:rPr>
                <w:sz w:val="20"/>
              </w:rPr>
              <w:t>レビューと承認</w:t>
            </w:r>
          </w:p>
        </w:tc>
        <w:tc>
          <w:tcPr>
            <w:tcW w:type="dxa" w:w="5688"/>
            <w:vAlign w:val="center"/>
            <w:tcMar>
              <w:top w:w="75" w:type="dxa"/>
              <w:left w:w="75" w:type="dxa"/>
              <w:bottom w:w="75" w:type="dxa"/>
              <w:right w:w="75" w:type="dxa"/>
            </w:tcMar>
          </w:tcPr>
          <w:p>
            <w:pPr>
              <w:spacing w:after="100" w:before="80"/>
            </w:pPr>
            <w:r>
              <w:rPr>
                <w:sz w:val="20"/>
              </w:rPr>
              <w:t>対象版、指摘ID、処置、レビュー者、承認記録ID。</w:t>
            </w:r>
          </w:p>
        </w:tc>
        <w:tc>
          <w:tcPr>
            <w:tcW w:type="dxa" w:w="2304"/>
            <w:vAlign w:val="center"/>
            <w:tcMar>
              <w:top w:w="75" w:type="dxa"/>
              <w:left w:w="75" w:type="dxa"/>
              <w:bottom w:w="75" w:type="dxa"/>
              <w:right w:w="75" w:type="dxa"/>
            </w:tcMar>
          </w:tcPr>
          <w:p>
            <w:pPr>
              <w:spacing w:after="100" w:before="80"/>
            </w:pPr>
            <w:sdt>
              <w:sdtPr>
                <w:tag w:val="D01_08"/>
                <w:alias w:val="D01_08"/>
                <w:text/>
              </w:sdtPr>
              <w:sdtContent>
                <w:r>
                  <w:rPr>
                    <w:sz w:val="20"/>
                  </w:rPr>
                  <w:t>{{D01_08}}</w:t>
                </w:r>
              </w:sdtContent>
            </w:sdt>
          </w:p>
        </w:tc>
      </w:tr>
    </w:tbl>
    <w:p/>
    <w:p>
      <w:r>
        <w:br w:type="page"/>
      </w:r>
    </w:p>
    <w:p>
      <w:pPr>
        <w:pStyle w:val="Heading1"/>
      </w:pPr>
      <w:r>
        <w:t>2 要件と設計判断</w:t>
      </w:r>
    </w:p>
    <w:p>
      <w:r>
        <w:t>要件の確定内容と、設計者が提案する内容を分けます。</w:t>
      </w:r>
    </w:p>
    <w:tbl>
      <w:tblPr>
        <w:tblW w:type="auto" w:w="0"/>
        <w:jc w:val="center"/>
        <w:tblLayout w:type="fixed"/>
        <w:tblLook w:firstColumn="1" w:firstRow="1" w:lastColumn="0" w:lastRow="0" w:noHBand="0" w:noVBand="1" w:val="04A0"/>
      </w:tblPr>
      <w:tblGrid>
        <w:gridCol w:w="3264"/>
        <w:gridCol w:w="3264"/>
        <w:gridCol w:w="3264"/>
      </w:tblGrid>
      <w:tr>
        <w:trPr>
          <w:tblHeader/>
          <w:cantSplit/>
        </w:trPr>
        <w:tc>
          <w:tcPr>
            <w:tcW w:type="dxa" w:w="1800"/>
            <w:shd w:fill="234E70"/>
            <w:tcMar>
              <w:top w:w="75" w:type="dxa"/>
              <w:left w:w="75" w:type="dxa"/>
              <w:bottom w:w="75" w:type="dxa"/>
              <w:right w:w="75" w:type="dxa"/>
            </w:tcMar>
          </w:tcPr>
          <w:p>
            <w:pPr>
              <w:spacing w:after="100" w:before="80"/>
            </w:pPr>
            <w:r>
              <w:rPr>
                <w:b/>
                <w:color w:val="FFFFFF"/>
                <w:sz w:val="20"/>
              </w:rPr>
              <w:t>設計項目</w:t>
            </w:r>
          </w:p>
        </w:tc>
        <w:tc>
          <w:tcPr>
            <w:tcW w:type="dxa" w:w="5688"/>
            <w:shd w:fill="234E70"/>
            <w:tcMar>
              <w:top w:w="75" w:type="dxa"/>
              <w:left w:w="75" w:type="dxa"/>
              <w:bottom w:w="75" w:type="dxa"/>
              <w:right w:w="75" w:type="dxa"/>
            </w:tcMar>
          </w:tcPr>
          <w:p>
            <w:pPr>
              <w:spacing w:after="100" w:before="80"/>
            </w:pPr>
            <w:r>
              <w:rPr>
                <w:b/>
                <w:color w:val="FFFFFF"/>
                <w:sz w:val="20"/>
              </w:rPr>
              <w:t>記入内容と確認点</w:t>
            </w:r>
          </w:p>
        </w:tc>
        <w:tc>
          <w:tcPr>
            <w:tcW w:type="dxa" w:w="2304"/>
            <w:shd w:fill="234E70"/>
            <w:tcMar>
              <w:top w:w="75" w:type="dxa"/>
              <w:left w:w="75" w:type="dxa"/>
              <w:bottom w:w="75" w:type="dxa"/>
              <w:right w:w="75" w:type="dxa"/>
            </w:tcMar>
          </w:tcPr>
          <w:p>
            <w:pPr>
              <w:spacing w:after="100" w:before="80"/>
            </w:pPr>
            <w:r>
              <w:rPr>
                <w:b/>
                <w:color w:val="FFFFFF"/>
                <w:sz w:val="20"/>
              </w:rPr>
              <w:t>記入欄</w:t>
            </w:r>
          </w:p>
        </w:tc>
      </w:tr>
      <w:tr>
        <w:trPr>
          <w:cantSplit/>
        </w:trPr>
        <w:tc>
          <w:tcPr>
            <w:tcW w:type="dxa" w:w="1800"/>
            <w:vAlign w:val="center"/>
            <w:tcMar>
              <w:top w:w="75" w:type="dxa"/>
              <w:left w:w="75" w:type="dxa"/>
              <w:bottom w:w="75" w:type="dxa"/>
              <w:right w:w="75" w:type="dxa"/>
            </w:tcMar>
          </w:tcPr>
          <w:p>
            <w:pPr>
              <w:spacing w:after="100" w:before="80"/>
            </w:pPr>
            <w:r>
              <w:rPr>
                <w:sz w:val="20"/>
              </w:rPr>
              <w:t>要件一覧</w:t>
            </w:r>
          </w:p>
        </w:tc>
        <w:tc>
          <w:tcPr>
            <w:tcW w:type="dxa" w:w="5688"/>
            <w:vAlign w:val="center"/>
            <w:tcMar>
              <w:top w:w="75" w:type="dxa"/>
              <w:left w:w="75" w:type="dxa"/>
              <w:bottom w:w="75" w:type="dxa"/>
              <w:right w:w="75" w:type="dxa"/>
            </w:tcMar>
          </w:tcPr>
          <w:p>
            <w:pPr>
              <w:spacing w:after="100" w:before="80"/>
            </w:pPr>
            <w:r>
              <w:rPr>
                <w:sz w:val="20"/>
              </w:rPr>
              <w:t>REQ-ID、要求、優先度、受入条件、出典、状態、担当。</w:t>
            </w:r>
          </w:p>
        </w:tc>
        <w:tc>
          <w:tcPr>
            <w:tcW w:type="dxa" w:w="2304"/>
            <w:vAlign w:val="center"/>
            <w:tcMar>
              <w:top w:w="75" w:type="dxa"/>
              <w:left w:w="75" w:type="dxa"/>
              <w:bottom w:w="75" w:type="dxa"/>
              <w:right w:w="75" w:type="dxa"/>
            </w:tcMar>
          </w:tcPr>
          <w:p>
            <w:pPr>
              <w:spacing w:after="100" w:before="80"/>
            </w:pPr>
            <w:sdt>
              <w:sdtPr>
                <w:tag w:val="D02_01"/>
                <w:alias w:val="D02_01"/>
                <w:text/>
              </w:sdtPr>
              <w:sdtContent>
                <w:r>
                  <w:rPr>
                    <w:sz w:val="20"/>
                  </w:rPr>
                  <w:t>{{D02_01}}</w:t>
                </w:r>
              </w:sdtContent>
            </w:sdt>
          </w:p>
        </w:tc>
      </w:tr>
      <w:tr>
        <w:trPr>
          <w:cantSplit/>
        </w:trPr>
        <w:tc>
          <w:tcPr>
            <w:tcW w:type="dxa" w:w="1800"/>
            <w:vAlign w:val="center"/>
            <w:tcMar>
              <w:top w:w="75" w:type="dxa"/>
              <w:left w:w="75" w:type="dxa"/>
              <w:bottom w:w="75" w:type="dxa"/>
              <w:right w:w="75" w:type="dxa"/>
            </w:tcMar>
          </w:tcPr>
          <w:p>
            <w:pPr>
              <w:spacing w:after="100" w:before="80"/>
            </w:pPr>
            <w:r>
              <w:rPr>
                <w:sz w:val="20"/>
              </w:rPr>
              <w:t>非機能要件</w:t>
            </w:r>
          </w:p>
        </w:tc>
        <w:tc>
          <w:tcPr>
            <w:tcW w:type="dxa" w:w="5688"/>
            <w:vAlign w:val="center"/>
            <w:tcMar>
              <w:top w:w="75" w:type="dxa"/>
              <w:left w:w="75" w:type="dxa"/>
              <w:bottom w:w="75" w:type="dxa"/>
              <w:right w:w="75" w:type="dxa"/>
            </w:tcMar>
          </w:tcPr>
          <w:p>
            <w:pPr>
              <w:spacing w:after="100" w:before="80"/>
            </w:pPr>
            <w:r>
              <w:rPr>
                <w:sz w:val="20"/>
              </w:rPr>
              <w:t>可用性、許容停止、遅延/損失/帯域、端末数、成長期間、保守時間。</w:t>
            </w:r>
          </w:p>
        </w:tc>
        <w:tc>
          <w:tcPr>
            <w:tcW w:type="dxa" w:w="2304"/>
            <w:vAlign w:val="center"/>
            <w:tcMar>
              <w:top w:w="75" w:type="dxa"/>
              <w:left w:w="75" w:type="dxa"/>
              <w:bottom w:w="75" w:type="dxa"/>
              <w:right w:w="75" w:type="dxa"/>
            </w:tcMar>
          </w:tcPr>
          <w:p>
            <w:pPr>
              <w:spacing w:after="100" w:before="80"/>
            </w:pPr>
            <w:sdt>
              <w:sdtPr>
                <w:tag w:val="D02_02"/>
                <w:alias w:val="D02_02"/>
                <w:text/>
              </w:sdtPr>
              <w:sdtContent>
                <w:r>
                  <w:rPr>
                    <w:sz w:val="20"/>
                  </w:rPr>
                  <w:t>{{D02_02}}</w:t>
                </w:r>
              </w:sdtContent>
            </w:sdt>
          </w:p>
        </w:tc>
      </w:tr>
      <w:tr>
        <w:trPr>
          <w:cantSplit/>
        </w:trPr>
        <w:tc>
          <w:tcPr>
            <w:tcW w:type="dxa" w:w="1800"/>
            <w:vAlign w:val="center"/>
            <w:tcMar>
              <w:top w:w="75" w:type="dxa"/>
              <w:left w:w="75" w:type="dxa"/>
              <w:bottom w:w="75" w:type="dxa"/>
              <w:right w:w="75" w:type="dxa"/>
            </w:tcMar>
          </w:tcPr>
          <w:p>
            <w:pPr>
              <w:spacing w:after="100" w:before="80"/>
            </w:pPr>
            <w:r>
              <w:rPr>
                <w:sz w:val="20"/>
              </w:rPr>
              <w:t>制約</w:t>
            </w:r>
          </w:p>
        </w:tc>
        <w:tc>
          <w:tcPr>
            <w:tcW w:type="dxa" w:w="5688"/>
            <w:vAlign w:val="center"/>
            <w:tcMar>
              <w:top w:w="75" w:type="dxa"/>
              <w:left w:w="75" w:type="dxa"/>
              <w:bottom w:w="75" w:type="dxa"/>
              <w:right w:w="75" w:type="dxa"/>
            </w:tcMar>
          </w:tcPr>
          <w:p>
            <w:pPr>
              <w:spacing w:after="100" w:before="80"/>
            </w:pPr>
            <w:r>
              <w:rPr>
                <w:sz w:val="20"/>
              </w:rPr>
              <w:t>予算、納期、許可機種、回線、設置、保守、クラウド利用範囲。</w:t>
            </w:r>
          </w:p>
        </w:tc>
        <w:tc>
          <w:tcPr>
            <w:tcW w:type="dxa" w:w="2304"/>
            <w:vAlign w:val="center"/>
            <w:tcMar>
              <w:top w:w="75" w:type="dxa"/>
              <w:left w:w="75" w:type="dxa"/>
              <w:bottom w:w="75" w:type="dxa"/>
              <w:right w:w="75" w:type="dxa"/>
            </w:tcMar>
          </w:tcPr>
          <w:p>
            <w:pPr>
              <w:spacing w:after="100" w:before="80"/>
            </w:pPr>
            <w:sdt>
              <w:sdtPr>
                <w:tag w:val="D02_03"/>
                <w:alias w:val="D02_03"/>
                <w:text/>
              </w:sdtPr>
              <w:sdtContent>
                <w:r>
                  <w:rPr>
                    <w:sz w:val="20"/>
                  </w:rPr>
                  <w:t>{{D02_03}}</w:t>
                </w:r>
              </w:sdtContent>
            </w:sdt>
          </w:p>
        </w:tc>
      </w:tr>
      <w:tr>
        <w:trPr>
          <w:cantSplit/>
        </w:trPr>
        <w:tc>
          <w:tcPr>
            <w:tcW w:type="dxa" w:w="1800"/>
            <w:vAlign w:val="center"/>
            <w:tcMar>
              <w:top w:w="75" w:type="dxa"/>
              <w:left w:w="75" w:type="dxa"/>
              <w:bottom w:w="75" w:type="dxa"/>
              <w:right w:w="75" w:type="dxa"/>
            </w:tcMar>
          </w:tcPr>
          <w:p>
            <w:pPr>
              <w:spacing w:after="100" w:before="80"/>
            </w:pPr>
            <w:r>
              <w:rPr>
                <w:sz w:val="20"/>
              </w:rPr>
              <w:t>比較検討</w:t>
            </w:r>
          </w:p>
        </w:tc>
        <w:tc>
          <w:tcPr>
            <w:tcW w:type="dxa" w:w="5688"/>
            <w:vAlign w:val="center"/>
            <w:tcMar>
              <w:top w:w="75" w:type="dxa"/>
              <w:left w:w="75" w:type="dxa"/>
              <w:bottom w:w="75" w:type="dxa"/>
              <w:right w:w="75" w:type="dxa"/>
            </w:tcMar>
          </w:tcPr>
          <w:p>
            <w:pPr>
              <w:spacing w:after="100" w:before="80"/>
            </w:pPr>
            <w:r>
              <w:rPr>
                <w:sz w:val="20"/>
              </w:rPr>
              <w:t>案ID、構成、利点、制約、費用算定前提、採否と理由。</w:t>
            </w:r>
          </w:p>
        </w:tc>
        <w:tc>
          <w:tcPr>
            <w:tcW w:type="dxa" w:w="2304"/>
            <w:vAlign w:val="center"/>
            <w:tcMar>
              <w:top w:w="75" w:type="dxa"/>
              <w:left w:w="75" w:type="dxa"/>
              <w:bottom w:w="75" w:type="dxa"/>
              <w:right w:w="75" w:type="dxa"/>
            </w:tcMar>
          </w:tcPr>
          <w:p>
            <w:pPr>
              <w:spacing w:after="100" w:before="80"/>
            </w:pPr>
            <w:sdt>
              <w:sdtPr>
                <w:tag w:val="D02_04"/>
                <w:alias w:val="D02_04"/>
                <w:text/>
              </w:sdtPr>
              <w:sdtContent>
                <w:r>
                  <w:rPr>
                    <w:sz w:val="20"/>
                  </w:rPr>
                  <w:t>{{D02_04}}</w:t>
                </w:r>
              </w:sdtContent>
            </w:sdt>
          </w:p>
        </w:tc>
      </w:tr>
      <w:tr>
        <w:trPr>
          <w:cantSplit/>
        </w:trPr>
        <w:tc>
          <w:tcPr>
            <w:tcW w:type="dxa" w:w="1800"/>
            <w:vAlign w:val="center"/>
            <w:tcMar>
              <w:top w:w="75" w:type="dxa"/>
              <w:left w:w="75" w:type="dxa"/>
              <w:bottom w:w="75" w:type="dxa"/>
              <w:right w:w="75" w:type="dxa"/>
            </w:tcMar>
          </w:tcPr>
          <w:p>
            <w:pPr>
              <w:spacing w:after="100" w:before="80"/>
            </w:pPr>
            <w:r>
              <w:rPr>
                <w:sz w:val="20"/>
              </w:rPr>
              <w:t>採用方針</w:t>
            </w:r>
          </w:p>
        </w:tc>
        <w:tc>
          <w:tcPr>
            <w:tcW w:type="dxa" w:w="5688"/>
            <w:vAlign w:val="center"/>
            <w:tcMar>
              <w:top w:w="75" w:type="dxa"/>
              <w:left w:w="75" w:type="dxa"/>
              <w:bottom w:w="75" w:type="dxa"/>
              <w:right w:w="75" w:type="dxa"/>
            </w:tcMar>
          </w:tcPr>
          <w:p>
            <w:pPr>
              <w:spacing w:after="100" w:before="80"/>
            </w:pPr>
            <w:r>
              <w:rPr>
                <w:sz w:val="20"/>
              </w:rPr>
              <w:t>REQ-IDと設計項目の対応、採用理由、影響、承認要否。</w:t>
            </w:r>
          </w:p>
        </w:tc>
        <w:tc>
          <w:tcPr>
            <w:tcW w:type="dxa" w:w="2304"/>
            <w:vAlign w:val="center"/>
            <w:tcMar>
              <w:top w:w="75" w:type="dxa"/>
              <w:left w:w="75" w:type="dxa"/>
              <w:bottom w:w="75" w:type="dxa"/>
              <w:right w:w="75" w:type="dxa"/>
            </w:tcMar>
          </w:tcPr>
          <w:p>
            <w:pPr>
              <w:spacing w:after="100" w:before="80"/>
            </w:pPr>
            <w:sdt>
              <w:sdtPr>
                <w:tag w:val="D02_05"/>
                <w:alias w:val="D02_05"/>
                <w:text/>
              </w:sdtPr>
              <w:sdtContent>
                <w:r>
                  <w:rPr>
                    <w:sz w:val="20"/>
                  </w:rPr>
                  <w:t>{{D02_05}}</w:t>
                </w:r>
              </w:sdtContent>
            </w:sdt>
          </w:p>
        </w:tc>
      </w:tr>
      <w:tr>
        <w:trPr>
          <w:cantSplit/>
        </w:trPr>
        <w:tc>
          <w:tcPr>
            <w:tcW w:type="dxa" w:w="1800"/>
            <w:vAlign w:val="center"/>
            <w:tcMar>
              <w:top w:w="75" w:type="dxa"/>
              <w:left w:w="75" w:type="dxa"/>
              <w:bottom w:w="75" w:type="dxa"/>
              <w:right w:w="75" w:type="dxa"/>
            </w:tcMar>
          </w:tcPr>
          <w:p>
            <w:pPr>
              <w:spacing w:after="100" w:before="80"/>
            </w:pPr>
            <w:r>
              <w:rPr>
                <w:sz w:val="20"/>
              </w:rPr>
              <w:t>未決事項</w:t>
            </w:r>
          </w:p>
        </w:tc>
        <w:tc>
          <w:tcPr>
            <w:tcW w:type="dxa" w:w="5688"/>
            <w:vAlign w:val="center"/>
            <w:tcMar>
              <w:top w:w="75" w:type="dxa"/>
              <w:left w:w="75" w:type="dxa"/>
              <w:bottom w:w="75" w:type="dxa"/>
              <w:right w:w="75" w:type="dxa"/>
            </w:tcMar>
          </w:tcPr>
          <w:p>
            <w:pPr>
              <w:spacing w:after="100" w:before="80"/>
            </w:pPr>
            <w:r>
              <w:rPr>
                <w:sz w:val="20"/>
              </w:rPr>
              <w:t>ISS-ID、必要情報、影響範囲、担当、期限、解消条件。</w:t>
            </w:r>
          </w:p>
        </w:tc>
        <w:tc>
          <w:tcPr>
            <w:tcW w:type="dxa" w:w="2304"/>
            <w:vAlign w:val="center"/>
            <w:tcMar>
              <w:top w:w="75" w:type="dxa"/>
              <w:left w:w="75" w:type="dxa"/>
              <w:bottom w:w="75" w:type="dxa"/>
              <w:right w:w="75" w:type="dxa"/>
            </w:tcMar>
          </w:tcPr>
          <w:p>
            <w:pPr>
              <w:spacing w:after="100" w:before="80"/>
            </w:pPr>
            <w:sdt>
              <w:sdtPr>
                <w:tag w:val="D02_06"/>
                <w:alias w:val="D02_06"/>
                <w:text/>
              </w:sdtPr>
              <w:sdtContent>
                <w:r>
                  <w:rPr>
                    <w:sz w:val="20"/>
                  </w:rPr>
                  <w:t>{{D02_06}}</w:t>
                </w:r>
              </w:sdtContent>
            </w:sdt>
          </w:p>
        </w:tc>
      </w:tr>
      <w:tr>
        <w:trPr>
          <w:cantSplit/>
        </w:trPr>
        <w:tc>
          <w:tcPr>
            <w:tcW w:type="dxa" w:w="1800"/>
            <w:vAlign w:val="center"/>
            <w:tcMar>
              <w:top w:w="75" w:type="dxa"/>
              <w:left w:w="75" w:type="dxa"/>
              <w:bottom w:w="75" w:type="dxa"/>
              <w:right w:w="75" w:type="dxa"/>
            </w:tcMar>
          </w:tcPr>
          <w:p>
            <w:pPr>
              <w:spacing w:after="100" w:before="80"/>
            </w:pPr>
            <w:r>
              <w:rPr>
                <w:sz w:val="20"/>
              </w:rPr>
              <w:t>追跡対応</w:t>
            </w:r>
          </w:p>
        </w:tc>
        <w:tc>
          <w:tcPr>
            <w:tcW w:type="dxa" w:w="5688"/>
            <w:vAlign w:val="center"/>
            <w:tcMar>
              <w:top w:w="75" w:type="dxa"/>
              <w:left w:w="75" w:type="dxa"/>
              <w:bottom w:w="75" w:type="dxa"/>
              <w:right w:w="75" w:type="dxa"/>
            </w:tcMar>
          </w:tcPr>
          <w:p>
            <w:pPr>
              <w:spacing w:after="100" w:before="80"/>
            </w:pPr>
            <w:r>
              <w:rPr>
                <w:sz w:val="20"/>
              </w:rPr>
              <w:t>REQ-ID → 設計章 → PAR-ID/DEV-ID → Configファイル → TC-ID → MIG-ID。</w:t>
            </w:r>
          </w:p>
        </w:tc>
        <w:tc>
          <w:tcPr>
            <w:tcW w:type="dxa" w:w="2304"/>
            <w:vAlign w:val="center"/>
            <w:tcMar>
              <w:top w:w="75" w:type="dxa"/>
              <w:left w:w="75" w:type="dxa"/>
              <w:bottom w:w="75" w:type="dxa"/>
              <w:right w:w="75" w:type="dxa"/>
            </w:tcMar>
          </w:tcPr>
          <w:p>
            <w:pPr>
              <w:spacing w:after="100" w:before="80"/>
            </w:pPr>
            <w:sdt>
              <w:sdtPr>
                <w:tag w:val="D02_07"/>
                <w:alias w:val="D02_07"/>
                <w:text/>
              </w:sdtPr>
              <w:sdtContent>
                <w:r>
                  <w:rPr>
                    <w:sz w:val="20"/>
                  </w:rPr>
                  <w:t>{{D02_07}}</w:t>
                </w:r>
              </w:sdtContent>
            </w:sdt>
          </w:p>
        </w:tc>
      </w:tr>
    </w:tbl>
    <w:p/>
    <w:p>
      <w:r>
        <w:t>記入例: REQ-DEMO-0001「WAN断でも必要な端末認証を継続」→ 認証の障害時動作を比較 → TC-AUTH-002で測定。方式・閾値は案件で決定する。</w:t>
      </w:r>
    </w:p>
    <w:p>
      <w:r>
        <w:br w:type="page"/>
      </w:r>
    </w:p>
    <w:p>
      <w:pPr>
        <w:pStyle w:val="Heading1"/>
      </w:pPr>
      <w:r>
        <w:t>3 全体構成と責任分界</w:t>
      </w:r>
    </w:p>
    <w:p>
      <w:r>
        <w:t>現行、移行中、移行後の構成を区別し、往復の通信経路を確認します。</w:t>
      </w:r>
    </w:p>
    <w:tbl>
      <w:tblPr>
        <w:tblW w:type="auto" w:w="0"/>
        <w:jc w:val="center"/>
        <w:tblLayout w:type="fixed"/>
        <w:tblLook w:firstColumn="1" w:firstRow="1" w:lastColumn="0" w:lastRow="0" w:noHBand="0" w:noVBand="1" w:val="04A0"/>
      </w:tblPr>
      <w:tblGrid>
        <w:gridCol w:w="3264"/>
        <w:gridCol w:w="3264"/>
        <w:gridCol w:w="3264"/>
      </w:tblGrid>
      <w:tr>
        <w:trPr>
          <w:tblHeader/>
          <w:cantSplit/>
        </w:trPr>
        <w:tc>
          <w:tcPr>
            <w:tcW w:type="dxa" w:w="1800"/>
            <w:shd w:fill="234E70"/>
            <w:tcMar>
              <w:top w:w="75" w:type="dxa"/>
              <w:left w:w="75" w:type="dxa"/>
              <w:bottom w:w="75" w:type="dxa"/>
              <w:right w:w="75" w:type="dxa"/>
            </w:tcMar>
          </w:tcPr>
          <w:p>
            <w:pPr>
              <w:spacing w:after="100" w:before="80"/>
            </w:pPr>
            <w:r>
              <w:rPr>
                <w:b/>
                <w:color w:val="FFFFFF"/>
                <w:sz w:val="20"/>
              </w:rPr>
              <w:t>設計項目</w:t>
            </w:r>
          </w:p>
        </w:tc>
        <w:tc>
          <w:tcPr>
            <w:tcW w:type="dxa" w:w="5688"/>
            <w:shd w:fill="234E70"/>
            <w:tcMar>
              <w:top w:w="75" w:type="dxa"/>
              <w:left w:w="75" w:type="dxa"/>
              <w:bottom w:w="75" w:type="dxa"/>
              <w:right w:w="75" w:type="dxa"/>
            </w:tcMar>
          </w:tcPr>
          <w:p>
            <w:pPr>
              <w:spacing w:after="100" w:before="80"/>
            </w:pPr>
            <w:r>
              <w:rPr>
                <w:b/>
                <w:color w:val="FFFFFF"/>
                <w:sz w:val="20"/>
              </w:rPr>
              <w:t>記入内容と確認点</w:t>
            </w:r>
          </w:p>
        </w:tc>
        <w:tc>
          <w:tcPr>
            <w:tcW w:type="dxa" w:w="2304"/>
            <w:shd w:fill="234E70"/>
            <w:tcMar>
              <w:top w:w="75" w:type="dxa"/>
              <w:left w:w="75" w:type="dxa"/>
              <w:bottom w:w="75" w:type="dxa"/>
              <w:right w:w="75" w:type="dxa"/>
            </w:tcMar>
          </w:tcPr>
          <w:p>
            <w:pPr>
              <w:spacing w:after="100" w:before="80"/>
            </w:pPr>
            <w:r>
              <w:rPr>
                <w:b/>
                <w:color w:val="FFFFFF"/>
                <w:sz w:val="20"/>
              </w:rPr>
              <w:t>記入欄</w:t>
            </w:r>
          </w:p>
        </w:tc>
      </w:tr>
      <w:tr>
        <w:trPr>
          <w:cantSplit/>
        </w:trPr>
        <w:tc>
          <w:tcPr>
            <w:tcW w:type="dxa" w:w="1800"/>
            <w:vAlign w:val="center"/>
            <w:tcMar>
              <w:top w:w="75" w:type="dxa"/>
              <w:left w:w="75" w:type="dxa"/>
              <w:bottom w:w="75" w:type="dxa"/>
              <w:right w:w="75" w:type="dxa"/>
            </w:tcMar>
          </w:tcPr>
          <w:p>
            <w:pPr>
              <w:spacing w:after="100" w:before="80"/>
            </w:pPr>
            <w:r>
              <w:rPr>
                <w:sz w:val="20"/>
              </w:rPr>
              <w:t>現行構成</w:t>
            </w:r>
          </w:p>
        </w:tc>
        <w:tc>
          <w:tcPr>
            <w:tcW w:type="dxa" w:w="5688"/>
            <w:vAlign w:val="center"/>
            <w:tcMar>
              <w:top w:w="75" w:type="dxa"/>
              <w:left w:w="75" w:type="dxa"/>
              <w:bottom w:w="75" w:type="dxa"/>
              <w:right w:w="75" w:type="dxa"/>
            </w:tcMar>
          </w:tcPr>
          <w:p>
            <w:pPr>
              <w:spacing w:after="100" w:before="80"/>
            </w:pPr>
            <w:r>
              <w:rPr>
                <w:sz w:val="20"/>
              </w:rPr>
              <w:t>拠点一覧、WAN/閉域網/IPsec、センター依存、外部接続、現行図ID。</w:t>
            </w:r>
          </w:p>
        </w:tc>
        <w:tc>
          <w:tcPr>
            <w:tcW w:type="dxa" w:w="2304"/>
            <w:vAlign w:val="center"/>
            <w:tcMar>
              <w:top w:w="75" w:type="dxa"/>
              <w:left w:w="75" w:type="dxa"/>
              <w:bottom w:w="75" w:type="dxa"/>
              <w:right w:w="75" w:type="dxa"/>
            </w:tcMar>
          </w:tcPr>
          <w:p>
            <w:pPr>
              <w:spacing w:after="100" w:before="80"/>
            </w:pPr>
            <w:sdt>
              <w:sdtPr>
                <w:tag w:val="D03_01"/>
                <w:alias w:val="D03_01"/>
                <w:text/>
              </w:sdtPr>
              <w:sdtContent>
                <w:r>
                  <w:rPr>
                    <w:sz w:val="20"/>
                  </w:rPr>
                  <w:t>{{D03_01}}</w:t>
                </w:r>
              </w:sdtContent>
            </w:sdt>
          </w:p>
        </w:tc>
      </w:tr>
      <w:tr>
        <w:trPr>
          <w:cantSplit/>
        </w:trPr>
        <w:tc>
          <w:tcPr>
            <w:tcW w:type="dxa" w:w="1800"/>
            <w:vAlign w:val="center"/>
            <w:tcMar>
              <w:top w:w="75" w:type="dxa"/>
              <w:left w:w="75" w:type="dxa"/>
              <w:bottom w:w="75" w:type="dxa"/>
              <w:right w:w="75" w:type="dxa"/>
            </w:tcMar>
          </w:tcPr>
          <w:p>
            <w:pPr>
              <w:spacing w:after="100" w:before="80"/>
            </w:pPr>
            <w:r>
              <w:rPr>
                <w:sz w:val="20"/>
              </w:rPr>
              <w:t>目標構成</w:t>
            </w:r>
          </w:p>
        </w:tc>
        <w:tc>
          <w:tcPr>
            <w:tcW w:type="dxa" w:w="5688"/>
            <w:vAlign w:val="center"/>
            <w:tcMar>
              <w:top w:w="75" w:type="dxa"/>
              <w:left w:w="75" w:type="dxa"/>
              <w:bottom w:w="75" w:type="dxa"/>
              <w:right w:w="75" w:type="dxa"/>
            </w:tcMar>
          </w:tcPr>
          <w:p>
            <w:pPr>
              <w:spacing w:after="100" w:before="80"/>
            </w:pPr>
            <w:r>
              <w:rPr>
                <w:sz w:val="20"/>
              </w:rPr>
              <w:t>拠点・オンプレ残置・AWS/Azureの配置、目標図ID。</w:t>
            </w:r>
          </w:p>
        </w:tc>
        <w:tc>
          <w:tcPr>
            <w:tcW w:type="dxa" w:w="2304"/>
            <w:vAlign w:val="center"/>
            <w:tcMar>
              <w:top w:w="75" w:type="dxa"/>
              <w:left w:w="75" w:type="dxa"/>
              <w:bottom w:w="75" w:type="dxa"/>
              <w:right w:w="75" w:type="dxa"/>
            </w:tcMar>
          </w:tcPr>
          <w:p>
            <w:pPr>
              <w:spacing w:after="100" w:before="80"/>
            </w:pPr>
            <w:sdt>
              <w:sdtPr>
                <w:tag w:val="D03_02"/>
                <w:alias w:val="D03_02"/>
                <w:text/>
              </w:sdtPr>
              <w:sdtContent>
                <w:r>
                  <w:rPr>
                    <w:sz w:val="20"/>
                  </w:rPr>
                  <w:t>{{D03_02}}</w:t>
                </w:r>
              </w:sdtContent>
            </w:sdt>
          </w:p>
        </w:tc>
      </w:tr>
      <w:tr>
        <w:trPr>
          <w:cantSplit/>
        </w:trPr>
        <w:tc>
          <w:tcPr>
            <w:tcW w:type="dxa" w:w="1800"/>
            <w:vAlign w:val="center"/>
            <w:tcMar>
              <w:top w:w="75" w:type="dxa"/>
              <w:left w:w="75" w:type="dxa"/>
              <w:bottom w:w="75" w:type="dxa"/>
              <w:right w:w="75" w:type="dxa"/>
            </w:tcMar>
          </w:tcPr>
          <w:p>
            <w:pPr>
              <w:spacing w:after="100" w:before="80"/>
            </w:pPr>
            <w:r>
              <w:rPr>
                <w:sz w:val="20"/>
              </w:rPr>
              <w:t>移行中構成</w:t>
            </w:r>
          </w:p>
        </w:tc>
        <w:tc>
          <w:tcPr>
            <w:tcW w:type="dxa" w:w="5688"/>
            <w:vAlign w:val="center"/>
            <w:tcMar>
              <w:top w:w="75" w:type="dxa"/>
              <w:left w:w="75" w:type="dxa"/>
              <w:bottom w:w="75" w:type="dxa"/>
              <w:right w:w="75" w:type="dxa"/>
            </w:tcMar>
          </w:tcPr>
          <w:p>
            <w:pPr>
              <w:spacing w:after="100" w:before="80"/>
            </w:pPr>
            <w:r>
              <w:rPr>
                <w:sz w:val="20"/>
              </w:rPr>
              <w:t>並行稼働する新旧経路、暫定NAT/経路、解除条件、移行中図ID。</w:t>
            </w:r>
          </w:p>
        </w:tc>
        <w:tc>
          <w:tcPr>
            <w:tcW w:type="dxa" w:w="2304"/>
            <w:vAlign w:val="center"/>
            <w:tcMar>
              <w:top w:w="75" w:type="dxa"/>
              <w:left w:w="75" w:type="dxa"/>
              <w:bottom w:w="75" w:type="dxa"/>
              <w:right w:w="75" w:type="dxa"/>
            </w:tcMar>
          </w:tcPr>
          <w:p>
            <w:pPr>
              <w:spacing w:after="100" w:before="80"/>
            </w:pPr>
            <w:sdt>
              <w:sdtPr>
                <w:tag w:val="D03_03"/>
                <w:alias w:val="D03_03"/>
                <w:text/>
              </w:sdtPr>
              <w:sdtContent>
                <w:r>
                  <w:rPr>
                    <w:sz w:val="20"/>
                  </w:rPr>
                  <w:t>{{D03_03}}</w:t>
                </w:r>
              </w:sdtContent>
            </w:sdt>
          </w:p>
        </w:tc>
      </w:tr>
      <w:tr>
        <w:trPr>
          <w:cantSplit/>
        </w:trPr>
        <w:tc>
          <w:tcPr>
            <w:tcW w:type="dxa" w:w="1800"/>
            <w:vAlign w:val="center"/>
            <w:tcMar>
              <w:top w:w="75" w:type="dxa"/>
              <w:left w:w="75" w:type="dxa"/>
              <w:bottom w:w="75" w:type="dxa"/>
              <w:right w:w="75" w:type="dxa"/>
            </w:tcMar>
          </w:tcPr>
          <w:p>
            <w:pPr>
              <w:spacing w:after="100" w:before="80"/>
            </w:pPr>
            <w:r>
              <w:rPr>
                <w:sz w:val="20"/>
              </w:rPr>
              <w:t>接続方式</w:t>
            </w:r>
          </w:p>
        </w:tc>
        <w:tc>
          <w:tcPr>
            <w:tcW w:type="dxa" w:w="5688"/>
            <w:vAlign w:val="center"/>
            <w:tcMar>
              <w:top w:w="75" w:type="dxa"/>
              <w:left w:w="75" w:type="dxa"/>
              <w:bottom w:w="75" w:type="dxa"/>
              <w:right w:w="75" w:type="dxa"/>
            </w:tcMar>
          </w:tcPr>
          <w:p>
            <w:pPr>
              <w:spacing w:after="100" w:before="80"/>
            </w:pPr>
            <w:r>
              <w:rPr>
                <w:sz w:val="20"/>
              </w:rPr>
              <w:t>拠点から直接クラウド/センター集約/両者併用を比較し採用理由を記載。</w:t>
            </w:r>
          </w:p>
        </w:tc>
        <w:tc>
          <w:tcPr>
            <w:tcW w:type="dxa" w:w="2304"/>
            <w:vAlign w:val="center"/>
            <w:tcMar>
              <w:top w:w="75" w:type="dxa"/>
              <w:left w:w="75" w:type="dxa"/>
              <w:bottom w:w="75" w:type="dxa"/>
              <w:right w:w="75" w:type="dxa"/>
            </w:tcMar>
          </w:tcPr>
          <w:p>
            <w:pPr>
              <w:spacing w:after="100" w:before="80"/>
            </w:pPr>
            <w:sdt>
              <w:sdtPr>
                <w:tag w:val="D03_04"/>
                <w:alias w:val="D03_04"/>
                <w:text/>
              </w:sdtPr>
              <w:sdtContent>
                <w:r>
                  <w:rPr>
                    <w:sz w:val="20"/>
                  </w:rPr>
                  <w:t>{{D03_04}}</w:t>
                </w:r>
              </w:sdtContent>
            </w:sdt>
          </w:p>
        </w:tc>
      </w:tr>
      <w:tr>
        <w:trPr>
          <w:cantSplit/>
        </w:trPr>
        <w:tc>
          <w:tcPr>
            <w:tcW w:type="dxa" w:w="1800"/>
            <w:vAlign w:val="center"/>
            <w:tcMar>
              <w:top w:w="75" w:type="dxa"/>
              <w:left w:w="75" w:type="dxa"/>
              <w:bottom w:w="75" w:type="dxa"/>
              <w:right w:w="75" w:type="dxa"/>
            </w:tcMar>
          </w:tcPr>
          <w:p>
            <w:pPr>
              <w:spacing w:after="100" w:before="80"/>
            </w:pPr>
            <w:r>
              <w:rPr>
                <w:sz w:val="20"/>
              </w:rPr>
              <w:t>責任分界</w:t>
            </w:r>
          </w:p>
        </w:tc>
        <w:tc>
          <w:tcPr>
            <w:tcW w:type="dxa" w:w="5688"/>
            <w:vAlign w:val="center"/>
            <w:tcMar>
              <w:top w:w="75" w:type="dxa"/>
              <w:left w:w="75" w:type="dxa"/>
              <w:bottom w:w="75" w:type="dxa"/>
              <w:right w:w="75" w:type="dxa"/>
            </w:tcMar>
          </w:tcPr>
          <w:p>
            <w:pPr>
              <w:spacing w:after="100" w:before="80"/>
            </w:pPr>
            <w:r>
              <w:rPr>
                <w:sz w:val="20"/>
              </w:rPr>
              <w:t>自社、顧客、回線業者、クラウド、運用会社の対象と連絡窓口。</w:t>
            </w:r>
          </w:p>
        </w:tc>
        <w:tc>
          <w:tcPr>
            <w:tcW w:type="dxa" w:w="2304"/>
            <w:vAlign w:val="center"/>
            <w:tcMar>
              <w:top w:w="75" w:type="dxa"/>
              <w:left w:w="75" w:type="dxa"/>
              <w:bottom w:w="75" w:type="dxa"/>
              <w:right w:w="75" w:type="dxa"/>
            </w:tcMar>
          </w:tcPr>
          <w:p>
            <w:pPr>
              <w:spacing w:after="100" w:before="80"/>
            </w:pPr>
            <w:sdt>
              <w:sdtPr>
                <w:tag w:val="D03_05"/>
                <w:alias w:val="D03_05"/>
                <w:text/>
              </w:sdtPr>
              <w:sdtContent>
                <w:r>
                  <w:rPr>
                    <w:sz w:val="20"/>
                  </w:rPr>
                  <w:t>{{D03_05}}</w:t>
                </w:r>
              </w:sdtContent>
            </w:sdt>
          </w:p>
        </w:tc>
      </w:tr>
      <w:tr>
        <w:trPr>
          <w:cantSplit/>
        </w:trPr>
        <w:tc>
          <w:tcPr>
            <w:tcW w:type="dxa" w:w="1800"/>
            <w:vAlign w:val="center"/>
            <w:tcMar>
              <w:top w:w="75" w:type="dxa"/>
              <w:left w:w="75" w:type="dxa"/>
              <w:bottom w:w="75" w:type="dxa"/>
              <w:right w:w="75" w:type="dxa"/>
            </w:tcMar>
          </w:tcPr>
          <w:p>
            <w:pPr>
              <w:spacing w:after="100" w:before="80"/>
            </w:pPr>
            <w:r>
              <w:rPr>
                <w:sz w:val="20"/>
              </w:rPr>
              <w:t>依存サービス</w:t>
            </w:r>
          </w:p>
        </w:tc>
        <w:tc>
          <w:tcPr>
            <w:tcW w:type="dxa" w:w="5688"/>
            <w:vAlign w:val="center"/>
            <w:tcMar>
              <w:top w:w="75" w:type="dxa"/>
              <w:left w:w="75" w:type="dxa"/>
              <w:bottom w:w="75" w:type="dxa"/>
              <w:right w:w="75" w:type="dxa"/>
            </w:tcMar>
          </w:tcPr>
          <w:p>
            <w:pPr>
              <w:spacing w:after="100" w:before="80"/>
            </w:pPr>
            <w:r>
              <w:rPr>
                <w:sz w:val="20"/>
              </w:rPr>
              <w:t>DNS、NTP、RADIUS/AD/PKI、監視、プロキシ等の配置と通信。</w:t>
            </w:r>
          </w:p>
        </w:tc>
        <w:tc>
          <w:tcPr>
            <w:tcW w:type="dxa" w:w="2304"/>
            <w:vAlign w:val="center"/>
            <w:tcMar>
              <w:top w:w="75" w:type="dxa"/>
              <w:left w:w="75" w:type="dxa"/>
              <w:bottom w:w="75" w:type="dxa"/>
              <w:right w:w="75" w:type="dxa"/>
            </w:tcMar>
          </w:tcPr>
          <w:p>
            <w:pPr>
              <w:spacing w:after="100" w:before="80"/>
            </w:pPr>
            <w:sdt>
              <w:sdtPr>
                <w:tag w:val="D03_06"/>
                <w:alias w:val="D03_06"/>
                <w:text/>
              </w:sdtPr>
              <w:sdtContent>
                <w:r>
                  <w:rPr>
                    <w:sz w:val="20"/>
                  </w:rPr>
                  <w:t>{{D03_06}}</w:t>
                </w:r>
              </w:sdtContent>
            </w:sdt>
          </w:p>
        </w:tc>
      </w:tr>
      <w:tr>
        <w:trPr>
          <w:cantSplit/>
        </w:trPr>
        <w:tc>
          <w:tcPr>
            <w:tcW w:type="dxa" w:w="1800"/>
            <w:vAlign w:val="center"/>
            <w:tcMar>
              <w:top w:w="75" w:type="dxa"/>
              <w:left w:w="75" w:type="dxa"/>
              <w:bottom w:w="75" w:type="dxa"/>
              <w:right w:w="75" w:type="dxa"/>
            </w:tcMar>
          </w:tcPr>
          <w:p>
            <w:pPr>
              <w:spacing w:after="100" w:before="80"/>
            </w:pPr>
            <w:r>
              <w:rPr>
                <w:sz w:val="20"/>
              </w:rPr>
              <w:t>構成図の参照</w:t>
            </w:r>
          </w:p>
        </w:tc>
        <w:tc>
          <w:tcPr>
            <w:tcW w:type="dxa" w:w="5688"/>
            <w:vAlign w:val="center"/>
            <w:tcMar>
              <w:top w:w="75" w:type="dxa"/>
              <w:left w:w="75" w:type="dxa"/>
              <w:bottom w:w="75" w:type="dxa"/>
              <w:right w:w="75" w:type="dxa"/>
            </w:tcMar>
          </w:tcPr>
          <w:p>
            <w:pPr>
              <w:spacing w:after="100" w:before="80"/>
            </w:pPr>
            <w:r>
              <w:rPr>
                <w:sz w:val="20"/>
              </w:rPr>
              <w:t>概要・物理・論理・試験図のID、版、正本所在。図中IDを台帳と統一。</w:t>
            </w:r>
          </w:p>
        </w:tc>
        <w:tc>
          <w:tcPr>
            <w:tcW w:type="dxa" w:w="2304"/>
            <w:vAlign w:val="center"/>
            <w:tcMar>
              <w:top w:w="75" w:type="dxa"/>
              <w:left w:w="75" w:type="dxa"/>
              <w:bottom w:w="75" w:type="dxa"/>
              <w:right w:w="75" w:type="dxa"/>
            </w:tcMar>
          </w:tcPr>
          <w:p>
            <w:pPr>
              <w:spacing w:after="100" w:before="80"/>
            </w:pPr>
            <w:sdt>
              <w:sdtPr>
                <w:tag w:val="D03_07"/>
                <w:alias w:val="D03_07"/>
                <w:text/>
              </w:sdtPr>
              <w:sdtContent>
                <w:r>
                  <w:rPr>
                    <w:sz w:val="20"/>
                  </w:rPr>
                  <w:t>{{D03_07}}</w:t>
                </w:r>
              </w:sdtContent>
            </w:sdt>
          </w:p>
        </w:tc>
      </w:tr>
    </w:tbl>
    <w:p/>
    <w:p>
      <w:r>
        <w:br w:type="page"/>
      </w:r>
    </w:p>
    <w:p>
      <w:pPr>
        <w:pStyle w:val="Heading1"/>
      </w:pPr>
      <w:r>
        <w:t>4 オンプレミス設備とLAN</w:t>
      </w:r>
    </w:p>
    <w:p>
      <w:r>
        <w:t>実装値はパラメータシートに集約し、本章には方針と選定理由を記載します。</w:t>
      </w:r>
    </w:p>
    <w:tbl>
      <w:tblPr>
        <w:tblW w:type="auto" w:w="0"/>
        <w:jc w:val="center"/>
        <w:tblLayout w:type="fixed"/>
        <w:tblLook w:firstColumn="1" w:firstRow="1" w:lastColumn="0" w:lastRow="0" w:noHBand="0" w:noVBand="1" w:val="04A0"/>
      </w:tblPr>
      <w:tblGrid>
        <w:gridCol w:w="3264"/>
        <w:gridCol w:w="3264"/>
        <w:gridCol w:w="3264"/>
      </w:tblGrid>
      <w:tr>
        <w:trPr>
          <w:tblHeader/>
          <w:cantSplit/>
        </w:trPr>
        <w:tc>
          <w:tcPr>
            <w:tcW w:type="dxa" w:w="1800"/>
            <w:shd w:fill="234E70"/>
            <w:tcMar>
              <w:top w:w="75" w:type="dxa"/>
              <w:left w:w="75" w:type="dxa"/>
              <w:bottom w:w="75" w:type="dxa"/>
              <w:right w:w="75" w:type="dxa"/>
            </w:tcMar>
          </w:tcPr>
          <w:p>
            <w:pPr>
              <w:spacing w:after="100" w:before="80"/>
            </w:pPr>
            <w:r>
              <w:rPr>
                <w:b/>
                <w:color w:val="FFFFFF"/>
                <w:sz w:val="20"/>
              </w:rPr>
              <w:t>設計項目</w:t>
            </w:r>
          </w:p>
        </w:tc>
        <w:tc>
          <w:tcPr>
            <w:tcW w:type="dxa" w:w="5688"/>
            <w:shd w:fill="234E70"/>
            <w:tcMar>
              <w:top w:w="75" w:type="dxa"/>
              <w:left w:w="75" w:type="dxa"/>
              <w:bottom w:w="75" w:type="dxa"/>
              <w:right w:w="75" w:type="dxa"/>
            </w:tcMar>
          </w:tcPr>
          <w:p>
            <w:pPr>
              <w:spacing w:after="100" w:before="80"/>
            </w:pPr>
            <w:r>
              <w:rPr>
                <w:b/>
                <w:color w:val="FFFFFF"/>
                <w:sz w:val="20"/>
              </w:rPr>
              <w:t>記入内容と確認点</w:t>
            </w:r>
          </w:p>
        </w:tc>
        <w:tc>
          <w:tcPr>
            <w:tcW w:type="dxa" w:w="2304"/>
            <w:shd w:fill="234E70"/>
            <w:tcMar>
              <w:top w:w="75" w:type="dxa"/>
              <w:left w:w="75" w:type="dxa"/>
              <w:bottom w:w="75" w:type="dxa"/>
              <w:right w:w="75" w:type="dxa"/>
            </w:tcMar>
          </w:tcPr>
          <w:p>
            <w:pPr>
              <w:spacing w:after="100" w:before="80"/>
            </w:pPr>
            <w:r>
              <w:rPr>
                <w:b/>
                <w:color w:val="FFFFFF"/>
                <w:sz w:val="20"/>
              </w:rPr>
              <w:t>記入欄</w:t>
            </w:r>
          </w:p>
        </w:tc>
      </w:tr>
      <w:tr>
        <w:trPr>
          <w:cantSplit/>
        </w:trPr>
        <w:tc>
          <w:tcPr>
            <w:tcW w:type="dxa" w:w="1800"/>
            <w:vAlign w:val="center"/>
            <w:tcMar>
              <w:top w:w="75" w:type="dxa"/>
              <w:left w:w="75" w:type="dxa"/>
              <w:bottom w:w="75" w:type="dxa"/>
              <w:right w:w="75" w:type="dxa"/>
            </w:tcMar>
          </w:tcPr>
          <w:p>
            <w:pPr>
              <w:spacing w:after="100" w:before="80"/>
            </w:pPr>
            <w:r>
              <w:rPr>
                <w:sz w:val="20"/>
              </w:rPr>
              <w:t>機器選定</w:t>
            </w:r>
          </w:p>
        </w:tc>
        <w:tc>
          <w:tcPr>
            <w:tcW w:type="dxa" w:w="5688"/>
            <w:vAlign w:val="center"/>
            <w:tcMar>
              <w:top w:w="75" w:type="dxa"/>
              <w:left w:w="75" w:type="dxa"/>
              <w:bottom w:w="75" w:type="dxa"/>
              <w:right w:w="75" w:type="dxa"/>
            </w:tcMar>
          </w:tcPr>
          <w:p>
            <w:pPr>
              <w:spacing w:after="100" w:before="80"/>
            </w:pPr>
            <w:r>
              <w:rPr>
                <w:sz w:val="20"/>
              </w:rPr>
              <w:t>役割、型式、OS版、ライセンス、保守期限、必要機能の公式根拠。</w:t>
            </w:r>
          </w:p>
        </w:tc>
        <w:tc>
          <w:tcPr>
            <w:tcW w:type="dxa" w:w="2304"/>
            <w:vAlign w:val="center"/>
            <w:tcMar>
              <w:top w:w="75" w:type="dxa"/>
              <w:left w:w="75" w:type="dxa"/>
              <w:bottom w:w="75" w:type="dxa"/>
              <w:right w:w="75" w:type="dxa"/>
            </w:tcMar>
          </w:tcPr>
          <w:p>
            <w:pPr>
              <w:spacing w:after="100" w:before="80"/>
            </w:pPr>
            <w:sdt>
              <w:sdtPr>
                <w:tag w:val="D04_01"/>
                <w:alias w:val="D04_01"/>
                <w:text/>
              </w:sdtPr>
              <w:sdtContent>
                <w:r>
                  <w:rPr>
                    <w:sz w:val="20"/>
                  </w:rPr>
                  <w:t>{{D04_01}}</w:t>
                </w:r>
              </w:sdtContent>
            </w:sdt>
          </w:p>
        </w:tc>
      </w:tr>
      <w:tr>
        <w:trPr>
          <w:cantSplit/>
        </w:trPr>
        <w:tc>
          <w:tcPr>
            <w:tcW w:type="dxa" w:w="1800"/>
            <w:vAlign w:val="center"/>
            <w:tcMar>
              <w:top w:w="75" w:type="dxa"/>
              <w:left w:w="75" w:type="dxa"/>
              <w:bottom w:w="75" w:type="dxa"/>
              <w:right w:w="75" w:type="dxa"/>
            </w:tcMar>
          </w:tcPr>
          <w:p>
            <w:pPr>
              <w:spacing w:after="100" w:before="80"/>
            </w:pPr>
            <w:r>
              <w:rPr>
                <w:sz w:val="20"/>
              </w:rPr>
              <w:t>設置と電源</w:t>
            </w:r>
          </w:p>
        </w:tc>
        <w:tc>
          <w:tcPr>
            <w:tcW w:type="dxa" w:w="5688"/>
            <w:vAlign w:val="center"/>
            <w:tcMar>
              <w:top w:w="75" w:type="dxa"/>
              <w:left w:w="75" w:type="dxa"/>
              <w:bottom w:w="75" w:type="dxa"/>
              <w:right w:w="75" w:type="dxa"/>
            </w:tcMar>
          </w:tcPr>
          <w:p>
            <w:pPr>
              <w:spacing w:after="100" w:before="80"/>
            </w:pPr>
            <w:r>
              <w:rPr>
                <w:sz w:val="20"/>
              </w:rPr>
              <w:t>ラック位置、消費電力、給電系統、UPS、接地、冷却、搬入条件。</w:t>
            </w:r>
          </w:p>
        </w:tc>
        <w:tc>
          <w:tcPr>
            <w:tcW w:type="dxa" w:w="2304"/>
            <w:vAlign w:val="center"/>
            <w:tcMar>
              <w:top w:w="75" w:type="dxa"/>
              <w:left w:w="75" w:type="dxa"/>
              <w:bottom w:w="75" w:type="dxa"/>
              <w:right w:w="75" w:type="dxa"/>
            </w:tcMar>
          </w:tcPr>
          <w:p>
            <w:pPr>
              <w:spacing w:after="100" w:before="80"/>
            </w:pPr>
            <w:sdt>
              <w:sdtPr>
                <w:tag w:val="D04_02"/>
                <w:alias w:val="D04_02"/>
                <w:text/>
              </w:sdtPr>
              <w:sdtContent>
                <w:r>
                  <w:rPr>
                    <w:sz w:val="20"/>
                  </w:rPr>
                  <w:t>{{D04_02}}</w:t>
                </w:r>
              </w:sdtContent>
            </w:sdt>
          </w:p>
        </w:tc>
      </w:tr>
      <w:tr>
        <w:trPr>
          <w:cantSplit/>
        </w:trPr>
        <w:tc>
          <w:tcPr>
            <w:tcW w:type="dxa" w:w="1800"/>
            <w:vAlign w:val="center"/>
            <w:tcMar>
              <w:top w:w="75" w:type="dxa"/>
              <w:left w:w="75" w:type="dxa"/>
              <w:bottom w:w="75" w:type="dxa"/>
              <w:right w:w="75" w:type="dxa"/>
            </w:tcMar>
          </w:tcPr>
          <w:p>
            <w:pPr>
              <w:spacing w:after="100" w:before="80"/>
            </w:pPr>
            <w:r>
              <w:rPr>
                <w:sz w:val="20"/>
              </w:rPr>
              <w:t>ポートと配線</w:t>
            </w:r>
          </w:p>
        </w:tc>
        <w:tc>
          <w:tcPr>
            <w:tcW w:type="dxa" w:w="5688"/>
            <w:vAlign w:val="center"/>
            <w:tcMar>
              <w:top w:w="75" w:type="dxa"/>
              <w:left w:w="75" w:type="dxa"/>
              <w:bottom w:w="75" w:type="dxa"/>
              <w:right w:w="75" w:type="dxa"/>
            </w:tcMar>
          </w:tcPr>
          <w:p>
            <w:pPr>
              <w:spacing w:after="100" w:before="80"/>
            </w:pPr>
            <w:r>
              <w:rPr>
                <w:sz w:val="20"/>
              </w:rPr>
              <w:t>両端機器/ポート、媒体、光モジュール、速度、二重化、ラベル。</w:t>
            </w:r>
          </w:p>
        </w:tc>
        <w:tc>
          <w:tcPr>
            <w:tcW w:type="dxa" w:w="2304"/>
            <w:vAlign w:val="center"/>
            <w:tcMar>
              <w:top w:w="75" w:type="dxa"/>
              <w:left w:w="75" w:type="dxa"/>
              <w:bottom w:w="75" w:type="dxa"/>
              <w:right w:w="75" w:type="dxa"/>
            </w:tcMar>
          </w:tcPr>
          <w:p>
            <w:pPr>
              <w:spacing w:after="100" w:before="80"/>
            </w:pPr>
            <w:sdt>
              <w:sdtPr>
                <w:tag w:val="D04_03"/>
                <w:alias w:val="D04_03"/>
                <w:text/>
              </w:sdtPr>
              <w:sdtContent>
                <w:r>
                  <w:rPr>
                    <w:sz w:val="20"/>
                  </w:rPr>
                  <w:t>{{D04_03}}</w:t>
                </w:r>
              </w:sdtContent>
            </w:sdt>
          </w:p>
        </w:tc>
      </w:tr>
      <w:tr>
        <w:trPr>
          <w:cantSplit/>
        </w:trPr>
        <w:tc>
          <w:tcPr>
            <w:tcW w:type="dxa" w:w="1800"/>
            <w:vAlign w:val="center"/>
            <w:tcMar>
              <w:top w:w="75" w:type="dxa"/>
              <w:left w:w="75" w:type="dxa"/>
              <w:bottom w:w="75" w:type="dxa"/>
              <w:right w:w="75" w:type="dxa"/>
            </w:tcMar>
          </w:tcPr>
          <w:p>
            <w:pPr>
              <w:spacing w:after="100" w:before="80"/>
            </w:pPr>
            <w:r>
              <w:rPr>
                <w:sz w:val="20"/>
              </w:rPr>
              <w:t>PoE設計</w:t>
            </w:r>
          </w:p>
        </w:tc>
        <w:tc>
          <w:tcPr>
            <w:tcW w:type="dxa" w:w="5688"/>
            <w:vAlign w:val="center"/>
            <w:tcMar>
              <w:top w:w="75" w:type="dxa"/>
              <w:left w:w="75" w:type="dxa"/>
              <w:bottom w:w="75" w:type="dxa"/>
              <w:right w:w="75" w:type="dxa"/>
            </w:tcMar>
          </w:tcPr>
          <w:p>
            <w:pPr>
              <w:spacing w:after="100" w:before="80"/>
            </w:pPr>
            <w:r>
              <w:rPr>
                <w:sz w:val="20"/>
              </w:rPr>
              <w:t>接続端末の給電要件、合計/障害時電力、余裕、電源冗長時の動作。</w:t>
            </w:r>
          </w:p>
        </w:tc>
        <w:tc>
          <w:tcPr>
            <w:tcW w:type="dxa" w:w="2304"/>
            <w:vAlign w:val="center"/>
            <w:tcMar>
              <w:top w:w="75" w:type="dxa"/>
              <w:left w:w="75" w:type="dxa"/>
              <w:bottom w:w="75" w:type="dxa"/>
              <w:right w:w="75" w:type="dxa"/>
            </w:tcMar>
          </w:tcPr>
          <w:p>
            <w:pPr>
              <w:spacing w:after="100" w:before="80"/>
            </w:pPr>
            <w:sdt>
              <w:sdtPr>
                <w:tag w:val="D04_04"/>
                <w:alias w:val="D04_04"/>
                <w:text/>
              </w:sdtPr>
              <w:sdtContent>
                <w:r>
                  <w:rPr>
                    <w:sz w:val="20"/>
                  </w:rPr>
                  <w:t>{{D04_04}}</w:t>
                </w:r>
              </w:sdtContent>
            </w:sdt>
          </w:p>
        </w:tc>
      </w:tr>
      <w:tr>
        <w:trPr>
          <w:cantSplit/>
        </w:trPr>
        <w:tc>
          <w:tcPr>
            <w:tcW w:type="dxa" w:w="1800"/>
            <w:vAlign w:val="center"/>
            <w:tcMar>
              <w:top w:w="75" w:type="dxa"/>
              <w:left w:w="75" w:type="dxa"/>
              <w:bottom w:w="75" w:type="dxa"/>
              <w:right w:w="75" w:type="dxa"/>
            </w:tcMar>
          </w:tcPr>
          <w:p>
            <w:pPr>
              <w:spacing w:after="100" w:before="80"/>
            </w:pPr>
            <w:r>
              <w:rPr>
                <w:sz w:val="20"/>
              </w:rPr>
              <w:t>L2設計</w:t>
            </w:r>
          </w:p>
        </w:tc>
        <w:tc>
          <w:tcPr>
            <w:tcW w:type="dxa" w:w="5688"/>
            <w:vAlign w:val="center"/>
            <w:tcMar>
              <w:top w:w="75" w:type="dxa"/>
              <w:left w:w="75" w:type="dxa"/>
              <w:bottom w:w="75" w:type="dxa"/>
              <w:right w:w="75" w:type="dxa"/>
            </w:tcMar>
          </w:tcPr>
          <w:p>
            <w:pPr>
              <w:spacing w:after="100" w:before="80"/>
            </w:pPr>
            <w:r>
              <w:rPr>
                <w:sz w:val="20"/>
              </w:rPr>
              <w:t>VLAN、アクセスポート/トランク、許可VLAN、STP、LAG/MLAG、ループ防止。</w:t>
            </w:r>
          </w:p>
        </w:tc>
        <w:tc>
          <w:tcPr>
            <w:tcW w:type="dxa" w:w="2304"/>
            <w:vAlign w:val="center"/>
            <w:tcMar>
              <w:top w:w="75" w:type="dxa"/>
              <w:left w:w="75" w:type="dxa"/>
              <w:bottom w:w="75" w:type="dxa"/>
              <w:right w:w="75" w:type="dxa"/>
            </w:tcMar>
          </w:tcPr>
          <w:p>
            <w:pPr>
              <w:spacing w:after="100" w:before="80"/>
            </w:pPr>
            <w:sdt>
              <w:sdtPr>
                <w:tag w:val="D04_05"/>
                <w:alias w:val="D04_05"/>
                <w:text/>
              </w:sdtPr>
              <w:sdtContent>
                <w:r>
                  <w:rPr>
                    <w:sz w:val="20"/>
                  </w:rPr>
                  <w:t>{{D04_05}}</w:t>
                </w:r>
              </w:sdtContent>
            </w:sdt>
          </w:p>
        </w:tc>
      </w:tr>
      <w:tr>
        <w:trPr>
          <w:cantSplit/>
        </w:trPr>
        <w:tc>
          <w:tcPr>
            <w:tcW w:type="dxa" w:w="1800"/>
            <w:vAlign w:val="center"/>
            <w:tcMar>
              <w:top w:w="75" w:type="dxa"/>
              <w:left w:w="75" w:type="dxa"/>
              <w:bottom w:w="75" w:type="dxa"/>
              <w:right w:w="75" w:type="dxa"/>
            </w:tcMar>
          </w:tcPr>
          <w:p>
            <w:pPr>
              <w:spacing w:after="100" w:before="80"/>
            </w:pPr>
            <w:r>
              <w:rPr>
                <w:sz w:val="20"/>
              </w:rPr>
              <w:t>L3設計</w:t>
            </w:r>
          </w:p>
        </w:tc>
        <w:tc>
          <w:tcPr>
            <w:tcW w:type="dxa" w:w="5688"/>
            <w:vAlign w:val="center"/>
            <w:tcMar>
              <w:top w:w="75" w:type="dxa"/>
              <w:left w:w="75" w:type="dxa"/>
              <w:bottom w:w="75" w:type="dxa"/>
              <w:right w:w="75" w:type="dxa"/>
            </w:tcMar>
          </w:tcPr>
          <w:p>
            <w:pPr>
              <w:spacing w:after="100" w:before="80"/>
            </w:pPr>
            <w:r>
              <w:rPr>
                <w:sz w:val="20"/>
              </w:rPr>
              <w:t>SVI、VRF、ゲートウェイ、FHRP、L3境界、DHCPリレー。</w:t>
            </w:r>
          </w:p>
        </w:tc>
        <w:tc>
          <w:tcPr>
            <w:tcW w:type="dxa" w:w="2304"/>
            <w:vAlign w:val="center"/>
            <w:tcMar>
              <w:top w:w="75" w:type="dxa"/>
              <w:left w:w="75" w:type="dxa"/>
              <w:bottom w:w="75" w:type="dxa"/>
              <w:right w:w="75" w:type="dxa"/>
            </w:tcMar>
          </w:tcPr>
          <w:p>
            <w:pPr>
              <w:spacing w:after="100" w:before="80"/>
            </w:pPr>
            <w:sdt>
              <w:sdtPr>
                <w:tag w:val="D04_06"/>
                <w:alias w:val="D04_06"/>
                <w:text/>
              </w:sdtPr>
              <w:sdtContent>
                <w:r>
                  <w:rPr>
                    <w:sz w:val="20"/>
                  </w:rPr>
                  <w:t>{{D04_06}}</w:t>
                </w:r>
              </w:sdtContent>
            </w:sdt>
          </w:p>
        </w:tc>
      </w:tr>
      <w:tr>
        <w:trPr>
          <w:cantSplit/>
        </w:trPr>
        <w:tc>
          <w:tcPr>
            <w:tcW w:type="dxa" w:w="1800"/>
            <w:vAlign w:val="center"/>
            <w:tcMar>
              <w:top w:w="75" w:type="dxa"/>
              <w:left w:w="75" w:type="dxa"/>
              <w:bottom w:w="75" w:type="dxa"/>
              <w:right w:w="75" w:type="dxa"/>
            </w:tcMar>
          </w:tcPr>
          <w:p>
            <w:pPr>
              <w:spacing w:after="100" w:before="80"/>
            </w:pPr>
            <w:r>
              <w:rPr>
                <w:sz w:val="20"/>
              </w:rPr>
              <w:t>管理接続</w:t>
            </w:r>
          </w:p>
        </w:tc>
        <w:tc>
          <w:tcPr>
            <w:tcW w:type="dxa" w:w="5688"/>
            <w:vAlign w:val="center"/>
            <w:tcMar>
              <w:top w:w="75" w:type="dxa"/>
              <w:left w:w="75" w:type="dxa"/>
              <w:bottom w:w="75" w:type="dxa"/>
              <w:right w:w="75" w:type="dxa"/>
            </w:tcMar>
          </w:tcPr>
          <w:p>
            <w:pPr>
              <w:spacing w:after="100" w:before="80"/>
            </w:pPr>
            <w:r>
              <w:rPr>
                <w:sz w:val="20"/>
              </w:rPr>
              <w:t>管理VRF/セグメント、踏み台、OOB、ACL、AAA、緊急接続。</w:t>
            </w:r>
          </w:p>
        </w:tc>
        <w:tc>
          <w:tcPr>
            <w:tcW w:type="dxa" w:w="2304"/>
            <w:vAlign w:val="center"/>
            <w:tcMar>
              <w:top w:w="75" w:type="dxa"/>
              <w:left w:w="75" w:type="dxa"/>
              <w:bottom w:w="75" w:type="dxa"/>
              <w:right w:w="75" w:type="dxa"/>
            </w:tcMar>
          </w:tcPr>
          <w:p>
            <w:pPr>
              <w:spacing w:after="100" w:before="80"/>
            </w:pPr>
            <w:sdt>
              <w:sdtPr>
                <w:tag w:val="D04_07"/>
                <w:alias w:val="D04_07"/>
                <w:text/>
              </w:sdtPr>
              <w:sdtContent>
                <w:r>
                  <w:rPr>
                    <w:sz w:val="20"/>
                  </w:rPr>
                  <w:t>{{D04_07}}</w:t>
                </w:r>
              </w:sdtContent>
            </w:sdt>
          </w:p>
        </w:tc>
      </w:tr>
      <w:tr>
        <w:trPr>
          <w:cantSplit/>
        </w:trPr>
        <w:tc>
          <w:tcPr>
            <w:tcW w:type="dxa" w:w="1800"/>
            <w:vAlign w:val="center"/>
            <w:tcMar>
              <w:top w:w="75" w:type="dxa"/>
              <w:left w:w="75" w:type="dxa"/>
              <w:bottom w:w="75" w:type="dxa"/>
              <w:right w:w="75" w:type="dxa"/>
            </w:tcMar>
          </w:tcPr>
          <w:p>
            <w:pPr>
              <w:spacing w:after="100" w:before="80"/>
            </w:pPr>
            <w:r>
              <w:rPr>
                <w:sz w:val="20"/>
              </w:rPr>
              <w:t>互換性</w:t>
            </w:r>
          </w:p>
        </w:tc>
        <w:tc>
          <w:tcPr>
            <w:tcW w:type="dxa" w:w="5688"/>
            <w:vAlign w:val="center"/>
            <w:tcMar>
              <w:top w:w="75" w:type="dxa"/>
              <w:left w:w="75" w:type="dxa"/>
              <w:bottom w:w="75" w:type="dxa"/>
              <w:right w:w="75" w:type="dxa"/>
            </w:tcMar>
          </w:tcPr>
          <w:p>
            <w:pPr>
              <w:spacing w:after="100" w:before="80"/>
            </w:pPr>
            <w:r>
              <w:rPr>
                <w:sz w:val="20"/>
              </w:rPr>
              <w:t>現行対向とのLAG/STP/速度/MTU、光規格、ベンダー間接続条件。</w:t>
            </w:r>
          </w:p>
        </w:tc>
        <w:tc>
          <w:tcPr>
            <w:tcW w:type="dxa" w:w="2304"/>
            <w:vAlign w:val="center"/>
            <w:tcMar>
              <w:top w:w="75" w:type="dxa"/>
              <w:left w:w="75" w:type="dxa"/>
              <w:bottom w:w="75" w:type="dxa"/>
              <w:right w:w="75" w:type="dxa"/>
            </w:tcMar>
          </w:tcPr>
          <w:p>
            <w:pPr>
              <w:spacing w:after="100" w:before="80"/>
            </w:pPr>
            <w:sdt>
              <w:sdtPr>
                <w:tag w:val="D04_08"/>
                <w:alias w:val="D04_08"/>
                <w:text/>
              </w:sdtPr>
              <w:sdtContent>
                <w:r>
                  <w:rPr>
                    <w:sz w:val="20"/>
                  </w:rPr>
                  <w:t>{{D04_08}}</w:t>
                </w:r>
              </w:sdtContent>
            </w:sdt>
          </w:p>
        </w:tc>
      </w:tr>
    </w:tbl>
    <w:p/>
    <w:p>
      <w:r>
        <w:br w:type="page"/>
      </w:r>
    </w:p>
    <w:p>
      <w:pPr>
        <w:pStyle w:val="Heading1"/>
      </w:pPr>
      <w:r>
        <w:t>5 WANとハイブリッド接続</w:t>
      </w:r>
    </w:p>
    <w:p>
      <w:r>
        <w:t>回線やクラウド側の冗長化だけで全経路が冗長になるとは判断せず、障害点を列挙します。</w:t>
      </w:r>
    </w:p>
    <w:tbl>
      <w:tblPr>
        <w:tblW w:type="auto" w:w="0"/>
        <w:jc w:val="center"/>
        <w:tblLayout w:type="fixed"/>
        <w:tblLook w:firstColumn="1" w:firstRow="1" w:lastColumn="0" w:lastRow="0" w:noHBand="0" w:noVBand="1" w:val="04A0"/>
      </w:tblPr>
      <w:tblGrid>
        <w:gridCol w:w="3264"/>
        <w:gridCol w:w="3264"/>
        <w:gridCol w:w="3264"/>
      </w:tblGrid>
      <w:tr>
        <w:trPr>
          <w:tblHeader/>
          <w:cantSplit/>
        </w:trPr>
        <w:tc>
          <w:tcPr>
            <w:tcW w:type="dxa" w:w="1800"/>
            <w:shd w:fill="234E70"/>
            <w:tcMar>
              <w:top w:w="75" w:type="dxa"/>
              <w:left w:w="75" w:type="dxa"/>
              <w:bottom w:w="75" w:type="dxa"/>
              <w:right w:w="75" w:type="dxa"/>
            </w:tcMar>
          </w:tcPr>
          <w:p>
            <w:pPr>
              <w:spacing w:after="100" w:before="80"/>
            </w:pPr>
            <w:r>
              <w:rPr>
                <w:b/>
                <w:color w:val="FFFFFF"/>
                <w:sz w:val="20"/>
              </w:rPr>
              <w:t>設計項目</w:t>
            </w:r>
          </w:p>
        </w:tc>
        <w:tc>
          <w:tcPr>
            <w:tcW w:type="dxa" w:w="5688"/>
            <w:shd w:fill="234E70"/>
            <w:tcMar>
              <w:top w:w="75" w:type="dxa"/>
              <w:left w:w="75" w:type="dxa"/>
              <w:bottom w:w="75" w:type="dxa"/>
              <w:right w:w="75" w:type="dxa"/>
            </w:tcMar>
          </w:tcPr>
          <w:p>
            <w:pPr>
              <w:spacing w:after="100" w:before="80"/>
            </w:pPr>
            <w:r>
              <w:rPr>
                <w:b/>
                <w:color w:val="FFFFFF"/>
                <w:sz w:val="20"/>
              </w:rPr>
              <w:t>記入内容と確認点</w:t>
            </w:r>
          </w:p>
        </w:tc>
        <w:tc>
          <w:tcPr>
            <w:tcW w:type="dxa" w:w="2304"/>
            <w:shd w:fill="234E70"/>
            <w:tcMar>
              <w:top w:w="75" w:type="dxa"/>
              <w:left w:w="75" w:type="dxa"/>
              <w:bottom w:w="75" w:type="dxa"/>
              <w:right w:w="75" w:type="dxa"/>
            </w:tcMar>
          </w:tcPr>
          <w:p>
            <w:pPr>
              <w:spacing w:after="100" w:before="80"/>
            </w:pPr>
            <w:r>
              <w:rPr>
                <w:b/>
                <w:color w:val="FFFFFF"/>
                <w:sz w:val="20"/>
              </w:rPr>
              <w:t>記入欄</w:t>
            </w:r>
          </w:p>
        </w:tc>
      </w:tr>
      <w:tr>
        <w:trPr>
          <w:cantSplit/>
        </w:trPr>
        <w:tc>
          <w:tcPr>
            <w:tcW w:type="dxa" w:w="1800"/>
            <w:vAlign w:val="center"/>
            <w:tcMar>
              <w:top w:w="75" w:type="dxa"/>
              <w:left w:w="75" w:type="dxa"/>
              <w:bottom w:w="75" w:type="dxa"/>
              <w:right w:w="75" w:type="dxa"/>
            </w:tcMar>
          </w:tcPr>
          <w:p>
            <w:pPr>
              <w:spacing w:after="100" w:before="80"/>
            </w:pPr>
            <w:r>
              <w:rPr>
                <w:sz w:val="20"/>
              </w:rPr>
              <w:t>WAN回線</w:t>
            </w:r>
          </w:p>
        </w:tc>
        <w:tc>
          <w:tcPr>
            <w:tcW w:type="dxa" w:w="5688"/>
            <w:vAlign w:val="center"/>
            <w:tcMar>
              <w:top w:w="75" w:type="dxa"/>
              <w:left w:w="75" w:type="dxa"/>
              <w:bottom w:w="75" w:type="dxa"/>
              <w:right w:w="75" w:type="dxa"/>
            </w:tcMar>
          </w:tcPr>
          <w:p>
            <w:pPr>
              <w:spacing w:after="100" w:before="80"/>
            </w:pPr>
            <w:r>
              <w:rPr>
                <w:sz w:val="20"/>
              </w:rPr>
              <w:t>回線ID、閉域/Internet、帯域、拠点引込、キャリア、納期、責任境界。</w:t>
            </w:r>
          </w:p>
        </w:tc>
        <w:tc>
          <w:tcPr>
            <w:tcW w:type="dxa" w:w="2304"/>
            <w:vAlign w:val="center"/>
            <w:tcMar>
              <w:top w:w="75" w:type="dxa"/>
              <w:left w:w="75" w:type="dxa"/>
              <w:bottom w:w="75" w:type="dxa"/>
              <w:right w:w="75" w:type="dxa"/>
            </w:tcMar>
          </w:tcPr>
          <w:p>
            <w:pPr>
              <w:spacing w:after="100" w:before="80"/>
            </w:pPr>
            <w:sdt>
              <w:sdtPr>
                <w:tag w:val="D05_01"/>
                <w:alias w:val="D05_01"/>
                <w:text/>
              </w:sdtPr>
              <w:sdtContent>
                <w:r>
                  <w:rPr>
                    <w:sz w:val="20"/>
                  </w:rPr>
                  <w:t>{{D05_01}}</w:t>
                </w:r>
              </w:sdtContent>
            </w:sdt>
          </w:p>
        </w:tc>
      </w:tr>
      <w:tr>
        <w:trPr>
          <w:cantSplit/>
        </w:trPr>
        <w:tc>
          <w:tcPr>
            <w:tcW w:type="dxa" w:w="1800"/>
            <w:vAlign w:val="center"/>
            <w:tcMar>
              <w:top w:w="75" w:type="dxa"/>
              <w:left w:w="75" w:type="dxa"/>
              <w:bottom w:w="75" w:type="dxa"/>
              <w:right w:w="75" w:type="dxa"/>
            </w:tcMar>
          </w:tcPr>
          <w:p>
            <w:pPr>
              <w:spacing w:after="100" w:before="80"/>
            </w:pPr>
            <w:r>
              <w:rPr>
                <w:sz w:val="20"/>
              </w:rPr>
              <w:t>主系と副系</w:t>
            </w:r>
          </w:p>
        </w:tc>
        <w:tc>
          <w:tcPr>
            <w:tcW w:type="dxa" w:w="5688"/>
            <w:vAlign w:val="center"/>
            <w:tcMar>
              <w:top w:w="75" w:type="dxa"/>
              <w:left w:w="75" w:type="dxa"/>
              <w:bottom w:w="75" w:type="dxa"/>
              <w:right w:w="75" w:type="dxa"/>
            </w:tcMar>
          </w:tcPr>
          <w:p>
            <w:pPr>
              <w:spacing w:after="100" w:before="80"/>
            </w:pPr>
            <w:r>
              <w:rPr>
                <w:sz w:val="20"/>
              </w:rPr>
              <w:t>物理経路・装置・回線・収容局の独立性、主副選択、復帰動作。</w:t>
            </w:r>
          </w:p>
        </w:tc>
        <w:tc>
          <w:tcPr>
            <w:tcW w:type="dxa" w:w="2304"/>
            <w:vAlign w:val="center"/>
            <w:tcMar>
              <w:top w:w="75" w:type="dxa"/>
              <w:left w:w="75" w:type="dxa"/>
              <w:bottom w:w="75" w:type="dxa"/>
              <w:right w:w="75" w:type="dxa"/>
            </w:tcMar>
          </w:tcPr>
          <w:p>
            <w:pPr>
              <w:spacing w:after="100" w:before="80"/>
            </w:pPr>
            <w:sdt>
              <w:sdtPr>
                <w:tag w:val="D05_02"/>
                <w:alias w:val="D05_02"/>
                <w:text/>
              </w:sdtPr>
              <w:sdtContent>
                <w:r>
                  <w:rPr>
                    <w:sz w:val="20"/>
                  </w:rPr>
                  <w:t>{{D05_02}}</w:t>
                </w:r>
              </w:sdtContent>
            </w:sdt>
          </w:p>
        </w:tc>
      </w:tr>
      <w:tr>
        <w:trPr>
          <w:cantSplit/>
        </w:trPr>
        <w:tc>
          <w:tcPr>
            <w:tcW w:type="dxa" w:w="1800"/>
            <w:vAlign w:val="center"/>
            <w:tcMar>
              <w:top w:w="75" w:type="dxa"/>
              <w:left w:w="75" w:type="dxa"/>
              <w:bottom w:w="75" w:type="dxa"/>
              <w:right w:w="75" w:type="dxa"/>
            </w:tcMar>
          </w:tcPr>
          <w:p>
            <w:pPr>
              <w:spacing w:after="100" w:before="80"/>
            </w:pPr>
            <w:r>
              <w:rPr>
                <w:sz w:val="20"/>
              </w:rPr>
              <w:t>IPsec</w:t>
            </w:r>
          </w:p>
        </w:tc>
        <w:tc>
          <w:tcPr>
            <w:tcW w:type="dxa" w:w="5688"/>
            <w:vAlign w:val="center"/>
            <w:tcMar>
              <w:top w:w="75" w:type="dxa"/>
              <w:left w:w="75" w:type="dxa"/>
              <w:bottom w:w="75" w:type="dxa"/>
              <w:right w:w="75" w:type="dxa"/>
            </w:tcMar>
          </w:tcPr>
          <w:p>
            <w:pPr>
              <w:spacing w:after="100" w:before="80"/>
            </w:pPr>
            <w:r>
              <w:rPr>
                <w:sz w:val="20"/>
              </w:rPr>
              <w:t>終端、IKE/IPsec方式、暗号提案、PFS、有効期間、DPD、NAT-T、秘密参照。</w:t>
            </w:r>
          </w:p>
        </w:tc>
        <w:tc>
          <w:tcPr>
            <w:tcW w:type="dxa" w:w="2304"/>
            <w:vAlign w:val="center"/>
            <w:tcMar>
              <w:top w:w="75" w:type="dxa"/>
              <w:left w:w="75" w:type="dxa"/>
              <w:bottom w:w="75" w:type="dxa"/>
              <w:right w:w="75" w:type="dxa"/>
            </w:tcMar>
          </w:tcPr>
          <w:p>
            <w:pPr>
              <w:spacing w:after="100" w:before="80"/>
            </w:pPr>
            <w:sdt>
              <w:sdtPr>
                <w:tag w:val="D05_03"/>
                <w:alias w:val="D05_03"/>
                <w:text/>
              </w:sdtPr>
              <w:sdtContent>
                <w:r>
                  <w:rPr>
                    <w:sz w:val="20"/>
                  </w:rPr>
                  <w:t>{{D05_03}}</w:t>
                </w:r>
              </w:sdtContent>
            </w:sdt>
          </w:p>
        </w:tc>
      </w:tr>
      <w:tr>
        <w:trPr>
          <w:cantSplit/>
        </w:trPr>
        <w:tc>
          <w:tcPr>
            <w:tcW w:type="dxa" w:w="1800"/>
            <w:vAlign w:val="center"/>
            <w:tcMar>
              <w:top w:w="75" w:type="dxa"/>
              <w:left w:w="75" w:type="dxa"/>
              <w:bottom w:w="75" w:type="dxa"/>
              <w:right w:w="75" w:type="dxa"/>
            </w:tcMar>
          </w:tcPr>
          <w:p>
            <w:pPr>
              <w:spacing w:after="100" w:before="80"/>
            </w:pPr>
            <w:r>
              <w:rPr>
                <w:sz w:val="20"/>
              </w:rPr>
              <w:t>経路制御</w:t>
            </w:r>
          </w:p>
        </w:tc>
        <w:tc>
          <w:tcPr>
            <w:tcW w:type="dxa" w:w="5688"/>
            <w:vAlign w:val="center"/>
            <w:tcMar>
              <w:top w:w="75" w:type="dxa"/>
              <w:left w:w="75" w:type="dxa"/>
              <w:bottom w:w="75" w:type="dxa"/>
              <w:right w:w="75" w:type="dxa"/>
            </w:tcMar>
          </w:tcPr>
          <w:p>
            <w:pPr>
              <w:spacing w:after="100" w:before="80"/>
            </w:pPr>
            <w:r>
              <w:rPr>
                <w:sz w:val="20"/>
              </w:rPr>
              <w:t>static/BGP等、ASN、広告/受信prefix、filter、集約、経路数上限。</w:t>
            </w:r>
          </w:p>
        </w:tc>
        <w:tc>
          <w:tcPr>
            <w:tcW w:type="dxa" w:w="2304"/>
            <w:vAlign w:val="center"/>
            <w:tcMar>
              <w:top w:w="75" w:type="dxa"/>
              <w:left w:w="75" w:type="dxa"/>
              <w:bottom w:w="75" w:type="dxa"/>
              <w:right w:w="75" w:type="dxa"/>
            </w:tcMar>
          </w:tcPr>
          <w:p>
            <w:pPr>
              <w:spacing w:after="100" w:before="80"/>
            </w:pPr>
            <w:sdt>
              <w:sdtPr>
                <w:tag w:val="D05_04"/>
                <w:alias w:val="D05_04"/>
                <w:text/>
              </w:sdtPr>
              <w:sdtContent>
                <w:r>
                  <w:rPr>
                    <w:sz w:val="20"/>
                  </w:rPr>
                  <w:t>{{D05_04}}</w:t>
                </w:r>
              </w:sdtContent>
            </w:sdt>
          </w:p>
        </w:tc>
      </w:tr>
      <w:tr>
        <w:trPr>
          <w:cantSplit/>
        </w:trPr>
        <w:tc>
          <w:tcPr>
            <w:tcW w:type="dxa" w:w="1800"/>
            <w:vAlign w:val="center"/>
            <w:tcMar>
              <w:top w:w="75" w:type="dxa"/>
              <w:left w:w="75" w:type="dxa"/>
              <w:bottom w:w="75" w:type="dxa"/>
              <w:right w:w="75" w:type="dxa"/>
            </w:tcMar>
          </w:tcPr>
          <w:p>
            <w:pPr>
              <w:spacing w:after="100" w:before="80"/>
            </w:pPr>
            <w:r>
              <w:rPr>
                <w:sz w:val="20"/>
              </w:rPr>
              <w:t>経路優先</w:t>
            </w:r>
          </w:p>
        </w:tc>
        <w:tc>
          <w:tcPr>
            <w:tcW w:type="dxa" w:w="5688"/>
            <w:vAlign w:val="center"/>
            <w:tcMar>
              <w:top w:w="75" w:type="dxa"/>
              <w:left w:w="75" w:type="dxa"/>
              <w:bottom w:w="75" w:type="dxa"/>
              <w:right w:w="75" w:type="dxa"/>
            </w:tcMar>
          </w:tcPr>
          <w:p>
            <w:pPr>
              <w:spacing w:after="100" w:before="80"/>
            </w:pPr>
            <w:r>
              <w:rPr>
                <w:sz w:val="20"/>
              </w:rPr>
              <w:t>オンプレ・AWS・Azureの往復経路、非対称防止、主副優先、経路リーク。</w:t>
            </w:r>
          </w:p>
        </w:tc>
        <w:tc>
          <w:tcPr>
            <w:tcW w:type="dxa" w:w="2304"/>
            <w:vAlign w:val="center"/>
            <w:tcMar>
              <w:top w:w="75" w:type="dxa"/>
              <w:left w:w="75" w:type="dxa"/>
              <w:bottom w:w="75" w:type="dxa"/>
              <w:right w:w="75" w:type="dxa"/>
            </w:tcMar>
          </w:tcPr>
          <w:p>
            <w:pPr>
              <w:spacing w:after="100" w:before="80"/>
            </w:pPr>
            <w:sdt>
              <w:sdtPr>
                <w:tag w:val="D05_05"/>
                <w:alias w:val="D05_05"/>
                <w:text/>
              </w:sdtPr>
              <w:sdtContent>
                <w:r>
                  <w:rPr>
                    <w:sz w:val="20"/>
                  </w:rPr>
                  <w:t>{{D05_05}}</w:t>
                </w:r>
              </w:sdtContent>
            </w:sdt>
          </w:p>
        </w:tc>
      </w:tr>
      <w:tr>
        <w:trPr>
          <w:cantSplit/>
        </w:trPr>
        <w:tc>
          <w:tcPr>
            <w:tcW w:type="dxa" w:w="1800"/>
            <w:vAlign w:val="center"/>
            <w:tcMar>
              <w:top w:w="75" w:type="dxa"/>
              <w:left w:w="75" w:type="dxa"/>
              <w:bottom w:w="75" w:type="dxa"/>
              <w:right w:w="75" w:type="dxa"/>
            </w:tcMar>
          </w:tcPr>
          <w:p>
            <w:pPr>
              <w:spacing w:after="100" w:before="80"/>
            </w:pPr>
            <w:r>
              <w:rPr>
                <w:sz w:val="20"/>
              </w:rPr>
              <w:t>MTUとMSS</w:t>
            </w:r>
          </w:p>
        </w:tc>
        <w:tc>
          <w:tcPr>
            <w:tcW w:type="dxa" w:w="5688"/>
            <w:vAlign w:val="center"/>
            <w:tcMar>
              <w:top w:w="75" w:type="dxa"/>
              <w:left w:w="75" w:type="dxa"/>
              <w:bottom w:w="75" w:type="dxa"/>
              <w:right w:w="75" w:type="dxa"/>
            </w:tcMar>
          </w:tcPr>
          <w:p>
            <w:pPr>
              <w:spacing w:after="100" w:before="80"/>
            </w:pPr>
            <w:r>
              <w:rPr>
                <w:sz w:val="20"/>
              </w:rPr>
              <w:t>トンネルを含む有効MTU、MSS、PMTUD、断片化と測定方法。</w:t>
            </w:r>
          </w:p>
        </w:tc>
        <w:tc>
          <w:tcPr>
            <w:tcW w:type="dxa" w:w="2304"/>
            <w:vAlign w:val="center"/>
            <w:tcMar>
              <w:top w:w="75" w:type="dxa"/>
              <w:left w:w="75" w:type="dxa"/>
              <w:bottom w:w="75" w:type="dxa"/>
              <w:right w:w="75" w:type="dxa"/>
            </w:tcMar>
          </w:tcPr>
          <w:p>
            <w:pPr>
              <w:spacing w:after="100" w:before="80"/>
            </w:pPr>
            <w:sdt>
              <w:sdtPr>
                <w:tag w:val="D05_06"/>
                <w:alias w:val="D05_06"/>
                <w:text/>
              </w:sdtPr>
              <w:sdtContent>
                <w:r>
                  <w:rPr>
                    <w:sz w:val="20"/>
                  </w:rPr>
                  <w:t>{{D05_06}}</w:t>
                </w:r>
              </w:sdtContent>
            </w:sdt>
          </w:p>
        </w:tc>
      </w:tr>
      <w:tr>
        <w:trPr>
          <w:cantSplit/>
        </w:trPr>
        <w:tc>
          <w:tcPr>
            <w:tcW w:type="dxa" w:w="1800"/>
            <w:vAlign w:val="center"/>
            <w:tcMar>
              <w:top w:w="75" w:type="dxa"/>
              <w:left w:w="75" w:type="dxa"/>
              <w:bottom w:w="75" w:type="dxa"/>
              <w:right w:w="75" w:type="dxa"/>
            </w:tcMar>
          </w:tcPr>
          <w:p>
            <w:pPr>
              <w:spacing w:after="100" w:before="80"/>
            </w:pPr>
            <w:r>
              <w:rPr>
                <w:sz w:val="20"/>
              </w:rPr>
              <w:t>冗長検証</w:t>
            </w:r>
          </w:p>
        </w:tc>
        <w:tc>
          <w:tcPr>
            <w:tcW w:type="dxa" w:w="5688"/>
            <w:vAlign w:val="center"/>
            <w:tcMar>
              <w:top w:w="75" w:type="dxa"/>
              <w:left w:w="75" w:type="dxa"/>
              <w:bottom w:w="75" w:type="dxa"/>
              <w:right w:w="75" w:type="dxa"/>
            </w:tcMar>
          </w:tcPr>
          <w:p>
            <w:pPr>
              <w:spacing w:after="100" w:before="80"/>
            </w:pPr>
            <w:r>
              <w:rPr>
                <w:sz w:val="20"/>
              </w:rPr>
              <w:t>片回線/機器/トンネル/クラウド接続断の期待経路・収束目標。</w:t>
            </w:r>
          </w:p>
        </w:tc>
        <w:tc>
          <w:tcPr>
            <w:tcW w:type="dxa" w:w="2304"/>
            <w:vAlign w:val="center"/>
            <w:tcMar>
              <w:top w:w="75" w:type="dxa"/>
              <w:left w:w="75" w:type="dxa"/>
              <w:bottom w:w="75" w:type="dxa"/>
              <w:right w:w="75" w:type="dxa"/>
            </w:tcMar>
          </w:tcPr>
          <w:p>
            <w:pPr>
              <w:spacing w:after="100" w:before="80"/>
            </w:pPr>
            <w:sdt>
              <w:sdtPr>
                <w:tag w:val="D05_07"/>
                <w:alias w:val="D05_07"/>
                <w:text/>
              </w:sdtPr>
              <w:sdtContent>
                <w:r>
                  <w:rPr>
                    <w:sz w:val="20"/>
                  </w:rPr>
                  <w:t>{{D05_07}}</w:t>
                </w:r>
              </w:sdtContent>
            </w:sdt>
          </w:p>
        </w:tc>
      </w:tr>
      <w:tr>
        <w:trPr>
          <w:cantSplit/>
        </w:trPr>
        <w:tc>
          <w:tcPr>
            <w:tcW w:type="dxa" w:w="1800"/>
            <w:vAlign w:val="center"/>
            <w:tcMar>
              <w:top w:w="75" w:type="dxa"/>
              <w:left w:w="75" w:type="dxa"/>
              <w:bottom w:w="75" w:type="dxa"/>
              <w:right w:w="75" w:type="dxa"/>
            </w:tcMar>
          </w:tcPr>
          <w:p>
            <w:pPr>
              <w:spacing w:after="100" w:before="80"/>
            </w:pPr>
            <w:r>
              <w:rPr>
                <w:sz w:val="20"/>
              </w:rPr>
              <w:t>通信の保護</w:t>
            </w:r>
          </w:p>
        </w:tc>
        <w:tc>
          <w:tcPr>
            <w:tcW w:type="dxa" w:w="5688"/>
            <w:vAlign w:val="center"/>
            <w:tcMar>
              <w:top w:w="75" w:type="dxa"/>
              <w:left w:w="75" w:type="dxa"/>
              <w:bottom w:w="75" w:type="dxa"/>
              <w:right w:w="75" w:type="dxa"/>
            </w:tcMar>
          </w:tcPr>
          <w:p>
            <w:pPr>
              <w:spacing w:after="100" w:before="80"/>
            </w:pPr>
            <w:r>
              <w:rPr>
                <w:sz w:val="20"/>
              </w:rPr>
              <w:t>閉域性と暗号化を別々に要件化。採用方式の暗号化区間と未保護区間。</w:t>
            </w:r>
          </w:p>
        </w:tc>
        <w:tc>
          <w:tcPr>
            <w:tcW w:type="dxa" w:w="2304"/>
            <w:vAlign w:val="center"/>
            <w:tcMar>
              <w:top w:w="75" w:type="dxa"/>
              <w:left w:w="75" w:type="dxa"/>
              <w:bottom w:w="75" w:type="dxa"/>
              <w:right w:w="75" w:type="dxa"/>
            </w:tcMar>
          </w:tcPr>
          <w:p>
            <w:pPr>
              <w:spacing w:after="100" w:before="80"/>
            </w:pPr>
            <w:sdt>
              <w:sdtPr>
                <w:tag w:val="D05_08"/>
                <w:alias w:val="D05_08"/>
                <w:text/>
              </w:sdtPr>
              <w:sdtContent>
                <w:r>
                  <w:rPr>
                    <w:sz w:val="20"/>
                  </w:rPr>
                  <w:t>{{D05_08}}</w:t>
                </w:r>
              </w:sdtContent>
            </w:sdt>
          </w:p>
        </w:tc>
      </w:tr>
    </w:tbl>
    <w:p/>
    <w:p>
      <w:r>
        <w:br w:type="page"/>
      </w:r>
    </w:p>
    <w:p>
      <w:pPr>
        <w:pStyle w:val="Heading1"/>
      </w:pPr>
      <w:r>
        <w:t>6 AWSネットワーク</w:t>
      </w:r>
    </w:p>
    <w:p>
      <w:r>
        <w:t>AWSを使用しない場合は本章を対象外とし、理由を記録します。値やサービス上限は対象リージョン・構成で確認します。</w:t>
      </w:r>
    </w:p>
    <w:tbl>
      <w:tblPr>
        <w:tblW w:type="auto" w:w="0"/>
        <w:jc w:val="center"/>
        <w:tblLayout w:type="fixed"/>
        <w:tblLook w:firstColumn="1" w:firstRow="1" w:lastColumn="0" w:lastRow="0" w:noHBand="0" w:noVBand="1" w:val="04A0"/>
      </w:tblPr>
      <w:tblGrid>
        <w:gridCol w:w="3264"/>
        <w:gridCol w:w="3264"/>
        <w:gridCol w:w="3264"/>
      </w:tblGrid>
      <w:tr>
        <w:trPr>
          <w:tblHeader/>
          <w:cantSplit/>
        </w:trPr>
        <w:tc>
          <w:tcPr>
            <w:tcW w:type="dxa" w:w="1800"/>
            <w:shd w:fill="234E70"/>
            <w:tcMar>
              <w:top w:w="75" w:type="dxa"/>
              <w:left w:w="75" w:type="dxa"/>
              <w:bottom w:w="75" w:type="dxa"/>
              <w:right w:w="75" w:type="dxa"/>
            </w:tcMar>
          </w:tcPr>
          <w:p>
            <w:pPr>
              <w:spacing w:after="100" w:before="80"/>
            </w:pPr>
            <w:r>
              <w:rPr>
                <w:b/>
                <w:color w:val="FFFFFF"/>
                <w:sz w:val="20"/>
              </w:rPr>
              <w:t>設計項目</w:t>
            </w:r>
          </w:p>
        </w:tc>
        <w:tc>
          <w:tcPr>
            <w:tcW w:type="dxa" w:w="5688"/>
            <w:shd w:fill="234E70"/>
            <w:tcMar>
              <w:top w:w="75" w:type="dxa"/>
              <w:left w:w="75" w:type="dxa"/>
              <w:bottom w:w="75" w:type="dxa"/>
              <w:right w:w="75" w:type="dxa"/>
            </w:tcMar>
          </w:tcPr>
          <w:p>
            <w:pPr>
              <w:spacing w:after="100" w:before="80"/>
            </w:pPr>
            <w:r>
              <w:rPr>
                <w:b/>
                <w:color w:val="FFFFFF"/>
                <w:sz w:val="20"/>
              </w:rPr>
              <w:t>記入内容と確認点</w:t>
            </w:r>
          </w:p>
        </w:tc>
        <w:tc>
          <w:tcPr>
            <w:tcW w:type="dxa" w:w="2304"/>
            <w:shd w:fill="234E70"/>
            <w:tcMar>
              <w:top w:w="75" w:type="dxa"/>
              <w:left w:w="75" w:type="dxa"/>
              <w:bottom w:w="75" w:type="dxa"/>
              <w:right w:w="75" w:type="dxa"/>
            </w:tcMar>
          </w:tcPr>
          <w:p>
            <w:pPr>
              <w:spacing w:after="100" w:before="80"/>
            </w:pPr>
            <w:r>
              <w:rPr>
                <w:b/>
                <w:color w:val="FFFFFF"/>
                <w:sz w:val="20"/>
              </w:rPr>
              <w:t>記入欄</w:t>
            </w:r>
          </w:p>
        </w:tc>
      </w:tr>
      <w:tr>
        <w:trPr>
          <w:cantSplit/>
        </w:trPr>
        <w:tc>
          <w:tcPr>
            <w:tcW w:type="dxa" w:w="1800"/>
            <w:vAlign w:val="center"/>
            <w:tcMar>
              <w:top w:w="75" w:type="dxa"/>
              <w:left w:w="75" w:type="dxa"/>
              <w:bottom w:w="75" w:type="dxa"/>
              <w:right w:w="75" w:type="dxa"/>
            </w:tcMar>
          </w:tcPr>
          <w:p>
            <w:pPr>
              <w:spacing w:after="100" w:before="80"/>
            </w:pPr>
            <w:r>
              <w:rPr>
                <w:sz w:val="20"/>
              </w:rPr>
              <w:t>配置と管理</w:t>
            </w:r>
          </w:p>
        </w:tc>
        <w:tc>
          <w:tcPr>
            <w:tcW w:type="dxa" w:w="5688"/>
            <w:vAlign w:val="center"/>
            <w:tcMar>
              <w:top w:w="75" w:type="dxa"/>
              <w:left w:w="75" w:type="dxa"/>
              <w:bottom w:w="75" w:type="dxa"/>
              <w:right w:w="75" w:type="dxa"/>
            </w:tcMar>
          </w:tcPr>
          <w:p>
            <w:pPr>
              <w:spacing w:after="100" w:before="80"/>
            </w:pPr>
            <w:r>
              <w:rPr>
                <w:sz w:val="20"/>
              </w:rPr>
              <w:t>アカウントの参照名、Region/AZ、運用主体、命名、タグ、権限境界。</w:t>
            </w:r>
          </w:p>
        </w:tc>
        <w:tc>
          <w:tcPr>
            <w:tcW w:type="dxa" w:w="2304"/>
            <w:vAlign w:val="center"/>
            <w:tcMar>
              <w:top w:w="75" w:type="dxa"/>
              <w:left w:w="75" w:type="dxa"/>
              <w:bottom w:w="75" w:type="dxa"/>
              <w:right w:w="75" w:type="dxa"/>
            </w:tcMar>
          </w:tcPr>
          <w:p>
            <w:pPr>
              <w:spacing w:after="100" w:before="80"/>
            </w:pPr>
            <w:sdt>
              <w:sdtPr>
                <w:tag w:val="D06_01"/>
                <w:alias w:val="D06_01"/>
                <w:text/>
              </w:sdtPr>
              <w:sdtContent>
                <w:r>
                  <w:rPr>
                    <w:sz w:val="20"/>
                  </w:rPr>
                  <w:t>{{D06_01}}</w:t>
                </w:r>
              </w:sdtContent>
            </w:sdt>
          </w:p>
        </w:tc>
      </w:tr>
      <w:tr>
        <w:trPr>
          <w:cantSplit/>
        </w:trPr>
        <w:tc>
          <w:tcPr>
            <w:tcW w:type="dxa" w:w="1800"/>
            <w:vAlign w:val="center"/>
            <w:tcMar>
              <w:top w:w="75" w:type="dxa"/>
              <w:left w:w="75" w:type="dxa"/>
              <w:bottom w:w="75" w:type="dxa"/>
              <w:right w:w="75" w:type="dxa"/>
            </w:tcMar>
          </w:tcPr>
          <w:p>
            <w:pPr>
              <w:spacing w:after="100" w:before="80"/>
            </w:pPr>
            <w:r>
              <w:rPr>
                <w:sz w:val="20"/>
              </w:rPr>
              <w:t>VPCとサブネット</w:t>
            </w:r>
          </w:p>
        </w:tc>
        <w:tc>
          <w:tcPr>
            <w:tcW w:type="dxa" w:w="5688"/>
            <w:vAlign w:val="center"/>
            <w:tcMar>
              <w:top w:w="75" w:type="dxa"/>
              <w:left w:w="75" w:type="dxa"/>
              <w:bottom w:w="75" w:type="dxa"/>
              <w:right w:w="75" w:type="dxa"/>
            </w:tcMar>
          </w:tcPr>
          <w:p>
            <w:pPr>
              <w:spacing w:after="100" w:before="80"/>
            </w:pPr>
            <w:r>
              <w:rPr>
                <w:sz w:val="20"/>
              </w:rPr>
              <w:t>VPC-ID、CIDR、AZ別Subnet、用途、重複防止、予約アドレスの確認。</w:t>
            </w:r>
          </w:p>
        </w:tc>
        <w:tc>
          <w:tcPr>
            <w:tcW w:type="dxa" w:w="2304"/>
            <w:vAlign w:val="center"/>
            <w:tcMar>
              <w:top w:w="75" w:type="dxa"/>
              <w:left w:w="75" w:type="dxa"/>
              <w:bottom w:w="75" w:type="dxa"/>
              <w:right w:w="75" w:type="dxa"/>
            </w:tcMar>
          </w:tcPr>
          <w:p>
            <w:pPr>
              <w:spacing w:after="100" w:before="80"/>
            </w:pPr>
            <w:sdt>
              <w:sdtPr>
                <w:tag w:val="D06_02"/>
                <w:alias w:val="D06_02"/>
                <w:text/>
              </w:sdtPr>
              <w:sdtContent>
                <w:r>
                  <w:rPr>
                    <w:sz w:val="20"/>
                  </w:rPr>
                  <w:t>{{D06_02}}</w:t>
                </w:r>
              </w:sdtContent>
            </w:sdt>
          </w:p>
        </w:tc>
      </w:tr>
      <w:tr>
        <w:trPr>
          <w:cantSplit/>
        </w:trPr>
        <w:tc>
          <w:tcPr>
            <w:tcW w:type="dxa" w:w="1800"/>
            <w:vAlign w:val="center"/>
            <w:tcMar>
              <w:top w:w="75" w:type="dxa"/>
              <w:left w:w="75" w:type="dxa"/>
              <w:bottom w:w="75" w:type="dxa"/>
              <w:right w:w="75" w:type="dxa"/>
            </w:tcMar>
          </w:tcPr>
          <w:p>
            <w:pPr>
              <w:spacing w:after="100" w:before="80"/>
            </w:pPr>
            <w:r>
              <w:rPr>
                <w:sz w:val="20"/>
              </w:rPr>
              <w:t>拠点接続</w:t>
            </w:r>
          </w:p>
        </w:tc>
        <w:tc>
          <w:tcPr>
            <w:tcW w:type="dxa" w:w="5688"/>
            <w:vAlign w:val="center"/>
            <w:tcMar>
              <w:top w:w="75" w:type="dxa"/>
              <w:left w:w="75" w:type="dxa"/>
              <w:bottom w:w="75" w:type="dxa"/>
              <w:right w:w="75" w:type="dxa"/>
            </w:tcMar>
          </w:tcPr>
          <w:p>
            <w:pPr>
              <w:spacing w:after="100" w:before="80"/>
            </w:pPr>
            <w:r>
              <w:rPr>
                <w:sz w:val="20"/>
              </w:rPr>
              <w:t>Site-to-Site VPN / Direct Connectの比較、終端、帯域、トンネル、冗長経路。</w:t>
            </w:r>
          </w:p>
        </w:tc>
        <w:tc>
          <w:tcPr>
            <w:tcW w:type="dxa" w:w="2304"/>
            <w:vAlign w:val="center"/>
            <w:tcMar>
              <w:top w:w="75" w:type="dxa"/>
              <w:left w:w="75" w:type="dxa"/>
              <w:bottom w:w="75" w:type="dxa"/>
              <w:right w:w="75" w:type="dxa"/>
            </w:tcMar>
          </w:tcPr>
          <w:p>
            <w:pPr>
              <w:spacing w:after="100" w:before="80"/>
            </w:pPr>
            <w:sdt>
              <w:sdtPr>
                <w:tag w:val="D06_03"/>
                <w:alias w:val="D06_03"/>
                <w:text/>
              </w:sdtPr>
              <w:sdtContent>
                <w:r>
                  <w:rPr>
                    <w:sz w:val="20"/>
                  </w:rPr>
                  <w:t>{{D06_03}}</w:t>
                </w:r>
              </w:sdtContent>
            </w:sdt>
          </w:p>
        </w:tc>
      </w:tr>
      <w:tr>
        <w:trPr>
          <w:cantSplit/>
        </w:trPr>
        <w:tc>
          <w:tcPr>
            <w:tcW w:type="dxa" w:w="1800"/>
            <w:vAlign w:val="center"/>
            <w:tcMar>
              <w:top w:w="75" w:type="dxa"/>
              <w:left w:w="75" w:type="dxa"/>
              <w:bottom w:w="75" w:type="dxa"/>
              <w:right w:w="75" w:type="dxa"/>
            </w:tcMar>
          </w:tcPr>
          <w:p>
            <w:pPr>
              <w:spacing w:after="100" w:before="80"/>
            </w:pPr>
            <w:r>
              <w:rPr>
                <w:sz w:val="20"/>
              </w:rPr>
              <w:t>中継と経路</w:t>
            </w:r>
          </w:p>
        </w:tc>
        <w:tc>
          <w:tcPr>
            <w:tcW w:type="dxa" w:w="5688"/>
            <w:vAlign w:val="center"/>
            <w:tcMar>
              <w:top w:w="75" w:type="dxa"/>
              <w:left w:w="75" w:type="dxa"/>
              <w:bottom w:w="75" w:type="dxa"/>
              <w:right w:w="75" w:type="dxa"/>
            </w:tcMar>
          </w:tcPr>
          <w:p>
            <w:pPr>
              <w:spacing w:after="100" w:before="80"/>
            </w:pPr>
            <w:r>
              <w:rPr>
                <w:sz w:val="20"/>
              </w:rPr>
              <w:t>VGW/TGW/DXGW等の採否、attachment、route table、association/propagation、広告範囲。</w:t>
            </w:r>
          </w:p>
        </w:tc>
        <w:tc>
          <w:tcPr>
            <w:tcW w:type="dxa" w:w="2304"/>
            <w:vAlign w:val="center"/>
            <w:tcMar>
              <w:top w:w="75" w:type="dxa"/>
              <w:left w:w="75" w:type="dxa"/>
              <w:bottom w:w="75" w:type="dxa"/>
              <w:right w:w="75" w:type="dxa"/>
            </w:tcMar>
          </w:tcPr>
          <w:p>
            <w:pPr>
              <w:spacing w:after="100" w:before="80"/>
            </w:pPr>
            <w:sdt>
              <w:sdtPr>
                <w:tag w:val="D06_04"/>
                <w:alias w:val="D06_04"/>
                <w:text/>
              </w:sdtPr>
              <w:sdtContent>
                <w:r>
                  <w:rPr>
                    <w:sz w:val="20"/>
                  </w:rPr>
                  <w:t>{{D06_04}}</w:t>
                </w:r>
              </w:sdtContent>
            </w:sdt>
          </w:p>
        </w:tc>
      </w:tr>
      <w:tr>
        <w:trPr>
          <w:cantSplit/>
        </w:trPr>
        <w:tc>
          <w:tcPr>
            <w:tcW w:type="dxa" w:w="1800"/>
            <w:vAlign w:val="center"/>
            <w:tcMar>
              <w:top w:w="75" w:type="dxa"/>
              <w:left w:w="75" w:type="dxa"/>
              <w:bottom w:w="75" w:type="dxa"/>
              <w:right w:w="75" w:type="dxa"/>
            </w:tcMar>
          </w:tcPr>
          <w:p>
            <w:pPr>
              <w:spacing w:after="100" w:before="80"/>
            </w:pPr>
            <w:r>
              <w:rPr>
                <w:sz w:val="20"/>
              </w:rPr>
              <w:t>通信制御</w:t>
            </w:r>
          </w:p>
        </w:tc>
        <w:tc>
          <w:tcPr>
            <w:tcW w:type="dxa" w:w="5688"/>
            <w:vAlign w:val="center"/>
            <w:tcMar>
              <w:top w:w="75" w:type="dxa"/>
              <w:left w:w="75" w:type="dxa"/>
              <w:bottom w:w="75" w:type="dxa"/>
              <w:right w:w="75" w:type="dxa"/>
            </w:tcMar>
          </w:tcPr>
          <w:p>
            <w:pPr>
              <w:spacing w:after="100" w:before="80"/>
            </w:pPr>
            <w:r>
              <w:rPr>
                <w:sz w:val="20"/>
              </w:rPr>
              <w:t>SG、NACL、Network Firewall等の適用点、ルール、戻り通信、ログ。</w:t>
            </w:r>
          </w:p>
        </w:tc>
        <w:tc>
          <w:tcPr>
            <w:tcW w:type="dxa" w:w="2304"/>
            <w:vAlign w:val="center"/>
            <w:tcMar>
              <w:top w:w="75" w:type="dxa"/>
              <w:left w:w="75" w:type="dxa"/>
              <w:bottom w:w="75" w:type="dxa"/>
              <w:right w:w="75" w:type="dxa"/>
            </w:tcMar>
          </w:tcPr>
          <w:p>
            <w:pPr>
              <w:spacing w:after="100" w:before="80"/>
            </w:pPr>
            <w:sdt>
              <w:sdtPr>
                <w:tag w:val="D06_05"/>
                <w:alias w:val="D06_05"/>
                <w:text/>
              </w:sdtPr>
              <w:sdtContent>
                <w:r>
                  <w:rPr>
                    <w:sz w:val="20"/>
                  </w:rPr>
                  <w:t>{{D06_05}}</w:t>
                </w:r>
              </w:sdtContent>
            </w:sdt>
          </w:p>
        </w:tc>
      </w:tr>
      <w:tr>
        <w:trPr>
          <w:cantSplit/>
        </w:trPr>
        <w:tc>
          <w:tcPr>
            <w:tcW w:type="dxa" w:w="1800"/>
            <w:vAlign w:val="center"/>
            <w:tcMar>
              <w:top w:w="75" w:type="dxa"/>
              <w:left w:w="75" w:type="dxa"/>
              <w:bottom w:w="75" w:type="dxa"/>
              <w:right w:w="75" w:type="dxa"/>
            </w:tcMar>
          </w:tcPr>
          <w:p>
            <w:pPr>
              <w:spacing w:after="100" w:before="80"/>
            </w:pPr>
            <w:r>
              <w:rPr>
                <w:sz w:val="20"/>
              </w:rPr>
              <w:t>外部と私設接続</w:t>
            </w:r>
          </w:p>
        </w:tc>
        <w:tc>
          <w:tcPr>
            <w:tcW w:type="dxa" w:w="5688"/>
            <w:vAlign w:val="center"/>
            <w:tcMar>
              <w:top w:w="75" w:type="dxa"/>
              <w:left w:w="75" w:type="dxa"/>
              <w:bottom w:w="75" w:type="dxa"/>
              <w:right w:w="75" w:type="dxa"/>
            </w:tcMar>
          </w:tcPr>
          <w:p>
            <w:pPr>
              <w:spacing w:after="100" w:before="80"/>
            </w:pPr>
            <w:r>
              <w:rPr>
                <w:sz w:val="20"/>
              </w:rPr>
              <w:t>Internet/NAT Gateway、VPC Endpointの採否、通信方向、到達範囲、費用。</w:t>
            </w:r>
          </w:p>
        </w:tc>
        <w:tc>
          <w:tcPr>
            <w:tcW w:type="dxa" w:w="2304"/>
            <w:vAlign w:val="center"/>
            <w:tcMar>
              <w:top w:w="75" w:type="dxa"/>
              <w:left w:w="75" w:type="dxa"/>
              <w:bottom w:w="75" w:type="dxa"/>
              <w:right w:w="75" w:type="dxa"/>
            </w:tcMar>
          </w:tcPr>
          <w:p>
            <w:pPr>
              <w:spacing w:after="100" w:before="80"/>
            </w:pPr>
            <w:sdt>
              <w:sdtPr>
                <w:tag w:val="D06_06"/>
                <w:alias w:val="D06_06"/>
                <w:text/>
              </w:sdtPr>
              <w:sdtContent>
                <w:r>
                  <w:rPr>
                    <w:sz w:val="20"/>
                  </w:rPr>
                  <w:t>{{D06_06}}</w:t>
                </w:r>
              </w:sdtContent>
            </w:sdt>
          </w:p>
        </w:tc>
      </w:tr>
      <w:tr>
        <w:trPr>
          <w:cantSplit/>
        </w:trPr>
        <w:tc>
          <w:tcPr>
            <w:tcW w:type="dxa" w:w="1800"/>
            <w:vAlign w:val="center"/>
            <w:tcMar>
              <w:top w:w="75" w:type="dxa"/>
              <w:left w:w="75" w:type="dxa"/>
              <w:bottom w:w="75" w:type="dxa"/>
              <w:right w:w="75" w:type="dxa"/>
            </w:tcMar>
          </w:tcPr>
          <w:p>
            <w:pPr>
              <w:spacing w:after="100" w:before="80"/>
            </w:pPr>
            <w:r>
              <w:rPr>
                <w:sz w:val="20"/>
              </w:rPr>
              <w:t>DNSと共通サービス</w:t>
            </w:r>
          </w:p>
        </w:tc>
        <w:tc>
          <w:tcPr>
            <w:tcW w:type="dxa" w:w="5688"/>
            <w:vAlign w:val="center"/>
            <w:tcMar>
              <w:top w:w="75" w:type="dxa"/>
              <w:left w:w="75" w:type="dxa"/>
              <w:bottom w:w="75" w:type="dxa"/>
              <w:right w:w="75" w:type="dxa"/>
            </w:tcMar>
          </w:tcPr>
          <w:p>
            <w:pPr>
              <w:spacing w:after="100" w:before="80"/>
            </w:pPr>
            <w:r>
              <w:rPr>
                <w:sz w:val="20"/>
              </w:rPr>
              <w:t>Route 53のResolver機能、入出方向の名前解決、Private Hosted Zone、転送ループ防止。</w:t>
            </w:r>
          </w:p>
        </w:tc>
        <w:tc>
          <w:tcPr>
            <w:tcW w:type="dxa" w:w="2304"/>
            <w:vAlign w:val="center"/>
            <w:tcMar>
              <w:top w:w="75" w:type="dxa"/>
              <w:left w:w="75" w:type="dxa"/>
              <w:bottom w:w="75" w:type="dxa"/>
              <w:right w:w="75" w:type="dxa"/>
            </w:tcMar>
          </w:tcPr>
          <w:p>
            <w:pPr>
              <w:spacing w:after="100" w:before="80"/>
            </w:pPr>
            <w:sdt>
              <w:sdtPr>
                <w:tag w:val="D06_07"/>
                <w:alias w:val="D06_07"/>
                <w:text/>
              </w:sdtPr>
              <w:sdtContent>
                <w:r>
                  <w:rPr>
                    <w:sz w:val="20"/>
                  </w:rPr>
                  <w:t>{{D06_07}}</w:t>
                </w:r>
              </w:sdtContent>
            </w:sdt>
          </w:p>
        </w:tc>
      </w:tr>
      <w:tr>
        <w:trPr>
          <w:cantSplit/>
        </w:trPr>
        <w:tc>
          <w:tcPr>
            <w:tcW w:type="dxa" w:w="1800"/>
            <w:vAlign w:val="center"/>
            <w:tcMar>
              <w:top w:w="75" w:type="dxa"/>
              <w:left w:w="75" w:type="dxa"/>
              <w:bottom w:w="75" w:type="dxa"/>
              <w:right w:w="75" w:type="dxa"/>
            </w:tcMar>
          </w:tcPr>
          <w:p>
            <w:pPr>
              <w:spacing w:after="100" w:before="80"/>
            </w:pPr>
            <w:r>
              <w:rPr>
                <w:sz w:val="20"/>
              </w:rPr>
              <w:t>運用と制約</w:t>
            </w:r>
          </w:p>
        </w:tc>
        <w:tc>
          <w:tcPr>
            <w:tcW w:type="dxa" w:w="5688"/>
            <w:vAlign w:val="center"/>
            <w:tcMar>
              <w:top w:w="75" w:type="dxa"/>
              <w:left w:w="75" w:type="dxa"/>
              <w:bottom w:w="75" w:type="dxa"/>
              <w:right w:w="75" w:type="dxa"/>
            </w:tcMar>
          </w:tcPr>
          <w:p>
            <w:pPr>
              <w:spacing w:after="100" w:before="80"/>
            </w:pPr>
            <w:r>
              <w:rPr>
                <w:sz w:val="20"/>
              </w:rPr>
              <w:t>VPC Flow Logs、監視、構成変更履歴、サービスクォータ、回線/データ転送料と担当。</w:t>
            </w:r>
          </w:p>
        </w:tc>
        <w:tc>
          <w:tcPr>
            <w:tcW w:type="dxa" w:w="2304"/>
            <w:vAlign w:val="center"/>
            <w:tcMar>
              <w:top w:w="75" w:type="dxa"/>
              <w:left w:w="75" w:type="dxa"/>
              <w:bottom w:w="75" w:type="dxa"/>
              <w:right w:w="75" w:type="dxa"/>
            </w:tcMar>
          </w:tcPr>
          <w:p>
            <w:pPr>
              <w:spacing w:after="100" w:before="80"/>
            </w:pPr>
            <w:sdt>
              <w:sdtPr>
                <w:tag w:val="D06_08"/>
                <w:alias w:val="D06_08"/>
                <w:text/>
              </w:sdtPr>
              <w:sdtContent>
                <w:r>
                  <w:rPr>
                    <w:sz w:val="20"/>
                  </w:rPr>
                  <w:t>{{D06_08}}</w:t>
                </w:r>
              </w:sdtContent>
            </w:sdt>
          </w:p>
        </w:tc>
      </w:tr>
    </w:tbl>
    <w:p/>
    <w:p>
      <w:r>
        <w:t>参考: 公式資料一覧のAWS接続方式・AWS DNS連携。単にクラウド側が冗長でも、拠点側装置・回線を含む可用性は別途検証する。</w:t>
      </w:r>
    </w:p>
    <w:p>
      <w:r>
        <w:br w:type="page"/>
      </w:r>
    </w:p>
    <w:p>
      <w:pPr>
        <w:pStyle w:val="Heading1"/>
      </w:pPr>
      <w:r>
        <w:t>7 Azureネットワーク</w:t>
      </w:r>
    </w:p>
    <w:p>
      <w:r>
        <w:t>Azureを使用しない場合は本章を対象外とし、理由を記録します。AWSとの項目名の類似だけで設定を置き換えません。</w:t>
      </w:r>
    </w:p>
    <w:tbl>
      <w:tblPr>
        <w:tblW w:type="auto" w:w="0"/>
        <w:jc w:val="center"/>
        <w:tblLayout w:type="fixed"/>
        <w:tblLook w:firstColumn="1" w:firstRow="1" w:lastColumn="0" w:lastRow="0" w:noHBand="0" w:noVBand="1" w:val="04A0"/>
      </w:tblPr>
      <w:tblGrid>
        <w:gridCol w:w="3264"/>
        <w:gridCol w:w="3264"/>
        <w:gridCol w:w="3264"/>
      </w:tblGrid>
      <w:tr>
        <w:trPr>
          <w:tblHeader/>
          <w:cantSplit/>
        </w:trPr>
        <w:tc>
          <w:tcPr>
            <w:tcW w:type="dxa" w:w="1800"/>
            <w:shd w:fill="234E70"/>
            <w:tcMar>
              <w:top w:w="75" w:type="dxa"/>
              <w:left w:w="75" w:type="dxa"/>
              <w:bottom w:w="75" w:type="dxa"/>
              <w:right w:w="75" w:type="dxa"/>
            </w:tcMar>
          </w:tcPr>
          <w:p>
            <w:pPr>
              <w:spacing w:after="100" w:before="80"/>
            </w:pPr>
            <w:r>
              <w:rPr>
                <w:b/>
                <w:color w:val="FFFFFF"/>
                <w:sz w:val="20"/>
              </w:rPr>
              <w:t>設計項目</w:t>
            </w:r>
          </w:p>
        </w:tc>
        <w:tc>
          <w:tcPr>
            <w:tcW w:type="dxa" w:w="5688"/>
            <w:shd w:fill="234E70"/>
            <w:tcMar>
              <w:top w:w="75" w:type="dxa"/>
              <w:left w:w="75" w:type="dxa"/>
              <w:bottom w:w="75" w:type="dxa"/>
              <w:right w:w="75" w:type="dxa"/>
            </w:tcMar>
          </w:tcPr>
          <w:p>
            <w:pPr>
              <w:spacing w:after="100" w:before="80"/>
            </w:pPr>
            <w:r>
              <w:rPr>
                <w:b/>
                <w:color w:val="FFFFFF"/>
                <w:sz w:val="20"/>
              </w:rPr>
              <w:t>記入内容と確認点</w:t>
            </w:r>
          </w:p>
        </w:tc>
        <w:tc>
          <w:tcPr>
            <w:tcW w:type="dxa" w:w="2304"/>
            <w:shd w:fill="234E70"/>
            <w:tcMar>
              <w:top w:w="75" w:type="dxa"/>
              <w:left w:w="75" w:type="dxa"/>
              <w:bottom w:w="75" w:type="dxa"/>
              <w:right w:w="75" w:type="dxa"/>
            </w:tcMar>
          </w:tcPr>
          <w:p>
            <w:pPr>
              <w:spacing w:after="100" w:before="80"/>
            </w:pPr>
            <w:r>
              <w:rPr>
                <w:b/>
                <w:color w:val="FFFFFF"/>
                <w:sz w:val="20"/>
              </w:rPr>
              <w:t>記入欄</w:t>
            </w:r>
          </w:p>
        </w:tc>
      </w:tr>
      <w:tr>
        <w:trPr>
          <w:cantSplit/>
        </w:trPr>
        <w:tc>
          <w:tcPr>
            <w:tcW w:type="dxa" w:w="1800"/>
            <w:vAlign w:val="center"/>
            <w:tcMar>
              <w:top w:w="75" w:type="dxa"/>
              <w:left w:w="75" w:type="dxa"/>
              <w:bottom w:w="75" w:type="dxa"/>
              <w:right w:w="75" w:type="dxa"/>
            </w:tcMar>
          </w:tcPr>
          <w:p>
            <w:pPr>
              <w:spacing w:after="100" w:before="80"/>
            </w:pPr>
            <w:r>
              <w:rPr>
                <w:sz w:val="20"/>
              </w:rPr>
              <w:t>配置と管理</w:t>
            </w:r>
          </w:p>
        </w:tc>
        <w:tc>
          <w:tcPr>
            <w:tcW w:type="dxa" w:w="5688"/>
            <w:vAlign w:val="center"/>
            <w:tcMar>
              <w:top w:w="75" w:type="dxa"/>
              <w:left w:w="75" w:type="dxa"/>
              <w:bottom w:w="75" w:type="dxa"/>
              <w:right w:w="75" w:type="dxa"/>
            </w:tcMar>
          </w:tcPr>
          <w:p>
            <w:pPr>
              <w:spacing w:after="100" w:before="80"/>
            </w:pPr>
            <w:r>
              <w:rPr>
                <w:sz w:val="20"/>
              </w:rPr>
              <w:t>Tenant/Subscriptionの参照名、Resource Group、Region/Zone、命名、タグ、RBAC。</w:t>
            </w:r>
          </w:p>
        </w:tc>
        <w:tc>
          <w:tcPr>
            <w:tcW w:type="dxa" w:w="2304"/>
            <w:vAlign w:val="center"/>
            <w:tcMar>
              <w:top w:w="75" w:type="dxa"/>
              <w:left w:w="75" w:type="dxa"/>
              <w:bottom w:w="75" w:type="dxa"/>
              <w:right w:w="75" w:type="dxa"/>
            </w:tcMar>
          </w:tcPr>
          <w:p>
            <w:pPr>
              <w:spacing w:after="100" w:before="80"/>
            </w:pPr>
            <w:sdt>
              <w:sdtPr>
                <w:tag w:val="D07_01"/>
                <w:alias w:val="D07_01"/>
                <w:text/>
              </w:sdtPr>
              <w:sdtContent>
                <w:r>
                  <w:rPr>
                    <w:sz w:val="20"/>
                  </w:rPr>
                  <w:t>{{D07_01}}</w:t>
                </w:r>
              </w:sdtContent>
            </w:sdt>
          </w:p>
        </w:tc>
      </w:tr>
      <w:tr>
        <w:trPr>
          <w:cantSplit/>
        </w:trPr>
        <w:tc>
          <w:tcPr>
            <w:tcW w:type="dxa" w:w="1800"/>
            <w:vAlign w:val="center"/>
            <w:tcMar>
              <w:top w:w="75" w:type="dxa"/>
              <w:left w:w="75" w:type="dxa"/>
              <w:bottom w:w="75" w:type="dxa"/>
              <w:right w:w="75" w:type="dxa"/>
            </w:tcMar>
          </w:tcPr>
          <w:p>
            <w:pPr>
              <w:spacing w:after="100" w:before="80"/>
            </w:pPr>
            <w:r>
              <w:rPr>
                <w:sz w:val="20"/>
              </w:rPr>
              <w:t>VNetとSubnet</w:t>
            </w:r>
          </w:p>
        </w:tc>
        <w:tc>
          <w:tcPr>
            <w:tcW w:type="dxa" w:w="5688"/>
            <w:vAlign w:val="center"/>
            <w:tcMar>
              <w:top w:w="75" w:type="dxa"/>
              <w:left w:w="75" w:type="dxa"/>
              <w:bottom w:w="75" w:type="dxa"/>
              <w:right w:w="75" w:type="dxa"/>
            </w:tcMar>
          </w:tcPr>
          <w:p>
            <w:pPr>
              <w:spacing w:after="100" w:before="80"/>
            </w:pPr>
            <w:r>
              <w:rPr>
                <w:sz w:val="20"/>
              </w:rPr>
              <w:t>VNet-ID、address space、Subnet用途、GatewaySubnet等の専用要件と重複防止。</w:t>
            </w:r>
          </w:p>
        </w:tc>
        <w:tc>
          <w:tcPr>
            <w:tcW w:type="dxa" w:w="2304"/>
            <w:vAlign w:val="center"/>
            <w:tcMar>
              <w:top w:w="75" w:type="dxa"/>
              <w:left w:w="75" w:type="dxa"/>
              <w:bottom w:w="75" w:type="dxa"/>
              <w:right w:w="75" w:type="dxa"/>
            </w:tcMar>
          </w:tcPr>
          <w:p>
            <w:pPr>
              <w:spacing w:after="100" w:before="80"/>
            </w:pPr>
            <w:sdt>
              <w:sdtPr>
                <w:tag w:val="D07_02"/>
                <w:alias w:val="D07_02"/>
                <w:text/>
              </w:sdtPr>
              <w:sdtContent>
                <w:r>
                  <w:rPr>
                    <w:sz w:val="20"/>
                  </w:rPr>
                  <w:t>{{D07_02}}</w:t>
                </w:r>
              </w:sdtContent>
            </w:sdt>
          </w:p>
        </w:tc>
      </w:tr>
      <w:tr>
        <w:trPr>
          <w:cantSplit/>
        </w:trPr>
        <w:tc>
          <w:tcPr>
            <w:tcW w:type="dxa" w:w="1800"/>
            <w:vAlign w:val="center"/>
            <w:tcMar>
              <w:top w:w="75" w:type="dxa"/>
              <w:left w:w="75" w:type="dxa"/>
              <w:bottom w:w="75" w:type="dxa"/>
              <w:right w:w="75" w:type="dxa"/>
            </w:tcMar>
          </w:tcPr>
          <w:p>
            <w:pPr>
              <w:spacing w:after="100" w:before="80"/>
            </w:pPr>
            <w:r>
              <w:rPr>
                <w:sz w:val="20"/>
              </w:rPr>
              <w:t>拠点接続</w:t>
            </w:r>
          </w:p>
        </w:tc>
        <w:tc>
          <w:tcPr>
            <w:tcW w:type="dxa" w:w="5688"/>
            <w:vAlign w:val="center"/>
            <w:tcMar>
              <w:top w:w="75" w:type="dxa"/>
              <w:left w:w="75" w:type="dxa"/>
              <w:bottom w:w="75" w:type="dxa"/>
              <w:right w:w="75" w:type="dxa"/>
            </w:tcMar>
          </w:tcPr>
          <w:p>
            <w:pPr>
              <w:spacing w:after="100" w:before="80"/>
            </w:pPr>
            <w:r>
              <w:rPr>
                <w:sz w:val="20"/>
              </w:rPr>
              <w:t>VPN Gateway / ExpressRouteの比較、Gateway SKU、接続、BGP、主副と暗号化要件。</w:t>
            </w:r>
          </w:p>
        </w:tc>
        <w:tc>
          <w:tcPr>
            <w:tcW w:type="dxa" w:w="2304"/>
            <w:vAlign w:val="center"/>
            <w:tcMar>
              <w:top w:w="75" w:type="dxa"/>
              <w:left w:w="75" w:type="dxa"/>
              <w:bottom w:w="75" w:type="dxa"/>
              <w:right w:w="75" w:type="dxa"/>
            </w:tcMar>
          </w:tcPr>
          <w:p>
            <w:pPr>
              <w:spacing w:after="100" w:before="80"/>
            </w:pPr>
            <w:sdt>
              <w:sdtPr>
                <w:tag w:val="D07_03"/>
                <w:alias w:val="D07_03"/>
                <w:text/>
              </w:sdtPr>
              <w:sdtContent>
                <w:r>
                  <w:rPr>
                    <w:sz w:val="20"/>
                  </w:rPr>
                  <w:t>{{D07_03}}</w:t>
                </w:r>
              </w:sdtContent>
            </w:sdt>
          </w:p>
        </w:tc>
      </w:tr>
      <w:tr>
        <w:trPr>
          <w:cantSplit/>
        </w:trPr>
        <w:tc>
          <w:tcPr>
            <w:tcW w:type="dxa" w:w="1800"/>
            <w:vAlign w:val="center"/>
            <w:tcMar>
              <w:top w:w="75" w:type="dxa"/>
              <w:left w:w="75" w:type="dxa"/>
              <w:bottom w:w="75" w:type="dxa"/>
              <w:right w:w="75" w:type="dxa"/>
            </w:tcMar>
          </w:tcPr>
          <w:p>
            <w:pPr>
              <w:spacing w:after="100" w:before="80"/>
            </w:pPr>
            <w:r>
              <w:rPr>
                <w:sz w:val="20"/>
              </w:rPr>
              <w:t>中継と経路</w:t>
            </w:r>
          </w:p>
        </w:tc>
        <w:tc>
          <w:tcPr>
            <w:tcW w:type="dxa" w:w="5688"/>
            <w:vAlign w:val="center"/>
            <w:tcMar>
              <w:top w:w="75" w:type="dxa"/>
              <w:left w:w="75" w:type="dxa"/>
              <w:bottom w:w="75" w:type="dxa"/>
              <w:right w:w="75" w:type="dxa"/>
            </w:tcMar>
          </w:tcPr>
          <w:p>
            <w:pPr>
              <w:spacing w:after="100" w:before="80"/>
            </w:pPr>
            <w:r>
              <w:rPr>
                <w:sz w:val="20"/>
              </w:rPr>
              <w:t>Hub-Spoke / Virtual WAN等の採否、peering、gateway transit、UDR、経路伝播。</w:t>
            </w:r>
          </w:p>
        </w:tc>
        <w:tc>
          <w:tcPr>
            <w:tcW w:type="dxa" w:w="2304"/>
            <w:vAlign w:val="center"/>
            <w:tcMar>
              <w:top w:w="75" w:type="dxa"/>
              <w:left w:w="75" w:type="dxa"/>
              <w:bottom w:w="75" w:type="dxa"/>
              <w:right w:w="75" w:type="dxa"/>
            </w:tcMar>
          </w:tcPr>
          <w:p>
            <w:pPr>
              <w:spacing w:after="100" w:before="80"/>
            </w:pPr>
            <w:sdt>
              <w:sdtPr>
                <w:tag w:val="D07_04"/>
                <w:alias w:val="D07_04"/>
                <w:text/>
              </w:sdtPr>
              <w:sdtContent>
                <w:r>
                  <w:rPr>
                    <w:sz w:val="20"/>
                  </w:rPr>
                  <w:t>{{D07_04}}</w:t>
                </w:r>
              </w:sdtContent>
            </w:sdt>
          </w:p>
        </w:tc>
      </w:tr>
      <w:tr>
        <w:trPr>
          <w:cantSplit/>
        </w:trPr>
        <w:tc>
          <w:tcPr>
            <w:tcW w:type="dxa" w:w="1800"/>
            <w:vAlign w:val="center"/>
            <w:tcMar>
              <w:top w:w="75" w:type="dxa"/>
              <w:left w:w="75" w:type="dxa"/>
              <w:bottom w:w="75" w:type="dxa"/>
              <w:right w:w="75" w:type="dxa"/>
            </w:tcMar>
          </w:tcPr>
          <w:p>
            <w:pPr>
              <w:spacing w:after="100" w:before="80"/>
            </w:pPr>
            <w:r>
              <w:rPr>
                <w:sz w:val="20"/>
              </w:rPr>
              <w:t>通信制御</w:t>
            </w:r>
          </w:p>
        </w:tc>
        <w:tc>
          <w:tcPr>
            <w:tcW w:type="dxa" w:w="5688"/>
            <w:vAlign w:val="center"/>
            <w:tcMar>
              <w:top w:w="75" w:type="dxa"/>
              <w:left w:w="75" w:type="dxa"/>
              <w:bottom w:w="75" w:type="dxa"/>
              <w:right w:w="75" w:type="dxa"/>
            </w:tcMar>
          </w:tcPr>
          <w:p>
            <w:pPr>
              <w:spacing w:after="100" w:before="80"/>
            </w:pPr>
            <w:r>
              <w:rPr>
                <w:sz w:val="20"/>
              </w:rPr>
              <w:t>NSG、Azure Firewall/NVA、ASGの適用点、往復経路、ログ、責任分界。</w:t>
            </w:r>
          </w:p>
        </w:tc>
        <w:tc>
          <w:tcPr>
            <w:tcW w:type="dxa" w:w="2304"/>
            <w:vAlign w:val="center"/>
            <w:tcMar>
              <w:top w:w="75" w:type="dxa"/>
              <w:left w:w="75" w:type="dxa"/>
              <w:bottom w:w="75" w:type="dxa"/>
              <w:right w:w="75" w:type="dxa"/>
            </w:tcMar>
          </w:tcPr>
          <w:p>
            <w:pPr>
              <w:spacing w:after="100" w:before="80"/>
            </w:pPr>
            <w:sdt>
              <w:sdtPr>
                <w:tag w:val="D07_05"/>
                <w:alias w:val="D07_05"/>
                <w:text/>
              </w:sdtPr>
              <w:sdtContent>
                <w:r>
                  <w:rPr>
                    <w:sz w:val="20"/>
                  </w:rPr>
                  <w:t>{{D07_05}}</w:t>
                </w:r>
              </w:sdtContent>
            </w:sdt>
          </w:p>
        </w:tc>
      </w:tr>
      <w:tr>
        <w:trPr>
          <w:cantSplit/>
        </w:trPr>
        <w:tc>
          <w:tcPr>
            <w:tcW w:type="dxa" w:w="1800"/>
            <w:vAlign w:val="center"/>
            <w:tcMar>
              <w:top w:w="75" w:type="dxa"/>
              <w:left w:w="75" w:type="dxa"/>
              <w:bottom w:w="75" w:type="dxa"/>
              <w:right w:w="75" w:type="dxa"/>
            </w:tcMar>
          </w:tcPr>
          <w:p>
            <w:pPr>
              <w:spacing w:after="100" w:before="80"/>
            </w:pPr>
            <w:r>
              <w:rPr>
                <w:sz w:val="20"/>
              </w:rPr>
              <w:t>Private接続</w:t>
            </w:r>
          </w:p>
        </w:tc>
        <w:tc>
          <w:tcPr>
            <w:tcW w:type="dxa" w:w="5688"/>
            <w:vAlign w:val="center"/>
            <w:tcMar>
              <w:top w:w="75" w:type="dxa"/>
              <w:left w:w="75" w:type="dxa"/>
              <w:bottom w:w="75" w:type="dxa"/>
              <w:right w:w="75" w:type="dxa"/>
            </w:tcMar>
          </w:tcPr>
          <w:p>
            <w:pPr>
              <w:spacing w:after="100" w:before="80"/>
            </w:pPr>
            <w:r>
              <w:rPr>
                <w:sz w:val="20"/>
              </w:rPr>
              <w:t>Private Endpoint、Private DNS Zone、接続元からの名前解決、public accessの扱い。</w:t>
            </w:r>
          </w:p>
        </w:tc>
        <w:tc>
          <w:tcPr>
            <w:tcW w:type="dxa" w:w="2304"/>
            <w:vAlign w:val="center"/>
            <w:tcMar>
              <w:top w:w="75" w:type="dxa"/>
              <w:left w:w="75" w:type="dxa"/>
              <w:bottom w:w="75" w:type="dxa"/>
              <w:right w:w="75" w:type="dxa"/>
            </w:tcMar>
          </w:tcPr>
          <w:p>
            <w:pPr>
              <w:spacing w:after="100" w:before="80"/>
            </w:pPr>
            <w:sdt>
              <w:sdtPr>
                <w:tag w:val="D07_06"/>
                <w:alias w:val="D07_06"/>
                <w:text/>
              </w:sdtPr>
              <w:sdtContent>
                <w:r>
                  <w:rPr>
                    <w:sz w:val="20"/>
                  </w:rPr>
                  <w:t>{{D07_06}}</w:t>
                </w:r>
              </w:sdtContent>
            </w:sdt>
          </w:p>
        </w:tc>
      </w:tr>
      <w:tr>
        <w:trPr>
          <w:cantSplit/>
        </w:trPr>
        <w:tc>
          <w:tcPr>
            <w:tcW w:type="dxa" w:w="1800"/>
            <w:vAlign w:val="center"/>
            <w:tcMar>
              <w:top w:w="75" w:type="dxa"/>
              <w:left w:w="75" w:type="dxa"/>
              <w:bottom w:w="75" w:type="dxa"/>
              <w:right w:w="75" w:type="dxa"/>
            </w:tcMar>
          </w:tcPr>
          <w:p>
            <w:pPr>
              <w:spacing w:after="100" w:before="80"/>
            </w:pPr>
            <w:r>
              <w:rPr>
                <w:sz w:val="20"/>
              </w:rPr>
              <w:t>DNS連携</w:t>
            </w:r>
          </w:p>
        </w:tc>
        <w:tc>
          <w:tcPr>
            <w:tcW w:type="dxa" w:w="5688"/>
            <w:vAlign w:val="center"/>
            <w:tcMar>
              <w:top w:w="75" w:type="dxa"/>
              <w:left w:w="75" w:type="dxa"/>
              <w:bottom w:w="75" w:type="dxa"/>
              <w:right w:w="75" w:type="dxa"/>
            </w:tcMar>
          </w:tcPr>
          <w:p>
            <w:pPr>
              <w:spacing w:after="100" w:before="80"/>
            </w:pPr>
            <w:r>
              <w:rPr>
                <w:sz w:val="20"/>
              </w:rPr>
              <w:t>Azure DNS Private Resolverの採否、inbound/outbound、転送ruleset、VNetリンク。</w:t>
            </w:r>
          </w:p>
        </w:tc>
        <w:tc>
          <w:tcPr>
            <w:tcW w:type="dxa" w:w="2304"/>
            <w:vAlign w:val="center"/>
            <w:tcMar>
              <w:top w:w="75" w:type="dxa"/>
              <w:left w:w="75" w:type="dxa"/>
              <w:bottom w:w="75" w:type="dxa"/>
              <w:right w:w="75" w:type="dxa"/>
            </w:tcMar>
          </w:tcPr>
          <w:p>
            <w:pPr>
              <w:spacing w:after="100" w:before="80"/>
            </w:pPr>
            <w:sdt>
              <w:sdtPr>
                <w:tag w:val="D07_07"/>
                <w:alias w:val="D07_07"/>
                <w:text/>
              </w:sdtPr>
              <w:sdtContent>
                <w:r>
                  <w:rPr>
                    <w:sz w:val="20"/>
                  </w:rPr>
                  <w:t>{{D07_07}}</w:t>
                </w:r>
              </w:sdtContent>
            </w:sdt>
          </w:p>
        </w:tc>
      </w:tr>
      <w:tr>
        <w:trPr>
          <w:cantSplit/>
        </w:trPr>
        <w:tc>
          <w:tcPr>
            <w:tcW w:type="dxa" w:w="1800"/>
            <w:vAlign w:val="center"/>
            <w:tcMar>
              <w:top w:w="75" w:type="dxa"/>
              <w:left w:w="75" w:type="dxa"/>
              <w:bottom w:w="75" w:type="dxa"/>
              <w:right w:w="75" w:type="dxa"/>
            </w:tcMar>
          </w:tcPr>
          <w:p>
            <w:pPr>
              <w:spacing w:after="100" w:before="80"/>
            </w:pPr>
            <w:r>
              <w:rPr>
                <w:sz w:val="20"/>
              </w:rPr>
              <w:t>運用と制約</w:t>
            </w:r>
          </w:p>
        </w:tc>
        <w:tc>
          <w:tcPr>
            <w:tcW w:type="dxa" w:w="5688"/>
            <w:vAlign w:val="center"/>
            <w:tcMar>
              <w:top w:w="75" w:type="dxa"/>
              <w:left w:w="75" w:type="dxa"/>
              <w:bottom w:w="75" w:type="dxa"/>
              <w:right w:w="75" w:type="dxa"/>
            </w:tcMar>
          </w:tcPr>
          <w:p>
            <w:pPr>
              <w:spacing w:after="100" w:before="80"/>
            </w:pPr>
            <w:r>
              <w:rPr>
                <w:sz w:val="20"/>
              </w:rPr>
              <w:t>診断設定、ログ保存先、Network Watcher等の監視、クォータ、費用、運用担当。</w:t>
            </w:r>
          </w:p>
        </w:tc>
        <w:tc>
          <w:tcPr>
            <w:tcW w:type="dxa" w:w="2304"/>
            <w:vAlign w:val="center"/>
            <w:tcMar>
              <w:top w:w="75" w:type="dxa"/>
              <w:left w:w="75" w:type="dxa"/>
              <w:bottom w:w="75" w:type="dxa"/>
              <w:right w:w="75" w:type="dxa"/>
            </w:tcMar>
          </w:tcPr>
          <w:p>
            <w:pPr>
              <w:spacing w:after="100" w:before="80"/>
            </w:pPr>
            <w:sdt>
              <w:sdtPr>
                <w:tag w:val="D07_08"/>
                <w:alias w:val="D07_08"/>
                <w:text/>
              </w:sdtPr>
              <w:sdtContent>
                <w:r>
                  <w:rPr>
                    <w:sz w:val="20"/>
                  </w:rPr>
                  <w:t>{{D07_08}}</w:t>
                </w:r>
              </w:sdtContent>
            </w:sdt>
          </w:p>
        </w:tc>
      </w:tr>
    </w:tbl>
    <w:p/>
    <w:p>
      <w:r>
        <w:t>参考: 公式資料一覧のAzure接続方式・Azure DNS連携。VNet peeringや経路伝播による到達範囲は構成ごとに検証する。</w:t>
      </w:r>
    </w:p>
    <w:p>
      <w:r>
        <w:br w:type="page"/>
      </w:r>
    </w:p>
    <w:p>
      <w:pPr>
        <w:pStyle w:val="Heading1"/>
      </w:pPr>
      <w:r>
        <w:t>8 アドレスと通信制御</w:t>
      </w:r>
    </w:p>
    <w:p>
      <w:r>
        <w:t>現行/目標とアドレス空間を分離して採番します。表の正本はExcelのアドレス台帳と通信制御です。</w:t>
      </w:r>
    </w:p>
    <w:tbl>
      <w:tblPr>
        <w:tblW w:type="auto" w:w="0"/>
        <w:jc w:val="center"/>
        <w:tblLayout w:type="fixed"/>
        <w:tblLook w:firstColumn="1" w:firstRow="1" w:lastColumn="0" w:lastRow="0" w:noHBand="0" w:noVBand="1" w:val="04A0"/>
      </w:tblPr>
      <w:tblGrid>
        <w:gridCol w:w="3264"/>
        <w:gridCol w:w="3264"/>
        <w:gridCol w:w="3264"/>
      </w:tblGrid>
      <w:tr>
        <w:trPr>
          <w:tblHeader/>
          <w:cantSplit/>
        </w:trPr>
        <w:tc>
          <w:tcPr>
            <w:tcW w:type="dxa" w:w="1800"/>
            <w:shd w:fill="234E70"/>
            <w:tcMar>
              <w:top w:w="75" w:type="dxa"/>
              <w:left w:w="75" w:type="dxa"/>
              <w:bottom w:w="75" w:type="dxa"/>
              <w:right w:w="75" w:type="dxa"/>
            </w:tcMar>
          </w:tcPr>
          <w:p>
            <w:pPr>
              <w:spacing w:after="100" w:before="80"/>
            </w:pPr>
            <w:r>
              <w:rPr>
                <w:b/>
                <w:color w:val="FFFFFF"/>
                <w:sz w:val="20"/>
              </w:rPr>
              <w:t>設計項目</w:t>
            </w:r>
          </w:p>
        </w:tc>
        <w:tc>
          <w:tcPr>
            <w:tcW w:type="dxa" w:w="5688"/>
            <w:shd w:fill="234E70"/>
            <w:tcMar>
              <w:top w:w="75" w:type="dxa"/>
              <w:left w:w="75" w:type="dxa"/>
              <w:bottom w:w="75" w:type="dxa"/>
              <w:right w:w="75" w:type="dxa"/>
            </w:tcMar>
          </w:tcPr>
          <w:p>
            <w:pPr>
              <w:spacing w:after="100" w:before="80"/>
            </w:pPr>
            <w:r>
              <w:rPr>
                <w:b/>
                <w:color w:val="FFFFFF"/>
                <w:sz w:val="20"/>
              </w:rPr>
              <w:t>記入内容と確認点</w:t>
            </w:r>
          </w:p>
        </w:tc>
        <w:tc>
          <w:tcPr>
            <w:tcW w:type="dxa" w:w="2304"/>
            <w:shd w:fill="234E70"/>
            <w:tcMar>
              <w:top w:w="75" w:type="dxa"/>
              <w:left w:w="75" w:type="dxa"/>
              <w:bottom w:w="75" w:type="dxa"/>
              <w:right w:w="75" w:type="dxa"/>
            </w:tcMar>
          </w:tcPr>
          <w:p>
            <w:pPr>
              <w:spacing w:after="100" w:before="80"/>
            </w:pPr>
            <w:r>
              <w:rPr>
                <w:b/>
                <w:color w:val="FFFFFF"/>
                <w:sz w:val="20"/>
              </w:rPr>
              <w:t>記入欄</w:t>
            </w:r>
          </w:p>
        </w:tc>
      </w:tr>
      <w:tr>
        <w:trPr>
          <w:cantSplit/>
        </w:trPr>
        <w:tc>
          <w:tcPr>
            <w:tcW w:type="dxa" w:w="1800"/>
            <w:vAlign w:val="center"/>
            <w:tcMar>
              <w:top w:w="75" w:type="dxa"/>
              <w:left w:w="75" w:type="dxa"/>
              <w:bottom w:w="75" w:type="dxa"/>
              <w:right w:w="75" w:type="dxa"/>
            </w:tcMar>
          </w:tcPr>
          <w:p>
            <w:pPr>
              <w:spacing w:after="100" w:before="80"/>
            </w:pPr>
            <w:r>
              <w:rPr>
                <w:sz w:val="20"/>
              </w:rPr>
              <w:t>アドレス方針</w:t>
            </w:r>
          </w:p>
        </w:tc>
        <w:tc>
          <w:tcPr>
            <w:tcW w:type="dxa" w:w="5688"/>
            <w:vAlign w:val="center"/>
            <w:tcMar>
              <w:top w:w="75" w:type="dxa"/>
              <w:left w:w="75" w:type="dxa"/>
              <w:bottom w:w="75" w:type="dxa"/>
              <w:right w:w="75" w:type="dxa"/>
            </w:tcMar>
          </w:tcPr>
          <w:p>
            <w:pPr>
              <w:spacing w:after="100" w:before="80"/>
            </w:pPr>
            <w:r>
              <w:rPr>
                <w:sz w:val="20"/>
              </w:rPr>
              <w:t>IPv4/IPv6、address_space_id、拠点割当、集約、クラウド接続時の重複確認。</w:t>
            </w:r>
          </w:p>
        </w:tc>
        <w:tc>
          <w:tcPr>
            <w:tcW w:type="dxa" w:w="2304"/>
            <w:vAlign w:val="center"/>
            <w:tcMar>
              <w:top w:w="75" w:type="dxa"/>
              <w:left w:w="75" w:type="dxa"/>
              <w:bottom w:w="75" w:type="dxa"/>
              <w:right w:w="75" w:type="dxa"/>
            </w:tcMar>
          </w:tcPr>
          <w:p>
            <w:pPr>
              <w:spacing w:after="100" w:before="80"/>
            </w:pPr>
            <w:sdt>
              <w:sdtPr>
                <w:tag w:val="D08_01"/>
                <w:alias w:val="D08_01"/>
                <w:text/>
              </w:sdtPr>
              <w:sdtContent>
                <w:r>
                  <w:rPr>
                    <w:sz w:val="20"/>
                  </w:rPr>
                  <w:t>{{D08_01}}</w:t>
                </w:r>
              </w:sdtContent>
            </w:sdt>
          </w:p>
        </w:tc>
      </w:tr>
      <w:tr>
        <w:trPr>
          <w:cantSplit/>
        </w:trPr>
        <w:tc>
          <w:tcPr>
            <w:tcW w:type="dxa" w:w="1800"/>
            <w:vAlign w:val="center"/>
            <w:tcMar>
              <w:top w:w="75" w:type="dxa"/>
              <w:left w:w="75" w:type="dxa"/>
              <w:bottom w:w="75" w:type="dxa"/>
              <w:right w:w="75" w:type="dxa"/>
            </w:tcMar>
          </w:tcPr>
          <w:p>
            <w:pPr>
              <w:spacing w:after="100" w:before="80"/>
            </w:pPr>
            <w:r>
              <w:rPr>
                <w:sz w:val="20"/>
              </w:rPr>
              <w:t>IPAMと払い出し</w:t>
            </w:r>
          </w:p>
        </w:tc>
        <w:tc>
          <w:tcPr>
            <w:tcW w:type="dxa" w:w="5688"/>
            <w:vAlign w:val="center"/>
            <w:tcMar>
              <w:top w:w="75" w:type="dxa"/>
              <w:left w:w="75" w:type="dxa"/>
              <w:bottom w:w="75" w:type="dxa"/>
              <w:right w:w="75" w:type="dxa"/>
            </w:tcMar>
          </w:tcPr>
          <w:p>
            <w:pPr>
              <w:spacing w:after="100" w:before="80"/>
            </w:pPr>
            <w:r>
              <w:rPr>
                <w:sz w:val="20"/>
              </w:rPr>
              <w:t>固定/DHCP、予約、管理主体、変更手順、未使用と確保済みの区別。</w:t>
            </w:r>
          </w:p>
        </w:tc>
        <w:tc>
          <w:tcPr>
            <w:tcW w:type="dxa" w:w="2304"/>
            <w:vAlign w:val="center"/>
            <w:tcMar>
              <w:top w:w="75" w:type="dxa"/>
              <w:left w:w="75" w:type="dxa"/>
              <w:bottom w:w="75" w:type="dxa"/>
              <w:right w:w="75" w:type="dxa"/>
            </w:tcMar>
          </w:tcPr>
          <w:p>
            <w:pPr>
              <w:spacing w:after="100" w:before="80"/>
            </w:pPr>
            <w:sdt>
              <w:sdtPr>
                <w:tag w:val="D08_02"/>
                <w:alias w:val="D08_02"/>
                <w:text/>
              </w:sdtPr>
              <w:sdtContent>
                <w:r>
                  <w:rPr>
                    <w:sz w:val="20"/>
                  </w:rPr>
                  <w:t>{{D08_02}}</w:t>
                </w:r>
              </w:sdtContent>
            </w:sdt>
          </w:p>
        </w:tc>
      </w:tr>
      <w:tr>
        <w:trPr>
          <w:cantSplit/>
        </w:trPr>
        <w:tc>
          <w:tcPr>
            <w:tcW w:type="dxa" w:w="1800"/>
            <w:vAlign w:val="center"/>
            <w:tcMar>
              <w:top w:w="75" w:type="dxa"/>
              <w:left w:w="75" w:type="dxa"/>
              <w:bottom w:w="75" w:type="dxa"/>
              <w:right w:w="75" w:type="dxa"/>
            </w:tcMar>
          </w:tcPr>
          <w:p>
            <w:pPr>
              <w:spacing w:after="100" w:before="80"/>
            </w:pPr>
            <w:r>
              <w:rPr>
                <w:sz w:val="20"/>
              </w:rPr>
              <w:t>通信マトリクス</w:t>
            </w:r>
          </w:p>
        </w:tc>
        <w:tc>
          <w:tcPr>
            <w:tcW w:type="dxa" w:w="5688"/>
            <w:vAlign w:val="center"/>
            <w:tcMar>
              <w:top w:w="75" w:type="dxa"/>
              <w:left w:w="75" w:type="dxa"/>
              <w:bottom w:w="75" w:type="dxa"/>
              <w:right w:w="75" w:type="dxa"/>
            </w:tcMar>
          </w:tcPr>
          <w:p>
            <w:pPr>
              <w:spacing w:after="100" w:before="80"/>
            </w:pPr>
            <w:r>
              <w:rPr>
                <w:sz w:val="20"/>
              </w:rPr>
              <w:t>FLOW-ID、送信元/先、protocol、port、方向、用途、業務担当、REQ-ID。</w:t>
            </w:r>
          </w:p>
        </w:tc>
        <w:tc>
          <w:tcPr>
            <w:tcW w:type="dxa" w:w="2304"/>
            <w:vAlign w:val="center"/>
            <w:tcMar>
              <w:top w:w="75" w:type="dxa"/>
              <w:left w:w="75" w:type="dxa"/>
              <w:bottom w:w="75" w:type="dxa"/>
              <w:right w:w="75" w:type="dxa"/>
            </w:tcMar>
          </w:tcPr>
          <w:p>
            <w:pPr>
              <w:spacing w:after="100" w:before="80"/>
            </w:pPr>
            <w:sdt>
              <w:sdtPr>
                <w:tag w:val="D08_03"/>
                <w:alias w:val="D08_03"/>
                <w:text/>
              </w:sdtPr>
              <w:sdtContent>
                <w:r>
                  <w:rPr>
                    <w:sz w:val="20"/>
                  </w:rPr>
                  <w:t>{{D08_03}}</w:t>
                </w:r>
              </w:sdtContent>
            </w:sdt>
          </w:p>
        </w:tc>
      </w:tr>
      <w:tr>
        <w:trPr>
          <w:cantSplit/>
        </w:trPr>
        <w:tc>
          <w:tcPr>
            <w:tcW w:type="dxa" w:w="1800"/>
            <w:vAlign w:val="center"/>
            <w:tcMar>
              <w:top w:w="75" w:type="dxa"/>
              <w:left w:w="75" w:type="dxa"/>
              <w:bottom w:w="75" w:type="dxa"/>
              <w:right w:w="75" w:type="dxa"/>
            </w:tcMar>
          </w:tcPr>
          <w:p>
            <w:pPr>
              <w:spacing w:after="100" w:before="80"/>
            </w:pPr>
            <w:r>
              <w:rPr>
                <w:sz w:val="20"/>
              </w:rPr>
              <w:t>セキュリティ境界</w:t>
            </w:r>
          </w:p>
        </w:tc>
        <w:tc>
          <w:tcPr>
            <w:tcW w:type="dxa" w:w="5688"/>
            <w:vAlign w:val="center"/>
            <w:tcMar>
              <w:top w:w="75" w:type="dxa"/>
              <w:left w:w="75" w:type="dxa"/>
              <w:bottom w:w="75" w:type="dxa"/>
              <w:right w:w="75" w:type="dxa"/>
            </w:tcMar>
          </w:tcPr>
          <w:p>
            <w:pPr>
              <w:spacing w:after="100" w:before="80"/>
            </w:pPr>
            <w:r>
              <w:rPr>
                <w:sz w:val="20"/>
              </w:rPr>
              <w:t>zone、VRF、FW/SG/NACL/NSG等のどこで許可/拒否するか。</w:t>
            </w:r>
          </w:p>
        </w:tc>
        <w:tc>
          <w:tcPr>
            <w:tcW w:type="dxa" w:w="2304"/>
            <w:vAlign w:val="center"/>
            <w:tcMar>
              <w:top w:w="75" w:type="dxa"/>
              <w:left w:w="75" w:type="dxa"/>
              <w:bottom w:w="75" w:type="dxa"/>
              <w:right w:w="75" w:type="dxa"/>
            </w:tcMar>
          </w:tcPr>
          <w:p>
            <w:pPr>
              <w:spacing w:after="100" w:before="80"/>
            </w:pPr>
            <w:sdt>
              <w:sdtPr>
                <w:tag w:val="D08_04"/>
                <w:alias w:val="D08_04"/>
                <w:text/>
              </w:sdtPr>
              <w:sdtContent>
                <w:r>
                  <w:rPr>
                    <w:sz w:val="20"/>
                  </w:rPr>
                  <w:t>{{D08_04}}</w:t>
                </w:r>
              </w:sdtContent>
            </w:sdt>
          </w:p>
        </w:tc>
      </w:tr>
      <w:tr>
        <w:trPr>
          <w:cantSplit/>
        </w:trPr>
        <w:tc>
          <w:tcPr>
            <w:tcW w:type="dxa" w:w="1800"/>
            <w:vAlign w:val="center"/>
            <w:tcMar>
              <w:top w:w="75" w:type="dxa"/>
              <w:left w:w="75" w:type="dxa"/>
              <w:bottom w:w="75" w:type="dxa"/>
              <w:right w:w="75" w:type="dxa"/>
            </w:tcMar>
          </w:tcPr>
          <w:p>
            <w:pPr>
              <w:spacing w:after="100" w:before="80"/>
            </w:pPr>
            <w:r>
              <w:rPr>
                <w:sz w:val="20"/>
              </w:rPr>
              <w:t>NAT</w:t>
            </w:r>
          </w:p>
        </w:tc>
        <w:tc>
          <w:tcPr>
            <w:tcW w:type="dxa" w:w="5688"/>
            <w:vAlign w:val="center"/>
            <w:tcMar>
              <w:top w:w="75" w:type="dxa"/>
              <w:left w:w="75" w:type="dxa"/>
              <w:bottom w:w="75" w:type="dxa"/>
              <w:right w:w="75" w:type="dxa"/>
            </w:tcMar>
          </w:tcPr>
          <w:p>
            <w:pPr>
              <w:spacing w:after="100" w:before="80"/>
            </w:pPr>
            <w:r>
              <w:rPr>
                <w:sz w:val="20"/>
              </w:rPr>
              <w:t>変換前後、適用順、往復、除外、重複回避、移行期間限定ルールの解除。</w:t>
            </w:r>
          </w:p>
        </w:tc>
        <w:tc>
          <w:tcPr>
            <w:tcW w:type="dxa" w:w="2304"/>
            <w:vAlign w:val="center"/>
            <w:tcMar>
              <w:top w:w="75" w:type="dxa"/>
              <w:left w:w="75" w:type="dxa"/>
              <w:bottom w:w="75" w:type="dxa"/>
              <w:right w:w="75" w:type="dxa"/>
            </w:tcMar>
          </w:tcPr>
          <w:p>
            <w:pPr>
              <w:spacing w:after="100" w:before="80"/>
            </w:pPr>
            <w:sdt>
              <w:sdtPr>
                <w:tag w:val="D08_05"/>
                <w:alias w:val="D08_05"/>
                <w:text/>
              </w:sdtPr>
              <w:sdtContent>
                <w:r>
                  <w:rPr>
                    <w:sz w:val="20"/>
                  </w:rPr>
                  <w:t>{{D08_05}}</w:t>
                </w:r>
              </w:sdtContent>
            </w:sdt>
          </w:p>
        </w:tc>
      </w:tr>
      <w:tr>
        <w:trPr>
          <w:cantSplit/>
        </w:trPr>
        <w:tc>
          <w:tcPr>
            <w:tcW w:type="dxa" w:w="1800"/>
            <w:vAlign w:val="center"/>
            <w:tcMar>
              <w:top w:w="75" w:type="dxa"/>
              <w:left w:w="75" w:type="dxa"/>
              <w:bottom w:w="75" w:type="dxa"/>
              <w:right w:w="75" w:type="dxa"/>
            </w:tcMar>
          </w:tcPr>
          <w:p>
            <w:pPr>
              <w:spacing w:after="100" w:before="80"/>
            </w:pPr>
            <w:r>
              <w:rPr>
                <w:sz w:val="20"/>
              </w:rPr>
              <w:t>QoS</w:t>
            </w:r>
          </w:p>
        </w:tc>
        <w:tc>
          <w:tcPr>
            <w:tcW w:type="dxa" w:w="5688"/>
            <w:vAlign w:val="center"/>
            <w:tcMar>
              <w:top w:w="75" w:type="dxa"/>
              <w:left w:w="75" w:type="dxa"/>
              <w:bottom w:w="75" w:type="dxa"/>
              <w:right w:w="75" w:type="dxa"/>
            </w:tcMar>
          </w:tcPr>
          <w:p>
            <w:pPr>
              <w:spacing w:after="100" w:before="80"/>
            </w:pPr>
            <w:r>
              <w:rPr>
                <w:sz w:val="20"/>
              </w:rPr>
              <w:t>分類、DSCP、帯域保証/制限、輻輳点、回線側の扱い、測定条件。</w:t>
            </w:r>
          </w:p>
        </w:tc>
        <w:tc>
          <w:tcPr>
            <w:tcW w:type="dxa" w:w="2304"/>
            <w:vAlign w:val="center"/>
            <w:tcMar>
              <w:top w:w="75" w:type="dxa"/>
              <w:left w:w="75" w:type="dxa"/>
              <w:bottom w:w="75" w:type="dxa"/>
              <w:right w:w="75" w:type="dxa"/>
            </w:tcMar>
          </w:tcPr>
          <w:p>
            <w:pPr>
              <w:spacing w:after="100" w:before="80"/>
            </w:pPr>
            <w:sdt>
              <w:sdtPr>
                <w:tag w:val="D08_06"/>
                <w:alias w:val="D08_06"/>
                <w:text/>
              </w:sdtPr>
              <w:sdtContent>
                <w:r>
                  <w:rPr>
                    <w:sz w:val="20"/>
                  </w:rPr>
                  <w:t>{{D08_06}}</w:t>
                </w:r>
              </w:sdtContent>
            </w:sdt>
          </w:p>
        </w:tc>
      </w:tr>
      <w:tr>
        <w:trPr>
          <w:cantSplit/>
        </w:trPr>
        <w:tc>
          <w:tcPr>
            <w:tcW w:type="dxa" w:w="1800"/>
            <w:vAlign w:val="center"/>
            <w:tcMar>
              <w:top w:w="75" w:type="dxa"/>
              <w:left w:w="75" w:type="dxa"/>
              <w:bottom w:w="75" w:type="dxa"/>
              <w:right w:w="75" w:type="dxa"/>
            </w:tcMar>
          </w:tcPr>
          <w:p>
            <w:pPr>
              <w:spacing w:after="100" w:before="80"/>
            </w:pPr>
            <w:r>
              <w:rPr>
                <w:sz w:val="20"/>
              </w:rPr>
              <w:t>管理者と秘密情報</w:t>
            </w:r>
          </w:p>
        </w:tc>
        <w:tc>
          <w:tcPr>
            <w:tcW w:type="dxa" w:w="5688"/>
            <w:vAlign w:val="center"/>
            <w:tcMar>
              <w:top w:w="75" w:type="dxa"/>
              <w:left w:w="75" w:type="dxa"/>
              <w:bottom w:w="75" w:type="dxa"/>
              <w:right w:w="75" w:type="dxa"/>
            </w:tcMar>
          </w:tcPr>
          <w:p>
            <w:pPr>
              <w:spacing w:after="100" w:before="80"/>
            </w:pPr>
            <w:r>
              <w:rPr>
                <w:sz w:val="20"/>
              </w:rPr>
              <w:t>権限分離、認証方式、秘密情報管理先の参照名。実値は資料へ記載しない。</w:t>
            </w:r>
          </w:p>
        </w:tc>
        <w:tc>
          <w:tcPr>
            <w:tcW w:type="dxa" w:w="2304"/>
            <w:vAlign w:val="center"/>
            <w:tcMar>
              <w:top w:w="75" w:type="dxa"/>
              <w:left w:w="75" w:type="dxa"/>
              <w:bottom w:w="75" w:type="dxa"/>
              <w:right w:w="75" w:type="dxa"/>
            </w:tcMar>
          </w:tcPr>
          <w:p>
            <w:pPr>
              <w:spacing w:after="100" w:before="80"/>
            </w:pPr>
            <w:sdt>
              <w:sdtPr>
                <w:tag w:val="D08_07"/>
                <w:alias w:val="D08_07"/>
                <w:text/>
              </w:sdtPr>
              <w:sdtContent>
                <w:r>
                  <w:rPr>
                    <w:sz w:val="20"/>
                  </w:rPr>
                  <w:t>{{D08_07}}</w:t>
                </w:r>
              </w:sdtContent>
            </w:sdt>
          </w:p>
        </w:tc>
      </w:tr>
      <w:tr>
        <w:trPr>
          <w:cantSplit/>
        </w:trPr>
        <w:tc>
          <w:tcPr>
            <w:tcW w:type="dxa" w:w="1800"/>
            <w:vAlign w:val="center"/>
            <w:tcMar>
              <w:top w:w="75" w:type="dxa"/>
              <w:left w:w="75" w:type="dxa"/>
              <w:bottom w:w="75" w:type="dxa"/>
              <w:right w:w="75" w:type="dxa"/>
            </w:tcMar>
          </w:tcPr>
          <w:p>
            <w:pPr>
              <w:spacing w:after="100" w:before="80"/>
            </w:pPr>
            <w:r>
              <w:rPr>
                <w:sz w:val="20"/>
              </w:rPr>
              <w:t>ログと例外</w:t>
            </w:r>
          </w:p>
        </w:tc>
        <w:tc>
          <w:tcPr>
            <w:tcW w:type="dxa" w:w="5688"/>
            <w:vAlign w:val="center"/>
            <w:tcMar>
              <w:top w:w="75" w:type="dxa"/>
              <w:left w:w="75" w:type="dxa"/>
              <w:bottom w:w="75" w:type="dxa"/>
              <w:right w:w="75" w:type="dxa"/>
            </w:tcMar>
          </w:tcPr>
          <w:p>
            <w:pPr>
              <w:spacing w:after="100" w:before="80"/>
            </w:pPr>
            <w:r>
              <w:rPr>
                <w:sz w:val="20"/>
              </w:rPr>
              <w:t>許可/拒否ログ、保存期間、通知、例外理由、承認者、期限。</w:t>
            </w:r>
          </w:p>
        </w:tc>
        <w:tc>
          <w:tcPr>
            <w:tcW w:type="dxa" w:w="2304"/>
            <w:vAlign w:val="center"/>
            <w:tcMar>
              <w:top w:w="75" w:type="dxa"/>
              <w:left w:w="75" w:type="dxa"/>
              <w:bottom w:w="75" w:type="dxa"/>
              <w:right w:w="75" w:type="dxa"/>
            </w:tcMar>
          </w:tcPr>
          <w:p>
            <w:pPr>
              <w:spacing w:after="100" w:before="80"/>
            </w:pPr>
            <w:sdt>
              <w:sdtPr>
                <w:tag w:val="D08_08"/>
                <w:alias w:val="D08_08"/>
                <w:text/>
              </w:sdtPr>
              <w:sdtContent>
                <w:r>
                  <w:rPr>
                    <w:sz w:val="20"/>
                  </w:rPr>
                  <w:t>{{D08_08}}</w:t>
                </w:r>
              </w:sdtContent>
            </w:sdt>
          </w:p>
        </w:tc>
      </w:tr>
    </w:tbl>
    <w:p/>
    <w:p>
      <w:r>
        <w:br w:type="page"/>
      </w:r>
    </w:p>
    <w:p>
      <w:pPr>
        <w:pStyle w:val="Heading1"/>
      </w:pPr>
      <w:r>
        <w:t>9 無線LANと認証及び名前解決</w:t>
      </w:r>
    </w:p>
    <w:p>
      <w:r>
        <w:t>端末の802.1X認証と機器管理者のAAAを別々に設計します。クラウド移行時は依存サービスも対象に含めます。</w:t>
      </w:r>
    </w:p>
    <w:tbl>
      <w:tblPr>
        <w:tblW w:type="auto" w:w="0"/>
        <w:jc w:val="center"/>
        <w:tblLayout w:type="fixed"/>
        <w:tblLook w:firstColumn="1" w:firstRow="1" w:lastColumn="0" w:lastRow="0" w:noHBand="0" w:noVBand="1" w:val="04A0"/>
      </w:tblPr>
      <w:tblGrid>
        <w:gridCol w:w="3264"/>
        <w:gridCol w:w="3264"/>
        <w:gridCol w:w="3264"/>
      </w:tblGrid>
      <w:tr>
        <w:trPr>
          <w:tblHeader/>
          <w:cantSplit/>
        </w:trPr>
        <w:tc>
          <w:tcPr>
            <w:tcW w:type="dxa" w:w="1800"/>
            <w:shd w:fill="234E70"/>
            <w:tcMar>
              <w:top w:w="75" w:type="dxa"/>
              <w:left w:w="75" w:type="dxa"/>
              <w:bottom w:w="75" w:type="dxa"/>
              <w:right w:w="75" w:type="dxa"/>
            </w:tcMar>
          </w:tcPr>
          <w:p>
            <w:pPr>
              <w:spacing w:after="100" w:before="80"/>
            </w:pPr>
            <w:r>
              <w:rPr>
                <w:b/>
                <w:color w:val="FFFFFF"/>
                <w:sz w:val="20"/>
              </w:rPr>
              <w:t>設計項目</w:t>
            </w:r>
          </w:p>
        </w:tc>
        <w:tc>
          <w:tcPr>
            <w:tcW w:type="dxa" w:w="5688"/>
            <w:shd w:fill="234E70"/>
            <w:tcMar>
              <w:top w:w="75" w:type="dxa"/>
              <w:left w:w="75" w:type="dxa"/>
              <w:bottom w:w="75" w:type="dxa"/>
              <w:right w:w="75" w:type="dxa"/>
            </w:tcMar>
          </w:tcPr>
          <w:p>
            <w:pPr>
              <w:spacing w:after="100" w:before="80"/>
            </w:pPr>
            <w:r>
              <w:rPr>
                <w:b/>
                <w:color w:val="FFFFFF"/>
                <w:sz w:val="20"/>
              </w:rPr>
              <w:t>記入内容と確認点</w:t>
            </w:r>
          </w:p>
        </w:tc>
        <w:tc>
          <w:tcPr>
            <w:tcW w:type="dxa" w:w="2304"/>
            <w:shd w:fill="234E70"/>
            <w:tcMar>
              <w:top w:w="75" w:type="dxa"/>
              <w:left w:w="75" w:type="dxa"/>
              <w:bottom w:w="75" w:type="dxa"/>
              <w:right w:w="75" w:type="dxa"/>
            </w:tcMar>
          </w:tcPr>
          <w:p>
            <w:pPr>
              <w:spacing w:after="100" w:before="80"/>
            </w:pPr>
            <w:r>
              <w:rPr>
                <w:b/>
                <w:color w:val="FFFFFF"/>
                <w:sz w:val="20"/>
              </w:rPr>
              <w:t>記入欄</w:t>
            </w:r>
          </w:p>
        </w:tc>
      </w:tr>
      <w:tr>
        <w:trPr>
          <w:cantSplit/>
        </w:trPr>
        <w:tc>
          <w:tcPr>
            <w:tcW w:type="dxa" w:w="1800"/>
            <w:vAlign w:val="center"/>
            <w:tcMar>
              <w:top w:w="75" w:type="dxa"/>
              <w:left w:w="75" w:type="dxa"/>
              <w:bottom w:w="75" w:type="dxa"/>
              <w:right w:w="75" w:type="dxa"/>
            </w:tcMar>
          </w:tcPr>
          <w:p>
            <w:pPr>
              <w:spacing w:after="100" w:before="80"/>
            </w:pPr>
            <w:r>
              <w:rPr>
                <w:sz w:val="20"/>
              </w:rPr>
              <w:t>無線設計</w:t>
            </w:r>
          </w:p>
        </w:tc>
        <w:tc>
          <w:tcPr>
            <w:tcW w:type="dxa" w:w="5688"/>
            <w:vAlign w:val="center"/>
            <w:tcMar>
              <w:top w:w="75" w:type="dxa"/>
              <w:left w:w="75" w:type="dxa"/>
              <w:bottom w:w="75" w:type="dxa"/>
              <w:right w:w="75" w:type="dxa"/>
            </w:tcMar>
          </w:tcPr>
          <w:p>
            <w:pPr>
              <w:spacing w:after="100" w:before="80"/>
            </w:pPr>
            <w:r>
              <w:rPr>
                <w:sz w:val="20"/>
              </w:rPr>
              <w:t>SSID、VLAN、認証方式、AP/Controller配置、電波調査、収容台数、ローミング。</w:t>
            </w:r>
          </w:p>
        </w:tc>
        <w:tc>
          <w:tcPr>
            <w:tcW w:type="dxa" w:w="2304"/>
            <w:vAlign w:val="center"/>
            <w:tcMar>
              <w:top w:w="75" w:type="dxa"/>
              <w:left w:w="75" w:type="dxa"/>
              <w:bottom w:w="75" w:type="dxa"/>
              <w:right w:w="75" w:type="dxa"/>
            </w:tcMar>
          </w:tcPr>
          <w:p>
            <w:pPr>
              <w:spacing w:after="100" w:before="80"/>
            </w:pPr>
            <w:sdt>
              <w:sdtPr>
                <w:tag w:val="D09_01"/>
                <w:alias w:val="D09_01"/>
                <w:text/>
              </w:sdtPr>
              <w:sdtContent>
                <w:r>
                  <w:rPr>
                    <w:sz w:val="20"/>
                  </w:rPr>
                  <w:t>{{D09_01}}</w:t>
                </w:r>
              </w:sdtContent>
            </w:sdt>
          </w:p>
        </w:tc>
      </w:tr>
      <w:tr>
        <w:trPr>
          <w:cantSplit/>
        </w:trPr>
        <w:tc>
          <w:tcPr>
            <w:tcW w:type="dxa" w:w="1800"/>
            <w:vAlign w:val="center"/>
            <w:tcMar>
              <w:top w:w="75" w:type="dxa"/>
              <w:left w:w="75" w:type="dxa"/>
              <w:bottom w:w="75" w:type="dxa"/>
              <w:right w:w="75" w:type="dxa"/>
            </w:tcMar>
          </w:tcPr>
          <w:p>
            <w:pPr>
              <w:spacing w:after="100" w:before="80"/>
            </w:pPr>
            <w:r>
              <w:rPr>
                <w:sz w:val="20"/>
              </w:rPr>
              <w:t>端末認証</w:t>
            </w:r>
          </w:p>
        </w:tc>
        <w:tc>
          <w:tcPr>
            <w:tcW w:type="dxa" w:w="5688"/>
            <w:vAlign w:val="center"/>
            <w:tcMar>
              <w:top w:w="75" w:type="dxa"/>
              <w:left w:w="75" w:type="dxa"/>
              <w:bottom w:w="75" w:type="dxa"/>
              <w:right w:w="75" w:type="dxa"/>
            </w:tcMar>
          </w:tcPr>
          <w:p>
            <w:pPr>
              <w:spacing w:after="100" w:before="80"/>
            </w:pPr>
            <w:r>
              <w:rPr>
                <w:sz w:val="20"/>
              </w:rPr>
              <w:t>RADIUS、EAP、端末証明書、認証先、認可属性、guest/隔離、端末種別。</w:t>
            </w:r>
          </w:p>
        </w:tc>
        <w:tc>
          <w:tcPr>
            <w:tcW w:type="dxa" w:w="2304"/>
            <w:vAlign w:val="center"/>
            <w:tcMar>
              <w:top w:w="75" w:type="dxa"/>
              <w:left w:w="75" w:type="dxa"/>
              <w:bottom w:w="75" w:type="dxa"/>
              <w:right w:w="75" w:type="dxa"/>
            </w:tcMar>
          </w:tcPr>
          <w:p>
            <w:pPr>
              <w:spacing w:after="100" w:before="80"/>
            </w:pPr>
            <w:sdt>
              <w:sdtPr>
                <w:tag w:val="D09_02"/>
                <w:alias w:val="D09_02"/>
                <w:text/>
              </w:sdtPr>
              <w:sdtContent>
                <w:r>
                  <w:rPr>
                    <w:sz w:val="20"/>
                  </w:rPr>
                  <w:t>{{D09_02}}</w:t>
                </w:r>
              </w:sdtContent>
            </w:sdt>
          </w:p>
        </w:tc>
      </w:tr>
      <w:tr>
        <w:trPr>
          <w:cantSplit/>
        </w:trPr>
        <w:tc>
          <w:tcPr>
            <w:tcW w:type="dxa" w:w="1800"/>
            <w:vAlign w:val="center"/>
            <w:tcMar>
              <w:top w:w="75" w:type="dxa"/>
              <w:left w:w="75" w:type="dxa"/>
              <w:bottom w:w="75" w:type="dxa"/>
              <w:right w:w="75" w:type="dxa"/>
            </w:tcMar>
          </w:tcPr>
          <w:p>
            <w:pPr>
              <w:spacing w:after="100" w:before="80"/>
            </w:pPr>
            <w:r>
              <w:rPr>
                <w:sz w:val="20"/>
              </w:rPr>
              <w:t>管理者AAA</w:t>
            </w:r>
          </w:p>
        </w:tc>
        <w:tc>
          <w:tcPr>
            <w:tcW w:type="dxa" w:w="5688"/>
            <w:vAlign w:val="center"/>
            <w:tcMar>
              <w:top w:w="75" w:type="dxa"/>
              <w:left w:w="75" w:type="dxa"/>
              <w:bottom w:w="75" w:type="dxa"/>
              <w:right w:w="75" w:type="dxa"/>
            </w:tcMar>
          </w:tcPr>
          <w:p>
            <w:pPr>
              <w:spacing w:after="100" w:before="80"/>
            </w:pPr>
            <w:r>
              <w:rPr>
                <w:sz w:val="20"/>
              </w:rPr>
              <w:t>管理者RADIUS/TACACS+/ローカル、アクセス元、認可、監査、緊急経路。</w:t>
            </w:r>
          </w:p>
        </w:tc>
        <w:tc>
          <w:tcPr>
            <w:tcW w:type="dxa" w:w="2304"/>
            <w:vAlign w:val="center"/>
            <w:tcMar>
              <w:top w:w="75" w:type="dxa"/>
              <w:left w:w="75" w:type="dxa"/>
              <w:bottom w:w="75" w:type="dxa"/>
              <w:right w:w="75" w:type="dxa"/>
            </w:tcMar>
          </w:tcPr>
          <w:p>
            <w:pPr>
              <w:spacing w:after="100" w:before="80"/>
            </w:pPr>
            <w:sdt>
              <w:sdtPr>
                <w:tag w:val="D09_03"/>
                <w:alias w:val="D09_03"/>
                <w:text/>
              </w:sdtPr>
              <w:sdtContent>
                <w:r>
                  <w:rPr>
                    <w:sz w:val="20"/>
                  </w:rPr>
                  <w:t>{{D09_03}}</w:t>
                </w:r>
              </w:sdtContent>
            </w:sdt>
          </w:p>
        </w:tc>
      </w:tr>
      <w:tr>
        <w:trPr>
          <w:cantSplit/>
        </w:trPr>
        <w:tc>
          <w:tcPr>
            <w:tcW w:type="dxa" w:w="1800"/>
            <w:vAlign w:val="center"/>
            <w:tcMar>
              <w:top w:w="75" w:type="dxa"/>
              <w:left w:w="75" w:type="dxa"/>
              <w:bottom w:w="75" w:type="dxa"/>
              <w:right w:w="75" w:type="dxa"/>
            </w:tcMar>
          </w:tcPr>
          <w:p>
            <w:pPr>
              <w:spacing w:after="100" w:before="80"/>
            </w:pPr>
            <w:r>
              <w:rPr>
                <w:sz w:val="20"/>
              </w:rPr>
              <w:t>PKIと証明書</w:t>
            </w:r>
          </w:p>
        </w:tc>
        <w:tc>
          <w:tcPr>
            <w:tcW w:type="dxa" w:w="5688"/>
            <w:vAlign w:val="center"/>
            <w:tcMar>
              <w:top w:w="75" w:type="dxa"/>
              <w:left w:w="75" w:type="dxa"/>
              <w:bottom w:w="75" w:type="dxa"/>
              <w:right w:w="75" w:type="dxa"/>
            </w:tcMar>
          </w:tcPr>
          <w:p>
            <w:pPr>
              <w:spacing w:after="100" w:before="80"/>
            </w:pPr>
            <w:r>
              <w:rPr>
                <w:sz w:val="20"/>
              </w:rPr>
              <w:t>CA、信頼チェーン、SAN、失効確認、更新、配布、時刻ずれ、期限監視。</w:t>
            </w:r>
          </w:p>
        </w:tc>
        <w:tc>
          <w:tcPr>
            <w:tcW w:type="dxa" w:w="2304"/>
            <w:vAlign w:val="center"/>
            <w:tcMar>
              <w:top w:w="75" w:type="dxa"/>
              <w:left w:w="75" w:type="dxa"/>
              <w:bottom w:w="75" w:type="dxa"/>
              <w:right w:w="75" w:type="dxa"/>
            </w:tcMar>
          </w:tcPr>
          <w:p>
            <w:pPr>
              <w:spacing w:after="100" w:before="80"/>
            </w:pPr>
            <w:sdt>
              <w:sdtPr>
                <w:tag w:val="D09_04"/>
                <w:alias w:val="D09_04"/>
                <w:text/>
              </w:sdtPr>
              <w:sdtContent>
                <w:r>
                  <w:rPr>
                    <w:sz w:val="20"/>
                  </w:rPr>
                  <w:t>{{D09_04}}</w:t>
                </w:r>
              </w:sdtContent>
            </w:sdt>
          </w:p>
        </w:tc>
      </w:tr>
      <w:tr>
        <w:trPr>
          <w:cantSplit/>
        </w:trPr>
        <w:tc>
          <w:tcPr>
            <w:tcW w:type="dxa" w:w="1800"/>
            <w:vAlign w:val="center"/>
            <w:tcMar>
              <w:top w:w="75" w:type="dxa"/>
              <w:left w:w="75" w:type="dxa"/>
              <w:bottom w:w="75" w:type="dxa"/>
              <w:right w:w="75" w:type="dxa"/>
            </w:tcMar>
          </w:tcPr>
          <w:p>
            <w:pPr>
              <w:spacing w:after="100" w:before="80"/>
            </w:pPr>
            <w:r>
              <w:rPr>
                <w:sz w:val="20"/>
              </w:rPr>
              <w:t>認証依存</w:t>
            </w:r>
          </w:p>
        </w:tc>
        <w:tc>
          <w:tcPr>
            <w:tcW w:type="dxa" w:w="5688"/>
            <w:vAlign w:val="center"/>
            <w:tcMar>
              <w:top w:w="75" w:type="dxa"/>
              <w:left w:w="75" w:type="dxa"/>
              <w:bottom w:w="75" w:type="dxa"/>
              <w:right w:w="75" w:type="dxa"/>
            </w:tcMar>
          </w:tcPr>
          <w:p>
            <w:pPr>
              <w:spacing w:after="100" w:before="80"/>
            </w:pPr>
            <w:r>
              <w:rPr>
                <w:sz w:val="20"/>
              </w:rPr>
              <w:t>AD/ディレクトリ、DNS、NTP、RADIUSプロキシ、クラウド内外の通信。</w:t>
            </w:r>
          </w:p>
        </w:tc>
        <w:tc>
          <w:tcPr>
            <w:tcW w:type="dxa" w:w="2304"/>
            <w:vAlign w:val="center"/>
            <w:tcMar>
              <w:top w:w="75" w:type="dxa"/>
              <w:left w:w="75" w:type="dxa"/>
              <w:bottom w:w="75" w:type="dxa"/>
              <w:right w:w="75" w:type="dxa"/>
            </w:tcMar>
          </w:tcPr>
          <w:p>
            <w:pPr>
              <w:spacing w:after="100" w:before="80"/>
            </w:pPr>
            <w:sdt>
              <w:sdtPr>
                <w:tag w:val="D09_05"/>
                <w:alias w:val="D09_05"/>
                <w:text/>
              </w:sdtPr>
              <w:sdtContent>
                <w:r>
                  <w:rPr>
                    <w:sz w:val="20"/>
                  </w:rPr>
                  <w:t>{{D09_05}}</w:t>
                </w:r>
              </w:sdtContent>
            </w:sdt>
          </w:p>
        </w:tc>
      </w:tr>
      <w:tr>
        <w:trPr>
          <w:cantSplit/>
        </w:trPr>
        <w:tc>
          <w:tcPr>
            <w:tcW w:type="dxa" w:w="1800"/>
            <w:vAlign w:val="center"/>
            <w:tcMar>
              <w:top w:w="75" w:type="dxa"/>
              <w:left w:w="75" w:type="dxa"/>
              <w:bottom w:w="75" w:type="dxa"/>
              <w:right w:w="75" w:type="dxa"/>
            </w:tcMar>
          </w:tcPr>
          <w:p>
            <w:pPr>
              <w:spacing w:after="100" w:before="80"/>
            </w:pPr>
            <w:r>
              <w:rPr>
                <w:sz w:val="20"/>
              </w:rPr>
              <w:t>障害時認証</w:t>
            </w:r>
          </w:p>
        </w:tc>
        <w:tc>
          <w:tcPr>
            <w:tcW w:type="dxa" w:w="5688"/>
            <w:vAlign w:val="center"/>
            <w:tcMar>
              <w:top w:w="75" w:type="dxa"/>
              <w:left w:w="75" w:type="dxa"/>
              <w:bottom w:w="75" w:type="dxa"/>
              <w:right w:w="75" w:type="dxa"/>
            </w:tcMar>
          </w:tcPr>
          <w:p>
            <w:pPr>
              <w:spacing w:after="100" w:before="80"/>
            </w:pPr>
            <w:r>
              <w:rPr>
                <w:sz w:val="20"/>
              </w:rPr>
              <w:t>WAN断/認証先停止時の新規・既存セッション、timeout、再試行、fallback、復旧。</w:t>
            </w:r>
          </w:p>
        </w:tc>
        <w:tc>
          <w:tcPr>
            <w:tcW w:type="dxa" w:w="2304"/>
            <w:vAlign w:val="center"/>
            <w:tcMar>
              <w:top w:w="75" w:type="dxa"/>
              <w:left w:w="75" w:type="dxa"/>
              <w:bottom w:w="75" w:type="dxa"/>
              <w:right w:w="75" w:type="dxa"/>
            </w:tcMar>
          </w:tcPr>
          <w:p>
            <w:pPr>
              <w:spacing w:after="100" w:before="80"/>
            </w:pPr>
            <w:sdt>
              <w:sdtPr>
                <w:tag w:val="D09_06"/>
                <w:alias w:val="D09_06"/>
                <w:text/>
              </w:sdtPr>
              <w:sdtContent>
                <w:r>
                  <w:rPr>
                    <w:sz w:val="20"/>
                  </w:rPr>
                  <w:t>{{D09_06}}</w:t>
                </w:r>
              </w:sdtContent>
            </w:sdt>
          </w:p>
        </w:tc>
      </w:tr>
      <w:tr>
        <w:trPr>
          <w:cantSplit/>
        </w:trPr>
        <w:tc>
          <w:tcPr>
            <w:tcW w:type="dxa" w:w="1800"/>
            <w:vAlign w:val="center"/>
            <w:tcMar>
              <w:top w:w="75" w:type="dxa"/>
              <w:left w:w="75" w:type="dxa"/>
              <w:bottom w:w="75" w:type="dxa"/>
              <w:right w:w="75" w:type="dxa"/>
            </w:tcMar>
          </w:tcPr>
          <w:p>
            <w:pPr>
              <w:spacing w:after="100" w:before="80"/>
            </w:pPr>
            <w:r>
              <w:rPr>
                <w:sz w:val="20"/>
              </w:rPr>
              <w:t>DNSとNTP</w:t>
            </w:r>
          </w:p>
        </w:tc>
        <w:tc>
          <w:tcPr>
            <w:tcW w:type="dxa" w:w="5688"/>
            <w:vAlign w:val="center"/>
            <w:tcMar>
              <w:top w:w="75" w:type="dxa"/>
              <w:left w:w="75" w:type="dxa"/>
              <w:bottom w:w="75" w:type="dxa"/>
              <w:right w:w="75" w:type="dxa"/>
            </w:tcMar>
          </w:tcPr>
          <w:p>
            <w:pPr>
              <w:spacing w:after="100" w:before="80"/>
            </w:pPr>
            <w:r>
              <w:rPr>
                <w:sz w:val="20"/>
              </w:rPr>
              <w:t>正引き/逆引き、split DNS、転送方向、TTL、NTP源、アクセス制御、移行中の参照先。</w:t>
            </w:r>
          </w:p>
        </w:tc>
        <w:tc>
          <w:tcPr>
            <w:tcW w:type="dxa" w:w="2304"/>
            <w:vAlign w:val="center"/>
            <w:tcMar>
              <w:top w:w="75" w:type="dxa"/>
              <w:left w:w="75" w:type="dxa"/>
              <w:bottom w:w="75" w:type="dxa"/>
              <w:right w:w="75" w:type="dxa"/>
            </w:tcMar>
          </w:tcPr>
          <w:p>
            <w:pPr>
              <w:spacing w:after="100" w:before="80"/>
            </w:pPr>
            <w:sdt>
              <w:sdtPr>
                <w:tag w:val="D09_07"/>
                <w:alias w:val="D09_07"/>
                <w:text/>
              </w:sdtPr>
              <w:sdtContent>
                <w:r>
                  <w:rPr>
                    <w:sz w:val="20"/>
                  </w:rPr>
                  <w:t>{{D09_07}}</w:t>
                </w:r>
              </w:sdtContent>
            </w:sdt>
          </w:p>
        </w:tc>
      </w:tr>
      <w:tr>
        <w:trPr>
          <w:cantSplit/>
        </w:trPr>
        <w:tc>
          <w:tcPr>
            <w:tcW w:type="dxa" w:w="1800"/>
            <w:vAlign w:val="center"/>
            <w:tcMar>
              <w:top w:w="75" w:type="dxa"/>
              <w:left w:w="75" w:type="dxa"/>
              <w:bottom w:w="75" w:type="dxa"/>
              <w:right w:w="75" w:type="dxa"/>
            </w:tcMar>
          </w:tcPr>
          <w:p>
            <w:pPr>
              <w:spacing w:after="100" w:before="80"/>
            </w:pPr>
            <w:r>
              <w:rPr>
                <w:sz w:val="20"/>
              </w:rPr>
              <w:t>クラウド移行順</w:t>
            </w:r>
          </w:p>
        </w:tc>
        <w:tc>
          <w:tcPr>
            <w:tcW w:type="dxa" w:w="5688"/>
            <w:vAlign w:val="center"/>
            <w:tcMar>
              <w:top w:w="75" w:type="dxa"/>
              <w:left w:w="75" w:type="dxa"/>
              <w:bottom w:w="75" w:type="dxa"/>
              <w:right w:w="75" w:type="dxa"/>
            </w:tcMar>
          </w:tcPr>
          <w:p>
            <w:pPr>
              <w:spacing w:after="100" w:before="80"/>
            </w:pPr>
            <w:r>
              <w:rPr>
                <w:sz w:val="20"/>
              </w:rPr>
              <w:t>認証基盤・証明書・DNSをいつ移すか、旧先保持、切戻し時の整合。</w:t>
            </w:r>
          </w:p>
        </w:tc>
        <w:tc>
          <w:tcPr>
            <w:tcW w:type="dxa" w:w="2304"/>
            <w:vAlign w:val="center"/>
            <w:tcMar>
              <w:top w:w="75" w:type="dxa"/>
              <w:left w:w="75" w:type="dxa"/>
              <w:bottom w:w="75" w:type="dxa"/>
              <w:right w:w="75" w:type="dxa"/>
            </w:tcMar>
          </w:tcPr>
          <w:p>
            <w:pPr>
              <w:spacing w:after="100" w:before="80"/>
            </w:pPr>
            <w:sdt>
              <w:sdtPr>
                <w:tag w:val="D09_08"/>
                <w:alias w:val="D09_08"/>
                <w:text/>
              </w:sdtPr>
              <w:sdtContent>
                <w:r>
                  <w:rPr>
                    <w:sz w:val="20"/>
                  </w:rPr>
                  <w:t>{{D09_08}}</w:t>
                </w:r>
              </w:sdtContent>
            </w:sdt>
          </w:p>
        </w:tc>
      </w:tr>
    </w:tbl>
    <w:p/>
    <w:p>
      <w:r>
        <w:br w:type="page"/>
      </w:r>
    </w:p>
    <w:p>
      <w:pPr>
        <w:pStyle w:val="Heading1"/>
      </w:pPr>
      <w:r>
        <w:t>10 可用性と性能及び運用</w:t>
      </w:r>
    </w:p>
    <w:p>
      <w:r>
        <w:t>正常時だけでなく、1系障害時と移行中の余裕も評価します。数値は要件・実測・製品根拠から決定します。</w:t>
      </w:r>
    </w:p>
    <w:tbl>
      <w:tblPr>
        <w:tblW w:type="auto" w:w="0"/>
        <w:jc w:val="center"/>
        <w:tblLayout w:type="fixed"/>
        <w:tblLook w:firstColumn="1" w:firstRow="1" w:lastColumn="0" w:lastRow="0" w:noHBand="0" w:noVBand="1" w:val="04A0"/>
      </w:tblPr>
      <w:tblGrid>
        <w:gridCol w:w="3264"/>
        <w:gridCol w:w="3264"/>
        <w:gridCol w:w="3264"/>
      </w:tblGrid>
      <w:tr>
        <w:trPr>
          <w:tblHeader/>
          <w:cantSplit/>
        </w:trPr>
        <w:tc>
          <w:tcPr>
            <w:tcW w:type="dxa" w:w="1800"/>
            <w:shd w:fill="234E70"/>
            <w:tcMar>
              <w:top w:w="75" w:type="dxa"/>
              <w:left w:w="75" w:type="dxa"/>
              <w:bottom w:w="75" w:type="dxa"/>
              <w:right w:w="75" w:type="dxa"/>
            </w:tcMar>
          </w:tcPr>
          <w:p>
            <w:pPr>
              <w:spacing w:after="100" w:before="80"/>
            </w:pPr>
            <w:r>
              <w:rPr>
                <w:b/>
                <w:color w:val="FFFFFF"/>
                <w:sz w:val="20"/>
              </w:rPr>
              <w:t>設計項目</w:t>
            </w:r>
          </w:p>
        </w:tc>
        <w:tc>
          <w:tcPr>
            <w:tcW w:type="dxa" w:w="5688"/>
            <w:shd w:fill="234E70"/>
            <w:tcMar>
              <w:top w:w="75" w:type="dxa"/>
              <w:left w:w="75" w:type="dxa"/>
              <w:bottom w:w="75" w:type="dxa"/>
              <w:right w:w="75" w:type="dxa"/>
            </w:tcMar>
          </w:tcPr>
          <w:p>
            <w:pPr>
              <w:spacing w:after="100" w:before="80"/>
            </w:pPr>
            <w:r>
              <w:rPr>
                <w:b/>
                <w:color w:val="FFFFFF"/>
                <w:sz w:val="20"/>
              </w:rPr>
              <w:t>記入内容と確認点</w:t>
            </w:r>
          </w:p>
        </w:tc>
        <w:tc>
          <w:tcPr>
            <w:tcW w:type="dxa" w:w="2304"/>
            <w:shd w:fill="234E70"/>
            <w:tcMar>
              <w:top w:w="75" w:type="dxa"/>
              <w:left w:w="75" w:type="dxa"/>
              <w:bottom w:w="75" w:type="dxa"/>
              <w:right w:w="75" w:type="dxa"/>
            </w:tcMar>
          </w:tcPr>
          <w:p>
            <w:pPr>
              <w:spacing w:after="100" w:before="80"/>
            </w:pPr>
            <w:r>
              <w:rPr>
                <w:b/>
                <w:color w:val="FFFFFF"/>
                <w:sz w:val="20"/>
              </w:rPr>
              <w:t>記入欄</w:t>
            </w:r>
          </w:p>
        </w:tc>
      </w:tr>
      <w:tr>
        <w:trPr>
          <w:cantSplit/>
        </w:trPr>
        <w:tc>
          <w:tcPr>
            <w:tcW w:type="dxa" w:w="1800"/>
            <w:vAlign w:val="center"/>
            <w:tcMar>
              <w:top w:w="75" w:type="dxa"/>
              <w:left w:w="75" w:type="dxa"/>
              <w:bottom w:w="75" w:type="dxa"/>
              <w:right w:w="75" w:type="dxa"/>
            </w:tcMar>
          </w:tcPr>
          <w:p>
            <w:pPr>
              <w:spacing w:after="100" w:before="80"/>
            </w:pPr>
            <w:r>
              <w:rPr>
                <w:sz w:val="20"/>
              </w:rPr>
              <w:t>可用性</w:t>
            </w:r>
          </w:p>
        </w:tc>
        <w:tc>
          <w:tcPr>
            <w:tcW w:type="dxa" w:w="5688"/>
            <w:vAlign w:val="center"/>
            <w:tcMar>
              <w:top w:w="75" w:type="dxa"/>
              <w:left w:w="75" w:type="dxa"/>
              <w:bottom w:w="75" w:type="dxa"/>
              <w:right w:w="75" w:type="dxa"/>
            </w:tcMar>
          </w:tcPr>
          <w:p>
            <w:pPr>
              <w:spacing w:after="100" w:before="80"/>
            </w:pPr>
            <w:r>
              <w:rPr>
                <w:sz w:val="20"/>
              </w:rPr>
              <w:t>障害モデル、単一障害点、装置/回線/電源/AZ等の冗長範囲、許容停止。</w:t>
            </w:r>
          </w:p>
        </w:tc>
        <w:tc>
          <w:tcPr>
            <w:tcW w:type="dxa" w:w="2304"/>
            <w:vAlign w:val="center"/>
            <w:tcMar>
              <w:top w:w="75" w:type="dxa"/>
              <w:left w:w="75" w:type="dxa"/>
              <w:bottom w:w="75" w:type="dxa"/>
              <w:right w:w="75" w:type="dxa"/>
            </w:tcMar>
          </w:tcPr>
          <w:p>
            <w:pPr>
              <w:spacing w:after="100" w:before="80"/>
            </w:pPr>
            <w:sdt>
              <w:sdtPr>
                <w:tag w:val="D10_01"/>
                <w:alias w:val="D10_01"/>
                <w:text/>
              </w:sdtPr>
              <w:sdtContent>
                <w:r>
                  <w:rPr>
                    <w:sz w:val="20"/>
                  </w:rPr>
                  <w:t>{{D10_01}}</w:t>
                </w:r>
              </w:sdtContent>
            </w:sdt>
          </w:p>
        </w:tc>
      </w:tr>
      <w:tr>
        <w:trPr>
          <w:cantSplit/>
        </w:trPr>
        <w:tc>
          <w:tcPr>
            <w:tcW w:type="dxa" w:w="1800"/>
            <w:vAlign w:val="center"/>
            <w:tcMar>
              <w:top w:w="75" w:type="dxa"/>
              <w:left w:w="75" w:type="dxa"/>
              <w:bottom w:w="75" w:type="dxa"/>
              <w:right w:w="75" w:type="dxa"/>
            </w:tcMar>
          </w:tcPr>
          <w:p>
            <w:pPr>
              <w:spacing w:after="100" w:before="80"/>
            </w:pPr>
            <w:r>
              <w:rPr>
                <w:sz w:val="20"/>
              </w:rPr>
              <w:t>性能算定</w:t>
            </w:r>
          </w:p>
        </w:tc>
        <w:tc>
          <w:tcPr>
            <w:tcW w:type="dxa" w:w="5688"/>
            <w:vAlign w:val="center"/>
            <w:tcMar>
              <w:top w:w="75" w:type="dxa"/>
              <w:left w:w="75" w:type="dxa"/>
              <w:bottom w:w="75" w:type="dxa"/>
              <w:right w:w="75" w:type="dxa"/>
            </w:tcMar>
          </w:tcPr>
          <w:p>
            <w:pPr>
              <w:spacing w:after="100" w:before="80"/>
            </w:pPr>
            <w:r>
              <w:rPr>
                <w:sz w:val="20"/>
              </w:rPr>
              <w:t>ピーク、同時利用、成長率、暗号化/検査時性能、障害時残存帯域。</w:t>
            </w:r>
          </w:p>
        </w:tc>
        <w:tc>
          <w:tcPr>
            <w:tcW w:type="dxa" w:w="2304"/>
            <w:vAlign w:val="center"/>
            <w:tcMar>
              <w:top w:w="75" w:type="dxa"/>
              <w:left w:w="75" w:type="dxa"/>
              <w:bottom w:w="75" w:type="dxa"/>
              <w:right w:w="75" w:type="dxa"/>
            </w:tcMar>
          </w:tcPr>
          <w:p>
            <w:pPr>
              <w:spacing w:after="100" w:before="80"/>
            </w:pPr>
            <w:sdt>
              <w:sdtPr>
                <w:tag w:val="D10_02"/>
                <w:alias w:val="D10_02"/>
                <w:text/>
              </w:sdtPr>
              <w:sdtContent>
                <w:r>
                  <w:rPr>
                    <w:sz w:val="20"/>
                  </w:rPr>
                  <w:t>{{D10_02}}</w:t>
                </w:r>
              </w:sdtContent>
            </w:sdt>
          </w:p>
        </w:tc>
      </w:tr>
      <w:tr>
        <w:trPr>
          <w:cantSplit/>
        </w:trPr>
        <w:tc>
          <w:tcPr>
            <w:tcW w:type="dxa" w:w="1800"/>
            <w:vAlign w:val="center"/>
            <w:tcMar>
              <w:top w:w="75" w:type="dxa"/>
              <w:left w:w="75" w:type="dxa"/>
              <w:bottom w:w="75" w:type="dxa"/>
              <w:right w:w="75" w:type="dxa"/>
            </w:tcMar>
          </w:tcPr>
          <w:p>
            <w:pPr>
              <w:spacing w:after="100" w:before="80"/>
            </w:pPr>
            <w:r>
              <w:rPr>
                <w:sz w:val="20"/>
              </w:rPr>
              <w:t>監視</w:t>
            </w:r>
          </w:p>
        </w:tc>
        <w:tc>
          <w:tcPr>
            <w:tcW w:type="dxa" w:w="5688"/>
            <w:vAlign w:val="center"/>
            <w:tcMar>
              <w:top w:w="75" w:type="dxa"/>
              <w:left w:w="75" w:type="dxa"/>
              <w:bottom w:w="75" w:type="dxa"/>
              <w:right w:w="75" w:type="dxa"/>
            </w:tcMar>
          </w:tcPr>
          <w:p>
            <w:pPr>
              <w:spacing w:after="100" w:before="80"/>
            </w:pPr>
            <w:r>
              <w:rPr>
                <w:sz w:val="20"/>
              </w:rPr>
              <w:t>対象、項目、閾値、監視元、通知先、保守抑止、主副回線の監視。</w:t>
            </w:r>
          </w:p>
        </w:tc>
        <w:tc>
          <w:tcPr>
            <w:tcW w:type="dxa" w:w="2304"/>
            <w:vAlign w:val="center"/>
            <w:tcMar>
              <w:top w:w="75" w:type="dxa"/>
              <w:left w:w="75" w:type="dxa"/>
              <w:bottom w:w="75" w:type="dxa"/>
              <w:right w:w="75" w:type="dxa"/>
            </w:tcMar>
          </w:tcPr>
          <w:p>
            <w:pPr>
              <w:spacing w:after="100" w:before="80"/>
            </w:pPr>
            <w:sdt>
              <w:sdtPr>
                <w:tag w:val="D10_03"/>
                <w:alias w:val="D10_03"/>
                <w:text/>
              </w:sdtPr>
              <w:sdtContent>
                <w:r>
                  <w:rPr>
                    <w:sz w:val="20"/>
                  </w:rPr>
                  <w:t>{{D10_03}}</w:t>
                </w:r>
              </w:sdtContent>
            </w:sdt>
          </w:p>
        </w:tc>
      </w:tr>
      <w:tr>
        <w:trPr>
          <w:cantSplit/>
        </w:trPr>
        <w:tc>
          <w:tcPr>
            <w:tcW w:type="dxa" w:w="1800"/>
            <w:vAlign w:val="center"/>
            <w:tcMar>
              <w:top w:w="75" w:type="dxa"/>
              <w:left w:w="75" w:type="dxa"/>
              <w:bottom w:w="75" w:type="dxa"/>
              <w:right w:w="75" w:type="dxa"/>
            </w:tcMar>
          </w:tcPr>
          <w:p>
            <w:pPr>
              <w:spacing w:after="100" w:before="80"/>
            </w:pPr>
            <w:r>
              <w:rPr>
                <w:sz w:val="20"/>
              </w:rPr>
              <w:t>ログ</w:t>
            </w:r>
          </w:p>
        </w:tc>
        <w:tc>
          <w:tcPr>
            <w:tcW w:type="dxa" w:w="5688"/>
            <w:vAlign w:val="center"/>
            <w:tcMar>
              <w:top w:w="75" w:type="dxa"/>
              <w:left w:w="75" w:type="dxa"/>
              <w:bottom w:w="75" w:type="dxa"/>
              <w:right w:w="75" w:type="dxa"/>
            </w:tcMar>
          </w:tcPr>
          <w:p>
            <w:pPr>
              <w:spacing w:after="100" w:before="80"/>
            </w:pPr>
            <w:r>
              <w:rPr>
                <w:sz w:val="20"/>
              </w:rPr>
              <w:t>時刻同期、転送先、保持、検索、権限、拠点とクラウドの突合。</w:t>
            </w:r>
          </w:p>
        </w:tc>
        <w:tc>
          <w:tcPr>
            <w:tcW w:type="dxa" w:w="2304"/>
            <w:vAlign w:val="center"/>
            <w:tcMar>
              <w:top w:w="75" w:type="dxa"/>
              <w:left w:w="75" w:type="dxa"/>
              <w:bottom w:w="75" w:type="dxa"/>
              <w:right w:w="75" w:type="dxa"/>
            </w:tcMar>
          </w:tcPr>
          <w:p>
            <w:pPr>
              <w:spacing w:after="100" w:before="80"/>
            </w:pPr>
            <w:sdt>
              <w:sdtPr>
                <w:tag w:val="D10_04"/>
                <w:alias w:val="D10_04"/>
                <w:text/>
              </w:sdtPr>
              <w:sdtContent>
                <w:r>
                  <w:rPr>
                    <w:sz w:val="20"/>
                  </w:rPr>
                  <w:t>{{D10_04}}</w:t>
                </w:r>
              </w:sdtContent>
            </w:sdt>
          </w:p>
        </w:tc>
      </w:tr>
      <w:tr>
        <w:trPr>
          <w:cantSplit/>
        </w:trPr>
        <w:tc>
          <w:tcPr>
            <w:tcW w:type="dxa" w:w="1800"/>
            <w:vAlign w:val="center"/>
            <w:tcMar>
              <w:top w:w="75" w:type="dxa"/>
              <w:left w:w="75" w:type="dxa"/>
              <w:bottom w:w="75" w:type="dxa"/>
              <w:right w:w="75" w:type="dxa"/>
            </w:tcMar>
          </w:tcPr>
          <w:p>
            <w:pPr>
              <w:spacing w:after="100" w:before="80"/>
            </w:pPr>
            <w:r>
              <w:rPr>
                <w:sz w:val="20"/>
              </w:rPr>
              <w:t>バックアップ</w:t>
            </w:r>
          </w:p>
        </w:tc>
        <w:tc>
          <w:tcPr>
            <w:tcW w:type="dxa" w:w="5688"/>
            <w:vAlign w:val="center"/>
            <w:tcMar>
              <w:top w:w="75" w:type="dxa"/>
              <w:left w:w="75" w:type="dxa"/>
              <w:bottom w:w="75" w:type="dxa"/>
              <w:right w:w="75" w:type="dxa"/>
            </w:tcMar>
          </w:tcPr>
          <w:p>
            <w:pPr>
              <w:spacing w:after="100" w:before="80"/>
            </w:pPr>
            <w:r>
              <w:rPr>
                <w:sz w:val="20"/>
              </w:rPr>
              <w:t>Config/IaC/状態の保存、取得時点、保管、復元方法、復元試験。</w:t>
            </w:r>
          </w:p>
        </w:tc>
        <w:tc>
          <w:tcPr>
            <w:tcW w:type="dxa" w:w="2304"/>
            <w:vAlign w:val="center"/>
            <w:tcMar>
              <w:top w:w="75" w:type="dxa"/>
              <w:left w:w="75" w:type="dxa"/>
              <w:bottom w:w="75" w:type="dxa"/>
              <w:right w:w="75" w:type="dxa"/>
            </w:tcMar>
          </w:tcPr>
          <w:p>
            <w:pPr>
              <w:spacing w:after="100" w:before="80"/>
            </w:pPr>
            <w:sdt>
              <w:sdtPr>
                <w:tag w:val="D10_05"/>
                <w:alias w:val="D10_05"/>
                <w:text/>
              </w:sdtPr>
              <w:sdtContent>
                <w:r>
                  <w:rPr>
                    <w:sz w:val="20"/>
                  </w:rPr>
                  <w:t>{{D10_05}}</w:t>
                </w:r>
              </w:sdtContent>
            </w:sdt>
          </w:p>
        </w:tc>
      </w:tr>
      <w:tr>
        <w:trPr>
          <w:cantSplit/>
        </w:trPr>
        <w:tc>
          <w:tcPr>
            <w:tcW w:type="dxa" w:w="1800"/>
            <w:vAlign w:val="center"/>
            <w:tcMar>
              <w:top w:w="75" w:type="dxa"/>
              <w:left w:w="75" w:type="dxa"/>
              <w:bottom w:w="75" w:type="dxa"/>
              <w:right w:w="75" w:type="dxa"/>
            </w:tcMar>
          </w:tcPr>
          <w:p>
            <w:pPr>
              <w:spacing w:after="100" w:before="80"/>
            </w:pPr>
            <w:r>
              <w:rPr>
                <w:sz w:val="20"/>
              </w:rPr>
              <w:t>構成管理</w:t>
            </w:r>
          </w:p>
        </w:tc>
        <w:tc>
          <w:tcPr>
            <w:tcW w:type="dxa" w:w="5688"/>
            <w:vAlign w:val="center"/>
            <w:tcMar>
              <w:top w:w="75" w:type="dxa"/>
              <w:left w:w="75" w:type="dxa"/>
              <w:bottom w:w="75" w:type="dxa"/>
              <w:right w:w="75" w:type="dxa"/>
            </w:tcMar>
          </w:tcPr>
          <w:p>
            <w:pPr>
              <w:spacing w:after="100" w:before="80"/>
            </w:pPr>
            <w:r>
              <w:rPr>
                <w:sz w:val="20"/>
              </w:rPr>
              <w:t>変更履歴、タグ、資産台帳、OS/ライセンス更新、証明書更新。</w:t>
            </w:r>
          </w:p>
        </w:tc>
        <w:tc>
          <w:tcPr>
            <w:tcW w:type="dxa" w:w="2304"/>
            <w:vAlign w:val="center"/>
            <w:tcMar>
              <w:top w:w="75" w:type="dxa"/>
              <w:left w:w="75" w:type="dxa"/>
              <w:bottom w:w="75" w:type="dxa"/>
              <w:right w:w="75" w:type="dxa"/>
            </w:tcMar>
          </w:tcPr>
          <w:p>
            <w:pPr>
              <w:spacing w:after="100" w:before="80"/>
            </w:pPr>
            <w:sdt>
              <w:sdtPr>
                <w:tag w:val="D10_06"/>
                <w:alias w:val="D10_06"/>
                <w:text/>
              </w:sdtPr>
              <w:sdtContent>
                <w:r>
                  <w:rPr>
                    <w:sz w:val="20"/>
                  </w:rPr>
                  <w:t>{{D10_06}}</w:t>
                </w:r>
              </w:sdtContent>
            </w:sdt>
          </w:p>
        </w:tc>
      </w:tr>
      <w:tr>
        <w:trPr>
          <w:cantSplit/>
        </w:trPr>
        <w:tc>
          <w:tcPr>
            <w:tcW w:type="dxa" w:w="1800"/>
            <w:vAlign w:val="center"/>
            <w:tcMar>
              <w:top w:w="75" w:type="dxa"/>
              <w:left w:w="75" w:type="dxa"/>
              <w:bottom w:w="75" w:type="dxa"/>
              <w:right w:w="75" w:type="dxa"/>
            </w:tcMar>
          </w:tcPr>
          <w:p>
            <w:pPr>
              <w:spacing w:after="100" w:before="80"/>
            </w:pPr>
            <w:r>
              <w:rPr>
                <w:sz w:val="20"/>
              </w:rPr>
              <w:t>運用分担</w:t>
            </w:r>
          </w:p>
        </w:tc>
        <w:tc>
          <w:tcPr>
            <w:tcW w:type="dxa" w:w="5688"/>
            <w:vAlign w:val="center"/>
            <w:tcMar>
              <w:top w:w="75" w:type="dxa"/>
              <w:left w:w="75" w:type="dxa"/>
              <w:bottom w:w="75" w:type="dxa"/>
              <w:right w:w="75" w:type="dxa"/>
            </w:tcMar>
          </w:tcPr>
          <w:p>
            <w:pPr>
              <w:spacing w:after="100" w:before="80"/>
            </w:pPr>
            <w:r>
              <w:rPr>
                <w:sz w:val="20"/>
              </w:rPr>
              <w:t>一次切分け、クラウド/回線/機器ベンダーへの連絡、RACI、保守窓口。</w:t>
            </w:r>
          </w:p>
        </w:tc>
        <w:tc>
          <w:tcPr>
            <w:tcW w:type="dxa" w:w="2304"/>
            <w:vAlign w:val="center"/>
            <w:tcMar>
              <w:top w:w="75" w:type="dxa"/>
              <w:left w:w="75" w:type="dxa"/>
              <w:bottom w:w="75" w:type="dxa"/>
              <w:right w:w="75" w:type="dxa"/>
            </w:tcMar>
          </w:tcPr>
          <w:p>
            <w:pPr>
              <w:spacing w:after="100" w:before="80"/>
            </w:pPr>
            <w:sdt>
              <w:sdtPr>
                <w:tag w:val="D10_07"/>
                <w:alias w:val="D10_07"/>
                <w:text/>
              </w:sdtPr>
              <w:sdtContent>
                <w:r>
                  <w:rPr>
                    <w:sz w:val="20"/>
                  </w:rPr>
                  <w:t>{{D10_07}}</w:t>
                </w:r>
              </w:sdtContent>
            </w:sdt>
          </w:p>
        </w:tc>
      </w:tr>
      <w:tr>
        <w:trPr>
          <w:cantSplit/>
        </w:trPr>
        <w:tc>
          <w:tcPr>
            <w:tcW w:type="dxa" w:w="1800"/>
            <w:vAlign w:val="center"/>
            <w:tcMar>
              <w:top w:w="75" w:type="dxa"/>
              <w:left w:w="75" w:type="dxa"/>
              <w:bottom w:w="75" w:type="dxa"/>
              <w:right w:w="75" w:type="dxa"/>
            </w:tcMar>
          </w:tcPr>
          <w:p>
            <w:pPr>
              <w:spacing w:after="100" w:before="80"/>
            </w:pPr>
            <w:r>
              <w:rPr>
                <w:sz w:val="20"/>
              </w:rPr>
              <w:t>費用管理</w:t>
            </w:r>
          </w:p>
        </w:tc>
        <w:tc>
          <w:tcPr>
            <w:tcW w:type="dxa" w:w="5688"/>
            <w:vAlign w:val="center"/>
            <w:tcMar>
              <w:top w:w="75" w:type="dxa"/>
              <w:left w:w="75" w:type="dxa"/>
              <w:bottom w:w="75" w:type="dxa"/>
              <w:right w:w="75" w:type="dxa"/>
            </w:tcMar>
          </w:tcPr>
          <w:p>
            <w:pPr>
              <w:spacing w:after="100" w:before="80"/>
            </w:pPr>
            <w:r>
              <w:rPr>
                <w:sz w:val="20"/>
              </w:rPr>
              <w:t>初期/継続費、回線、転送、ログ、検証環境、削除漏れ監視。</w:t>
            </w:r>
          </w:p>
        </w:tc>
        <w:tc>
          <w:tcPr>
            <w:tcW w:type="dxa" w:w="2304"/>
            <w:vAlign w:val="center"/>
            <w:tcMar>
              <w:top w:w="75" w:type="dxa"/>
              <w:left w:w="75" w:type="dxa"/>
              <w:bottom w:w="75" w:type="dxa"/>
              <w:right w:w="75" w:type="dxa"/>
            </w:tcMar>
          </w:tcPr>
          <w:p>
            <w:pPr>
              <w:spacing w:after="100" w:before="80"/>
            </w:pPr>
            <w:sdt>
              <w:sdtPr>
                <w:tag w:val="D10_08"/>
                <w:alias w:val="D10_08"/>
                <w:text/>
              </w:sdtPr>
              <w:sdtContent>
                <w:r>
                  <w:rPr>
                    <w:sz w:val="20"/>
                  </w:rPr>
                  <w:t>{{D10_08}}</w:t>
                </w:r>
              </w:sdtContent>
            </w:sdt>
          </w:p>
        </w:tc>
      </w:tr>
    </w:tbl>
    <w:p/>
    <w:p>
      <w:r>
        <w:br w:type="page"/>
      </w:r>
    </w:p>
    <w:p>
      <w:pPr>
        <w:pStyle w:val="Heading1"/>
      </w:pPr>
      <w:r>
        <w:t>11 パターン別の追加設計</w:t>
      </w:r>
    </w:p>
    <w:p>
      <w:r>
        <w:t>共通設計に加え、対象パターンの差分を記載します。</w:t>
      </w:r>
    </w:p>
    <w:tbl>
      <w:tblPr>
        <w:tblW w:type="auto" w:w="0"/>
        <w:jc w:val="center"/>
        <w:tblLayout w:type="fixed"/>
        <w:tblLook w:firstColumn="1" w:firstRow="1" w:lastColumn="0" w:lastRow="0" w:noHBand="0" w:noVBand="1" w:val="04A0"/>
      </w:tblPr>
      <w:tblGrid>
        <w:gridCol w:w="3264"/>
        <w:gridCol w:w="3264"/>
        <w:gridCol w:w="3264"/>
      </w:tblGrid>
      <w:tr>
        <w:trPr>
          <w:tblHeader/>
          <w:cantSplit/>
        </w:trPr>
        <w:tc>
          <w:tcPr>
            <w:tcW w:type="dxa" w:w="1800"/>
            <w:shd w:fill="234E70"/>
            <w:tcMar>
              <w:top w:w="75" w:type="dxa"/>
              <w:left w:w="75" w:type="dxa"/>
              <w:bottom w:w="75" w:type="dxa"/>
              <w:right w:w="75" w:type="dxa"/>
            </w:tcMar>
          </w:tcPr>
          <w:p>
            <w:pPr>
              <w:spacing w:after="100" w:before="80"/>
            </w:pPr>
            <w:r>
              <w:rPr>
                <w:b/>
                <w:color w:val="FFFFFF"/>
                <w:sz w:val="20"/>
              </w:rPr>
              <w:t>設計項目</w:t>
            </w:r>
          </w:p>
        </w:tc>
        <w:tc>
          <w:tcPr>
            <w:tcW w:type="dxa" w:w="5688"/>
            <w:shd w:fill="234E70"/>
            <w:tcMar>
              <w:top w:w="75" w:type="dxa"/>
              <w:left w:w="75" w:type="dxa"/>
              <w:bottom w:w="75" w:type="dxa"/>
              <w:right w:w="75" w:type="dxa"/>
            </w:tcMar>
          </w:tcPr>
          <w:p>
            <w:pPr>
              <w:spacing w:after="100" w:before="80"/>
            </w:pPr>
            <w:r>
              <w:rPr>
                <w:b/>
                <w:color w:val="FFFFFF"/>
                <w:sz w:val="20"/>
              </w:rPr>
              <w:t>記入内容と確認点</w:t>
            </w:r>
          </w:p>
        </w:tc>
        <w:tc>
          <w:tcPr>
            <w:tcW w:type="dxa" w:w="2304"/>
            <w:shd w:fill="234E70"/>
            <w:tcMar>
              <w:top w:w="75" w:type="dxa"/>
              <w:left w:w="75" w:type="dxa"/>
              <w:bottom w:w="75" w:type="dxa"/>
              <w:right w:w="75" w:type="dxa"/>
            </w:tcMar>
          </w:tcPr>
          <w:p>
            <w:pPr>
              <w:spacing w:after="100" w:before="80"/>
            </w:pPr>
            <w:r>
              <w:rPr>
                <w:b/>
                <w:color w:val="FFFFFF"/>
                <w:sz w:val="20"/>
              </w:rPr>
              <w:t>記入欄</w:t>
            </w:r>
          </w:p>
        </w:tc>
      </w:tr>
      <w:tr>
        <w:trPr>
          <w:cantSplit/>
        </w:trPr>
        <w:tc>
          <w:tcPr>
            <w:tcW w:type="dxa" w:w="1800"/>
            <w:vAlign w:val="center"/>
            <w:tcMar>
              <w:top w:w="75" w:type="dxa"/>
              <w:left w:w="75" w:type="dxa"/>
              <w:bottom w:w="75" w:type="dxa"/>
              <w:right w:w="75" w:type="dxa"/>
            </w:tcMar>
          </w:tcPr>
          <w:p>
            <w:pPr>
              <w:spacing w:after="100" w:before="80"/>
            </w:pPr>
            <w:r>
              <w:rPr>
                <w:sz w:val="20"/>
              </w:rPr>
              <w:t>P01 構築前提</w:t>
            </w:r>
          </w:p>
        </w:tc>
        <w:tc>
          <w:tcPr>
            <w:tcW w:type="dxa" w:w="5688"/>
            <w:vAlign w:val="center"/>
            <w:tcMar>
              <w:top w:w="75" w:type="dxa"/>
              <w:left w:w="75" w:type="dxa"/>
              <w:bottom w:w="75" w:type="dxa"/>
              <w:right w:w="75" w:type="dxa"/>
            </w:tcMar>
          </w:tcPr>
          <w:p>
            <w:pPr>
              <w:spacing w:after="100" w:before="80"/>
            </w:pPr>
            <w:r>
              <w:rPr>
                <w:sz w:val="20"/>
              </w:rPr>
              <w:t>新規拠点・回線・設置・アドレス・運用引渡しの前提と依存。</w:t>
            </w:r>
          </w:p>
        </w:tc>
        <w:tc>
          <w:tcPr>
            <w:tcW w:type="dxa" w:w="2304"/>
            <w:vAlign w:val="center"/>
            <w:tcMar>
              <w:top w:w="75" w:type="dxa"/>
              <w:left w:w="75" w:type="dxa"/>
              <w:bottom w:w="75" w:type="dxa"/>
              <w:right w:w="75" w:type="dxa"/>
            </w:tcMar>
          </w:tcPr>
          <w:p>
            <w:pPr>
              <w:spacing w:after="100" w:before="80"/>
            </w:pPr>
            <w:sdt>
              <w:sdtPr>
                <w:tag w:val="D11_01"/>
                <w:alias w:val="D11_01"/>
                <w:text/>
              </w:sdtPr>
              <w:sdtContent>
                <w:r>
                  <w:rPr>
                    <w:sz w:val="20"/>
                  </w:rPr>
                  <w:t>{{D11_01}}</w:t>
                </w:r>
              </w:sdtContent>
            </w:sdt>
          </w:p>
        </w:tc>
      </w:tr>
      <w:tr>
        <w:trPr>
          <w:cantSplit/>
        </w:trPr>
        <w:tc>
          <w:tcPr>
            <w:tcW w:type="dxa" w:w="1800"/>
            <w:vAlign w:val="center"/>
            <w:tcMar>
              <w:top w:w="75" w:type="dxa"/>
              <w:left w:w="75" w:type="dxa"/>
              <w:bottom w:w="75" w:type="dxa"/>
              <w:right w:w="75" w:type="dxa"/>
            </w:tcMar>
          </w:tcPr>
          <w:p>
            <w:pPr>
              <w:spacing w:after="100" w:before="80"/>
            </w:pPr>
            <w:r>
              <w:rPr>
                <w:sz w:val="20"/>
              </w:rPr>
              <w:t>P01 初期導入</w:t>
            </w:r>
          </w:p>
        </w:tc>
        <w:tc>
          <w:tcPr>
            <w:tcW w:type="dxa" w:w="5688"/>
            <w:vAlign w:val="center"/>
            <w:tcMar>
              <w:top w:w="75" w:type="dxa"/>
              <w:left w:w="75" w:type="dxa"/>
              <w:bottom w:w="75" w:type="dxa"/>
              <w:right w:w="75" w:type="dxa"/>
            </w:tcMar>
          </w:tcPr>
          <w:p>
            <w:pPr>
              <w:spacing w:after="100" w:before="80"/>
            </w:pPr>
            <w:r>
              <w:rPr>
                <w:sz w:val="20"/>
              </w:rPr>
              <w:t>初期アクセス、ライセンス、初期Config、開通順、初期状態への復元。</w:t>
            </w:r>
          </w:p>
        </w:tc>
        <w:tc>
          <w:tcPr>
            <w:tcW w:type="dxa" w:w="2304"/>
            <w:vAlign w:val="center"/>
            <w:tcMar>
              <w:top w:w="75" w:type="dxa"/>
              <w:left w:w="75" w:type="dxa"/>
              <w:bottom w:w="75" w:type="dxa"/>
              <w:right w:w="75" w:type="dxa"/>
            </w:tcMar>
          </w:tcPr>
          <w:p>
            <w:pPr>
              <w:spacing w:after="100" w:before="80"/>
            </w:pPr>
            <w:sdt>
              <w:sdtPr>
                <w:tag w:val="D11_02"/>
                <w:alias w:val="D11_02"/>
                <w:text/>
              </w:sdtPr>
              <w:sdtContent>
                <w:r>
                  <w:rPr>
                    <w:sz w:val="20"/>
                  </w:rPr>
                  <w:t>{{D11_02}}</w:t>
                </w:r>
              </w:sdtContent>
            </w:sdt>
          </w:p>
        </w:tc>
      </w:tr>
      <w:tr>
        <w:trPr>
          <w:cantSplit/>
        </w:trPr>
        <w:tc>
          <w:tcPr>
            <w:tcW w:type="dxa" w:w="1800"/>
            <w:vAlign w:val="center"/>
            <w:tcMar>
              <w:top w:w="75" w:type="dxa"/>
              <w:left w:w="75" w:type="dxa"/>
              <w:bottom w:w="75" w:type="dxa"/>
              <w:right w:w="75" w:type="dxa"/>
            </w:tcMar>
          </w:tcPr>
          <w:p>
            <w:pPr>
              <w:spacing w:after="100" w:before="80"/>
            </w:pPr>
            <w:r>
              <w:rPr>
                <w:sz w:val="20"/>
              </w:rPr>
              <w:t>P02 新旧対応</w:t>
            </w:r>
          </w:p>
        </w:tc>
        <w:tc>
          <w:tcPr>
            <w:tcW w:type="dxa" w:w="5688"/>
            <w:vAlign w:val="center"/>
            <w:tcMar>
              <w:top w:w="75" w:type="dxa"/>
              <w:left w:w="75" w:type="dxa"/>
              <w:bottom w:w="75" w:type="dxa"/>
              <w:right w:w="75" w:type="dxa"/>
            </w:tcMar>
          </w:tcPr>
          <w:p>
            <w:pPr>
              <w:spacing w:after="100" w:before="80"/>
            </w:pPr>
            <w:r>
              <w:rPr>
                <w:sz w:val="20"/>
              </w:rPr>
              <w:t>旧DEV/port/PARと新DEV/port/PAR、継承/変更/廃止、変更理由。</w:t>
            </w:r>
          </w:p>
        </w:tc>
        <w:tc>
          <w:tcPr>
            <w:tcW w:type="dxa" w:w="2304"/>
            <w:vAlign w:val="center"/>
            <w:tcMar>
              <w:top w:w="75" w:type="dxa"/>
              <w:left w:w="75" w:type="dxa"/>
              <w:bottom w:w="75" w:type="dxa"/>
              <w:right w:w="75" w:type="dxa"/>
            </w:tcMar>
          </w:tcPr>
          <w:p>
            <w:pPr>
              <w:spacing w:after="100" w:before="80"/>
            </w:pPr>
            <w:sdt>
              <w:sdtPr>
                <w:tag w:val="D11_03"/>
                <w:alias w:val="D11_03"/>
                <w:text/>
              </w:sdtPr>
              <w:sdtContent>
                <w:r>
                  <w:rPr>
                    <w:sz w:val="20"/>
                  </w:rPr>
                  <w:t>{{D11_03}}</w:t>
                </w:r>
              </w:sdtContent>
            </w:sdt>
          </w:p>
        </w:tc>
      </w:tr>
      <w:tr>
        <w:trPr>
          <w:cantSplit/>
        </w:trPr>
        <w:tc>
          <w:tcPr>
            <w:tcW w:type="dxa" w:w="1800"/>
            <w:vAlign w:val="center"/>
            <w:tcMar>
              <w:top w:w="75" w:type="dxa"/>
              <w:left w:w="75" w:type="dxa"/>
              <w:bottom w:w="75" w:type="dxa"/>
              <w:right w:w="75" w:type="dxa"/>
            </w:tcMar>
          </w:tcPr>
          <w:p>
            <w:pPr>
              <w:spacing w:after="100" w:before="80"/>
            </w:pPr>
            <w:r>
              <w:rPr>
                <w:sz w:val="20"/>
              </w:rPr>
              <w:t>P02 互換性</w:t>
            </w:r>
          </w:p>
        </w:tc>
        <w:tc>
          <w:tcPr>
            <w:tcW w:type="dxa" w:w="5688"/>
            <w:vAlign w:val="center"/>
            <w:tcMar>
              <w:top w:w="75" w:type="dxa"/>
              <w:left w:w="75" w:type="dxa"/>
              <w:bottom w:w="75" w:type="dxa"/>
              <w:right w:w="75" w:type="dxa"/>
            </w:tcMar>
          </w:tcPr>
          <w:p>
            <w:pPr>
              <w:spacing w:after="100" w:before="80"/>
            </w:pPr>
            <w:r>
              <w:rPr>
                <w:sz w:val="20"/>
              </w:rPr>
              <w:t>機能・構文・性能・光モジュール・認証・対向設定の差異。</w:t>
            </w:r>
          </w:p>
        </w:tc>
        <w:tc>
          <w:tcPr>
            <w:tcW w:type="dxa" w:w="2304"/>
            <w:vAlign w:val="center"/>
            <w:tcMar>
              <w:top w:w="75" w:type="dxa"/>
              <w:left w:w="75" w:type="dxa"/>
              <w:bottom w:w="75" w:type="dxa"/>
              <w:right w:w="75" w:type="dxa"/>
            </w:tcMar>
          </w:tcPr>
          <w:p>
            <w:pPr>
              <w:spacing w:after="100" w:before="80"/>
            </w:pPr>
            <w:sdt>
              <w:sdtPr>
                <w:tag w:val="D11_04"/>
                <w:alias w:val="D11_04"/>
                <w:text/>
              </w:sdtPr>
              <w:sdtContent>
                <w:r>
                  <w:rPr>
                    <w:sz w:val="20"/>
                  </w:rPr>
                  <w:t>{{D11_04}}</w:t>
                </w:r>
              </w:sdtContent>
            </w:sdt>
          </w:p>
        </w:tc>
      </w:tr>
      <w:tr>
        <w:trPr>
          <w:cantSplit/>
        </w:trPr>
        <w:tc>
          <w:tcPr>
            <w:tcW w:type="dxa" w:w="1800"/>
            <w:vAlign w:val="center"/>
            <w:tcMar>
              <w:top w:w="75" w:type="dxa"/>
              <w:left w:w="75" w:type="dxa"/>
              <w:bottom w:w="75" w:type="dxa"/>
              <w:right w:w="75" w:type="dxa"/>
            </w:tcMar>
          </w:tcPr>
          <w:p>
            <w:pPr>
              <w:spacing w:after="100" w:before="80"/>
            </w:pPr>
            <w:r>
              <w:rPr>
                <w:sz w:val="20"/>
              </w:rPr>
              <w:t>P02 切替状態</w:t>
            </w:r>
          </w:p>
        </w:tc>
        <w:tc>
          <w:tcPr>
            <w:tcW w:type="dxa" w:w="5688"/>
            <w:vAlign w:val="center"/>
            <w:tcMar>
              <w:top w:w="75" w:type="dxa"/>
              <w:left w:w="75" w:type="dxa"/>
              <w:bottom w:w="75" w:type="dxa"/>
              <w:right w:w="75" w:type="dxa"/>
            </w:tcMar>
          </w:tcPr>
          <w:p>
            <w:pPr>
              <w:spacing w:after="100" w:before="80"/>
            </w:pPr>
            <w:r>
              <w:rPr>
                <w:sz w:val="20"/>
              </w:rPr>
              <w:t>並行接続時のloop/ARP/MAC/経路、管理経路、旧機器の保持期限。</w:t>
            </w:r>
          </w:p>
        </w:tc>
        <w:tc>
          <w:tcPr>
            <w:tcW w:type="dxa" w:w="2304"/>
            <w:vAlign w:val="center"/>
            <w:tcMar>
              <w:top w:w="75" w:type="dxa"/>
              <w:left w:w="75" w:type="dxa"/>
              <w:bottom w:w="75" w:type="dxa"/>
              <w:right w:w="75" w:type="dxa"/>
            </w:tcMar>
          </w:tcPr>
          <w:p>
            <w:pPr>
              <w:spacing w:after="100" w:before="80"/>
            </w:pPr>
            <w:sdt>
              <w:sdtPr>
                <w:tag w:val="D11_05"/>
                <w:alias w:val="D11_05"/>
                <w:text/>
              </w:sdtPr>
              <w:sdtContent>
                <w:r>
                  <w:rPr>
                    <w:sz w:val="20"/>
                  </w:rPr>
                  <w:t>{{D11_05}}</w:t>
                </w:r>
              </w:sdtContent>
            </w:sdt>
          </w:p>
        </w:tc>
      </w:tr>
      <w:tr>
        <w:trPr>
          <w:cantSplit/>
        </w:trPr>
        <w:tc>
          <w:tcPr>
            <w:tcW w:type="dxa" w:w="1800"/>
            <w:vAlign w:val="center"/>
            <w:tcMar>
              <w:top w:w="75" w:type="dxa"/>
              <w:left w:w="75" w:type="dxa"/>
              <w:bottom w:w="75" w:type="dxa"/>
              <w:right w:w="75" w:type="dxa"/>
            </w:tcMar>
          </w:tcPr>
          <w:p>
            <w:pPr>
              <w:spacing w:after="100" w:before="80"/>
            </w:pPr>
            <w:r>
              <w:rPr>
                <w:sz w:val="20"/>
              </w:rPr>
              <w:t>P03 移行配置</w:t>
            </w:r>
          </w:p>
        </w:tc>
        <w:tc>
          <w:tcPr>
            <w:tcW w:type="dxa" w:w="5688"/>
            <w:vAlign w:val="center"/>
            <w:tcMar>
              <w:top w:w="75" w:type="dxa"/>
              <w:left w:w="75" w:type="dxa"/>
              <w:bottom w:w="75" w:type="dxa"/>
              <w:right w:w="75" w:type="dxa"/>
            </w:tcMar>
          </w:tcPr>
          <w:p>
            <w:pPr>
              <w:spacing w:after="100" w:before="80"/>
            </w:pPr>
            <w:r>
              <w:rPr>
                <w:sz w:val="20"/>
              </w:rPr>
              <w:t>移行システム、AWS/Azure移行先、残置業務、データ/認証依存。</w:t>
            </w:r>
          </w:p>
        </w:tc>
        <w:tc>
          <w:tcPr>
            <w:tcW w:type="dxa" w:w="2304"/>
            <w:vAlign w:val="center"/>
            <w:tcMar>
              <w:top w:w="75" w:type="dxa"/>
              <w:left w:w="75" w:type="dxa"/>
              <w:bottom w:w="75" w:type="dxa"/>
              <w:right w:w="75" w:type="dxa"/>
            </w:tcMar>
          </w:tcPr>
          <w:p>
            <w:pPr>
              <w:spacing w:after="100" w:before="80"/>
            </w:pPr>
            <w:sdt>
              <w:sdtPr>
                <w:tag w:val="D11_06"/>
                <w:alias w:val="D11_06"/>
                <w:text/>
              </w:sdtPr>
              <w:sdtContent>
                <w:r>
                  <w:rPr>
                    <w:sz w:val="20"/>
                  </w:rPr>
                  <w:t>{{D11_06}}</w:t>
                </w:r>
              </w:sdtContent>
            </w:sdt>
          </w:p>
        </w:tc>
      </w:tr>
      <w:tr>
        <w:trPr>
          <w:cantSplit/>
        </w:trPr>
        <w:tc>
          <w:tcPr>
            <w:tcW w:type="dxa" w:w="1800"/>
            <w:vAlign w:val="center"/>
            <w:tcMar>
              <w:top w:w="75" w:type="dxa"/>
              <w:left w:w="75" w:type="dxa"/>
              <w:bottom w:w="75" w:type="dxa"/>
              <w:right w:w="75" w:type="dxa"/>
            </w:tcMar>
          </w:tcPr>
          <w:p>
            <w:pPr>
              <w:spacing w:after="100" w:before="80"/>
            </w:pPr>
            <w:r>
              <w:rPr>
                <w:sz w:val="20"/>
              </w:rPr>
              <w:t>P03 拠点接続</w:t>
            </w:r>
          </w:p>
        </w:tc>
        <w:tc>
          <w:tcPr>
            <w:tcW w:type="dxa" w:w="5688"/>
            <w:vAlign w:val="center"/>
            <w:tcMar>
              <w:top w:w="75" w:type="dxa"/>
              <w:left w:w="75" w:type="dxa"/>
              <w:bottom w:w="75" w:type="dxa"/>
              <w:right w:w="75" w:type="dxa"/>
            </w:tcMar>
          </w:tcPr>
          <w:p>
            <w:pPr>
              <w:spacing w:after="100" w:before="80"/>
            </w:pPr>
            <w:r>
              <w:rPr>
                <w:sz w:val="20"/>
              </w:rPr>
              <w:t>各拠点の主副経路、センター迂回/直結、帯域、DNS・認証の参照変更。</w:t>
            </w:r>
          </w:p>
        </w:tc>
        <w:tc>
          <w:tcPr>
            <w:tcW w:type="dxa" w:w="2304"/>
            <w:vAlign w:val="center"/>
            <w:tcMar>
              <w:top w:w="75" w:type="dxa"/>
              <w:left w:w="75" w:type="dxa"/>
              <w:bottom w:w="75" w:type="dxa"/>
              <w:right w:w="75" w:type="dxa"/>
            </w:tcMar>
          </w:tcPr>
          <w:p>
            <w:pPr>
              <w:spacing w:after="100" w:before="80"/>
            </w:pPr>
            <w:sdt>
              <w:sdtPr>
                <w:tag w:val="D11_07"/>
                <w:alias w:val="D11_07"/>
                <w:text/>
              </w:sdtPr>
              <w:sdtContent>
                <w:r>
                  <w:rPr>
                    <w:sz w:val="20"/>
                  </w:rPr>
                  <w:t>{{D11_07}}</w:t>
                </w:r>
              </w:sdtContent>
            </w:sdt>
          </w:p>
        </w:tc>
      </w:tr>
      <w:tr>
        <w:trPr>
          <w:cantSplit/>
        </w:trPr>
        <w:tc>
          <w:tcPr>
            <w:tcW w:type="dxa" w:w="1800"/>
            <w:vAlign w:val="center"/>
            <w:tcMar>
              <w:top w:w="75" w:type="dxa"/>
              <w:left w:w="75" w:type="dxa"/>
              <w:bottom w:w="75" w:type="dxa"/>
              <w:right w:w="75" w:type="dxa"/>
            </w:tcMar>
          </w:tcPr>
          <w:p>
            <w:pPr>
              <w:spacing w:after="100" w:before="80"/>
            </w:pPr>
            <w:r>
              <w:rPr>
                <w:sz w:val="20"/>
              </w:rPr>
              <w:t>P03 移行中と完了</w:t>
            </w:r>
          </w:p>
        </w:tc>
        <w:tc>
          <w:tcPr>
            <w:tcW w:type="dxa" w:w="5688"/>
            <w:vAlign w:val="center"/>
            <w:tcMar>
              <w:top w:w="75" w:type="dxa"/>
              <w:left w:w="75" w:type="dxa"/>
              <w:bottom w:w="75" w:type="dxa"/>
              <w:right w:w="75" w:type="dxa"/>
            </w:tcMar>
          </w:tcPr>
          <w:p>
            <w:pPr>
              <w:spacing w:after="100" w:before="80"/>
            </w:pPr>
            <w:r>
              <w:rPr>
                <w:sz w:val="20"/>
              </w:rPr>
              <w:t>wave分割、新旧併存、疎通、データ整合、旧センター廃止条件。</w:t>
            </w:r>
          </w:p>
        </w:tc>
        <w:tc>
          <w:tcPr>
            <w:tcW w:type="dxa" w:w="2304"/>
            <w:vAlign w:val="center"/>
            <w:tcMar>
              <w:top w:w="75" w:type="dxa"/>
              <w:left w:w="75" w:type="dxa"/>
              <w:bottom w:w="75" w:type="dxa"/>
              <w:right w:w="75" w:type="dxa"/>
            </w:tcMar>
          </w:tcPr>
          <w:p>
            <w:pPr>
              <w:spacing w:after="100" w:before="80"/>
            </w:pPr>
            <w:sdt>
              <w:sdtPr>
                <w:tag w:val="D11_08"/>
                <w:alias w:val="D11_08"/>
                <w:text/>
              </w:sdtPr>
              <w:sdtContent>
                <w:r>
                  <w:rPr>
                    <w:sz w:val="20"/>
                  </w:rPr>
                  <w:t>{{D11_08}}</w:t>
                </w:r>
              </w:sdtContent>
            </w:sdt>
          </w:p>
        </w:tc>
      </w:tr>
    </w:tbl>
    <w:p/>
    <w:p>
      <w:r>
        <w:br w:type="page"/>
      </w:r>
    </w:p>
    <w:p>
      <w:pPr>
        <w:pStyle w:val="Heading1"/>
      </w:pPr>
      <w:r>
        <w:t>12 下流工程への引継ぎと完了条件</w:t>
      </w:r>
    </w:p>
    <w:p>
      <w:r>
        <w:t>内容の整合と人による承認を区別します。</w:t>
      </w:r>
    </w:p>
    <w:tbl>
      <w:tblPr>
        <w:tblW w:type="auto" w:w="0"/>
        <w:jc w:val="center"/>
        <w:tblLayout w:type="fixed"/>
        <w:tblLook w:firstColumn="1" w:firstRow="1" w:lastColumn="0" w:lastRow="0" w:noHBand="0" w:noVBand="1" w:val="04A0"/>
      </w:tblPr>
      <w:tblGrid>
        <w:gridCol w:w="3264"/>
        <w:gridCol w:w="3264"/>
        <w:gridCol w:w="3264"/>
      </w:tblGrid>
      <w:tr>
        <w:trPr>
          <w:tblHeader/>
          <w:cantSplit/>
        </w:trPr>
        <w:tc>
          <w:tcPr>
            <w:tcW w:type="dxa" w:w="1800"/>
            <w:shd w:fill="234E70"/>
            <w:tcMar>
              <w:top w:w="75" w:type="dxa"/>
              <w:left w:w="75" w:type="dxa"/>
              <w:bottom w:w="75" w:type="dxa"/>
              <w:right w:w="75" w:type="dxa"/>
            </w:tcMar>
          </w:tcPr>
          <w:p>
            <w:pPr>
              <w:spacing w:after="100" w:before="80"/>
            </w:pPr>
            <w:r>
              <w:rPr>
                <w:b/>
                <w:color w:val="FFFFFF"/>
                <w:sz w:val="20"/>
              </w:rPr>
              <w:t>設計項目</w:t>
            </w:r>
          </w:p>
        </w:tc>
        <w:tc>
          <w:tcPr>
            <w:tcW w:type="dxa" w:w="5688"/>
            <w:shd w:fill="234E70"/>
            <w:tcMar>
              <w:top w:w="75" w:type="dxa"/>
              <w:left w:w="75" w:type="dxa"/>
              <w:bottom w:w="75" w:type="dxa"/>
              <w:right w:w="75" w:type="dxa"/>
            </w:tcMar>
          </w:tcPr>
          <w:p>
            <w:pPr>
              <w:spacing w:after="100" w:before="80"/>
            </w:pPr>
            <w:r>
              <w:rPr>
                <w:b/>
                <w:color w:val="FFFFFF"/>
                <w:sz w:val="20"/>
              </w:rPr>
              <w:t>記入内容と確認点</w:t>
            </w:r>
          </w:p>
        </w:tc>
        <w:tc>
          <w:tcPr>
            <w:tcW w:type="dxa" w:w="2304"/>
            <w:shd w:fill="234E70"/>
            <w:tcMar>
              <w:top w:w="75" w:type="dxa"/>
              <w:left w:w="75" w:type="dxa"/>
              <w:bottom w:w="75" w:type="dxa"/>
              <w:right w:w="75" w:type="dxa"/>
            </w:tcMar>
          </w:tcPr>
          <w:p>
            <w:pPr>
              <w:spacing w:after="100" w:before="80"/>
            </w:pPr>
            <w:r>
              <w:rPr>
                <w:b/>
                <w:color w:val="FFFFFF"/>
                <w:sz w:val="20"/>
              </w:rPr>
              <w:t>記入欄</w:t>
            </w:r>
          </w:p>
        </w:tc>
      </w:tr>
      <w:tr>
        <w:trPr>
          <w:cantSplit/>
        </w:trPr>
        <w:tc>
          <w:tcPr>
            <w:tcW w:type="dxa" w:w="1800"/>
            <w:vAlign w:val="center"/>
            <w:tcMar>
              <w:top w:w="75" w:type="dxa"/>
              <w:left w:w="75" w:type="dxa"/>
              <w:bottom w:w="75" w:type="dxa"/>
              <w:right w:w="75" w:type="dxa"/>
            </w:tcMar>
          </w:tcPr>
          <w:p>
            <w:pPr>
              <w:spacing w:after="100" w:before="80"/>
            </w:pPr>
            <w:r>
              <w:rPr>
                <w:sz w:val="20"/>
              </w:rPr>
              <w:t>パラメータ引継ぎ</w:t>
            </w:r>
          </w:p>
        </w:tc>
        <w:tc>
          <w:tcPr>
            <w:tcW w:type="dxa" w:w="5688"/>
            <w:vAlign w:val="center"/>
            <w:tcMar>
              <w:top w:w="75" w:type="dxa"/>
              <w:left w:w="75" w:type="dxa"/>
              <w:bottom w:w="75" w:type="dxa"/>
              <w:right w:w="75" w:type="dxa"/>
            </w:tcMar>
          </w:tcPr>
          <w:p>
            <w:pPr>
              <w:spacing w:after="100" w:before="80"/>
            </w:pPr>
            <w:r>
              <w:rPr>
                <w:sz w:val="20"/>
              </w:rPr>
              <w:t>機種・ホスト・クラウドリソース別に確定値、単位、根拠、状態を転記。</w:t>
            </w:r>
          </w:p>
        </w:tc>
        <w:tc>
          <w:tcPr>
            <w:tcW w:type="dxa" w:w="2304"/>
            <w:vAlign w:val="center"/>
            <w:tcMar>
              <w:top w:w="75" w:type="dxa"/>
              <w:left w:w="75" w:type="dxa"/>
              <w:bottom w:w="75" w:type="dxa"/>
              <w:right w:w="75" w:type="dxa"/>
            </w:tcMar>
          </w:tcPr>
          <w:p>
            <w:pPr>
              <w:spacing w:after="100" w:before="80"/>
            </w:pPr>
            <w:sdt>
              <w:sdtPr>
                <w:tag w:val="D12_01"/>
                <w:alias w:val="D12_01"/>
                <w:text/>
              </w:sdtPr>
              <w:sdtContent>
                <w:r>
                  <w:rPr>
                    <w:sz w:val="20"/>
                  </w:rPr>
                  <w:t>{{D12_01}}</w:t>
                </w:r>
              </w:sdtContent>
            </w:sdt>
          </w:p>
        </w:tc>
      </w:tr>
      <w:tr>
        <w:trPr>
          <w:cantSplit/>
        </w:trPr>
        <w:tc>
          <w:tcPr>
            <w:tcW w:type="dxa" w:w="1800"/>
            <w:vAlign w:val="center"/>
            <w:tcMar>
              <w:top w:w="75" w:type="dxa"/>
              <w:left w:w="75" w:type="dxa"/>
              <w:bottom w:w="75" w:type="dxa"/>
              <w:right w:w="75" w:type="dxa"/>
            </w:tcMar>
          </w:tcPr>
          <w:p>
            <w:pPr>
              <w:spacing w:after="100" w:before="80"/>
            </w:pPr>
            <w:r>
              <w:rPr>
                <w:sz w:val="20"/>
              </w:rPr>
              <w:t>Config生成条件</w:t>
            </w:r>
          </w:p>
        </w:tc>
        <w:tc>
          <w:tcPr>
            <w:tcW w:type="dxa" w:w="5688"/>
            <w:vAlign w:val="center"/>
            <w:tcMar>
              <w:top w:w="75" w:type="dxa"/>
              <w:left w:w="75" w:type="dxa"/>
              <w:bottom w:w="75" w:type="dxa"/>
              <w:right w:w="75" w:type="dxa"/>
            </w:tcMar>
          </w:tcPr>
          <w:p>
            <w:pPr>
              <w:spacing w:after="100" w:before="80"/>
            </w:pPr>
            <w:r>
              <w:rPr>
                <w:sz w:val="20"/>
              </w:rPr>
              <w:t>型式/OS版/機能/port/根拠が確定。既存変更は取得日時付き現行Config必須。</w:t>
            </w:r>
          </w:p>
        </w:tc>
        <w:tc>
          <w:tcPr>
            <w:tcW w:type="dxa" w:w="2304"/>
            <w:vAlign w:val="center"/>
            <w:tcMar>
              <w:top w:w="75" w:type="dxa"/>
              <w:left w:w="75" w:type="dxa"/>
              <w:bottom w:w="75" w:type="dxa"/>
              <w:right w:w="75" w:type="dxa"/>
            </w:tcMar>
          </w:tcPr>
          <w:p>
            <w:pPr>
              <w:spacing w:after="100" w:before="80"/>
            </w:pPr>
            <w:sdt>
              <w:sdtPr>
                <w:tag w:val="D12_02"/>
                <w:alias w:val="D12_02"/>
                <w:text/>
              </w:sdtPr>
              <w:sdtContent>
                <w:r>
                  <w:rPr>
                    <w:sz w:val="20"/>
                  </w:rPr>
                  <w:t>{{D12_02}}</w:t>
                </w:r>
              </w:sdtContent>
            </w:sdt>
          </w:p>
        </w:tc>
      </w:tr>
      <w:tr>
        <w:trPr>
          <w:cantSplit/>
        </w:trPr>
        <w:tc>
          <w:tcPr>
            <w:tcW w:type="dxa" w:w="1800"/>
            <w:vAlign w:val="center"/>
            <w:tcMar>
              <w:top w:w="75" w:type="dxa"/>
              <w:left w:w="75" w:type="dxa"/>
              <w:bottom w:w="75" w:type="dxa"/>
              <w:right w:w="75" w:type="dxa"/>
            </w:tcMar>
          </w:tcPr>
          <w:p>
            <w:pPr>
              <w:spacing w:after="100" w:before="80"/>
            </w:pPr>
            <w:r>
              <w:rPr>
                <w:sz w:val="20"/>
              </w:rPr>
              <w:t>試験への対応</w:t>
            </w:r>
          </w:p>
        </w:tc>
        <w:tc>
          <w:tcPr>
            <w:tcW w:type="dxa" w:w="5688"/>
            <w:vAlign w:val="center"/>
            <w:tcMar>
              <w:top w:w="75" w:type="dxa"/>
              <w:left w:w="75" w:type="dxa"/>
              <w:bottom w:w="75" w:type="dxa"/>
              <w:right w:w="75" w:type="dxa"/>
            </w:tcMar>
          </w:tcPr>
          <w:p>
            <w:pPr>
              <w:spacing w:after="100" w:before="80"/>
            </w:pPr>
            <w:r>
              <w:rPr>
                <w:sz w:val="20"/>
              </w:rPr>
              <w:t>各must要件にTC-ID、正常・異常・障害・復旧の採否と理由。</w:t>
            </w:r>
          </w:p>
        </w:tc>
        <w:tc>
          <w:tcPr>
            <w:tcW w:type="dxa" w:w="2304"/>
            <w:vAlign w:val="center"/>
            <w:tcMar>
              <w:top w:w="75" w:type="dxa"/>
              <w:left w:w="75" w:type="dxa"/>
              <w:bottom w:w="75" w:type="dxa"/>
              <w:right w:w="75" w:type="dxa"/>
            </w:tcMar>
          </w:tcPr>
          <w:p>
            <w:pPr>
              <w:spacing w:after="100" w:before="80"/>
            </w:pPr>
            <w:sdt>
              <w:sdtPr>
                <w:tag w:val="D12_03"/>
                <w:alias w:val="D12_03"/>
                <w:text/>
              </w:sdtPr>
              <w:sdtContent>
                <w:r>
                  <w:rPr>
                    <w:sz w:val="20"/>
                  </w:rPr>
                  <w:t>{{D12_03}}</w:t>
                </w:r>
              </w:sdtContent>
            </w:sdt>
          </w:p>
        </w:tc>
      </w:tr>
      <w:tr>
        <w:trPr>
          <w:cantSplit/>
        </w:trPr>
        <w:tc>
          <w:tcPr>
            <w:tcW w:type="dxa" w:w="1800"/>
            <w:vAlign w:val="center"/>
            <w:tcMar>
              <w:top w:w="75" w:type="dxa"/>
              <w:left w:w="75" w:type="dxa"/>
              <w:bottom w:w="75" w:type="dxa"/>
              <w:right w:w="75" w:type="dxa"/>
            </w:tcMar>
          </w:tcPr>
          <w:p>
            <w:pPr>
              <w:spacing w:after="100" w:before="80"/>
            </w:pPr>
            <w:r>
              <w:rPr>
                <w:sz w:val="20"/>
              </w:rPr>
              <w:t>移行への対応</w:t>
            </w:r>
          </w:p>
        </w:tc>
        <w:tc>
          <w:tcPr>
            <w:tcW w:type="dxa" w:w="5688"/>
            <w:vAlign w:val="center"/>
            <w:tcMar>
              <w:top w:w="75" w:type="dxa"/>
              <w:left w:w="75" w:type="dxa"/>
              <w:bottom w:w="75" w:type="dxa"/>
              <w:right w:w="75" w:type="dxa"/>
            </w:tcMar>
          </w:tcPr>
          <w:p>
            <w:pPr>
              <w:spacing w:after="100" w:before="80"/>
            </w:pPr>
            <w:r>
              <w:rPr>
                <w:sz w:val="20"/>
              </w:rPr>
              <w:t>設計変更が必要な切替単位、依存順、切戻し条件、責任者。</w:t>
            </w:r>
          </w:p>
        </w:tc>
        <w:tc>
          <w:tcPr>
            <w:tcW w:type="dxa" w:w="2304"/>
            <w:vAlign w:val="center"/>
            <w:tcMar>
              <w:top w:w="75" w:type="dxa"/>
              <w:left w:w="75" w:type="dxa"/>
              <w:bottom w:w="75" w:type="dxa"/>
              <w:right w:w="75" w:type="dxa"/>
            </w:tcMar>
          </w:tcPr>
          <w:p>
            <w:pPr>
              <w:spacing w:after="100" w:before="80"/>
            </w:pPr>
            <w:sdt>
              <w:sdtPr>
                <w:tag w:val="D12_04"/>
                <w:alias w:val="D12_04"/>
                <w:text/>
              </w:sdtPr>
              <w:sdtContent>
                <w:r>
                  <w:rPr>
                    <w:sz w:val="20"/>
                  </w:rPr>
                  <w:t>{{D12_04}}</w:t>
                </w:r>
              </w:sdtContent>
            </w:sdt>
          </w:p>
        </w:tc>
      </w:tr>
      <w:tr>
        <w:trPr>
          <w:cantSplit/>
        </w:trPr>
        <w:tc>
          <w:tcPr>
            <w:tcW w:type="dxa" w:w="1800"/>
            <w:vAlign w:val="center"/>
            <w:tcMar>
              <w:top w:w="75" w:type="dxa"/>
              <w:left w:w="75" w:type="dxa"/>
              <w:bottom w:w="75" w:type="dxa"/>
              <w:right w:w="75" w:type="dxa"/>
            </w:tcMar>
          </w:tcPr>
          <w:p>
            <w:pPr>
              <w:spacing w:after="100" w:before="80"/>
            </w:pPr>
            <w:r>
              <w:rPr>
                <w:sz w:val="20"/>
              </w:rPr>
              <w:t>整合レビュー</w:t>
            </w:r>
          </w:p>
        </w:tc>
        <w:tc>
          <w:tcPr>
            <w:tcW w:type="dxa" w:w="5688"/>
            <w:vAlign w:val="center"/>
            <w:tcMar>
              <w:top w:w="75" w:type="dxa"/>
              <w:left w:w="75" w:type="dxa"/>
              <w:bottom w:w="75" w:type="dxa"/>
              <w:right w:w="75" w:type="dxa"/>
            </w:tcMar>
          </w:tcPr>
          <w:p>
            <w:pPr>
              <w:spacing w:after="100" w:before="80"/>
            </w:pPr>
            <w:r>
              <w:rPr>
                <w:sz w:val="20"/>
              </w:rPr>
              <w:t>図/本文/Excel/Configで機器名、IP、VLAN、経路、認証参照先が同じか。</w:t>
            </w:r>
          </w:p>
        </w:tc>
        <w:tc>
          <w:tcPr>
            <w:tcW w:type="dxa" w:w="2304"/>
            <w:vAlign w:val="center"/>
            <w:tcMar>
              <w:top w:w="75" w:type="dxa"/>
              <w:left w:w="75" w:type="dxa"/>
              <w:bottom w:w="75" w:type="dxa"/>
              <w:right w:w="75" w:type="dxa"/>
            </w:tcMar>
          </w:tcPr>
          <w:p>
            <w:pPr>
              <w:spacing w:after="100" w:before="80"/>
            </w:pPr>
            <w:sdt>
              <w:sdtPr>
                <w:tag w:val="D12_05"/>
                <w:alias w:val="D12_05"/>
                <w:text/>
              </w:sdtPr>
              <w:sdtContent>
                <w:r>
                  <w:rPr>
                    <w:sz w:val="20"/>
                  </w:rPr>
                  <w:t>{{D12_05}}</w:t>
                </w:r>
              </w:sdtContent>
            </w:sdt>
          </w:p>
        </w:tc>
      </w:tr>
      <w:tr>
        <w:trPr>
          <w:cantSplit/>
        </w:trPr>
        <w:tc>
          <w:tcPr>
            <w:tcW w:type="dxa" w:w="1800"/>
            <w:vAlign w:val="center"/>
            <w:tcMar>
              <w:top w:w="75" w:type="dxa"/>
              <w:left w:w="75" w:type="dxa"/>
              <w:bottom w:w="75" w:type="dxa"/>
              <w:right w:w="75" w:type="dxa"/>
            </w:tcMar>
          </w:tcPr>
          <w:p>
            <w:pPr>
              <w:spacing w:after="100" w:before="80"/>
            </w:pPr>
            <w:r>
              <w:rPr>
                <w:sz w:val="20"/>
              </w:rPr>
              <w:t>未確定と例外</w:t>
            </w:r>
          </w:p>
        </w:tc>
        <w:tc>
          <w:tcPr>
            <w:tcW w:type="dxa" w:w="5688"/>
            <w:vAlign w:val="center"/>
            <w:tcMar>
              <w:top w:w="75" w:type="dxa"/>
              <w:left w:w="75" w:type="dxa"/>
              <w:bottom w:w="75" w:type="dxa"/>
              <w:right w:w="75" w:type="dxa"/>
            </w:tcMar>
          </w:tcPr>
          <w:p>
            <w:pPr>
              <w:spacing w:after="100" w:before="80"/>
            </w:pPr>
            <w:r>
              <w:rPr>
                <w:sz w:val="20"/>
              </w:rPr>
              <w:t>未決の影響、期限、担当、例外承認、正式化を止める条件。</w:t>
            </w:r>
          </w:p>
        </w:tc>
        <w:tc>
          <w:tcPr>
            <w:tcW w:type="dxa" w:w="2304"/>
            <w:vAlign w:val="center"/>
            <w:tcMar>
              <w:top w:w="75" w:type="dxa"/>
              <w:left w:w="75" w:type="dxa"/>
              <w:bottom w:w="75" w:type="dxa"/>
              <w:right w:w="75" w:type="dxa"/>
            </w:tcMar>
          </w:tcPr>
          <w:p>
            <w:pPr>
              <w:spacing w:after="100" w:before="80"/>
            </w:pPr>
            <w:sdt>
              <w:sdtPr>
                <w:tag w:val="D12_06"/>
                <w:alias w:val="D12_06"/>
                <w:text/>
              </w:sdtPr>
              <w:sdtContent>
                <w:r>
                  <w:rPr>
                    <w:sz w:val="20"/>
                  </w:rPr>
                  <w:t>{{D12_06}}</w:t>
                </w:r>
              </w:sdtContent>
            </w:sdt>
          </w:p>
        </w:tc>
      </w:tr>
      <w:tr>
        <w:trPr>
          <w:cantSplit/>
        </w:trPr>
        <w:tc>
          <w:tcPr>
            <w:tcW w:type="dxa" w:w="1800"/>
            <w:vAlign w:val="center"/>
            <w:tcMar>
              <w:top w:w="75" w:type="dxa"/>
              <w:left w:w="75" w:type="dxa"/>
              <w:bottom w:w="75" w:type="dxa"/>
              <w:right w:w="75" w:type="dxa"/>
            </w:tcMar>
          </w:tcPr>
          <w:p>
            <w:pPr>
              <w:spacing w:after="100" w:before="80"/>
            </w:pPr>
            <w:r>
              <w:rPr>
                <w:sz w:val="20"/>
              </w:rPr>
              <w:t>完了判定</w:t>
            </w:r>
          </w:p>
        </w:tc>
        <w:tc>
          <w:tcPr>
            <w:tcW w:type="dxa" w:w="5688"/>
            <w:vAlign w:val="center"/>
            <w:tcMar>
              <w:top w:w="75" w:type="dxa"/>
              <w:left w:w="75" w:type="dxa"/>
              <w:bottom w:w="75" w:type="dxa"/>
              <w:right w:w="75" w:type="dxa"/>
            </w:tcMar>
          </w:tcPr>
          <w:p>
            <w:pPr>
              <w:spacing w:after="100" w:before="80"/>
            </w:pPr>
            <w:r>
              <w:rPr>
                <w:sz w:val="20"/>
              </w:rPr>
              <w:t>参照版、レビュー記録、承認対象版、保存場所、運用引継ぎの受入条件。</w:t>
            </w:r>
          </w:p>
        </w:tc>
        <w:tc>
          <w:tcPr>
            <w:tcW w:type="dxa" w:w="2304"/>
            <w:vAlign w:val="center"/>
            <w:tcMar>
              <w:top w:w="75" w:type="dxa"/>
              <w:left w:w="75" w:type="dxa"/>
              <w:bottom w:w="75" w:type="dxa"/>
              <w:right w:w="75" w:type="dxa"/>
            </w:tcMar>
          </w:tcPr>
          <w:p>
            <w:pPr>
              <w:spacing w:after="100" w:before="80"/>
            </w:pPr>
            <w:sdt>
              <w:sdtPr>
                <w:tag w:val="D12_07"/>
                <w:alias w:val="D12_07"/>
                <w:text/>
              </w:sdtPr>
              <w:sdtContent>
                <w:r>
                  <w:rPr>
                    <w:sz w:val="20"/>
                  </w:rPr>
                  <w:t>{{D12_07}}</w:t>
                </w:r>
              </w:sdtContent>
            </w:sdt>
          </w:p>
        </w:tc>
      </w:tr>
    </w:tbl>
    <w:p/>
    <w:p>
      <w:pPr>
        <w:pStyle w:val="Heading2"/>
      </w:pPr>
      <w:r>
        <w:t>公式資料一覧</w:t>
      </w:r>
    </w:p>
    <w:p>
      <w:r>
        <w:t>AWS接続方式  https://docs.aws.amazon.com/whitepapers/latest/aws-vpc-connectivity-options/network-to-amazon-vpc-connectivity-options.html</w:t>
      </w:r>
    </w:p>
    <w:p>
      <w:r>
        <w:t>AWS DNS連携  https://docs.aws.amazon.com/Route53/latest/DeveloperGuide/resolver.html</w:t>
      </w:r>
    </w:p>
    <w:p>
      <w:r>
        <w:t>Azure接続方式  https://learn.microsoft.com/en-us/azure/networking/design-guide/hybrid-connectivity</w:t>
      </w:r>
    </w:p>
    <w:p>
      <w:r>
        <w:t>Azure DNS連携  https://learn.microsoft.com/en-us/azure/architecture/hybrid/hybrid-dns-infra</w:t>
      </w:r>
    </w:p>
    <w:p>
      <w:r>
        <w:t>確認日 2026-10-01。対象サービスのSKU・上限・対応機能・価格は案件時点の公式資料で再確認し、参照版と確認日を残す。</w:t>
      </w:r>
    </w:p>
    <w:sectPr w:rsidR="00FC693F" w:rsidRPr="0006063C" w:rsidSect="00034616">
      <w:footerReference w:type="default" r:id="rId9"/>
      <w:pgSz w:w="12240" w:h="15840"/>
      <w:pgMar w:top="979" w:right="1224" w:bottom="893" w:left="1224"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NWD-DESIGN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Yu Gothic" w:hAnsi="Yu Gothic" w:eastAsia="Yu Gothi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line="269" w:lineRule="auto"/>
      <w:outlineLvl w:val="0"/>
    </w:pPr>
    <w:rPr>
      <w:rFonts w:asciiTheme="majorHAnsi" w:eastAsiaTheme="majorEastAsia" w:hAnsiTheme="majorHAnsi" w:cstheme="majorBidi" w:ascii="Yu Gothic" w:hAnsi="Yu Gothic" w:eastAsia="Yu Gothic"/>
      <w:b/>
      <w:bCs/>
      <w:color w:val="234E70"/>
      <w:sz w:val="32"/>
      <w:szCs w:val="28"/>
    </w:rPr>
  </w:style>
  <w:style w:type="paragraph" w:styleId="Heading2">
    <w:name w:val="heading 2"/>
    <w:basedOn w:val="Normal"/>
    <w:next w:val="Normal"/>
    <w:link w:val="Heading2Char"/>
    <w:uiPriority w:val="9"/>
    <w:unhideWhenUsed/>
    <w:qFormat/>
    <w:rsid w:val="00FC693F"/>
    <w:pPr>
      <w:keepNext/>
      <w:keepLines/>
      <w:spacing w:before="200" w:after="160" w:line="269" w:lineRule="auto"/>
      <w:outlineLvl w:val="1"/>
    </w:pPr>
    <w:rPr>
      <w:rFonts w:asciiTheme="majorHAnsi" w:eastAsiaTheme="majorEastAsia" w:hAnsiTheme="majorHAnsi" w:cstheme="majorBidi" w:ascii="Yu Gothic" w:hAnsi="Yu Gothic" w:eastAsia="Yu Gothic"/>
      <w:b/>
      <w:bCs/>
      <w:color w:val="234E7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69" w:lineRule="auto"/>
      <w:contextualSpacing/>
    </w:pPr>
    <w:rPr>
      <w:rFonts w:asciiTheme="majorHAnsi" w:eastAsiaTheme="majorEastAsia" w:hAnsiTheme="majorHAnsi" w:cstheme="majorBidi" w:ascii="Yu Gothic" w:hAnsi="Yu Gothic" w:eastAsia="Yu Gothic"/>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ネットワーク設計書</dc:title>
  <dc:subject>オンプレミス AWS Azure 共通ひな型</dc:subject>
  <dc:creator/>
  <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