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121E7" w14:textId="52E0ACC9" w:rsidR="00A671C3" w:rsidRPr="00A916DA" w:rsidRDefault="00DF3910" w:rsidP="00706D77">
      <w:pPr>
        <w:jc w:val="center"/>
        <w:rPr>
          <w:rFonts w:ascii="Times New Roman" w:hAnsi="Times New Roman" w:cs="Times New Roman"/>
          <w:sz w:val="24"/>
          <w:szCs w:val="24"/>
          <w:lang w:val="en-US"/>
        </w:rPr>
      </w:pPr>
      <w:r w:rsidRPr="00A916DA">
        <w:rPr>
          <w:noProof/>
          <w:lang w:val="en-US"/>
        </w:rPr>
        <w:drawing>
          <wp:inline distT="0" distB="0" distL="0" distR="0" wp14:anchorId="2174E064" wp14:editId="586561D7">
            <wp:extent cx="4298950" cy="1501398"/>
            <wp:effectExtent l="0" t="0" r="6350" b="3810"/>
            <wp:docPr id="1220151868" name="Imatge 1" descr="Logotip UAB principal en color corporat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 UAB principal en color corporatiu"/>
                    <pic:cNvPicPr>
                      <a:picLocks noChangeAspect="1" noChangeArrowheads="1"/>
                    </pic:cNvPicPr>
                  </pic:nvPicPr>
                  <pic:blipFill>
                    <a:blip r:embed="rId8" cstate="print">
                      <a:alphaModFix amt="93000"/>
                      <a:extLst>
                        <a:ext uri="{BEBA8EAE-BF5A-486C-A8C5-ECC9F3942E4B}">
                          <a14:imgProps xmlns:a14="http://schemas.microsoft.com/office/drawing/2010/main">
                            <a14:imgLayer r:embed="rId9">
                              <a14:imgEffect>
                                <a14:sharpenSoften amount="-1000"/>
                              </a14:imgEffect>
                              <a14:imgEffect>
                                <a14:saturation sat="99000"/>
                              </a14:imgEffect>
                            </a14:imgLayer>
                          </a14:imgProps>
                        </a:ext>
                        <a:ext uri="{28A0092B-C50C-407E-A947-70E740481C1C}">
                          <a14:useLocalDpi xmlns:a14="http://schemas.microsoft.com/office/drawing/2010/main" val="0"/>
                        </a:ext>
                      </a:extLst>
                    </a:blip>
                    <a:srcRect/>
                    <a:stretch>
                      <a:fillRect/>
                    </a:stretch>
                  </pic:blipFill>
                  <pic:spPr bwMode="auto">
                    <a:xfrm>
                      <a:off x="0" y="0"/>
                      <a:ext cx="4340887" cy="1516045"/>
                    </a:xfrm>
                    <a:prstGeom prst="rect">
                      <a:avLst/>
                    </a:prstGeom>
                    <a:noFill/>
                    <a:ln>
                      <a:noFill/>
                    </a:ln>
                  </pic:spPr>
                </pic:pic>
              </a:graphicData>
            </a:graphic>
          </wp:inline>
        </w:drawing>
      </w:r>
    </w:p>
    <w:p w14:paraId="663DDA6E" w14:textId="2ED3DBB5" w:rsidR="00DF3910" w:rsidRPr="00A916DA" w:rsidRDefault="00F82201" w:rsidP="00706D77">
      <w:pPr>
        <w:jc w:val="center"/>
        <w:rPr>
          <w:rFonts w:ascii="Times New Roman" w:hAnsi="Times New Roman" w:cs="Times New Roman"/>
          <w:sz w:val="24"/>
          <w:szCs w:val="24"/>
          <w:lang w:val="en-US"/>
        </w:rPr>
      </w:pPr>
      <w:r w:rsidRPr="00A916DA">
        <w:rPr>
          <w:rFonts w:ascii="Times New Roman" w:hAnsi="Times New Roman" w:cs="Times New Roman"/>
          <w:noProof/>
          <w:sz w:val="24"/>
          <w:szCs w:val="24"/>
          <w:lang w:val="en-US"/>
        </w:rPr>
        <w:drawing>
          <wp:inline distT="0" distB="0" distL="0" distR="0" wp14:anchorId="34FDF969" wp14:editId="153103B7">
            <wp:extent cx="1784350" cy="431588"/>
            <wp:effectExtent l="0" t="0" r="6350" b="6985"/>
            <wp:docPr id="737212044" name="Imat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34497" cy="467905"/>
                    </a:xfrm>
                    <a:prstGeom prst="rect">
                      <a:avLst/>
                    </a:prstGeom>
                    <a:noFill/>
                  </pic:spPr>
                </pic:pic>
              </a:graphicData>
            </a:graphic>
          </wp:inline>
        </w:drawing>
      </w:r>
    </w:p>
    <w:p w14:paraId="66720F74" w14:textId="77777777" w:rsidR="00DF3910" w:rsidRPr="00A916DA" w:rsidRDefault="00DF3910" w:rsidP="00706D77">
      <w:pPr>
        <w:jc w:val="center"/>
        <w:rPr>
          <w:rFonts w:ascii="Times New Roman" w:hAnsi="Times New Roman" w:cs="Times New Roman"/>
          <w:sz w:val="24"/>
          <w:szCs w:val="24"/>
          <w:lang w:val="en-US"/>
        </w:rPr>
      </w:pPr>
    </w:p>
    <w:p w14:paraId="226C331E" w14:textId="77777777" w:rsidR="00F82201" w:rsidRPr="00A916DA" w:rsidRDefault="00F82201" w:rsidP="00706D77">
      <w:pPr>
        <w:jc w:val="center"/>
        <w:rPr>
          <w:rFonts w:ascii="Times New Roman" w:hAnsi="Times New Roman" w:cs="Times New Roman"/>
          <w:sz w:val="24"/>
          <w:szCs w:val="24"/>
          <w:lang w:val="en-US"/>
        </w:rPr>
      </w:pPr>
    </w:p>
    <w:p w14:paraId="783851CE" w14:textId="492FC3AD" w:rsidR="00F82201" w:rsidRPr="00A916DA" w:rsidRDefault="006845CA" w:rsidP="00706D77">
      <w:pPr>
        <w:jc w:val="center"/>
        <w:rPr>
          <w:rFonts w:cstheme="minorHAnsi"/>
          <w:b/>
          <w:bCs/>
          <w:color w:val="538135" w:themeColor="accent6" w:themeShade="BF"/>
          <w:sz w:val="28"/>
          <w:szCs w:val="28"/>
          <w:lang w:val="en-US"/>
        </w:rPr>
      </w:pPr>
      <w:r w:rsidRPr="00A916DA">
        <w:rPr>
          <w:rFonts w:cstheme="minorHAnsi"/>
          <w:b/>
          <w:bCs/>
          <w:color w:val="538135" w:themeColor="accent6" w:themeShade="BF"/>
          <w:sz w:val="28"/>
          <w:szCs w:val="28"/>
          <w:lang w:val="en-US"/>
        </w:rPr>
        <w:t>MASTER THESIS</w:t>
      </w:r>
    </w:p>
    <w:p w14:paraId="49179344" w14:textId="251936C5" w:rsidR="00DF3910" w:rsidRPr="00A916DA" w:rsidRDefault="009F4FE7" w:rsidP="00DF3910">
      <w:pPr>
        <w:jc w:val="center"/>
        <w:rPr>
          <w:rFonts w:cstheme="minorHAnsi"/>
          <w:b/>
          <w:bCs/>
          <w:sz w:val="56"/>
          <w:szCs w:val="56"/>
          <w:lang w:val="en-US"/>
        </w:rPr>
      </w:pPr>
      <w:r w:rsidRPr="00A916DA">
        <w:rPr>
          <w:rFonts w:cstheme="minorHAnsi"/>
          <w:b/>
          <w:bCs/>
          <w:sz w:val="56"/>
          <w:szCs w:val="56"/>
          <w:lang w:val="en-US"/>
        </w:rPr>
        <w:t xml:space="preserve">Statistical Methods to </w:t>
      </w:r>
      <w:r w:rsidR="00354004" w:rsidRPr="00A916DA">
        <w:rPr>
          <w:rFonts w:cstheme="minorHAnsi"/>
          <w:b/>
          <w:bCs/>
          <w:sz w:val="56"/>
          <w:szCs w:val="56"/>
          <w:lang w:val="en-US"/>
        </w:rPr>
        <w:t xml:space="preserve">Detect </w:t>
      </w:r>
      <w:r w:rsidR="006722E5" w:rsidRPr="00A916DA">
        <w:rPr>
          <w:rFonts w:cstheme="minorHAnsi"/>
          <w:b/>
          <w:bCs/>
          <w:sz w:val="56"/>
          <w:szCs w:val="56"/>
          <w:lang w:val="en-US"/>
        </w:rPr>
        <w:t xml:space="preserve">Direct and Palindromic Patterns in </w:t>
      </w:r>
      <w:r w:rsidR="00354004" w:rsidRPr="00A916DA">
        <w:rPr>
          <w:rFonts w:cstheme="minorHAnsi"/>
          <w:b/>
          <w:bCs/>
          <w:sz w:val="56"/>
          <w:szCs w:val="56"/>
          <w:lang w:val="en-US"/>
        </w:rPr>
        <w:t xml:space="preserve">Bacterial </w:t>
      </w:r>
      <w:r w:rsidR="006722E5" w:rsidRPr="00A916DA">
        <w:rPr>
          <w:rFonts w:cstheme="minorHAnsi"/>
          <w:b/>
          <w:bCs/>
          <w:sz w:val="56"/>
          <w:szCs w:val="56"/>
          <w:lang w:val="en-US"/>
        </w:rPr>
        <w:t xml:space="preserve">Transcription Factor Motifs </w:t>
      </w:r>
    </w:p>
    <w:p w14:paraId="0B587196" w14:textId="6C436622" w:rsidR="00706D77" w:rsidRPr="00A916DA" w:rsidRDefault="00706D77" w:rsidP="00A9374F">
      <w:pPr>
        <w:rPr>
          <w:rFonts w:cstheme="minorHAnsi"/>
          <w:sz w:val="28"/>
          <w:szCs w:val="28"/>
          <w:lang w:val="en-US"/>
        </w:rPr>
      </w:pPr>
    </w:p>
    <w:p w14:paraId="5907098A" w14:textId="2A36E386" w:rsidR="006845CA" w:rsidRPr="00A916DA" w:rsidRDefault="006722E5" w:rsidP="006845CA">
      <w:pPr>
        <w:jc w:val="center"/>
        <w:rPr>
          <w:rFonts w:cstheme="minorHAnsi"/>
          <w:b/>
          <w:bCs/>
          <w:sz w:val="32"/>
          <w:szCs w:val="32"/>
          <w:lang w:val="en-US"/>
        </w:rPr>
      </w:pPr>
      <w:r w:rsidRPr="00A916DA">
        <w:rPr>
          <w:rFonts w:cstheme="minorHAnsi"/>
          <w:b/>
          <w:bCs/>
          <w:sz w:val="32"/>
          <w:szCs w:val="32"/>
          <w:lang w:val="en-US"/>
        </w:rPr>
        <w:t>Enoch Shin</w:t>
      </w:r>
    </w:p>
    <w:p w14:paraId="60EE5B9A" w14:textId="77777777" w:rsidR="00AC5D47" w:rsidRPr="00A916DA" w:rsidRDefault="00AC5D47" w:rsidP="009F4FE7">
      <w:pPr>
        <w:rPr>
          <w:rFonts w:cstheme="minorHAnsi"/>
          <w:b/>
          <w:bCs/>
          <w:sz w:val="32"/>
          <w:szCs w:val="32"/>
          <w:lang w:val="en-US"/>
        </w:rPr>
      </w:pPr>
    </w:p>
    <w:p w14:paraId="4AE2E263" w14:textId="57B474A9" w:rsidR="006845CA" w:rsidRPr="00A916DA" w:rsidRDefault="006845CA" w:rsidP="006845CA">
      <w:pPr>
        <w:jc w:val="center"/>
        <w:rPr>
          <w:rFonts w:cstheme="minorHAnsi"/>
          <w:color w:val="51893B"/>
          <w:sz w:val="32"/>
          <w:szCs w:val="32"/>
          <w:lang w:val="en-US"/>
        </w:rPr>
      </w:pPr>
      <w:r w:rsidRPr="00A916DA">
        <w:rPr>
          <w:rFonts w:cstheme="minorHAnsi"/>
          <w:color w:val="51893B"/>
          <w:sz w:val="32"/>
          <w:szCs w:val="32"/>
          <w:lang w:val="en-US"/>
        </w:rPr>
        <w:t>MSc in Research and Innovation for Computer-based Science and Engineering</w:t>
      </w:r>
    </w:p>
    <w:p w14:paraId="064DD3CB" w14:textId="6E5396F1" w:rsidR="006845CA" w:rsidRPr="00A916DA" w:rsidRDefault="006845CA" w:rsidP="00E47318">
      <w:pPr>
        <w:spacing w:after="0" w:line="240" w:lineRule="auto"/>
        <w:jc w:val="center"/>
        <w:rPr>
          <w:rFonts w:cstheme="minorHAnsi"/>
          <w:b/>
          <w:bCs/>
          <w:sz w:val="32"/>
          <w:szCs w:val="32"/>
          <w:lang w:val="en-US"/>
        </w:rPr>
      </w:pPr>
      <w:r w:rsidRPr="00A916DA">
        <w:rPr>
          <w:rFonts w:cstheme="minorHAnsi"/>
          <w:b/>
          <w:bCs/>
          <w:sz w:val="32"/>
          <w:szCs w:val="32"/>
          <w:lang w:val="en-US"/>
        </w:rPr>
        <w:t xml:space="preserve">Supervisor: </w:t>
      </w:r>
      <w:r w:rsidR="006722E5" w:rsidRPr="00A916DA">
        <w:rPr>
          <w:rFonts w:cstheme="minorHAnsi"/>
          <w:b/>
          <w:bCs/>
          <w:sz w:val="32"/>
          <w:szCs w:val="32"/>
          <w:lang w:val="en-US"/>
        </w:rPr>
        <w:t xml:space="preserve">Dr. Ivan </w:t>
      </w:r>
      <w:proofErr w:type="spellStart"/>
      <w:r w:rsidR="006722E5" w:rsidRPr="00A916DA">
        <w:rPr>
          <w:rFonts w:cstheme="minorHAnsi"/>
          <w:b/>
          <w:bCs/>
          <w:sz w:val="32"/>
          <w:szCs w:val="32"/>
          <w:lang w:val="en-US"/>
        </w:rPr>
        <w:t>Erill</w:t>
      </w:r>
      <w:proofErr w:type="spellEnd"/>
      <w:r w:rsidR="006722E5" w:rsidRPr="00A916DA">
        <w:rPr>
          <w:rFonts w:cstheme="minorHAnsi"/>
          <w:b/>
          <w:bCs/>
          <w:sz w:val="32"/>
          <w:szCs w:val="32"/>
          <w:lang w:val="en-US"/>
        </w:rPr>
        <w:t xml:space="preserve"> </w:t>
      </w:r>
      <w:proofErr w:type="spellStart"/>
      <w:r w:rsidR="006722E5" w:rsidRPr="00A916DA">
        <w:rPr>
          <w:rFonts w:cstheme="minorHAnsi"/>
          <w:b/>
          <w:bCs/>
          <w:sz w:val="32"/>
          <w:szCs w:val="32"/>
          <w:lang w:val="en-US"/>
        </w:rPr>
        <w:t>Sagales</w:t>
      </w:r>
      <w:proofErr w:type="spellEnd"/>
    </w:p>
    <w:p w14:paraId="04635411" w14:textId="18076A8A" w:rsidR="00E47318" w:rsidRPr="00A916DA" w:rsidRDefault="006722E5" w:rsidP="00E47318">
      <w:pPr>
        <w:spacing w:after="0" w:line="240" w:lineRule="auto"/>
        <w:jc w:val="center"/>
        <w:rPr>
          <w:rFonts w:cstheme="minorHAnsi"/>
          <w:b/>
          <w:bCs/>
          <w:sz w:val="32"/>
          <w:szCs w:val="32"/>
          <w:lang w:val="en-US"/>
        </w:rPr>
      </w:pPr>
      <w:r w:rsidRPr="00A916DA">
        <w:rPr>
          <w:rFonts w:cstheme="minorHAnsi"/>
          <w:b/>
          <w:bCs/>
          <w:sz w:val="32"/>
          <w:szCs w:val="32"/>
          <w:lang w:val="en-US"/>
        </w:rPr>
        <w:t>Department of Information and Communications Engineering</w:t>
      </w:r>
    </w:p>
    <w:p w14:paraId="1EEEBB3E" w14:textId="77777777" w:rsidR="00AC5D47" w:rsidRPr="00A916DA" w:rsidRDefault="00AC5D47" w:rsidP="006845CA">
      <w:pPr>
        <w:jc w:val="center"/>
        <w:rPr>
          <w:rFonts w:cstheme="minorHAnsi"/>
          <w:b/>
          <w:bCs/>
          <w:sz w:val="32"/>
          <w:szCs w:val="32"/>
          <w:lang w:val="en-US"/>
        </w:rPr>
      </w:pPr>
    </w:p>
    <w:p w14:paraId="490B8C59" w14:textId="77777777" w:rsidR="00AC5D47" w:rsidRPr="00A916DA" w:rsidRDefault="00AC5D47" w:rsidP="006845CA">
      <w:pPr>
        <w:jc w:val="center"/>
        <w:rPr>
          <w:rFonts w:cstheme="minorHAnsi"/>
          <w:b/>
          <w:bCs/>
          <w:sz w:val="32"/>
          <w:szCs w:val="32"/>
          <w:lang w:val="en-US"/>
        </w:rPr>
      </w:pPr>
    </w:p>
    <w:p w14:paraId="5ED27C9A" w14:textId="77777777" w:rsidR="00AC5D47" w:rsidRPr="00A916DA" w:rsidRDefault="00AC5D47" w:rsidP="006845CA">
      <w:pPr>
        <w:jc w:val="center"/>
        <w:rPr>
          <w:rFonts w:cstheme="minorHAnsi"/>
          <w:b/>
          <w:bCs/>
          <w:sz w:val="28"/>
          <w:szCs w:val="28"/>
          <w:lang w:val="en-US"/>
        </w:rPr>
      </w:pPr>
    </w:p>
    <w:p w14:paraId="43F9A1D8" w14:textId="43066BA2" w:rsidR="00880060" w:rsidRPr="00A916DA" w:rsidRDefault="006845CA" w:rsidP="004C66A4">
      <w:pPr>
        <w:jc w:val="center"/>
        <w:rPr>
          <w:rFonts w:cstheme="minorHAnsi"/>
          <w:sz w:val="28"/>
          <w:szCs w:val="28"/>
          <w:lang w:val="en-US"/>
        </w:rPr>
      </w:pPr>
      <w:proofErr w:type="spellStart"/>
      <w:r w:rsidRPr="00A916DA">
        <w:rPr>
          <w:rFonts w:cstheme="minorHAnsi"/>
          <w:sz w:val="28"/>
          <w:szCs w:val="28"/>
          <w:lang w:val="en-US"/>
        </w:rPr>
        <w:t>Cerdanyola</w:t>
      </w:r>
      <w:proofErr w:type="spellEnd"/>
      <w:r w:rsidRPr="00A916DA">
        <w:rPr>
          <w:rFonts w:cstheme="minorHAnsi"/>
          <w:sz w:val="28"/>
          <w:szCs w:val="28"/>
          <w:lang w:val="en-US"/>
        </w:rPr>
        <w:t xml:space="preserve"> del </w:t>
      </w:r>
      <w:proofErr w:type="spellStart"/>
      <w:r w:rsidRPr="00A916DA">
        <w:rPr>
          <w:rFonts w:cstheme="minorHAnsi"/>
          <w:sz w:val="28"/>
          <w:szCs w:val="28"/>
          <w:lang w:val="en-US"/>
        </w:rPr>
        <w:t>Vall</w:t>
      </w:r>
      <w:r w:rsidR="00AC5D47" w:rsidRPr="00A916DA">
        <w:rPr>
          <w:rFonts w:cstheme="minorHAnsi"/>
          <w:sz w:val="28"/>
          <w:szCs w:val="28"/>
          <w:lang w:val="en-US"/>
        </w:rPr>
        <w:t>è</w:t>
      </w:r>
      <w:r w:rsidRPr="00A916DA">
        <w:rPr>
          <w:rFonts w:cstheme="minorHAnsi"/>
          <w:sz w:val="28"/>
          <w:szCs w:val="28"/>
          <w:lang w:val="en-US"/>
        </w:rPr>
        <w:t>s</w:t>
      </w:r>
      <w:proofErr w:type="spellEnd"/>
      <w:r w:rsidRPr="00A916DA">
        <w:rPr>
          <w:rFonts w:cstheme="minorHAnsi"/>
          <w:sz w:val="28"/>
          <w:szCs w:val="28"/>
          <w:lang w:val="en-US"/>
        </w:rPr>
        <w:t xml:space="preserve">, </w:t>
      </w:r>
      <w:r w:rsidR="00A9374F" w:rsidRPr="00A916DA">
        <w:rPr>
          <w:rFonts w:cstheme="minorHAnsi"/>
          <w:sz w:val="28"/>
          <w:szCs w:val="28"/>
          <w:lang w:val="en-US"/>
        </w:rPr>
        <w:t>03 July 2026</w:t>
      </w:r>
    </w:p>
    <w:p w14:paraId="2A4FEBA2" w14:textId="2C43A9D2" w:rsidR="00880060" w:rsidRPr="00A916DA" w:rsidRDefault="00880060" w:rsidP="00880060">
      <w:pPr>
        <w:rPr>
          <w:rFonts w:cstheme="minorHAnsi"/>
          <w:sz w:val="28"/>
          <w:szCs w:val="28"/>
          <w:lang w:val="en-US"/>
        </w:rPr>
      </w:pPr>
      <w:r w:rsidRPr="00A916DA">
        <w:rPr>
          <w:rFonts w:cstheme="minorHAnsi"/>
          <w:sz w:val="28"/>
          <w:szCs w:val="28"/>
          <w:lang w:val="en-US"/>
        </w:rPr>
        <w:br w:type="page"/>
      </w:r>
      <w:r w:rsidRPr="00A916DA">
        <w:rPr>
          <w:i/>
          <w:iCs/>
          <w:lang w:val="en-US"/>
        </w:rPr>
        <w:lastRenderedPageBreak/>
        <w:t>Supervisor (and Tutor) signatures</w:t>
      </w:r>
    </w:p>
    <w:p w14:paraId="1059F08E" w14:textId="77777777" w:rsidR="0060310E" w:rsidRPr="00A916DA" w:rsidRDefault="0060310E">
      <w:pPr>
        <w:rPr>
          <w:rFonts w:ascii="Times New Roman" w:eastAsia="Times New Roman" w:hAnsi="Times New Roman" w:cs="Times New Roman"/>
          <w:i/>
          <w:iCs/>
          <w:color w:val="2A2C2E"/>
          <w:sz w:val="18"/>
          <w:szCs w:val="18"/>
          <w:lang w:val="en-US" w:eastAsia="ko-KR"/>
        </w:rPr>
      </w:pPr>
      <w:r w:rsidRPr="00A916DA">
        <w:rPr>
          <w:i/>
          <w:iCs/>
          <w:lang w:val="en-US"/>
        </w:rPr>
        <w:br w:type="page"/>
      </w:r>
    </w:p>
    <w:p w14:paraId="570F8190" w14:textId="2DD99C9D" w:rsidR="00880060" w:rsidRPr="00A916DA" w:rsidRDefault="00880060" w:rsidP="00880060">
      <w:pPr>
        <w:pStyle w:val="p1"/>
        <w:rPr>
          <w:i/>
          <w:iCs/>
          <w:sz w:val="24"/>
          <w:szCs w:val="24"/>
        </w:rPr>
      </w:pPr>
      <w:r w:rsidRPr="00A916DA">
        <w:rPr>
          <w:i/>
          <w:iCs/>
          <w:sz w:val="24"/>
          <w:szCs w:val="24"/>
        </w:rPr>
        <w:lastRenderedPageBreak/>
        <w:t>Acknowledgements</w:t>
      </w:r>
    </w:p>
    <w:p w14:paraId="5CABE560" w14:textId="77777777" w:rsidR="0060310E" w:rsidRPr="00A916DA" w:rsidRDefault="0060310E" w:rsidP="00880060">
      <w:pPr>
        <w:pStyle w:val="p1"/>
        <w:rPr>
          <w:i/>
          <w:iCs/>
          <w:sz w:val="24"/>
          <w:szCs w:val="24"/>
        </w:rPr>
      </w:pPr>
    </w:p>
    <w:p w14:paraId="053094D4" w14:textId="77777777" w:rsidR="0060310E" w:rsidRPr="00A916DA" w:rsidRDefault="0060310E" w:rsidP="00880060">
      <w:pPr>
        <w:pStyle w:val="p1"/>
        <w:rPr>
          <w:i/>
          <w:iCs/>
          <w:sz w:val="24"/>
          <w:szCs w:val="24"/>
        </w:rPr>
      </w:pPr>
    </w:p>
    <w:p w14:paraId="1F20D1D8" w14:textId="64159972" w:rsidR="0060310E" w:rsidRPr="00A916DA" w:rsidRDefault="0060310E" w:rsidP="00206FB1">
      <w:pPr>
        <w:pStyle w:val="p1"/>
        <w:ind w:firstLine="708"/>
        <w:rPr>
          <w:sz w:val="24"/>
          <w:szCs w:val="24"/>
        </w:rPr>
      </w:pPr>
      <w:r w:rsidRPr="00A916DA">
        <w:rPr>
          <w:sz w:val="24"/>
          <w:szCs w:val="24"/>
        </w:rPr>
        <w:t xml:space="preserve">I would </w:t>
      </w:r>
      <w:r w:rsidR="00206FB1" w:rsidRPr="00A916DA">
        <w:rPr>
          <w:sz w:val="24"/>
          <w:szCs w:val="24"/>
        </w:rPr>
        <w:t xml:space="preserve">first </w:t>
      </w:r>
      <w:r w:rsidRPr="00A916DA">
        <w:rPr>
          <w:sz w:val="24"/>
          <w:szCs w:val="24"/>
        </w:rPr>
        <w:t xml:space="preserve">like to </w:t>
      </w:r>
      <w:r w:rsidR="00B932CD" w:rsidRPr="00A916DA">
        <w:rPr>
          <w:sz w:val="24"/>
          <w:szCs w:val="24"/>
        </w:rPr>
        <w:t>thank</w:t>
      </w:r>
      <w:r w:rsidRPr="00A916DA">
        <w:rPr>
          <w:sz w:val="24"/>
          <w:szCs w:val="24"/>
        </w:rPr>
        <w:t xml:space="preserve"> my advisor </w:t>
      </w:r>
      <w:r w:rsidR="00326C6E" w:rsidRPr="00A916DA">
        <w:rPr>
          <w:sz w:val="24"/>
          <w:szCs w:val="24"/>
        </w:rPr>
        <w:t xml:space="preserve">Dr. </w:t>
      </w:r>
      <w:r w:rsidRPr="00A916DA">
        <w:rPr>
          <w:sz w:val="24"/>
          <w:szCs w:val="24"/>
        </w:rPr>
        <w:t xml:space="preserve">Ivan </w:t>
      </w:r>
      <w:proofErr w:type="spellStart"/>
      <w:r w:rsidRPr="00A916DA">
        <w:rPr>
          <w:sz w:val="24"/>
          <w:szCs w:val="24"/>
        </w:rPr>
        <w:t>Erill</w:t>
      </w:r>
      <w:proofErr w:type="spellEnd"/>
      <w:r w:rsidRPr="00A916DA">
        <w:rPr>
          <w:sz w:val="24"/>
          <w:szCs w:val="24"/>
        </w:rPr>
        <w:t xml:space="preserve"> </w:t>
      </w:r>
      <w:proofErr w:type="spellStart"/>
      <w:r w:rsidRPr="00A916DA">
        <w:rPr>
          <w:sz w:val="24"/>
          <w:szCs w:val="24"/>
        </w:rPr>
        <w:t>Sagales</w:t>
      </w:r>
      <w:proofErr w:type="spellEnd"/>
      <w:r w:rsidR="00206FB1" w:rsidRPr="00A916DA">
        <w:rPr>
          <w:sz w:val="24"/>
          <w:szCs w:val="24"/>
        </w:rPr>
        <w:t xml:space="preserve">, who provided me with the </w:t>
      </w:r>
      <w:r w:rsidR="00687054">
        <w:rPr>
          <w:sz w:val="24"/>
          <w:szCs w:val="24"/>
        </w:rPr>
        <w:t xml:space="preserve">guidance and tutelage </w:t>
      </w:r>
      <w:r w:rsidR="00206FB1" w:rsidRPr="00A916DA">
        <w:rPr>
          <w:sz w:val="24"/>
          <w:szCs w:val="24"/>
        </w:rPr>
        <w:t xml:space="preserve">over the past several months to get up to speed in the </w:t>
      </w:r>
      <w:r w:rsidR="00893B35" w:rsidRPr="00A916DA">
        <w:rPr>
          <w:sz w:val="24"/>
          <w:szCs w:val="24"/>
        </w:rPr>
        <w:t xml:space="preserve">essential </w:t>
      </w:r>
      <w:r w:rsidR="00206FB1" w:rsidRPr="00A916DA">
        <w:rPr>
          <w:sz w:val="24"/>
          <w:szCs w:val="24"/>
        </w:rPr>
        <w:t xml:space="preserve">biology and computing </w:t>
      </w:r>
      <w:r w:rsidR="00B9429F" w:rsidRPr="00A916DA">
        <w:rPr>
          <w:sz w:val="24"/>
          <w:szCs w:val="24"/>
        </w:rPr>
        <w:t xml:space="preserve">domain </w:t>
      </w:r>
      <w:r w:rsidR="00206FB1" w:rsidRPr="00A916DA">
        <w:rPr>
          <w:sz w:val="24"/>
          <w:szCs w:val="24"/>
        </w:rPr>
        <w:t xml:space="preserve">knowledge to execute this thesis. </w:t>
      </w:r>
      <w:r w:rsidR="00B96F8C" w:rsidRPr="00A916DA">
        <w:rPr>
          <w:sz w:val="24"/>
          <w:szCs w:val="24"/>
        </w:rPr>
        <w:t xml:space="preserve">As I have </w:t>
      </w:r>
      <w:r w:rsidR="00206FB1" w:rsidRPr="00A916DA">
        <w:rPr>
          <w:sz w:val="24"/>
          <w:szCs w:val="24"/>
        </w:rPr>
        <w:t xml:space="preserve">a history and statistics background, Dr. </w:t>
      </w:r>
      <w:proofErr w:type="spellStart"/>
      <w:r w:rsidR="00206FB1" w:rsidRPr="00A916DA">
        <w:rPr>
          <w:sz w:val="24"/>
          <w:szCs w:val="24"/>
        </w:rPr>
        <w:t>Erill</w:t>
      </w:r>
      <w:proofErr w:type="spellEnd"/>
      <w:r w:rsidR="00206FB1" w:rsidRPr="00A916DA">
        <w:rPr>
          <w:sz w:val="24"/>
          <w:szCs w:val="24"/>
        </w:rPr>
        <w:t xml:space="preserve"> tailored the project to </w:t>
      </w:r>
      <w:r w:rsidR="00B9429F" w:rsidRPr="00A916DA">
        <w:rPr>
          <w:sz w:val="24"/>
          <w:szCs w:val="24"/>
        </w:rPr>
        <w:t xml:space="preserve">my skill set and to </w:t>
      </w:r>
      <w:r w:rsidR="00206FB1" w:rsidRPr="00A916DA">
        <w:rPr>
          <w:sz w:val="24"/>
          <w:szCs w:val="24"/>
        </w:rPr>
        <w:t xml:space="preserve">align with my overarching intention </w:t>
      </w:r>
      <w:r w:rsidR="00191B4A" w:rsidRPr="00A916DA">
        <w:rPr>
          <w:sz w:val="24"/>
          <w:szCs w:val="24"/>
        </w:rPr>
        <w:t xml:space="preserve">behind </w:t>
      </w:r>
      <w:r w:rsidR="00206FB1" w:rsidRPr="00A916DA">
        <w:rPr>
          <w:sz w:val="24"/>
          <w:szCs w:val="24"/>
        </w:rPr>
        <w:t>participating in this master’s degree, which was to</w:t>
      </w:r>
      <w:r w:rsidR="009000A5" w:rsidRPr="00A916DA">
        <w:rPr>
          <w:sz w:val="24"/>
          <w:szCs w:val="24"/>
        </w:rPr>
        <w:t xml:space="preserve"> increase my skills and capabilities</w:t>
      </w:r>
      <w:r w:rsidR="00206FB1" w:rsidRPr="00A916DA">
        <w:rPr>
          <w:sz w:val="24"/>
          <w:szCs w:val="24"/>
        </w:rPr>
        <w:t xml:space="preserve">. Moreover, Dr. </w:t>
      </w:r>
      <w:proofErr w:type="spellStart"/>
      <w:r w:rsidR="00206FB1" w:rsidRPr="00A916DA">
        <w:rPr>
          <w:sz w:val="24"/>
          <w:szCs w:val="24"/>
        </w:rPr>
        <w:t>Erill</w:t>
      </w:r>
      <w:proofErr w:type="spellEnd"/>
      <w:r w:rsidR="00206FB1" w:rsidRPr="00A916DA">
        <w:rPr>
          <w:sz w:val="24"/>
          <w:szCs w:val="24"/>
        </w:rPr>
        <w:t xml:space="preserve"> </w:t>
      </w:r>
      <w:r w:rsidR="00BB027C">
        <w:rPr>
          <w:sz w:val="24"/>
          <w:szCs w:val="24"/>
        </w:rPr>
        <w:t xml:space="preserve">helped me </w:t>
      </w:r>
      <w:r w:rsidR="001C61D4" w:rsidRPr="00A916DA">
        <w:rPr>
          <w:sz w:val="24"/>
          <w:szCs w:val="24"/>
        </w:rPr>
        <w:t xml:space="preserve">secure </w:t>
      </w:r>
      <w:r w:rsidR="00206FB1" w:rsidRPr="00A916DA">
        <w:rPr>
          <w:sz w:val="24"/>
          <w:szCs w:val="24"/>
        </w:rPr>
        <w:t xml:space="preserve">scholarship funding for my studies here at the </w:t>
      </w:r>
      <w:proofErr w:type="spellStart"/>
      <w:r w:rsidR="00206FB1" w:rsidRPr="00A916DA">
        <w:rPr>
          <w:sz w:val="24"/>
          <w:szCs w:val="24"/>
        </w:rPr>
        <w:t>Universitat</w:t>
      </w:r>
      <w:proofErr w:type="spellEnd"/>
      <w:r w:rsidR="00206FB1" w:rsidRPr="00A916DA">
        <w:rPr>
          <w:sz w:val="24"/>
          <w:szCs w:val="24"/>
        </w:rPr>
        <w:t xml:space="preserve"> </w:t>
      </w:r>
      <w:proofErr w:type="spellStart"/>
      <w:r w:rsidR="00206FB1" w:rsidRPr="00A916DA">
        <w:rPr>
          <w:sz w:val="24"/>
          <w:szCs w:val="24"/>
        </w:rPr>
        <w:t>Autònoma</w:t>
      </w:r>
      <w:proofErr w:type="spellEnd"/>
      <w:r w:rsidR="00206FB1" w:rsidRPr="00A916DA">
        <w:rPr>
          <w:sz w:val="24"/>
          <w:szCs w:val="24"/>
        </w:rPr>
        <w:t xml:space="preserve"> de Barcelona</w:t>
      </w:r>
      <w:r w:rsidR="00BB027C">
        <w:rPr>
          <w:sz w:val="24"/>
          <w:szCs w:val="24"/>
        </w:rPr>
        <w:t>, and</w:t>
      </w:r>
      <w:r w:rsidR="00206FB1" w:rsidRPr="00A916DA">
        <w:rPr>
          <w:sz w:val="24"/>
          <w:szCs w:val="24"/>
        </w:rPr>
        <w:t xml:space="preserve"> I am grateful to have had the opportunity to work with him</w:t>
      </w:r>
      <w:r w:rsidR="004A2AFD" w:rsidRPr="00A916DA">
        <w:rPr>
          <w:sz w:val="24"/>
          <w:szCs w:val="24"/>
        </w:rPr>
        <w:t>.</w:t>
      </w:r>
    </w:p>
    <w:p w14:paraId="3C9E8E69" w14:textId="023612AC" w:rsidR="00087DA1" w:rsidRPr="00A916DA" w:rsidRDefault="00206FB1" w:rsidP="00801B60">
      <w:pPr>
        <w:pStyle w:val="p1"/>
        <w:tabs>
          <w:tab w:val="left" w:pos="4779"/>
        </w:tabs>
        <w:ind w:firstLine="708"/>
        <w:rPr>
          <w:sz w:val="24"/>
          <w:szCs w:val="24"/>
        </w:rPr>
      </w:pPr>
      <w:r w:rsidRPr="00A916DA">
        <w:rPr>
          <w:sz w:val="24"/>
          <w:szCs w:val="24"/>
        </w:rPr>
        <w:t xml:space="preserve">I </w:t>
      </w:r>
      <w:r w:rsidR="00111AD0">
        <w:rPr>
          <w:sz w:val="24"/>
          <w:szCs w:val="24"/>
        </w:rPr>
        <w:t xml:space="preserve">also wish </w:t>
      </w:r>
      <w:r w:rsidRPr="00A916DA">
        <w:rPr>
          <w:sz w:val="24"/>
          <w:szCs w:val="24"/>
        </w:rPr>
        <w:t xml:space="preserve">to thank all the professors and academic administrators of the </w:t>
      </w:r>
      <w:r w:rsidR="00B96F8C" w:rsidRPr="00A916DA">
        <w:rPr>
          <w:sz w:val="24"/>
          <w:szCs w:val="24"/>
        </w:rPr>
        <w:t xml:space="preserve">UAB’s </w:t>
      </w:r>
      <w:r w:rsidRPr="00A916DA">
        <w:rPr>
          <w:sz w:val="24"/>
          <w:szCs w:val="24"/>
        </w:rPr>
        <w:t xml:space="preserve">Research and Innovation in Computer based Science and Engineering degree for their pedagogy and support in ensuring that I could successfully complete this </w:t>
      </w:r>
      <w:r w:rsidR="001E75EE" w:rsidRPr="00A916DA">
        <w:rPr>
          <w:sz w:val="24"/>
          <w:szCs w:val="24"/>
        </w:rPr>
        <w:t>course</w:t>
      </w:r>
      <w:r w:rsidRPr="00A916DA">
        <w:rPr>
          <w:sz w:val="24"/>
          <w:szCs w:val="24"/>
        </w:rPr>
        <w:t xml:space="preserve">. </w:t>
      </w:r>
      <w:r w:rsidR="0085164D" w:rsidRPr="00A916DA">
        <w:rPr>
          <w:sz w:val="24"/>
          <w:szCs w:val="24"/>
        </w:rPr>
        <w:t xml:space="preserve">I made the decision to </w:t>
      </w:r>
      <w:r w:rsidR="009000A5" w:rsidRPr="00A916DA">
        <w:rPr>
          <w:sz w:val="24"/>
          <w:szCs w:val="24"/>
        </w:rPr>
        <w:t xml:space="preserve">come </w:t>
      </w:r>
      <w:r w:rsidR="0085164D" w:rsidRPr="00A916DA">
        <w:rPr>
          <w:sz w:val="24"/>
          <w:szCs w:val="24"/>
        </w:rPr>
        <w:t xml:space="preserve">to Barcelona for my studies </w:t>
      </w:r>
      <w:r w:rsidR="001E75EE" w:rsidRPr="00A916DA">
        <w:rPr>
          <w:sz w:val="24"/>
          <w:szCs w:val="24"/>
        </w:rPr>
        <w:t xml:space="preserve">in </w:t>
      </w:r>
      <w:r w:rsidR="0085164D" w:rsidRPr="00A916DA">
        <w:rPr>
          <w:sz w:val="24"/>
          <w:szCs w:val="24"/>
        </w:rPr>
        <w:t xml:space="preserve">a place and time (Los Angeles, 2025) where </w:t>
      </w:r>
      <w:r w:rsidR="00DF166D" w:rsidRPr="00A916DA">
        <w:rPr>
          <w:sz w:val="24"/>
          <w:szCs w:val="24"/>
        </w:rPr>
        <w:t xml:space="preserve">the future was looking increasingly dim: </w:t>
      </w:r>
      <w:r w:rsidR="001E75EE" w:rsidRPr="00A916DA">
        <w:rPr>
          <w:sz w:val="24"/>
          <w:szCs w:val="24"/>
        </w:rPr>
        <w:t xml:space="preserve">unprecedented </w:t>
      </w:r>
      <w:r w:rsidR="00DF166D" w:rsidRPr="00A916DA">
        <w:rPr>
          <w:sz w:val="24"/>
          <w:szCs w:val="24"/>
        </w:rPr>
        <w:t xml:space="preserve">wildfires destroyed </w:t>
      </w:r>
      <w:r w:rsidR="009754BF" w:rsidRPr="00A916DA">
        <w:rPr>
          <w:sz w:val="24"/>
          <w:szCs w:val="24"/>
        </w:rPr>
        <w:t xml:space="preserve">entire swathes of </w:t>
      </w:r>
      <w:r w:rsidR="009000A5" w:rsidRPr="00A916DA">
        <w:rPr>
          <w:sz w:val="24"/>
          <w:szCs w:val="24"/>
        </w:rPr>
        <w:t>communities</w:t>
      </w:r>
      <w:r w:rsidR="009754BF" w:rsidRPr="00A916DA">
        <w:rPr>
          <w:sz w:val="24"/>
          <w:szCs w:val="24"/>
        </w:rPr>
        <w:t>, and I lived right in the middle of it</w:t>
      </w:r>
      <w:r w:rsidR="00071CF1" w:rsidRPr="00A916DA">
        <w:rPr>
          <w:sz w:val="24"/>
          <w:szCs w:val="24"/>
        </w:rPr>
        <w:t xml:space="preserve">, anxiously </w:t>
      </w:r>
      <w:r w:rsidR="009000A5" w:rsidRPr="00A916DA">
        <w:rPr>
          <w:sz w:val="24"/>
          <w:szCs w:val="24"/>
        </w:rPr>
        <w:t xml:space="preserve">checking </w:t>
      </w:r>
      <w:r w:rsidR="00071CF1" w:rsidRPr="00A916DA">
        <w:rPr>
          <w:sz w:val="24"/>
          <w:szCs w:val="24"/>
        </w:rPr>
        <w:t xml:space="preserve">the fire boundary </w:t>
      </w:r>
      <w:r w:rsidR="009000A5" w:rsidRPr="00A916DA">
        <w:rPr>
          <w:sz w:val="24"/>
          <w:szCs w:val="24"/>
        </w:rPr>
        <w:t xml:space="preserve">every night as it </w:t>
      </w:r>
      <w:r w:rsidR="00071CF1" w:rsidRPr="00A916DA">
        <w:rPr>
          <w:sz w:val="24"/>
          <w:szCs w:val="24"/>
        </w:rPr>
        <w:t>spread</w:t>
      </w:r>
      <w:r w:rsidR="00087DA1" w:rsidRPr="00A916DA">
        <w:rPr>
          <w:sz w:val="24"/>
          <w:szCs w:val="24"/>
        </w:rPr>
        <w:t xml:space="preserve"> closer</w:t>
      </w:r>
      <w:r w:rsidR="009754BF" w:rsidRPr="00A916DA">
        <w:rPr>
          <w:sz w:val="24"/>
          <w:szCs w:val="24"/>
        </w:rPr>
        <w:t xml:space="preserve">; immigration police were </w:t>
      </w:r>
      <w:r w:rsidR="007D547E" w:rsidRPr="00A916DA">
        <w:rPr>
          <w:sz w:val="24"/>
          <w:szCs w:val="24"/>
        </w:rPr>
        <w:t xml:space="preserve">arresting </w:t>
      </w:r>
      <w:r w:rsidR="009754BF" w:rsidRPr="00A916DA">
        <w:rPr>
          <w:sz w:val="24"/>
          <w:szCs w:val="24"/>
        </w:rPr>
        <w:t>neighbor</w:t>
      </w:r>
      <w:r w:rsidR="007D547E" w:rsidRPr="00A916DA">
        <w:rPr>
          <w:sz w:val="24"/>
          <w:szCs w:val="24"/>
        </w:rPr>
        <w:t xml:space="preserve">s and </w:t>
      </w:r>
      <w:r w:rsidR="00087DA1" w:rsidRPr="00A916DA">
        <w:rPr>
          <w:sz w:val="24"/>
          <w:szCs w:val="24"/>
        </w:rPr>
        <w:t xml:space="preserve">causing distress </w:t>
      </w:r>
      <w:r w:rsidR="007D547E" w:rsidRPr="00A916DA">
        <w:rPr>
          <w:sz w:val="24"/>
          <w:szCs w:val="24"/>
        </w:rPr>
        <w:t>among friends and family</w:t>
      </w:r>
      <w:r w:rsidR="00087DA1" w:rsidRPr="00A916DA">
        <w:rPr>
          <w:sz w:val="24"/>
          <w:szCs w:val="24"/>
        </w:rPr>
        <w:t xml:space="preserve"> – something that “couldn’t happen here” was in fact happening daily and on my </w:t>
      </w:r>
      <w:r w:rsidR="001E75EE" w:rsidRPr="00A916DA">
        <w:rPr>
          <w:sz w:val="24"/>
          <w:szCs w:val="24"/>
        </w:rPr>
        <w:t>block</w:t>
      </w:r>
      <w:r w:rsidR="007D547E" w:rsidRPr="00A916DA">
        <w:rPr>
          <w:sz w:val="24"/>
          <w:szCs w:val="24"/>
        </w:rPr>
        <w:t xml:space="preserve">; </w:t>
      </w:r>
      <w:r w:rsidR="009000A5" w:rsidRPr="00A916DA">
        <w:rPr>
          <w:sz w:val="24"/>
          <w:szCs w:val="24"/>
        </w:rPr>
        <w:t xml:space="preserve">and </w:t>
      </w:r>
      <w:r w:rsidR="007D547E" w:rsidRPr="00A916DA">
        <w:rPr>
          <w:sz w:val="24"/>
          <w:szCs w:val="24"/>
        </w:rPr>
        <w:t>massive protests spilled onto the highways and freeways.</w:t>
      </w:r>
      <w:r w:rsidR="00071CF1" w:rsidRPr="00A916DA">
        <w:rPr>
          <w:sz w:val="24"/>
          <w:szCs w:val="24"/>
        </w:rPr>
        <w:t xml:space="preserve"> </w:t>
      </w:r>
      <w:r w:rsidR="001B6DE0" w:rsidRPr="00A916DA">
        <w:rPr>
          <w:sz w:val="24"/>
          <w:szCs w:val="24"/>
        </w:rPr>
        <w:t>During</w:t>
      </w:r>
      <w:r w:rsidR="00071CF1" w:rsidRPr="00A916DA">
        <w:rPr>
          <w:sz w:val="24"/>
          <w:szCs w:val="24"/>
        </w:rPr>
        <w:t xml:space="preserve"> it all, I still had to go to work every day</w:t>
      </w:r>
      <w:r w:rsidR="00801B60" w:rsidRPr="00A916DA">
        <w:rPr>
          <w:sz w:val="24"/>
          <w:szCs w:val="24"/>
        </w:rPr>
        <w:t xml:space="preserve"> </w:t>
      </w:r>
      <w:r w:rsidR="00087DA1" w:rsidRPr="00A916DA">
        <w:rPr>
          <w:sz w:val="24"/>
          <w:szCs w:val="24"/>
        </w:rPr>
        <w:t xml:space="preserve">at </w:t>
      </w:r>
      <w:r w:rsidR="00801B60" w:rsidRPr="00A916DA">
        <w:rPr>
          <w:sz w:val="24"/>
          <w:szCs w:val="24"/>
        </w:rPr>
        <w:t xml:space="preserve">the most prolific </w:t>
      </w:r>
      <w:r w:rsidR="00B9429F" w:rsidRPr="00A916DA">
        <w:rPr>
          <w:sz w:val="24"/>
          <w:szCs w:val="24"/>
        </w:rPr>
        <w:t xml:space="preserve">and demanding </w:t>
      </w:r>
      <w:r w:rsidR="00801B60" w:rsidRPr="00A916DA">
        <w:rPr>
          <w:sz w:val="24"/>
          <w:szCs w:val="24"/>
        </w:rPr>
        <w:t>aerospace operation</w:t>
      </w:r>
      <w:r w:rsidR="00087DA1" w:rsidRPr="00A916DA">
        <w:rPr>
          <w:sz w:val="24"/>
          <w:szCs w:val="24"/>
        </w:rPr>
        <w:t xml:space="preserve"> </w:t>
      </w:r>
      <w:r w:rsidR="00801B60" w:rsidRPr="00A916DA">
        <w:rPr>
          <w:sz w:val="24"/>
          <w:szCs w:val="24"/>
        </w:rPr>
        <w:t>in the world</w:t>
      </w:r>
      <w:r w:rsidR="00071CF1" w:rsidRPr="00A916DA">
        <w:rPr>
          <w:sz w:val="24"/>
          <w:szCs w:val="24"/>
        </w:rPr>
        <w:t xml:space="preserve">, </w:t>
      </w:r>
      <w:r w:rsidR="00801B60" w:rsidRPr="00A916DA">
        <w:rPr>
          <w:sz w:val="24"/>
          <w:szCs w:val="24"/>
        </w:rPr>
        <w:t xml:space="preserve">managing special private and government payload programs in an environment that </w:t>
      </w:r>
      <w:r w:rsidR="00B9429F" w:rsidRPr="00A916DA">
        <w:rPr>
          <w:sz w:val="24"/>
          <w:szCs w:val="24"/>
        </w:rPr>
        <w:t xml:space="preserve">required </w:t>
      </w:r>
      <w:r w:rsidR="00111AD0">
        <w:rPr>
          <w:sz w:val="24"/>
          <w:szCs w:val="24"/>
        </w:rPr>
        <w:t xml:space="preserve">intense </w:t>
      </w:r>
      <w:r w:rsidR="00801B60" w:rsidRPr="00A916DA">
        <w:rPr>
          <w:sz w:val="24"/>
          <w:szCs w:val="24"/>
        </w:rPr>
        <w:t>dedication and precision</w:t>
      </w:r>
      <w:r w:rsidR="001E75EE" w:rsidRPr="00A916DA">
        <w:rPr>
          <w:sz w:val="24"/>
          <w:szCs w:val="24"/>
        </w:rPr>
        <w:t xml:space="preserve"> </w:t>
      </w:r>
      <w:r w:rsidR="009000A5" w:rsidRPr="00A916DA">
        <w:rPr>
          <w:sz w:val="24"/>
          <w:szCs w:val="24"/>
        </w:rPr>
        <w:t xml:space="preserve">in </w:t>
      </w:r>
      <w:r w:rsidR="00111AD0">
        <w:rPr>
          <w:sz w:val="24"/>
          <w:szCs w:val="24"/>
        </w:rPr>
        <w:t xml:space="preserve">a </w:t>
      </w:r>
      <w:r w:rsidR="002D7654">
        <w:rPr>
          <w:sz w:val="24"/>
          <w:szCs w:val="24"/>
        </w:rPr>
        <w:t>time</w:t>
      </w:r>
      <w:r w:rsidR="00111AD0">
        <w:rPr>
          <w:sz w:val="24"/>
          <w:szCs w:val="24"/>
        </w:rPr>
        <w:t xml:space="preserve"> </w:t>
      </w:r>
      <w:r w:rsidR="00B9429F" w:rsidRPr="00A916DA">
        <w:rPr>
          <w:sz w:val="24"/>
          <w:szCs w:val="24"/>
        </w:rPr>
        <w:t xml:space="preserve">where I </w:t>
      </w:r>
      <w:r w:rsidR="001E75EE" w:rsidRPr="00A916DA">
        <w:rPr>
          <w:sz w:val="24"/>
          <w:szCs w:val="24"/>
        </w:rPr>
        <w:t xml:space="preserve">felt like none of it </w:t>
      </w:r>
      <w:r w:rsidR="00B96F8C" w:rsidRPr="00A916DA">
        <w:rPr>
          <w:sz w:val="24"/>
          <w:szCs w:val="24"/>
        </w:rPr>
        <w:t>really mattered</w:t>
      </w:r>
      <w:r w:rsidR="00801B60" w:rsidRPr="00A916DA">
        <w:rPr>
          <w:sz w:val="24"/>
          <w:szCs w:val="24"/>
        </w:rPr>
        <w:t xml:space="preserve">. </w:t>
      </w:r>
      <w:r w:rsidR="00087DA1" w:rsidRPr="00A916DA">
        <w:rPr>
          <w:sz w:val="24"/>
          <w:szCs w:val="24"/>
        </w:rPr>
        <w:t xml:space="preserve">Put simply, </w:t>
      </w:r>
      <w:r w:rsidR="00801B60" w:rsidRPr="00A916DA">
        <w:rPr>
          <w:sz w:val="24"/>
          <w:szCs w:val="24"/>
        </w:rPr>
        <w:t>I was burning out</w:t>
      </w:r>
      <w:r w:rsidR="00087DA1" w:rsidRPr="00A916DA">
        <w:rPr>
          <w:sz w:val="24"/>
          <w:szCs w:val="24"/>
        </w:rPr>
        <w:t>, and c</w:t>
      </w:r>
      <w:r w:rsidR="000733EB" w:rsidRPr="00A916DA">
        <w:rPr>
          <w:sz w:val="24"/>
          <w:szCs w:val="24"/>
        </w:rPr>
        <w:t>oming to Barcelona was a “hail Mary” to</w:t>
      </w:r>
      <w:r w:rsidR="00893B35" w:rsidRPr="00A916DA">
        <w:rPr>
          <w:sz w:val="24"/>
          <w:szCs w:val="24"/>
        </w:rPr>
        <w:t xml:space="preserve"> try to</w:t>
      </w:r>
      <w:r w:rsidR="000733EB" w:rsidRPr="00A916DA">
        <w:rPr>
          <w:sz w:val="24"/>
          <w:szCs w:val="24"/>
        </w:rPr>
        <w:t xml:space="preserve"> </w:t>
      </w:r>
      <w:r w:rsidR="00801B60" w:rsidRPr="00A916DA">
        <w:rPr>
          <w:sz w:val="24"/>
          <w:szCs w:val="24"/>
        </w:rPr>
        <w:t>find a way out</w:t>
      </w:r>
      <w:r w:rsidR="00893B35" w:rsidRPr="00A916DA">
        <w:rPr>
          <w:sz w:val="24"/>
          <w:szCs w:val="24"/>
        </w:rPr>
        <w:t>: t</w:t>
      </w:r>
      <w:r w:rsidR="00801B60" w:rsidRPr="00A916DA">
        <w:rPr>
          <w:sz w:val="24"/>
          <w:szCs w:val="24"/>
        </w:rPr>
        <w:t>o hit pause on where I was going</w:t>
      </w:r>
      <w:r w:rsidR="00087DA1" w:rsidRPr="00A916DA">
        <w:rPr>
          <w:sz w:val="24"/>
          <w:szCs w:val="24"/>
        </w:rPr>
        <w:t xml:space="preserve">, </w:t>
      </w:r>
      <w:r w:rsidR="00801B60" w:rsidRPr="00A916DA">
        <w:rPr>
          <w:sz w:val="24"/>
          <w:szCs w:val="24"/>
        </w:rPr>
        <w:t>try to recover</w:t>
      </w:r>
      <w:r w:rsidR="00B9429F" w:rsidRPr="00A916DA">
        <w:rPr>
          <w:sz w:val="24"/>
          <w:szCs w:val="24"/>
        </w:rPr>
        <w:t xml:space="preserve"> my health and purpose</w:t>
      </w:r>
      <w:r w:rsidR="00087DA1" w:rsidRPr="00A916DA">
        <w:rPr>
          <w:sz w:val="24"/>
          <w:szCs w:val="24"/>
        </w:rPr>
        <w:t xml:space="preserve">, and </w:t>
      </w:r>
      <w:r w:rsidR="00B9429F" w:rsidRPr="00A916DA">
        <w:rPr>
          <w:sz w:val="24"/>
          <w:szCs w:val="24"/>
        </w:rPr>
        <w:t xml:space="preserve">to </w:t>
      </w:r>
      <w:r w:rsidR="00087DA1" w:rsidRPr="00A916DA">
        <w:rPr>
          <w:sz w:val="24"/>
          <w:szCs w:val="24"/>
        </w:rPr>
        <w:t xml:space="preserve">become </w:t>
      </w:r>
      <w:r w:rsidR="00801B60" w:rsidRPr="00A916DA">
        <w:rPr>
          <w:sz w:val="24"/>
          <w:szCs w:val="24"/>
        </w:rPr>
        <w:t xml:space="preserve">a more capable, better person. </w:t>
      </w:r>
    </w:p>
    <w:p w14:paraId="3FDC018E" w14:textId="5F2DA1E3" w:rsidR="00801B60" w:rsidRPr="00A916DA" w:rsidRDefault="00801B60" w:rsidP="00801B60">
      <w:pPr>
        <w:pStyle w:val="p1"/>
        <w:tabs>
          <w:tab w:val="left" w:pos="4779"/>
        </w:tabs>
        <w:ind w:firstLine="708"/>
        <w:rPr>
          <w:sz w:val="24"/>
          <w:szCs w:val="24"/>
        </w:rPr>
      </w:pPr>
      <w:r w:rsidRPr="00A916DA">
        <w:rPr>
          <w:sz w:val="24"/>
          <w:szCs w:val="24"/>
        </w:rPr>
        <w:t>Almost a year on, I</w:t>
      </w:r>
      <w:r w:rsidR="00111AD0">
        <w:rPr>
          <w:sz w:val="24"/>
          <w:szCs w:val="24"/>
        </w:rPr>
        <w:t xml:space="preserve">’m </w:t>
      </w:r>
      <w:r w:rsidRPr="00A916DA">
        <w:rPr>
          <w:sz w:val="24"/>
          <w:szCs w:val="24"/>
        </w:rPr>
        <w:t xml:space="preserve">not sure how much closer I’ve come to that </w:t>
      </w:r>
      <w:r w:rsidR="00B96F8C" w:rsidRPr="00A916DA">
        <w:rPr>
          <w:sz w:val="24"/>
          <w:szCs w:val="24"/>
        </w:rPr>
        <w:t>goal</w:t>
      </w:r>
      <w:r w:rsidRPr="00A916DA">
        <w:rPr>
          <w:sz w:val="24"/>
          <w:szCs w:val="24"/>
        </w:rPr>
        <w:t xml:space="preserve">, but I </w:t>
      </w:r>
      <w:r w:rsidR="00087DA1" w:rsidRPr="00A916DA">
        <w:rPr>
          <w:sz w:val="24"/>
          <w:szCs w:val="24"/>
        </w:rPr>
        <w:t xml:space="preserve">think I have achieved it in some </w:t>
      </w:r>
      <w:r w:rsidR="00893B35" w:rsidRPr="00A916DA">
        <w:rPr>
          <w:sz w:val="24"/>
          <w:szCs w:val="24"/>
        </w:rPr>
        <w:t xml:space="preserve">partial </w:t>
      </w:r>
      <w:r w:rsidR="00087DA1" w:rsidRPr="00A916DA">
        <w:rPr>
          <w:sz w:val="24"/>
          <w:szCs w:val="24"/>
        </w:rPr>
        <w:t xml:space="preserve">capacity. Spending these past nine months in Barcelona, meeting people from all over the world, and getting more immersed in </w:t>
      </w:r>
      <w:r w:rsidR="00B9429F" w:rsidRPr="00A916DA">
        <w:rPr>
          <w:sz w:val="24"/>
          <w:szCs w:val="24"/>
        </w:rPr>
        <w:t xml:space="preserve">Spanish and </w:t>
      </w:r>
      <w:r w:rsidR="00087DA1" w:rsidRPr="00A916DA">
        <w:rPr>
          <w:sz w:val="24"/>
          <w:szCs w:val="24"/>
        </w:rPr>
        <w:t>Catalonian culture has shown me that other ways of life are possible</w:t>
      </w:r>
      <w:r w:rsidR="00BE5AAE" w:rsidRPr="00A916DA">
        <w:rPr>
          <w:sz w:val="24"/>
          <w:szCs w:val="24"/>
        </w:rPr>
        <w:t xml:space="preserve">, though some problems are </w:t>
      </w:r>
      <w:r w:rsidR="00B96F8C" w:rsidRPr="00A916DA">
        <w:rPr>
          <w:sz w:val="24"/>
          <w:szCs w:val="24"/>
        </w:rPr>
        <w:t xml:space="preserve">simply </w:t>
      </w:r>
      <w:r w:rsidR="00893B35" w:rsidRPr="00A916DA">
        <w:rPr>
          <w:sz w:val="24"/>
          <w:szCs w:val="24"/>
        </w:rPr>
        <w:t xml:space="preserve">universal and inherent </w:t>
      </w:r>
      <w:r w:rsidR="00BE5AAE" w:rsidRPr="00A916DA">
        <w:rPr>
          <w:sz w:val="24"/>
          <w:szCs w:val="24"/>
        </w:rPr>
        <w:t>to the 21</w:t>
      </w:r>
      <w:r w:rsidR="00BE5AAE" w:rsidRPr="00A916DA">
        <w:rPr>
          <w:sz w:val="24"/>
          <w:szCs w:val="24"/>
          <w:vertAlign w:val="superscript"/>
        </w:rPr>
        <w:t>st</w:t>
      </w:r>
      <w:r w:rsidR="00BE5AAE" w:rsidRPr="00A916DA">
        <w:rPr>
          <w:sz w:val="24"/>
          <w:szCs w:val="24"/>
        </w:rPr>
        <w:t xml:space="preserve"> century human experience.</w:t>
      </w:r>
      <w:r w:rsidR="000575C2" w:rsidRPr="00A916DA">
        <w:rPr>
          <w:sz w:val="24"/>
          <w:szCs w:val="24"/>
        </w:rPr>
        <w:t xml:space="preserve"> I want to acknowledge my newfound Catalan friend David Gómez for </w:t>
      </w:r>
      <w:r w:rsidR="0077426C">
        <w:rPr>
          <w:sz w:val="24"/>
          <w:szCs w:val="24"/>
        </w:rPr>
        <w:t xml:space="preserve">helping mem experience </w:t>
      </w:r>
      <w:r w:rsidR="000575C2" w:rsidRPr="00A916DA">
        <w:rPr>
          <w:sz w:val="24"/>
          <w:szCs w:val="24"/>
        </w:rPr>
        <w:t xml:space="preserve">a rich local </w:t>
      </w:r>
      <w:r w:rsidR="0077426C">
        <w:rPr>
          <w:sz w:val="24"/>
          <w:szCs w:val="24"/>
        </w:rPr>
        <w:t>perspective</w:t>
      </w:r>
      <w:r w:rsidR="00111AD0">
        <w:rPr>
          <w:sz w:val="24"/>
          <w:szCs w:val="24"/>
        </w:rPr>
        <w:t xml:space="preserve">, </w:t>
      </w:r>
      <w:r w:rsidR="00B9429F" w:rsidRPr="00A916DA">
        <w:rPr>
          <w:sz w:val="24"/>
          <w:szCs w:val="24"/>
        </w:rPr>
        <w:t xml:space="preserve">as well as my </w:t>
      </w:r>
      <w:r w:rsidR="00B96F8C" w:rsidRPr="00A916DA">
        <w:rPr>
          <w:sz w:val="24"/>
          <w:szCs w:val="24"/>
        </w:rPr>
        <w:t xml:space="preserve">classmates </w:t>
      </w:r>
      <w:r w:rsidR="00B9429F" w:rsidRPr="00A916DA">
        <w:rPr>
          <w:sz w:val="24"/>
          <w:szCs w:val="24"/>
        </w:rPr>
        <w:t>for their friendship and support</w:t>
      </w:r>
      <w:r w:rsidR="000575C2" w:rsidRPr="00A916DA">
        <w:rPr>
          <w:sz w:val="24"/>
          <w:szCs w:val="24"/>
        </w:rPr>
        <w:t>.</w:t>
      </w:r>
    </w:p>
    <w:p w14:paraId="7AB8088D" w14:textId="77777777" w:rsidR="00206FB1" w:rsidRPr="00A916DA" w:rsidRDefault="00206FB1" w:rsidP="00206FB1">
      <w:pPr>
        <w:pStyle w:val="p1"/>
        <w:rPr>
          <w:sz w:val="24"/>
          <w:szCs w:val="24"/>
        </w:rPr>
      </w:pPr>
    </w:p>
    <w:p w14:paraId="14049AA6" w14:textId="77777777" w:rsidR="0060310E" w:rsidRPr="00A916DA" w:rsidRDefault="0060310E" w:rsidP="00880060">
      <w:pPr>
        <w:pStyle w:val="p1"/>
        <w:rPr>
          <w:sz w:val="24"/>
          <w:szCs w:val="24"/>
        </w:rPr>
      </w:pPr>
    </w:p>
    <w:p w14:paraId="66FA20AC" w14:textId="77777777" w:rsidR="0060310E" w:rsidRPr="00A916DA" w:rsidRDefault="0060310E" w:rsidP="00880060">
      <w:pPr>
        <w:pStyle w:val="p1"/>
        <w:rPr>
          <w:i/>
          <w:iCs/>
          <w:sz w:val="24"/>
          <w:szCs w:val="24"/>
        </w:rPr>
      </w:pPr>
    </w:p>
    <w:p w14:paraId="5E51F5C8" w14:textId="77777777" w:rsidR="002F5A5F" w:rsidRDefault="002F5A5F">
      <w:pPr>
        <w:rPr>
          <w:rFonts w:ascii="Times New Roman" w:eastAsia="Times New Roman" w:hAnsi="Times New Roman" w:cs="Times New Roman"/>
          <w:i/>
          <w:iCs/>
          <w:color w:val="2A2C2E"/>
          <w:sz w:val="24"/>
          <w:szCs w:val="24"/>
          <w:lang w:val="en-US" w:eastAsia="ko-KR"/>
        </w:rPr>
      </w:pPr>
      <w:r>
        <w:rPr>
          <w:i/>
          <w:iCs/>
          <w:sz w:val="24"/>
          <w:szCs w:val="24"/>
        </w:rPr>
        <w:br w:type="page"/>
      </w:r>
    </w:p>
    <w:sdt>
      <w:sdtPr>
        <w:rPr>
          <w:rFonts w:ascii="Times New Roman" w:eastAsiaTheme="minorHAnsi" w:hAnsi="Times New Roman" w:cs="Times New Roman"/>
          <w:b w:val="0"/>
          <w:bCs w:val="0"/>
          <w:i/>
          <w:iCs/>
          <w:color w:val="auto"/>
          <w:sz w:val="24"/>
          <w:szCs w:val="24"/>
          <w:lang w:val="es-ES"/>
        </w:rPr>
        <w:id w:val="-1652739041"/>
        <w:docPartObj>
          <w:docPartGallery w:val="Table of Contents"/>
          <w:docPartUnique/>
        </w:docPartObj>
      </w:sdtPr>
      <w:sdtEndPr>
        <w:rPr>
          <w:i w:val="0"/>
          <w:iCs w:val="0"/>
          <w:noProof/>
        </w:rPr>
      </w:sdtEndPr>
      <w:sdtContent>
        <w:p w14:paraId="17F4C7EB" w14:textId="64D80832" w:rsidR="00790613" w:rsidRPr="00AA595B" w:rsidRDefault="00790613">
          <w:pPr>
            <w:pStyle w:val="TOCHeading"/>
            <w:rPr>
              <w:rFonts w:ascii="Times New Roman" w:hAnsi="Times New Roman" w:cs="Times New Roman"/>
              <w:i/>
              <w:iCs/>
              <w:color w:val="auto"/>
              <w:sz w:val="24"/>
              <w:szCs w:val="24"/>
            </w:rPr>
          </w:pPr>
          <w:r w:rsidRPr="00AA595B">
            <w:rPr>
              <w:rFonts w:ascii="Times New Roman" w:hAnsi="Times New Roman" w:cs="Times New Roman"/>
              <w:i/>
              <w:iCs/>
              <w:color w:val="auto"/>
              <w:sz w:val="24"/>
              <w:szCs w:val="24"/>
            </w:rPr>
            <w:t>Table of Contents</w:t>
          </w:r>
        </w:p>
        <w:p w14:paraId="4C7438FC" w14:textId="3E2987A7" w:rsidR="00AA595B" w:rsidRPr="00AA595B" w:rsidRDefault="00790613">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r w:rsidRPr="00AA595B">
            <w:rPr>
              <w:rFonts w:ascii="Times New Roman" w:hAnsi="Times New Roman" w:cs="Times New Roman"/>
              <w:b w:val="0"/>
              <w:bCs w:val="0"/>
            </w:rPr>
            <w:fldChar w:fldCharType="begin"/>
          </w:r>
          <w:r w:rsidRPr="00AA595B">
            <w:rPr>
              <w:rFonts w:ascii="Times New Roman" w:hAnsi="Times New Roman" w:cs="Times New Roman"/>
            </w:rPr>
            <w:instrText xml:space="preserve"> TOC \o "1-3" \h \z \u </w:instrText>
          </w:r>
          <w:r w:rsidRPr="00AA595B">
            <w:rPr>
              <w:rFonts w:ascii="Times New Roman" w:hAnsi="Times New Roman" w:cs="Times New Roman"/>
              <w:b w:val="0"/>
              <w:bCs w:val="0"/>
            </w:rPr>
            <w:fldChar w:fldCharType="separate"/>
          </w:r>
          <w:hyperlink w:anchor="_Toc232961852" w:history="1">
            <w:r w:rsidR="00AA595B" w:rsidRPr="00AA595B">
              <w:rPr>
                <w:rStyle w:val="Hyperlink"/>
                <w:rFonts w:ascii="Times New Roman" w:hAnsi="Times New Roman" w:cs="Times New Roman"/>
                <w:noProof/>
              </w:rPr>
              <w:t>List of figures and tables</w:t>
            </w:r>
            <w:r w:rsidR="00AA595B" w:rsidRPr="00AA595B">
              <w:rPr>
                <w:rFonts w:ascii="Times New Roman" w:hAnsi="Times New Roman" w:cs="Times New Roman"/>
                <w:noProof/>
                <w:webHidden/>
              </w:rPr>
              <w:tab/>
            </w:r>
            <w:r w:rsidR="00AA595B" w:rsidRPr="00AA595B">
              <w:rPr>
                <w:rFonts w:ascii="Times New Roman" w:hAnsi="Times New Roman" w:cs="Times New Roman"/>
                <w:noProof/>
                <w:webHidden/>
              </w:rPr>
              <w:fldChar w:fldCharType="begin"/>
            </w:r>
            <w:r w:rsidR="00AA595B" w:rsidRPr="00AA595B">
              <w:rPr>
                <w:rFonts w:ascii="Times New Roman" w:hAnsi="Times New Roman" w:cs="Times New Roman"/>
                <w:noProof/>
                <w:webHidden/>
              </w:rPr>
              <w:instrText xml:space="preserve"> PAGEREF _Toc232961852 \h </w:instrText>
            </w:r>
            <w:r w:rsidR="00AA595B" w:rsidRPr="00AA595B">
              <w:rPr>
                <w:rFonts w:ascii="Times New Roman" w:hAnsi="Times New Roman" w:cs="Times New Roman"/>
                <w:noProof/>
                <w:webHidden/>
              </w:rPr>
            </w:r>
            <w:r w:rsidR="00AA595B" w:rsidRPr="00AA595B">
              <w:rPr>
                <w:rFonts w:ascii="Times New Roman" w:hAnsi="Times New Roman" w:cs="Times New Roman"/>
                <w:noProof/>
                <w:webHidden/>
              </w:rPr>
              <w:fldChar w:fldCharType="separate"/>
            </w:r>
            <w:r w:rsidR="00AA595B" w:rsidRPr="00AA595B">
              <w:rPr>
                <w:rFonts w:ascii="Times New Roman" w:hAnsi="Times New Roman" w:cs="Times New Roman"/>
                <w:noProof/>
                <w:webHidden/>
              </w:rPr>
              <w:t>5</w:t>
            </w:r>
            <w:r w:rsidR="00AA595B" w:rsidRPr="00AA595B">
              <w:rPr>
                <w:rFonts w:ascii="Times New Roman" w:hAnsi="Times New Roman" w:cs="Times New Roman"/>
                <w:noProof/>
                <w:webHidden/>
              </w:rPr>
              <w:fldChar w:fldCharType="end"/>
            </w:r>
          </w:hyperlink>
        </w:p>
        <w:p w14:paraId="21BAF52A" w14:textId="48BBDCA3"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53" w:history="1">
            <w:r w:rsidRPr="00AA595B">
              <w:rPr>
                <w:rStyle w:val="Hyperlink"/>
                <w:rFonts w:ascii="Times New Roman" w:hAnsi="Times New Roman" w:cs="Times New Roman"/>
                <w:noProof/>
              </w:rPr>
              <w:t>Abstract</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_Toc232961853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6</w:t>
            </w:r>
            <w:r w:rsidRPr="00AA595B">
              <w:rPr>
                <w:rFonts w:ascii="Times New Roman" w:hAnsi="Times New Roman" w:cs="Times New Roman"/>
                <w:noProof/>
                <w:webHidden/>
              </w:rPr>
              <w:fldChar w:fldCharType="end"/>
            </w:r>
          </w:hyperlink>
        </w:p>
        <w:p w14:paraId="1C5C0907" w14:textId="72DB5D10"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54" w:history="1">
            <w:r w:rsidRPr="00AA595B">
              <w:rPr>
                <w:rStyle w:val="Hyperlink"/>
                <w:rFonts w:ascii="Times New Roman" w:hAnsi="Times New Roman" w:cs="Times New Roman"/>
                <w:noProof/>
              </w:rPr>
              <w:t>Introduction and State of the Art</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_Toc232961854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7</w:t>
            </w:r>
            <w:r w:rsidRPr="00AA595B">
              <w:rPr>
                <w:rFonts w:ascii="Times New Roman" w:hAnsi="Times New Roman" w:cs="Times New Roman"/>
                <w:noProof/>
                <w:webHidden/>
              </w:rPr>
              <w:fldChar w:fldCharType="end"/>
            </w:r>
          </w:hyperlink>
        </w:p>
        <w:p w14:paraId="11D310EF" w14:textId="3C894B64"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55" w:history="1">
            <w:r w:rsidRPr="00AA595B">
              <w:rPr>
                <w:rStyle w:val="Hyperlink"/>
                <w:rFonts w:ascii="Times New Roman" w:hAnsi="Times New Roman" w:cs="Times New Roman"/>
                <w:noProof/>
                <w:sz w:val="24"/>
                <w:szCs w:val="24"/>
              </w:rPr>
              <w:t>Experimental Techniques to Generate Data for Motif Discovery</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_Toc232961855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8</w:t>
            </w:r>
            <w:r w:rsidRPr="00AA595B">
              <w:rPr>
                <w:rFonts w:ascii="Times New Roman" w:hAnsi="Times New Roman" w:cs="Times New Roman"/>
                <w:noProof/>
                <w:webHidden/>
                <w:sz w:val="24"/>
                <w:szCs w:val="24"/>
              </w:rPr>
              <w:fldChar w:fldCharType="end"/>
            </w:r>
          </w:hyperlink>
        </w:p>
        <w:p w14:paraId="693D6DEC" w14:textId="6FD9BBE2"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56" w:history="1">
            <w:r w:rsidRPr="00AA595B">
              <w:rPr>
                <w:rStyle w:val="Hyperlink"/>
                <w:rFonts w:ascii="Times New Roman" w:hAnsi="Times New Roman" w:cs="Times New Roman"/>
                <w:noProof/>
                <w:sz w:val="24"/>
                <w:szCs w:val="24"/>
              </w:rPr>
              <w:t>Comparative Genomics and Information Theory in Motif Discovery</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_Toc232961856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9</w:t>
            </w:r>
            <w:r w:rsidRPr="00AA595B">
              <w:rPr>
                <w:rFonts w:ascii="Times New Roman" w:hAnsi="Times New Roman" w:cs="Times New Roman"/>
                <w:noProof/>
                <w:webHidden/>
                <w:sz w:val="24"/>
                <w:szCs w:val="24"/>
              </w:rPr>
              <w:fldChar w:fldCharType="end"/>
            </w:r>
          </w:hyperlink>
        </w:p>
        <w:p w14:paraId="74AEF36A" w14:textId="06217A92"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57" w:history="1">
            <w:r w:rsidRPr="00AA595B">
              <w:rPr>
                <w:rStyle w:val="Hyperlink"/>
                <w:rFonts w:ascii="Times New Roman" w:hAnsi="Times New Roman" w:cs="Times New Roman"/>
                <w:noProof/>
                <w:sz w:val="24"/>
                <w:szCs w:val="24"/>
              </w:rPr>
              <w:t>Motif Discovery Algorithms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_Toc232961857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9</w:t>
            </w:r>
            <w:r w:rsidRPr="00AA595B">
              <w:rPr>
                <w:rFonts w:ascii="Times New Roman" w:hAnsi="Times New Roman" w:cs="Times New Roman"/>
                <w:noProof/>
                <w:webHidden/>
                <w:sz w:val="24"/>
                <w:szCs w:val="24"/>
              </w:rPr>
              <w:fldChar w:fldCharType="end"/>
            </w:r>
          </w:hyperlink>
        </w:p>
        <w:p w14:paraId="76BD0CEF" w14:textId="2484D8D4"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58" w:history="1">
            <w:r w:rsidRPr="00AA595B">
              <w:rPr>
                <w:rStyle w:val="Hyperlink"/>
                <w:rFonts w:ascii="Times New Roman" w:hAnsi="Times New Roman" w:cs="Times New Roman"/>
                <w:noProof/>
                <w:sz w:val="24"/>
                <w:szCs w:val="24"/>
              </w:rPr>
              <w:t>Applying Comparative Genomics to Motif Discovery in Bacteria</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_Toc232961858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11</w:t>
            </w:r>
            <w:r w:rsidRPr="00AA595B">
              <w:rPr>
                <w:rFonts w:ascii="Times New Roman" w:hAnsi="Times New Roman" w:cs="Times New Roman"/>
                <w:noProof/>
                <w:webHidden/>
                <w:sz w:val="24"/>
                <w:szCs w:val="24"/>
              </w:rPr>
              <w:fldChar w:fldCharType="end"/>
            </w:r>
          </w:hyperlink>
        </w:p>
        <w:p w14:paraId="4DA62E86" w14:textId="7D723135"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59" w:history="1">
            <w:r w:rsidRPr="00AA595B">
              <w:rPr>
                <w:rStyle w:val="Hyperlink"/>
                <w:rFonts w:ascii="Times New Roman" w:hAnsi="Times New Roman" w:cs="Times New Roman"/>
                <w:noProof/>
              </w:rPr>
              <w:t>Objectives</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_Toc232961859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12</w:t>
            </w:r>
            <w:r w:rsidRPr="00AA595B">
              <w:rPr>
                <w:rFonts w:ascii="Times New Roman" w:hAnsi="Times New Roman" w:cs="Times New Roman"/>
                <w:noProof/>
                <w:webHidden/>
              </w:rPr>
              <w:fldChar w:fldCharType="end"/>
            </w:r>
          </w:hyperlink>
        </w:p>
        <w:p w14:paraId="7B53B4B3" w14:textId="686C8AA6"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60" w:history="1">
            <w:r w:rsidRPr="00AA595B">
              <w:rPr>
                <w:rStyle w:val="Hyperlink"/>
                <w:rFonts w:ascii="Times New Roman" w:hAnsi="Times New Roman" w:cs="Times New Roman"/>
                <w:noProof/>
              </w:rPr>
              <w:t>Methodology and Development</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_Toc232961860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13</w:t>
            </w:r>
            <w:r w:rsidRPr="00AA595B">
              <w:rPr>
                <w:rFonts w:ascii="Times New Roman" w:hAnsi="Times New Roman" w:cs="Times New Roman"/>
                <w:noProof/>
                <w:webHidden/>
              </w:rPr>
              <w:fldChar w:fldCharType="end"/>
            </w:r>
          </w:hyperlink>
        </w:p>
        <w:p w14:paraId="5548380E" w14:textId="2A73FB76"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1" w:history="1">
            <w:r w:rsidRPr="00AA595B">
              <w:rPr>
                <w:rStyle w:val="Hyperlink"/>
                <w:rFonts w:ascii="Times New Roman" w:hAnsi="Times New Roman" w:cs="Times New Roman"/>
                <w:noProof/>
                <w:sz w:val="24"/>
                <w:szCs w:val="24"/>
              </w:rPr>
              <w:t>Overview of the Pipeline</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_Toc232961861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14</w:t>
            </w:r>
            <w:r w:rsidRPr="00AA595B">
              <w:rPr>
                <w:rFonts w:ascii="Times New Roman" w:hAnsi="Times New Roman" w:cs="Times New Roman"/>
                <w:noProof/>
                <w:webHidden/>
                <w:sz w:val="24"/>
                <w:szCs w:val="24"/>
              </w:rPr>
              <w:fldChar w:fldCharType="end"/>
            </w:r>
          </w:hyperlink>
        </w:p>
        <w:p w14:paraId="4E9B42AF" w14:textId="383307E6"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2" w:history="1">
            <w:r w:rsidRPr="00AA595B">
              <w:rPr>
                <w:rStyle w:val="Hyperlink"/>
                <w:rFonts w:ascii="Times New Roman" w:hAnsi="Times New Roman" w:cs="Times New Roman"/>
                <w:noProof/>
                <w:sz w:val="24"/>
                <w:szCs w:val="24"/>
              </w:rPr>
              <w:t>Data Structure</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_Toc232961862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14</w:t>
            </w:r>
            <w:r w:rsidRPr="00AA595B">
              <w:rPr>
                <w:rFonts w:ascii="Times New Roman" w:hAnsi="Times New Roman" w:cs="Times New Roman"/>
                <w:noProof/>
                <w:webHidden/>
                <w:sz w:val="24"/>
                <w:szCs w:val="24"/>
              </w:rPr>
              <w:fldChar w:fldCharType="end"/>
            </w:r>
          </w:hyperlink>
        </w:p>
        <w:p w14:paraId="355A05FF" w14:textId="07DE313C"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3" w:history="1">
            <w:r w:rsidRPr="00AA595B">
              <w:rPr>
                <w:rStyle w:val="Hyperlink"/>
                <w:rFonts w:ascii="Times New Roman" w:hAnsi="Times New Roman" w:cs="Times New Roman"/>
                <w:noProof/>
                <w:sz w:val="24"/>
                <w:szCs w:val="24"/>
              </w:rPr>
              <w:t>Selection of Similarity Metrics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_Toc232961863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15</w:t>
            </w:r>
            <w:r w:rsidRPr="00AA595B">
              <w:rPr>
                <w:rFonts w:ascii="Times New Roman" w:hAnsi="Times New Roman" w:cs="Times New Roman"/>
                <w:noProof/>
                <w:webHidden/>
                <w:sz w:val="24"/>
                <w:szCs w:val="24"/>
              </w:rPr>
              <w:fldChar w:fldCharType="end"/>
            </w:r>
          </w:hyperlink>
        </w:p>
        <w:p w14:paraId="59A4D9FB" w14:textId="734A194B"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4" w:history="1">
            <w:r w:rsidRPr="00AA595B">
              <w:rPr>
                <w:rStyle w:val="Hyperlink"/>
                <w:rFonts w:ascii="Times New Roman" w:hAnsi="Times New Roman" w:cs="Times New Roman"/>
                <w:noProof/>
                <w:sz w:val="24"/>
                <w:szCs w:val="24"/>
              </w:rPr>
              <w:t>Detecting and Scoring Candidates in Diagonal Form</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_Toc232961864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18</w:t>
            </w:r>
            <w:r w:rsidRPr="00AA595B">
              <w:rPr>
                <w:rFonts w:ascii="Times New Roman" w:hAnsi="Times New Roman" w:cs="Times New Roman"/>
                <w:noProof/>
                <w:webHidden/>
                <w:sz w:val="24"/>
                <w:szCs w:val="24"/>
              </w:rPr>
              <w:fldChar w:fldCharType="end"/>
            </w:r>
          </w:hyperlink>
        </w:p>
        <w:p w14:paraId="244B63ED" w14:textId="6C019E81"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5" w:history="1">
            <w:r w:rsidRPr="00AA595B">
              <w:rPr>
                <w:rStyle w:val="Hyperlink"/>
                <w:rFonts w:ascii="Times New Roman" w:hAnsi="Times New Roman" w:cs="Times New Roman"/>
                <w:noProof/>
                <w:sz w:val="24"/>
                <w:szCs w:val="24"/>
              </w:rPr>
              <w:t>Significance Testing with Bootstrap Distributions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_Toc232961865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20</w:t>
            </w:r>
            <w:r w:rsidRPr="00AA595B">
              <w:rPr>
                <w:rFonts w:ascii="Times New Roman" w:hAnsi="Times New Roman" w:cs="Times New Roman"/>
                <w:noProof/>
                <w:webHidden/>
                <w:sz w:val="24"/>
                <w:szCs w:val="24"/>
              </w:rPr>
              <w:fldChar w:fldCharType="end"/>
            </w:r>
          </w:hyperlink>
        </w:p>
        <w:p w14:paraId="7B454A98" w14:textId="232F0EBC"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6" w:history="1">
            <w:r w:rsidRPr="00AA595B">
              <w:rPr>
                <w:rStyle w:val="Hyperlink"/>
                <w:rFonts w:ascii="Times New Roman" w:hAnsi="Times New Roman" w:cs="Times New Roman"/>
                <w:noProof/>
                <w:sz w:val="24"/>
                <w:szCs w:val="24"/>
              </w:rPr>
              <w:t>Methods of Evaluating Results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_Toc232961866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21</w:t>
            </w:r>
            <w:r w:rsidRPr="00AA595B">
              <w:rPr>
                <w:rFonts w:ascii="Times New Roman" w:hAnsi="Times New Roman" w:cs="Times New Roman"/>
                <w:noProof/>
                <w:webHidden/>
                <w:sz w:val="24"/>
                <w:szCs w:val="24"/>
              </w:rPr>
              <w:fldChar w:fldCharType="end"/>
            </w:r>
          </w:hyperlink>
        </w:p>
        <w:p w14:paraId="2C4B9EB5" w14:textId="5D4531FC"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7" w:history="1">
            <w:r w:rsidRPr="00AA595B">
              <w:rPr>
                <w:rStyle w:val="Hyperlink"/>
                <w:rFonts w:ascii="Times New Roman" w:hAnsi="Times New Roman" w:cs="Times New Roman"/>
                <w:noProof/>
                <w:sz w:val="24"/>
                <w:szCs w:val="24"/>
              </w:rPr>
              <w:t>Thresholding Parameter Tuning and Result Concordance</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_Toc232961867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22</w:t>
            </w:r>
            <w:r w:rsidRPr="00AA595B">
              <w:rPr>
                <w:rFonts w:ascii="Times New Roman" w:hAnsi="Times New Roman" w:cs="Times New Roman"/>
                <w:noProof/>
                <w:webHidden/>
                <w:sz w:val="24"/>
                <w:szCs w:val="24"/>
              </w:rPr>
              <w:fldChar w:fldCharType="end"/>
            </w:r>
          </w:hyperlink>
        </w:p>
        <w:p w14:paraId="6C145866" w14:textId="5EE2CE6C"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8" w:history="1">
            <w:r w:rsidRPr="00AA595B">
              <w:rPr>
                <w:rStyle w:val="Hyperlink"/>
                <w:rFonts w:ascii="Times New Roman" w:hAnsi="Times New Roman" w:cs="Times New Roman"/>
                <w:noProof/>
                <w:sz w:val="24"/>
                <w:szCs w:val="24"/>
              </w:rPr>
              <w:t>Classification Evaluation</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_Toc232961868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22</w:t>
            </w:r>
            <w:r w:rsidRPr="00AA595B">
              <w:rPr>
                <w:rFonts w:ascii="Times New Roman" w:hAnsi="Times New Roman" w:cs="Times New Roman"/>
                <w:noProof/>
                <w:webHidden/>
                <w:sz w:val="24"/>
                <w:szCs w:val="24"/>
              </w:rPr>
              <w:fldChar w:fldCharType="end"/>
            </w:r>
          </w:hyperlink>
        </w:p>
        <w:p w14:paraId="6390284E" w14:textId="67E51007"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69" w:history="1">
            <w:r w:rsidRPr="00AA595B">
              <w:rPr>
                <w:rStyle w:val="Hyperlink"/>
                <w:rFonts w:ascii="Times New Roman" w:hAnsi="Times New Roman" w:cs="Times New Roman"/>
                <w:noProof/>
              </w:rPr>
              <w:t>Results and Discussion</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_Toc232961869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23</w:t>
            </w:r>
            <w:r w:rsidRPr="00AA595B">
              <w:rPr>
                <w:rFonts w:ascii="Times New Roman" w:hAnsi="Times New Roman" w:cs="Times New Roman"/>
                <w:noProof/>
                <w:webHidden/>
              </w:rPr>
              <w:fldChar w:fldCharType="end"/>
            </w:r>
          </w:hyperlink>
        </w:p>
        <w:p w14:paraId="2C671DB7" w14:textId="24E07B1F"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0" w:history="1">
            <w:r w:rsidRPr="00AA595B">
              <w:rPr>
                <w:rStyle w:val="Hyperlink"/>
                <w:rFonts w:ascii="Times New Roman" w:hAnsi="Times New Roman" w:cs="Times New Roman"/>
                <w:noProof/>
                <w:sz w:val="24"/>
                <w:szCs w:val="24"/>
              </w:rPr>
              <w:t>Tuning Threshold Percentage to Optimize Performance</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_Toc232961870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24</w:t>
            </w:r>
            <w:r w:rsidRPr="00AA595B">
              <w:rPr>
                <w:rFonts w:ascii="Times New Roman" w:hAnsi="Times New Roman" w:cs="Times New Roman"/>
                <w:noProof/>
                <w:webHidden/>
                <w:sz w:val="24"/>
                <w:szCs w:val="24"/>
              </w:rPr>
              <w:fldChar w:fldCharType="end"/>
            </w:r>
          </w:hyperlink>
        </w:p>
        <w:p w14:paraId="0AEBC61B" w14:textId="79C0765E"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1" w:history="1">
            <w:r w:rsidRPr="00AA595B">
              <w:rPr>
                <w:rStyle w:val="Hyperlink"/>
                <w:rFonts w:ascii="Times New Roman" w:hAnsi="Times New Roman" w:cs="Times New Roman"/>
                <w:noProof/>
                <w:sz w:val="24"/>
                <w:szCs w:val="24"/>
              </w:rPr>
              <w:t>Performance Evaluation</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_Toc232961871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26</w:t>
            </w:r>
            <w:r w:rsidRPr="00AA595B">
              <w:rPr>
                <w:rFonts w:ascii="Times New Roman" w:hAnsi="Times New Roman" w:cs="Times New Roman"/>
                <w:noProof/>
                <w:webHidden/>
                <w:sz w:val="24"/>
                <w:szCs w:val="24"/>
              </w:rPr>
              <w:fldChar w:fldCharType="end"/>
            </w:r>
          </w:hyperlink>
        </w:p>
        <w:p w14:paraId="121BBE5F" w14:textId="33E8816D"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2" w:history="1">
            <w:r w:rsidRPr="00AA595B">
              <w:rPr>
                <w:rStyle w:val="Hyperlink"/>
                <w:rFonts w:ascii="Times New Roman" w:hAnsi="Times New Roman" w:cs="Times New Roman"/>
                <w:noProof/>
                <w:sz w:val="24"/>
                <w:szCs w:val="24"/>
              </w:rPr>
              <w:t>ROC and PR Discussion for CollecTF Data</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_Toc232961872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26</w:t>
            </w:r>
            <w:r w:rsidRPr="00AA595B">
              <w:rPr>
                <w:rFonts w:ascii="Times New Roman" w:hAnsi="Times New Roman" w:cs="Times New Roman"/>
                <w:noProof/>
                <w:webHidden/>
                <w:sz w:val="24"/>
                <w:szCs w:val="24"/>
              </w:rPr>
              <w:fldChar w:fldCharType="end"/>
            </w:r>
          </w:hyperlink>
        </w:p>
        <w:p w14:paraId="4D62FDB4" w14:textId="71005BEB"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3" w:history="1">
            <w:r w:rsidRPr="00AA595B">
              <w:rPr>
                <w:rStyle w:val="Hyperlink"/>
                <w:rFonts w:ascii="Times New Roman" w:hAnsi="Times New Roman" w:cs="Times New Roman"/>
                <w:noProof/>
                <w:sz w:val="24"/>
                <w:szCs w:val="24"/>
              </w:rPr>
              <w:t>ROC and PR Discussion for MEME Data</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_Toc232961873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27</w:t>
            </w:r>
            <w:r w:rsidRPr="00AA595B">
              <w:rPr>
                <w:rFonts w:ascii="Times New Roman" w:hAnsi="Times New Roman" w:cs="Times New Roman"/>
                <w:noProof/>
                <w:webHidden/>
                <w:sz w:val="24"/>
                <w:szCs w:val="24"/>
              </w:rPr>
              <w:fldChar w:fldCharType="end"/>
            </w:r>
          </w:hyperlink>
        </w:p>
        <w:p w14:paraId="69ABCF42" w14:textId="03086105"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4" w:history="1">
            <w:r w:rsidRPr="00AA595B">
              <w:rPr>
                <w:rStyle w:val="Hyperlink"/>
                <w:rFonts w:ascii="Times New Roman" w:hAnsi="Times New Roman" w:cs="Times New Roman"/>
                <w:noProof/>
                <w:sz w:val="24"/>
                <w:szCs w:val="24"/>
              </w:rPr>
              <w:t>Confusion Matrices and Edge Cases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_Toc232961874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28</w:t>
            </w:r>
            <w:r w:rsidRPr="00AA595B">
              <w:rPr>
                <w:rFonts w:ascii="Times New Roman" w:hAnsi="Times New Roman" w:cs="Times New Roman"/>
                <w:noProof/>
                <w:webHidden/>
                <w:sz w:val="24"/>
                <w:szCs w:val="24"/>
              </w:rPr>
              <w:fldChar w:fldCharType="end"/>
            </w:r>
          </w:hyperlink>
        </w:p>
        <w:p w14:paraId="7F3B1441" w14:textId="5C4135CF"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5" w:history="1">
            <w:r w:rsidRPr="00AA595B">
              <w:rPr>
                <w:rStyle w:val="Hyperlink"/>
                <w:rFonts w:ascii="Times New Roman" w:hAnsi="Times New Roman" w:cs="Times New Roman"/>
                <w:noProof/>
                <w:sz w:val="24"/>
                <w:szCs w:val="24"/>
              </w:rPr>
              <w:t>Inspecting the CollecTF Confusion Matrices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_Toc232961875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28</w:t>
            </w:r>
            <w:r w:rsidRPr="00AA595B">
              <w:rPr>
                <w:rFonts w:ascii="Times New Roman" w:hAnsi="Times New Roman" w:cs="Times New Roman"/>
                <w:noProof/>
                <w:webHidden/>
                <w:sz w:val="24"/>
                <w:szCs w:val="24"/>
              </w:rPr>
              <w:fldChar w:fldCharType="end"/>
            </w:r>
          </w:hyperlink>
        </w:p>
        <w:p w14:paraId="1884F66E" w14:textId="1EE1497A"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6" w:history="1">
            <w:r w:rsidRPr="00AA595B">
              <w:rPr>
                <w:rStyle w:val="Hyperlink"/>
                <w:rFonts w:ascii="Times New Roman" w:hAnsi="Times New Roman" w:cs="Times New Roman"/>
                <w:noProof/>
                <w:sz w:val="24"/>
                <w:szCs w:val="24"/>
              </w:rPr>
              <w:t>Inspecting the MEME Confusion Matrices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_Toc232961876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31</w:t>
            </w:r>
            <w:r w:rsidRPr="00AA595B">
              <w:rPr>
                <w:rFonts w:ascii="Times New Roman" w:hAnsi="Times New Roman" w:cs="Times New Roman"/>
                <w:noProof/>
                <w:webHidden/>
                <w:sz w:val="24"/>
                <w:szCs w:val="24"/>
              </w:rPr>
              <w:fldChar w:fldCharType="end"/>
            </w:r>
          </w:hyperlink>
        </w:p>
        <w:p w14:paraId="3FEE9455" w14:textId="16E62A40"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77" w:history="1">
            <w:r w:rsidRPr="00AA595B">
              <w:rPr>
                <w:rStyle w:val="Hyperlink"/>
                <w:rFonts w:ascii="Times New Roman" w:hAnsi="Times New Roman" w:cs="Times New Roman"/>
                <w:noProof/>
              </w:rPr>
              <w:t>Conc</w:t>
            </w:r>
            <w:r w:rsidRPr="00AA595B">
              <w:rPr>
                <w:rStyle w:val="Hyperlink"/>
                <w:rFonts w:ascii="Times New Roman" w:hAnsi="Times New Roman" w:cs="Times New Roman"/>
                <w:noProof/>
              </w:rPr>
              <w:t>l</w:t>
            </w:r>
            <w:r w:rsidRPr="00AA595B">
              <w:rPr>
                <w:rStyle w:val="Hyperlink"/>
                <w:rFonts w:ascii="Times New Roman" w:hAnsi="Times New Roman" w:cs="Times New Roman"/>
                <w:noProof/>
              </w:rPr>
              <w:t>usions</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_Toc232961877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33</w:t>
            </w:r>
            <w:r w:rsidRPr="00AA595B">
              <w:rPr>
                <w:rFonts w:ascii="Times New Roman" w:hAnsi="Times New Roman" w:cs="Times New Roman"/>
                <w:noProof/>
                <w:webHidden/>
              </w:rPr>
              <w:fldChar w:fldCharType="end"/>
            </w:r>
          </w:hyperlink>
        </w:p>
        <w:p w14:paraId="3EBD4776" w14:textId="01077573"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78" w:history="1">
            <w:r w:rsidRPr="00AA595B">
              <w:rPr>
                <w:rStyle w:val="Hyperlink"/>
                <w:rFonts w:ascii="Times New Roman" w:hAnsi="Times New Roman" w:cs="Times New Roman"/>
                <w:noProof/>
              </w:rPr>
              <w:t>Bibliography</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_Toc232961878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34</w:t>
            </w:r>
            <w:r w:rsidRPr="00AA595B">
              <w:rPr>
                <w:rFonts w:ascii="Times New Roman" w:hAnsi="Times New Roman" w:cs="Times New Roman"/>
                <w:noProof/>
                <w:webHidden/>
              </w:rPr>
              <w:fldChar w:fldCharType="end"/>
            </w:r>
          </w:hyperlink>
        </w:p>
        <w:p w14:paraId="24A650D3" w14:textId="7E6B57C0" w:rsidR="00790613" w:rsidRPr="00AA595B" w:rsidRDefault="00790613">
          <w:pPr>
            <w:rPr>
              <w:rFonts w:ascii="Times New Roman" w:hAnsi="Times New Roman" w:cs="Times New Roman"/>
              <w:sz w:val="24"/>
              <w:szCs w:val="24"/>
            </w:rPr>
          </w:pPr>
          <w:r w:rsidRPr="00AA595B">
            <w:rPr>
              <w:rFonts w:ascii="Times New Roman" w:hAnsi="Times New Roman" w:cs="Times New Roman"/>
              <w:b/>
              <w:bCs/>
              <w:noProof/>
              <w:sz w:val="24"/>
              <w:szCs w:val="24"/>
            </w:rPr>
            <w:fldChar w:fldCharType="end"/>
          </w:r>
        </w:p>
      </w:sdtContent>
    </w:sdt>
    <w:p w14:paraId="33F71410" w14:textId="77777777" w:rsidR="002F5A5F" w:rsidRDefault="002F5A5F">
      <w:pPr>
        <w:rPr>
          <w:rFonts w:ascii="Times New Roman" w:eastAsia="Times New Roman" w:hAnsi="Times New Roman" w:cs="Times New Roman"/>
          <w:i/>
          <w:iCs/>
          <w:color w:val="2A2C2E"/>
          <w:sz w:val="24"/>
          <w:szCs w:val="24"/>
          <w:lang w:val="en-US" w:eastAsia="ko-KR"/>
        </w:rPr>
      </w:pPr>
      <w:r>
        <w:rPr>
          <w:i/>
          <w:iCs/>
          <w:sz w:val="24"/>
          <w:szCs w:val="24"/>
        </w:rPr>
        <w:br w:type="page"/>
      </w:r>
    </w:p>
    <w:p w14:paraId="2134D31E" w14:textId="7D59E336" w:rsidR="00880060" w:rsidRPr="00EF1108" w:rsidRDefault="00880060" w:rsidP="00666A2F">
      <w:pPr>
        <w:pStyle w:val="Heading1"/>
        <w:rPr>
          <w:sz w:val="22"/>
          <w:szCs w:val="22"/>
        </w:rPr>
      </w:pPr>
      <w:bookmarkStart w:id="0" w:name="_Toc232961852"/>
      <w:r w:rsidRPr="00EF1108">
        <w:rPr>
          <w:sz w:val="22"/>
          <w:szCs w:val="22"/>
        </w:rPr>
        <w:lastRenderedPageBreak/>
        <w:t xml:space="preserve">List of figures </w:t>
      </w:r>
      <w:r w:rsidR="009D7995" w:rsidRPr="00EF1108">
        <w:rPr>
          <w:sz w:val="22"/>
          <w:szCs w:val="22"/>
        </w:rPr>
        <w:t xml:space="preserve">and </w:t>
      </w:r>
      <w:r w:rsidRPr="00EF1108">
        <w:rPr>
          <w:sz w:val="22"/>
          <w:szCs w:val="22"/>
        </w:rPr>
        <w:t>tables</w:t>
      </w:r>
      <w:bookmarkEnd w:id="0"/>
    </w:p>
    <w:p w14:paraId="63D40294" w14:textId="77777777" w:rsidR="007F2487" w:rsidRPr="00EF1108" w:rsidRDefault="007F2487">
      <w:pPr>
        <w:rPr>
          <w:rFonts w:ascii="Times New Roman" w:hAnsi="Times New Roman" w:cs="Times New Roman"/>
          <w:i/>
          <w:iCs/>
          <w:lang w:val="en-US"/>
        </w:rPr>
      </w:pPr>
    </w:p>
    <w:p w14:paraId="51A497BB" w14:textId="527C090A"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r w:rsidRPr="00EF1108">
        <w:rPr>
          <w:rFonts w:ascii="Times New Roman" w:hAnsi="Times New Roman" w:cs="Times New Roman"/>
          <w:i/>
          <w:iCs/>
          <w:sz w:val="22"/>
          <w:szCs w:val="22"/>
          <w:lang w:val="en-US"/>
        </w:rPr>
        <w:fldChar w:fldCharType="begin"/>
      </w:r>
      <w:r w:rsidRPr="00EF1108">
        <w:rPr>
          <w:rFonts w:ascii="Times New Roman" w:hAnsi="Times New Roman" w:cs="Times New Roman"/>
          <w:i/>
          <w:iCs/>
          <w:sz w:val="22"/>
          <w:szCs w:val="22"/>
          <w:lang w:val="en-US"/>
        </w:rPr>
        <w:instrText xml:space="preserve"> TOC \h \z \c "Figure" </w:instrText>
      </w:r>
      <w:r w:rsidRPr="00EF1108">
        <w:rPr>
          <w:rFonts w:ascii="Times New Roman" w:hAnsi="Times New Roman" w:cs="Times New Roman"/>
          <w:i/>
          <w:iCs/>
          <w:sz w:val="22"/>
          <w:szCs w:val="22"/>
          <w:lang w:val="en-US"/>
        </w:rPr>
        <w:fldChar w:fldCharType="separate"/>
      </w:r>
      <w:hyperlink w:anchor="_Toc232962923" w:history="1">
        <w:r w:rsidRPr="00EF1108">
          <w:rPr>
            <w:rStyle w:val="Hyperlink"/>
            <w:rFonts w:ascii="Times New Roman" w:hAnsi="Times New Roman" w:cs="Times New Roman"/>
            <w:noProof/>
            <w:sz w:val="22"/>
            <w:szCs w:val="22"/>
          </w:rPr>
          <w:t>Figure 1.  A simplified diagram of the Central Dogma of molecular biology. The promoter region, upstream of the gene, signals transcription initiation. The promoter region typically contains multiple motifs that are specific to a several regulatory proteins.</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_Toc232962923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7</w:t>
        </w:r>
        <w:r w:rsidRPr="00EF1108">
          <w:rPr>
            <w:rFonts w:ascii="Times New Roman" w:hAnsi="Times New Roman" w:cs="Times New Roman"/>
            <w:noProof/>
            <w:webHidden/>
            <w:sz w:val="22"/>
            <w:szCs w:val="22"/>
          </w:rPr>
          <w:fldChar w:fldCharType="end"/>
        </w:r>
      </w:hyperlink>
    </w:p>
    <w:p w14:paraId="325DB4C8" w14:textId="1D11FF73"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24" w:history="1">
        <w:r w:rsidRPr="00EF1108">
          <w:rPr>
            <w:rStyle w:val="Hyperlink"/>
            <w:rFonts w:ascii="Times New Roman" w:hAnsi="Times New Roman" w:cs="Times New Roman"/>
            <w:noProof/>
            <w:sz w:val="22"/>
            <w:szCs w:val="22"/>
          </w:rPr>
          <w:t>Figure 2. A more detailed view of transcription factor activity. Part b) shows an example of TF homodimerization, where two identical TFs are paired together head-to-head.</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_Toc232962924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12</w:t>
        </w:r>
        <w:r w:rsidRPr="00EF1108">
          <w:rPr>
            <w:rFonts w:ascii="Times New Roman" w:hAnsi="Times New Roman" w:cs="Times New Roman"/>
            <w:noProof/>
            <w:webHidden/>
            <w:sz w:val="22"/>
            <w:szCs w:val="22"/>
          </w:rPr>
          <w:fldChar w:fldCharType="end"/>
        </w:r>
      </w:hyperlink>
    </w:p>
    <w:p w14:paraId="4FED19F2" w14:textId="4891A2B6"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25" w:history="1">
        <w:r w:rsidRPr="00EF1108">
          <w:rPr>
            <w:rStyle w:val="Hyperlink"/>
            <w:rFonts w:ascii="Times New Roman" w:hAnsi="Times New Roman" w:cs="Times New Roman"/>
            <w:noProof/>
            <w:sz w:val="22"/>
            <w:szCs w:val="22"/>
          </w:rPr>
          <w:t>Figure 3. An exampl</w:t>
        </w:r>
        <w:r w:rsidRPr="00EF1108">
          <w:rPr>
            <w:rStyle w:val="Hyperlink"/>
            <w:rFonts w:ascii="Times New Roman" w:hAnsi="Times New Roman" w:cs="Times New Roman"/>
            <w:noProof/>
            <w:sz w:val="22"/>
            <w:szCs w:val="22"/>
          </w:rPr>
          <w:t>e</w:t>
        </w:r>
        <w:r w:rsidRPr="00EF1108">
          <w:rPr>
            <w:rStyle w:val="Hyperlink"/>
            <w:rFonts w:ascii="Times New Roman" w:hAnsi="Times New Roman" w:cs="Times New Roman"/>
            <w:noProof/>
            <w:sz w:val="22"/>
            <w:szCs w:val="22"/>
          </w:rPr>
          <w:t xml:space="preserve"> of a sequence logo from a contrived simple data set. Here, we see an example of a direct repeat pattern with GTCA-GTCA.</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_Toc232962925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14</w:t>
        </w:r>
        <w:r w:rsidRPr="00EF1108">
          <w:rPr>
            <w:rFonts w:ascii="Times New Roman" w:hAnsi="Times New Roman" w:cs="Times New Roman"/>
            <w:noProof/>
            <w:webHidden/>
            <w:sz w:val="22"/>
            <w:szCs w:val="22"/>
          </w:rPr>
          <w:fldChar w:fldCharType="end"/>
        </w:r>
      </w:hyperlink>
    </w:p>
    <w:p w14:paraId="56094915" w14:textId="48571470"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26" w:history="1">
        <w:r w:rsidRPr="00EF1108">
          <w:rPr>
            <w:rStyle w:val="Hyperlink"/>
            <w:rFonts w:ascii="Times New Roman" w:hAnsi="Times New Roman" w:cs="Times New Roman"/>
            <w:noProof/>
            <w:sz w:val="22"/>
            <w:szCs w:val="22"/>
          </w:rPr>
          <w:t>Figure 4. A comparison of the matrix of PIC metric vs that of the PIC – JSD.</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_Toc232962926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17</w:t>
        </w:r>
        <w:r w:rsidRPr="00EF1108">
          <w:rPr>
            <w:rFonts w:ascii="Times New Roman" w:hAnsi="Times New Roman" w:cs="Times New Roman"/>
            <w:noProof/>
            <w:webHidden/>
            <w:sz w:val="22"/>
            <w:szCs w:val="22"/>
          </w:rPr>
          <w:fldChar w:fldCharType="end"/>
        </w:r>
      </w:hyperlink>
    </w:p>
    <w:p w14:paraId="3D45813F" w14:textId="5C7861B2"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27" w:history="1">
        <w:r w:rsidRPr="00EF1108">
          <w:rPr>
            <w:rStyle w:val="Hyperlink"/>
            <w:rFonts w:ascii="Times New Roman" w:hAnsi="Times New Roman" w:cs="Times New Roman"/>
            <w:noProof/>
            <w:sz w:val="22"/>
            <w:szCs w:val="22"/>
          </w:rPr>
          <w:t>Figure 5. A sequence logo visualization of the direct repeat pattern suggested by our plotted IC – JSD metric.</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_Toc232962927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18</w:t>
        </w:r>
        <w:r w:rsidRPr="00EF1108">
          <w:rPr>
            <w:rFonts w:ascii="Times New Roman" w:hAnsi="Times New Roman" w:cs="Times New Roman"/>
            <w:noProof/>
            <w:webHidden/>
            <w:sz w:val="22"/>
            <w:szCs w:val="22"/>
          </w:rPr>
          <w:fldChar w:fldCharType="end"/>
        </w:r>
      </w:hyperlink>
    </w:p>
    <w:p w14:paraId="2E7C26D4" w14:textId="340A494A"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28" w:history="1">
        <w:r w:rsidRPr="00EF1108">
          <w:rPr>
            <w:rStyle w:val="Hyperlink"/>
            <w:rFonts w:ascii="Times New Roman" w:hAnsi="Times New Roman" w:cs="Times New Roman"/>
            <w:noProof/>
            <w:sz w:val="22"/>
            <w:szCs w:val="22"/>
          </w:rPr>
          <w:t>Figure 6. Histogram distribution of the PIC-JSD metrics (lower left triangle of the matrix only, as it is mirrored across the main axis).</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_Toc232962928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19</w:t>
        </w:r>
        <w:r w:rsidRPr="00EF1108">
          <w:rPr>
            <w:rFonts w:ascii="Times New Roman" w:hAnsi="Times New Roman" w:cs="Times New Roman"/>
            <w:noProof/>
            <w:webHidden/>
            <w:sz w:val="22"/>
            <w:szCs w:val="22"/>
          </w:rPr>
          <w:fldChar w:fldCharType="end"/>
        </w:r>
      </w:hyperlink>
    </w:p>
    <w:p w14:paraId="6BEA5DCB" w14:textId="69176709"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29" w:history="1">
        <w:r w:rsidRPr="00EF1108">
          <w:rPr>
            <w:rStyle w:val="Hyperlink"/>
            <w:rFonts w:ascii="Times New Roman" w:hAnsi="Times New Roman" w:cs="Times New Roman"/>
            <w:noProof/>
            <w:sz w:val="22"/>
            <w:szCs w:val="22"/>
          </w:rPr>
          <w:t>Figure 7. The PIC-JSD matrix with arrows denoting the direction of traversal in the search.</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_Toc232962929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20</w:t>
        </w:r>
        <w:r w:rsidRPr="00EF1108">
          <w:rPr>
            <w:rFonts w:ascii="Times New Roman" w:hAnsi="Times New Roman" w:cs="Times New Roman"/>
            <w:noProof/>
            <w:webHidden/>
            <w:sz w:val="22"/>
            <w:szCs w:val="22"/>
          </w:rPr>
          <w:fldChar w:fldCharType="end"/>
        </w:r>
      </w:hyperlink>
    </w:p>
    <w:p w14:paraId="191D193A" w14:textId="315B45A2"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30" w:history="1">
        <w:r w:rsidRPr="00EF1108">
          <w:rPr>
            <w:rStyle w:val="Hyperlink"/>
            <w:rFonts w:ascii="Times New Roman" w:hAnsi="Times New Roman" w:cs="Times New Roman"/>
            <w:noProof/>
            <w:sz w:val="22"/>
            <w:szCs w:val="22"/>
          </w:rPr>
          <w:t>Figure 8. Bootstrap distribution of the PIC-JSD shuffled space.</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_Toc232962930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21</w:t>
        </w:r>
        <w:r w:rsidRPr="00EF1108">
          <w:rPr>
            <w:rFonts w:ascii="Times New Roman" w:hAnsi="Times New Roman" w:cs="Times New Roman"/>
            <w:noProof/>
            <w:webHidden/>
            <w:sz w:val="22"/>
            <w:szCs w:val="22"/>
          </w:rPr>
          <w:fldChar w:fldCharType="end"/>
        </w:r>
      </w:hyperlink>
    </w:p>
    <w:p w14:paraId="0C5D8FE1" w14:textId="1779EAED"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31" w:history="1">
        <w:r w:rsidRPr="00EF1108">
          <w:rPr>
            <w:rStyle w:val="Hyperlink"/>
            <w:rFonts w:ascii="Times New Roman" w:hAnsi="Times New Roman" w:cs="Times New Roman"/>
            <w:noProof/>
            <w:sz w:val="22"/>
            <w:szCs w:val="22"/>
          </w:rPr>
          <w:t>Figure 9. An inverse or palindromic search executed on the same simple example.</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_Toc232962931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21</w:t>
        </w:r>
        <w:r w:rsidRPr="00EF1108">
          <w:rPr>
            <w:rFonts w:ascii="Times New Roman" w:hAnsi="Times New Roman" w:cs="Times New Roman"/>
            <w:noProof/>
            <w:webHidden/>
            <w:sz w:val="22"/>
            <w:szCs w:val="22"/>
          </w:rPr>
          <w:fldChar w:fldCharType="end"/>
        </w:r>
      </w:hyperlink>
    </w:p>
    <w:p w14:paraId="7C655AFD" w14:textId="29E412BB"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32" w:history="1">
        <w:r w:rsidRPr="00EF1108">
          <w:rPr>
            <w:rStyle w:val="Hyperlink"/>
            <w:rFonts w:ascii="Times New Roman" w:hAnsi="Times New Roman" w:cs="Times New Roman"/>
            <w:noProof/>
            <w:sz w:val="22"/>
            <w:szCs w:val="22"/>
          </w:rPr>
          <w:t>Figure 10. Concordance over thresholds and execution time by threshold for CollecTF data. Results are similar for MEME data.</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_Toc232962932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24</w:t>
        </w:r>
        <w:r w:rsidRPr="00EF1108">
          <w:rPr>
            <w:rFonts w:ascii="Times New Roman" w:hAnsi="Times New Roman" w:cs="Times New Roman"/>
            <w:noProof/>
            <w:webHidden/>
            <w:sz w:val="22"/>
            <w:szCs w:val="22"/>
          </w:rPr>
          <w:fldChar w:fldCharType="end"/>
        </w:r>
      </w:hyperlink>
    </w:p>
    <w:p w14:paraId="57609B36" w14:textId="3CA4EC2C"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33" w:history="1">
        <w:r w:rsidRPr="00EF1108">
          <w:rPr>
            <w:rStyle w:val="Hyperlink"/>
            <w:rFonts w:ascii="Times New Roman" w:hAnsi="Times New Roman" w:cs="Times New Roman"/>
            <w:noProof/>
            <w:sz w:val="22"/>
            <w:szCs w:val="22"/>
          </w:rPr>
          <w:t>Figure 11. Youden’s J and F1-score across 0-90% thresholds for winner-takes-all results.</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_Toc232962933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25</w:t>
        </w:r>
        <w:r w:rsidRPr="00EF1108">
          <w:rPr>
            <w:rFonts w:ascii="Times New Roman" w:hAnsi="Times New Roman" w:cs="Times New Roman"/>
            <w:noProof/>
            <w:webHidden/>
            <w:sz w:val="22"/>
            <w:szCs w:val="22"/>
          </w:rPr>
          <w:fldChar w:fldCharType="end"/>
        </w:r>
      </w:hyperlink>
    </w:p>
    <w:p w14:paraId="302F57D6" w14:textId="475FCD76"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34" w:history="1">
        <w:r w:rsidRPr="00EF1108">
          <w:rPr>
            <w:rStyle w:val="Hyperlink"/>
            <w:rFonts w:ascii="Times New Roman" w:hAnsi="Times New Roman" w:cs="Times New Roman"/>
            <w:noProof/>
            <w:sz w:val="22"/>
            <w:szCs w:val="22"/>
          </w:rPr>
          <w:t>Figure 12. Component and system (winner-takes-all) ROC and PR curves for the DRIPPY classification of the CollecTF data set.</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_Toc232962934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26</w:t>
        </w:r>
        <w:r w:rsidRPr="00EF1108">
          <w:rPr>
            <w:rFonts w:ascii="Times New Roman" w:hAnsi="Times New Roman" w:cs="Times New Roman"/>
            <w:noProof/>
            <w:webHidden/>
            <w:sz w:val="22"/>
            <w:szCs w:val="22"/>
          </w:rPr>
          <w:fldChar w:fldCharType="end"/>
        </w:r>
      </w:hyperlink>
    </w:p>
    <w:p w14:paraId="234971D4" w14:textId="3772F23C"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35" w:history="1">
        <w:r w:rsidRPr="00EF1108">
          <w:rPr>
            <w:rStyle w:val="Hyperlink"/>
            <w:rFonts w:ascii="Times New Roman" w:hAnsi="Times New Roman" w:cs="Times New Roman"/>
            <w:noProof/>
            <w:sz w:val="22"/>
            <w:szCs w:val="22"/>
          </w:rPr>
          <w:t>Figure 13. Component and system (winner-takes-all) ROC and PR curves for the DRIPPY classification of the MEME data set.</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_Toc232962935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28</w:t>
        </w:r>
        <w:r w:rsidRPr="00EF1108">
          <w:rPr>
            <w:rFonts w:ascii="Times New Roman" w:hAnsi="Times New Roman" w:cs="Times New Roman"/>
            <w:noProof/>
            <w:webHidden/>
            <w:sz w:val="22"/>
            <w:szCs w:val="22"/>
          </w:rPr>
          <w:fldChar w:fldCharType="end"/>
        </w:r>
      </w:hyperlink>
    </w:p>
    <w:p w14:paraId="53A097A0" w14:textId="216FF857"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36" w:history="1">
        <w:r w:rsidRPr="00EF1108">
          <w:rPr>
            <w:rStyle w:val="Hyperlink"/>
            <w:rFonts w:ascii="Times New Roman" w:hAnsi="Times New Roman" w:cs="Times New Roman"/>
            <w:noProof/>
            <w:sz w:val="22"/>
            <w:szCs w:val="22"/>
          </w:rPr>
          <w:t>Figure 14. Confusion matrices for CollecTF data on DR and IR detection.</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_Toc232962936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29</w:t>
        </w:r>
        <w:r w:rsidRPr="00EF1108">
          <w:rPr>
            <w:rFonts w:ascii="Times New Roman" w:hAnsi="Times New Roman" w:cs="Times New Roman"/>
            <w:noProof/>
            <w:webHidden/>
            <w:sz w:val="22"/>
            <w:szCs w:val="22"/>
          </w:rPr>
          <w:fldChar w:fldCharType="end"/>
        </w:r>
      </w:hyperlink>
    </w:p>
    <w:p w14:paraId="52E5A526" w14:textId="3C0B6F2D"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37" w:history="1">
        <w:r w:rsidRPr="00EF1108">
          <w:rPr>
            <w:rStyle w:val="Hyperlink"/>
            <w:rFonts w:ascii="Times New Roman" w:hAnsi="Times New Roman" w:cs="Times New Roman"/>
            <w:noProof/>
            <w:sz w:val="22"/>
            <w:szCs w:val="22"/>
          </w:rPr>
          <w:t xml:space="preserve">Figure 15. Sequence logo for false negative DR observation </w:t>
        </w:r>
        <w:r w:rsidRPr="00EF1108">
          <w:rPr>
            <w:rStyle w:val="Hyperlink"/>
            <w:rFonts w:ascii="Times New Roman" w:hAnsi="Times New Roman" w:cs="Times New Roman"/>
            <w:i/>
            <w:iCs/>
            <w:noProof/>
            <w:sz w:val="22"/>
            <w:szCs w:val="22"/>
          </w:rPr>
          <w:t>Yersinia pestis biovar Microtus str. 91001</w:t>
        </w:r>
        <w:r w:rsidRPr="00EF1108">
          <w:rPr>
            <w:rStyle w:val="Hyperlink"/>
            <w:rFonts w:ascii="Times New Roman" w:hAnsi="Times New Roman" w:cs="Times New Roman"/>
            <w:noProof/>
            <w:sz w:val="22"/>
            <w:szCs w:val="22"/>
          </w:rPr>
          <w:t xml:space="preserve"> with the TF Q7CFX0.</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_Toc232962937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29</w:t>
        </w:r>
        <w:r w:rsidRPr="00EF1108">
          <w:rPr>
            <w:rFonts w:ascii="Times New Roman" w:hAnsi="Times New Roman" w:cs="Times New Roman"/>
            <w:noProof/>
            <w:webHidden/>
            <w:sz w:val="22"/>
            <w:szCs w:val="22"/>
          </w:rPr>
          <w:fldChar w:fldCharType="end"/>
        </w:r>
      </w:hyperlink>
    </w:p>
    <w:p w14:paraId="4EFD7C58" w14:textId="3FB26D7E"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38" w:history="1">
        <w:r w:rsidRPr="00EF1108">
          <w:rPr>
            <w:rStyle w:val="Hyperlink"/>
            <w:rFonts w:ascii="Times New Roman" w:hAnsi="Times New Roman" w:cs="Times New Roman"/>
            <w:noProof/>
            <w:sz w:val="22"/>
            <w:szCs w:val="22"/>
          </w:rPr>
          <w:t xml:space="preserve">Figure 16. DRIPPY output for both the DR and IR search results of </w:t>
        </w:r>
        <w:r w:rsidRPr="00EF1108">
          <w:rPr>
            <w:rStyle w:val="Hyperlink"/>
            <w:rFonts w:ascii="Times New Roman" w:hAnsi="Times New Roman" w:cs="Times New Roman"/>
            <w:i/>
            <w:iCs/>
            <w:noProof/>
            <w:sz w:val="22"/>
            <w:szCs w:val="22"/>
          </w:rPr>
          <w:t>Nostoc sp. PCC 7120</w:t>
        </w:r>
        <w:r w:rsidRPr="00EF1108">
          <w:rPr>
            <w:rStyle w:val="Hyperlink"/>
            <w:rFonts w:ascii="Times New Roman" w:hAnsi="Times New Roman" w:cs="Times New Roman"/>
            <w:noProof/>
            <w:sz w:val="22"/>
            <w:szCs w:val="22"/>
          </w:rPr>
          <w:t>’s transcription factor Q8YMM5.</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_Toc232962938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30</w:t>
        </w:r>
        <w:r w:rsidRPr="00EF1108">
          <w:rPr>
            <w:rFonts w:ascii="Times New Roman" w:hAnsi="Times New Roman" w:cs="Times New Roman"/>
            <w:noProof/>
            <w:webHidden/>
            <w:sz w:val="22"/>
            <w:szCs w:val="22"/>
          </w:rPr>
          <w:fldChar w:fldCharType="end"/>
        </w:r>
      </w:hyperlink>
    </w:p>
    <w:p w14:paraId="6D981821" w14:textId="38C7C1B2"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39" w:history="1">
        <w:r w:rsidRPr="00EF1108">
          <w:rPr>
            <w:rStyle w:val="Hyperlink"/>
            <w:rFonts w:ascii="Times New Roman" w:hAnsi="Times New Roman" w:cs="Times New Roman"/>
            <w:noProof/>
            <w:sz w:val="22"/>
            <w:szCs w:val="22"/>
          </w:rPr>
          <w:t xml:space="preserve">Figure 17. Sequence logo for </w:t>
        </w:r>
        <w:r w:rsidRPr="00EF1108">
          <w:rPr>
            <w:rStyle w:val="Hyperlink"/>
            <w:rFonts w:ascii="Times New Roman" w:hAnsi="Times New Roman" w:cs="Times New Roman"/>
            <w:i/>
            <w:iCs/>
            <w:noProof/>
            <w:sz w:val="22"/>
            <w:szCs w:val="22"/>
          </w:rPr>
          <w:t>Vibrio vulnificus MO6-24/O</w:t>
        </w:r>
        <w:r w:rsidRPr="00EF1108">
          <w:rPr>
            <w:rStyle w:val="Hyperlink"/>
            <w:rFonts w:ascii="Times New Roman" w:hAnsi="Times New Roman" w:cs="Times New Roman"/>
            <w:noProof/>
            <w:sz w:val="22"/>
            <w:szCs w:val="22"/>
          </w:rPr>
          <w:t xml:space="preserve"> with the TF Q7M7I9,  demonstrating a single-sequence PWM offers uniform signal and thus no information to ascertain a pattern.</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_Toc232962939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30</w:t>
        </w:r>
        <w:r w:rsidRPr="00EF1108">
          <w:rPr>
            <w:rFonts w:ascii="Times New Roman" w:hAnsi="Times New Roman" w:cs="Times New Roman"/>
            <w:noProof/>
            <w:webHidden/>
            <w:sz w:val="22"/>
            <w:szCs w:val="22"/>
          </w:rPr>
          <w:fldChar w:fldCharType="end"/>
        </w:r>
      </w:hyperlink>
    </w:p>
    <w:p w14:paraId="7EE293DC" w14:textId="6209F0AC"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40" w:history="1">
        <w:r w:rsidRPr="00EF1108">
          <w:rPr>
            <w:rStyle w:val="Hyperlink"/>
            <w:rFonts w:ascii="Times New Roman" w:hAnsi="Times New Roman" w:cs="Times New Roman"/>
            <w:noProof/>
            <w:sz w:val="22"/>
            <w:szCs w:val="22"/>
          </w:rPr>
          <w:t>Figure 18. Confusion matrices for DR and IR detection for MEME data.</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_Toc232962940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31</w:t>
        </w:r>
        <w:r w:rsidRPr="00EF1108">
          <w:rPr>
            <w:rFonts w:ascii="Times New Roman" w:hAnsi="Times New Roman" w:cs="Times New Roman"/>
            <w:noProof/>
            <w:webHidden/>
            <w:sz w:val="22"/>
            <w:szCs w:val="22"/>
          </w:rPr>
          <w:fldChar w:fldCharType="end"/>
        </w:r>
      </w:hyperlink>
    </w:p>
    <w:p w14:paraId="554F5216" w14:textId="18F7D71D"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41" w:history="1">
        <w:r w:rsidRPr="00EF1108">
          <w:rPr>
            <w:rStyle w:val="Hyperlink"/>
            <w:rFonts w:ascii="Times New Roman" w:hAnsi="Times New Roman" w:cs="Times New Roman"/>
            <w:noProof/>
            <w:sz w:val="22"/>
            <w:szCs w:val="22"/>
          </w:rPr>
          <w:t>Figure 19. Sequence logo for MEME output 1, motif 5, with many poly-N patterns.</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_Toc232962941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32</w:t>
        </w:r>
        <w:r w:rsidRPr="00EF1108">
          <w:rPr>
            <w:rFonts w:ascii="Times New Roman" w:hAnsi="Times New Roman" w:cs="Times New Roman"/>
            <w:noProof/>
            <w:webHidden/>
            <w:sz w:val="22"/>
            <w:szCs w:val="22"/>
          </w:rPr>
          <w:fldChar w:fldCharType="end"/>
        </w:r>
      </w:hyperlink>
    </w:p>
    <w:p w14:paraId="5F0CF6DF" w14:textId="769B6146"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42" w:history="1">
        <w:r w:rsidRPr="00EF1108">
          <w:rPr>
            <w:rStyle w:val="Hyperlink"/>
            <w:rFonts w:ascii="Times New Roman" w:hAnsi="Times New Roman" w:cs="Times New Roman"/>
            <w:noProof/>
            <w:sz w:val="22"/>
            <w:szCs w:val="22"/>
          </w:rPr>
          <w:t>Figure 20. In order of appearance: MEME 3 Candidate 10, MEME 4 Candidate 3, and MEME 4 Candidate 4.</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_Toc232962942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32</w:t>
        </w:r>
        <w:r w:rsidRPr="00EF1108">
          <w:rPr>
            <w:rFonts w:ascii="Times New Roman" w:hAnsi="Times New Roman" w:cs="Times New Roman"/>
            <w:noProof/>
            <w:webHidden/>
            <w:sz w:val="22"/>
            <w:szCs w:val="22"/>
          </w:rPr>
          <w:fldChar w:fldCharType="end"/>
        </w:r>
      </w:hyperlink>
    </w:p>
    <w:p w14:paraId="70D4A832" w14:textId="77777777" w:rsidR="007F2487" w:rsidRPr="00EF1108" w:rsidRDefault="007F2487">
      <w:pPr>
        <w:rPr>
          <w:rFonts w:ascii="Times New Roman" w:hAnsi="Times New Roman" w:cs="Times New Roman"/>
          <w:i/>
          <w:iCs/>
          <w:lang w:val="en-US"/>
        </w:rPr>
      </w:pPr>
      <w:r w:rsidRPr="00EF1108">
        <w:rPr>
          <w:rFonts w:ascii="Times New Roman" w:hAnsi="Times New Roman" w:cs="Times New Roman"/>
          <w:i/>
          <w:iCs/>
          <w:lang w:val="en-US"/>
        </w:rPr>
        <w:fldChar w:fldCharType="end"/>
      </w:r>
    </w:p>
    <w:p w14:paraId="18B54817" w14:textId="337214CE"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r w:rsidRPr="00EF1108">
        <w:rPr>
          <w:rFonts w:ascii="Times New Roman" w:hAnsi="Times New Roman" w:cs="Times New Roman"/>
          <w:i/>
          <w:iCs/>
          <w:sz w:val="22"/>
          <w:szCs w:val="22"/>
          <w:lang w:val="en-US"/>
        </w:rPr>
        <w:fldChar w:fldCharType="begin"/>
      </w:r>
      <w:r w:rsidRPr="00EF1108">
        <w:rPr>
          <w:rFonts w:ascii="Times New Roman" w:hAnsi="Times New Roman" w:cs="Times New Roman"/>
          <w:i/>
          <w:iCs/>
          <w:sz w:val="22"/>
          <w:szCs w:val="22"/>
          <w:lang w:val="en-US"/>
        </w:rPr>
        <w:instrText xml:space="preserve"> TOC \h \z \c "Table" </w:instrText>
      </w:r>
      <w:r w:rsidRPr="00EF1108">
        <w:rPr>
          <w:rFonts w:ascii="Times New Roman" w:hAnsi="Times New Roman" w:cs="Times New Roman"/>
          <w:i/>
          <w:iCs/>
          <w:sz w:val="22"/>
          <w:szCs w:val="22"/>
          <w:lang w:val="en-US"/>
        </w:rPr>
        <w:fldChar w:fldCharType="separate"/>
      </w:r>
      <w:hyperlink w:anchor="_Toc232962958" w:history="1">
        <w:r w:rsidRPr="00EF1108">
          <w:rPr>
            <w:rStyle w:val="Hyperlink"/>
            <w:rFonts w:ascii="Times New Roman" w:hAnsi="Times New Roman" w:cs="Times New Roman"/>
            <w:noProof/>
            <w:sz w:val="22"/>
            <w:szCs w:val="22"/>
          </w:rPr>
          <w:t>Table 1. Probability weight matrix of a contrived example.</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_Toc232962958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14</w:t>
        </w:r>
        <w:r w:rsidRPr="00EF1108">
          <w:rPr>
            <w:rFonts w:ascii="Times New Roman" w:hAnsi="Times New Roman" w:cs="Times New Roman"/>
            <w:noProof/>
            <w:webHidden/>
            <w:sz w:val="22"/>
            <w:szCs w:val="22"/>
          </w:rPr>
          <w:fldChar w:fldCharType="end"/>
        </w:r>
      </w:hyperlink>
    </w:p>
    <w:p w14:paraId="7D9B57B8" w14:textId="7FAE7607"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59" w:history="1">
        <w:r w:rsidRPr="00EF1108">
          <w:rPr>
            <w:rStyle w:val="Hyperlink"/>
            <w:rFonts w:ascii="Times New Roman" w:hAnsi="Times New Roman" w:cs="Times New Roman"/>
            <w:noProof/>
            <w:sz w:val="22"/>
            <w:szCs w:val="22"/>
          </w:rPr>
          <w:t>Table 2. Concatenated PWM of the simple example, where only indices 3 and 9 are shown for illustrative purposes. The full PWM would be 12 columns long, matching the sequence logo’s length of 12 base pairs.</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_Toc232962959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16</w:t>
        </w:r>
        <w:r w:rsidRPr="00EF1108">
          <w:rPr>
            <w:rFonts w:ascii="Times New Roman" w:hAnsi="Times New Roman" w:cs="Times New Roman"/>
            <w:noProof/>
            <w:webHidden/>
            <w:sz w:val="22"/>
            <w:szCs w:val="22"/>
          </w:rPr>
          <w:fldChar w:fldCharType="end"/>
        </w:r>
      </w:hyperlink>
    </w:p>
    <w:p w14:paraId="4B8124FB" w14:textId="198C70EF" w:rsidR="007F2487" w:rsidRPr="00EF110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60" w:history="1">
        <w:r w:rsidRPr="00EF1108">
          <w:rPr>
            <w:rStyle w:val="Hyperlink"/>
            <w:rFonts w:ascii="Times New Roman" w:hAnsi="Times New Roman" w:cs="Times New Roman"/>
            <w:noProof/>
            <w:sz w:val="22"/>
            <w:szCs w:val="22"/>
          </w:rPr>
          <w:t>Table 3. Scenario modeling the pitfalls of various concordance metrics using the simple example. We see the effect of applying the JSD as a penalty, and the downsides of using the Pearson and JSD alone in uniform cases.</w:t>
        </w:r>
        <w:r w:rsidRPr="00EF1108">
          <w:rPr>
            <w:rFonts w:ascii="Times New Roman" w:hAnsi="Times New Roman" w:cs="Times New Roman"/>
            <w:noProof/>
            <w:webHidden/>
            <w:sz w:val="22"/>
            <w:szCs w:val="22"/>
          </w:rPr>
          <w:tab/>
        </w:r>
        <w:r w:rsidRPr="00EF1108">
          <w:rPr>
            <w:rFonts w:ascii="Times New Roman" w:hAnsi="Times New Roman" w:cs="Times New Roman"/>
            <w:noProof/>
            <w:webHidden/>
            <w:sz w:val="22"/>
            <w:szCs w:val="22"/>
          </w:rPr>
          <w:fldChar w:fldCharType="begin"/>
        </w:r>
        <w:r w:rsidRPr="00EF1108">
          <w:rPr>
            <w:rFonts w:ascii="Times New Roman" w:hAnsi="Times New Roman" w:cs="Times New Roman"/>
            <w:noProof/>
            <w:webHidden/>
            <w:sz w:val="22"/>
            <w:szCs w:val="22"/>
          </w:rPr>
          <w:instrText xml:space="preserve"> PAGEREF _Toc232962960 \h </w:instrText>
        </w:r>
        <w:r w:rsidRPr="00EF1108">
          <w:rPr>
            <w:rFonts w:ascii="Times New Roman" w:hAnsi="Times New Roman" w:cs="Times New Roman"/>
            <w:noProof/>
            <w:webHidden/>
            <w:sz w:val="22"/>
            <w:szCs w:val="22"/>
          </w:rPr>
        </w:r>
        <w:r w:rsidRPr="00EF1108">
          <w:rPr>
            <w:rFonts w:ascii="Times New Roman" w:hAnsi="Times New Roman" w:cs="Times New Roman"/>
            <w:noProof/>
            <w:webHidden/>
            <w:sz w:val="22"/>
            <w:szCs w:val="22"/>
          </w:rPr>
          <w:fldChar w:fldCharType="separate"/>
        </w:r>
        <w:r w:rsidRPr="00EF1108">
          <w:rPr>
            <w:rFonts w:ascii="Times New Roman" w:hAnsi="Times New Roman" w:cs="Times New Roman"/>
            <w:noProof/>
            <w:webHidden/>
            <w:sz w:val="22"/>
            <w:szCs w:val="22"/>
          </w:rPr>
          <w:t>17</w:t>
        </w:r>
        <w:r w:rsidRPr="00EF1108">
          <w:rPr>
            <w:rFonts w:ascii="Times New Roman" w:hAnsi="Times New Roman" w:cs="Times New Roman"/>
            <w:noProof/>
            <w:webHidden/>
            <w:sz w:val="22"/>
            <w:szCs w:val="22"/>
          </w:rPr>
          <w:fldChar w:fldCharType="end"/>
        </w:r>
      </w:hyperlink>
    </w:p>
    <w:p w14:paraId="66533D9B" w14:textId="347483AE" w:rsidR="00F17B6A" w:rsidRPr="007F2487" w:rsidRDefault="007F2487">
      <w:pPr>
        <w:rPr>
          <w:rFonts w:ascii="Times New Roman" w:eastAsia="Times New Roman" w:hAnsi="Times New Roman" w:cs="Times New Roman"/>
          <w:i/>
          <w:iCs/>
          <w:color w:val="2A2C2E"/>
          <w:sz w:val="24"/>
          <w:szCs w:val="24"/>
          <w:lang w:val="en-US" w:eastAsia="ko-KR"/>
        </w:rPr>
      </w:pPr>
      <w:r w:rsidRPr="00EF1108">
        <w:rPr>
          <w:rFonts w:ascii="Times New Roman" w:hAnsi="Times New Roman" w:cs="Times New Roman"/>
          <w:i/>
          <w:iCs/>
          <w:lang w:val="en-US"/>
        </w:rPr>
        <w:fldChar w:fldCharType="end"/>
      </w:r>
      <w:r w:rsidR="00F17B6A" w:rsidRPr="007F2487">
        <w:rPr>
          <w:rFonts w:ascii="Times New Roman" w:hAnsi="Times New Roman" w:cs="Times New Roman"/>
          <w:i/>
          <w:iCs/>
          <w:sz w:val="24"/>
          <w:szCs w:val="24"/>
          <w:lang w:val="en-US"/>
        </w:rPr>
        <w:br w:type="page"/>
      </w:r>
    </w:p>
    <w:p w14:paraId="0293D721" w14:textId="7B32C8EE" w:rsidR="00880060" w:rsidRDefault="00880060" w:rsidP="00666A2F">
      <w:pPr>
        <w:pStyle w:val="Heading1"/>
      </w:pPr>
      <w:bookmarkStart w:id="1" w:name="_Toc232961853"/>
      <w:r w:rsidRPr="00A916DA">
        <w:lastRenderedPageBreak/>
        <w:t>Abstract</w:t>
      </w:r>
      <w:bookmarkEnd w:id="1"/>
    </w:p>
    <w:p w14:paraId="54C3FB3D" w14:textId="77777777" w:rsidR="002F5A5F" w:rsidRDefault="002F5A5F" w:rsidP="00880060">
      <w:pPr>
        <w:pStyle w:val="p1"/>
        <w:rPr>
          <w:i/>
          <w:iCs/>
          <w:sz w:val="24"/>
          <w:szCs w:val="24"/>
        </w:rPr>
      </w:pPr>
    </w:p>
    <w:p w14:paraId="382F7335" w14:textId="1A238648" w:rsidR="002F5A5F" w:rsidRPr="00553568" w:rsidRDefault="00D5224C" w:rsidP="00880060">
      <w:pPr>
        <w:pStyle w:val="p1"/>
        <w:rPr>
          <w:sz w:val="24"/>
          <w:szCs w:val="24"/>
        </w:rPr>
      </w:pPr>
      <w:r w:rsidRPr="00553568">
        <w:rPr>
          <w:sz w:val="24"/>
          <w:szCs w:val="24"/>
        </w:rPr>
        <w:t xml:space="preserve">Motif discovery is a well-examined bioinformatics task to uncover transcription factor binding sites </w:t>
      </w:r>
      <w:r w:rsidR="00EE3F50">
        <w:rPr>
          <w:sz w:val="24"/>
          <w:szCs w:val="24"/>
        </w:rPr>
        <w:t xml:space="preserve">within </w:t>
      </w:r>
      <w:r w:rsidRPr="00553568">
        <w:rPr>
          <w:sz w:val="24"/>
          <w:szCs w:val="24"/>
        </w:rPr>
        <w:t xml:space="preserve">the genome. </w:t>
      </w:r>
      <w:r w:rsidR="00553568" w:rsidRPr="00553568">
        <w:rPr>
          <w:sz w:val="24"/>
          <w:szCs w:val="24"/>
        </w:rPr>
        <w:t xml:space="preserve">Though </w:t>
      </w:r>
      <w:r w:rsidR="00FA6350">
        <w:rPr>
          <w:sz w:val="24"/>
          <w:szCs w:val="24"/>
        </w:rPr>
        <w:t xml:space="preserve">many </w:t>
      </w:r>
      <w:r w:rsidR="00553568" w:rsidRPr="00553568">
        <w:rPr>
          <w:sz w:val="24"/>
          <w:szCs w:val="24"/>
        </w:rPr>
        <w:t>word-based, combinatorial, and machine learning</w:t>
      </w:r>
      <w:r w:rsidR="009E7ED2">
        <w:rPr>
          <w:sz w:val="24"/>
          <w:szCs w:val="24"/>
        </w:rPr>
        <w:t xml:space="preserve"> methods </w:t>
      </w:r>
      <w:r w:rsidR="00EE3F50">
        <w:rPr>
          <w:sz w:val="24"/>
          <w:szCs w:val="24"/>
        </w:rPr>
        <w:t xml:space="preserve">exist </w:t>
      </w:r>
      <w:r w:rsidR="009E7ED2">
        <w:rPr>
          <w:sz w:val="24"/>
          <w:szCs w:val="24"/>
        </w:rPr>
        <w:t xml:space="preserve">to perform motif discovery, few methods exist to </w:t>
      </w:r>
      <w:r w:rsidR="00EE3F50">
        <w:rPr>
          <w:sz w:val="24"/>
          <w:szCs w:val="24"/>
        </w:rPr>
        <w:t xml:space="preserve">statistically </w:t>
      </w:r>
      <w:r w:rsidR="009E7ED2">
        <w:rPr>
          <w:sz w:val="24"/>
          <w:szCs w:val="24"/>
        </w:rPr>
        <w:t xml:space="preserve">evaluate the </w:t>
      </w:r>
      <w:r w:rsidR="00EE3F50">
        <w:rPr>
          <w:sz w:val="24"/>
          <w:szCs w:val="24"/>
        </w:rPr>
        <w:t>discovered motif candidates</w:t>
      </w:r>
      <w:r w:rsidR="009E7ED2">
        <w:rPr>
          <w:sz w:val="24"/>
          <w:szCs w:val="24"/>
        </w:rPr>
        <w:t xml:space="preserve">. By applying comparative genomics in a </w:t>
      </w:r>
      <w:r w:rsidR="00EE3F50">
        <w:rPr>
          <w:sz w:val="24"/>
          <w:szCs w:val="24"/>
        </w:rPr>
        <w:t xml:space="preserve">bacterial </w:t>
      </w:r>
      <w:r w:rsidR="009E7ED2">
        <w:rPr>
          <w:sz w:val="24"/>
          <w:szCs w:val="24"/>
        </w:rPr>
        <w:t>context, we can build a pattern-based statistical framework to evaluate putative candidates.</w:t>
      </w:r>
    </w:p>
    <w:p w14:paraId="24D3BB13" w14:textId="77777777" w:rsidR="00F17B6A" w:rsidRPr="00A916DA" w:rsidRDefault="00F17B6A" w:rsidP="00880060">
      <w:pPr>
        <w:pStyle w:val="p1"/>
        <w:rPr>
          <w:i/>
          <w:iCs/>
          <w:sz w:val="24"/>
          <w:szCs w:val="24"/>
        </w:rPr>
      </w:pPr>
    </w:p>
    <w:p w14:paraId="0450CACE" w14:textId="7AF65E40" w:rsidR="00F17B6A" w:rsidRPr="00A916DA" w:rsidRDefault="00F17B6A" w:rsidP="00880060">
      <w:pPr>
        <w:pStyle w:val="p1"/>
        <w:rPr>
          <w:i/>
          <w:iCs/>
          <w:sz w:val="24"/>
          <w:szCs w:val="24"/>
        </w:rPr>
      </w:pPr>
    </w:p>
    <w:p w14:paraId="7A5B6F37" w14:textId="77777777" w:rsidR="002F5A5F" w:rsidRDefault="002F5A5F">
      <w:pPr>
        <w:rPr>
          <w:rFonts w:ascii="Times New Roman" w:eastAsia="Times New Roman" w:hAnsi="Times New Roman" w:cs="Times New Roman"/>
          <w:i/>
          <w:iCs/>
          <w:color w:val="2A2C2E"/>
          <w:sz w:val="24"/>
          <w:szCs w:val="24"/>
          <w:lang w:val="en-US" w:eastAsia="ko-KR"/>
        </w:rPr>
      </w:pPr>
      <w:r>
        <w:rPr>
          <w:i/>
          <w:iCs/>
          <w:sz w:val="24"/>
          <w:szCs w:val="24"/>
        </w:rPr>
        <w:br w:type="page"/>
      </w:r>
    </w:p>
    <w:p w14:paraId="7CB0CD6C" w14:textId="0F639518" w:rsidR="00880060" w:rsidRPr="00A916DA" w:rsidRDefault="00880060" w:rsidP="00666A2F">
      <w:pPr>
        <w:pStyle w:val="Heading1"/>
      </w:pPr>
      <w:bookmarkStart w:id="2" w:name="_Toc232961854"/>
      <w:r w:rsidRPr="00A916DA">
        <w:lastRenderedPageBreak/>
        <w:t>Introduction and State of the Art</w:t>
      </w:r>
      <w:bookmarkEnd w:id="2"/>
    </w:p>
    <w:p w14:paraId="4855B59F" w14:textId="77777777" w:rsidR="00844748" w:rsidRPr="00A916DA" w:rsidRDefault="00844748" w:rsidP="00880060">
      <w:pPr>
        <w:pStyle w:val="p1"/>
        <w:rPr>
          <w:i/>
          <w:iCs/>
          <w:sz w:val="24"/>
          <w:szCs w:val="24"/>
        </w:rPr>
      </w:pPr>
    </w:p>
    <w:p w14:paraId="6252255A" w14:textId="3B35C8AA" w:rsidR="000A288D" w:rsidRPr="00F94EDD" w:rsidRDefault="00F17B6A" w:rsidP="00880060">
      <w:pPr>
        <w:pStyle w:val="p1"/>
        <w:rPr>
          <w:sz w:val="24"/>
          <w:szCs w:val="24"/>
        </w:rPr>
      </w:pPr>
      <w:r w:rsidRPr="00A916DA">
        <w:rPr>
          <w:sz w:val="24"/>
          <w:szCs w:val="24"/>
        </w:rPr>
        <w:t>Gene transcription</w:t>
      </w:r>
      <w:r w:rsidR="00F007AC" w:rsidRPr="00A916DA">
        <w:rPr>
          <w:sz w:val="24"/>
          <w:szCs w:val="24"/>
        </w:rPr>
        <w:t xml:space="preserve"> </w:t>
      </w:r>
      <w:r w:rsidRPr="00A916DA">
        <w:rPr>
          <w:sz w:val="24"/>
          <w:szCs w:val="24"/>
        </w:rPr>
        <w:t>determine</w:t>
      </w:r>
      <w:r w:rsidR="00F448DD" w:rsidRPr="00A916DA">
        <w:rPr>
          <w:sz w:val="24"/>
          <w:szCs w:val="24"/>
        </w:rPr>
        <w:t xml:space="preserve">s </w:t>
      </w:r>
      <w:r w:rsidRPr="00A916DA">
        <w:rPr>
          <w:sz w:val="24"/>
          <w:szCs w:val="24"/>
        </w:rPr>
        <w:t>a significant portion of an organism’s attributes</w:t>
      </w:r>
      <w:r w:rsidR="009E6A75" w:rsidRPr="00A916DA">
        <w:rPr>
          <w:sz w:val="24"/>
          <w:szCs w:val="24"/>
        </w:rPr>
        <w:t xml:space="preserve"> and functions</w:t>
      </w:r>
      <w:r w:rsidR="00F007AC" w:rsidRPr="00A916DA">
        <w:rPr>
          <w:sz w:val="24"/>
          <w:szCs w:val="24"/>
        </w:rPr>
        <w:t xml:space="preserve"> by controlling gene expression</w:t>
      </w:r>
      <w:r w:rsidRPr="00A916DA">
        <w:rPr>
          <w:sz w:val="24"/>
          <w:szCs w:val="24"/>
        </w:rPr>
        <w:t xml:space="preserve">. </w:t>
      </w:r>
      <w:r w:rsidR="009E6A75" w:rsidRPr="00A916DA">
        <w:rPr>
          <w:sz w:val="24"/>
          <w:szCs w:val="24"/>
        </w:rPr>
        <w:t>Specialized p</w:t>
      </w:r>
      <w:r w:rsidR="003E697A" w:rsidRPr="00A916DA">
        <w:rPr>
          <w:sz w:val="24"/>
          <w:szCs w:val="24"/>
        </w:rPr>
        <w:t xml:space="preserve">roteins called transcription factors </w:t>
      </w:r>
      <w:r w:rsidR="00183FAE" w:rsidRPr="00A916DA">
        <w:rPr>
          <w:sz w:val="24"/>
          <w:szCs w:val="24"/>
        </w:rPr>
        <w:t xml:space="preserve">(TFs) </w:t>
      </w:r>
      <w:r w:rsidR="003E697A" w:rsidRPr="00A916DA">
        <w:rPr>
          <w:sz w:val="24"/>
          <w:szCs w:val="24"/>
        </w:rPr>
        <w:t xml:space="preserve">modulate the gene </w:t>
      </w:r>
      <w:r w:rsidR="003E697A" w:rsidRPr="00F94EDD">
        <w:rPr>
          <w:sz w:val="24"/>
          <w:szCs w:val="24"/>
        </w:rPr>
        <w:t>expression process by acting as regulators that activate or repress transcription initiation, thereby modulating the expression of the gene</w:t>
      </w:r>
      <w:r w:rsidR="00CF0F1B" w:rsidRPr="00F94EDD">
        <w:rPr>
          <w:sz w:val="24"/>
          <w:szCs w:val="24"/>
        </w:rPr>
        <w:t xml:space="preserve"> in the organism</w:t>
      </w:r>
      <w:r w:rsidR="003E697A" w:rsidRPr="00F94EDD">
        <w:rPr>
          <w:sz w:val="24"/>
          <w:szCs w:val="24"/>
        </w:rPr>
        <w:t>.</w:t>
      </w:r>
      <w:r w:rsidR="003E697A" w:rsidRPr="00F94EDD">
        <w:rPr>
          <w:rStyle w:val="FootnoteReference"/>
          <w:sz w:val="24"/>
          <w:szCs w:val="24"/>
        </w:rPr>
        <w:footnoteReference w:id="1"/>
      </w:r>
      <w:r w:rsidR="003E697A" w:rsidRPr="00F94EDD">
        <w:rPr>
          <w:sz w:val="24"/>
          <w:szCs w:val="24"/>
        </w:rPr>
        <w:t xml:space="preserve">  </w:t>
      </w:r>
      <w:r w:rsidR="00687054" w:rsidRPr="00F94EDD">
        <w:rPr>
          <w:sz w:val="24"/>
          <w:szCs w:val="24"/>
        </w:rPr>
        <w:t xml:space="preserve">Transcriptional regulation operates under </w:t>
      </w:r>
      <w:r w:rsidR="00B30480" w:rsidRPr="00F94EDD">
        <w:rPr>
          <w:sz w:val="24"/>
          <w:szCs w:val="24"/>
        </w:rPr>
        <w:t xml:space="preserve">the Central Dogma of molecular biology, </w:t>
      </w:r>
      <w:r w:rsidR="00687054" w:rsidRPr="00F94EDD">
        <w:rPr>
          <w:sz w:val="24"/>
          <w:szCs w:val="24"/>
        </w:rPr>
        <w:t xml:space="preserve">which </w:t>
      </w:r>
      <w:r w:rsidR="00A8754B">
        <w:rPr>
          <w:sz w:val="24"/>
          <w:szCs w:val="24"/>
        </w:rPr>
        <w:t xml:space="preserve">defines </w:t>
      </w:r>
      <w:r w:rsidR="00687054" w:rsidRPr="00F94EDD">
        <w:rPr>
          <w:sz w:val="24"/>
          <w:szCs w:val="24"/>
        </w:rPr>
        <w:t xml:space="preserve">the two-step </w:t>
      </w:r>
      <w:r w:rsidR="00687054" w:rsidRPr="00F94EDD">
        <w:rPr>
          <w:sz w:val="24"/>
          <w:szCs w:val="24"/>
        </w:rPr>
        <w:t>unidirectional</w:t>
      </w:r>
      <w:r w:rsidR="00687054" w:rsidRPr="00F94EDD">
        <w:rPr>
          <w:sz w:val="24"/>
          <w:szCs w:val="24"/>
        </w:rPr>
        <w:t xml:space="preserve"> </w:t>
      </w:r>
      <w:r w:rsidR="00687054" w:rsidRPr="00F94EDD">
        <w:rPr>
          <w:sz w:val="24"/>
          <w:szCs w:val="24"/>
        </w:rPr>
        <w:t>flow of information from genotype to phenotype.</w:t>
      </w:r>
      <w:r w:rsidR="00687054" w:rsidRPr="00F94EDD">
        <w:rPr>
          <w:sz w:val="24"/>
          <w:szCs w:val="24"/>
        </w:rPr>
        <w:t xml:space="preserve"> </w:t>
      </w:r>
      <w:r w:rsidR="00B30480" w:rsidRPr="00F94EDD">
        <w:rPr>
          <w:sz w:val="24"/>
          <w:szCs w:val="24"/>
        </w:rPr>
        <w:t xml:space="preserve">DNA is transcribed </w:t>
      </w:r>
      <w:r w:rsidR="00B812E8" w:rsidRPr="00F94EDD">
        <w:rPr>
          <w:sz w:val="24"/>
          <w:szCs w:val="24"/>
        </w:rPr>
        <w:t xml:space="preserve">by TFs </w:t>
      </w:r>
      <w:r w:rsidR="00B30480" w:rsidRPr="00F94EDD">
        <w:rPr>
          <w:sz w:val="24"/>
          <w:szCs w:val="24"/>
        </w:rPr>
        <w:t xml:space="preserve">into </w:t>
      </w:r>
      <w:r w:rsidR="00021CEE" w:rsidRPr="00F94EDD">
        <w:rPr>
          <w:sz w:val="24"/>
          <w:szCs w:val="24"/>
        </w:rPr>
        <w:t xml:space="preserve">messenger </w:t>
      </w:r>
      <w:r w:rsidR="00B30480" w:rsidRPr="00F94EDD">
        <w:rPr>
          <w:sz w:val="24"/>
          <w:szCs w:val="24"/>
        </w:rPr>
        <w:t xml:space="preserve">RNA, which in turn </w:t>
      </w:r>
      <w:r w:rsidR="00021CEE" w:rsidRPr="00F94EDD">
        <w:rPr>
          <w:sz w:val="24"/>
          <w:szCs w:val="24"/>
        </w:rPr>
        <w:t xml:space="preserve">is translated </w:t>
      </w:r>
      <w:r w:rsidR="00B812E8" w:rsidRPr="00F94EDD">
        <w:rPr>
          <w:sz w:val="24"/>
          <w:szCs w:val="24"/>
        </w:rPr>
        <w:t>in</w:t>
      </w:r>
      <w:r w:rsidR="00021CEE" w:rsidRPr="00F94EDD">
        <w:rPr>
          <w:sz w:val="24"/>
          <w:szCs w:val="24"/>
        </w:rPr>
        <w:t xml:space="preserve">to </w:t>
      </w:r>
      <w:r w:rsidR="00B30480" w:rsidRPr="00F94EDD">
        <w:rPr>
          <w:sz w:val="24"/>
          <w:szCs w:val="24"/>
        </w:rPr>
        <w:t>active proteins</w:t>
      </w:r>
      <w:r w:rsidR="00B812E8" w:rsidRPr="00F94EDD">
        <w:rPr>
          <w:sz w:val="24"/>
          <w:szCs w:val="24"/>
        </w:rPr>
        <w:t xml:space="preserve"> that carry out tasks and functions that execute the phenotypes encoded in the genes</w:t>
      </w:r>
      <w:r w:rsidR="00B30480" w:rsidRPr="00F94EDD">
        <w:rPr>
          <w:sz w:val="24"/>
          <w:szCs w:val="24"/>
        </w:rPr>
        <w:t>.</w:t>
      </w:r>
      <w:r w:rsidR="00B812E8" w:rsidRPr="00F94EDD">
        <w:rPr>
          <w:rStyle w:val="FootnoteReference"/>
          <w:sz w:val="24"/>
          <w:szCs w:val="24"/>
        </w:rPr>
        <w:footnoteReference w:id="2"/>
      </w:r>
    </w:p>
    <w:p w14:paraId="63A2E803" w14:textId="77777777" w:rsidR="000A288D" w:rsidRPr="00A916DA" w:rsidRDefault="000A288D" w:rsidP="00880060">
      <w:pPr>
        <w:pStyle w:val="p1"/>
        <w:rPr>
          <w:sz w:val="24"/>
          <w:szCs w:val="24"/>
        </w:rPr>
      </w:pPr>
    </w:p>
    <w:p w14:paraId="170F9152" w14:textId="77777777" w:rsidR="00082BB3" w:rsidRDefault="00086348" w:rsidP="00082BB3">
      <w:pPr>
        <w:pStyle w:val="p1"/>
        <w:keepNext/>
        <w:jc w:val="center"/>
      </w:pPr>
      <w:r w:rsidRPr="00A916DA">
        <w:rPr>
          <w:noProof/>
          <w:sz w:val="24"/>
          <w:szCs w:val="24"/>
        </w:rPr>
        <w:drawing>
          <wp:inline distT="0" distB="0" distL="0" distR="0" wp14:anchorId="58701D50" wp14:editId="12E9E35E">
            <wp:extent cx="2210887" cy="1997702"/>
            <wp:effectExtent l="0" t="0" r="0" b="0"/>
            <wp:docPr id="32437203" name="Picture 1" descr="A diagram of a dna sequ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7203" name="Picture 1" descr="A diagram of a dna sequence&#10;&#10;AI-generated content may be incorrect."/>
                    <pic:cNvPicPr/>
                  </pic:nvPicPr>
                  <pic:blipFill>
                    <a:blip r:embed="rId11"/>
                    <a:stretch>
                      <a:fillRect/>
                    </a:stretch>
                  </pic:blipFill>
                  <pic:spPr>
                    <a:xfrm>
                      <a:off x="0" y="0"/>
                      <a:ext cx="2225185" cy="2010621"/>
                    </a:xfrm>
                    <a:prstGeom prst="rect">
                      <a:avLst/>
                    </a:prstGeom>
                  </pic:spPr>
                </pic:pic>
              </a:graphicData>
            </a:graphic>
          </wp:inline>
        </w:drawing>
      </w:r>
    </w:p>
    <w:p w14:paraId="2F458444" w14:textId="1DF43680" w:rsidR="00B30480" w:rsidRPr="00082BB3" w:rsidRDefault="00082BB3" w:rsidP="00082BB3">
      <w:pPr>
        <w:pStyle w:val="p1"/>
        <w:rPr>
          <w:i/>
          <w:iCs/>
        </w:rPr>
      </w:pPr>
      <w:bookmarkStart w:id="3" w:name="_Toc232962923"/>
      <w:r w:rsidRPr="00082BB3">
        <w:t xml:space="preserve">Figure </w:t>
      </w:r>
      <w:r w:rsidRPr="00082BB3">
        <w:fldChar w:fldCharType="begin"/>
      </w:r>
      <w:r w:rsidRPr="00082BB3">
        <w:instrText xml:space="preserve"> SEQ Figure \* ARABIC </w:instrText>
      </w:r>
      <w:r w:rsidRPr="00082BB3">
        <w:fldChar w:fldCharType="separate"/>
      </w:r>
      <w:r w:rsidR="009B49E3">
        <w:rPr>
          <w:noProof/>
        </w:rPr>
        <w:t>1</w:t>
      </w:r>
      <w:r w:rsidRPr="00082BB3">
        <w:fldChar w:fldCharType="end"/>
      </w:r>
      <w:r w:rsidRPr="00082BB3">
        <w:t xml:space="preserve">.  A simplified diagram of the Central Dogma of molecular biology. The promoter region, upstream of the gene, </w:t>
      </w:r>
      <w:r>
        <w:t xml:space="preserve">signals </w:t>
      </w:r>
      <w:r w:rsidRPr="00082BB3">
        <w:t>transcription</w:t>
      </w:r>
      <w:r>
        <w:t xml:space="preserve"> initiation</w:t>
      </w:r>
      <w:r w:rsidRPr="00082BB3">
        <w:t>. The promoter region typically contains multiple motifs that are specific to a several regulatory proteins.</w:t>
      </w:r>
      <w:r w:rsidR="00B812E8" w:rsidRPr="00082BB3">
        <w:rPr>
          <w:rStyle w:val="FootnoteReference"/>
          <w:i/>
          <w:iCs/>
        </w:rPr>
        <w:footnoteReference w:id="3"/>
      </w:r>
      <w:bookmarkEnd w:id="3"/>
    </w:p>
    <w:p w14:paraId="48E084A6" w14:textId="77777777" w:rsidR="00B30480" w:rsidRPr="00A916DA" w:rsidRDefault="00B30480" w:rsidP="00880060">
      <w:pPr>
        <w:pStyle w:val="p1"/>
        <w:rPr>
          <w:sz w:val="24"/>
          <w:szCs w:val="24"/>
        </w:rPr>
      </w:pPr>
    </w:p>
    <w:p w14:paraId="75CC368F" w14:textId="3647AF03" w:rsidR="00776CFA" w:rsidRDefault="00776CFA" w:rsidP="00880060">
      <w:pPr>
        <w:pStyle w:val="p1"/>
        <w:rPr>
          <w:sz w:val="24"/>
          <w:szCs w:val="24"/>
        </w:rPr>
      </w:pPr>
      <w:r>
        <w:rPr>
          <w:sz w:val="24"/>
          <w:szCs w:val="24"/>
        </w:rPr>
        <w:t>U</w:t>
      </w:r>
      <w:r w:rsidR="00F05180" w:rsidRPr="00A916DA">
        <w:rPr>
          <w:sz w:val="24"/>
          <w:szCs w:val="24"/>
        </w:rPr>
        <w:t xml:space="preserve">nderstanding where TFs </w:t>
      </w:r>
      <w:r>
        <w:rPr>
          <w:sz w:val="24"/>
          <w:szCs w:val="24"/>
        </w:rPr>
        <w:t xml:space="preserve">bind to </w:t>
      </w:r>
      <w:r w:rsidR="00F05180" w:rsidRPr="00A916DA">
        <w:rPr>
          <w:sz w:val="24"/>
          <w:szCs w:val="24"/>
        </w:rPr>
        <w:t xml:space="preserve">the genome is a crucial component </w:t>
      </w:r>
      <w:r>
        <w:rPr>
          <w:sz w:val="24"/>
          <w:szCs w:val="24"/>
        </w:rPr>
        <w:t xml:space="preserve">for </w:t>
      </w:r>
      <w:r w:rsidR="00F05180" w:rsidRPr="00A916DA">
        <w:rPr>
          <w:sz w:val="24"/>
          <w:szCs w:val="24"/>
        </w:rPr>
        <w:t xml:space="preserve">understanding how gene expression </w:t>
      </w:r>
      <w:r>
        <w:rPr>
          <w:sz w:val="24"/>
          <w:szCs w:val="24"/>
        </w:rPr>
        <w:t>is carried out in an organism</w:t>
      </w:r>
      <w:r w:rsidR="00F05180" w:rsidRPr="00A916DA">
        <w:rPr>
          <w:sz w:val="24"/>
          <w:szCs w:val="24"/>
        </w:rPr>
        <w:t xml:space="preserve">. </w:t>
      </w:r>
      <w:r w:rsidR="00264E4E" w:rsidRPr="00A916DA">
        <w:rPr>
          <w:sz w:val="24"/>
          <w:szCs w:val="24"/>
        </w:rPr>
        <w:t>T</w:t>
      </w:r>
      <w:r w:rsidR="004B6297" w:rsidRPr="00A916DA">
        <w:rPr>
          <w:sz w:val="24"/>
          <w:szCs w:val="24"/>
        </w:rPr>
        <w:t xml:space="preserve">ranscription factor activity </w:t>
      </w:r>
      <w:r w:rsidR="00F11EFB" w:rsidRPr="00A916DA">
        <w:rPr>
          <w:sz w:val="24"/>
          <w:szCs w:val="24"/>
        </w:rPr>
        <w:t xml:space="preserve">is triggered by </w:t>
      </w:r>
      <w:r w:rsidR="00F94EDD">
        <w:rPr>
          <w:sz w:val="24"/>
          <w:szCs w:val="24"/>
        </w:rPr>
        <w:t xml:space="preserve">short </w:t>
      </w:r>
      <w:r w:rsidR="00BD6FE1">
        <w:rPr>
          <w:sz w:val="24"/>
          <w:szCs w:val="24"/>
        </w:rPr>
        <w:t>segment</w:t>
      </w:r>
      <w:r w:rsidR="004518CD">
        <w:rPr>
          <w:sz w:val="24"/>
          <w:szCs w:val="24"/>
        </w:rPr>
        <w:t xml:space="preserve">s </w:t>
      </w:r>
      <w:r w:rsidR="00844748" w:rsidRPr="00A916DA">
        <w:rPr>
          <w:sz w:val="24"/>
          <w:szCs w:val="24"/>
        </w:rPr>
        <w:t xml:space="preserve">of DNA </w:t>
      </w:r>
      <w:r w:rsidR="00CF0F1B" w:rsidRPr="00A916DA">
        <w:rPr>
          <w:sz w:val="24"/>
          <w:szCs w:val="24"/>
        </w:rPr>
        <w:t xml:space="preserve">physically </w:t>
      </w:r>
      <w:r w:rsidR="006B75A2" w:rsidRPr="00A916DA">
        <w:rPr>
          <w:sz w:val="24"/>
          <w:szCs w:val="24"/>
        </w:rPr>
        <w:t xml:space="preserve">adjacent </w:t>
      </w:r>
      <w:r w:rsidR="00844748" w:rsidRPr="00A916DA">
        <w:rPr>
          <w:sz w:val="24"/>
          <w:szCs w:val="24"/>
        </w:rPr>
        <w:t xml:space="preserve">to the </w:t>
      </w:r>
      <w:r w:rsidR="00CF0F1B" w:rsidRPr="00A916DA">
        <w:rPr>
          <w:sz w:val="24"/>
          <w:szCs w:val="24"/>
        </w:rPr>
        <w:t xml:space="preserve">encoding </w:t>
      </w:r>
      <w:r w:rsidR="00844748" w:rsidRPr="00A916DA">
        <w:rPr>
          <w:sz w:val="24"/>
          <w:szCs w:val="24"/>
        </w:rPr>
        <w:t>gene</w:t>
      </w:r>
      <w:r w:rsidR="004518CD">
        <w:rPr>
          <w:sz w:val="24"/>
          <w:szCs w:val="24"/>
        </w:rPr>
        <w:t xml:space="preserve"> </w:t>
      </w:r>
      <w:r w:rsidR="00844748" w:rsidRPr="00A916DA">
        <w:rPr>
          <w:sz w:val="24"/>
          <w:szCs w:val="24"/>
        </w:rPr>
        <w:t xml:space="preserve">known as </w:t>
      </w:r>
      <w:r w:rsidR="00844748" w:rsidRPr="00A916DA">
        <w:rPr>
          <w:i/>
          <w:iCs/>
          <w:sz w:val="24"/>
          <w:szCs w:val="24"/>
        </w:rPr>
        <w:t>motifs</w:t>
      </w:r>
      <w:r w:rsidR="00F94EDD">
        <w:rPr>
          <w:sz w:val="24"/>
          <w:szCs w:val="24"/>
        </w:rPr>
        <w:t xml:space="preserve">, which lie </w:t>
      </w:r>
      <w:r w:rsidR="00F94EDD">
        <w:rPr>
          <w:sz w:val="24"/>
          <w:szCs w:val="24"/>
        </w:rPr>
        <w:t xml:space="preserve">within </w:t>
      </w:r>
      <w:r w:rsidR="00F94EDD">
        <w:rPr>
          <w:sz w:val="24"/>
          <w:szCs w:val="24"/>
        </w:rPr>
        <w:t xml:space="preserve">the </w:t>
      </w:r>
      <w:r w:rsidR="00BD6FE1">
        <w:rPr>
          <w:sz w:val="24"/>
          <w:szCs w:val="24"/>
        </w:rPr>
        <w:t xml:space="preserve">area </w:t>
      </w:r>
      <w:r w:rsidR="00F94EDD">
        <w:rPr>
          <w:sz w:val="24"/>
          <w:szCs w:val="24"/>
        </w:rPr>
        <w:t xml:space="preserve">known as the </w:t>
      </w:r>
      <w:r w:rsidR="00F94EDD" w:rsidRPr="0092770A">
        <w:rPr>
          <w:sz w:val="24"/>
          <w:szCs w:val="24"/>
        </w:rPr>
        <w:t>promoter</w:t>
      </w:r>
      <w:r w:rsidR="00F94EDD">
        <w:rPr>
          <w:sz w:val="24"/>
          <w:szCs w:val="24"/>
        </w:rPr>
        <w:t xml:space="preserve"> region</w:t>
      </w:r>
      <w:r w:rsidR="00844748" w:rsidRPr="00A916DA">
        <w:rPr>
          <w:sz w:val="24"/>
          <w:szCs w:val="24"/>
        </w:rPr>
        <w:t>.</w:t>
      </w:r>
      <w:r>
        <w:rPr>
          <w:sz w:val="24"/>
          <w:szCs w:val="24"/>
        </w:rPr>
        <w:t xml:space="preserve"> </w:t>
      </w:r>
    </w:p>
    <w:p w14:paraId="1DE38881" w14:textId="77777777" w:rsidR="00776CFA" w:rsidRDefault="00776CFA" w:rsidP="00880060">
      <w:pPr>
        <w:pStyle w:val="p1"/>
        <w:rPr>
          <w:sz w:val="24"/>
          <w:szCs w:val="24"/>
        </w:rPr>
      </w:pPr>
    </w:p>
    <w:p w14:paraId="48C9D1D8" w14:textId="3AC81D93" w:rsidR="00C6285D" w:rsidRPr="00A916DA" w:rsidRDefault="003E6492" w:rsidP="00880060">
      <w:pPr>
        <w:pStyle w:val="p1"/>
        <w:rPr>
          <w:sz w:val="24"/>
          <w:szCs w:val="24"/>
        </w:rPr>
      </w:pPr>
      <w:r>
        <w:rPr>
          <w:sz w:val="24"/>
          <w:szCs w:val="24"/>
        </w:rPr>
        <w:t xml:space="preserve">Discovering motifs </w:t>
      </w:r>
      <w:r w:rsidR="00A87B16" w:rsidRPr="00A916DA">
        <w:rPr>
          <w:sz w:val="24"/>
          <w:szCs w:val="24"/>
        </w:rPr>
        <w:t xml:space="preserve">is </w:t>
      </w:r>
      <w:r w:rsidR="004518CD">
        <w:rPr>
          <w:sz w:val="24"/>
          <w:szCs w:val="24"/>
        </w:rPr>
        <w:t xml:space="preserve">therefore </w:t>
      </w:r>
      <w:r w:rsidR="00CF2329">
        <w:rPr>
          <w:sz w:val="24"/>
          <w:szCs w:val="24"/>
        </w:rPr>
        <w:t xml:space="preserve">a </w:t>
      </w:r>
      <w:r w:rsidR="00A87B16" w:rsidRPr="00A916DA">
        <w:rPr>
          <w:sz w:val="24"/>
          <w:szCs w:val="24"/>
        </w:rPr>
        <w:t xml:space="preserve">highly motivated </w:t>
      </w:r>
      <w:r w:rsidR="00CF2329">
        <w:rPr>
          <w:sz w:val="24"/>
          <w:szCs w:val="24"/>
        </w:rPr>
        <w:t>task</w:t>
      </w:r>
      <w:r w:rsidR="003D5AF8">
        <w:rPr>
          <w:sz w:val="24"/>
          <w:szCs w:val="24"/>
        </w:rPr>
        <w:t>,</w:t>
      </w:r>
      <w:r>
        <w:rPr>
          <w:sz w:val="24"/>
          <w:szCs w:val="24"/>
        </w:rPr>
        <w:t xml:space="preserve"> </w:t>
      </w:r>
      <w:r w:rsidR="003D5AF8">
        <w:rPr>
          <w:sz w:val="24"/>
          <w:szCs w:val="24"/>
        </w:rPr>
        <w:t xml:space="preserve">as </w:t>
      </w:r>
      <w:r w:rsidR="003878E8">
        <w:rPr>
          <w:sz w:val="24"/>
          <w:szCs w:val="24"/>
        </w:rPr>
        <w:t xml:space="preserve">motifs </w:t>
      </w:r>
      <w:r w:rsidR="00CF2329">
        <w:rPr>
          <w:sz w:val="24"/>
          <w:szCs w:val="24"/>
        </w:rPr>
        <w:t xml:space="preserve">act as signposts for TFs to </w:t>
      </w:r>
      <w:r w:rsidR="00C77C73">
        <w:rPr>
          <w:sz w:val="24"/>
          <w:szCs w:val="24"/>
        </w:rPr>
        <w:t xml:space="preserve">activate or deactivate </w:t>
      </w:r>
      <w:r w:rsidR="00CF2329">
        <w:rPr>
          <w:sz w:val="24"/>
          <w:szCs w:val="24"/>
        </w:rPr>
        <w:t xml:space="preserve">a gene. Finding motifs within the genome </w:t>
      </w:r>
      <w:r w:rsidR="003878E8">
        <w:rPr>
          <w:sz w:val="24"/>
          <w:szCs w:val="24"/>
        </w:rPr>
        <w:t xml:space="preserve">is useful for </w:t>
      </w:r>
      <w:r w:rsidR="00A87B16" w:rsidRPr="00A916DA">
        <w:rPr>
          <w:sz w:val="24"/>
          <w:szCs w:val="24"/>
        </w:rPr>
        <w:t>practical applications such as diagnosing and treating chronic genetic diseases, targeted drug design, and toxicity prediction of peptides and proteins.</w:t>
      </w:r>
      <w:r w:rsidR="00A87B16" w:rsidRPr="00A916DA">
        <w:rPr>
          <w:rStyle w:val="FootnoteReference"/>
          <w:sz w:val="24"/>
          <w:szCs w:val="24"/>
        </w:rPr>
        <w:footnoteReference w:id="4"/>
      </w:r>
      <w:r w:rsidR="00A87B16" w:rsidRPr="00A916DA">
        <w:rPr>
          <w:sz w:val="24"/>
          <w:szCs w:val="24"/>
        </w:rPr>
        <w:t xml:space="preserve"> </w:t>
      </w:r>
      <w:r w:rsidR="00C6285D" w:rsidRPr="00A916DA">
        <w:rPr>
          <w:sz w:val="24"/>
          <w:szCs w:val="24"/>
        </w:rPr>
        <w:t xml:space="preserve">On a </w:t>
      </w:r>
      <w:r w:rsidR="003878E8">
        <w:rPr>
          <w:sz w:val="24"/>
          <w:szCs w:val="24"/>
        </w:rPr>
        <w:t xml:space="preserve">larger </w:t>
      </w:r>
      <w:r w:rsidR="00C6285D" w:rsidRPr="00A916DA">
        <w:rPr>
          <w:sz w:val="24"/>
          <w:szCs w:val="24"/>
        </w:rPr>
        <w:t xml:space="preserve">scale, identifying motifs is </w:t>
      </w:r>
      <w:r w:rsidR="003878E8">
        <w:rPr>
          <w:sz w:val="24"/>
          <w:szCs w:val="24"/>
        </w:rPr>
        <w:t xml:space="preserve">also </w:t>
      </w:r>
      <w:r w:rsidR="00C6285D" w:rsidRPr="00A916DA">
        <w:rPr>
          <w:sz w:val="24"/>
          <w:szCs w:val="24"/>
        </w:rPr>
        <w:t xml:space="preserve">a key component </w:t>
      </w:r>
      <w:r w:rsidR="0059574A" w:rsidRPr="00A916DA">
        <w:rPr>
          <w:sz w:val="24"/>
          <w:szCs w:val="24"/>
        </w:rPr>
        <w:t xml:space="preserve">in </w:t>
      </w:r>
      <w:r w:rsidR="00C6285D" w:rsidRPr="00A916DA">
        <w:rPr>
          <w:sz w:val="24"/>
          <w:szCs w:val="24"/>
        </w:rPr>
        <w:t xml:space="preserve">computational modeling of transcriptional regulatory networks (TRNs), where multiple TFs and their target genes interact to modulate phenotypes and cell behaviors systematically within an organism. Bioinformatics aims to detect high-quality motifs to enable better understanding of </w:t>
      </w:r>
      <w:r w:rsidR="0059574A" w:rsidRPr="00A916DA">
        <w:rPr>
          <w:sz w:val="24"/>
          <w:szCs w:val="24"/>
        </w:rPr>
        <w:t xml:space="preserve">how </w:t>
      </w:r>
      <w:r w:rsidR="00C6285D" w:rsidRPr="00A916DA">
        <w:rPr>
          <w:sz w:val="24"/>
          <w:szCs w:val="24"/>
        </w:rPr>
        <w:lastRenderedPageBreak/>
        <w:t>TFs</w:t>
      </w:r>
      <w:r w:rsidR="0059574A" w:rsidRPr="00A916DA">
        <w:rPr>
          <w:sz w:val="24"/>
          <w:szCs w:val="24"/>
        </w:rPr>
        <w:t xml:space="preserve"> interact across the genome and discover </w:t>
      </w:r>
      <w:r w:rsidR="00C6285D" w:rsidRPr="00A916DA">
        <w:rPr>
          <w:sz w:val="24"/>
          <w:szCs w:val="24"/>
        </w:rPr>
        <w:t>previously unknown targets, which in turn informs better models of cell states as a function of their genetic code.</w:t>
      </w:r>
      <w:r w:rsidR="00C6285D" w:rsidRPr="00A916DA">
        <w:rPr>
          <w:rStyle w:val="FootnoteReference"/>
          <w:sz w:val="24"/>
          <w:szCs w:val="24"/>
        </w:rPr>
        <w:footnoteReference w:id="5"/>
      </w:r>
    </w:p>
    <w:p w14:paraId="470528F2" w14:textId="77777777" w:rsidR="00C6285D" w:rsidRPr="00A916DA" w:rsidRDefault="00C6285D" w:rsidP="00880060">
      <w:pPr>
        <w:pStyle w:val="p1"/>
        <w:rPr>
          <w:sz w:val="24"/>
          <w:szCs w:val="24"/>
        </w:rPr>
      </w:pPr>
    </w:p>
    <w:p w14:paraId="1F98E3FA" w14:textId="59A8AF10" w:rsidR="00555900" w:rsidRDefault="00555900" w:rsidP="00555900">
      <w:pPr>
        <w:pStyle w:val="p1"/>
        <w:rPr>
          <w:sz w:val="24"/>
          <w:szCs w:val="24"/>
        </w:rPr>
      </w:pPr>
      <w:r w:rsidRPr="00A916DA">
        <w:rPr>
          <w:sz w:val="24"/>
          <w:szCs w:val="24"/>
        </w:rPr>
        <w:t>While</w:t>
      </w:r>
      <w:r w:rsidR="0058080A" w:rsidRPr="00A916DA">
        <w:rPr>
          <w:sz w:val="24"/>
          <w:szCs w:val="24"/>
        </w:rPr>
        <w:t xml:space="preserve"> </w:t>
      </w:r>
      <w:r w:rsidR="007F60B0" w:rsidRPr="00A916DA">
        <w:rPr>
          <w:sz w:val="24"/>
          <w:szCs w:val="24"/>
        </w:rPr>
        <w:t>motif</w:t>
      </w:r>
      <w:r w:rsidRPr="00A916DA">
        <w:rPr>
          <w:sz w:val="24"/>
          <w:szCs w:val="24"/>
        </w:rPr>
        <w:t xml:space="preserve"> discovery </w:t>
      </w:r>
      <w:r w:rsidR="0058080A" w:rsidRPr="00A916DA">
        <w:rPr>
          <w:sz w:val="24"/>
          <w:szCs w:val="24"/>
        </w:rPr>
        <w:t xml:space="preserve">is a </w:t>
      </w:r>
      <w:r w:rsidR="0059574A" w:rsidRPr="00A916DA">
        <w:rPr>
          <w:sz w:val="24"/>
          <w:szCs w:val="24"/>
        </w:rPr>
        <w:t>highly motivated</w:t>
      </w:r>
      <w:r w:rsidRPr="00A916DA">
        <w:rPr>
          <w:sz w:val="24"/>
          <w:szCs w:val="24"/>
        </w:rPr>
        <w:t xml:space="preserve"> </w:t>
      </w:r>
      <w:r w:rsidR="00E26473">
        <w:rPr>
          <w:sz w:val="24"/>
          <w:szCs w:val="24"/>
        </w:rPr>
        <w:t xml:space="preserve">investigation </w:t>
      </w:r>
      <w:r w:rsidR="00B932CD" w:rsidRPr="00A916DA">
        <w:rPr>
          <w:sz w:val="24"/>
          <w:szCs w:val="24"/>
        </w:rPr>
        <w:t xml:space="preserve">in </w:t>
      </w:r>
      <w:r w:rsidR="0058080A" w:rsidRPr="00A916DA">
        <w:rPr>
          <w:sz w:val="24"/>
          <w:szCs w:val="24"/>
        </w:rPr>
        <w:t>bioinformatics</w:t>
      </w:r>
      <w:r w:rsidR="007F60B0" w:rsidRPr="00A916DA">
        <w:rPr>
          <w:sz w:val="24"/>
          <w:szCs w:val="24"/>
        </w:rPr>
        <w:t xml:space="preserve">, </w:t>
      </w:r>
      <w:r w:rsidR="00697563">
        <w:rPr>
          <w:sz w:val="24"/>
          <w:szCs w:val="24"/>
        </w:rPr>
        <w:t xml:space="preserve">doing so is challenging because </w:t>
      </w:r>
      <w:r w:rsidR="00CF2329">
        <w:rPr>
          <w:sz w:val="24"/>
          <w:szCs w:val="24"/>
        </w:rPr>
        <w:t xml:space="preserve">they are </w:t>
      </w:r>
      <w:r w:rsidR="00E47452" w:rsidRPr="00A916DA">
        <w:rPr>
          <w:sz w:val="24"/>
          <w:szCs w:val="24"/>
        </w:rPr>
        <w:t>inherently noisy</w:t>
      </w:r>
      <w:r w:rsidR="00697563">
        <w:rPr>
          <w:sz w:val="24"/>
          <w:szCs w:val="24"/>
        </w:rPr>
        <w:t xml:space="preserve">; regulatory </w:t>
      </w:r>
      <w:r w:rsidR="00E47452" w:rsidRPr="00A916DA">
        <w:rPr>
          <w:sz w:val="24"/>
          <w:szCs w:val="24"/>
        </w:rPr>
        <w:t xml:space="preserve">TFs tolerate variability in the sequences </w:t>
      </w:r>
      <w:r w:rsidR="00CF2329">
        <w:rPr>
          <w:sz w:val="24"/>
          <w:szCs w:val="24"/>
        </w:rPr>
        <w:t>they bind to</w:t>
      </w:r>
      <w:r w:rsidR="00E47452" w:rsidRPr="00A916DA">
        <w:rPr>
          <w:sz w:val="24"/>
          <w:szCs w:val="24"/>
        </w:rPr>
        <w:t>.</w:t>
      </w:r>
      <w:r w:rsidR="00E47452" w:rsidRPr="00A916DA">
        <w:rPr>
          <w:rStyle w:val="FootnoteReference"/>
          <w:sz w:val="24"/>
          <w:szCs w:val="24"/>
        </w:rPr>
        <w:footnoteReference w:id="6"/>
      </w:r>
      <w:r w:rsidR="00E47452" w:rsidRPr="00A916DA">
        <w:rPr>
          <w:sz w:val="24"/>
          <w:szCs w:val="24"/>
        </w:rPr>
        <w:t xml:space="preserve"> </w:t>
      </w:r>
      <w:r w:rsidR="00CF2329">
        <w:rPr>
          <w:sz w:val="24"/>
          <w:szCs w:val="24"/>
        </w:rPr>
        <w:t xml:space="preserve">All </w:t>
      </w:r>
      <w:r w:rsidRPr="00A916DA">
        <w:rPr>
          <w:sz w:val="24"/>
          <w:szCs w:val="24"/>
        </w:rPr>
        <w:t xml:space="preserve">motifs </w:t>
      </w:r>
      <w:r w:rsidR="00CF2329">
        <w:rPr>
          <w:sz w:val="24"/>
          <w:szCs w:val="24"/>
        </w:rPr>
        <w:t xml:space="preserve">are </w:t>
      </w:r>
      <w:r w:rsidRPr="00A916DA">
        <w:rPr>
          <w:i/>
          <w:iCs/>
          <w:sz w:val="24"/>
          <w:szCs w:val="24"/>
        </w:rPr>
        <w:t>degenerate</w:t>
      </w:r>
      <w:r w:rsidRPr="00A916DA">
        <w:rPr>
          <w:sz w:val="24"/>
          <w:szCs w:val="24"/>
        </w:rPr>
        <w:t>, where only a few nucleotides within the motif are relevant to its function.</w:t>
      </w:r>
      <w:r w:rsidRPr="00A916DA">
        <w:rPr>
          <w:rStyle w:val="FootnoteReference"/>
          <w:sz w:val="24"/>
          <w:szCs w:val="24"/>
        </w:rPr>
        <w:footnoteReference w:id="7"/>
      </w:r>
      <w:r w:rsidRPr="00A916DA">
        <w:rPr>
          <w:sz w:val="24"/>
          <w:szCs w:val="24"/>
        </w:rPr>
        <w:t xml:space="preserve"> This means TFs do not strictly discriminate for a specific, universally consistent and stable sequence of nucleotides: due to natural evolutionary mutations, TFs can still bind to sequences that look </w:t>
      </w:r>
      <w:r w:rsidR="0059574A" w:rsidRPr="00A916DA">
        <w:rPr>
          <w:sz w:val="24"/>
          <w:szCs w:val="24"/>
        </w:rPr>
        <w:t>“close</w:t>
      </w:r>
      <w:r w:rsidRPr="00A916DA">
        <w:rPr>
          <w:sz w:val="24"/>
          <w:szCs w:val="24"/>
        </w:rPr>
        <w:t xml:space="preserve"> enough,</w:t>
      </w:r>
      <w:r w:rsidR="0059574A" w:rsidRPr="00A916DA">
        <w:rPr>
          <w:sz w:val="24"/>
          <w:szCs w:val="24"/>
        </w:rPr>
        <w:t>”</w:t>
      </w:r>
      <w:r w:rsidRPr="00A916DA">
        <w:rPr>
          <w:sz w:val="24"/>
          <w:szCs w:val="24"/>
        </w:rPr>
        <w:t xml:space="preserve"> and this allowance for variation introduces inherent noise and uncertainty during the process of discovery. Moreover, </w:t>
      </w:r>
      <w:r w:rsidRPr="00A916DA">
        <w:rPr>
          <w:i/>
          <w:iCs/>
          <w:sz w:val="24"/>
          <w:szCs w:val="24"/>
        </w:rPr>
        <w:t>de novo</w:t>
      </w:r>
      <w:r w:rsidRPr="00A916DA">
        <w:rPr>
          <w:sz w:val="24"/>
          <w:szCs w:val="24"/>
        </w:rPr>
        <w:t xml:space="preserve"> motif discovery – the process of finding motifs without prior sequence alignment – is </w:t>
      </w:r>
      <w:r w:rsidR="00697563">
        <w:rPr>
          <w:sz w:val="24"/>
          <w:szCs w:val="24"/>
        </w:rPr>
        <w:t xml:space="preserve">further challenged by the fact that </w:t>
      </w:r>
      <w:r w:rsidRPr="00A916DA">
        <w:rPr>
          <w:sz w:val="24"/>
          <w:szCs w:val="24"/>
        </w:rPr>
        <w:t>a motif’s location relative to its corresponding gene is unfixed. The motif can be either upstream or downstream</w:t>
      </w:r>
      <w:r w:rsidR="0059574A" w:rsidRPr="00A916DA">
        <w:rPr>
          <w:sz w:val="24"/>
          <w:szCs w:val="24"/>
        </w:rPr>
        <w:t xml:space="preserve"> of the gene</w:t>
      </w:r>
      <w:r w:rsidRPr="00A916DA">
        <w:rPr>
          <w:sz w:val="24"/>
          <w:szCs w:val="24"/>
        </w:rPr>
        <w:t xml:space="preserve">, and the distance between the motif and the gene varies </w:t>
      </w:r>
      <w:r w:rsidR="0059574A" w:rsidRPr="00A916DA">
        <w:rPr>
          <w:sz w:val="24"/>
          <w:szCs w:val="24"/>
        </w:rPr>
        <w:t>substantially</w:t>
      </w:r>
      <w:r w:rsidRPr="00A916DA">
        <w:rPr>
          <w:sz w:val="24"/>
          <w:szCs w:val="24"/>
        </w:rPr>
        <w:t>.</w:t>
      </w:r>
      <w:r w:rsidRPr="00A916DA">
        <w:rPr>
          <w:rStyle w:val="FootnoteReference"/>
          <w:sz w:val="24"/>
          <w:szCs w:val="24"/>
        </w:rPr>
        <w:footnoteReference w:id="8"/>
      </w:r>
      <w:r w:rsidRPr="00A916DA">
        <w:rPr>
          <w:sz w:val="24"/>
          <w:szCs w:val="24"/>
        </w:rPr>
        <w:t xml:space="preserve"> Therefore, motif discovery can be considered a common approximate substring (CAS) problem, which is </w:t>
      </w:r>
      <w:r w:rsidR="00315C6E" w:rsidRPr="00A916DA">
        <w:rPr>
          <w:sz w:val="24"/>
          <w:szCs w:val="24"/>
        </w:rPr>
        <w:t xml:space="preserve">characterized </w:t>
      </w:r>
      <w:r w:rsidRPr="00A916DA">
        <w:rPr>
          <w:sz w:val="24"/>
          <w:szCs w:val="24"/>
        </w:rPr>
        <w:t>as NP-hard.</w:t>
      </w:r>
      <w:r w:rsidRPr="00A916DA">
        <w:rPr>
          <w:rStyle w:val="FootnoteReference"/>
          <w:sz w:val="24"/>
          <w:szCs w:val="24"/>
        </w:rPr>
        <w:footnoteReference w:id="9"/>
      </w:r>
      <w:r w:rsidRPr="00A916DA">
        <w:rPr>
          <w:sz w:val="24"/>
          <w:szCs w:val="24"/>
        </w:rPr>
        <w:t xml:space="preserve"> </w:t>
      </w:r>
    </w:p>
    <w:p w14:paraId="29F98425" w14:textId="77777777" w:rsidR="00E56091" w:rsidRDefault="00E56091" w:rsidP="00555900">
      <w:pPr>
        <w:pStyle w:val="p1"/>
        <w:rPr>
          <w:sz w:val="24"/>
          <w:szCs w:val="24"/>
        </w:rPr>
      </w:pPr>
    </w:p>
    <w:p w14:paraId="463D9FAA" w14:textId="77777777" w:rsidR="00C6285D" w:rsidRDefault="00C6285D" w:rsidP="00880060">
      <w:pPr>
        <w:pStyle w:val="p1"/>
        <w:rPr>
          <w:sz w:val="24"/>
          <w:szCs w:val="24"/>
        </w:rPr>
      </w:pPr>
    </w:p>
    <w:p w14:paraId="093D84C6" w14:textId="00FF3D99" w:rsidR="00666A2F" w:rsidRDefault="00CF2329" w:rsidP="00D547AF">
      <w:pPr>
        <w:pStyle w:val="Heading2"/>
      </w:pPr>
      <w:bookmarkStart w:id="4" w:name="_Toc232961855"/>
      <w:r>
        <w:t>Experimental</w:t>
      </w:r>
      <w:r w:rsidR="00666A2F">
        <w:t xml:space="preserve"> </w:t>
      </w:r>
      <w:r>
        <w:t>Techniques</w:t>
      </w:r>
      <w:r w:rsidR="00A70132">
        <w:t xml:space="preserve"> </w:t>
      </w:r>
      <w:r w:rsidR="006A4983">
        <w:t xml:space="preserve">to </w:t>
      </w:r>
      <w:r w:rsidR="00701EE0">
        <w:t>Generate</w:t>
      </w:r>
      <w:r w:rsidR="006A4983">
        <w:t xml:space="preserve"> Data for </w:t>
      </w:r>
      <w:r w:rsidR="00A70132">
        <w:t>Motif Discovery</w:t>
      </w:r>
      <w:bookmarkEnd w:id="4"/>
      <w:r w:rsidR="00A70132">
        <w:t xml:space="preserve"> </w:t>
      </w:r>
    </w:p>
    <w:p w14:paraId="34510D00" w14:textId="77777777" w:rsidR="00666A2F" w:rsidRPr="00666A2F" w:rsidRDefault="00666A2F" w:rsidP="00880060">
      <w:pPr>
        <w:pStyle w:val="p1"/>
        <w:rPr>
          <w:i/>
          <w:iCs/>
          <w:sz w:val="24"/>
          <w:szCs w:val="24"/>
        </w:rPr>
      </w:pPr>
    </w:p>
    <w:p w14:paraId="52BAD95E" w14:textId="21A4DB9D" w:rsidR="004251DD" w:rsidRDefault="00CF2329" w:rsidP="00880060">
      <w:pPr>
        <w:pStyle w:val="p1"/>
        <w:rPr>
          <w:sz w:val="24"/>
          <w:szCs w:val="24"/>
        </w:rPr>
      </w:pPr>
      <w:r>
        <w:rPr>
          <w:sz w:val="24"/>
          <w:szCs w:val="24"/>
        </w:rPr>
        <w:t xml:space="preserve">In the wet lab, experimental </w:t>
      </w:r>
      <w:r w:rsidR="00A70132">
        <w:rPr>
          <w:sz w:val="24"/>
          <w:szCs w:val="24"/>
        </w:rPr>
        <w:t xml:space="preserve">techniques such as </w:t>
      </w:r>
      <w:proofErr w:type="spellStart"/>
      <w:r w:rsidR="003F2181" w:rsidRPr="00A916DA">
        <w:rPr>
          <w:sz w:val="24"/>
          <w:szCs w:val="24"/>
        </w:rPr>
        <w:t>ChIP</w:t>
      </w:r>
      <w:proofErr w:type="spellEnd"/>
      <w:r w:rsidR="003F2181" w:rsidRPr="00A916DA">
        <w:rPr>
          <w:sz w:val="24"/>
          <w:szCs w:val="24"/>
        </w:rPr>
        <w:t>-Seq (Chromatin Immunoprecipitation Sequencing) and RNA-Seq</w:t>
      </w:r>
      <w:r w:rsidR="00A70132">
        <w:rPr>
          <w:sz w:val="24"/>
          <w:szCs w:val="24"/>
        </w:rPr>
        <w:t xml:space="preserve"> are used to assess TF activity </w:t>
      </w:r>
      <w:r w:rsidR="00890FBE">
        <w:rPr>
          <w:sz w:val="24"/>
          <w:szCs w:val="24"/>
        </w:rPr>
        <w:t xml:space="preserve">and </w:t>
      </w:r>
      <w:r w:rsidR="00A70132">
        <w:rPr>
          <w:sz w:val="24"/>
          <w:szCs w:val="24"/>
        </w:rPr>
        <w:t xml:space="preserve">generate </w:t>
      </w:r>
      <w:r w:rsidR="00E56091">
        <w:rPr>
          <w:sz w:val="24"/>
          <w:szCs w:val="24"/>
        </w:rPr>
        <w:t xml:space="preserve">the </w:t>
      </w:r>
      <w:r w:rsidR="00A70132">
        <w:rPr>
          <w:sz w:val="24"/>
          <w:szCs w:val="24"/>
        </w:rPr>
        <w:t xml:space="preserve">data </w:t>
      </w:r>
      <w:r w:rsidR="00E56091">
        <w:rPr>
          <w:sz w:val="24"/>
          <w:szCs w:val="24"/>
        </w:rPr>
        <w:t>necessary</w:t>
      </w:r>
      <w:r w:rsidR="006925C8">
        <w:rPr>
          <w:sz w:val="24"/>
          <w:szCs w:val="24"/>
        </w:rPr>
        <w:t xml:space="preserve"> for </w:t>
      </w:r>
      <w:r w:rsidR="00A70132">
        <w:rPr>
          <w:sz w:val="24"/>
          <w:szCs w:val="24"/>
        </w:rPr>
        <w:t>motif discovery</w:t>
      </w:r>
      <w:r w:rsidR="003F2181" w:rsidRPr="00A916DA">
        <w:rPr>
          <w:sz w:val="24"/>
          <w:szCs w:val="24"/>
        </w:rPr>
        <w:t>.</w:t>
      </w:r>
      <w:r w:rsidR="003F2181" w:rsidRPr="00A916DA">
        <w:rPr>
          <w:rStyle w:val="FootnoteReference"/>
          <w:sz w:val="24"/>
          <w:szCs w:val="24"/>
        </w:rPr>
        <w:footnoteReference w:id="10"/>
      </w:r>
      <w:r w:rsidR="003F2181" w:rsidRPr="00A916DA">
        <w:rPr>
          <w:sz w:val="24"/>
          <w:szCs w:val="24"/>
        </w:rPr>
        <w:t xml:space="preserve"> In these </w:t>
      </w:r>
      <w:r w:rsidR="00B01B1E">
        <w:rPr>
          <w:sz w:val="24"/>
          <w:szCs w:val="24"/>
        </w:rPr>
        <w:t>techniques</w:t>
      </w:r>
      <w:r w:rsidR="003F2181" w:rsidRPr="00A916DA">
        <w:rPr>
          <w:sz w:val="24"/>
          <w:szCs w:val="24"/>
        </w:rPr>
        <w:t xml:space="preserve">, biologists </w:t>
      </w:r>
      <w:r w:rsidR="00890FBE">
        <w:rPr>
          <w:sz w:val="24"/>
          <w:szCs w:val="24"/>
        </w:rPr>
        <w:t xml:space="preserve">begin by growing an </w:t>
      </w:r>
      <w:r w:rsidR="003F2181" w:rsidRPr="00A916DA">
        <w:rPr>
          <w:sz w:val="24"/>
          <w:szCs w:val="24"/>
        </w:rPr>
        <w:t xml:space="preserve">organism of interest in a petri dish. In </w:t>
      </w:r>
      <w:proofErr w:type="spellStart"/>
      <w:r w:rsidR="003F2181" w:rsidRPr="00A916DA">
        <w:rPr>
          <w:sz w:val="24"/>
          <w:szCs w:val="24"/>
        </w:rPr>
        <w:t>ChIP</w:t>
      </w:r>
      <w:proofErr w:type="spellEnd"/>
      <w:r w:rsidR="003F2181" w:rsidRPr="00A916DA">
        <w:rPr>
          <w:sz w:val="24"/>
          <w:szCs w:val="24"/>
        </w:rPr>
        <w:t xml:space="preserve">-Seq, the transcription factor </w:t>
      </w:r>
      <w:r w:rsidR="00315C6E" w:rsidRPr="00A916DA">
        <w:rPr>
          <w:sz w:val="24"/>
          <w:szCs w:val="24"/>
        </w:rPr>
        <w:t xml:space="preserve">under investigation </w:t>
      </w:r>
      <w:r w:rsidR="003F2181" w:rsidRPr="00A916DA">
        <w:rPr>
          <w:sz w:val="24"/>
          <w:szCs w:val="24"/>
        </w:rPr>
        <w:t xml:space="preserve">is bound to the DNA, after which the specific portions of DNA that attached to the TF are analyzed to report on </w:t>
      </w:r>
      <w:r w:rsidR="00315C6E" w:rsidRPr="00A916DA">
        <w:rPr>
          <w:sz w:val="24"/>
          <w:szCs w:val="24"/>
        </w:rPr>
        <w:t xml:space="preserve">which DNA patterns </w:t>
      </w:r>
      <w:r w:rsidR="00B01B1E">
        <w:rPr>
          <w:sz w:val="24"/>
          <w:szCs w:val="24"/>
        </w:rPr>
        <w:t xml:space="preserve">comprise </w:t>
      </w:r>
      <w:r w:rsidR="003F2181" w:rsidRPr="00A916DA">
        <w:rPr>
          <w:sz w:val="24"/>
          <w:szCs w:val="24"/>
        </w:rPr>
        <w:t xml:space="preserve">the motif. </w:t>
      </w:r>
      <w:r w:rsidR="00E547CA" w:rsidRPr="00A916DA">
        <w:rPr>
          <w:sz w:val="24"/>
          <w:szCs w:val="24"/>
        </w:rPr>
        <w:t xml:space="preserve">On the other hand, RNA-Seq approaches the task </w:t>
      </w:r>
      <w:r w:rsidR="008D0444" w:rsidRPr="00A916DA">
        <w:rPr>
          <w:sz w:val="24"/>
          <w:szCs w:val="24"/>
        </w:rPr>
        <w:t xml:space="preserve">by exploiting the </w:t>
      </w:r>
      <w:r w:rsidR="00E547CA" w:rsidRPr="00A916DA">
        <w:rPr>
          <w:sz w:val="24"/>
          <w:szCs w:val="24"/>
        </w:rPr>
        <w:t>transcription stage</w:t>
      </w:r>
      <w:r w:rsidR="008D0444" w:rsidRPr="00A916DA">
        <w:rPr>
          <w:sz w:val="24"/>
          <w:szCs w:val="24"/>
        </w:rPr>
        <w:t xml:space="preserve"> of the Central Dogma</w:t>
      </w:r>
      <w:r w:rsidR="00E547CA" w:rsidRPr="00A916DA">
        <w:rPr>
          <w:sz w:val="24"/>
          <w:szCs w:val="24"/>
        </w:rPr>
        <w:t>, comparing an experimental cell sample where the TF of interest has been deleted or overproduced.</w:t>
      </w:r>
      <w:r w:rsidR="000F6465" w:rsidRPr="00A916DA">
        <w:rPr>
          <w:rStyle w:val="FootnoteReference"/>
          <w:sz w:val="24"/>
          <w:szCs w:val="24"/>
        </w:rPr>
        <w:footnoteReference w:id="11"/>
      </w:r>
      <w:r w:rsidR="00E547CA" w:rsidRPr="00A916DA">
        <w:rPr>
          <w:sz w:val="24"/>
          <w:szCs w:val="24"/>
        </w:rPr>
        <w:t xml:space="preserve"> Compar</w:t>
      </w:r>
      <w:r w:rsidR="00D00E41" w:rsidRPr="00A916DA">
        <w:rPr>
          <w:sz w:val="24"/>
          <w:szCs w:val="24"/>
        </w:rPr>
        <w:t xml:space="preserve">ing </w:t>
      </w:r>
      <w:r w:rsidR="000F6465" w:rsidRPr="00A916DA">
        <w:rPr>
          <w:sz w:val="24"/>
          <w:szCs w:val="24"/>
        </w:rPr>
        <w:t xml:space="preserve">the mRNA </w:t>
      </w:r>
      <w:r w:rsidR="005C1DBE" w:rsidRPr="00A916DA">
        <w:rPr>
          <w:sz w:val="24"/>
          <w:szCs w:val="24"/>
        </w:rPr>
        <w:t xml:space="preserve">produced in </w:t>
      </w:r>
      <w:r w:rsidR="000F6465" w:rsidRPr="00A916DA">
        <w:rPr>
          <w:sz w:val="24"/>
          <w:szCs w:val="24"/>
        </w:rPr>
        <w:t xml:space="preserve">the experimental sample to the control sample provides a snapshot of </w:t>
      </w:r>
      <w:r w:rsidR="00D00E41" w:rsidRPr="00A916DA">
        <w:rPr>
          <w:sz w:val="24"/>
          <w:szCs w:val="24"/>
        </w:rPr>
        <w:t xml:space="preserve">which genes </w:t>
      </w:r>
      <w:r w:rsidR="000F6465" w:rsidRPr="00A916DA">
        <w:rPr>
          <w:sz w:val="24"/>
          <w:szCs w:val="24"/>
        </w:rPr>
        <w:t xml:space="preserve">were </w:t>
      </w:r>
      <w:r w:rsidR="00D00E41" w:rsidRPr="00A916DA">
        <w:rPr>
          <w:sz w:val="24"/>
          <w:szCs w:val="24"/>
        </w:rPr>
        <w:t>activated (or repressed) in response to the presence of the TF.</w:t>
      </w:r>
      <w:r w:rsidR="005C1DBE" w:rsidRPr="00A916DA">
        <w:rPr>
          <w:sz w:val="24"/>
          <w:szCs w:val="24"/>
        </w:rPr>
        <w:t xml:space="preserve"> In turn, the mRNA is sequenced and mapped back to the original genome, which elucidates the specific sequence of the genome that </w:t>
      </w:r>
      <w:r w:rsidR="002B12CE" w:rsidRPr="00A916DA">
        <w:rPr>
          <w:sz w:val="24"/>
          <w:szCs w:val="24"/>
        </w:rPr>
        <w:t xml:space="preserve">was transcribed by </w:t>
      </w:r>
      <w:r w:rsidR="005C1DBE" w:rsidRPr="00A916DA">
        <w:rPr>
          <w:sz w:val="24"/>
          <w:szCs w:val="24"/>
        </w:rPr>
        <w:t>the TF.</w:t>
      </w:r>
      <w:r w:rsidR="000F6465" w:rsidRPr="00A916DA">
        <w:rPr>
          <w:sz w:val="24"/>
          <w:szCs w:val="24"/>
        </w:rPr>
        <w:t xml:space="preserve"> In other words, RNA-Seq offers a way to quantify </w:t>
      </w:r>
      <w:r w:rsidR="005C1DBE" w:rsidRPr="00A916DA">
        <w:rPr>
          <w:sz w:val="24"/>
          <w:szCs w:val="24"/>
        </w:rPr>
        <w:t xml:space="preserve">the </w:t>
      </w:r>
      <w:r w:rsidR="000F6465" w:rsidRPr="00A916DA">
        <w:rPr>
          <w:sz w:val="24"/>
          <w:szCs w:val="24"/>
        </w:rPr>
        <w:t xml:space="preserve">gene expression </w:t>
      </w:r>
      <w:r w:rsidR="005C1DBE" w:rsidRPr="00A916DA">
        <w:rPr>
          <w:sz w:val="24"/>
          <w:szCs w:val="24"/>
        </w:rPr>
        <w:t xml:space="preserve">modulated by </w:t>
      </w:r>
      <w:r w:rsidR="000F6465" w:rsidRPr="00A916DA">
        <w:rPr>
          <w:sz w:val="24"/>
          <w:szCs w:val="24"/>
        </w:rPr>
        <w:t xml:space="preserve">the TF. </w:t>
      </w:r>
    </w:p>
    <w:p w14:paraId="22517A83" w14:textId="77777777" w:rsidR="00E56091" w:rsidRDefault="00E56091" w:rsidP="00E56091">
      <w:pPr>
        <w:pStyle w:val="p1"/>
        <w:rPr>
          <w:sz w:val="24"/>
          <w:szCs w:val="24"/>
        </w:rPr>
      </w:pPr>
    </w:p>
    <w:p w14:paraId="60879609" w14:textId="1B5E7AB5" w:rsidR="00E56091" w:rsidRPr="00A916DA" w:rsidRDefault="00E56091" w:rsidP="00E56091">
      <w:pPr>
        <w:pStyle w:val="p1"/>
        <w:rPr>
          <w:sz w:val="24"/>
          <w:szCs w:val="24"/>
        </w:rPr>
      </w:pPr>
      <w:r>
        <w:rPr>
          <w:sz w:val="24"/>
          <w:szCs w:val="24"/>
        </w:rPr>
        <w:t xml:space="preserve">These experimental </w:t>
      </w:r>
      <w:r>
        <w:rPr>
          <w:sz w:val="24"/>
          <w:szCs w:val="24"/>
        </w:rPr>
        <w:t xml:space="preserve">techniques </w:t>
      </w:r>
      <w:r w:rsidRPr="00A916DA">
        <w:rPr>
          <w:sz w:val="24"/>
          <w:szCs w:val="24"/>
        </w:rPr>
        <w:t xml:space="preserve">are low-throughput and costly. Crucially, they are limited as the results for each wet-lab experiment are specific to one genome only, </w:t>
      </w:r>
      <w:r w:rsidRPr="00A916DA">
        <w:rPr>
          <w:sz w:val="24"/>
          <w:szCs w:val="24"/>
        </w:rPr>
        <w:lastRenderedPageBreak/>
        <w:t>meaning that the task of distinguishing true functional motifs from random variations due to background mutations is stymied by poor statistical power and high false positive rates.</w:t>
      </w:r>
      <w:r w:rsidRPr="00A916DA">
        <w:rPr>
          <w:rStyle w:val="FootnoteReference"/>
          <w:sz w:val="24"/>
          <w:szCs w:val="24"/>
        </w:rPr>
        <w:footnoteReference w:id="12"/>
      </w:r>
    </w:p>
    <w:p w14:paraId="21C48F5C" w14:textId="77777777" w:rsidR="00E56091" w:rsidRDefault="00E56091" w:rsidP="00880060">
      <w:pPr>
        <w:pStyle w:val="p1"/>
        <w:rPr>
          <w:sz w:val="24"/>
          <w:szCs w:val="24"/>
        </w:rPr>
      </w:pPr>
    </w:p>
    <w:p w14:paraId="72E4DFFC" w14:textId="40ECCBDA" w:rsidR="00E56091" w:rsidRPr="00D547AF" w:rsidRDefault="00D31274" w:rsidP="00E56091">
      <w:pPr>
        <w:pStyle w:val="Heading2"/>
      </w:pPr>
      <w:bookmarkStart w:id="5" w:name="_Toc232961856"/>
      <w:r>
        <w:t xml:space="preserve">Comparative Genomics </w:t>
      </w:r>
      <w:r w:rsidR="00890FBE">
        <w:t xml:space="preserve">and Information Theory </w:t>
      </w:r>
      <w:r w:rsidR="00E56091">
        <w:t>in Motif Discovery</w:t>
      </w:r>
      <w:bookmarkEnd w:id="5"/>
      <w:r w:rsidR="00E56091">
        <w:t xml:space="preserve"> </w:t>
      </w:r>
    </w:p>
    <w:p w14:paraId="2AFACF06" w14:textId="77777777" w:rsidR="00E56091" w:rsidRDefault="00E56091" w:rsidP="00880060">
      <w:pPr>
        <w:pStyle w:val="p1"/>
        <w:rPr>
          <w:sz w:val="24"/>
          <w:szCs w:val="24"/>
        </w:rPr>
      </w:pPr>
    </w:p>
    <w:p w14:paraId="56BDC220" w14:textId="77777777" w:rsidR="00890FBE" w:rsidRPr="00A916DA" w:rsidRDefault="00890FBE" w:rsidP="00890FBE">
      <w:pPr>
        <w:pStyle w:val="p1"/>
        <w:rPr>
          <w:sz w:val="24"/>
          <w:szCs w:val="24"/>
        </w:rPr>
      </w:pPr>
      <w:r>
        <w:rPr>
          <w:sz w:val="24"/>
          <w:szCs w:val="24"/>
        </w:rPr>
        <w:t xml:space="preserve">In order to improve the motif discovery process, the data generated from experimental techniques can be analyzed using </w:t>
      </w:r>
      <w:r w:rsidRPr="00A916DA">
        <w:rPr>
          <w:sz w:val="24"/>
          <w:szCs w:val="24"/>
        </w:rPr>
        <w:t>comparative genomics and phylogenetic footprinting, which is predicated on the concept that if a TF regulates a specific gene in one species, it likely regulates orthologs (equivalent genes) in related species.</w:t>
      </w:r>
      <w:r w:rsidRPr="00A916DA">
        <w:rPr>
          <w:rStyle w:val="FootnoteReference"/>
          <w:sz w:val="24"/>
          <w:szCs w:val="24"/>
        </w:rPr>
        <w:footnoteReference w:id="13"/>
      </w:r>
      <w:r w:rsidRPr="00A916DA">
        <w:rPr>
          <w:sz w:val="24"/>
          <w:szCs w:val="24"/>
        </w:rPr>
        <w:t xml:space="preserve"> In other words, if we assume a gene and the critical components of its motif sequence are conserved and thus largely similar across several evolutionarily related species, we can leverage the resulting larger sample size to detect true motifs across these species while filtering out noise from random natural variations and mutations. Zhang and Gerstein’s 2003 work “Of mice and men” explains that because regulatory elements like motifs are functionally important and are under evolutionary selection, they should have evolved much more slowly than other non-coding sequences, meaning they are more likely to be highly conserved over evolutionary timelines.</w:t>
      </w:r>
      <w:r w:rsidRPr="00A916DA">
        <w:rPr>
          <w:rStyle w:val="FootnoteReference"/>
          <w:sz w:val="24"/>
          <w:szCs w:val="24"/>
        </w:rPr>
        <w:footnoteReference w:id="14"/>
      </w:r>
    </w:p>
    <w:p w14:paraId="292999EC" w14:textId="77777777" w:rsidR="00890FBE" w:rsidRDefault="00890FBE" w:rsidP="004251DD">
      <w:pPr>
        <w:pStyle w:val="p1"/>
        <w:rPr>
          <w:sz w:val="24"/>
          <w:szCs w:val="24"/>
        </w:rPr>
      </w:pPr>
    </w:p>
    <w:p w14:paraId="414230E0" w14:textId="7E0B61DD" w:rsidR="004251DD" w:rsidRPr="00A916DA" w:rsidRDefault="00784E30" w:rsidP="004251DD">
      <w:pPr>
        <w:pStyle w:val="p1"/>
        <w:rPr>
          <w:sz w:val="24"/>
          <w:szCs w:val="24"/>
        </w:rPr>
      </w:pPr>
      <w:r>
        <w:rPr>
          <w:sz w:val="24"/>
          <w:szCs w:val="24"/>
        </w:rPr>
        <w:t xml:space="preserve">When </w:t>
      </w:r>
      <w:r w:rsidR="00E56091" w:rsidRPr="00A916DA">
        <w:rPr>
          <w:sz w:val="24"/>
          <w:szCs w:val="24"/>
        </w:rPr>
        <w:t>perform</w:t>
      </w:r>
      <w:r>
        <w:rPr>
          <w:sz w:val="24"/>
          <w:szCs w:val="24"/>
        </w:rPr>
        <w:t xml:space="preserve">ing </w:t>
      </w:r>
      <w:r w:rsidR="00E56091" w:rsidRPr="00A916DA">
        <w:rPr>
          <w:sz w:val="24"/>
          <w:szCs w:val="24"/>
        </w:rPr>
        <w:t>motif discovery</w:t>
      </w:r>
      <w:r w:rsidR="00E56091">
        <w:rPr>
          <w:sz w:val="24"/>
          <w:szCs w:val="24"/>
        </w:rPr>
        <w:t xml:space="preserve"> with experimentally gathered data</w:t>
      </w:r>
      <w:r w:rsidR="00E56091" w:rsidRPr="00A916DA">
        <w:rPr>
          <w:sz w:val="24"/>
          <w:szCs w:val="24"/>
        </w:rPr>
        <w:t>, DNA sequence segments are typically modeled as matrix representations, which can then be analyzed through the information theory framework. Information theory was conceptualized as early as 1948 with Claude Shannon’s watershed “A Mathematical Theory of Communication,” which was then applied in the biological context by Lila Gatlin’s “The Information Content of DNA” in 1966.</w:t>
      </w:r>
      <w:r w:rsidR="00E56091" w:rsidRPr="00A916DA">
        <w:rPr>
          <w:rStyle w:val="FootnoteReference"/>
          <w:sz w:val="24"/>
          <w:szCs w:val="24"/>
        </w:rPr>
        <w:footnoteReference w:id="15"/>
      </w:r>
      <w:r w:rsidR="00E56091" w:rsidRPr="00A916DA">
        <w:rPr>
          <w:sz w:val="24"/>
          <w:szCs w:val="24"/>
        </w:rPr>
        <w:t xml:space="preserve"> Thomas Schneider’s 1984 thesis formally applied information theory to TF binding sites, proposing that the information content inherent to binding sites is sufficient for such sites to be distinguished from the rest of the genome.</w:t>
      </w:r>
      <w:r w:rsidR="00E56091" w:rsidRPr="00A916DA">
        <w:rPr>
          <w:rStyle w:val="FootnoteReference"/>
          <w:sz w:val="24"/>
          <w:szCs w:val="24"/>
        </w:rPr>
        <w:footnoteReference w:id="16"/>
      </w:r>
      <w:r w:rsidR="00E56091" w:rsidRPr="00A916DA">
        <w:rPr>
          <w:sz w:val="24"/>
          <w:szCs w:val="24"/>
        </w:rPr>
        <w:t xml:space="preserve"> In essence, all of these works are founded on the notion that DNA is considered an information-bearing message, and by comparing multiple sequences known to be bound by a particular transcription factor, we can infer the likely morphology of its binding motif by applying statistical detection of overrepresented patterns across the sequences. </w:t>
      </w:r>
    </w:p>
    <w:p w14:paraId="1B32010E" w14:textId="77777777" w:rsidR="00D547AF" w:rsidRDefault="00D547AF" w:rsidP="00880060">
      <w:pPr>
        <w:pStyle w:val="p1"/>
        <w:rPr>
          <w:sz w:val="24"/>
          <w:szCs w:val="24"/>
        </w:rPr>
      </w:pPr>
    </w:p>
    <w:p w14:paraId="17CA29E2" w14:textId="77777777" w:rsidR="00AF63CE" w:rsidRDefault="00AF63CE" w:rsidP="00AF63CE">
      <w:pPr>
        <w:pStyle w:val="Heading2"/>
      </w:pPr>
      <w:bookmarkStart w:id="6" w:name="_Toc232961857"/>
      <w:r>
        <w:t>Motif Discovery Algorithms</w:t>
      </w:r>
      <w:bookmarkEnd w:id="6"/>
    </w:p>
    <w:p w14:paraId="3BC1E064" w14:textId="77777777" w:rsidR="00AF63CE" w:rsidRPr="00A916DA" w:rsidRDefault="00AF63CE" w:rsidP="00880060">
      <w:pPr>
        <w:pStyle w:val="p1"/>
        <w:rPr>
          <w:sz w:val="24"/>
          <w:szCs w:val="24"/>
        </w:rPr>
      </w:pPr>
    </w:p>
    <w:p w14:paraId="1CEE8AD2" w14:textId="1AC2A9C7" w:rsidR="005654F6" w:rsidRDefault="00E47452" w:rsidP="00AF63CE">
      <w:pPr>
        <w:pStyle w:val="p1"/>
        <w:rPr>
          <w:sz w:val="24"/>
          <w:szCs w:val="24"/>
        </w:rPr>
      </w:pPr>
      <w:r w:rsidRPr="00A916DA">
        <w:rPr>
          <w:sz w:val="24"/>
          <w:szCs w:val="24"/>
        </w:rPr>
        <w:t>S</w:t>
      </w:r>
      <w:r w:rsidR="007F60B0" w:rsidRPr="00A916DA">
        <w:rPr>
          <w:sz w:val="24"/>
          <w:szCs w:val="24"/>
        </w:rPr>
        <w:t xml:space="preserve">everal algorithms </w:t>
      </w:r>
      <w:r w:rsidR="00F2473D" w:rsidRPr="00A916DA">
        <w:rPr>
          <w:sz w:val="24"/>
          <w:szCs w:val="24"/>
        </w:rPr>
        <w:t xml:space="preserve">have been </w:t>
      </w:r>
      <w:r w:rsidR="00B932CD" w:rsidRPr="00A916DA">
        <w:rPr>
          <w:sz w:val="24"/>
          <w:szCs w:val="24"/>
        </w:rPr>
        <w:t xml:space="preserve">developed </w:t>
      </w:r>
      <w:r w:rsidRPr="00A916DA">
        <w:rPr>
          <w:sz w:val="24"/>
          <w:szCs w:val="24"/>
        </w:rPr>
        <w:t xml:space="preserve">to </w:t>
      </w:r>
      <w:r w:rsidR="007F60B0" w:rsidRPr="00A916DA">
        <w:rPr>
          <w:sz w:val="24"/>
          <w:szCs w:val="24"/>
        </w:rPr>
        <w:t xml:space="preserve">perform </w:t>
      </w:r>
      <w:r w:rsidR="007F60B0" w:rsidRPr="00A916DA">
        <w:rPr>
          <w:i/>
          <w:iCs/>
          <w:sz w:val="24"/>
          <w:szCs w:val="24"/>
        </w:rPr>
        <w:t>ab initio</w:t>
      </w:r>
      <w:r w:rsidR="007F60B0" w:rsidRPr="00A916DA">
        <w:rPr>
          <w:sz w:val="24"/>
          <w:szCs w:val="24"/>
        </w:rPr>
        <w:t xml:space="preserve"> motif </w:t>
      </w:r>
      <w:r w:rsidRPr="00A916DA">
        <w:rPr>
          <w:sz w:val="24"/>
          <w:szCs w:val="24"/>
        </w:rPr>
        <w:t>discovery (i.e., from scratch)</w:t>
      </w:r>
      <w:r w:rsidR="00F66A70" w:rsidRPr="00A916DA">
        <w:rPr>
          <w:sz w:val="24"/>
          <w:szCs w:val="24"/>
        </w:rPr>
        <w:t xml:space="preserve"> by applying </w:t>
      </w:r>
      <w:r w:rsidR="000905DC" w:rsidRPr="00A916DA">
        <w:rPr>
          <w:sz w:val="24"/>
          <w:szCs w:val="24"/>
        </w:rPr>
        <w:t xml:space="preserve">comparative genomics </w:t>
      </w:r>
      <w:r w:rsidR="001959B2">
        <w:rPr>
          <w:sz w:val="24"/>
          <w:szCs w:val="24"/>
        </w:rPr>
        <w:t xml:space="preserve">and information theory </w:t>
      </w:r>
      <w:r w:rsidR="000905DC" w:rsidRPr="00A916DA">
        <w:rPr>
          <w:sz w:val="24"/>
          <w:szCs w:val="24"/>
        </w:rPr>
        <w:t xml:space="preserve">to existing </w:t>
      </w:r>
      <w:r w:rsidR="006B75A2" w:rsidRPr="00A916DA">
        <w:rPr>
          <w:sz w:val="24"/>
          <w:szCs w:val="24"/>
        </w:rPr>
        <w:t xml:space="preserve">sequence </w:t>
      </w:r>
      <w:r w:rsidR="00B932CD" w:rsidRPr="00A916DA">
        <w:rPr>
          <w:sz w:val="24"/>
          <w:szCs w:val="24"/>
        </w:rPr>
        <w:t>databases</w:t>
      </w:r>
      <w:r w:rsidR="007F60B0" w:rsidRPr="00A916DA">
        <w:rPr>
          <w:sz w:val="24"/>
          <w:szCs w:val="24"/>
        </w:rPr>
        <w:t>.</w:t>
      </w:r>
      <w:r w:rsidR="004B6297" w:rsidRPr="00A916DA">
        <w:rPr>
          <w:rStyle w:val="FootnoteReference"/>
          <w:sz w:val="24"/>
          <w:szCs w:val="24"/>
        </w:rPr>
        <w:footnoteReference w:id="17"/>
      </w:r>
      <w:r w:rsidR="001945F8" w:rsidRPr="00A916DA">
        <w:rPr>
          <w:sz w:val="24"/>
          <w:szCs w:val="24"/>
        </w:rPr>
        <w:t xml:space="preserve"> </w:t>
      </w:r>
      <w:r w:rsidR="00A87B16" w:rsidRPr="00A916DA">
        <w:rPr>
          <w:sz w:val="24"/>
          <w:szCs w:val="24"/>
        </w:rPr>
        <w:t>M</w:t>
      </w:r>
      <w:r w:rsidR="00B932CD" w:rsidRPr="00A916DA">
        <w:rPr>
          <w:sz w:val="24"/>
          <w:szCs w:val="24"/>
        </w:rPr>
        <w:t xml:space="preserve">otif discovery </w:t>
      </w:r>
      <w:r w:rsidR="0030649F" w:rsidRPr="00A916DA">
        <w:rPr>
          <w:i/>
          <w:iCs/>
          <w:sz w:val="24"/>
          <w:szCs w:val="24"/>
        </w:rPr>
        <w:t xml:space="preserve">in silico </w:t>
      </w:r>
      <w:r w:rsidR="0086122D" w:rsidRPr="00A916DA">
        <w:rPr>
          <w:sz w:val="24"/>
          <w:szCs w:val="24"/>
        </w:rPr>
        <w:t xml:space="preserve">allows for </w:t>
      </w:r>
      <w:r w:rsidR="00B30A12" w:rsidRPr="00A916DA">
        <w:rPr>
          <w:sz w:val="24"/>
          <w:szCs w:val="24"/>
        </w:rPr>
        <w:t xml:space="preserve">substantial </w:t>
      </w:r>
      <w:r w:rsidR="0086122D" w:rsidRPr="00A916DA">
        <w:rPr>
          <w:sz w:val="24"/>
          <w:szCs w:val="24"/>
        </w:rPr>
        <w:t xml:space="preserve">reduction and refinement </w:t>
      </w:r>
      <w:r w:rsidR="006B75A2" w:rsidRPr="00A916DA">
        <w:rPr>
          <w:sz w:val="24"/>
          <w:szCs w:val="24"/>
        </w:rPr>
        <w:t xml:space="preserve">of </w:t>
      </w:r>
      <w:r w:rsidR="0030649F" w:rsidRPr="00A916DA">
        <w:rPr>
          <w:sz w:val="24"/>
          <w:szCs w:val="24"/>
        </w:rPr>
        <w:t xml:space="preserve">the search space for </w:t>
      </w:r>
      <w:r w:rsidR="009422A7" w:rsidRPr="00A916DA">
        <w:rPr>
          <w:sz w:val="24"/>
          <w:szCs w:val="24"/>
        </w:rPr>
        <w:t xml:space="preserve">more likely </w:t>
      </w:r>
      <w:r w:rsidR="0030649F" w:rsidRPr="00A916DA">
        <w:rPr>
          <w:sz w:val="24"/>
          <w:szCs w:val="24"/>
        </w:rPr>
        <w:t xml:space="preserve">active </w:t>
      </w:r>
      <w:r w:rsidR="00B30A12" w:rsidRPr="00A916DA">
        <w:rPr>
          <w:sz w:val="24"/>
          <w:szCs w:val="24"/>
        </w:rPr>
        <w:t>binding site</w:t>
      </w:r>
      <w:r w:rsidR="00F2473D" w:rsidRPr="00A916DA">
        <w:rPr>
          <w:sz w:val="24"/>
          <w:szCs w:val="24"/>
        </w:rPr>
        <w:t xml:space="preserve"> candidates</w:t>
      </w:r>
      <w:r w:rsidR="00B30A12" w:rsidRPr="00A916DA">
        <w:rPr>
          <w:sz w:val="24"/>
          <w:szCs w:val="24"/>
        </w:rPr>
        <w:t xml:space="preserve">, which </w:t>
      </w:r>
      <w:r w:rsidR="0086122D" w:rsidRPr="00A916DA">
        <w:rPr>
          <w:sz w:val="24"/>
          <w:szCs w:val="24"/>
        </w:rPr>
        <w:t xml:space="preserve">in turn </w:t>
      </w:r>
      <w:r w:rsidR="006B75A2" w:rsidRPr="00A916DA">
        <w:rPr>
          <w:sz w:val="24"/>
          <w:szCs w:val="24"/>
        </w:rPr>
        <w:t xml:space="preserve">reduces </w:t>
      </w:r>
      <w:r w:rsidR="00326C6E" w:rsidRPr="00A916DA">
        <w:rPr>
          <w:sz w:val="24"/>
          <w:szCs w:val="24"/>
        </w:rPr>
        <w:t xml:space="preserve">the </w:t>
      </w:r>
      <w:r w:rsidR="006B75A2" w:rsidRPr="00A916DA">
        <w:rPr>
          <w:sz w:val="24"/>
          <w:szCs w:val="24"/>
        </w:rPr>
        <w:t>cost</w:t>
      </w:r>
      <w:r w:rsidR="00326C6E" w:rsidRPr="00A916DA">
        <w:rPr>
          <w:sz w:val="24"/>
          <w:szCs w:val="24"/>
        </w:rPr>
        <w:t>s and cycle times</w:t>
      </w:r>
      <w:r w:rsidR="006B75A2" w:rsidRPr="00A916DA">
        <w:rPr>
          <w:sz w:val="24"/>
          <w:szCs w:val="24"/>
        </w:rPr>
        <w:t xml:space="preserve"> of </w:t>
      </w:r>
      <w:r w:rsidR="006F69C8" w:rsidRPr="00A916DA">
        <w:rPr>
          <w:sz w:val="24"/>
          <w:szCs w:val="24"/>
        </w:rPr>
        <w:t xml:space="preserve">wet-lab </w:t>
      </w:r>
      <w:r w:rsidR="006B75A2" w:rsidRPr="00A916DA">
        <w:rPr>
          <w:sz w:val="24"/>
          <w:szCs w:val="24"/>
        </w:rPr>
        <w:t>testing</w:t>
      </w:r>
      <w:r w:rsidR="00F2473D" w:rsidRPr="00A916DA">
        <w:rPr>
          <w:sz w:val="24"/>
          <w:szCs w:val="24"/>
        </w:rPr>
        <w:t xml:space="preserve"> to </w:t>
      </w:r>
      <w:r w:rsidR="0086122D" w:rsidRPr="00A916DA">
        <w:rPr>
          <w:sz w:val="24"/>
          <w:szCs w:val="24"/>
        </w:rPr>
        <w:t xml:space="preserve">verify and understand </w:t>
      </w:r>
      <w:r w:rsidR="00F2473D" w:rsidRPr="00A916DA">
        <w:rPr>
          <w:sz w:val="24"/>
          <w:szCs w:val="24"/>
        </w:rPr>
        <w:t>their function</w:t>
      </w:r>
      <w:r w:rsidR="006B75A2" w:rsidRPr="00A916DA">
        <w:rPr>
          <w:sz w:val="24"/>
          <w:szCs w:val="24"/>
        </w:rPr>
        <w:t>.</w:t>
      </w:r>
      <w:r w:rsidR="000A719E" w:rsidRPr="00A916DA">
        <w:rPr>
          <w:rStyle w:val="FootnoteReference"/>
          <w:sz w:val="24"/>
          <w:szCs w:val="24"/>
        </w:rPr>
        <w:footnoteReference w:id="18"/>
      </w:r>
    </w:p>
    <w:p w14:paraId="53FF812F" w14:textId="77777777" w:rsidR="00AF63CE" w:rsidRPr="00AF63CE" w:rsidRDefault="00AF63CE" w:rsidP="00AF63CE">
      <w:pPr>
        <w:pStyle w:val="p1"/>
        <w:rPr>
          <w:sz w:val="24"/>
          <w:szCs w:val="24"/>
        </w:rPr>
      </w:pPr>
    </w:p>
    <w:p w14:paraId="3B96A710" w14:textId="0D268F3F" w:rsidR="00D56D59" w:rsidRPr="00A916DA" w:rsidRDefault="00D56D59" w:rsidP="00880060">
      <w:pPr>
        <w:pStyle w:val="p1"/>
        <w:rPr>
          <w:sz w:val="24"/>
          <w:szCs w:val="24"/>
        </w:rPr>
      </w:pPr>
      <w:r w:rsidRPr="00A916DA">
        <w:rPr>
          <w:sz w:val="24"/>
          <w:szCs w:val="24"/>
        </w:rPr>
        <w:lastRenderedPageBreak/>
        <w:t>Word-based</w:t>
      </w:r>
      <w:r w:rsidR="00DE2315" w:rsidRPr="00A916DA">
        <w:rPr>
          <w:sz w:val="24"/>
          <w:szCs w:val="24"/>
        </w:rPr>
        <w:t xml:space="preserve"> </w:t>
      </w:r>
      <w:r w:rsidRPr="00A916DA">
        <w:rPr>
          <w:sz w:val="24"/>
          <w:szCs w:val="24"/>
        </w:rPr>
        <w:t>combinatorial methods</w:t>
      </w:r>
      <w:r w:rsidR="00DE2315" w:rsidRPr="00A916DA">
        <w:rPr>
          <w:sz w:val="24"/>
          <w:szCs w:val="24"/>
        </w:rPr>
        <w:t xml:space="preserve"> (also known as “enumerative”)</w:t>
      </w:r>
      <w:r w:rsidRPr="00A916DA">
        <w:rPr>
          <w:sz w:val="24"/>
          <w:szCs w:val="24"/>
        </w:rPr>
        <w:t xml:space="preserve">, as described in </w:t>
      </w:r>
      <w:r w:rsidR="00852836" w:rsidRPr="00A916DA">
        <w:rPr>
          <w:sz w:val="24"/>
          <w:szCs w:val="24"/>
        </w:rPr>
        <w:t xml:space="preserve">Pevzner and Sze’s “winnowing” algorithm, </w:t>
      </w:r>
      <w:r w:rsidR="00324488" w:rsidRPr="00A916DA">
        <w:rPr>
          <w:sz w:val="24"/>
          <w:szCs w:val="24"/>
        </w:rPr>
        <w:t>establish a dictionary of words</w:t>
      </w:r>
      <w:r w:rsidR="00DE2315" w:rsidRPr="00A916DA">
        <w:rPr>
          <w:sz w:val="24"/>
          <w:szCs w:val="24"/>
        </w:rPr>
        <w:t xml:space="preserve"> comprised of </w:t>
      </w:r>
      <w:r w:rsidR="00324488" w:rsidRPr="00A916DA">
        <w:rPr>
          <w:sz w:val="24"/>
          <w:szCs w:val="24"/>
        </w:rPr>
        <w:t xml:space="preserve">all possible DNA sequence combinations </w:t>
      </w:r>
      <w:r w:rsidR="00852836" w:rsidRPr="00A916DA">
        <w:rPr>
          <w:sz w:val="24"/>
          <w:szCs w:val="24"/>
        </w:rPr>
        <w:t xml:space="preserve">of length </w:t>
      </w:r>
      <w:r w:rsidR="00B812FA" w:rsidRPr="00A916DA">
        <w:rPr>
          <w:i/>
          <w:iCs/>
          <w:sz w:val="24"/>
          <w:szCs w:val="24"/>
        </w:rPr>
        <w:t>l</w:t>
      </w:r>
      <w:r w:rsidR="00324488" w:rsidRPr="00A916DA">
        <w:rPr>
          <w:i/>
          <w:iCs/>
          <w:sz w:val="24"/>
          <w:szCs w:val="24"/>
        </w:rPr>
        <w:t xml:space="preserve">, </w:t>
      </w:r>
      <w:r w:rsidR="00B812FA" w:rsidRPr="00A916DA">
        <w:rPr>
          <w:sz w:val="24"/>
          <w:szCs w:val="24"/>
        </w:rPr>
        <w:t xml:space="preserve">with an assumed </w:t>
      </w:r>
      <w:r w:rsidR="00DE2315" w:rsidRPr="00A916DA">
        <w:rPr>
          <w:sz w:val="24"/>
          <w:szCs w:val="24"/>
        </w:rPr>
        <w:t xml:space="preserve">allowance </w:t>
      </w:r>
      <w:r w:rsidR="00B812FA" w:rsidRPr="00A916DA">
        <w:rPr>
          <w:sz w:val="24"/>
          <w:szCs w:val="24"/>
        </w:rPr>
        <w:t xml:space="preserve">of </w:t>
      </w:r>
      <w:r w:rsidR="00B812FA" w:rsidRPr="00A916DA">
        <w:rPr>
          <w:i/>
          <w:iCs/>
          <w:sz w:val="24"/>
          <w:szCs w:val="24"/>
        </w:rPr>
        <w:t xml:space="preserve">d </w:t>
      </w:r>
      <w:r w:rsidR="00B812FA" w:rsidRPr="00A916DA">
        <w:rPr>
          <w:sz w:val="24"/>
          <w:szCs w:val="24"/>
        </w:rPr>
        <w:t>mismatches</w:t>
      </w:r>
      <w:r w:rsidR="00DE2315" w:rsidRPr="00A916DA">
        <w:rPr>
          <w:sz w:val="24"/>
          <w:szCs w:val="24"/>
        </w:rPr>
        <w:t xml:space="preserve"> within each word</w:t>
      </w:r>
      <w:r w:rsidR="00896E52" w:rsidRPr="00A916DA">
        <w:rPr>
          <w:sz w:val="24"/>
          <w:szCs w:val="24"/>
        </w:rPr>
        <w:t xml:space="preserve"> (</w:t>
      </w:r>
      <w:r w:rsidR="004D12A8" w:rsidRPr="00A916DA">
        <w:rPr>
          <w:sz w:val="24"/>
          <w:szCs w:val="24"/>
        </w:rPr>
        <w:t>e.g.</w:t>
      </w:r>
      <w:r w:rsidR="00896E52" w:rsidRPr="00A916DA">
        <w:rPr>
          <w:sz w:val="24"/>
          <w:szCs w:val="24"/>
        </w:rPr>
        <w:t>, ATGCG</w:t>
      </w:r>
      <w:r w:rsidR="00896E52" w:rsidRPr="004D12A8">
        <w:rPr>
          <w:b/>
          <w:bCs/>
          <w:sz w:val="24"/>
          <w:szCs w:val="24"/>
          <w:u w:val="single"/>
        </w:rPr>
        <w:t>T</w:t>
      </w:r>
      <w:r w:rsidR="00896E52" w:rsidRPr="00A916DA">
        <w:rPr>
          <w:sz w:val="24"/>
          <w:szCs w:val="24"/>
        </w:rPr>
        <w:t> and ATGCG</w:t>
      </w:r>
      <w:r w:rsidR="00896E52" w:rsidRPr="004D12A8">
        <w:rPr>
          <w:b/>
          <w:bCs/>
          <w:sz w:val="24"/>
          <w:szCs w:val="24"/>
          <w:u w:val="single"/>
        </w:rPr>
        <w:t>A</w:t>
      </w:r>
      <w:r w:rsidR="00896E52" w:rsidRPr="00A916DA">
        <w:rPr>
          <w:sz w:val="24"/>
          <w:szCs w:val="24"/>
        </w:rPr>
        <w:t> </w:t>
      </w:r>
      <w:r w:rsidR="00EB63A0" w:rsidRPr="00A916DA">
        <w:rPr>
          <w:sz w:val="24"/>
          <w:szCs w:val="24"/>
        </w:rPr>
        <w:t xml:space="preserve">are </w:t>
      </w:r>
      <w:r w:rsidR="00896E52" w:rsidRPr="00A916DA">
        <w:rPr>
          <w:sz w:val="24"/>
          <w:szCs w:val="24"/>
        </w:rPr>
        <w:t xml:space="preserve">the same "word" with a </w:t>
      </w:r>
      <w:r w:rsidR="004A1B8D">
        <w:rPr>
          <w:sz w:val="24"/>
          <w:szCs w:val="24"/>
        </w:rPr>
        <w:t>single</w:t>
      </w:r>
      <w:r w:rsidR="00896E52" w:rsidRPr="00A916DA">
        <w:rPr>
          <w:sz w:val="24"/>
          <w:szCs w:val="24"/>
        </w:rPr>
        <w:t>-letter mismatch)</w:t>
      </w:r>
      <w:r w:rsidR="00324488" w:rsidRPr="00A916DA">
        <w:rPr>
          <w:sz w:val="24"/>
          <w:szCs w:val="24"/>
        </w:rPr>
        <w:t>. This method employs graph theory to connect each word as nodes</w:t>
      </w:r>
      <w:r w:rsidR="00FE45AA" w:rsidRPr="00A916DA">
        <w:rPr>
          <w:sz w:val="24"/>
          <w:szCs w:val="24"/>
        </w:rPr>
        <w:t xml:space="preserve">, with </w:t>
      </w:r>
      <w:r w:rsidR="00324488" w:rsidRPr="00A916DA">
        <w:rPr>
          <w:sz w:val="24"/>
          <w:szCs w:val="24"/>
        </w:rPr>
        <w:t xml:space="preserve">edges defined by similarity </w:t>
      </w:r>
      <w:r w:rsidR="00FE45AA" w:rsidRPr="00A916DA">
        <w:rPr>
          <w:sz w:val="24"/>
          <w:szCs w:val="24"/>
        </w:rPr>
        <w:t xml:space="preserve">under </w:t>
      </w:r>
      <w:r w:rsidR="00324488" w:rsidRPr="00A916DA">
        <w:rPr>
          <w:sz w:val="24"/>
          <w:szCs w:val="24"/>
        </w:rPr>
        <w:t xml:space="preserve">variation </w:t>
      </w:r>
      <w:r w:rsidR="00324488" w:rsidRPr="00A916DA">
        <w:rPr>
          <w:i/>
          <w:iCs/>
          <w:sz w:val="24"/>
          <w:szCs w:val="24"/>
        </w:rPr>
        <w:t>d</w:t>
      </w:r>
      <w:r w:rsidR="00B03F92" w:rsidRPr="00A916DA">
        <w:rPr>
          <w:sz w:val="24"/>
          <w:szCs w:val="24"/>
        </w:rPr>
        <w:t>.</w:t>
      </w:r>
      <w:r w:rsidR="00DE2315" w:rsidRPr="00A916DA">
        <w:rPr>
          <w:rStyle w:val="FootnoteReference"/>
          <w:sz w:val="24"/>
          <w:szCs w:val="24"/>
        </w:rPr>
        <w:footnoteReference w:id="19"/>
      </w:r>
      <w:r w:rsidR="00B03F92" w:rsidRPr="00A916DA">
        <w:rPr>
          <w:sz w:val="24"/>
          <w:szCs w:val="24"/>
        </w:rPr>
        <w:t xml:space="preserve"> </w:t>
      </w:r>
      <w:r w:rsidR="004B254E" w:rsidRPr="00A916DA">
        <w:rPr>
          <w:sz w:val="24"/>
          <w:szCs w:val="24"/>
        </w:rPr>
        <w:t xml:space="preserve">Words with more edges are likelier positive signals. </w:t>
      </w:r>
      <w:r w:rsidR="00DE2315" w:rsidRPr="00A916DA">
        <w:rPr>
          <w:sz w:val="24"/>
          <w:szCs w:val="24"/>
        </w:rPr>
        <w:t xml:space="preserve">While combinatorial word-based methods are </w:t>
      </w:r>
      <w:r w:rsidR="008D31BB" w:rsidRPr="00A916DA">
        <w:rPr>
          <w:i/>
          <w:iCs/>
          <w:sz w:val="24"/>
          <w:szCs w:val="24"/>
        </w:rPr>
        <w:t xml:space="preserve">exact </w:t>
      </w:r>
      <w:r w:rsidR="008D31BB" w:rsidRPr="00A916DA">
        <w:rPr>
          <w:sz w:val="24"/>
          <w:szCs w:val="24"/>
        </w:rPr>
        <w:t>in that they</w:t>
      </w:r>
      <w:r w:rsidR="008D31BB" w:rsidRPr="00A916DA">
        <w:rPr>
          <w:sz w:val="24"/>
          <w:szCs w:val="24"/>
          <w:u w:val="single"/>
        </w:rPr>
        <w:t xml:space="preserve"> </w:t>
      </w:r>
      <w:r w:rsidR="008D31BB" w:rsidRPr="00A916DA">
        <w:rPr>
          <w:sz w:val="24"/>
          <w:szCs w:val="24"/>
        </w:rPr>
        <w:t xml:space="preserve">are guaranteed to find the globally optimum solution, their combinatorial nature makes them computationally expensive for longer motifs, as the quantity of </w:t>
      </w:r>
      <w:r w:rsidR="00647C1D" w:rsidRPr="00A916DA">
        <w:rPr>
          <w:sz w:val="24"/>
          <w:szCs w:val="24"/>
        </w:rPr>
        <w:t xml:space="preserve">all </w:t>
      </w:r>
      <w:r w:rsidR="008D31BB" w:rsidRPr="00A916DA">
        <w:rPr>
          <w:sz w:val="24"/>
          <w:szCs w:val="24"/>
        </w:rPr>
        <w:t>possible words in the dictionary scales exponentially.</w:t>
      </w:r>
      <w:r w:rsidR="00963E6E" w:rsidRPr="00A916DA">
        <w:rPr>
          <w:rStyle w:val="FootnoteReference"/>
          <w:sz w:val="24"/>
          <w:szCs w:val="24"/>
        </w:rPr>
        <w:footnoteReference w:id="20"/>
      </w:r>
    </w:p>
    <w:p w14:paraId="4E9DDA57" w14:textId="77777777" w:rsidR="00D56D59" w:rsidRPr="00A916DA" w:rsidRDefault="00D56D59" w:rsidP="00880060">
      <w:pPr>
        <w:pStyle w:val="p1"/>
        <w:rPr>
          <w:sz w:val="24"/>
          <w:szCs w:val="24"/>
        </w:rPr>
      </w:pPr>
    </w:p>
    <w:p w14:paraId="2F56D080" w14:textId="4763760D" w:rsidR="00EF38E7" w:rsidRPr="00A916DA" w:rsidRDefault="007841FA" w:rsidP="0033214E">
      <w:pPr>
        <w:pStyle w:val="p1"/>
        <w:rPr>
          <w:sz w:val="24"/>
          <w:szCs w:val="24"/>
        </w:rPr>
      </w:pPr>
      <w:r w:rsidRPr="00A916DA">
        <w:rPr>
          <w:sz w:val="24"/>
          <w:szCs w:val="24"/>
        </w:rPr>
        <w:t>Greedy algorithms seek to address the computation problem of combinatorial methods, as they are not guaranteed to find the global optimum, operating on iterative cycle</w:t>
      </w:r>
      <w:r w:rsidR="00D8158D" w:rsidRPr="00A916DA">
        <w:rPr>
          <w:sz w:val="24"/>
          <w:szCs w:val="24"/>
        </w:rPr>
        <w:t>s</w:t>
      </w:r>
      <w:r w:rsidRPr="00A916DA">
        <w:rPr>
          <w:sz w:val="24"/>
          <w:szCs w:val="24"/>
        </w:rPr>
        <w:t xml:space="preserve"> that select</w:t>
      </w:r>
      <w:r w:rsidR="00D8158D" w:rsidRPr="00A916DA">
        <w:rPr>
          <w:sz w:val="24"/>
          <w:szCs w:val="24"/>
        </w:rPr>
        <w:t xml:space="preserve"> </w:t>
      </w:r>
      <w:r w:rsidRPr="00A916DA">
        <w:rPr>
          <w:sz w:val="24"/>
          <w:szCs w:val="24"/>
        </w:rPr>
        <w:t xml:space="preserve">locally optimum solutions at each </w:t>
      </w:r>
      <w:r w:rsidR="002D03B1" w:rsidRPr="00A916DA">
        <w:rPr>
          <w:sz w:val="24"/>
          <w:szCs w:val="24"/>
        </w:rPr>
        <w:t>step</w:t>
      </w:r>
      <w:r w:rsidRPr="00A916DA">
        <w:rPr>
          <w:sz w:val="24"/>
          <w:szCs w:val="24"/>
        </w:rPr>
        <w:t xml:space="preserve">. </w:t>
      </w:r>
      <w:r w:rsidR="00D8158D" w:rsidRPr="00A916DA">
        <w:rPr>
          <w:sz w:val="24"/>
          <w:szCs w:val="24"/>
        </w:rPr>
        <w:t xml:space="preserve">These methods often use </w:t>
      </w:r>
      <w:r w:rsidR="0003346A" w:rsidRPr="00A916DA">
        <w:rPr>
          <w:sz w:val="24"/>
          <w:szCs w:val="24"/>
        </w:rPr>
        <w:t>the probability weight matrix (PWM)</w:t>
      </w:r>
      <w:r w:rsidR="00D8158D" w:rsidRPr="00A916DA">
        <w:rPr>
          <w:sz w:val="24"/>
          <w:szCs w:val="24"/>
        </w:rPr>
        <w:t xml:space="preserve">, </w:t>
      </w:r>
      <w:r w:rsidR="0003346A" w:rsidRPr="00A916DA">
        <w:rPr>
          <w:sz w:val="24"/>
          <w:szCs w:val="24"/>
        </w:rPr>
        <w:t>which describes the frequency of each of the four nucleotides at each index</w:t>
      </w:r>
      <w:r w:rsidR="00D8158D" w:rsidRPr="00A916DA">
        <w:rPr>
          <w:sz w:val="24"/>
          <w:szCs w:val="24"/>
        </w:rPr>
        <w:t xml:space="preserve"> given a set of observed DNA sequences</w:t>
      </w:r>
      <w:r w:rsidR="0003346A" w:rsidRPr="00A916DA">
        <w:rPr>
          <w:sz w:val="24"/>
          <w:szCs w:val="24"/>
        </w:rPr>
        <w:t xml:space="preserve">. </w:t>
      </w:r>
    </w:p>
    <w:p w14:paraId="27810BFB" w14:textId="77777777" w:rsidR="00EF38E7" w:rsidRPr="00A916DA" w:rsidRDefault="00EF38E7" w:rsidP="0033214E">
      <w:pPr>
        <w:pStyle w:val="p1"/>
        <w:rPr>
          <w:sz w:val="24"/>
          <w:szCs w:val="24"/>
        </w:rPr>
      </w:pPr>
    </w:p>
    <w:p w14:paraId="3ABD2449" w14:textId="5CDDEA82" w:rsidR="0033214E" w:rsidRPr="00A916DA" w:rsidRDefault="0033214E" w:rsidP="00EF38E7">
      <w:pPr>
        <w:pStyle w:val="p1"/>
        <w:rPr>
          <w:sz w:val="24"/>
          <w:szCs w:val="24"/>
        </w:rPr>
      </w:pPr>
      <w:r w:rsidRPr="00A916DA">
        <w:rPr>
          <w:sz w:val="24"/>
          <w:szCs w:val="24"/>
        </w:rPr>
        <w:t>Hertz and Stormo’s 1999 CONSENSUS is an example of this class of greedy algorithm.</w:t>
      </w:r>
      <w:r w:rsidRPr="00A916DA">
        <w:rPr>
          <w:rStyle w:val="FootnoteReference"/>
          <w:sz w:val="24"/>
          <w:szCs w:val="24"/>
        </w:rPr>
        <w:footnoteReference w:id="21"/>
      </w:r>
      <w:r w:rsidR="007841FA" w:rsidRPr="00A916DA">
        <w:rPr>
          <w:sz w:val="24"/>
          <w:szCs w:val="24"/>
        </w:rPr>
        <w:t xml:space="preserve"> </w:t>
      </w:r>
      <w:r w:rsidR="00EF38E7" w:rsidRPr="00A916DA">
        <w:rPr>
          <w:sz w:val="24"/>
          <w:szCs w:val="24"/>
        </w:rPr>
        <w:t xml:space="preserve">This algorithm </w:t>
      </w:r>
      <w:r w:rsidR="0078064E" w:rsidRPr="00A916DA">
        <w:rPr>
          <w:sz w:val="24"/>
          <w:szCs w:val="24"/>
        </w:rPr>
        <w:t xml:space="preserve">iteratively performs increasingly larger </w:t>
      </w:r>
      <w:r w:rsidR="00885C50" w:rsidRPr="00A916DA">
        <w:rPr>
          <w:sz w:val="24"/>
          <w:szCs w:val="24"/>
        </w:rPr>
        <w:t>group</w:t>
      </w:r>
      <w:r w:rsidR="0078064E" w:rsidRPr="00A916DA">
        <w:rPr>
          <w:sz w:val="24"/>
          <w:szCs w:val="24"/>
        </w:rPr>
        <w:t>-wise matrix sequence comparison</w:t>
      </w:r>
      <w:r w:rsidR="00885C50" w:rsidRPr="00A916DA">
        <w:rPr>
          <w:sz w:val="24"/>
          <w:szCs w:val="24"/>
        </w:rPr>
        <w:t>s, starting with a</w:t>
      </w:r>
      <w:r w:rsidR="002F31E9" w:rsidRPr="00A916DA">
        <w:rPr>
          <w:sz w:val="24"/>
          <w:szCs w:val="24"/>
        </w:rPr>
        <w:t xml:space="preserve"> </w:t>
      </w:r>
      <w:r w:rsidR="00885C50" w:rsidRPr="00A916DA">
        <w:rPr>
          <w:sz w:val="24"/>
          <w:szCs w:val="24"/>
        </w:rPr>
        <w:t xml:space="preserve">word </w:t>
      </w:r>
      <w:r w:rsidR="002F31E9" w:rsidRPr="00A916DA">
        <w:rPr>
          <w:sz w:val="24"/>
          <w:szCs w:val="24"/>
        </w:rPr>
        <w:t xml:space="preserve">of user-specified length </w:t>
      </w:r>
      <w:r w:rsidR="002F31E9" w:rsidRPr="00A916DA">
        <w:rPr>
          <w:i/>
          <w:iCs/>
          <w:sz w:val="24"/>
          <w:szCs w:val="24"/>
        </w:rPr>
        <w:t xml:space="preserve">n </w:t>
      </w:r>
      <w:r w:rsidR="00EF38E7" w:rsidRPr="00A916DA">
        <w:rPr>
          <w:sz w:val="24"/>
          <w:szCs w:val="24"/>
        </w:rPr>
        <w:t xml:space="preserve">and </w:t>
      </w:r>
      <w:r w:rsidR="00960F00" w:rsidRPr="00A916DA">
        <w:rPr>
          <w:sz w:val="24"/>
          <w:szCs w:val="24"/>
        </w:rPr>
        <w:t xml:space="preserve">a </w:t>
      </w:r>
      <w:r w:rsidR="00EF38E7" w:rsidRPr="00A916DA">
        <w:rPr>
          <w:sz w:val="24"/>
          <w:szCs w:val="24"/>
        </w:rPr>
        <w:t xml:space="preserve">pairwise comparison that </w:t>
      </w:r>
      <w:r w:rsidR="00885C50" w:rsidRPr="00A916DA">
        <w:rPr>
          <w:sz w:val="24"/>
          <w:szCs w:val="24"/>
        </w:rPr>
        <w:t>compute</w:t>
      </w:r>
      <w:r w:rsidR="00EF38E7" w:rsidRPr="00A916DA">
        <w:rPr>
          <w:sz w:val="24"/>
          <w:szCs w:val="24"/>
        </w:rPr>
        <w:t>s</w:t>
      </w:r>
      <w:r w:rsidR="00885C50" w:rsidRPr="00A916DA">
        <w:rPr>
          <w:sz w:val="24"/>
          <w:szCs w:val="24"/>
        </w:rPr>
        <w:t xml:space="preserve"> information content</w:t>
      </w:r>
      <w:r w:rsidR="00EF38E7" w:rsidRPr="00A916DA">
        <w:rPr>
          <w:sz w:val="24"/>
          <w:szCs w:val="24"/>
        </w:rPr>
        <w:t xml:space="preserve"> (IC)</w:t>
      </w:r>
      <w:r w:rsidR="002F31E9" w:rsidRPr="00A916DA">
        <w:rPr>
          <w:sz w:val="24"/>
          <w:szCs w:val="24"/>
        </w:rPr>
        <w:t xml:space="preserve"> for sequences aligned to that length</w:t>
      </w:r>
      <w:r w:rsidR="0078064E" w:rsidRPr="00A916DA">
        <w:rPr>
          <w:sz w:val="24"/>
          <w:szCs w:val="24"/>
        </w:rPr>
        <w:t>.</w:t>
      </w:r>
      <w:r w:rsidR="002F31E9" w:rsidRPr="00A916DA">
        <w:rPr>
          <w:sz w:val="24"/>
          <w:szCs w:val="24"/>
        </w:rPr>
        <w:t xml:space="preserve"> Then, segments of the other observed sequences of length </w:t>
      </w:r>
      <w:r w:rsidR="002F31E9" w:rsidRPr="00A916DA">
        <w:rPr>
          <w:i/>
          <w:iCs/>
          <w:sz w:val="24"/>
          <w:szCs w:val="24"/>
        </w:rPr>
        <w:t>n</w:t>
      </w:r>
      <w:r w:rsidR="002F31E9" w:rsidRPr="00A916DA">
        <w:rPr>
          <w:sz w:val="24"/>
          <w:szCs w:val="24"/>
        </w:rPr>
        <w:t xml:space="preserve"> are aligned with the first word, and the cycle continues, selecting for maximum </w:t>
      </w:r>
      <w:r w:rsidR="00C22E87" w:rsidRPr="00A916DA">
        <w:rPr>
          <w:sz w:val="24"/>
          <w:szCs w:val="24"/>
        </w:rPr>
        <w:t>IC</w:t>
      </w:r>
      <w:r w:rsidR="002F31E9" w:rsidRPr="00A916DA">
        <w:rPr>
          <w:sz w:val="24"/>
          <w:szCs w:val="24"/>
        </w:rPr>
        <w:t>. Unlike probabilistic algorithms, CONSENSUS is deterministic</w:t>
      </w:r>
      <w:r w:rsidR="00C22E87" w:rsidRPr="00A916DA">
        <w:rPr>
          <w:sz w:val="24"/>
          <w:szCs w:val="24"/>
        </w:rPr>
        <w:t xml:space="preserve">, in that its selection of best candidates does not rely on a stochastic process, being </w:t>
      </w:r>
      <w:r w:rsidR="002F31E9" w:rsidRPr="00A916DA">
        <w:rPr>
          <w:sz w:val="24"/>
          <w:szCs w:val="24"/>
        </w:rPr>
        <w:t xml:space="preserve">as it evaluates </w:t>
      </w:r>
      <w:r w:rsidR="00C22E87" w:rsidRPr="00A916DA">
        <w:rPr>
          <w:sz w:val="24"/>
          <w:szCs w:val="24"/>
        </w:rPr>
        <w:t>consistent paths that maximize IC.</w:t>
      </w:r>
    </w:p>
    <w:p w14:paraId="1C0090C6" w14:textId="77777777" w:rsidR="0033214E" w:rsidRPr="00A916DA" w:rsidRDefault="0033214E" w:rsidP="00880060">
      <w:pPr>
        <w:pStyle w:val="p1"/>
        <w:rPr>
          <w:sz w:val="24"/>
          <w:szCs w:val="24"/>
        </w:rPr>
      </w:pPr>
    </w:p>
    <w:p w14:paraId="0777D3B6" w14:textId="5354AE56" w:rsidR="001F15D5" w:rsidRPr="00A916DA" w:rsidRDefault="001E15D4" w:rsidP="00880060">
      <w:pPr>
        <w:pStyle w:val="p1"/>
        <w:rPr>
          <w:sz w:val="24"/>
          <w:szCs w:val="24"/>
        </w:rPr>
      </w:pPr>
      <w:r w:rsidRPr="00A916DA">
        <w:rPr>
          <w:sz w:val="24"/>
          <w:szCs w:val="24"/>
        </w:rPr>
        <w:t xml:space="preserve">Probabilistic </w:t>
      </w:r>
      <w:r w:rsidR="006F44E7" w:rsidRPr="00A916DA">
        <w:rPr>
          <w:sz w:val="24"/>
          <w:szCs w:val="24"/>
        </w:rPr>
        <w:t xml:space="preserve">algorithms </w:t>
      </w:r>
      <w:r w:rsidR="001B3455" w:rsidRPr="00A916DA">
        <w:rPr>
          <w:sz w:val="24"/>
          <w:szCs w:val="24"/>
        </w:rPr>
        <w:t xml:space="preserve">are also greedy and </w:t>
      </w:r>
      <w:r w:rsidRPr="00A916DA">
        <w:rPr>
          <w:sz w:val="24"/>
          <w:szCs w:val="24"/>
        </w:rPr>
        <w:t xml:space="preserve">address </w:t>
      </w:r>
      <w:r w:rsidR="001F15D5" w:rsidRPr="00A916DA">
        <w:rPr>
          <w:sz w:val="24"/>
          <w:szCs w:val="24"/>
        </w:rPr>
        <w:t xml:space="preserve">the </w:t>
      </w:r>
      <w:r w:rsidR="007841FA" w:rsidRPr="00A916DA">
        <w:rPr>
          <w:sz w:val="24"/>
          <w:szCs w:val="24"/>
        </w:rPr>
        <w:t xml:space="preserve">combinatorial </w:t>
      </w:r>
      <w:r w:rsidR="001F15D5" w:rsidRPr="00A916DA">
        <w:rPr>
          <w:sz w:val="24"/>
          <w:szCs w:val="24"/>
        </w:rPr>
        <w:t>computation problem</w:t>
      </w:r>
      <w:r w:rsidR="001B3455" w:rsidRPr="00A916DA">
        <w:rPr>
          <w:sz w:val="24"/>
          <w:szCs w:val="24"/>
        </w:rPr>
        <w:t xml:space="preserve"> by leveraging stochastic behavior</w:t>
      </w:r>
      <w:r w:rsidRPr="00A916DA">
        <w:rPr>
          <w:sz w:val="24"/>
          <w:szCs w:val="24"/>
        </w:rPr>
        <w:t xml:space="preserve">. Gibbs sampling and expectation maximization </w:t>
      </w:r>
      <w:r w:rsidR="00DA05BE" w:rsidRPr="00A916DA">
        <w:rPr>
          <w:sz w:val="24"/>
          <w:szCs w:val="24"/>
        </w:rPr>
        <w:t xml:space="preserve">(EM) </w:t>
      </w:r>
      <w:r w:rsidRPr="00A916DA">
        <w:rPr>
          <w:sz w:val="24"/>
          <w:szCs w:val="24"/>
        </w:rPr>
        <w:t xml:space="preserve">are key concepts employed by these algorithms. </w:t>
      </w:r>
      <w:r w:rsidR="002C4473" w:rsidRPr="00A916DA">
        <w:rPr>
          <w:sz w:val="24"/>
          <w:szCs w:val="24"/>
        </w:rPr>
        <w:t xml:space="preserve">EM </w:t>
      </w:r>
      <w:r w:rsidR="00E41993" w:rsidRPr="00A916DA">
        <w:rPr>
          <w:sz w:val="24"/>
          <w:szCs w:val="24"/>
        </w:rPr>
        <w:t xml:space="preserve">uses </w:t>
      </w:r>
      <w:r w:rsidR="00135763" w:rsidRPr="00A916DA">
        <w:rPr>
          <w:sz w:val="24"/>
          <w:szCs w:val="24"/>
        </w:rPr>
        <w:t>a semi-random</w:t>
      </w:r>
      <w:r w:rsidR="00E41993" w:rsidRPr="00A916DA">
        <w:rPr>
          <w:sz w:val="24"/>
          <w:szCs w:val="24"/>
        </w:rPr>
        <w:t xml:space="preserve"> candidate</w:t>
      </w:r>
      <w:r w:rsidR="00135763" w:rsidRPr="00A916DA">
        <w:rPr>
          <w:sz w:val="24"/>
          <w:szCs w:val="24"/>
        </w:rPr>
        <w:t xml:space="preserve"> </w:t>
      </w:r>
      <w:r w:rsidR="00E41993" w:rsidRPr="00A916DA">
        <w:rPr>
          <w:sz w:val="24"/>
          <w:szCs w:val="24"/>
        </w:rPr>
        <w:t xml:space="preserve">subsequence of length </w:t>
      </w:r>
      <w:r w:rsidR="00E41993" w:rsidRPr="00A916DA">
        <w:rPr>
          <w:i/>
          <w:iCs/>
          <w:sz w:val="24"/>
          <w:szCs w:val="24"/>
        </w:rPr>
        <w:t xml:space="preserve">n </w:t>
      </w:r>
      <w:r w:rsidR="007F6239" w:rsidRPr="00A916DA">
        <w:rPr>
          <w:sz w:val="24"/>
          <w:szCs w:val="24"/>
        </w:rPr>
        <w:t xml:space="preserve">and </w:t>
      </w:r>
      <w:r w:rsidR="00135763" w:rsidRPr="00A916DA">
        <w:rPr>
          <w:sz w:val="24"/>
          <w:szCs w:val="24"/>
        </w:rPr>
        <w:t>compute</w:t>
      </w:r>
      <w:r w:rsidR="007F6239" w:rsidRPr="00A916DA">
        <w:rPr>
          <w:sz w:val="24"/>
          <w:szCs w:val="24"/>
        </w:rPr>
        <w:t>s</w:t>
      </w:r>
      <w:r w:rsidR="00135763" w:rsidRPr="00A916DA">
        <w:rPr>
          <w:sz w:val="24"/>
          <w:szCs w:val="24"/>
        </w:rPr>
        <w:t xml:space="preserve"> the probability </w:t>
      </w:r>
      <w:r w:rsidR="00E41993" w:rsidRPr="00A916DA">
        <w:rPr>
          <w:sz w:val="24"/>
          <w:szCs w:val="24"/>
        </w:rPr>
        <w:t xml:space="preserve">that this subsequence was generated by the </w:t>
      </w:r>
      <w:r w:rsidR="00135763" w:rsidRPr="00A916DA">
        <w:rPr>
          <w:sz w:val="24"/>
          <w:szCs w:val="24"/>
        </w:rPr>
        <w:t>PWM, iteratively improving the seed to maximize the candidate</w:t>
      </w:r>
      <w:r w:rsidR="009D1FC4" w:rsidRPr="00A916DA">
        <w:rPr>
          <w:sz w:val="24"/>
          <w:szCs w:val="24"/>
        </w:rPr>
        <w:t xml:space="preserve">’s </w:t>
      </w:r>
      <w:r w:rsidR="007F6239" w:rsidRPr="00A916DA">
        <w:rPr>
          <w:sz w:val="24"/>
          <w:szCs w:val="24"/>
        </w:rPr>
        <w:t xml:space="preserve">conditional </w:t>
      </w:r>
      <w:r w:rsidR="009D1FC4" w:rsidRPr="00A916DA">
        <w:rPr>
          <w:sz w:val="24"/>
          <w:szCs w:val="24"/>
        </w:rPr>
        <w:t>probability</w:t>
      </w:r>
      <w:r w:rsidR="007F6239" w:rsidRPr="00A916DA">
        <w:rPr>
          <w:sz w:val="24"/>
          <w:szCs w:val="24"/>
        </w:rPr>
        <w:t xml:space="preserve"> given the observed data</w:t>
      </w:r>
      <w:r w:rsidR="00135763" w:rsidRPr="00A916DA">
        <w:rPr>
          <w:sz w:val="24"/>
          <w:szCs w:val="24"/>
        </w:rPr>
        <w:t>.</w:t>
      </w:r>
      <w:r w:rsidR="008B4302" w:rsidRPr="00A916DA">
        <w:rPr>
          <w:rStyle w:val="FootnoteReference"/>
          <w:sz w:val="24"/>
          <w:szCs w:val="24"/>
        </w:rPr>
        <w:footnoteReference w:id="22"/>
      </w:r>
      <w:r w:rsidR="00135763" w:rsidRPr="00A916DA">
        <w:rPr>
          <w:sz w:val="24"/>
          <w:szCs w:val="24"/>
        </w:rPr>
        <w:t xml:space="preserve"> </w:t>
      </w:r>
      <w:r w:rsidR="002C4473" w:rsidRPr="00A916DA">
        <w:rPr>
          <w:sz w:val="24"/>
          <w:szCs w:val="24"/>
        </w:rPr>
        <w:t>Gibbs sampling is conceptually similar, though it takes a stochastic approach</w:t>
      </w:r>
      <w:r w:rsidR="00E41993" w:rsidRPr="00A916DA">
        <w:rPr>
          <w:sz w:val="24"/>
          <w:szCs w:val="24"/>
        </w:rPr>
        <w:t xml:space="preserve">. While EM operates on a weighted </w:t>
      </w:r>
      <w:r w:rsidR="00E41993" w:rsidRPr="00A916DA">
        <w:rPr>
          <w:i/>
          <w:iCs/>
          <w:sz w:val="24"/>
          <w:szCs w:val="24"/>
        </w:rPr>
        <w:t>average</w:t>
      </w:r>
      <w:r w:rsidR="00E41993" w:rsidRPr="00A916DA">
        <w:rPr>
          <w:sz w:val="24"/>
          <w:szCs w:val="24"/>
        </w:rPr>
        <w:t xml:space="preserve"> across </w:t>
      </w:r>
      <w:r w:rsidR="00E41993" w:rsidRPr="00A916DA">
        <w:rPr>
          <w:i/>
          <w:iCs/>
          <w:sz w:val="24"/>
          <w:szCs w:val="24"/>
        </w:rPr>
        <w:t>all</w:t>
      </w:r>
      <w:r w:rsidR="00E41993" w:rsidRPr="00A916DA">
        <w:rPr>
          <w:sz w:val="24"/>
          <w:szCs w:val="24"/>
        </w:rPr>
        <w:t xml:space="preserve"> subsequences, Gibbs sampling </w:t>
      </w:r>
      <w:r w:rsidR="0074487E" w:rsidRPr="00A916DA">
        <w:rPr>
          <w:sz w:val="24"/>
          <w:szCs w:val="24"/>
        </w:rPr>
        <w:t xml:space="preserve">allows for </w:t>
      </w:r>
      <w:r w:rsidR="00E41993" w:rsidRPr="00A916DA">
        <w:rPr>
          <w:sz w:val="24"/>
          <w:szCs w:val="24"/>
        </w:rPr>
        <w:t>weighted</w:t>
      </w:r>
      <w:r w:rsidR="0074487E" w:rsidRPr="00A916DA">
        <w:rPr>
          <w:sz w:val="24"/>
          <w:szCs w:val="24"/>
        </w:rPr>
        <w:t xml:space="preserve"> sampling where poor candidates can still be selected </w:t>
      </w:r>
      <w:r w:rsidR="006B2618" w:rsidRPr="00A916DA">
        <w:rPr>
          <w:sz w:val="24"/>
          <w:szCs w:val="24"/>
        </w:rPr>
        <w:t xml:space="preserve">during </w:t>
      </w:r>
      <w:r w:rsidR="0074487E" w:rsidRPr="00A916DA">
        <w:rPr>
          <w:sz w:val="24"/>
          <w:szCs w:val="24"/>
        </w:rPr>
        <w:t>the iterative process, thereby reducing the problem of getting stuck in a</w:t>
      </w:r>
      <w:r w:rsidR="0033214E" w:rsidRPr="00A916DA">
        <w:rPr>
          <w:sz w:val="24"/>
          <w:szCs w:val="24"/>
        </w:rPr>
        <w:t xml:space="preserve"> </w:t>
      </w:r>
      <w:r w:rsidR="0074487E" w:rsidRPr="00A916DA">
        <w:rPr>
          <w:sz w:val="24"/>
          <w:szCs w:val="24"/>
        </w:rPr>
        <w:t xml:space="preserve">local </w:t>
      </w:r>
      <w:r w:rsidR="006B2618" w:rsidRPr="00A916DA">
        <w:rPr>
          <w:sz w:val="24"/>
          <w:szCs w:val="24"/>
        </w:rPr>
        <w:t>optimum by introducing randomness</w:t>
      </w:r>
      <w:r w:rsidR="0074487E" w:rsidRPr="00A916DA">
        <w:rPr>
          <w:sz w:val="24"/>
          <w:szCs w:val="24"/>
        </w:rPr>
        <w:t>.</w:t>
      </w:r>
      <w:r w:rsidR="0074487E" w:rsidRPr="00A916DA">
        <w:rPr>
          <w:rStyle w:val="FootnoteReference"/>
          <w:sz w:val="24"/>
          <w:szCs w:val="24"/>
        </w:rPr>
        <w:footnoteReference w:id="23"/>
      </w:r>
    </w:p>
    <w:p w14:paraId="4AF78DCE" w14:textId="77777777" w:rsidR="00A41B75" w:rsidRPr="00A916DA" w:rsidRDefault="00A41B75" w:rsidP="00880060">
      <w:pPr>
        <w:pStyle w:val="p1"/>
        <w:rPr>
          <w:sz w:val="24"/>
          <w:szCs w:val="24"/>
        </w:rPr>
      </w:pPr>
    </w:p>
    <w:p w14:paraId="6480ADCD" w14:textId="33058C0D" w:rsidR="008A3704" w:rsidRPr="00A916DA" w:rsidRDefault="00844748" w:rsidP="00880060">
      <w:pPr>
        <w:pStyle w:val="p1"/>
        <w:rPr>
          <w:sz w:val="24"/>
          <w:szCs w:val="24"/>
        </w:rPr>
      </w:pPr>
      <w:r w:rsidRPr="00A916DA">
        <w:rPr>
          <w:sz w:val="24"/>
          <w:szCs w:val="24"/>
        </w:rPr>
        <w:t>MEME (</w:t>
      </w:r>
      <w:r w:rsidR="00764CA5" w:rsidRPr="00A916DA">
        <w:rPr>
          <w:sz w:val="24"/>
          <w:szCs w:val="24"/>
        </w:rPr>
        <w:t>Multiple EM for Motif Elicitation</w:t>
      </w:r>
      <w:r w:rsidRPr="00A916DA">
        <w:rPr>
          <w:sz w:val="24"/>
          <w:szCs w:val="24"/>
        </w:rPr>
        <w:t>)</w:t>
      </w:r>
      <w:r w:rsidR="00C603F2" w:rsidRPr="00A916DA">
        <w:rPr>
          <w:sz w:val="24"/>
          <w:szCs w:val="24"/>
        </w:rPr>
        <w:t xml:space="preserve"> </w:t>
      </w:r>
      <w:r w:rsidR="0033214E" w:rsidRPr="00A916DA">
        <w:rPr>
          <w:sz w:val="24"/>
          <w:szCs w:val="24"/>
        </w:rPr>
        <w:t xml:space="preserve">is </w:t>
      </w:r>
      <w:r w:rsidR="00445DFE" w:rsidRPr="00A916DA">
        <w:rPr>
          <w:sz w:val="24"/>
          <w:szCs w:val="24"/>
        </w:rPr>
        <w:t xml:space="preserve">a popular implementation of </w:t>
      </w:r>
      <w:r w:rsidR="0033214E" w:rsidRPr="00A916DA">
        <w:rPr>
          <w:sz w:val="24"/>
          <w:szCs w:val="24"/>
        </w:rPr>
        <w:t>an EM algorithm</w:t>
      </w:r>
      <w:r w:rsidR="00445DFE" w:rsidRPr="00A916DA">
        <w:rPr>
          <w:sz w:val="24"/>
          <w:szCs w:val="24"/>
        </w:rPr>
        <w:t xml:space="preserve">. It </w:t>
      </w:r>
      <w:r w:rsidR="00C603F2" w:rsidRPr="00A916DA">
        <w:rPr>
          <w:sz w:val="24"/>
          <w:szCs w:val="24"/>
        </w:rPr>
        <w:t>can locate</w:t>
      </w:r>
      <w:r w:rsidRPr="00A916DA">
        <w:rPr>
          <w:sz w:val="24"/>
          <w:szCs w:val="24"/>
        </w:rPr>
        <w:t xml:space="preserve"> short overrepresented sequence patterns in sets of sequences targeted by a transcription factor, but they generate multiple possible candidates</w:t>
      </w:r>
      <w:r w:rsidR="00F75818" w:rsidRPr="00A916DA">
        <w:rPr>
          <w:sz w:val="24"/>
          <w:szCs w:val="24"/>
        </w:rPr>
        <w:t xml:space="preserve"> </w:t>
      </w:r>
      <w:r w:rsidR="008A3704" w:rsidRPr="00A916DA">
        <w:rPr>
          <w:sz w:val="24"/>
          <w:szCs w:val="24"/>
        </w:rPr>
        <w:t xml:space="preserve">with a </w:t>
      </w:r>
      <w:r w:rsidR="008A3704" w:rsidRPr="00A916DA">
        <w:rPr>
          <w:sz w:val="24"/>
          <w:szCs w:val="24"/>
        </w:rPr>
        <w:lastRenderedPageBreak/>
        <w:t>varie</w:t>
      </w:r>
      <w:r w:rsidR="00355CB8" w:rsidRPr="00A916DA">
        <w:rPr>
          <w:sz w:val="24"/>
          <w:szCs w:val="24"/>
        </w:rPr>
        <w:t xml:space="preserve">ty of </w:t>
      </w:r>
      <w:r w:rsidR="006002CA" w:rsidRPr="00A916DA">
        <w:rPr>
          <w:sz w:val="24"/>
          <w:szCs w:val="24"/>
        </w:rPr>
        <w:t xml:space="preserve">nucleotide sequence </w:t>
      </w:r>
      <w:r w:rsidR="00C603F2" w:rsidRPr="00A916DA">
        <w:rPr>
          <w:sz w:val="24"/>
          <w:szCs w:val="24"/>
        </w:rPr>
        <w:t>patterns</w:t>
      </w:r>
      <w:r w:rsidR="00355CB8" w:rsidRPr="00A916DA">
        <w:rPr>
          <w:sz w:val="24"/>
          <w:szCs w:val="24"/>
        </w:rPr>
        <w:t xml:space="preserve"> and morphologies</w:t>
      </w:r>
      <w:r w:rsidR="00C603F2" w:rsidRPr="00A916DA">
        <w:rPr>
          <w:sz w:val="24"/>
          <w:szCs w:val="24"/>
        </w:rPr>
        <w:t>.</w:t>
      </w:r>
      <w:r w:rsidR="00050144" w:rsidRPr="00A916DA">
        <w:rPr>
          <w:rStyle w:val="FootnoteReference"/>
          <w:sz w:val="24"/>
          <w:szCs w:val="24"/>
        </w:rPr>
        <w:footnoteReference w:id="24"/>
      </w:r>
      <w:r w:rsidR="00F75818" w:rsidRPr="00A916DA">
        <w:rPr>
          <w:sz w:val="24"/>
          <w:szCs w:val="24"/>
        </w:rPr>
        <w:t xml:space="preserve"> </w:t>
      </w:r>
      <w:r w:rsidR="009232B5" w:rsidRPr="00A916DA">
        <w:rPr>
          <w:sz w:val="24"/>
          <w:szCs w:val="24"/>
        </w:rPr>
        <w:t xml:space="preserve">Based on an architecture proposed by T.L. Bailey and Elkan in 1994, </w:t>
      </w:r>
      <w:r w:rsidR="008A3704" w:rsidRPr="00A916DA">
        <w:rPr>
          <w:sz w:val="24"/>
          <w:szCs w:val="24"/>
        </w:rPr>
        <w:t>MEME</w:t>
      </w:r>
      <w:r w:rsidR="00355CB8" w:rsidRPr="00A916DA">
        <w:rPr>
          <w:sz w:val="24"/>
          <w:szCs w:val="24"/>
        </w:rPr>
        <w:t xml:space="preserve">’s core mechanism </w:t>
      </w:r>
      <w:r w:rsidR="00445DFE" w:rsidRPr="00A916DA">
        <w:rPr>
          <w:sz w:val="24"/>
          <w:szCs w:val="24"/>
        </w:rPr>
        <w:t xml:space="preserve">uses </w:t>
      </w:r>
      <w:r w:rsidR="008A3704" w:rsidRPr="00A916DA">
        <w:rPr>
          <w:sz w:val="24"/>
          <w:szCs w:val="24"/>
        </w:rPr>
        <w:t xml:space="preserve">the </w:t>
      </w:r>
      <w:r w:rsidR="00FC1DD8" w:rsidRPr="00A916DA">
        <w:rPr>
          <w:sz w:val="24"/>
          <w:szCs w:val="24"/>
        </w:rPr>
        <w:t xml:space="preserve">position weight </w:t>
      </w:r>
      <w:r w:rsidR="008A3704" w:rsidRPr="00A916DA">
        <w:rPr>
          <w:sz w:val="24"/>
          <w:szCs w:val="24"/>
        </w:rPr>
        <w:t xml:space="preserve">matrix of nucleotide frequencies (Adenosine, </w:t>
      </w:r>
      <w:r w:rsidR="00FC1DD8" w:rsidRPr="00A916DA">
        <w:rPr>
          <w:sz w:val="24"/>
          <w:szCs w:val="24"/>
        </w:rPr>
        <w:t>Thymine</w:t>
      </w:r>
      <w:r w:rsidR="008A3704" w:rsidRPr="00A916DA">
        <w:rPr>
          <w:sz w:val="24"/>
          <w:szCs w:val="24"/>
        </w:rPr>
        <w:t xml:space="preserve">, Cytosine, and Guanine) at each index position </w:t>
      </w:r>
      <w:r w:rsidR="00355CB8" w:rsidRPr="00A916DA">
        <w:rPr>
          <w:sz w:val="24"/>
          <w:szCs w:val="24"/>
        </w:rPr>
        <w:t>to fit a mixture model.</w:t>
      </w:r>
      <w:r w:rsidR="009232B5" w:rsidRPr="00A916DA">
        <w:rPr>
          <w:rStyle w:val="FootnoteReference"/>
          <w:sz w:val="24"/>
          <w:szCs w:val="24"/>
        </w:rPr>
        <w:footnoteReference w:id="25"/>
      </w:r>
      <w:r w:rsidR="00FC1DD8" w:rsidRPr="00A916DA">
        <w:rPr>
          <w:sz w:val="24"/>
          <w:szCs w:val="24"/>
        </w:rPr>
        <w:t xml:space="preserve"> </w:t>
      </w:r>
      <w:r w:rsidR="008165EC" w:rsidRPr="00A916DA">
        <w:rPr>
          <w:sz w:val="24"/>
          <w:szCs w:val="24"/>
        </w:rPr>
        <w:t xml:space="preserve">An </w:t>
      </w:r>
      <w:r w:rsidR="00FC1DD8" w:rsidRPr="00A916DA">
        <w:rPr>
          <w:sz w:val="24"/>
          <w:szCs w:val="24"/>
        </w:rPr>
        <w:t xml:space="preserve">iterative optimization process maximizes the model's likelihood to discover motif candidates of a </w:t>
      </w:r>
      <w:r w:rsidR="008165EC" w:rsidRPr="00A916DA">
        <w:rPr>
          <w:sz w:val="24"/>
          <w:szCs w:val="24"/>
        </w:rPr>
        <w:t>user-</w:t>
      </w:r>
      <w:r w:rsidR="00FC1DD8" w:rsidRPr="00A916DA">
        <w:rPr>
          <w:sz w:val="24"/>
          <w:szCs w:val="24"/>
        </w:rPr>
        <w:t xml:space="preserve">specified length. Once a motif model converges, MEME evaluates its statistical significance by calculating an E-value, which represents the expected number of motifs with an equal or higher information content that one would find by pure chance in a random </w:t>
      </w:r>
      <w:r w:rsidR="00AA595B">
        <w:rPr>
          <w:sz w:val="24"/>
          <w:szCs w:val="24"/>
        </w:rPr>
        <w:t>data set</w:t>
      </w:r>
      <w:r w:rsidR="00FC1DD8" w:rsidRPr="00A916DA">
        <w:rPr>
          <w:sz w:val="24"/>
          <w:szCs w:val="24"/>
        </w:rPr>
        <w:t xml:space="preserve"> of the same size.</w:t>
      </w:r>
      <w:r w:rsidR="00355CB8" w:rsidRPr="00A916DA">
        <w:rPr>
          <w:rStyle w:val="FootnoteReference"/>
          <w:sz w:val="24"/>
          <w:szCs w:val="24"/>
        </w:rPr>
        <w:footnoteReference w:id="26"/>
      </w:r>
    </w:p>
    <w:p w14:paraId="712DE1A2" w14:textId="77777777" w:rsidR="008A3704" w:rsidRPr="00A916DA" w:rsidRDefault="008A3704" w:rsidP="00880060">
      <w:pPr>
        <w:pStyle w:val="p1"/>
        <w:rPr>
          <w:sz w:val="24"/>
          <w:szCs w:val="24"/>
        </w:rPr>
      </w:pPr>
    </w:p>
    <w:p w14:paraId="79985EDF" w14:textId="77777777" w:rsidR="00B7215F" w:rsidRPr="00A916DA" w:rsidRDefault="00F75818" w:rsidP="00880060">
      <w:pPr>
        <w:pStyle w:val="p1"/>
        <w:rPr>
          <w:sz w:val="24"/>
          <w:szCs w:val="24"/>
        </w:rPr>
      </w:pPr>
      <w:r w:rsidRPr="00A916DA">
        <w:rPr>
          <w:sz w:val="24"/>
          <w:szCs w:val="24"/>
        </w:rPr>
        <w:t xml:space="preserve">Since the advent of MEME, several alternative </w:t>
      </w:r>
      <w:r w:rsidR="00817D81" w:rsidRPr="00A916DA">
        <w:rPr>
          <w:sz w:val="24"/>
          <w:szCs w:val="24"/>
        </w:rPr>
        <w:t xml:space="preserve">toolkits such as </w:t>
      </w:r>
      <w:r w:rsidR="00A64F5A" w:rsidRPr="00A916DA">
        <w:rPr>
          <w:sz w:val="24"/>
          <w:szCs w:val="24"/>
        </w:rPr>
        <w:t>HOMER</w:t>
      </w:r>
      <w:r w:rsidR="00817D81" w:rsidRPr="00A916DA">
        <w:rPr>
          <w:sz w:val="24"/>
          <w:szCs w:val="24"/>
        </w:rPr>
        <w:t xml:space="preserve"> </w:t>
      </w:r>
      <w:r w:rsidR="00A64F5A" w:rsidRPr="00A916DA">
        <w:rPr>
          <w:sz w:val="24"/>
          <w:szCs w:val="24"/>
        </w:rPr>
        <w:t xml:space="preserve">(Hypergeometric Optimization of Motif </w:t>
      </w:r>
      <w:proofErr w:type="spellStart"/>
      <w:r w:rsidR="00A64F5A" w:rsidRPr="00A916DA">
        <w:rPr>
          <w:sz w:val="24"/>
          <w:szCs w:val="24"/>
        </w:rPr>
        <w:t>EnRichment</w:t>
      </w:r>
      <w:proofErr w:type="spellEnd"/>
      <w:r w:rsidR="00A64F5A" w:rsidRPr="00A916DA">
        <w:rPr>
          <w:sz w:val="24"/>
          <w:szCs w:val="24"/>
        </w:rPr>
        <w:t xml:space="preserve">, 2010) or STREME </w:t>
      </w:r>
      <w:r w:rsidR="00A43F94" w:rsidRPr="00A916DA">
        <w:rPr>
          <w:sz w:val="24"/>
          <w:szCs w:val="24"/>
        </w:rPr>
        <w:t xml:space="preserve">(Simple, Thorough, Rapid, Enriched Motif Elicitation, </w:t>
      </w:r>
      <w:r w:rsidR="00A64F5A" w:rsidRPr="00A916DA">
        <w:rPr>
          <w:sz w:val="24"/>
          <w:szCs w:val="24"/>
        </w:rPr>
        <w:t>2021)</w:t>
      </w:r>
      <w:r w:rsidR="005D34C7" w:rsidRPr="00A916DA">
        <w:rPr>
          <w:sz w:val="24"/>
          <w:szCs w:val="24"/>
        </w:rPr>
        <w:t xml:space="preserve"> pursue </w:t>
      </w:r>
      <w:r w:rsidR="005D34C7" w:rsidRPr="00A916DA">
        <w:rPr>
          <w:i/>
          <w:iCs/>
          <w:sz w:val="24"/>
          <w:szCs w:val="24"/>
        </w:rPr>
        <w:t>de novo</w:t>
      </w:r>
      <w:r w:rsidR="005D34C7" w:rsidRPr="00A916DA">
        <w:rPr>
          <w:sz w:val="24"/>
          <w:szCs w:val="24"/>
        </w:rPr>
        <w:t xml:space="preserve"> motif discovery with different approaches</w:t>
      </w:r>
      <w:r w:rsidR="00817D81" w:rsidRPr="00A916DA">
        <w:rPr>
          <w:sz w:val="24"/>
          <w:szCs w:val="24"/>
        </w:rPr>
        <w:t>, using tokenization and suffix trees to improve scaling ability, user friendliness, and</w:t>
      </w:r>
      <w:r w:rsidR="0060748C" w:rsidRPr="00A916DA">
        <w:rPr>
          <w:sz w:val="24"/>
          <w:szCs w:val="24"/>
        </w:rPr>
        <w:t xml:space="preserve"> accuracy.</w:t>
      </w:r>
      <w:r w:rsidR="00DA0A7D" w:rsidRPr="00A916DA">
        <w:rPr>
          <w:rStyle w:val="FootnoteReference"/>
          <w:sz w:val="24"/>
          <w:szCs w:val="24"/>
        </w:rPr>
        <w:footnoteReference w:id="27"/>
      </w:r>
      <w:r w:rsidR="0060748C" w:rsidRPr="00A916DA">
        <w:rPr>
          <w:sz w:val="24"/>
          <w:szCs w:val="24"/>
        </w:rPr>
        <w:t xml:space="preserve"> </w:t>
      </w:r>
      <w:r w:rsidR="00A64F5A" w:rsidRPr="00A916DA">
        <w:rPr>
          <w:sz w:val="24"/>
          <w:szCs w:val="24"/>
        </w:rPr>
        <w:t xml:space="preserve"> </w:t>
      </w:r>
    </w:p>
    <w:p w14:paraId="7349A5DA" w14:textId="77777777" w:rsidR="00B7215F" w:rsidRPr="00A916DA" w:rsidRDefault="00B7215F" w:rsidP="00880060">
      <w:pPr>
        <w:pStyle w:val="p1"/>
        <w:rPr>
          <w:sz w:val="24"/>
          <w:szCs w:val="24"/>
        </w:rPr>
      </w:pPr>
    </w:p>
    <w:p w14:paraId="2B1E907D" w14:textId="542E31EA" w:rsidR="003906EC" w:rsidRPr="00A916DA" w:rsidRDefault="006F44E7" w:rsidP="00880060">
      <w:pPr>
        <w:pStyle w:val="p1"/>
        <w:rPr>
          <w:sz w:val="24"/>
          <w:szCs w:val="24"/>
        </w:rPr>
      </w:pPr>
      <w:r w:rsidRPr="00A916DA">
        <w:rPr>
          <w:sz w:val="24"/>
          <w:szCs w:val="24"/>
        </w:rPr>
        <w:t xml:space="preserve">Other approaches </w:t>
      </w:r>
      <w:r w:rsidR="0070134E" w:rsidRPr="00A916DA">
        <w:rPr>
          <w:sz w:val="24"/>
          <w:szCs w:val="24"/>
        </w:rPr>
        <w:t xml:space="preserve">are </w:t>
      </w:r>
      <w:r w:rsidR="00721E05" w:rsidRPr="00A916DA">
        <w:rPr>
          <w:sz w:val="24"/>
          <w:szCs w:val="24"/>
        </w:rPr>
        <w:t xml:space="preserve">machine </w:t>
      </w:r>
      <w:r w:rsidR="003519FF" w:rsidRPr="00A916DA">
        <w:rPr>
          <w:sz w:val="24"/>
          <w:szCs w:val="24"/>
        </w:rPr>
        <w:t>learning base</w:t>
      </w:r>
      <w:r w:rsidR="0070134E" w:rsidRPr="00A916DA">
        <w:rPr>
          <w:sz w:val="24"/>
          <w:szCs w:val="24"/>
        </w:rPr>
        <w:t>d</w:t>
      </w:r>
      <w:r w:rsidR="00721E05" w:rsidRPr="00A916DA">
        <w:rPr>
          <w:sz w:val="24"/>
          <w:szCs w:val="24"/>
        </w:rPr>
        <w:t>.</w:t>
      </w:r>
      <w:r w:rsidR="00721E05" w:rsidRPr="00A916DA">
        <w:rPr>
          <w:rStyle w:val="FootnoteReference"/>
          <w:sz w:val="24"/>
          <w:szCs w:val="24"/>
        </w:rPr>
        <w:footnoteReference w:id="28"/>
      </w:r>
      <w:r w:rsidR="003D5D24" w:rsidRPr="00A916DA">
        <w:rPr>
          <w:sz w:val="24"/>
          <w:szCs w:val="24"/>
        </w:rPr>
        <w:t xml:space="preserve"> Genetic algorithms form the basis of methods like FMGA</w:t>
      </w:r>
      <w:r w:rsidR="0070134E" w:rsidRPr="00A916DA">
        <w:rPr>
          <w:sz w:val="24"/>
          <w:szCs w:val="24"/>
        </w:rPr>
        <w:t xml:space="preserve"> (“Finding Motifs by Genetic Algorithm), which simulates a natural selection-like mechanism driven by a fitness function which scores and prunes randomly selected candidate motifs on similarity to the observed promoter sequences.</w:t>
      </w:r>
      <w:r w:rsidR="0070134E" w:rsidRPr="00A916DA">
        <w:rPr>
          <w:rStyle w:val="FootnoteReference"/>
          <w:sz w:val="24"/>
          <w:szCs w:val="24"/>
        </w:rPr>
        <w:footnoteReference w:id="29"/>
      </w:r>
      <w:r w:rsidR="0070134E" w:rsidRPr="00A916DA">
        <w:rPr>
          <w:sz w:val="24"/>
          <w:szCs w:val="24"/>
        </w:rPr>
        <w:t xml:space="preserve"> Other methods like KEGRU use recurrent neural networks to map the </w:t>
      </w:r>
      <w:r w:rsidR="00C01937" w:rsidRPr="00A916DA">
        <w:rPr>
          <w:sz w:val="24"/>
          <w:szCs w:val="24"/>
        </w:rPr>
        <w:t>potential candidate sequence segments into vector representations.</w:t>
      </w:r>
      <w:r w:rsidR="00C01937" w:rsidRPr="00A916DA">
        <w:rPr>
          <w:rStyle w:val="FootnoteReference"/>
          <w:sz w:val="24"/>
          <w:szCs w:val="24"/>
        </w:rPr>
        <w:footnoteReference w:id="30"/>
      </w:r>
      <w:r w:rsidR="00C01937" w:rsidRPr="00A916DA">
        <w:rPr>
          <w:sz w:val="24"/>
          <w:szCs w:val="24"/>
        </w:rPr>
        <w:t xml:space="preserve"> Other machine learning algorithms use hierarchical LSTM (Long Short-Term Memory)</w:t>
      </w:r>
      <w:r w:rsidR="00674030" w:rsidRPr="00A916DA">
        <w:rPr>
          <w:sz w:val="24"/>
          <w:szCs w:val="24"/>
        </w:rPr>
        <w:t xml:space="preserve">, </w:t>
      </w:r>
      <w:r w:rsidR="00C01937" w:rsidRPr="00A916DA">
        <w:rPr>
          <w:sz w:val="24"/>
          <w:szCs w:val="24"/>
        </w:rPr>
        <w:t>time series</w:t>
      </w:r>
      <w:r w:rsidR="00674030" w:rsidRPr="00A916DA">
        <w:rPr>
          <w:sz w:val="24"/>
          <w:szCs w:val="24"/>
        </w:rPr>
        <w:t>, and deep learning</w:t>
      </w:r>
      <w:r w:rsidR="00C01937" w:rsidRPr="00A916DA">
        <w:rPr>
          <w:sz w:val="24"/>
          <w:szCs w:val="24"/>
        </w:rPr>
        <w:t>.</w:t>
      </w:r>
      <w:r w:rsidR="00C01937" w:rsidRPr="00A916DA">
        <w:rPr>
          <w:rStyle w:val="FootnoteReference"/>
          <w:sz w:val="24"/>
          <w:szCs w:val="24"/>
        </w:rPr>
        <w:footnoteReference w:id="31"/>
      </w:r>
      <w:r w:rsidR="00C01937" w:rsidRPr="00A916DA">
        <w:rPr>
          <w:sz w:val="24"/>
          <w:szCs w:val="24"/>
        </w:rPr>
        <w:t xml:space="preserve"> </w:t>
      </w:r>
      <w:r w:rsidR="00674030" w:rsidRPr="00A916DA">
        <w:rPr>
          <w:sz w:val="24"/>
          <w:szCs w:val="24"/>
        </w:rPr>
        <w:t>A notable example of a deep-learning framework is DESSO, which integrates DNA shape feature detection to improve precision</w:t>
      </w:r>
      <w:r w:rsidR="00AF4C74" w:rsidRPr="00A916DA">
        <w:rPr>
          <w:sz w:val="24"/>
          <w:szCs w:val="24"/>
        </w:rPr>
        <w:t xml:space="preserve"> compared to five other methods, including deep learning-based and MEME-</w:t>
      </w:r>
      <w:proofErr w:type="spellStart"/>
      <w:r w:rsidR="00AF4C74" w:rsidRPr="00A916DA">
        <w:rPr>
          <w:sz w:val="24"/>
          <w:szCs w:val="24"/>
        </w:rPr>
        <w:t>ChiP</w:t>
      </w:r>
      <w:proofErr w:type="spellEnd"/>
      <w:r w:rsidR="00AF4C74" w:rsidRPr="00A916DA">
        <w:rPr>
          <w:sz w:val="24"/>
          <w:szCs w:val="24"/>
        </w:rPr>
        <w:t xml:space="preserve"> algorithms.</w:t>
      </w:r>
      <w:r w:rsidR="00674030" w:rsidRPr="00A916DA">
        <w:rPr>
          <w:rStyle w:val="FootnoteReference"/>
          <w:sz w:val="24"/>
          <w:szCs w:val="24"/>
        </w:rPr>
        <w:footnoteReference w:id="32"/>
      </w:r>
      <w:r w:rsidR="00674030" w:rsidRPr="00A916DA">
        <w:rPr>
          <w:sz w:val="24"/>
          <w:szCs w:val="24"/>
        </w:rPr>
        <w:t xml:space="preserve"> </w:t>
      </w:r>
    </w:p>
    <w:p w14:paraId="69FE95E5" w14:textId="77777777" w:rsidR="0071516A" w:rsidRPr="00A916DA" w:rsidRDefault="0071516A" w:rsidP="00880060">
      <w:pPr>
        <w:pStyle w:val="p1"/>
        <w:rPr>
          <w:sz w:val="24"/>
          <w:szCs w:val="24"/>
        </w:rPr>
      </w:pPr>
    </w:p>
    <w:p w14:paraId="10C1EB3C" w14:textId="7B4694DB" w:rsidR="00F058FC" w:rsidRPr="00A916DA" w:rsidRDefault="009D4065" w:rsidP="008A7C44">
      <w:pPr>
        <w:pStyle w:val="Heading2"/>
      </w:pPr>
      <w:bookmarkStart w:id="7" w:name="_Toc232961858"/>
      <w:r>
        <w:t xml:space="preserve">Applying </w:t>
      </w:r>
      <w:r w:rsidR="00D64BAB">
        <w:t xml:space="preserve">Comparative Genomics </w:t>
      </w:r>
      <w:r>
        <w:t xml:space="preserve">to </w:t>
      </w:r>
      <w:r w:rsidR="00D64BAB">
        <w:t xml:space="preserve">Motif </w:t>
      </w:r>
      <w:r w:rsidR="00073665">
        <w:t>Discovery</w:t>
      </w:r>
      <w:r w:rsidR="00D64BAB">
        <w:t xml:space="preserve"> in Bacteria</w:t>
      </w:r>
      <w:bookmarkEnd w:id="7"/>
    </w:p>
    <w:p w14:paraId="17D4B2E1" w14:textId="77777777" w:rsidR="0071516A" w:rsidRPr="00A916DA" w:rsidRDefault="0071516A" w:rsidP="00880060">
      <w:pPr>
        <w:pStyle w:val="p1"/>
        <w:rPr>
          <w:i/>
          <w:iCs/>
          <w:sz w:val="24"/>
          <w:szCs w:val="24"/>
        </w:rPr>
      </w:pPr>
    </w:p>
    <w:p w14:paraId="3CDE6815" w14:textId="77777777" w:rsidR="00FC22D6" w:rsidRPr="00A916DA" w:rsidRDefault="00FC22D6" w:rsidP="00FC22D6">
      <w:pPr>
        <w:pStyle w:val="p1"/>
        <w:rPr>
          <w:sz w:val="24"/>
          <w:szCs w:val="24"/>
        </w:rPr>
      </w:pPr>
      <w:r w:rsidRPr="00A916DA">
        <w:rPr>
          <w:sz w:val="24"/>
          <w:szCs w:val="24"/>
        </w:rPr>
        <w:t xml:space="preserve">Across all these methods of </w:t>
      </w:r>
      <w:r w:rsidRPr="00A916DA">
        <w:rPr>
          <w:i/>
          <w:iCs/>
          <w:sz w:val="24"/>
          <w:szCs w:val="24"/>
        </w:rPr>
        <w:t xml:space="preserve">in silico </w:t>
      </w:r>
      <w:r w:rsidRPr="00A916DA">
        <w:rPr>
          <w:sz w:val="24"/>
          <w:szCs w:val="24"/>
        </w:rPr>
        <w:t xml:space="preserve">motif discovery, an algorithm output’s statistical significance (e.g. the E-values of found candidates) does not automatically equal biological significance. Seemingly compelling motif candidates can simply be reflections of background noise and chance repeats in the sequence. </w:t>
      </w:r>
    </w:p>
    <w:p w14:paraId="3B4BD15C" w14:textId="77777777" w:rsidR="00FC22D6" w:rsidRPr="00A916DA" w:rsidRDefault="00FC22D6" w:rsidP="00FC22D6">
      <w:pPr>
        <w:pStyle w:val="p1"/>
        <w:rPr>
          <w:sz w:val="24"/>
          <w:szCs w:val="24"/>
        </w:rPr>
      </w:pPr>
    </w:p>
    <w:p w14:paraId="7447EDAB" w14:textId="75684ED9" w:rsidR="00C159F1" w:rsidRPr="00A916DA" w:rsidRDefault="006A040F" w:rsidP="00880060">
      <w:pPr>
        <w:pStyle w:val="p1"/>
        <w:rPr>
          <w:sz w:val="24"/>
          <w:szCs w:val="24"/>
        </w:rPr>
      </w:pPr>
      <w:r w:rsidRPr="00A916DA">
        <w:rPr>
          <w:sz w:val="24"/>
          <w:szCs w:val="24"/>
        </w:rPr>
        <w:t xml:space="preserve">Incorporating </w:t>
      </w:r>
      <w:r w:rsidR="006B61D5" w:rsidRPr="00A916DA">
        <w:rPr>
          <w:sz w:val="24"/>
          <w:szCs w:val="24"/>
        </w:rPr>
        <w:t xml:space="preserve">domain-specific </w:t>
      </w:r>
      <w:r w:rsidRPr="00A916DA">
        <w:rPr>
          <w:sz w:val="24"/>
          <w:szCs w:val="24"/>
        </w:rPr>
        <w:t xml:space="preserve">knowledge </w:t>
      </w:r>
      <w:r w:rsidR="00152E2E" w:rsidRPr="00A916DA">
        <w:rPr>
          <w:sz w:val="24"/>
          <w:szCs w:val="24"/>
        </w:rPr>
        <w:t>heuristics</w:t>
      </w:r>
      <w:r w:rsidR="00B2479D" w:rsidRPr="00A916DA">
        <w:rPr>
          <w:sz w:val="24"/>
          <w:szCs w:val="24"/>
        </w:rPr>
        <w:t xml:space="preserve"> </w:t>
      </w:r>
      <w:r w:rsidR="007E46C3" w:rsidRPr="00A916DA">
        <w:rPr>
          <w:sz w:val="24"/>
          <w:szCs w:val="24"/>
        </w:rPr>
        <w:t xml:space="preserve">related to </w:t>
      </w:r>
      <w:r w:rsidR="006B61D5" w:rsidRPr="00A916DA">
        <w:rPr>
          <w:sz w:val="24"/>
          <w:szCs w:val="24"/>
        </w:rPr>
        <w:t xml:space="preserve">TF </w:t>
      </w:r>
      <w:r w:rsidR="007E46C3" w:rsidRPr="00A916DA">
        <w:rPr>
          <w:sz w:val="24"/>
          <w:szCs w:val="24"/>
        </w:rPr>
        <w:t>structure</w:t>
      </w:r>
      <w:r w:rsidR="00B2479D" w:rsidRPr="00A916DA">
        <w:rPr>
          <w:sz w:val="24"/>
          <w:szCs w:val="24"/>
        </w:rPr>
        <w:t xml:space="preserve"> </w:t>
      </w:r>
      <w:r w:rsidR="00BD282D" w:rsidRPr="00A916DA">
        <w:rPr>
          <w:sz w:val="24"/>
          <w:szCs w:val="24"/>
        </w:rPr>
        <w:t xml:space="preserve">can </w:t>
      </w:r>
      <w:r w:rsidRPr="00A916DA">
        <w:rPr>
          <w:sz w:val="24"/>
          <w:szCs w:val="24"/>
        </w:rPr>
        <w:t>help</w:t>
      </w:r>
      <w:r w:rsidR="00BD282D" w:rsidRPr="00A916DA">
        <w:rPr>
          <w:sz w:val="24"/>
          <w:szCs w:val="24"/>
        </w:rPr>
        <w:t xml:space="preserve"> </w:t>
      </w:r>
      <w:r w:rsidRPr="00A916DA">
        <w:rPr>
          <w:sz w:val="24"/>
          <w:szCs w:val="24"/>
        </w:rPr>
        <w:t>refine outputs</w:t>
      </w:r>
      <w:r w:rsidR="00FC22D6" w:rsidRPr="00A916DA">
        <w:rPr>
          <w:sz w:val="24"/>
          <w:szCs w:val="24"/>
        </w:rPr>
        <w:t xml:space="preserve"> further</w:t>
      </w:r>
      <w:r w:rsidRPr="00A916DA">
        <w:rPr>
          <w:sz w:val="24"/>
          <w:szCs w:val="24"/>
        </w:rPr>
        <w:t>.</w:t>
      </w:r>
      <w:r w:rsidR="007E46C3" w:rsidRPr="00A916DA">
        <w:rPr>
          <w:sz w:val="24"/>
          <w:szCs w:val="24"/>
        </w:rPr>
        <w:t xml:space="preserve"> </w:t>
      </w:r>
      <w:r w:rsidR="00284A68" w:rsidRPr="00A916DA">
        <w:rPr>
          <w:sz w:val="24"/>
          <w:szCs w:val="24"/>
        </w:rPr>
        <w:t>Many b</w:t>
      </w:r>
      <w:r w:rsidR="00786D59" w:rsidRPr="00A916DA">
        <w:rPr>
          <w:sz w:val="24"/>
          <w:szCs w:val="24"/>
        </w:rPr>
        <w:t>acterial transcription factor</w:t>
      </w:r>
      <w:r w:rsidR="00C159F1" w:rsidRPr="00A916DA">
        <w:rPr>
          <w:sz w:val="24"/>
          <w:szCs w:val="24"/>
        </w:rPr>
        <w:t xml:space="preserve"> proteins </w:t>
      </w:r>
      <w:r w:rsidR="006E2FDB" w:rsidRPr="00A916DA">
        <w:rPr>
          <w:sz w:val="24"/>
          <w:szCs w:val="24"/>
        </w:rPr>
        <w:t>for</w:t>
      </w:r>
      <w:r w:rsidR="00FC22D6" w:rsidRPr="00A916DA">
        <w:rPr>
          <w:sz w:val="24"/>
          <w:szCs w:val="24"/>
        </w:rPr>
        <w:t>m</w:t>
      </w:r>
      <w:r w:rsidR="006E2FDB" w:rsidRPr="00A916DA">
        <w:rPr>
          <w:sz w:val="24"/>
          <w:szCs w:val="24"/>
        </w:rPr>
        <w:t xml:space="preserve"> dimers</w:t>
      </w:r>
      <w:r w:rsidR="00786D59" w:rsidRPr="00A916DA">
        <w:rPr>
          <w:sz w:val="24"/>
          <w:szCs w:val="24"/>
        </w:rPr>
        <w:t>,</w:t>
      </w:r>
      <w:r w:rsidR="006E2FDB" w:rsidRPr="00A916DA">
        <w:rPr>
          <w:sz w:val="24"/>
          <w:szCs w:val="24"/>
        </w:rPr>
        <w:t xml:space="preserve"> more specifically through </w:t>
      </w:r>
      <w:r w:rsidR="006E2FDB" w:rsidRPr="00A916DA">
        <w:rPr>
          <w:i/>
          <w:iCs/>
          <w:sz w:val="24"/>
          <w:szCs w:val="24"/>
        </w:rPr>
        <w:t>homodimerization</w:t>
      </w:r>
      <w:r w:rsidR="006E2FDB" w:rsidRPr="00A916DA">
        <w:rPr>
          <w:sz w:val="24"/>
          <w:szCs w:val="24"/>
        </w:rPr>
        <w:t>,</w:t>
      </w:r>
      <w:r w:rsidR="00786D59" w:rsidRPr="00A916DA">
        <w:rPr>
          <w:sz w:val="24"/>
          <w:szCs w:val="24"/>
        </w:rPr>
        <w:t xml:space="preserve"> meaning </w:t>
      </w:r>
      <w:r w:rsidR="006E2FDB" w:rsidRPr="00A916DA">
        <w:rPr>
          <w:sz w:val="24"/>
          <w:szCs w:val="24"/>
        </w:rPr>
        <w:t>two identical TF</w:t>
      </w:r>
      <w:r w:rsidR="00E312A2" w:rsidRPr="00A916DA">
        <w:rPr>
          <w:sz w:val="24"/>
          <w:szCs w:val="24"/>
        </w:rPr>
        <w:t xml:space="preserve"> molecules </w:t>
      </w:r>
      <w:r w:rsidR="006E2FDB" w:rsidRPr="00A916DA">
        <w:rPr>
          <w:sz w:val="24"/>
          <w:szCs w:val="24"/>
        </w:rPr>
        <w:t xml:space="preserve">form pairs </w:t>
      </w:r>
      <w:r w:rsidR="00E312A2" w:rsidRPr="00A916DA">
        <w:rPr>
          <w:sz w:val="24"/>
          <w:szCs w:val="24"/>
        </w:rPr>
        <w:lastRenderedPageBreak/>
        <w:t xml:space="preserve">that </w:t>
      </w:r>
      <w:r w:rsidR="006E2FDB" w:rsidRPr="00A916DA">
        <w:rPr>
          <w:sz w:val="24"/>
          <w:szCs w:val="24"/>
        </w:rPr>
        <w:t>confer</w:t>
      </w:r>
      <w:r w:rsidR="00FC22D6" w:rsidRPr="00A916DA">
        <w:rPr>
          <w:sz w:val="24"/>
          <w:szCs w:val="24"/>
        </w:rPr>
        <w:t xml:space="preserve"> advantages such as increased specificity to targets.</w:t>
      </w:r>
      <w:r w:rsidR="006E2FDB" w:rsidRPr="00A916DA">
        <w:rPr>
          <w:rStyle w:val="FootnoteReference"/>
          <w:sz w:val="24"/>
          <w:szCs w:val="24"/>
        </w:rPr>
        <w:footnoteReference w:id="33"/>
      </w:r>
      <w:r w:rsidR="00F22057" w:rsidRPr="00A916DA">
        <w:rPr>
          <w:sz w:val="24"/>
          <w:szCs w:val="24"/>
        </w:rPr>
        <w:t xml:space="preserve"> </w:t>
      </w:r>
      <w:r w:rsidR="009A56D0" w:rsidRPr="00A916DA">
        <w:rPr>
          <w:sz w:val="24"/>
          <w:szCs w:val="24"/>
        </w:rPr>
        <w:t xml:space="preserve">Dimeric bacteria </w:t>
      </w:r>
      <w:r w:rsidR="006B61D5" w:rsidRPr="00A916DA">
        <w:rPr>
          <w:sz w:val="24"/>
          <w:szCs w:val="24"/>
        </w:rPr>
        <w:t xml:space="preserve">can be </w:t>
      </w:r>
      <w:r w:rsidR="009A56D0" w:rsidRPr="00A916DA">
        <w:rPr>
          <w:sz w:val="24"/>
          <w:szCs w:val="24"/>
        </w:rPr>
        <w:t xml:space="preserve">oriented in a manner that is head-to-head or head-to-tail, and this </w:t>
      </w:r>
      <w:r w:rsidR="006B61D5" w:rsidRPr="00A916DA">
        <w:rPr>
          <w:sz w:val="24"/>
          <w:szCs w:val="24"/>
        </w:rPr>
        <w:t xml:space="preserve">impacts </w:t>
      </w:r>
      <w:r w:rsidR="009A56D0" w:rsidRPr="00A916DA">
        <w:rPr>
          <w:sz w:val="24"/>
          <w:szCs w:val="24"/>
        </w:rPr>
        <w:t xml:space="preserve">the </w:t>
      </w:r>
      <w:r w:rsidR="006B61D5" w:rsidRPr="00A916DA">
        <w:rPr>
          <w:sz w:val="24"/>
          <w:szCs w:val="24"/>
        </w:rPr>
        <w:t xml:space="preserve">sequence </w:t>
      </w:r>
      <w:r w:rsidR="009A56D0" w:rsidRPr="00A916DA">
        <w:rPr>
          <w:sz w:val="24"/>
          <w:szCs w:val="24"/>
        </w:rPr>
        <w:t>morphology of the motifs they bind to.</w:t>
      </w:r>
      <w:r w:rsidR="009A56D0" w:rsidRPr="00A916DA">
        <w:rPr>
          <w:rStyle w:val="FootnoteReference"/>
          <w:sz w:val="24"/>
          <w:szCs w:val="24"/>
        </w:rPr>
        <w:footnoteReference w:id="34"/>
      </w:r>
      <w:r w:rsidR="009A56D0" w:rsidRPr="00A916DA">
        <w:rPr>
          <w:sz w:val="24"/>
          <w:szCs w:val="24"/>
        </w:rPr>
        <w:t xml:space="preserve">  Head-to-head TFs </w:t>
      </w:r>
      <w:r w:rsidR="00546EA5" w:rsidRPr="00A916DA">
        <w:rPr>
          <w:sz w:val="24"/>
          <w:szCs w:val="24"/>
        </w:rPr>
        <w:t xml:space="preserve">are oriented in a mirror fashion with 180-degree symmetry facing each other, meaning they can </w:t>
      </w:r>
      <w:r w:rsidR="009A56D0" w:rsidRPr="00A916DA">
        <w:rPr>
          <w:sz w:val="24"/>
          <w:szCs w:val="24"/>
        </w:rPr>
        <w:t xml:space="preserve">bind to </w:t>
      </w:r>
      <w:r w:rsidR="00F22057" w:rsidRPr="00A916DA">
        <w:rPr>
          <w:sz w:val="24"/>
          <w:szCs w:val="24"/>
        </w:rPr>
        <w:t>palindromic</w:t>
      </w:r>
      <w:r w:rsidR="00D46153" w:rsidRPr="00A916DA">
        <w:rPr>
          <w:sz w:val="24"/>
          <w:szCs w:val="24"/>
        </w:rPr>
        <w:t xml:space="preserve"> </w:t>
      </w:r>
      <w:r w:rsidR="009A56D0" w:rsidRPr="00A916DA">
        <w:rPr>
          <w:sz w:val="24"/>
          <w:szCs w:val="24"/>
        </w:rPr>
        <w:t xml:space="preserve">motifs </w:t>
      </w:r>
      <w:r w:rsidR="00D46153" w:rsidRPr="00A916DA">
        <w:rPr>
          <w:sz w:val="24"/>
          <w:szCs w:val="24"/>
        </w:rPr>
        <w:t xml:space="preserve">(i.e., </w:t>
      </w:r>
      <w:r w:rsidR="00F22057" w:rsidRPr="00A916DA">
        <w:rPr>
          <w:sz w:val="24"/>
          <w:szCs w:val="24"/>
        </w:rPr>
        <w:t xml:space="preserve">the motif </w:t>
      </w:r>
      <w:r w:rsidR="00D46153" w:rsidRPr="00A916DA">
        <w:rPr>
          <w:sz w:val="24"/>
          <w:szCs w:val="24"/>
        </w:rPr>
        <w:t>is a “</w:t>
      </w:r>
      <w:r w:rsidR="00F22057" w:rsidRPr="00A916DA">
        <w:rPr>
          <w:sz w:val="24"/>
          <w:szCs w:val="24"/>
        </w:rPr>
        <w:t xml:space="preserve">reverse complement” pattern </w:t>
      </w:r>
      <w:r w:rsidR="00D46153" w:rsidRPr="00A916DA">
        <w:rPr>
          <w:sz w:val="24"/>
          <w:szCs w:val="24"/>
        </w:rPr>
        <w:t>such as ATGC</w:t>
      </w:r>
      <w:r w:rsidR="00191D89">
        <w:rPr>
          <w:sz w:val="24"/>
          <w:szCs w:val="24"/>
        </w:rPr>
        <w:t>-</w:t>
      </w:r>
      <w:r w:rsidR="00D46153" w:rsidRPr="00A916DA">
        <w:rPr>
          <w:sz w:val="24"/>
          <w:szCs w:val="24"/>
        </w:rPr>
        <w:t>GCAT)</w:t>
      </w:r>
      <w:r w:rsidR="00546EA5" w:rsidRPr="00A916DA">
        <w:rPr>
          <w:sz w:val="24"/>
          <w:szCs w:val="24"/>
        </w:rPr>
        <w:t>.</w:t>
      </w:r>
      <w:r w:rsidR="00A03B84" w:rsidRPr="00A916DA">
        <w:rPr>
          <w:sz w:val="24"/>
          <w:szCs w:val="24"/>
        </w:rPr>
        <w:t xml:space="preserve"> As DNA is double-stranded, the head-to-head orientation of the TF allows it to operate on both the top and bottom strand. </w:t>
      </w:r>
      <w:r w:rsidR="00546EA5" w:rsidRPr="00A916DA">
        <w:rPr>
          <w:sz w:val="24"/>
          <w:szCs w:val="24"/>
        </w:rPr>
        <w:t xml:space="preserve">On the other hand, head-to-tail homodimers, by nature of their orientation, tend to bind to </w:t>
      </w:r>
      <w:r w:rsidR="00F22057" w:rsidRPr="00A916DA">
        <w:rPr>
          <w:sz w:val="24"/>
          <w:szCs w:val="24"/>
        </w:rPr>
        <w:t>symmetrical</w:t>
      </w:r>
      <w:r w:rsidR="00D46153" w:rsidRPr="00A916DA">
        <w:rPr>
          <w:sz w:val="24"/>
          <w:szCs w:val="24"/>
        </w:rPr>
        <w:t xml:space="preserve"> </w:t>
      </w:r>
      <w:r w:rsidR="00546EA5" w:rsidRPr="00A916DA">
        <w:rPr>
          <w:sz w:val="24"/>
          <w:szCs w:val="24"/>
        </w:rPr>
        <w:t xml:space="preserve">motifs as their singular orientation only allows them to transcribe unidirectionally </w:t>
      </w:r>
      <w:r w:rsidR="00415214" w:rsidRPr="00A916DA">
        <w:rPr>
          <w:sz w:val="24"/>
          <w:szCs w:val="24"/>
        </w:rPr>
        <w:t xml:space="preserve">on the same strand of DNA </w:t>
      </w:r>
      <w:r w:rsidR="00D46153" w:rsidRPr="00A916DA">
        <w:rPr>
          <w:sz w:val="24"/>
          <w:szCs w:val="24"/>
        </w:rPr>
        <w:t>(such as GTTC</w:t>
      </w:r>
      <w:r w:rsidR="00191D89">
        <w:rPr>
          <w:sz w:val="24"/>
          <w:szCs w:val="24"/>
        </w:rPr>
        <w:t>-</w:t>
      </w:r>
      <w:r w:rsidR="00D46153" w:rsidRPr="00A916DA">
        <w:rPr>
          <w:sz w:val="24"/>
          <w:szCs w:val="24"/>
        </w:rPr>
        <w:t>GTTC)</w:t>
      </w:r>
      <w:r w:rsidR="00F22057" w:rsidRPr="00A916DA">
        <w:rPr>
          <w:sz w:val="24"/>
          <w:szCs w:val="24"/>
        </w:rPr>
        <w:t>.</w:t>
      </w:r>
      <w:r w:rsidR="002E2242" w:rsidRPr="00A916DA">
        <w:rPr>
          <w:rStyle w:val="FootnoteReference"/>
          <w:sz w:val="24"/>
          <w:szCs w:val="24"/>
        </w:rPr>
        <w:footnoteReference w:id="35"/>
      </w:r>
      <w:r w:rsidR="00F22057" w:rsidRPr="00A916DA">
        <w:rPr>
          <w:sz w:val="24"/>
          <w:szCs w:val="24"/>
        </w:rPr>
        <w:t xml:space="preserve"> </w:t>
      </w:r>
      <w:r w:rsidR="00D46153" w:rsidRPr="00A916DA">
        <w:rPr>
          <w:sz w:val="24"/>
          <w:szCs w:val="24"/>
        </w:rPr>
        <w:t xml:space="preserve"> </w:t>
      </w:r>
    </w:p>
    <w:p w14:paraId="645AE4C6" w14:textId="77777777" w:rsidR="000C1053" w:rsidRPr="00A916DA" w:rsidRDefault="000C1053" w:rsidP="00880060">
      <w:pPr>
        <w:pStyle w:val="p1"/>
        <w:rPr>
          <w:sz w:val="24"/>
          <w:szCs w:val="24"/>
        </w:rPr>
      </w:pPr>
    </w:p>
    <w:p w14:paraId="6F5B35A5" w14:textId="77777777" w:rsidR="00E30EC7" w:rsidRDefault="006E2FDB" w:rsidP="00E30EC7">
      <w:pPr>
        <w:pStyle w:val="p1"/>
        <w:keepNext/>
        <w:jc w:val="center"/>
      </w:pPr>
      <w:r w:rsidRPr="00A916DA">
        <w:fldChar w:fldCharType="begin"/>
      </w:r>
      <w:r w:rsidRPr="00A916DA">
        <w:instrText xml:space="preserve"> INCLUDEPICTURE "/Users/enoch/Library/Group Containers/UBF8T346G9.ms/WebArchiveCopyPasteTempFiles/com.microsoft.Word/KTRN_A_2293523_F0002_OC.jpg" \* MERGEFORMATINET </w:instrText>
      </w:r>
      <w:r w:rsidRPr="00A916DA">
        <w:fldChar w:fldCharType="separate"/>
      </w:r>
      <w:r w:rsidRPr="00A916DA">
        <w:rPr>
          <w:noProof/>
        </w:rPr>
        <w:drawing>
          <wp:inline distT="0" distB="0" distL="0" distR="0" wp14:anchorId="37EBB3D4" wp14:editId="3164498D">
            <wp:extent cx="3204594" cy="2863183"/>
            <wp:effectExtent l="0" t="0" r="0" b="0"/>
            <wp:docPr id="474059602"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04594" cy="2863183"/>
                    </a:xfrm>
                    <a:prstGeom prst="rect">
                      <a:avLst/>
                    </a:prstGeom>
                    <a:noFill/>
                    <a:ln>
                      <a:noFill/>
                    </a:ln>
                  </pic:spPr>
                </pic:pic>
              </a:graphicData>
            </a:graphic>
          </wp:inline>
        </w:drawing>
      </w:r>
      <w:r w:rsidRPr="00A916DA">
        <w:fldChar w:fldCharType="end"/>
      </w:r>
    </w:p>
    <w:p w14:paraId="6ABF6818" w14:textId="34B49AEA" w:rsidR="006E2FDB" w:rsidRPr="00E30EC7" w:rsidRDefault="00E30EC7" w:rsidP="00544AD0">
      <w:pPr>
        <w:pStyle w:val="p1"/>
      </w:pPr>
      <w:bookmarkStart w:id="8" w:name="_Toc232962924"/>
      <w:r>
        <w:t xml:space="preserve">Figure </w:t>
      </w:r>
      <w:r>
        <w:fldChar w:fldCharType="begin"/>
      </w:r>
      <w:r>
        <w:instrText xml:space="preserve"> SEQ Figure \* ARABIC </w:instrText>
      </w:r>
      <w:r>
        <w:fldChar w:fldCharType="separate"/>
      </w:r>
      <w:r w:rsidR="009B49E3">
        <w:rPr>
          <w:noProof/>
        </w:rPr>
        <w:t>2</w:t>
      </w:r>
      <w:r>
        <w:fldChar w:fldCharType="end"/>
      </w:r>
      <w:r>
        <w:t xml:space="preserve">. </w:t>
      </w:r>
      <w:r w:rsidRPr="00FE6943">
        <w:t>A more detailed view of transcription factor activity. Part b) shows an example of TF homodimerization, where two identical TFs are paired together head-to-head</w:t>
      </w:r>
      <w:r>
        <w:t>.</w:t>
      </w:r>
      <w:r w:rsidR="009A56D0" w:rsidRPr="00A916DA">
        <w:rPr>
          <w:rStyle w:val="FootnoteReference"/>
        </w:rPr>
        <w:footnoteReference w:id="36"/>
      </w:r>
      <w:bookmarkEnd w:id="8"/>
    </w:p>
    <w:p w14:paraId="6BC10901" w14:textId="77777777" w:rsidR="00C159F1" w:rsidRPr="00A916DA" w:rsidRDefault="00C159F1" w:rsidP="00880060">
      <w:pPr>
        <w:pStyle w:val="p1"/>
        <w:rPr>
          <w:sz w:val="24"/>
          <w:szCs w:val="24"/>
        </w:rPr>
      </w:pPr>
    </w:p>
    <w:p w14:paraId="0632CFCB" w14:textId="7E3357B1" w:rsidR="00C159F1" w:rsidRPr="00A916DA" w:rsidRDefault="006B61D5" w:rsidP="00880060">
      <w:pPr>
        <w:pStyle w:val="p1"/>
        <w:rPr>
          <w:sz w:val="24"/>
          <w:szCs w:val="24"/>
        </w:rPr>
      </w:pPr>
      <w:r w:rsidRPr="00A916DA">
        <w:rPr>
          <w:sz w:val="24"/>
          <w:szCs w:val="24"/>
        </w:rPr>
        <w:t xml:space="preserve">The dimerization </w:t>
      </w:r>
      <w:r w:rsidR="000C1053" w:rsidRPr="00A916DA">
        <w:rPr>
          <w:sz w:val="24"/>
          <w:szCs w:val="24"/>
        </w:rPr>
        <w:t xml:space="preserve">property of bacterial TFs </w:t>
      </w:r>
      <w:r w:rsidR="003D7E5D" w:rsidRPr="00A916DA">
        <w:rPr>
          <w:sz w:val="24"/>
          <w:szCs w:val="24"/>
        </w:rPr>
        <w:t xml:space="preserve">can </w:t>
      </w:r>
      <w:r w:rsidRPr="00A916DA">
        <w:rPr>
          <w:sz w:val="24"/>
          <w:szCs w:val="24"/>
        </w:rPr>
        <w:t xml:space="preserve">therefore </w:t>
      </w:r>
      <w:r w:rsidR="003D7E5D" w:rsidRPr="00A916DA">
        <w:rPr>
          <w:sz w:val="24"/>
          <w:szCs w:val="24"/>
        </w:rPr>
        <w:t xml:space="preserve">be applied to </w:t>
      </w:r>
      <w:r w:rsidR="000C1053" w:rsidRPr="00A916DA">
        <w:rPr>
          <w:sz w:val="24"/>
          <w:szCs w:val="24"/>
        </w:rPr>
        <w:t xml:space="preserve">evaluate the </w:t>
      </w:r>
      <w:r w:rsidRPr="00A916DA">
        <w:rPr>
          <w:sz w:val="24"/>
          <w:szCs w:val="24"/>
        </w:rPr>
        <w:t xml:space="preserve">plausibility and quality </w:t>
      </w:r>
      <w:r w:rsidR="000C1053" w:rsidRPr="00A916DA">
        <w:rPr>
          <w:sz w:val="24"/>
          <w:szCs w:val="24"/>
        </w:rPr>
        <w:t>of</w:t>
      </w:r>
      <w:r w:rsidR="003D7E5D" w:rsidRPr="00A916DA">
        <w:rPr>
          <w:sz w:val="24"/>
          <w:szCs w:val="24"/>
        </w:rPr>
        <w:t xml:space="preserve"> the outputs of various motif discovery algorithms. By focusing on the domain of well-studied bacteria TFs</w:t>
      </w:r>
      <w:r w:rsidRPr="00A916DA">
        <w:rPr>
          <w:sz w:val="24"/>
          <w:szCs w:val="24"/>
        </w:rPr>
        <w:t xml:space="preserve"> with known dimeric behaviors</w:t>
      </w:r>
      <w:r w:rsidR="003D7E5D" w:rsidRPr="00A916DA">
        <w:rPr>
          <w:sz w:val="24"/>
          <w:szCs w:val="24"/>
        </w:rPr>
        <w:t xml:space="preserve">, </w:t>
      </w:r>
      <w:r w:rsidRPr="00A916DA">
        <w:rPr>
          <w:sz w:val="24"/>
          <w:szCs w:val="24"/>
        </w:rPr>
        <w:t xml:space="preserve">we can evaluate </w:t>
      </w:r>
      <w:r w:rsidR="003D7E5D" w:rsidRPr="00A916DA">
        <w:rPr>
          <w:sz w:val="24"/>
          <w:szCs w:val="24"/>
        </w:rPr>
        <w:t xml:space="preserve">the specific sequence morphology of </w:t>
      </w:r>
      <w:r w:rsidRPr="00A916DA">
        <w:rPr>
          <w:sz w:val="24"/>
          <w:szCs w:val="24"/>
        </w:rPr>
        <w:t xml:space="preserve">potential motif </w:t>
      </w:r>
      <w:r w:rsidR="003D7E5D" w:rsidRPr="00A916DA">
        <w:rPr>
          <w:sz w:val="24"/>
          <w:szCs w:val="24"/>
        </w:rPr>
        <w:t xml:space="preserve">candidates to </w:t>
      </w:r>
      <w:r w:rsidRPr="00A916DA">
        <w:rPr>
          <w:sz w:val="24"/>
          <w:szCs w:val="24"/>
        </w:rPr>
        <w:t xml:space="preserve">create </w:t>
      </w:r>
      <w:r w:rsidR="003D7E5D" w:rsidRPr="00A916DA">
        <w:rPr>
          <w:sz w:val="24"/>
          <w:szCs w:val="24"/>
        </w:rPr>
        <w:t xml:space="preserve">measures of </w:t>
      </w:r>
      <w:r w:rsidRPr="00A916DA">
        <w:rPr>
          <w:sz w:val="24"/>
          <w:szCs w:val="24"/>
        </w:rPr>
        <w:t xml:space="preserve">quality </w:t>
      </w:r>
      <w:r w:rsidR="003D7E5D" w:rsidRPr="00A916DA">
        <w:rPr>
          <w:sz w:val="24"/>
          <w:szCs w:val="24"/>
        </w:rPr>
        <w:t>– i.e., a measure of how “palindromic” a candidate motif is</w:t>
      </w:r>
      <w:r w:rsidRPr="00A916DA">
        <w:rPr>
          <w:sz w:val="24"/>
          <w:szCs w:val="24"/>
        </w:rPr>
        <w:t>.</w:t>
      </w:r>
    </w:p>
    <w:p w14:paraId="121BEDF9" w14:textId="07931A4A" w:rsidR="00844748" w:rsidRPr="00A916DA" w:rsidRDefault="003D7E5D" w:rsidP="00880060">
      <w:pPr>
        <w:pStyle w:val="p1"/>
        <w:rPr>
          <w:sz w:val="24"/>
          <w:szCs w:val="24"/>
        </w:rPr>
      </w:pPr>
      <w:r w:rsidRPr="00A916DA">
        <w:rPr>
          <w:sz w:val="24"/>
          <w:szCs w:val="24"/>
        </w:rPr>
        <w:t xml:space="preserve"> </w:t>
      </w:r>
    </w:p>
    <w:p w14:paraId="25C5B088" w14:textId="77777777" w:rsidR="00880060" w:rsidRPr="00A916DA" w:rsidRDefault="00880060" w:rsidP="008A7C44">
      <w:pPr>
        <w:pStyle w:val="Heading1"/>
      </w:pPr>
      <w:bookmarkStart w:id="9" w:name="_Toc232961859"/>
      <w:r w:rsidRPr="00A916DA">
        <w:t>Objectives</w:t>
      </w:r>
      <w:bookmarkEnd w:id="9"/>
    </w:p>
    <w:p w14:paraId="02F99C58" w14:textId="77777777" w:rsidR="00C1013B" w:rsidRPr="00A916DA" w:rsidRDefault="00C1013B" w:rsidP="00880060">
      <w:pPr>
        <w:pStyle w:val="p1"/>
        <w:rPr>
          <w:i/>
          <w:iCs/>
          <w:sz w:val="24"/>
          <w:szCs w:val="24"/>
        </w:rPr>
      </w:pPr>
    </w:p>
    <w:p w14:paraId="7F9FA71F" w14:textId="672BD7F6" w:rsidR="00BA171A" w:rsidRPr="00A916DA" w:rsidRDefault="00C1013B" w:rsidP="00C1013B">
      <w:pPr>
        <w:pStyle w:val="p1"/>
        <w:rPr>
          <w:sz w:val="24"/>
          <w:szCs w:val="24"/>
        </w:rPr>
      </w:pPr>
      <w:r w:rsidRPr="00A916DA">
        <w:rPr>
          <w:sz w:val="24"/>
          <w:szCs w:val="24"/>
        </w:rPr>
        <w:t xml:space="preserve">The </w:t>
      </w:r>
      <w:r w:rsidR="00EE16A5" w:rsidRPr="00A916DA">
        <w:rPr>
          <w:sz w:val="24"/>
          <w:szCs w:val="24"/>
        </w:rPr>
        <w:t xml:space="preserve">objective </w:t>
      </w:r>
      <w:r w:rsidRPr="00A916DA">
        <w:rPr>
          <w:sz w:val="24"/>
          <w:szCs w:val="24"/>
        </w:rPr>
        <w:t xml:space="preserve">of this </w:t>
      </w:r>
      <w:r w:rsidR="00EE16A5" w:rsidRPr="00A916DA">
        <w:rPr>
          <w:sz w:val="24"/>
          <w:szCs w:val="24"/>
        </w:rPr>
        <w:t xml:space="preserve">thesis is to create </w:t>
      </w:r>
      <w:r w:rsidRPr="00A916DA">
        <w:rPr>
          <w:sz w:val="24"/>
          <w:szCs w:val="24"/>
        </w:rPr>
        <w:t xml:space="preserve">statistical frameworks </w:t>
      </w:r>
      <w:r w:rsidR="0093709A" w:rsidRPr="00A916DA">
        <w:rPr>
          <w:sz w:val="24"/>
          <w:szCs w:val="24"/>
        </w:rPr>
        <w:t xml:space="preserve">that </w:t>
      </w:r>
      <w:r w:rsidR="00F46D7C" w:rsidRPr="00A916DA">
        <w:rPr>
          <w:sz w:val="24"/>
          <w:szCs w:val="24"/>
        </w:rPr>
        <w:t xml:space="preserve">assess </w:t>
      </w:r>
      <w:r w:rsidR="004128A6" w:rsidRPr="00A916DA">
        <w:rPr>
          <w:sz w:val="24"/>
          <w:szCs w:val="24"/>
        </w:rPr>
        <w:t xml:space="preserve">and justify </w:t>
      </w:r>
      <w:r w:rsidRPr="00A916DA">
        <w:rPr>
          <w:sz w:val="24"/>
          <w:szCs w:val="24"/>
        </w:rPr>
        <w:t xml:space="preserve">which candidate motifs reported by discovery tools like MEME are more likely to be true TF-binding motifs. </w:t>
      </w:r>
    </w:p>
    <w:p w14:paraId="3C45C469" w14:textId="77777777" w:rsidR="00BA171A" w:rsidRPr="00A916DA" w:rsidRDefault="00BA171A" w:rsidP="00C1013B">
      <w:pPr>
        <w:pStyle w:val="p1"/>
        <w:rPr>
          <w:sz w:val="24"/>
          <w:szCs w:val="24"/>
        </w:rPr>
      </w:pPr>
    </w:p>
    <w:p w14:paraId="54F71ECB" w14:textId="64075D78" w:rsidR="00BA171A" w:rsidRPr="00A916DA" w:rsidRDefault="003773E4" w:rsidP="00C1013B">
      <w:pPr>
        <w:pStyle w:val="p1"/>
        <w:rPr>
          <w:sz w:val="24"/>
          <w:szCs w:val="24"/>
        </w:rPr>
      </w:pPr>
      <w:r w:rsidRPr="00A916DA">
        <w:rPr>
          <w:sz w:val="24"/>
          <w:szCs w:val="24"/>
        </w:rPr>
        <w:t>A</w:t>
      </w:r>
      <w:r w:rsidR="00490341" w:rsidRPr="00A916DA">
        <w:rPr>
          <w:sz w:val="24"/>
          <w:szCs w:val="24"/>
        </w:rPr>
        <w:t xml:space="preserve">ssessing the </w:t>
      </w:r>
      <w:r w:rsidR="00642116" w:rsidRPr="00A916DA">
        <w:rPr>
          <w:sz w:val="24"/>
          <w:szCs w:val="24"/>
        </w:rPr>
        <w:t xml:space="preserve">comparative </w:t>
      </w:r>
      <w:r w:rsidR="00490341" w:rsidRPr="00A916DA">
        <w:rPr>
          <w:sz w:val="24"/>
          <w:szCs w:val="24"/>
        </w:rPr>
        <w:t xml:space="preserve">quality of </w:t>
      </w:r>
      <w:r w:rsidR="00BA171A" w:rsidRPr="00A916DA">
        <w:rPr>
          <w:sz w:val="24"/>
          <w:szCs w:val="24"/>
        </w:rPr>
        <w:t xml:space="preserve">motif </w:t>
      </w:r>
      <w:r w:rsidR="00490341" w:rsidRPr="00A916DA">
        <w:rPr>
          <w:sz w:val="24"/>
          <w:szCs w:val="24"/>
        </w:rPr>
        <w:t xml:space="preserve">candidates is an iterative </w:t>
      </w:r>
      <w:r w:rsidRPr="00A916DA">
        <w:rPr>
          <w:sz w:val="24"/>
          <w:szCs w:val="24"/>
        </w:rPr>
        <w:t xml:space="preserve">step </w:t>
      </w:r>
      <w:r w:rsidR="00A21CB8" w:rsidRPr="00A916DA">
        <w:rPr>
          <w:sz w:val="24"/>
          <w:szCs w:val="24"/>
        </w:rPr>
        <w:t xml:space="preserve">serving </w:t>
      </w:r>
      <w:r w:rsidR="00490341" w:rsidRPr="00A916DA">
        <w:rPr>
          <w:sz w:val="24"/>
          <w:szCs w:val="24"/>
        </w:rPr>
        <w:t xml:space="preserve">as a noise filter </w:t>
      </w:r>
      <w:r w:rsidR="00B66831">
        <w:rPr>
          <w:sz w:val="24"/>
          <w:szCs w:val="24"/>
        </w:rPr>
        <w:t xml:space="preserve">that </w:t>
      </w:r>
      <w:r w:rsidR="00A21CB8" w:rsidRPr="00A916DA">
        <w:rPr>
          <w:sz w:val="24"/>
          <w:szCs w:val="24"/>
        </w:rPr>
        <w:t>prioritize</w:t>
      </w:r>
      <w:r w:rsidR="00B66831">
        <w:rPr>
          <w:sz w:val="24"/>
          <w:szCs w:val="24"/>
        </w:rPr>
        <w:t>s</w:t>
      </w:r>
      <w:r w:rsidR="00A21CB8" w:rsidRPr="00A916DA">
        <w:rPr>
          <w:sz w:val="24"/>
          <w:szCs w:val="24"/>
        </w:rPr>
        <w:t xml:space="preserve"> candidates</w:t>
      </w:r>
      <w:r w:rsidRPr="00A916DA">
        <w:rPr>
          <w:sz w:val="24"/>
          <w:szCs w:val="24"/>
        </w:rPr>
        <w:t xml:space="preserve"> </w:t>
      </w:r>
      <w:r w:rsidR="00BA171A" w:rsidRPr="00A916DA">
        <w:rPr>
          <w:sz w:val="24"/>
          <w:szCs w:val="24"/>
        </w:rPr>
        <w:t>for further investigation</w:t>
      </w:r>
      <w:r w:rsidR="00490341" w:rsidRPr="00A916DA">
        <w:rPr>
          <w:sz w:val="24"/>
          <w:szCs w:val="24"/>
        </w:rPr>
        <w:t>.</w:t>
      </w:r>
      <w:r w:rsidR="00490341" w:rsidRPr="00A916DA">
        <w:rPr>
          <w:rStyle w:val="FootnoteReference"/>
          <w:sz w:val="24"/>
          <w:szCs w:val="24"/>
        </w:rPr>
        <w:footnoteReference w:id="37"/>
      </w:r>
      <w:r w:rsidR="00490341" w:rsidRPr="00A916DA">
        <w:rPr>
          <w:sz w:val="24"/>
          <w:szCs w:val="24"/>
        </w:rPr>
        <w:t xml:space="preserve"> </w:t>
      </w:r>
      <w:r w:rsidR="00102D26" w:rsidRPr="00A916DA">
        <w:rPr>
          <w:sz w:val="24"/>
          <w:szCs w:val="24"/>
        </w:rPr>
        <w:t xml:space="preserve">Rather than introducing a new methodology for </w:t>
      </w:r>
      <w:r w:rsidR="00102D26" w:rsidRPr="00A916DA">
        <w:rPr>
          <w:i/>
          <w:iCs/>
          <w:sz w:val="24"/>
          <w:szCs w:val="24"/>
        </w:rPr>
        <w:t>de novo</w:t>
      </w:r>
      <w:r w:rsidR="00102D26" w:rsidRPr="00A916DA">
        <w:rPr>
          <w:sz w:val="24"/>
          <w:szCs w:val="24"/>
        </w:rPr>
        <w:t xml:space="preserve"> discovery</w:t>
      </w:r>
      <w:r w:rsidR="00490341" w:rsidRPr="00A916DA">
        <w:rPr>
          <w:sz w:val="24"/>
          <w:szCs w:val="24"/>
        </w:rPr>
        <w:t xml:space="preserve">, </w:t>
      </w:r>
      <w:r w:rsidR="00A21CB8" w:rsidRPr="00A916DA">
        <w:rPr>
          <w:sz w:val="24"/>
          <w:szCs w:val="24"/>
        </w:rPr>
        <w:t xml:space="preserve">of which there are many as discussed earlier, </w:t>
      </w:r>
      <w:r w:rsidR="00490341" w:rsidRPr="00A916DA">
        <w:rPr>
          <w:sz w:val="24"/>
          <w:szCs w:val="24"/>
        </w:rPr>
        <w:lastRenderedPageBreak/>
        <w:t xml:space="preserve">the </w:t>
      </w:r>
      <w:r w:rsidR="00102D26" w:rsidRPr="00A916DA">
        <w:rPr>
          <w:sz w:val="24"/>
          <w:szCs w:val="24"/>
        </w:rPr>
        <w:t xml:space="preserve">goal is to design </w:t>
      </w:r>
      <w:r w:rsidR="00BA171A" w:rsidRPr="00A916DA">
        <w:rPr>
          <w:sz w:val="24"/>
          <w:szCs w:val="24"/>
        </w:rPr>
        <w:t xml:space="preserve">a data pipeline that </w:t>
      </w:r>
      <w:r w:rsidR="00102D26" w:rsidRPr="00A916DA">
        <w:rPr>
          <w:sz w:val="24"/>
          <w:szCs w:val="24"/>
        </w:rPr>
        <w:t>refine</w:t>
      </w:r>
      <w:r w:rsidR="00BA171A" w:rsidRPr="00A916DA">
        <w:rPr>
          <w:sz w:val="24"/>
          <w:szCs w:val="24"/>
        </w:rPr>
        <w:t>s</w:t>
      </w:r>
      <w:r w:rsidR="00102D26" w:rsidRPr="00A916DA">
        <w:rPr>
          <w:sz w:val="24"/>
          <w:szCs w:val="24"/>
        </w:rPr>
        <w:t xml:space="preserve"> </w:t>
      </w:r>
      <w:r w:rsidR="00B20973" w:rsidRPr="00A916DA">
        <w:rPr>
          <w:sz w:val="24"/>
          <w:szCs w:val="24"/>
        </w:rPr>
        <w:t>and evaluate</w:t>
      </w:r>
      <w:r w:rsidR="00BA171A" w:rsidRPr="00A916DA">
        <w:rPr>
          <w:sz w:val="24"/>
          <w:szCs w:val="24"/>
        </w:rPr>
        <w:t>s</w:t>
      </w:r>
      <w:r w:rsidR="00B20973" w:rsidRPr="00A916DA">
        <w:rPr>
          <w:sz w:val="24"/>
          <w:szCs w:val="24"/>
        </w:rPr>
        <w:t xml:space="preserve"> </w:t>
      </w:r>
      <w:r w:rsidR="00102D26" w:rsidRPr="00A916DA">
        <w:rPr>
          <w:sz w:val="24"/>
          <w:szCs w:val="24"/>
        </w:rPr>
        <w:t xml:space="preserve">the </w:t>
      </w:r>
      <w:r w:rsidR="009C0CA1" w:rsidRPr="00A916DA">
        <w:rPr>
          <w:sz w:val="24"/>
          <w:szCs w:val="24"/>
        </w:rPr>
        <w:t xml:space="preserve">discovered group of candidate </w:t>
      </w:r>
      <w:r w:rsidR="00BA171A" w:rsidRPr="00A916DA">
        <w:rPr>
          <w:sz w:val="24"/>
          <w:szCs w:val="24"/>
        </w:rPr>
        <w:t>motif</w:t>
      </w:r>
      <w:r w:rsidR="009C0CA1" w:rsidRPr="00A916DA">
        <w:rPr>
          <w:sz w:val="24"/>
          <w:szCs w:val="24"/>
        </w:rPr>
        <w:t>s</w:t>
      </w:r>
      <w:r w:rsidR="00102D26" w:rsidRPr="00A916DA">
        <w:rPr>
          <w:sz w:val="24"/>
          <w:szCs w:val="24"/>
        </w:rPr>
        <w:t xml:space="preserve">. </w:t>
      </w:r>
    </w:p>
    <w:p w14:paraId="3A16E5A9" w14:textId="77777777" w:rsidR="00BA171A" w:rsidRPr="00A916DA" w:rsidRDefault="00BA171A" w:rsidP="00C1013B">
      <w:pPr>
        <w:pStyle w:val="p1"/>
        <w:rPr>
          <w:sz w:val="24"/>
          <w:szCs w:val="24"/>
        </w:rPr>
      </w:pPr>
    </w:p>
    <w:p w14:paraId="3B56A487" w14:textId="74A94CE9" w:rsidR="00490341" w:rsidRPr="00A916DA" w:rsidRDefault="00BA171A" w:rsidP="00C1013B">
      <w:pPr>
        <w:pStyle w:val="p1"/>
        <w:rPr>
          <w:sz w:val="24"/>
          <w:szCs w:val="24"/>
        </w:rPr>
      </w:pPr>
      <w:r w:rsidRPr="00A916DA">
        <w:rPr>
          <w:sz w:val="24"/>
          <w:szCs w:val="24"/>
        </w:rPr>
        <w:t xml:space="preserve">Given a set of binding site sequences across the FNR-CRP, </w:t>
      </w:r>
      <w:proofErr w:type="spellStart"/>
      <w:r w:rsidRPr="00A916DA">
        <w:rPr>
          <w:sz w:val="24"/>
          <w:szCs w:val="24"/>
        </w:rPr>
        <w:t>LexA</w:t>
      </w:r>
      <w:proofErr w:type="spellEnd"/>
      <w:r w:rsidRPr="00A916DA">
        <w:rPr>
          <w:sz w:val="24"/>
          <w:szCs w:val="24"/>
        </w:rPr>
        <w:t xml:space="preserve">, and </w:t>
      </w:r>
      <w:proofErr w:type="spellStart"/>
      <w:r w:rsidRPr="00A916DA">
        <w:rPr>
          <w:sz w:val="24"/>
          <w:szCs w:val="24"/>
        </w:rPr>
        <w:t>OmpR</w:t>
      </w:r>
      <w:proofErr w:type="spellEnd"/>
      <w:r w:rsidRPr="00A916DA">
        <w:rPr>
          <w:sz w:val="24"/>
          <w:szCs w:val="24"/>
        </w:rPr>
        <w:t xml:space="preserve"> transcription factor families</w:t>
      </w:r>
      <w:r w:rsidR="0093709A" w:rsidRPr="00A916DA">
        <w:rPr>
          <w:sz w:val="24"/>
          <w:szCs w:val="24"/>
        </w:rPr>
        <w:t xml:space="preserve"> from CollecTF</w:t>
      </w:r>
      <w:r w:rsidRPr="00A916DA">
        <w:rPr>
          <w:sz w:val="24"/>
          <w:szCs w:val="24"/>
        </w:rPr>
        <w:t>, we establish a data pipeline that outputs a statistical evaluation of the quality of the motif candidate, incorporating the direct repeat and palindromic properties of the bacterial domain as a guiding heuristic.</w:t>
      </w:r>
      <w:r w:rsidR="0093709A" w:rsidRPr="00A916DA">
        <w:rPr>
          <w:rStyle w:val="FootnoteReference"/>
          <w:sz w:val="24"/>
          <w:szCs w:val="24"/>
        </w:rPr>
        <w:footnoteReference w:id="38"/>
      </w:r>
      <w:r w:rsidRPr="00A916DA">
        <w:rPr>
          <w:sz w:val="24"/>
          <w:szCs w:val="24"/>
        </w:rPr>
        <w:t xml:space="preserve"> </w:t>
      </w:r>
      <w:r w:rsidR="0093709A" w:rsidRPr="00A916DA">
        <w:rPr>
          <w:sz w:val="24"/>
          <w:szCs w:val="24"/>
        </w:rPr>
        <w:t xml:space="preserve">We will </w:t>
      </w:r>
      <w:r w:rsidR="00490341" w:rsidRPr="00A916DA">
        <w:rPr>
          <w:sz w:val="24"/>
          <w:szCs w:val="24"/>
        </w:rPr>
        <w:t xml:space="preserve">employ the </w:t>
      </w:r>
      <w:r w:rsidR="00D673CF" w:rsidRPr="00A916DA">
        <w:rPr>
          <w:sz w:val="24"/>
          <w:szCs w:val="24"/>
        </w:rPr>
        <w:t xml:space="preserve">matrix representations of </w:t>
      </w:r>
      <w:r w:rsidR="0093709A" w:rsidRPr="00A916DA">
        <w:rPr>
          <w:sz w:val="24"/>
          <w:szCs w:val="24"/>
        </w:rPr>
        <w:t xml:space="preserve">the </w:t>
      </w:r>
      <w:r w:rsidR="00D673CF" w:rsidRPr="00A916DA">
        <w:rPr>
          <w:sz w:val="24"/>
          <w:szCs w:val="24"/>
        </w:rPr>
        <w:t xml:space="preserve">aligned sequences </w:t>
      </w:r>
      <w:r w:rsidR="00BE28B3" w:rsidRPr="00A916DA">
        <w:rPr>
          <w:sz w:val="24"/>
          <w:szCs w:val="24"/>
        </w:rPr>
        <w:t xml:space="preserve">(the position weight matrix) </w:t>
      </w:r>
      <w:r w:rsidR="00D54435" w:rsidRPr="00A916DA">
        <w:rPr>
          <w:sz w:val="24"/>
          <w:szCs w:val="24"/>
        </w:rPr>
        <w:t xml:space="preserve">to model </w:t>
      </w:r>
      <w:r w:rsidR="00832DB6" w:rsidRPr="00A916DA">
        <w:rPr>
          <w:sz w:val="24"/>
          <w:szCs w:val="24"/>
        </w:rPr>
        <w:t>their distributions</w:t>
      </w:r>
      <w:r w:rsidR="0093709A" w:rsidRPr="00A916DA">
        <w:rPr>
          <w:sz w:val="24"/>
          <w:szCs w:val="24"/>
        </w:rPr>
        <w:t xml:space="preserve"> and assess the bootstrap distribution plausibility of the </w:t>
      </w:r>
      <w:r w:rsidR="00D373B7" w:rsidRPr="00A916DA">
        <w:rPr>
          <w:sz w:val="24"/>
          <w:szCs w:val="24"/>
        </w:rPr>
        <w:t xml:space="preserve">discovered </w:t>
      </w:r>
      <w:r w:rsidR="0093709A" w:rsidRPr="00A916DA">
        <w:rPr>
          <w:sz w:val="24"/>
          <w:szCs w:val="24"/>
        </w:rPr>
        <w:t>candidates</w:t>
      </w:r>
      <w:r w:rsidR="00832DB6" w:rsidRPr="00A916DA">
        <w:rPr>
          <w:sz w:val="24"/>
          <w:szCs w:val="24"/>
        </w:rPr>
        <w:t>.</w:t>
      </w:r>
    </w:p>
    <w:p w14:paraId="4EB4EAB3" w14:textId="77777777" w:rsidR="00C1013B" w:rsidRPr="00A916DA" w:rsidRDefault="00C1013B" w:rsidP="00880060">
      <w:pPr>
        <w:pStyle w:val="p1"/>
        <w:rPr>
          <w:sz w:val="24"/>
          <w:szCs w:val="24"/>
        </w:rPr>
      </w:pPr>
    </w:p>
    <w:p w14:paraId="4B86430A" w14:textId="354237AC" w:rsidR="00C1013B" w:rsidRPr="00A916DA" w:rsidRDefault="00880060" w:rsidP="008A7C44">
      <w:pPr>
        <w:pStyle w:val="Heading1"/>
      </w:pPr>
      <w:bookmarkStart w:id="10" w:name="_Toc232961860"/>
      <w:r w:rsidRPr="00A916DA">
        <w:t>Methodology and Development</w:t>
      </w:r>
      <w:bookmarkEnd w:id="10"/>
    </w:p>
    <w:p w14:paraId="46BA1FE9" w14:textId="77777777" w:rsidR="00613FAB" w:rsidRPr="00A916DA" w:rsidRDefault="00613FAB" w:rsidP="00613FAB">
      <w:pPr>
        <w:pStyle w:val="p1"/>
        <w:rPr>
          <w:sz w:val="24"/>
          <w:szCs w:val="24"/>
        </w:rPr>
      </w:pPr>
    </w:p>
    <w:p w14:paraId="44935E55" w14:textId="011E2746" w:rsidR="00CF26F6" w:rsidRPr="00A916DA" w:rsidRDefault="00B664F2" w:rsidP="00537473">
      <w:pPr>
        <w:pStyle w:val="p1"/>
        <w:rPr>
          <w:sz w:val="24"/>
          <w:szCs w:val="24"/>
        </w:rPr>
      </w:pPr>
      <w:r w:rsidRPr="00A916DA">
        <w:rPr>
          <w:sz w:val="24"/>
          <w:szCs w:val="24"/>
        </w:rPr>
        <w:t xml:space="preserve">This thesis </w:t>
      </w:r>
      <w:r w:rsidR="006D263F" w:rsidRPr="00A916DA">
        <w:rPr>
          <w:sz w:val="24"/>
          <w:szCs w:val="24"/>
        </w:rPr>
        <w:t xml:space="preserve">uses </w:t>
      </w:r>
      <w:r w:rsidRPr="00A916DA">
        <w:rPr>
          <w:sz w:val="24"/>
          <w:szCs w:val="24"/>
        </w:rPr>
        <w:t>t</w:t>
      </w:r>
      <w:r w:rsidR="0093709A" w:rsidRPr="00A916DA">
        <w:rPr>
          <w:sz w:val="24"/>
          <w:szCs w:val="24"/>
        </w:rPr>
        <w:t>wo sources</w:t>
      </w:r>
      <w:r w:rsidR="00C46725" w:rsidRPr="00A916DA">
        <w:rPr>
          <w:sz w:val="24"/>
          <w:szCs w:val="24"/>
        </w:rPr>
        <w:t xml:space="preserve"> for data</w:t>
      </w:r>
      <w:r w:rsidR="00CF26F6" w:rsidRPr="00A916DA">
        <w:rPr>
          <w:sz w:val="24"/>
          <w:szCs w:val="24"/>
        </w:rPr>
        <w:t xml:space="preserve"> to create </w:t>
      </w:r>
      <w:r w:rsidR="00F40FB3" w:rsidRPr="00A916DA">
        <w:rPr>
          <w:sz w:val="24"/>
          <w:szCs w:val="24"/>
        </w:rPr>
        <w:t xml:space="preserve">the </w:t>
      </w:r>
      <w:r w:rsidR="00CF26F6" w:rsidRPr="00A916DA">
        <w:rPr>
          <w:sz w:val="24"/>
          <w:szCs w:val="24"/>
        </w:rPr>
        <w:t>DRIPPY (</w:t>
      </w:r>
      <w:r w:rsidR="00CF26F6" w:rsidRPr="00A916DA">
        <w:rPr>
          <w:b/>
          <w:bCs/>
          <w:sz w:val="24"/>
          <w:szCs w:val="24"/>
        </w:rPr>
        <w:t>D</w:t>
      </w:r>
      <w:r w:rsidR="00CF26F6" w:rsidRPr="00A916DA">
        <w:rPr>
          <w:sz w:val="24"/>
          <w:szCs w:val="24"/>
        </w:rPr>
        <w:t xml:space="preserve">irect </w:t>
      </w:r>
      <w:r w:rsidR="00CF26F6" w:rsidRPr="00A916DA">
        <w:rPr>
          <w:b/>
          <w:bCs/>
          <w:sz w:val="24"/>
          <w:szCs w:val="24"/>
        </w:rPr>
        <w:t>R</w:t>
      </w:r>
      <w:r w:rsidR="00CF26F6" w:rsidRPr="00A916DA">
        <w:rPr>
          <w:sz w:val="24"/>
          <w:szCs w:val="24"/>
        </w:rPr>
        <w:t xml:space="preserve">epeats and </w:t>
      </w:r>
      <w:r w:rsidR="00CF26F6" w:rsidRPr="00A916DA">
        <w:rPr>
          <w:b/>
          <w:bCs/>
          <w:sz w:val="24"/>
          <w:szCs w:val="24"/>
        </w:rPr>
        <w:t>I</w:t>
      </w:r>
      <w:r w:rsidR="00CF26F6" w:rsidRPr="00A916DA">
        <w:rPr>
          <w:sz w:val="24"/>
          <w:szCs w:val="24"/>
        </w:rPr>
        <w:t xml:space="preserve">nverted </w:t>
      </w:r>
      <w:r w:rsidR="00CF26F6" w:rsidRPr="00A916DA">
        <w:rPr>
          <w:b/>
          <w:bCs/>
          <w:sz w:val="24"/>
          <w:szCs w:val="24"/>
        </w:rPr>
        <w:t>P</w:t>
      </w:r>
      <w:r w:rsidR="00CF26F6" w:rsidRPr="00A916DA">
        <w:rPr>
          <w:sz w:val="24"/>
          <w:szCs w:val="24"/>
        </w:rPr>
        <w:t xml:space="preserve">atterns in </w:t>
      </w:r>
      <w:r w:rsidR="00CF26F6" w:rsidRPr="00A916DA">
        <w:rPr>
          <w:b/>
          <w:bCs/>
          <w:sz w:val="24"/>
          <w:szCs w:val="24"/>
        </w:rPr>
        <w:t>P</w:t>
      </w:r>
      <w:r w:rsidR="00966305" w:rsidRPr="00A916DA">
        <w:rPr>
          <w:b/>
          <w:bCs/>
          <w:sz w:val="24"/>
          <w:szCs w:val="24"/>
        </w:rPr>
        <w:t>Y</w:t>
      </w:r>
      <w:r w:rsidR="00CF26F6" w:rsidRPr="00A916DA">
        <w:rPr>
          <w:sz w:val="24"/>
          <w:szCs w:val="24"/>
        </w:rPr>
        <w:t>thon)</w:t>
      </w:r>
      <w:r w:rsidR="00083FA2" w:rsidRPr="00A916DA">
        <w:rPr>
          <w:sz w:val="24"/>
          <w:szCs w:val="24"/>
        </w:rPr>
        <w:t xml:space="preserve"> </w:t>
      </w:r>
      <w:r w:rsidR="00F93918" w:rsidRPr="00A916DA">
        <w:rPr>
          <w:sz w:val="24"/>
          <w:szCs w:val="24"/>
        </w:rPr>
        <w:t xml:space="preserve">processing </w:t>
      </w:r>
      <w:r w:rsidR="00083FA2" w:rsidRPr="00A916DA">
        <w:rPr>
          <w:sz w:val="24"/>
          <w:szCs w:val="24"/>
        </w:rPr>
        <w:t>pipeline</w:t>
      </w:r>
      <w:r w:rsidR="00537473" w:rsidRPr="00A916DA">
        <w:rPr>
          <w:sz w:val="24"/>
          <w:szCs w:val="24"/>
        </w:rPr>
        <w:t xml:space="preserve">. </w:t>
      </w:r>
    </w:p>
    <w:p w14:paraId="0684E880" w14:textId="77777777" w:rsidR="00CF26F6" w:rsidRPr="00A916DA" w:rsidRDefault="00CF26F6" w:rsidP="00537473">
      <w:pPr>
        <w:pStyle w:val="p1"/>
        <w:rPr>
          <w:sz w:val="24"/>
          <w:szCs w:val="24"/>
        </w:rPr>
      </w:pPr>
    </w:p>
    <w:p w14:paraId="78C84515" w14:textId="69DF9065" w:rsidR="00436D46" w:rsidRPr="00A916DA" w:rsidRDefault="00537473" w:rsidP="00537473">
      <w:pPr>
        <w:pStyle w:val="p1"/>
        <w:rPr>
          <w:sz w:val="24"/>
          <w:szCs w:val="24"/>
        </w:rPr>
      </w:pPr>
      <w:r w:rsidRPr="00A916DA">
        <w:rPr>
          <w:sz w:val="24"/>
          <w:szCs w:val="24"/>
        </w:rPr>
        <w:t xml:space="preserve">First, we use </w:t>
      </w:r>
      <w:r w:rsidR="0093709A" w:rsidRPr="00A916DA">
        <w:rPr>
          <w:sz w:val="24"/>
          <w:szCs w:val="24"/>
        </w:rPr>
        <w:t>a collection of aligned sequences from the CollecTF database</w:t>
      </w:r>
      <w:r w:rsidR="00436D46" w:rsidRPr="00A916DA">
        <w:rPr>
          <w:sz w:val="24"/>
          <w:szCs w:val="24"/>
        </w:rPr>
        <w:t xml:space="preserve">, </w:t>
      </w:r>
      <w:r w:rsidR="00E43384" w:rsidRPr="00A916DA">
        <w:rPr>
          <w:sz w:val="24"/>
          <w:szCs w:val="24"/>
        </w:rPr>
        <w:t xml:space="preserve">which is a community-contributed database that documents </w:t>
      </w:r>
      <w:r w:rsidR="008B4CF3" w:rsidRPr="00A916DA">
        <w:rPr>
          <w:sz w:val="24"/>
          <w:szCs w:val="24"/>
        </w:rPr>
        <w:t>experimentally</w:t>
      </w:r>
      <w:r w:rsidR="00B66831">
        <w:rPr>
          <w:sz w:val="24"/>
          <w:szCs w:val="24"/>
        </w:rPr>
        <w:t xml:space="preserve"> </w:t>
      </w:r>
      <w:r w:rsidR="008B4CF3" w:rsidRPr="00A916DA">
        <w:rPr>
          <w:sz w:val="24"/>
          <w:szCs w:val="24"/>
        </w:rPr>
        <w:t>validated</w:t>
      </w:r>
      <w:r w:rsidR="00E43384" w:rsidRPr="00A916DA">
        <w:rPr>
          <w:sz w:val="24"/>
          <w:szCs w:val="24"/>
        </w:rPr>
        <w:t xml:space="preserve"> TF</w:t>
      </w:r>
      <w:r w:rsidR="00FF6CBA">
        <w:rPr>
          <w:sz w:val="24"/>
          <w:szCs w:val="24"/>
        </w:rPr>
        <w:t xml:space="preserve"> </w:t>
      </w:r>
      <w:r w:rsidR="00E43384" w:rsidRPr="00A916DA">
        <w:rPr>
          <w:sz w:val="24"/>
          <w:szCs w:val="24"/>
        </w:rPr>
        <w:t>binding sites in the Bacteria domain.</w:t>
      </w:r>
      <w:r w:rsidR="00E43384" w:rsidRPr="00A916DA">
        <w:rPr>
          <w:rStyle w:val="FootnoteReference"/>
          <w:sz w:val="24"/>
          <w:szCs w:val="24"/>
        </w:rPr>
        <w:footnoteReference w:id="39"/>
      </w:r>
      <w:r w:rsidR="00E43384" w:rsidRPr="00A916DA">
        <w:rPr>
          <w:sz w:val="24"/>
          <w:szCs w:val="24"/>
        </w:rPr>
        <w:t xml:space="preserve"> Our data set </w:t>
      </w:r>
      <w:r w:rsidR="0048580C" w:rsidRPr="00A916DA">
        <w:rPr>
          <w:sz w:val="24"/>
          <w:szCs w:val="24"/>
        </w:rPr>
        <w:t>from CollecTF consists</w:t>
      </w:r>
      <w:r w:rsidR="00436D46" w:rsidRPr="00A916DA">
        <w:rPr>
          <w:sz w:val="24"/>
          <w:szCs w:val="24"/>
        </w:rPr>
        <w:t xml:space="preserve"> of 52 unique transcription factors </w:t>
      </w:r>
      <w:r w:rsidR="00754E89" w:rsidRPr="00A916DA">
        <w:rPr>
          <w:sz w:val="24"/>
          <w:szCs w:val="24"/>
        </w:rPr>
        <w:t>(identified by their UniProtID)</w:t>
      </w:r>
      <w:r w:rsidR="0056128A" w:rsidRPr="00A916DA">
        <w:rPr>
          <w:sz w:val="24"/>
          <w:szCs w:val="24"/>
        </w:rPr>
        <w:t xml:space="preserve">, across the families </w:t>
      </w:r>
      <w:proofErr w:type="spellStart"/>
      <w:r w:rsidR="0056128A" w:rsidRPr="00A916DA">
        <w:rPr>
          <w:sz w:val="24"/>
          <w:szCs w:val="24"/>
        </w:rPr>
        <w:t>LexA</w:t>
      </w:r>
      <w:proofErr w:type="spellEnd"/>
      <w:r w:rsidR="0056128A" w:rsidRPr="00A916DA">
        <w:rPr>
          <w:sz w:val="24"/>
          <w:szCs w:val="24"/>
        </w:rPr>
        <w:t xml:space="preserve">, </w:t>
      </w:r>
      <w:proofErr w:type="spellStart"/>
      <w:r w:rsidR="0056128A" w:rsidRPr="00A916DA">
        <w:rPr>
          <w:sz w:val="24"/>
          <w:szCs w:val="24"/>
        </w:rPr>
        <w:t>OmpR</w:t>
      </w:r>
      <w:proofErr w:type="spellEnd"/>
      <w:r w:rsidR="0056128A" w:rsidRPr="00A916DA">
        <w:rPr>
          <w:sz w:val="24"/>
          <w:szCs w:val="24"/>
        </w:rPr>
        <w:t xml:space="preserve">, FNR-CRP, which are </w:t>
      </w:r>
      <w:r w:rsidR="00F06C4B" w:rsidRPr="00A916DA">
        <w:rPr>
          <w:sz w:val="24"/>
          <w:szCs w:val="24"/>
        </w:rPr>
        <w:t xml:space="preserve">TFs active </w:t>
      </w:r>
      <w:r w:rsidR="00436D46" w:rsidRPr="00A916DA">
        <w:rPr>
          <w:sz w:val="24"/>
          <w:szCs w:val="24"/>
        </w:rPr>
        <w:t xml:space="preserve">across multiple species. The sample size is </w:t>
      </w:r>
      <w:r w:rsidR="00754E89" w:rsidRPr="00A916DA">
        <w:rPr>
          <w:sz w:val="24"/>
          <w:szCs w:val="24"/>
        </w:rPr>
        <w:t xml:space="preserve">larger </w:t>
      </w:r>
      <w:r w:rsidR="00B664F2" w:rsidRPr="00A916DA">
        <w:rPr>
          <w:sz w:val="24"/>
          <w:szCs w:val="24"/>
        </w:rPr>
        <w:t xml:space="preserve">as </w:t>
      </w:r>
      <w:r w:rsidR="00436D46" w:rsidRPr="00A916DA">
        <w:rPr>
          <w:sz w:val="24"/>
          <w:szCs w:val="24"/>
        </w:rPr>
        <w:t xml:space="preserve">some of the TFs are </w:t>
      </w:r>
      <w:r w:rsidRPr="00A916DA">
        <w:rPr>
          <w:sz w:val="24"/>
          <w:szCs w:val="24"/>
        </w:rPr>
        <w:t xml:space="preserve">shared </w:t>
      </w:r>
      <w:r w:rsidR="00436D46" w:rsidRPr="00A916DA">
        <w:rPr>
          <w:sz w:val="24"/>
          <w:szCs w:val="24"/>
        </w:rPr>
        <w:t>across multiple species</w:t>
      </w:r>
      <w:r w:rsidR="0048580C" w:rsidRPr="00A916DA">
        <w:rPr>
          <w:sz w:val="24"/>
          <w:szCs w:val="24"/>
        </w:rPr>
        <w:t xml:space="preserve"> </w:t>
      </w:r>
      <w:r w:rsidR="00ED5E45" w:rsidRPr="00A916DA">
        <w:rPr>
          <w:sz w:val="24"/>
          <w:szCs w:val="24"/>
        </w:rPr>
        <w:t>(n = 68)</w:t>
      </w:r>
      <w:r w:rsidR="00EE03E7" w:rsidRPr="00A916DA">
        <w:rPr>
          <w:sz w:val="24"/>
          <w:szCs w:val="24"/>
        </w:rPr>
        <w:t xml:space="preserve">, though it is </w:t>
      </w:r>
      <w:r w:rsidR="00794A4C" w:rsidRPr="00A916DA">
        <w:rPr>
          <w:sz w:val="24"/>
          <w:szCs w:val="24"/>
        </w:rPr>
        <w:t>im</w:t>
      </w:r>
      <w:r w:rsidR="00EE03E7" w:rsidRPr="00A916DA">
        <w:rPr>
          <w:sz w:val="24"/>
          <w:szCs w:val="24"/>
        </w:rPr>
        <w:t xml:space="preserve">balanced, with 43 inverse repeat patterns and 25 direct repeats. </w:t>
      </w:r>
    </w:p>
    <w:p w14:paraId="57EAD4A4" w14:textId="77777777" w:rsidR="00B3605D" w:rsidRPr="00A916DA" w:rsidRDefault="00B3605D" w:rsidP="00B3605D">
      <w:pPr>
        <w:pStyle w:val="p1"/>
        <w:rPr>
          <w:sz w:val="24"/>
          <w:szCs w:val="24"/>
        </w:rPr>
      </w:pPr>
    </w:p>
    <w:p w14:paraId="50DDB1E3" w14:textId="39466396" w:rsidR="0088375A" w:rsidRPr="00A916DA" w:rsidRDefault="00011D81" w:rsidP="0088375A">
      <w:pPr>
        <w:pStyle w:val="p1"/>
        <w:rPr>
          <w:sz w:val="24"/>
          <w:szCs w:val="24"/>
        </w:rPr>
      </w:pPr>
      <w:r w:rsidRPr="00A916DA">
        <w:rPr>
          <w:sz w:val="24"/>
          <w:szCs w:val="24"/>
        </w:rPr>
        <w:t xml:space="preserve">The justification </w:t>
      </w:r>
      <w:r w:rsidR="00FF6CBA">
        <w:rPr>
          <w:sz w:val="24"/>
          <w:szCs w:val="24"/>
        </w:rPr>
        <w:t>for</w:t>
      </w:r>
      <w:r w:rsidRPr="00A916DA">
        <w:rPr>
          <w:sz w:val="24"/>
          <w:szCs w:val="24"/>
        </w:rPr>
        <w:t xml:space="preserve"> incorporating CollecTF data is to </w:t>
      </w:r>
      <w:r w:rsidR="00B3605D" w:rsidRPr="00A916DA">
        <w:rPr>
          <w:sz w:val="24"/>
          <w:szCs w:val="24"/>
        </w:rPr>
        <w:t xml:space="preserve">build the pipeline on known samples </w:t>
      </w:r>
      <w:r w:rsidR="00087F35" w:rsidRPr="00A916DA">
        <w:rPr>
          <w:sz w:val="24"/>
          <w:szCs w:val="24"/>
        </w:rPr>
        <w:t xml:space="preserve">for which we </w:t>
      </w:r>
      <w:r w:rsidR="00984C69" w:rsidRPr="00A916DA">
        <w:rPr>
          <w:sz w:val="24"/>
          <w:szCs w:val="24"/>
        </w:rPr>
        <w:t xml:space="preserve">have </w:t>
      </w:r>
      <w:r w:rsidR="008B4CF3" w:rsidRPr="00A916DA">
        <w:rPr>
          <w:sz w:val="24"/>
          <w:szCs w:val="24"/>
        </w:rPr>
        <w:t xml:space="preserve">established </w:t>
      </w:r>
      <w:r w:rsidR="00984C69" w:rsidRPr="00A916DA">
        <w:rPr>
          <w:sz w:val="24"/>
          <w:szCs w:val="24"/>
        </w:rPr>
        <w:t>ground truths on the motif</w:t>
      </w:r>
      <w:r w:rsidR="008B4CF3" w:rsidRPr="00A916DA">
        <w:rPr>
          <w:sz w:val="24"/>
          <w:szCs w:val="24"/>
        </w:rPr>
        <w:t xml:space="preserve">s’ expected </w:t>
      </w:r>
      <w:r w:rsidR="00984C69" w:rsidRPr="00A916DA">
        <w:rPr>
          <w:sz w:val="24"/>
          <w:szCs w:val="24"/>
        </w:rPr>
        <w:t xml:space="preserve">morphology. We </w:t>
      </w:r>
      <w:r w:rsidR="00087F35" w:rsidRPr="00A916DA">
        <w:rPr>
          <w:sz w:val="24"/>
          <w:szCs w:val="24"/>
        </w:rPr>
        <w:t xml:space="preserve">expect </w:t>
      </w:r>
      <w:r w:rsidR="008B4CF3" w:rsidRPr="00A916DA">
        <w:rPr>
          <w:sz w:val="24"/>
          <w:szCs w:val="24"/>
        </w:rPr>
        <w:t xml:space="preserve">that the discovered </w:t>
      </w:r>
      <w:r w:rsidR="00087F35" w:rsidRPr="00A916DA">
        <w:rPr>
          <w:sz w:val="24"/>
          <w:szCs w:val="24"/>
        </w:rPr>
        <w:t>motif</w:t>
      </w:r>
      <w:r w:rsidR="008B4CF3" w:rsidRPr="00A916DA">
        <w:rPr>
          <w:sz w:val="24"/>
          <w:szCs w:val="24"/>
        </w:rPr>
        <w:t xml:space="preserve">s should have sequence patterns that conform to palindromic or direct-repeat patterns as observed in </w:t>
      </w:r>
      <w:r w:rsidR="00984C69" w:rsidRPr="00A916DA">
        <w:rPr>
          <w:sz w:val="24"/>
          <w:szCs w:val="24"/>
        </w:rPr>
        <w:t xml:space="preserve">existing </w:t>
      </w:r>
      <w:r w:rsidR="00967AE7" w:rsidRPr="00A916DA">
        <w:rPr>
          <w:sz w:val="24"/>
          <w:szCs w:val="24"/>
        </w:rPr>
        <w:t xml:space="preserve">literature. </w:t>
      </w:r>
      <w:r w:rsidR="0023144D" w:rsidRPr="00A916DA">
        <w:rPr>
          <w:sz w:val="24"/>
          <w:szCs w:val="24"/>
        </w:rPr>
        <w:t xml:space="preserve">For example, the </w:t>
      </w:r>
      <w:proofErr w:type="spellStart"/>
      <w:r w:rsidR="0023144D" w:rsidRPr="00A916DA">
        <w:rPr>
          <w:sz w:val="24"/>
          <w:szCs w:val="24"/>
        </w:rPr>
        <w:t>LexA</w:t>
      </w:r>
      <w:proofErr w:type="spellEnd"/>
      <w:r w:rsidR="009F39FB" w:rsidRPr="00A916DA">
        <w:rPr>
          <w:sz w:val="24"/>
          <w:szCs w:val="24"/>
        </w:rPr>
        <w:t xml:space="preserve"> </w:t>
      </w:r>
      <w:r w:rsidR="0023144D" w:rsidRPr="00A916DA">
        <w:rPr>
          <w:sz w:val="24"/>
          <w:szCs w:val="24"/>
        </w:rPr>
        <w:t>TF</w:t>
      </w:r>
      <w:r w:rsidR="008B4CF3" w:rsidRPr="00A916DA">
        <w:rPr>
          <w:sz w:val="24"/>
          <w:szCs w:val="24"/>
        </w:rPr>
        <w:t xml:space="preserve"> </w:t>
      </w:r>
      <w:r w:rsidR="0023144D" w:rsidRPr="00A916DA">
        <w:rPr>
          <w:sz w:val="24"/>
          <w:szCs w:val="24"/>
        </w:rPr>
        <w:t xml:space="preserve">is known to </w:t>
      </w:r>
      <w:r w:rsidR="00D1573E" w:rsidRPr="00A916DA">
        <w:rPr>
          <w:sz w:val="24"/>
          <w:szCs w:val="24"/>
        </w:rPr>
        <w:t xml:space="preserve">commonly </w:t>
      </w:r>
      <w:r w:rsidR="0023144D" w:rsidRPr="00A916DA">
        <w:rPr>
          <w:sz w:val="24"/>
          <w:szCs w:val="24"/>
        </w:rPr>
        <w:t>have motifs of inverted repeat patterns.</w:t>
      </w:r>
      <w:r w:rsidR="0023144D" w:rsidRPr="00A916DA">
        <w:rPr>
          <w:rStyle w:val="FootnoteReference"/>
          <w:sz w:val="24"/>
          <w:szCs w:val="24"/>
        </w:rPr>
        <w:footnoteReference w:id="40"/>
      </w:r>
      <w:r w:rsidR="0023144D" w:rsidRPr="00A916DA">
        <w:rPr>
          <w:sz w:val="24"/>
          <w:szCs w:val="24"/>
        </w:rPr>
        <w:t xml:space="preserve"> </w:t>
      </w:r>
      <w:r w:rsidR="0088375A" w:rsidRPr="00A916DA">
        <w:rPr>
          <w:sz w:val="24"/>
          <w:szCs w:val="24"/>
        </w:rPr>
        <w:t xml:space="preserve">This way, we can </w:t>
      </w:r>
      <w:r w:rsidR="00C222EC" w:rsidRPr="00A916DA">
        <w:rPr>
          <w:sz w:val="24"/>
          <w:szCs w:val="24"/>
        </w:rPr>
        <w:t xml:space="preserve">build </w:t>
      </w:r>
      <w:r w:rsidR="0088375A" w:rsidRPr="00A916DA">
        <w:rPr>
          <w:sz w:val="24"/>
          <w:szCs w:val="24"/>
        </w:rPr>
        <w:t>the data pipeline</w:t>
      </w:r>
      <w:r w:rsidR="003055AF" w:rsidRPr="00A916DA">
        <w:rPr>
          <w:sz w:val="24"/>
          <w:szCs w:val="24"/>
        </w:rPr>
        <w:t xml:space="preserve"> on a known data set with confirmed ground truth</w:t>
      </w:r>
      <w:r w:rsidR="00C222EC" w:rsidRPr="00A916DA">
        <w:rPr>
          <w:sz w:val="24"/>
          <w:szCs w:val="24"/>
        </w:rPr>
        <w:t>s</w:t>
      </w:r>
      <w:r w:rsidR="0088375A" w:rsidRPr="00A916DA">
        <w:rPr>
          <w:sz w:val="24"/>
          <w:szCs w:val="24"/>
        </w:rPr>
        <w:t xml:space="preserve">. </w:t>
      </w:r>
    </w:p>
    <w:p w14:paraId="2C98D56D" w14:textId="77777777" w:rsidR="0088375A" w:rsidRPr="00A916DA" w:rsidRDefault="0088375A" w:rsidP="0088375A">
      <w:pPr>
        <w:pStyle w:val="p1"/>
        <w:rPr>
          <w:sz w:val="24"/>
          <w:szCs w:val="24"/>
        </w:rPr>
      </w:pPr>
    </w:p>
    <w:p w14:paraId="720D39EA" w14:textId="77777777" w:rsidR="00371F89" w:rsidRDefault="0088375A" w:rsidP="0088375A">
      <w:pPr>
        <w:pStyle w:val="p1"/>
        <w:rPr>
          <w:sz w:val="24"/>
          <w:szCs w:val="24"/>
        </w:rPr>
      </w:pPr>
      <w:r w:rsidRPr="00A916DA">
        <w:rPr>
          <w:sz w:val="24"/>
          <w:szCs w:val="24"/>
        </w:rPr>
        <w:t xml:space="preserve">The second data source is a </w:t>
      </w:r>
      <w:r w:rsidR="00436D46" w:rsidRPr="00A916DA">
        <w:rPr>
          <w:sz w:val="24"/>
          <w:szCs w:val="24"/>
        </w:rPr>
        <w:t>collection of four MEME outputs, each of which contains 10 candidate motifs</w:t>
      </w:r>
      <w:r w:rsidR="00ED5E45" w:rsidRPr="00A916DA">
        <w:rPr>
          <w:sz w:val="24"/>
          <w:szCs w:val="24"/>
        </w:rPr>
        <w:t xml:space="preserve"> (n = 40)</w:t>
      </w:r>
      <w:r w:rsidRPr="00A916DA">
        <w:rPr>
          <w:sz w:val="24"/>
          <w:szCs w:val="24"/>
        </w:rPr>
        <w:t>.</w:t>
      </w:r>
      <w:r w:rsidR="00F11C25" w:rsidRPr="00A916DA">
        <w:rPr>
          <w:sz w:val="24"/>
          <w:szCs w:val="24"/>
        </w:rPr>
        <w:t xml:space="preserve"> </w:t>
      </w:r>
      <w:r w:rsidR="00BA57A5" w:rsidRPr="00A916DA">
        <w:rPr>
          <w:sz w:val="24"/>
          <w:szCs w:val="24"/>
        </w:rPr>
        <w:t xml:space="preserve">The data was first manually labeled </w:t>
      </w:r>
      <w:r w:rsidR="00F06C4B" w:rsidRPr="00A916DA">
        <w:rPr>
          <w:sz w:val="24"/>
          <w:szCs w:val="24"/>
        </w:rPr>
        <w:t xml:space="preserve">by reviewing </w:t>
      </w:r>
      <w:r w:rsidR="00BA57A5" w:rsidRPr="00A916DA">
        <w:rPr>
          <w:sz w:val="24"/>
          <w:szCs w:val="24"/>
        </w:rPr>
        <w:t xml:space="preserve">MEME’s sequence logo, </w:t>
      </w:r>
      <w:r w:rsidR="00955D1C" w:rsidRPr="00A916DA">
        <w:rPr>
          <w:sz w:val="24"/>
          <w:szCs w:val="24"/>
        </w:rPr>
        <w:t xml:space="preserve">a graphical display by Thomas Schneider </w:t>
      </w:r>
      <w:r w:rsidR="00BA57A5" w:rsidRPr="00A916DA">
        <w:rPr>
          <w:sz w:val="24"/>
          <w:szCs w:val="24"/>
        </w:rPr>
        <w:t xml:space="preserve">which </w:t>
      </w:r>
      <w:r w:rsidR="00FF6CBA">
        <w:rPr>
          <w:sz w:val="24"/>
          <w:szCs w:val="24"/>
        </w:rPr>
        <w:t xml:space="preserve">shows </w:t>
      </w:r>
      <w:r w:rsidR="00BA57A5" w:rsidRPr="00A916DA">
        <w:rPr>
          <w:sz w:val="24"/>
          <w:szCs w:val="24"/>
        </w:rPr>
        <w:t xml:space="preserve">the consensus motif across </w:t>
      </w:r>
      <w:r w:rsidR="00FF6CBA">
        <w:rPr>
          <w:sz w:val="24"/>
          <w:szCs w:val="24"/>
        </w:rPr>
        <w:t xml:space="preserve">the </w:t>
      </w:r>
      <w:r w:rsidR="00BA57A5" w:rsidRPr="00A916DA">
        <w:rPr>
          <w:sz w:val="24"/>
          <w:szCs w:val="24"/>
        </w:rPr>
        <w:t>aligned sequences.</w:t>
      </w:r>
      <w:r w:rsidR="00955D1C" w:rsidRPr="00A916DA">
        <w:rPr>
          <w:rStyle w:val="FootnoteReference"/>
          <w:sz w:val="24"/>
          <w:szCs w:val="24"/>
        </w:rPr>
        <w:footnoteReference w:id="41"/>
      </w:r>
      <w:r w:rsidR="002A0E47" w:rsidRPr="00A916DA">
        <w:rPr>
          <w:sz w:val="24"/>
          <w:szCs w:val="24"/>
        </w:rPr>
        <w:t xml:space="preserve"> </w:t>
      </w:r>
      <w:r w:rsidR="00DE6B5E">
        <w:rPr>
          <w:sz w:val="24"/>
          <w:szCs w:val="24"/>
        </w:rPr>
        <w:t xml:space="preserve">An example of a sequence logo is shown below. </w:t>
      </w:r>
    </w:p>
    <w:p w14:paraId="74E6B305" w14:textId="77777777" w:rsidR="00371F89" w:rsidRDefault="00371F89" w:rsidP="0088375A">
      <w:pPr>
        <w:pStyle w:val="p1"/>
        <w:rPr>
          <w:sz w:val="24"/>
          <w:szCs w:val="24"/>
        </w:rPr>
      </w:pPr>
    </w:p>
    <w:p w14:paraId="6E11E581" w14:textId="0073C8B0" w:rsidR="00955D1C" w:rsidRPr="00A916DA" w:rsidRDefault="002A0E47" w:rsidP="0088375A">
      <w:pPr>
        <w:pStyle w:val="p1"/>
        <w:rPr>
          <w:sz w:val="24"/>
          <w:szCs w:val="24"/>
        </w:rPr>
      </w:pPr>
      <w:r w:rsidRPr="00A916DA">
        <w:rPr>
          <w:sz w:val="24"/>
          <w:szCs w:val="24"/>
        </w:rPr>
        <w:t xml:space="preserve">The </w:t>
      </w:r>
      <w:r w:rsidR="00DE6B5E">
        <w:rPr>
          <w:sz w:val="24"/>
          <w:szCs w:val="24"/>
        </w:rPr>
        <w:t xml:space="preserve">MEME </w:t>
      </w:r>
      <w:r w:rsidRPr="00A916DA">
        <w:rPr>
          <w:sz w:val="24"/>
          <w:szCs w:val="24"/>
        </w:rPr>
        <w:t xml:space="preserve">sample is highly </w:t>
      </w:r>
      <w:r w:rsidR="00794A4C" w:rsidRPr="00A916DA">
        <w:rPr>
          <w:sz w:val="24"/>
          <w:szCs w:val="24"/>
        </w:rPr>
        <w:t>im</w:t>
      </w:r>
      <w:r w:rsidRPr="00A916DA">
        <w:rPr>
          <w:sz w:val="24"/>
          <w:szCs w:val="24"/>
        </w:rPr>
        <w:t xml:space="preserve">balanced, with 5 direct repeats, 11 inverse repeats, and 24 none-type </w:t>
      </w:r>
      <w:r w:rsidR="00D81FB5" w:rsidRPr="00A916DA">
        <w:rPr>
          <w:sz w:val="24"/>
          <w:szCs w:val="24"/>
        </w:rPr>
        <w:t xml:space="preserve">labeled </w:t>
      </w:r>
      <w:r w:rsidRPr="00A916DA">
        <w:rPr>
          <w:sz w:val="24"/>
          <w:szCs w:val="24"/>
        </w:rPr>
        <w:t>patterns.</w:t>
      </w:r>
    </w:p>
    <w:p w14:paraId="0628120D" w14:textId="77777777" w:rsidR="00544AD0" w:rsidRDefault="00E75B33" w:rsidP="00544AD0">
      <w:pPr>
        <w:pStyle w:val="p1"/>
        <w:keepNext/>
        <w:jc w:val="center"/>
      </w:pPr>
      <w:r w:rsidRPr="00A916DA">
        <w:rPr>
          <w:noProof/>
          <w:sz w:val="24"/>
          <w:szCs w:val="24"/>
        </w:rPr>
        <w:lastRenderedPageBreak/>
        <w:drawing>
          <wp:inline distT="0" distB="0" distL="0" distR="0" wp14:anchorId="23CF4657" wp14:editId="1C51E7F9">
            <wp:extent cx="2488675" cy="1244338"/>
            <wp:effectExtent l="0" t="0" r="635" b="635"/>
            <wp:docPr id="127103362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586702" cy="1293352"/>
                    </a:xfrm>
                    <a:prstGeom prst="rect">
                      <a:avLst/>
                    </a:prstGeom>
                  </pic:spPr>
                </pic:pic>
              </a:graphicData>
            </a:graphic>
          </wp:inline>
        </w:drawing>
      </w:r>
    </w:p>
    <w:p w14:paraId="3CB2CC91" w14:textId="0DED85FF" w:rsidR="00955D1C" w:rsidRDefault="00544AD0" w:rsidP="00EF0C8A">
      <w:pPr>
        <w:pStyle w:val="p1"/>
      </w:pPr>
      <w:bookmarkStart w:id="11" w:name="_Toc232962925"/>
      <w:r>
        <w:t xml:space="preserve">Figure </w:t>
      </w:r>
      <w:r>
        <w:fldChar w:fldCharType="begin"/>
      </w:r>
      <w:r>
        <w:instrText xml:space="preserve"> SEQ Figure \* ARABIC </w:instrText>
      </w:r>
      <w:r>
        <w:fldChar w:fldCharType="separate"/>
      </w:r>
      <w:r w:rsidR="009B49E3">
        <w:rPr>
          <w:noProof/>
        </w:rPr>
        <w:t>3</w:t>
      </w:r>
      <w:r>
        <w:fldChar w:fldCharType="end"/>
      </w:r>
      <w:r w:rsidRPr="00722EBC">
        <w:t>. An example of a sequence logo from a contrived simple data set. Here, we see an example of a direct repeat pattern with GTCA-GTCA.</w:t>
      </w:r>
      <w:bookmarkEnd w:id="11"/>
    </w:p>
    <w:p w14:paraId="41A0435B" w14:textId="77777777" w:rsidR="00544AD0" w:rsidRPr="00A916DA" w:rsidRDefault="00544AD0" w:rsidP="00544AD0">
      <w:pPr>
        <w:pStyle w:val="p1"/>
        <w:jc w:val="center"/>
        <w:rPr>
          <w:sz w:val="24"/>
          <w:szCs w:val="24"/>
        </w:rPr>
      </w:pPr>
    </w:p>
    <w:p w14:paraId="1981C2F8" w14:textId="3AF7CB36" w:rsidR="00B3605D" w:rsidRPr="00A916DA" w:rsidRDefault="00955D1C" w:rsidP="0088375A">
      <w:pPr>
        <w:pStyle w:val="p1"/>
        <w:rPr>
          <w:sz w:val="24"/>
          <w:szCs w:val="24"/>
        </w:rPr>
      </w:pPr>
      <w:r w:rsidRPr="00A916DA">
        <w:rPr>
          <w:sz w:val="24"/>
          <w:szCs w:val="24"/>
        </w:rPr>
        <w:t xml:space="preserve">The MEME </w:t>
      </w:r>
      <w:r w:rsidR="00AA595B">
        <w:rPr>
          <w:sz w:val="24"/>
          <w:szCs w:val="24"/>
        </w:rPr>
        <w:t>data set</w:t>
      </w:r>
      <w:r w:rsidR="0088375A" w:rsidRPr="00A916DA">
        <w:rPr>
          <w:sz w:val="24"/>
          <w:szCs w:val="24"/>
        </w:rPr>
        <w:t xml:space="preserve"> is used as a validation</w:t>
      </w:r>
      <w:r w:rsidR="00F11C25" w:rsidRPr="00A916DA">
        <w:rPr>
          <w:sz w:val="24"/>
          <w:szCs w:val="24"/>
        </w:rPr>
        <w:t xml:space="preserve"> set </w:t>
      </w:r>
      <w:r w:rsidR="00285B57" w:rsidRPr="00A916DA">
        <w:rPr>
          <w:sz w:val="24"/>
          <w:szCs w:val="24"/>
        </w:rPr>
        <w:t xml:space="preserve">to </w:t>
      </w:r>
      <w:r w:rsidR="00106AF2" w:rsidRPr="00A916DA">
        <w:rPr>
          <w:sz w:val="24"/>
          <w:szCs w:val="24"/>
        </w:rPr>
        <w:t>test</w:t>
      </w:r>
      <w:r w:rsidR="00285B57" w:rsidRPr="00A916DA">
        <w:rPr>
          <w:sz w:val="24"/>
          <w:szCs w:val="24"/>
        </w:rPr>
        <w:t xml:space="preserve"> </w:t>
      </w:r>
      <w:r w:rsidR="0088375A" w:rsidRPr="00A916DA">
        <w:rPr>
          <w:sz w:val="24"/>
          <w:szCs w:val="24"/>
        </w:rPr>
        <w:t xml:space="preserve">a real-life application of the </w:t>
      </w:r>
      <w:r w:rsidR="00F11C25" w:rsidRPr="00A916DA">
        <w:rPr>
          <w:sz w:val="24"/>
          <w:szCs w:val="24"/>
        </w:rPr>
        <w:t xml:space="preserve">proposed </w:t>
      </w:r>
      <w:r w:rsidR="0088375A" w:rsidRPr="00A916DA">
        <w:rPr>
          <w:sz w:val="24"/>
          <w:szCs w:val="24"/>
        </w:rPr>
        <w:t>pipeline</w:t>
      </w:r>
      <w:r w:rsidR="00285B57" w:rsidRPr="00A916DA">
        <w:rPr>
          <w:sz w:val="24"/>
          <w:szCs w:val="24"/>
        </w:rPr>
        <w:t xml:space="preserve"> built in this thesis</w:t>
      </w:r>
      <w:r w:rsidR="0088375A" w:rsidRPr="00A916DA">
        <w:rPr>
          <w:sz w:val="24"/>
          <w:szCs w:val="24"/>
        </w:rPr>
        <w:t xml:space="preserve">. </w:t>
      </w:r>
      <w:r w:rsidR="00F11C25" w:rsidRPr="00A916DA">
        <w:rPr>
          <w:sz w:val="24"/>
          <w:szCs w:val="24"/>
        </w:rPr>
        <w:t xml:space="preserve">The MEME set represents a </w:t>
      </w:r>
      <w:r w:rsidR="00B3605D" w:rsidRPr="00A916DA">
        <w:rPr>
          <w:sz w:val="24"/>
          <w:szCs w:val="24"/>
        </w:rPr>
        <w:t xml:space="preserve">set of </w:t>
      </w:r>
      <w:r w:rsidR="00F11C25" w:rsidRPr="00A916DA">
        <w:rPr>
          <w:sz w:val="24"/>
          <w:szCs w:val="24"/>
        </w:rPr>
        <w:t xml:space="preserve">prospective motif candidates </w:t>
      </w:r>
      <w:r w:rsidR="00B3605D" w:rsidRPr="00A916DA">
        <w:rPr>
          <w:sz w:val="24"/>
          <w:szCs w:val="24"/>
        </w:rPr>
        <w:t xml:space="preserve">that may </w:t>
      </w:r>
      <w:r w:rsidR="00106AF2" w:rsidRPr="00A916DA">
        <w:rPr>
          <w:sz w:val="24"/>
          <w:szCs w:val="24"/>
        </w:rPr>
        <w:t xml:space="preserve">have </w:t>
      </w:r>
      <w:r w:rsidR="00F11C25" w:rsidRPr="00A916DA">
        <w:rPr>
          <w:sz w:val="24"/>
          <w:szCs w:val="24"/>
        </w:rPr>
        <w:t>direct</w:t>
      </w:r>
      <w:r w:rsidR="004D112A">
        <w:rPr>
          <w:sz w:val="24"/>
          <w:szCs w:val="24"/>
        </w:rPr>
        <w:t xml:space="preserve"> repeat, </w:t>
      </w:r>
      <w:r w:rsidR="00F11C25" w:rsidRPr="00A916DA">
        <w:rPr>
          <w:sz w:val="24"/>
          <w:szCs w:val="24"/>
        </w:rPr>
        <w:t>inverted repeat</w:t>
      </w:r>
      <w:r w:rsidR="004D112A">
        <w:rPr>
          <w:sz w:val="24"/>
          <w:szCs w:val="24"/>
        </w:rPr>
        <w:t xml:space="preserve">, or no </w:t>
      </w:r>
      <w:r w:rsidR="00F11C25" w:rsidRPr="00A916DA">
        <w:rPr>
          <w:sz w:val="24"/>
          <w:szCs w:val="24"/>
        </w:rPr>
        <w:t xml:space="preserve">patterns, </w:t>
      </w:r>
      <w:r w:rsidR="004D112A">
        <w:rPr>
          <w:sz w:val="24"/>
          <w:szCs w:val="24"/>
        </w:rPr>
        <w:t xml:space="preserve">and </w:t>
      </w:r>
      <w:r w:rsidR="00B3605D" w:rsidRPr="00A916DA">
        <w:rPr>
          <w:sz w:val="24"/>
          <w:szCs w:val="24"/>
        </w:rPr>
        <w:t xml:space="preserve">we </w:t>
      </w:r>
      <w:r w:rsidR="00285B57" w:rsidRPr="00A916DA">
        <w:rPr>
          <w:sz w:val="24"/>
          <w:szCs w:val="24"/>
        </w:rPr>
        <w:t xml:space="preserve">have no prior domain knowledge </w:t>
      </w:r>
      <w:r w:rsidR="00106AF2" w:rsidRPr="00A916DA">
        <w:rPr>
          <w:sz w:val="24"/>
          <w:szCs w:val="24"/>
        </w:rPr>
        <w:t xml:space="preserve">based on </w:t>
      </w:r>
      <w:r w:rsidR="00F11C25" w:rsidRPr="00A916DA">
        <w:rPr>
          <w:sz w:val="24"/>
          <w:szCs w:val="24"/>
        </w:rPr>
        <w:t xml:space="preserve">which species </w:t>
      </w:r>
      <w:r w:rsidR="00106AF2" w:rsidRPr="00A916DA">
        <w:rPr>
          <w:sz w:val="24"/>
          <w:szCs w:val="24"/>
        </w:rPr>
        <w:t xml:space="preserve">or families </w:t>
      </w:r>
      <w:r w:rsidR="00B3605D" w:rsidRPr="00A916DA">
        <w:rPr>
          <w:sz w:val="24"/>
          <w:szCs w:val="24"/>
        </w:rPr>
        <w:t xml:space="preserve">they </w:t>
      </w:r>
      <w:r w:rsidR="00106AF2" w:rsidRPr="00A916DA">
        <w:rPr>
          <w:sz w:val="24"/>
          <w:szCs w:val="24"/>
        </w:rPr>
        <w:t>are associated with</w:t>
      </w:r>
      <w:r w:rsidR="00F11C25" w:rsidRPr="00A916DA">
        <w:rPr>
          <w:sz w:val="24"/>
          <w:szCs w:val="24"/>
        </w:rPr>
        <w:t>. This</w:t>
      </w:r>
      <w:r w:rsidR="00AB77EA" w:rsidRPr="00A916DA">
        <w:rPr>
          <w:sz w:val="24"/>
          <w:szCs w:val="24"/>
        </w:rPr>
        <w:t xml:space="preserve"> models a </w:t>
      </w:r>
      <w:r w:rsidR="004D112A">
        <w:rPr>
          <w:sz w:val="24"/>
          <w:szCs w:val="24"/>
        </w:rPr>
        <w:t xml:space="preserve">realistic </w:t>
      </w:r>
      <w:r w:rsidR="00AB77EA" w:rsidRPr="00A916DA">
        <w:rPr>
          <w:sz w:val="24"/>
          <w:szCs w:val="24"/>
        </w:rPr>
        <w:t xml:space="preserve">workflow for motif </w:t>
      </w:r>
      <w:r w:rsidR="004D112A">
        <w:rPr>
          <w:sz w:val="24"/>
          <w:szCs w:val="24"/>
        </w:rPr>
        <w:t xml:space="preserve">candidate </w:t>
      </w:r>
      <w:r w:rsidR="00F11C25" w:rsidRPr="00A916DA">
        <w:rPr>
          <w:sz w:val="24"/>
          <w:szCs w:val="24"/>
        </w:rPr>
        <w:t>evaluation</w:t>
      </w:r>
      <w:r w:rsidR="00285B57" w:rsidRPr="00A916DA">
        <w:rPr>
          <w:sz w:val="24"/>
          <w:szCs w:val="24"/>
        </w:rPr>
        <w:t xml:space="preserve">, where unlike the CollecTF set, we </w:t>
      </w:r>
      <w:r w:rsidR="00F06C4B" w:rsidRPr="00A916DA">
        <w:rPr>
          <w:sz w:val="24"/>
          <w:szCs w:val="24"/>
        </w:rPr>
        <w:t>can</w:t>
      </w:r>
      <w:r w:rsidR="00285B57" w:rsidRPr="00A916DA">
        <w:rPr>
          <w:sz w:val="24"/>
          <w:szCs w:val="24"/>
        </w:rPr>
        <w:t>not apply known literature-backed heuristics</w:t>
      </w:r>
      <w:r w:rsidR="00274A5B" w:rsidRPr="00A916DA">
        <w:rPr>
          <w:sz w:val="24"/>
          <w:szCs w:val="24"/>
        </w:rPr>
        <w:t xml:space="preserve"> to </w:t>
      </w:r>
      <w:r w:rsidR="00106AF2" w:rsidRPr="00A916DA">
        <w:rPr>
          <w:sz w:val="24"/>
          <w:szCs w:val="24"/>
        </w:rPr>
        <w:t xml:space="preserve">predict </w:t>
      </w:r>
      <w:r w:rsidR="00274A5B" w:rsidRPr="00A916DA">
        <w:rPr>
          <w:sz w:val="24"/>
          <w:szCs w:val="24"/>
        </w:rPr>
        <w:t>the likely outcome</w:t>
      </w:r>
      <w:r w:rsidR="00F11C25" w:rsidRPr="00A916DA">
        <w:rPr>
          <w:sz w:val="24"/>
          <w:szCs w:val="24"/>
        </w:rPr>
        <w:t xml:space="preserve">.  </w:t>
      </w:r>
    </w:p>
    <w:p w14:paraId="71B70601" w14:textId="77777777" w:rsidR="0093709A" w:rsidRPr="00A916DA" w:rsidRDefault="0093709A" w:rsidP="00613FAB">
      <w:pPr>
        <w:pStyle w:val="p1"/>
        <w:rPr>
          <w:sz w:val="24"/>
          <w:szCs w:val="24"/>
        </w:rPr>
      </w:pPr>
    </w:p>
    <w:p w14:paraId="390813DE" w14:textId="0B514882" w:rsidR="00F01F18" w:rsidRPr="00A916DA" w:rsidRDefault="00F01F18" w:rsidP="008A7C44">
      <w:pPr>
        <w:pStyle w:val="Heading2"/>
      </w:pPr>
      <w:bookmarkStart w:id="12" w:name="_Toc232961861"/>
      <w:r w:rsidRPr="00A916DA">
        <w:t>Overview of the Pipeline</w:t>
      </w:r>
      <w:bookmarkEnd w:id="12"/>
    </w:p>
    <w:p w14:paraId="3DAC9E57" w14:textId="77777777" w:rsidR="00F01F18" w:rsidRPr="00A916DA" w:rsidRDefault="00F01F18" w:rsidP="00613FAB">
      <w:pPr>
        <w:pStyle w:val="p1"/>
        <w:rPr>
          <w:sz w:val="24"/>
          <w:szCs w:val="24"/>
        </w:rPr>
      </w:pPr>
    </w:p>
    <w:p w14:paraId="378A90EF" w14:textId="2AB52FF9" w:rsidR="00AB20CB" w:rsidRPr="00A916DA" w:rsidRDefault="00F01F18" w:rsidP="00613FAB">
      <w:pPr>
        <w:pStyle w:val="p1"/>
        <w:rPr>
          <w:sz w:val="24"/>
          <w:szCs w:val="24"/>
        </w:rPr>
      </w:pPr>
      <w:r w:rsidRPr="00A916DA">
        <w:rPr>
          <w:sz w:val="24"/>
          <w:szCs w:val="24"/>
        </w:rPr>
        <w:t xml:space="preserve">To achieve our objective </w:t>
      </w:r>
      <w:r w:rsidR="00B54C5A">
        <w:rPr>
          <w:sz w:val="24"/>
          <w:szCs w:val="24"/>
        </w:rPr>
        <w:t>of</w:t>
      </w:r>
      <w:r w:rsidRPr="00A916DA">
        <w:rPr>
          <w:sz w:val="24"/>
          <w:szCs w:val="24"/>
        </w:rPr>
        <w:t xml:space="preserve"> detecting direct or inverse patterns in a set of sequences, we first define a data structure and metric appropriate for expressing similarity of the individual indices </w:t>
      </w:r>
      <w:r w:rsidR="00B54C5A">
        <w:rPr>
          <w:sz w:val="24"/>
          <w:szCs w:val="24"/>
        </w:rPr>
        <w:t xml:space="preserve">within </w:t>
      </w:r>
      <w:r w:rsidRPr="00A916DA">
        <w:rPr>
          <w:sz w:val="24"/>
          <w:szCs w:val="24"/>
        </w:rPr>
        <w:t xml:space="preserve">the given sequences. Then, we determine a threshold </w:t>
      </w:r>
      <w:r w:rsidR="00AB20CB" w:rsidRPr="00A916DA">
        <w:rPr>
          <w:sz w:val="24"/>
          <w:szCs w:val="24"/>
        </w:rPr>
        <w:t xml:space="preserve">for an acceptable cutoff to discriminate between noise versus a real pattern. We then evaluate the results with a bootstrapping method to compute statistical significance of the putative patterns. </w:t>
      </w:r>
    </w:p>
    <w:p w14:paraId="6BB9DF58" w14:textId="31FFA5DB" w:rsidR="00F01F18" w:rsidRPr="00A916DA" w:rsidRDefault="00F01F18" w:rsidP="00613FAB">
      <w:pPr>
        <w:pStyle w:val="p1"/>
        <w:rPr>
          <w:sz w:val="24"/>
          <w:szCs w:val="24"/>
        </w:rPr>
      </w:pPr>
      <w:r w:rsidRPr="00A916DA">
        <w:rPr>
          <w:sz w:val="24"/>
          <w:szCs w:val="24"/>
        </w:rPr>
        <w:t xml:space="preserve"> </w:t>
      </w:r>
    </w:p>
    <w:p w14:paraId="5033CC57" w14:textId="092F2CDF" w:rsidR="00AB20CB" w:rsidRPr="00A916DA" w:rsidRDefault="00AB20CB" w:rsidP="008A7C44">
      <w:pPr>
        <w:pStyle w:val="Heading2"/>
      </w:pPr>
      <w:bookmarkStart w:id="13" w:name="_Toc232961862"/>
      <w:r w:rsidRPr="00A916DA">
        <w:t>Data Structure</w:t>
      </w:r>
      <w:bookmarkEnd w:id="13"/>
    </w:p>
    <w:p w14:paraId="269BBF3C" w14:textId="77777777" w:rsidR="00AB20CB" w:rsidRPr="00A916DA" w:rsidRDefault="00AB20CB" w:rsidP="00613FAB">
      <w:pPr>
        <w:pStyle w:val="p1"/>
        <w:rPr>
          <w:sz w:val="24"/>
          <w:szCs w:val="24"/>
        </w:rPr>
      </w:pPr>
    </w:p>
    <w:p w14:paraId="77E6BE7F" w14:textId="44462812" w:rsidR="00106AF2" w:rsidRPr="00A916DA" w:rsidRDefault="00436D46" w:rsidP="00613FAB">
      <w:pPr>
        <w:pStyle w:val="p1"/>
        <w:rPr>
          <w:rFonts w:ascii="Consolas" w:hAnsi="Consolas" w:cs="Consolas"/>
          <w:sz w:val="24"/>
          <w:szCs w:val="24"/>
        </w:rPr>
      </w:pPr>
      <w:r w:rsidRPr="00A916DA">
        <w:rPr>
          <w:sz w:val="24"/>
          <w:szCs w:val="24"/>
        </w:rPr>
        <w:t xml:space="preserve">At the start of the analysis, the principal </w:t>
      </w:r>
      <w:r w:rsidR="00E1066E" w:rsidRPr="00A916DA">
        <w:rPr>
          <w:sz w:val="24"/>
          <w:szCs w:val="24"/>
        </w:rPr>
        <w:t xml:space="preserve">data structure </w:t>
      </w:r>
      <w:r w:rsidRPr="00A916DA">
        <w:rPr>
          <w:sz w:val="24"/>
          <w:szCs w:val="24"/>
        </w:rPr>
        <w:t xml:space="preserve">is the </w:t>
      </w:r>
      <w:r w:rsidR="00106AF2" w:rsidRPr="00A916DA">
        <w:rPr>
          <w:sz w:val="24"/>
          <w:szCs w:val="24"/>
        </w:rPr>
        <w:t>probability weight matrix (</w:t>
      </w:r>
      <w:r w:rsidRPr="00A916DA">
        <w:rPr>
          <w:sz w:val="24"/>
          <w:szCs w:val="24"/>
        </w:rPr>
        <w:t>PWM</w:t>
      </w:r>
      <w:r w:rsidR="00106AF2" w:rsidRPr="00A916DA">
        <w:rPr>
          <w:sz w:val="24"/>
          <w:szCs w:val="24"/>
        </w:rPr>
        <w:t>)</w:t>
      </w:r>
      <w:r w:rsidR="00E951FA" w:rsidRPr="00A916DA">
        <w:rPr>
          <w:sz w:val="24"/>
          <w:szCs w:val="24"/>
        </w:rPr>
        <w:t>, which is constructed from sets of aligned sequences in FASTA or XML file formats</w:t>
      </w:r>
      <w:r w:rsidRPr="00A916DA">
        <w:rPr>
          <w:sz w:val="24"/>
          <w:szCs w:val="24"/>
        </w:rPr>
        <w:t xml:space="preserve">. </w:t>
      </w:r>
      <w:r w:rsidR="00106AF2" w:rsidRPr="00A916DA">
        <w:rPr>
          <w:sz w:val="24"/>
          <w:szCs w:val="24"/>
        </w:rPr>
        <w:t>Recall that the PWM is a simple computation of the probabilities of each nucleotide across the aligned sequences. For example, if we have four sequences like so:</w:t>
      </w:r>
      <w:r w:rsidR="00106AF2" w:rsidRPr="00A916DA">
        <w:rPr>
          <w:sz w:val="24"/>
          <w:szCs w:val="24"/>
        </w:rPr>
        <w:br/>
      </w:r>
      <w:r w:rsidR="00106AF2" w:rsidRPr="00A916DA">
        <w:rPr>
          <w:rFonts w:ascii="Consolas" w:hAnsi="Consolas" w:cs="Consolas"/>
          <w:sz w:val="24"/>
          <w:szCs w:val="24"/>
        </w:rPr>
        <w:br/>
        <w:t>ACAGGT</w:t>
      </w:r>
      <w:r w:rsidR="00106AF2" w:rsidRPr="00A916DA">
        <w:rPr>
          <w:rFonts w:ascii="Consolas" w:hAnsi="Consolas" w:cs="Consolas"/>
          <w:sz w:val="24"/>
          <w:szCs w:val="24"/>
        </w:rPr>
        <w:br/>
        <w:t>ATAGGA</w:t>
      </w:r>
      <w:r w:rsidR="00106AF2" w:rsidRPr="00A916DA">
        <w:rPr>
          <w:rFonts w:ascii="Consolas" w:hAnsi="Consolas" w:cs="Consolas"/>
          <w:sz w:val="24"/>
          <w:szCs w:val="24"/>
        </w:rPr>
        <w:br/>
        <w:t>ACACCT</w:t>
      </w:r>
      <w:r w:rsidR="00106AF2" w:rsidRPr="00A916DA">
        <w:rPr>
          <w:rFonts w:ascii="Consolas" w:hAnsi="Consolas" w:cs="Consolas"/>
          <w:sz w:val="24"/>
          <w:szCs w:val="24"/>
        </w:rPr>
        <w:br/>
        <w:t>TTACCA</w:t>
      </w:r>
    </w:p>
    <w:p w14:paraId="3C3F9DB2" w14:textId="77777777" w:rsidR="00106AF2" w:rsidRPr="00A916DA" w:rsidRDefault="00106AF2" w:rsidP="00613FAB">
      <w:pPr>
        <w:pStyle w:val="p1"/>
        <w:rPr>
          <w:sz w:val="24"/>
          <w:szCs w:val="24"/>
        </w:rPr>
      </w:pPr>
    </w:p>
    <w:p w14:paraId="3F494D61" w14:textId="5E1A1F2C" w:rsidR="00106AF2" w:rsidRPr="00A916DA" w:rsidRDefault="00106AF2" w:rsidP="00613FAB">
      <w:pPr>
        <w:pStyle w:val="p1"/>
        <w:rPr>
          <w:sz w:val="24"/>
          <w:szCs w:val="24"/>
        </w:rPr>
      </w:pPr>
      <w:r w:rsidRPr="00A916DA">
        <w:rPr>
          <w:sz w:val="24"/>
          <w:szCs w:val="24"/>
        </w:rPr>
        <w:t>The resulting PWM would be computed as so</w:t>
      </w:r>
      <w:r w:rsidR="006409E3" w:rsidRPr="00A916DA">
        <w:rPr>
          <w:sz w:val="24"/>
          <w:szCs w:val="24"/>
        </w:rPr>
        <w:t xml:space="preserve"> for each position when the sequences are read left to right</w:t>
      </w:r>
      <w:r w:rsidRPr="00A916DA">
        <w:rPr>
          <w:sz w:val="24"/>
          <w:szCs w:val="24"/>
        </w:rPr>
        <w:t>:</w:t>
      </w:r>
    </w:p>
    <w:p w14:paraId="233BD7B9" w14:textId="77777777" w:rsidR="006409E3" w:rsidRPr="00A916DA" w:rsidRDefault="006409E3" w:rsidP="00613FAB">
      <w:pPr>
        <w:pStyle w:val="p1"/>
        <w:rPr>
          <w:sz w:val="24"/>
          <w:szCs w:val="24"/>
        </w:rPr>
      </w:pPr>
    </w:p>
    <w:tbl>
      <w:tblPr>
        <w:tblStyle w:val="TableGrid"/>
        <w:tblW w:w="0" w:type="auto"/>
        <w:tblLook w:val="04A0" w:firstRow="1" w:lastRow="0" w:firstColumn="1" w:lastColumn="0" w:noHBand="0" w:noVBand="1"/>
      </w:tblPr>
      <w:tblGrid>
        <w:gridCol w:w="1533"/>
        <w:gridCol w:w="1174"/>
        <w:gridCol w:w="1175"/>
        <w:gridCol w:w="1175"/>
        <w:gridCol w:w="1175"/>
        <w:gridCol w:w="1131"/>
        <w:gridCol w:w="1131"/>
      </w:tblGrid>
      <w:tr w:rsidR="00106AF2" w:rsidRPr="00A916DA" w14:paraId="2D832194" w14:textId="56DD6037" w:rsidTr="00106AF2">
        <w:tc>
          <w:tcPr>
            <w:tcW w:w="1533" w:type="dxa"/>
          </w:tcPr>
          <w:p w14:paraId="7A520713" w14:textId="2D28C5BD" w:rsidR="00106AF2" w:rsidRPr="00A916DA" w:rsidRDefault="00106AF2" w:rsidP="00613FAB">
            <w:pPr>
              <w:pStyle w:val="p1"/>
              <w:rPr>
                <w:sz w:val="24"/>
                <w:szCs w:val="24"/>
              </w:rPr>
            </w:pPr>
          </w:p>
        </w:tc>
        <w:tc>
          <w:tcPr>
            <w:tcW w:w="1174" w:type="dxa"/>
          </w:tcPr>
          <w:p w14:paraId="37E64EC0" w14:textId="6395E9B1" w:rsidR="00106AF2" w:rsidRPr="00A916DA" w:rsidRDefault="00106AF2" w:rsidP="00613FAB">
            <w:pPr>
              <w:pStyle w:val="p1"/>
              <w:rPr>
                <w:b/>
                <w:bCs/>
                <w:sz w:val="24"/>
                <w:szCs w:val="24"/>
              </w:rPr>
            </w:pPr>
            <w:r w:rsidRPr="00A916DA">
              <w:rPr>
                <w:b/>
                <w:bCs/>
                <w:sz w:val="24"/>
                <w:szCs w:val="24"/>
              </w:rPr>
              <w:t>1</w:t>
            </w:r>
          </w:p>
        </w:tc>
        <w:tc>
          <w:tcPr>
            <w:tcW w:w="1175" w:type="dxa"/>
          </w:tcPr>
          <w:p w14:paraId="1967F657" w14:textId="5C44BEF8" w:rsidR="00106AF2" w:rsidRPr="00A916DA" w:rsidRDefault="00106AF2" w:rsidP="00613FAB">
            <w:pPr>
              <w:pStyle w:val="p1"/>
              <w:rPr>
                <w:b/>
                <w:bCs/>
                <w:sz w:val="24"/>
                <w:szCs w:val="24"/>
              </w:rPr>
            </w:pPr>
            <w:r w:rsidRPr="00A916DA">
              <w:rPr>
                <w:b/>
                <w:bCs/>
                <w:sz w:val="24"/>
                <w:szCs w:val="24"/>
              </w:rPr>
              <w:t>2</w:t>
            </w:r>
          </w:p>
        </w:tc>
        <w:tc>
          <w:tcPr>
            <w:tcW w:w="1175" w:type="dxa"/>
          </w:tcPr>
          <w:p w14:paraId="4462323C" w14:textId="545F1432" w:rsidR="00106AF2" w:rsidRPr="00A916DA" w:rsidRDefault="00106AF2" w:rsidP="00613FAB">
            <w:pPr>
              <w:pStyle w:val="p1"/>
              <w:rPr>
                <w:b/>
                <w:bCs/>
                <w:sz w:val="24"/>
                <w:szCs w:val="24"/>
              </w:rPr>
            </w:pPr>
            <w:r w:rsidRPr="00A916DA">
              <w:rPr>
                <w:b/>
                <w:bCs/>
                <w:sz w:val="24"/>
                <w:szCs w:val="24"/>
              </w:rPr>
              <w:t>3</w:t>
            </w:r>
          </w:p>
        </w:tc>
        <w:tc>
          <w:tcPr>
            <w:tcW w:w="1175" w:type="dxa"/>
          </w:tcPr>
          <w:p w14:paraId="062DFE58" w14:textId="5E96B5C7" w:rsidR="00106AF2" w:rsidRPr="00A916DA" w:rsidRDefault="00106AF2" w:rsidP="00613FAB">
            <w:pPr>
              <w:pStyle w:val="p1"/>
              <w:rPr>
                <w:b/>
                <w:bCs/>
                <w:sz w:val="24"/>
                <w:szCs w:val="24"/>
              </w:rPr>
            </w:pPr>
            <w:r w:rsidRPr="00A916DA">
              <w:rPr>
                <w:b/>
                <w:bCs/>
                <w:sz w:val="24"/>
                <w:szCs w:val="24"/>
              </w:rPr>
              <w:t>4</w:t>
            </w:r>
          </w:p>
        </w:tc>
        <w:tc>
          <w:tcPr>
            <w:tcW w:w="1131" w:type="dxa"/>
          </w:tcPr>
          <w:p w14:paraId="2315D45D" w14:textId="0376D982" w:rsidR="00106AF2" w:rsidRPr="00A916DA" w:rsidRDefault="00106AF2" w:rsidP="00613FAB">
            <w:pPr>
              <w:pStyle w:val="p1"/>
              <w:rPr>
                <w:b/>
                <w:bCs/>
                <w:sz w:val="24"/>
                <w:szCs w:val="24"/>
              </w:rPr>
            </w:pPr>
            <w:r w:rsidRPr="00A916DA">
              <w:rPr>
                <w:b/>
                <w:bCs/>
                <w:sz w:val="24"/>
                <w:szCs w:val="24"/>
              </w:rPr>
              <w:t>5</w:t>
            </w:r>
          </w:p>
        </w:tc>
        <w:tc>
          <w:tcPr>
            <w:tcW w:w="1131" w:type="dxa"/>
          </w:tcPr>
          <w:p w14:paraId="05C0F221" w14:textId="0182F698" w:rsidR="00106AF2" w:rsidRPr="00A916DA" w:rsidRDefault="00106AF2" w:rsidP="00613FAB">
            <w:pPr>
              <w:pStyle w:val="p1"/>
              <w:rPr>
                <w:b/>
                <w:bCs/>
                <w:sz w:val="24"/>
                <w:szCs w:val="24"/>
              </w:rPr>
            </w:pPr>
            <w:r w:rsidRPr="00A916DA">
              <w:rPr>
                <w:b/>
                <w:bCs/>
                <w:sz w:val="24"/>
                <w:szCs w:val="24"/>
              </w:rPr>
              <w:t>6</w:t>
            </w:r>
          </w:p>
        </w:tc>
      </w:tr>
      <w:tr w:rsidR="00106AF2" w:rsidRPr="00A916DA" w14:paraId="1405E43D" w14:textId="56158ECA" w:rsidTr="00106AF2">
        <w:tc>
          <w:tcPr>
            <w:tcW w:w="1533" w:type="dxa"/>
          </w:tcPr>
          <w:p w14:paraId="1AABF9AB" w14:textId="4498F2B7" w:rsidR="00106AF2" w:rsidRPr="00A916DA" w:rsidRDefault="00106AF2" w:rsidP="00106AF2">
            <w:pPr>
              <w:pStyle w:val="p1"/>
              <w:rPr>
                <w:sz w:val="24"/>
                <w:szCs w:val="24"/>
              </w:rPr>
            </w:pPr>
            <w:r w:rsidRPr="00A916DA">
              <w:rPr>
                <w:sz w:val="24"/>
                <w:szCs w:val="24"/>
              </w:rPr>
              <w:t>A</w:t>
            </w:r>
          </w:p>
        </w:tc>
        <w:tc>
          <w:tcPr>
            <w:tcW w:w="1174" w:type="dxa"/>
          </w:tcPr>
          <w:p w14:paraId="5295D2DC" w14:textId="43832651" w:rsidR="00106AF2" w:rsidRPr="00A916DA" w:rsidRDefault="00106AF2" w:rsidP="00106AF2">
            <w:pPr>
              <w:pStyle w:val="p1"/>
              <w:rPr>
                <w:sz w:val="24"/>
                <w:szCs w:val="24"/>
              </w:rPr>
            </w:pPr>
            <w:r w:rsidRPr="00A916DA">
              <w:rPr>
                <w:sz w:val="24"/>
                <w:szCs w:val="24"/>
              </w:rPr>
              <w:t>0.75</w:t>
            </w:r>
          </w:p>
        </w:tc>
        <w:tc>
          <w:tcPr>
            <w:tcW w:w="1175" w:type="dxa"/>
          </w:tcPr>
          <w:p w14:paraId="58C73589" w14:textId="704190C1" w:rsidR="00106AF2" w:rsidRPr="00A916DA" w:rsidRDefault="00106AF2" w:rsidP="00106AF2">
            <w:pPr>
              <w:pStyle w:val="p1"/>
              <w:rPr>
                <w:sz w:val="24"/>
                <w:szCs w:val="24"/>
              </w:rPr>
            </w:pPr>
            <w:r w:rsidRPr="00A916DA">
              <w:rPr>
                <w:sz w:val="24"/>
                <w:szCs w:val="24"/>
              </w:rPr>
              <w:t>0</w:t>
            </w:r>
          </w:p>
        </w:tc>
        <w:tc>
          <w:tcPr>
            <w:tcW w:w="1175" w:type="dxa"/>
          </w:tcPr>
          <w:p w14:paraId="6D5DAD05" w14:textId="1531C72D" w:rsidR="00106AF2" w:rsidRPr="00A916DA" w:rsidRDefault="00106AF2" w:rsidP="00106AF2">
            <w:pPr>
              <w:pStyle w:val="p1"/>
              <w:rPr>
                <w:sz w:val="24"/>
                <w:szCs w:val="24"/>
              </w:rPr>
            </w:pPr>
            <w:r w:rsidRPr="00A916DA">
              <w:rPr>
                <w:sz w:val="24"/>
                <w:szCs w:val="24"/>
              </w:rPr>
              <w:t>1</w:t>
            </w:r>
          </w:p>
        </w:tc>
        <w:tc>
          <w:tcPr>
            <w:tcW w:w="1175" w:type="dxa"/>
          </w:tcPr>
          <w:p w14:paraId="3DC39A5E" w14:textId="39E3CF1D" w:rsidR="00106AF2" w:rsidRPr="00A916DA" w:rsidRDefault="00106AF2" w:rsidP="00106AF2">
            <w:pPr>
              <w:pStyle w:val="p1"/>
              <w:rPr>
                <w:sz w:val="24"/>
                <w:szCs w:val="24"/>
              </w:rPr>
            </w:pPr>
            <w:r w:rsidRPr="00A916DA">
              <w:rPr>
                <w:sz w:val="24"/>
                <w:szCs w:val="24"/>
              </w:rPr>
              <w:t>0</w:t>
            </w:r>
          </w:p>
        </w:tc>
        <w:tc>
          <w:tcPr>
            <w:tcW w:w="1131" w:type="dxa"/>
          </w:tcPr>
          <w:p w14:paraId="3DABE65E" w14:textId="55393DFB" w:rsidR="00106AF2" w:rsidRPr="00A916DA" w:rsidRDefault="00106AF2" w:rsidP="00106AF2">
            <w:pPr>
              <w:pStyle w:val="p1"/>
              <w:rPr>
                <w:sz w:val="24"/>
                <w:szCs w:val="24"/>
              </w:rPr>
            </w:pPr>
            <w:r w:rsidRPr="00A916DA">
              <w:rPr>
                <w:sz w:val="24"/>
                <w:szCs w:val="24"/>
              </w:rPr>
              <w:t>0</w:t>
            </w:r>
          </w:p>
        </w:tc>
        <w:tc>
          <w:tcPr>
            <w:tcW w:w="1131" w:type="dxa"/>
          </w:tcPr>
          <w:p w14:paraId="1413BB12" w14:textId="615A42BC" w:rsidR="00106AF2" w:rsidRPr="00A916DA" w:rsidRDefault="00106AF2" w:rsidP="00106AF2">
            <w:pPr>
              <w:pStyle w:val="p1"/>
              <w:rPr>
                <w:sz w:val="24"/>
                <w:szCs w:val="24"/>
              </w:rPr>
            </w:pPr>
            <w:r w:rsidRPr="00A916DA">
              <w:rPr>
                <w:sz w:val="24"/>
                <w:szCs w:val="24"/>
              </w:rPr>
              <w:t>0.5</w:t>
            </w:r>
          </w:p>
        </w:tc>
      </w:tr>
      <w:tr w:rsidR="00106AF2" w:rsidRPr="00A916DA" w14:paraId="58E32E96" w14:textId="53FC534A" w:rsidTr="00106AF2">
        <w:tc>
          <w:tcPr>
            <w:tcW w:w="1533" w:type="dxa"/>
          </w:tcPr>
          <w:p w14:paraId="4111B4B4" w14:textId="3AA41C9D" w:rsidR="00106AF2" w:rsidRPr="00A916DA" w:rsidRDefault="00106AF2" w:rsidP="00106AF2">
            <w:pPr>
              <w:pStyle w:val="p1"/>
              <w:rPr>
                <w:sz w:val="24"/>
                <w:szCs w:val="24"/>
              </w:rPr>
            </w:pPr>
            <w:r w:rsidRPr="00A916DA">
              <w:rPr>
                <w:sz w:val="24"/>
                <w:szCs w:val="24"/>
              </w:rPr>
              <w:t>T</w:t>
            </w:r>
          </w:p>
        </w:tc>
        <w:tc>
          <w:tcPr>
            <w:tcW w:w="1174" w:type="dxa"/>
          </w:tcPr>
          <w:p w14:paraId="5F4E2E3D" w14:textId="1961CBCB" w:rsidR="00106AF2" w:rsidRPr="00A916DA" w:rsidRDefault="00106AF2" w:rsidP="00106AF2">
            <w:pPr>
              <w:pStyle w:val="p1"/>
              <w:rPr>
                <w:sz w:val="24"/>
                <w:szCs w:val="24"/>
              </w:rPr>
            </w:pPr>
            <w:r w:rsidRPr="00A916DA">
              <w:rPr>
                <w:sz w:val="24"/>
                <w:szCs w:val="24"/>
              </w:rPr>
              <w:t>0.25</w:t>
            </w:r>
          </w:p>
        </w:tc>
        <w:tc>
          <w:tcPr>
            <w:tcW w:w="1175" w:type="dxa"/>
          </w:tcPr>
          <w:p w14:paraId="5550B3A0" w14:textId="0D77AF0C" w:rsidR="00106AF2" w:rsidRPr="00A916DA" w:rsidRDefault="00106AF2" w:rsidP="00106AF2">
            <w:pPr>
              <w:pStyle w:val="p1"/>
              <w:rPr>
                <w:sz w:val="24"/>
                <w:szCs w:val="24"/>
              </w:rPr>
            </w:pPr>
            <w:r w:rsidRPr="00A916DA">
              <w:rPr>
                <w:sz w:val="24"/>
                <w:szCs w:val="24"/>
              </w:rPr>
              <w:t>0.5</w:t>
            </w:r>
          </w:p>
        </w:tc>
        <w:tc>
          <w:tcPr>
            <w:tcW w:w="1175" w:type="dxa"/>
          </w:tcPr>
          <w:p w14:paraId="1407D652" w14:textId="31B2CCDC" w:rsidR="00106AF2" w:rsidRPr="00A916DA" w:rsidRDefault="00106AF2" w:rsidP="00106AF2">
            <w:pPr>
              <w:pStyle w:val="p1"/>
              <w:rPr>
                <w:sz w:val="24"/>
                <w:szCs w:val="24"/>
              </w:rPr>
            </w:pPr>
            <w:r w:rsidRPr="00A916DA">
              <w:rPr>
                <w:sz w:val="24"/>
                <w:szCs w:val="24"/>
              </w:rPr>
              <w:t>0</w:t>
            </w:r>
          </w:p>
        </w:tc>
        <w:tc>
          <w:tcPr>
            <w:tcW w:w="1175" w:type="dxa"/>
          </w:tcPr>
          <w:p w14:paraId="0BB5CF6D" w14:textId="738D64EC" w:rsidR="00106AF2" w:rsidRPr="00A916DA" w:rsidRDefault="00106AF2" w:rsidP="00106AF2">
            <w:pPr>
              <w:pStyle w:val="p1"/>
              <w:rPr>
                <w:sz w:val="24"/>
                <w:szCs w:val="24"/>
              </w:rPr>
            </w:pPr>
            <w:r w:rsidRPr="00A916DA">
              <w:rPr>
                <w:sz w:val="24"/>
                <w:szCs w:val="24"/>
              </w:rPr>
              <w:t>0</w:t>
            </w:r>
          </w:p>
        </w:tc>
        <w:tc>
          <w:tcPr>
            <w:tcW w:w="1131" w:type="dxa"/>
          </w:tcPr>
          <w:p w14:paraId="5F1368EC" w14:textId="100B9B15" w:rsidR="00106AF2" w:rsidRPr="00A916DA" w:rsidRDefault="00106AF2" w:rsidP="00106AF2">
            <w:pPr>
              <w:pStyle w:val="p1"/>
              <w:rPr>
                <w:sz w:val="24"/>
                <w:szCs w:val="24"/>
              </w:rPr>
            </w:pPr>
            <w:r w:rsidRPr="00A916DA">
              <w:rPr>
                <w:sz w:val="24"/>
                <w:szCs w:val="24"/>
              </w:rPr>
              <w:t>0</w:t>
            </w:r>
          </w:p>
        </w:tc>
        <w:tc>
          <w:tcPr>
            <w:tcW w:w="1131" w:type="dxa"/>
          </w:tcPr>
          <w:p w14:paraId="12142F1A" w14:textId="6882398A" w:rsidR="00106AF2" w:rsidRPr="00A916DA" w:rsidRDefault="00106AF2" w:rsidP="00106AF2">
            <w:pPr>
              <w:pStyle w:val="p1"/>
              <w:rPr>
                <w:sz w:val="24"/>
                <w:szCs w:val="24"/>
              </w:rPr>
            </w:pPr>
            <w:r w:rsidRPr="00A916DA">
              <w:rPr>
                <w:sz w:val="24"/>
                <w:szCs w:val="24"/>
              </w:rPr>
              <w:t>0.5</w:t>
            </w:r>
          </w:p>
        </w:tc>
      </w:tr>
      <w:tr w:rsidR="00106AF2" w:rsidRPr="00A916DA" w14:paraId="4A1B3A4C" w14:textId="2B5FBD88" w:rsidTr="00106AF2">
        <w:tc>
          <w:tcPr>
            <w:tcW w:w="1533" w:type="dxa"/>
          </w:tcPr>
          <w:p w14:paraId="1E7F0DDB" w14:textId="44EA8D79" w:rsidR="00106AF2" w:rsidRPr="00A916DA" w:rsidRDefault="00106AF2" w:rsidP="00106AF2">
            <w:pPr>
              <w:pStyle w:val="p1"/>
              <w:rPr>
                <w:sz w:val="24"/>
                <w:szCs w:val="24"/>
              </w:rPr>
            </w:pPr>
            <w:r w:rsidRPr="00A916DA">
              <w:rPr>
                <w:sz w:val="24"/>
                <w:szCs w:val="24"/>
              </w:rPr>
              <w:t>C</w:t>
            </w:r>
          </w:p>
        </w:tc>
        <w:tc>
          <w:tcPr>
            <w:tcW w:w="1174" w:type="dxa"/>
          </w:tcPr>
          <w:p w14:paraId="0B434A7A" w14:textId="0606DFC4" w:rsidR="00106AF2" w:rsidRPr="00A916DA" w:rsidRDefault="00106AF2" w:rsidP="00106AF2">
            <w:pPr>
              <w:pStyle w:val="p1"/>
              <w:rPr>
                <w:sz w:val="24"/>
                <w:szCs w:val="24"/>
              </w:rPr>
            </w:pPr>
            <w:r w:rsidRPr="00A916DA">
              <w:rPr>
                <w:sz w:val="24"/>
                <w:szCs w:val="24"/>
              </w:rPr>
              <w:t>0</w:t>
            </w:r>
          </w:p>
        </w:tc>
        <w:tc>
          <w:tcPr>
            <w:tcW w:w="1175" w:type="dxa"/>
          </w:tcPr>
          <w:p w14:paraId="2F8CDB79" w14:textId="0C05855A" w:rsidR="00106AF2" w:rsidRPr="00A916DA" w:rsidRDefault="00106AF2" w:rsidP="00106AF2">
            <w:pPr>
              <w:pStyle w:val="p1"/>
              <w:rPr>
                <w:sz w:val="24"/>
                <w:szCs w:val="24"/>
              </w:rPr>
            </w:pPr>
            <w:r w:rsidRPr="00A916DA">
              <w:rPr>
                <w:sz w:val="24"/>
                <w:szCs w:val="24"/>
              </w:rPr>
              <w:t>0.5</w:t>
            </w:r>
          </w:p>
        </w:tc>
        <w:tc>
          <w:tcPr>
            <w:tcW w:w="1175" w:type="dxa"/>
          </w:tcPr>
          <w:p w14:paraId="49CC90CA" w14:textId="3369E0A6" w:rsidR="00106AF2" w:rsidRPr="00A916DA" w:rsidRDefault="00106AF2" w:rsidP="00106AF2">
            <w:pPr>
              <w:pStyle w:val="p1"/>
              <w:rPr>
                <w:sz w:val="24"/>
                <w:szCs w:val="24"/>
              </w:rPr>
            </w:pPr>
            <w:r w:rsidRPr="00A916DA">
              <w:rPr>
                <w:sz w:val="24"/>
                <w:szCs w:val="24"/>
              </w:rPr>
              <w:t>0</w:t>
            </w:r>
          </w:p>
        </w:tc>
        <w:tc>
          <w:tcPr>
            <w:tcW w:w="1175" w:type="dxa"/>
          </w:tcPr>
          <w:p w14:paraId="47DB7B6F" w14:textId="09795543" w:rsidR="00106AF2" w:rsidRPr="00A916DA" w:rsidRDefault="00106AF2" w:rsidP="00106AF2">
            <w:pPr>
              <w:pStyle w:val="p1"/>
              <w:rPr>
                <w:sz w:val="24"/>
                <w:szCs w:val="24"/>
              </w:rPr>
            </w:pPr>
            <w:r w:rsidRPr="00A916DA">
              <w:rPr>
                <w:sz w:val="24"/>
                <w:szCs w:val="24"/>
              </w:rPr>
              <w:t>0.5</w:t>
            </w:r>
          </w:p>
        </w:tc>
        <w:tc>
          <w:tcPr>
            <w:tcW w:w="1131" w:type="dxa"/>
          </w:tcPr>
          <w:p w14:paraId="36D55091" w14:textId="28492064" w:rsidR="00106AF2" w:rsidRPr="00A916DA" w:rsidRDefault="00106AF2" w:rsidP="00106AF2">
            <w:pPr>
              <w:pStyle w:val="p1"/>
              <w:rPr>
                <w:sz w:val="24"/>
                <w:szCs w:val="24"/>
              </w:rPr>
            </w:pPr>
            <w:r w:rsidRPr="00A916DA">
              <w:rPr>
                <w:sz w:val="24"/>
                <w:szCs w:val="24"/>
              </w:rPr>
              <w:t>0.5</w:t>
            </w:r>
          </w:p>
        </w:tc>
        <w:tc>
          <w:tcPr>
            <w:tcW w:w="1131" w:type="dxa"/>
          </w:tcPr>
          <w:p w14:paraId="12F6D005" w14:textId="66E6503A" w:rsidR="00106AF2" w:rsidRPr="00A916DA" w:rsidRDefault="00106AF2" w:rsidP="00106AF2">
            <w:pPr>
              <w:pStyle w:val="p1"/>
              <w:rPr>
                <w:sz w:val="24"/>
                <w:szCs w:val="24"/>
              </w:rPr>
            </w:pPr>
            <w:r w:rsidRPr="00A916DA">
              <w:rPr>
                <w:sz w:val="24"/>
                <w:szCs w:val="24"/>
              </w:rPr>
              <w:t>0</w:t>
            </w:r>
          </w:p>
        </w:tc>
      </w:tr>
      <w:tr w:rsidR="00106AF2" w:rsidRPr="00A916DA" w14:paraId="6811400F" w14:textId="2196F97B" w:rsidTr="00106AF2">
        <w:tc>
          <w:tcPr>
            <w:tcW w:w="1533" w:type="dxa"/>
          </w:tcPr>
          <w:p w14:paraId="05831B90" w14:textId="78D37755" w:rsidR="00106AF2" w:rsidRPr="00A916DA" w:rsidRDefault="00106AF2" w:rsidP="00106AF2">
            <w:pPr>
              <w:pStyle w:val="p1"/>
              <w:rPr>
                <w:sz w:val="24"/>
                <w:szCs w:val="24"/>
              </w:rPr>
            </w:pPr>
            <w:r w:rsidRPr="00A916DA">
              <w:rPr>
                <w:sz w:val="24"/>
                <w:szCs w:val="24"/>
              </w:rPr>
              <w:t>G</w:t>
            </w:r>
          </w:p>
        </w:tc>
        <w:tc>
          <w:tcPr>
            <w:tcW w:w="1174" w:type="dxa"/>
          </w:tcPr>
          <w:p w14:paraId="11C51A8A" w14:textId="50C324BD" w:rsidR="00106AF2" w:rsidRPr="00A916DA" w:rsidRDefault="00106AF2" w:rsidP="00106AF2">
            <w:pPr>
              <w:pStyle w:val="p1"/>
              <w:rPr>
                <w:sz w:val="24"/>
                <w:szCs w:val="24"/>
              </w:rPr>
            </w:pPr>
            <w:r w:rsidRPr="00A916DA">
              <w:rPr>
                <w:sz w:val="24"/>
                <w:szCs w:val="24"/>
              </w:rPr>
              <w:t>0</w:t>
            </w:r>
          </w:p>
        </w:tc>
        <w:tc>
          <w:tcPr>
            <w:tcW w:w="1175" w:type="dxa"/>
          </w:tcPr>
          <w:p w14:paraId="5197CE96" w14:textId="4AD980DF" w:rsidR="00106AF2" w:rsidRPr="00A916DA" w:rsidRDefault="00106AF2" w:rsidP="00106AF2">
            <w:pPr>
              <w:pStyle w:val="p1"/>
              <w:rPr>
                <w:sz w:val="24"/>
                <w:szCs w:val="24"/>
              </w:rPr>
            </w:pPr>
            <w:r w:rsidRPr="00A916DA">
              <w:rPr>
                <w:sz w:val="24"/>
                <w:szCs w:val="24"/>
              </w:rPr>
              <w:t>0</w:t>
            </w:r>
          </w:p>
        </w:tc>
        <w:tc>
          <w:tcPr>
            <w:tcW w:w="1175" w:type="dxa"/>
          </w:tcPr>
          <w:p w14:paraId="47DD4202" w14:textId="7FDC1A24" w:rsidR="00106AF2" w:rsidRPr="00A916DA" w:rsidRDefault="00106AF2" w:rsidP="00106AF2">
            <w:pPr>
              <w:pStyle w:val="p1"/>
              <w:rPr>
                <w:sz w:val="24"/>
                <w:szCs w:val="24"/>
              </w:rPr>
            </w:pPr>
            <w:r w:rsidRPr="00A916DA">
              <w:rPr>
                <w:sz w:val="24"/>
                <w:szCs w:val="24"/>
              </w:rPr>
              <w:t>0</w:t>
            </w:r>
          </w:p>
        </w:tc>
        <w:tc>
          <w:tcPr>
            <w:tcW w:w="1175" w:type="dxa"/>
          </w:tcPr>
          <w:p w14:paraId="0E3A27B0" w14:textId="1F636DB2" w:rsidR="00106AF2" w:rsidRPr="00A916DA" w:rsidRDefault="00106AF2" w:rsidP="00106AF2">
            <w:pPr>
              <w:pStyle w:val="p1"/>
              <w:rPr>
                <w:sz w:val="24"/>
                <w:szCs w:val="24"/>
              </w:rPr>
            </w:pPr>
            <w:r w:rsidRPr="00A916DA">
              <w:rPr>
                <w:sz w:val="24"/>
                <w:szCs w:val="24"/>
              </w:rPr>
              <w:t>0.5</w:t>
            </w:r>
          </w:p>
        </w:tc>
        <w:tc>
          <w:tcPr>
            <w:tcW w:w="1131" w:type="dxa"/>
          </w:tcPr>
          <w:p w14:paraId="4EE9F384" w14:textId="186C52CE" w:rsidR="00106AF2" w:rsidRPr="00A916DA" w:rsidRDefault="00106AF2" w:rsidP="00106AF2">
            <w:pPr>
              <w:pStyle w:val="p1"/>
              <w:rPr>
                <w:sz w:val="24"/>
                <w:szCs w:val="24"/>
              </w:rPr>
            </w:pPr>
            <w:r w:rsidRPr="00A916DA">
              <w:rPr>
                <w:sz w:val="24"/>
                <w:szCs w:val="24"/>
              </w:rPr>
              <w:t>0.5</w:t>
            </w:r>
          </w:p>
        </w:tc>
        <w:tc>
          <w:tcPr>
            <w:tcW w:w="1131" w:type="dxa"/>
          </w:tcPr>
          <w:p w14:paraId="37ED96DC" w14:textId="2CA0ACE5" w:rsidR="00106AF2" w:rsidRPr="00A916DA" w:rsidRDefault="00106AF2" w:rsidP="004D05E7">
            <w:pPr>
              <w:pStyle w:val="p1"/>
              <w:keepNext/>
              <w:rPr>
                <w:sz w:val="24"/>
                <w:szCs w:val="24"/>
              </w:rPr>
            </w:pPr>
            <w:r w:rsidRPr="00A916DA">
              <w:rPr>
                <w:sz w:val="24"/>
                <w:szCs w:val="24"/>
              </w:rPr>
              <w:t>0</w:t>
            </w:r>
          </w:p>
        </w:tc>
      </w:tr>
    </w:tbl>
    <w:p w14:paraId="6DF3D155" w14:textId="088D6220" w:rsidR="004D05E7" w:rsidRDefault="004D05E7" w:rsidP="004D05E7">
      <w:pPr>
        <w:pStyle w:val="p1"/>
      </w:pPr>
      <w:bookmarkStart w:id="14" w:name="_Toc232962958"/>
      <w:r>
        <w:t xml:space="preserve">Table </w:t>
      </w:r>
      <w:r>
        <w:fldChar w:fldCharType="begin"/>
      </w:r>
      <w:r>
        <w:instrText xml:space="preserve"> SEQ Table \* ARABIC </w:instrText>
      </w:r>
      <w:r>
        <w:fldChar w:fldCharType="separate"/>
      </w:r>
      <w:r>
        <w:rPr>
          <w:noProof/>
        </w:rPr>
        <w:t>1</w:t>
      </w:r>
      <w:r>
        <w:fldChar w:fldCharType="end"/>
      </w:r>
      <w:r>
        <w:t xml:space="preserve">. </w:t>
      </w:r>
      <w:r w:rsidRPr="00155E94">
        <w:t>Probability weight matrix of a contrived example.</w:t>
      </w:r>
      <w:bookmarkEnd w:id="14"/>
    </w:p>
    <w:p w14:paraId="5F987442" w14:textId="77777777" w:rsidR="00E5766E" w:rsidRPr="00A916DA" w:rsidRDefault="00E5766E" w:rsidP="00613FAB">
      <w:pPr>
        <w:pStyle w:val="p1"/>
        <w:rPr>
          <w:sz w:val="24"/>
          <w:szCs w:val="24"/>
        </w:rPr>
      </w:pPr>
    </w:p>
    <w:p w14:paraId="15B06715" w14:textId="737EB539" w:rsidR="00106AF2" w:rsidRPr="00A916DA" w:rsidRDefault="000E7898" w:rsidP="00613FAB">
      <w:pPr>
        <w:pStyle w:val="p1"/>
        <w:rPr>
          <w:sz w:val="24"/>
          <w:szCs w:val="24"/>
        </w:rPr>
      </w:pPr>
      <w:r w:rsidRPr="00A916DA">
        <w:rPr>
          <w:sz w:val="24"/>
          <w:szCs w:val="24"/>
        </w:rPr>
        <w:lastRenderedPageBreak/>
        <w:t xml:space="preserve">As discussed in the introduction, the PWM is frequently used in motif discovery </w:t>
      </w:r>
      <w:r w:rsidR="005A14F0" w:rsidRPr="00A916DA">
        <w:rPr>
          <w:sz w:val="24"/>
          <w:szCs w:val="24"/>
        </w:rPr>
        <w:t xml:space="preserve">to express the </w:t>
      </w:r>
      <w:r w:rsidR="00691D23" w:rsidRPr="00A916DA">
        <w:rPr>
          <w:sz w:val="24"/>
          <w:szCs w:val="24"/>
        </w:rPr>
        <w:t xml:space="preserve">probability distribution of the </w:t>
      </w:r>
      <w:r w:rsidR="005A14F0" w:rsidRPr="00A916DA">
        <w:rPr>
          <w:sz w:val="24"/>
          <w:szCs w:val="24"/>
        </w:rPr>
        <w:t xml:space="preserve">nucleotides </w:t>
      </w:r>
      <w:r w:rsidR="00B54C5A">
        <w:rPr>
          <w:sz w:val="24"/>
          <w:szCs w:val="24"/>
        </w:rPr>
        <w:t xml:space="preserve">across </w:t>
      </w:r>
      <w:r w:rsidR="005A14F0" w:rsidRPr="00A916DA">
        <w:rPr>
          <w:sz w:val="24"/>
          <w:szCs w:val="24"/>
        </w:rPr>
        <w:t xml:space="preserve">the set </w:t>
      </w:r>
      <w:r w:rsidR="00691D23" w:rsidRPr="00A916DA">
        <w:rPr>
          <w:sz w:val="24"/>
          <w:szCs w:val="24"/>
        </w:rPr>
        <w:t xml:space="preserve">of sequences under investigation. In our case, </w:t>
      </w:r>
      <w:r w:rsidR="00B54C5A">
        <w:rPr>
          <w:sz w:val="24"/>
          <w:szCs w:val="24"/>
        </w:rPr>
        <w:t>the</w:t>
      </w:r>
      <w:r w:rsidR="00691D23" w:rsidRPr="00A916DA">
        <w:rPr>
          <w:sz w:val="24"/>
          <w:szCs w:val="24"/>
        </w:rPr>
        <w:t xml:space="preserve"> goal is to detect</w:t>
      </w:r>
      <w:r w:rsidR="008C6EDB" w:rsidRPr="00A916DA">
        <w:rPr>
          <w:sz w:val="24"/>
          <w:szCs w:val="24"/>
        </w:rPr>
        <w:t xml:space="preserve"> similarity and concordance for each </w:t>
      </w:r>
      <w:r w:rsidR="007E083B" w:rsidRPr="00A916DA">
        <w:rPr>
          <w:sz w:val="24"/>
          <w:szCs w:val="24"/>
        </w:rPr>
        <w:t xml:space="preserve">pair of indices </w:t>
      </w:r>
      <w:r w:rsidR="008C6EDB" w:rsidRPr="00A916DA">
        <w:rPr>
          <w:sz w:val="24"/>
          <w:szCs w:val="24"/>
        </w:rPr>
        <w:t xml:space="preserve">in the </w:t>
      </w:r>
      <w:r w:rsidR="007E083B" w:rsidRPr="00A916DA">
        <w:rPr>
          <w:sz w:val="24"/>
          <w:szCs w:val="24"/>
        </w:rPr>
        <w:t xml:space="preserve">aligned sequences to </w:t>
      </w:r>
      <w:r w:rsidR="00800507" w:rsidRPr="00A916DA">
        <w:rPr>
          <w:sz w:val="24"/>
          <w:szCs w:val="24"/>
        </w:rPr>
        <w:t xml:space="preserve">construct a </w:t>
      </w:r>
      <w:r w:rsidR="007E083B" w:rsidRPr="00A916DA">
        <w:rPr>
          <w:sz w:val="24"/>
          <w:szCs w:val="24"/>
        </w:rPr>
        <w:t xml:space="preserve">“self-comparison” </w:t>
      </w:r>
      <w:r w:rsidR="00800507" w:rsidRPr="00A916DA">
        <w:rPr>
          <w:sz w:val="24"/>
          <w:szCs w:val="24"/>
        </w:rPr>
        <w:t xml:space="preserve">matrix </w:t>
      </w:r>
      <w:r w:rsidR="007E083B" w:rsidRPr="00A916DA">
        <w:rPr>
          <w:sz w:val="24"/>
          <w:szCs w:val="24"/>
        </w:rPr>
        <w:t xml:space="preserve">that expresses </w:t>
      </w:r>
      <w:r w:rsidR="00800507" w:rsidRPr="00A916DA">
        <w:rPr>
          <w:sz w:val="24"/>
          <w:szCs w:val="24"/>
        </w:rPr>
        <w:t xml:space="preserve">pairwise internal relationships across all positions within </w:t>
      </w:r>
      <w:r w:rsidR="00583A8F">
        <w:rPr>
          <w:sz w:val="24"/>
          <w:szCs w:val="24"/>
        </w:rPr>
        <w:t>the PWM</w:t>
      </w:r>
      <w:r w:rsidR="008C6EDB" w:rsidRPr="00A916DA">
        <w:rPr>
          <w:sz w:val="24"/>
          <w:szCs w:val="24"/>
        </w:rPr>
        <w:t>.</w:t>
      </w:r>
      <w:r w:rsidR="00D63DA7" w:rsidRPr="00A916DA">
        <w:rPr>
          <w:sz w:val="24"/>
          <w:szCs w:val="24"/>
        </w:rPr>
        <w:t xml:space="preserve"> </w:t>
      </w:r>
      <w:r w:rsidR="00B54C5A">
        <w:rPr>
          <w:sz w:val="24"/>
          <w:szCs w:val="24"/>
        </w:rPr>
        <w:t>In this manner, we can visualize direct and inverted repeat patterns.</w:t>
      </w:r>
    </w:p>
    <w:p w14:paraId="66EACD99" w14:textId="77777777" w:rsidR="00106AF2" w:rsidRPr="00A916DA" w:rsidRDefault="00106AF2" w:rsidP="00613FAB">
      <w:pPr>
        <w:pStyle w:val="p1"/>
        <w:rPr>
          <w:sz w:val="24"/>
          <w:szCs w:val="24"/>
        </w:rPr>
      </w:pPr>
    </w:p>
    <w:p w14:paraId="119016AE" w14:textId="292FCEEC" w:rsidR="00505819" w:rsidRPr="00A916DA" w:rsidRDefault="00822538" w:rsidP="008A7C44">
      <w:pPr>
        <w:pStyle w:val="Heading2"/>
      </w:pPr>
      <w:bookmarkStart w:id="15" w:name="_Toc232961863"/>
      <w:r w:rsidRPr="00A916DA">
        <w:t xml:space="preserve">Selection </w:t>
      </w:r>
      <w:r>
        <w:t xml:space="preserve">of Similarity </w:t>
      </w:r>
      <w:r w:rsidR="00505819" w:rsidRPr="00A916DA">
        <w:t>Metrics</w:t>
      </w:r>
      <w:bookmarkEnd w:id="15"/>
      <w:r w:rsidR="00505819" w:rsidRPr="00A916DA">
        <w:t xml:space="preserve"> </w:t>
      </w:r>
    </w:p>
    <w:p w14:paraId="50FD0335" w14:textId="77777777" w:rsidR="00505819" w:rsidRPr="00A916DA" w:rsidRDefault="00505819" w:rsidP="00613FAB">
      <w:pPr>
        <w:pStyle w:val="p1"/>
        <w:rPr>
          <w:sz w:val="24"/>
          <w:szCs w:val="24"/>
        </w:rPr>
      </w:pPr>
    </w:p>
    <w:p w14:paraId="1A02FAA5" w14:textId="1F08577E" w:rsidR="00436D46" w:rsidRDefault="00436D46" w:rsidP="00613FAB">
      <w:pPr>
        <w:pStyle w:val="p1"/>
        <w:rPr>
          <w:sz w:val="24"/>
          <w:szCs w:val="24"/>
        </w:rPr>
      </w:pPr>
      <w:r w:rsidRPr="00A916DA">
        <w:rPr>
          <w:sz w:val="24"/>
          <w:szCs w:val="24"/>
        </w:rPr>
        <w:t xml:space="preserve">We incorporate various measures </w:t>
      </w:r>
      <w:r w:rsidR="00506BE4" w:rsidRPr="00A916DA">
        <w:rPr>
          <w:sz w:val="24"/>
          <w:szCs w:val="24"/>
        </w:rPr>
        <w:t xml:space="preserve">to detect highly similar </w:t>
      </w:r>
      <w:r w:rsidR="00BE5C7A" w:rsidRPr="00A916DA">
        <w:rPr>
          <w:sz w:val="24"/>
          <w:szCs w:val="24"/>
        </w:rPr>
        <w:t xml:space="preserve">pairwise </w:t>
      </w:r>
      <w:r w:rsidR="00506BE4" w:rsidRPr="00A916DA">
        <w:rPr>
          <w:sz w:val="24"/>
          <w:szCs w:val="24"/>
        </w:rPr>
        <w:t>positions</w:t>
      </w:r>
      <w:r w:rsidRPr="00A916DA">
        <w:rPr>
          <w:sz w:val="24"/>
          <w:szCs w:val="24"/>
        </w:rPr>
        <w:t>.</w:t>
      </w:r>
      <w:r w:rsidR="00506BE4" w:rsidRPr="00A916DA">
        <w:rPr>
          <w:sz w:val="24"/>
          <w:szCs w:val="24"/>
        </w:rPr>
        <w:t xml:space="preserve"> The information content</w:t>
      </w:r>
      <w:r w:rsidR="0023507D" w:rsidRPr="00A916DA">
        <w:rPr>
          <w:sz w:val="24"/>
          <w:szCs w:val="24"/>
        </w:rPr>
        <w:t xml:space="preserve"> (IC)</w:t>
      </w:r>
      <w:r w:rsidR="00375414" w:rsidRPr="00A916DA">
        <w:rPr>
          <w:sz w:val="24"/>
          <w:szCs w:val="24"/>
        </w:rPr>
        <w:t xml:space="preserve"> is a key metric used throughout, </w:t>
      </w:r>
      <w:r w:rsidR="00506BE4" w:rsidRPr="00A916DA">
        <w:rPr>
          <w:sz w:val="24"/>
          <w:szCs w:val="24"/>
        </w:rPr>
        <w:t xml:space="preserve">defined </w:t>
      </w:r>
      <w:r w:rsidR="006265C9" w:rsidRPr="00A916DA">
        <w:rPr>
          <w:sz w:val="24"/>
          <w:szCs w:val="24"/>
        </w:rPr>
        <w:t>with the Shannon entropy</w:t>
      </w:r>
      <w:r w:rsidR="00BE6D9E">
        <w:rPr>
          <w:sz w:val="24"/>
          <w:szCs w:val="24"/>
        </w:rPr>
        <w:t xml:space="preserve">, H, </w:t>
      </w:r>
      <w:r w:rsidR="00375414" w:rsidRPr="00A916DA">
        <w:rPr>
          <w:sz w:val="24"/>
          <w:szCs w:val="24"/>
        </w:rPr>
        <w:t xml:space="preserve">as a measure of the weighted </w:t>
      </w:r>
      <w:r w:rsidR="009A00B9" w:rsidRPr="00A916DA">
        <w:rPr>
          <w:sz w:val="24"/>
          <w:szCs w:val="24"/>
        </w:rPr>
        <w:t xml:space="preserve">average </w:t>
      </w:r>
      <w:r w:rsidR="00375414" w:rsidRPr="00A916DA">
        <w:rPr>
          <w:sz w:val="24"/>
          <w:szCs w:val="24"/>
        </w:rPr>
        <w:t>information emitted by a source</w:t>
      </w:r>
      <w:r w:rsidR="006265C9" w:rsidRPr="00A916DA">
        <w:rPr>
          <w:sz w:val="24"/>
          <w:szCs w:val="24"/>
        </w:rPr>
        <w:t>:</w:t>
      </w:r>
    </w:p>
    <w:p w14:paraId="7BF4EC55" w14:textId="77777777" w:rsidR="00BE6D9E" w:rsidRDefault="00BE6D9E" w:rsidP="00613FAB">
      <w:pPr>
        <w:pStyle w:val="p1"/>
        <w:rPr>
          <w:sz w:val="24"/>
          <w:szCs w:val="24"/>
        </w:rPr>
      </w:pPr>
    </w:p>
    <w:p w14:paraId="7817668C" w14:textId="35C7CF2A" w:rsidR="00436D46" w:rsidRPr="00A916DA" w:rsidRDefault="00BE6D9E" w:rsidP="00BE6D9E">
      <w:pPr>
        <w:pStyle w:val="p1"/>
        <w:rPr>
          <w:sz w:val="24"/>
          <w:szCs w:val="24"/>
        </w:rPr>
      </w:pPr>
      <m:oMathPara>
        <m:oMath>
          <m:r>
            <w:rPr>
              <w:rFonts w:ascii="Cambria Math" w:hAnsi="Cambria Math"/>
              <w:sz w:val="24"/>
              <w:szCs w:val="24"/>
            </w:rPr>
            <m:t>H = -</m:t>
          </m:r>
          <m:nary>
            <m:naryPr>
              <m:chr m:val="∑"/>
              <m:limLoc m:val="undOvr"/>
              <m:subHide m:val="1"/>
              <m:supHide m:val="1"/>
              <m:ctrlPr>
                <w:rPr>
                  <w:rFonts w:ascii="Cambria Math" w:hAnsi="Cambria Math"/>
                  <w:i/>
                  <w:sz w:val="24"/>
                  <w:szCs w:val="24"/>
                </w:rPr>
              </m:ctrlPr>
            </m:naryPr>
            <m:sub/>
            <m:sup/>
            <m:e>
              <m:r>
                <w:rPr>
                  <w:rFonts w:ascii="Cambria Math" w:hAnsi="Cambria Math"/>
                  <w:sz w:val="24"/>
                  <w:szCs w:val="24"/>
                </w:rPr>
                <m:t>p(x) log p(x)</m:t>
              </m:r>
            </m:e>
          </m:nary>
        </m:oMath>
      </m:oMathPara>
    </w:p>
    <w:p w14:paraId="4F2F1F3E" w14:textId="77777777" w:rsidR="006265C9" w:rsidRPr="00A916DA" w:rsidRDefault="006265C9" w:rsidP="00613FAB">
      <w:pPr>
        <w:pStyle w:val="p1"/>
        <w:rPr>
          <w:sz w:val="24"/>
          <w:szCs w:val="24"/>
        </w:rPr>
      </w:pPr>
    </w:p>
    <w:p w14:paraId="4238B12D" w14:textId="77777777" w:rsidR="00FD2063" w:rsidRDefault="002F1623" w:rsidP="00613FAB">
      <w:pPr>
        <w:pStyle w:val="p1"/>
        <w:rPr>
          <w:sz w:val="24"/>
          <w:szCs w:val="24"/>
        </w:rPr>
      </w:pPr>
      <w:r w:rsidRPr="00A916DA">
        <w:rPr>
          <w:sz w:val="24"/>
          <w:szCs w:val="24"/>
        </w:rPr>
        <w:t xml:space="preserve">In this problem space, we assume </w:t>
      </w:r>
      <w:r w:rsidR="003B4541" w:rsidRPr="00A916DA">
        <w:rPr>
          <w:sz w:val="24"/>
          <w:szCs w:val="24"/>
        </w:rPr>
        <w:t xml:space="preserve">a uniform prior, where each of the </w:t>
      </w:r>
      <w:proofErr w:type="gramStart"/>
      <w:r w:rsidR="003B4541" w:rsidRPr="00A916DA">
        <w:rPr>
          <w:sz w:val="24"/>
          <w:szCs w:val="24"/>
        </w:rPr>
        <w:t>nucleotides</w:t>
      </w:r>
      <w:proofErr w:type="gramEnd"/>
      <w:r w:rsidR="003B4541" w:rsidRPr="00A916DA">
        <w:rPr>
          <w:sz w:val="24"/>
          <w:szCs w:val="24"/>
        </w:rPr>
        <w:t xml:space="preserve"> A, T, C, and G are assumed to be equally likely (p = 0.25) under a null hypothesis where no information is conserved.</w:t>
      </w:r>
      <w:r w:rsidR="00B603F2" w:rsidRPr="00A916DA">
        <w:rPr>
          <w:sz w:val="24"/>
          <w:szCs w:val="24"/>
        </w:rPr>
        <w:t xml:space="preserve"> In other words, the null hypothesis assumes that </w:t>
      </w:r>
      <w:r w:rsidR="00FD2063">
        <w:rPr>
          <w:sz w:val="24"/>
          <w:szCs w:val="24"/>
        </w:rPr>
        <w:t xml:space="preserve">a given position within </w:t>
      </w:r>
      <w:r w:rsidR="00B603F2" w:rsidRPr="00A916DA">
        <w:rPr>
          <w:sz w:val="24"/>
          <w:szCs w:val="24"/>
        </w:rPr>
        <w:t xml:space="preserve">the PWM </w:t>
      </w:r>
      <w:r w:rsidR="0081579E" w:rsidRPr="00A916DA">
        <w:rPr>
          <w:sz w:val="24"/>
          <w:szCs w:val="24"/>
        </w:rPr>
        <w:t>is not inclined towards</w:t>
      </w:r>
      <w:r w:rsidR="00B603F2" w:rsidRPr="00A916DA">
        <w:rPr>
          <w:sz w:val="24"/>
          <w:szCs w:val="24"/>
        </w:rPr>
        <w:t xml:space="preserve"> a specific </w:t>
      </w:r>
      <w:r w:rsidRPr="00A916DA">
        <w:rPr>
          <w:sz w:val="24"/>
          <w:szCs w:val="24"/>
        </w:rPr>
        <w:t>nucleotide</w:t>
      </w:r>
      <w:r w:rsidR="00FD2063">
        <w:rPr>
          <w:sz w:val="24"/>
          <w:szCs w:val="24"/>
        </w:rPr>
        <w:t>,</w:t>
      </w:r>
      <w:r w:rsidRPr="00A916DA">
        <w:rPr>
          <w:sz w:val="24"/>
          <w:szCs w:val="24"/>
        </w:rPr>
        <w:t xml:space="preserve"> as all </w:t>
      </w:r>
      <w:r w:rsidR="00FD2063">
        <w:rPr>
          <w:sz w:val="24"/>
          <w:szCs w:val="24"/>
        </w:rPr>
        <w:t xml:space="preserve">four </w:t>
      </w:r>
      <w:r w:rsidRPr="00A916DA">
        <w:rPr>
          <w:sz w:val="24"/>
          <w:szCs w:val="24"/>
        </w:rPr>
        <w:t>are equally likely</w:t>
      </w:r>
      <w:r w:rsidR="00B603F2" w:rsidRPr="00A916DA">
        <w:rPr>
          <w:sz w:val="24"/>
          <w:szCs w:val="24"/>
        </w:rPr>
        <w:t>.</w:t>
      </w:r>
      <w:r w:rsidR="003B4541" w:rsidRPr="00A916DA">
        <w:rPr>
          <w:sz w:val="24"/>
          <w:szCs w:val="24"/>
        </w:rPr>
        <w:t xml:space="preserve"> </w:t>
      </w:r>
    </w:p>
    <w:p w14:paraId="406E2592" w14:textId="77777777" w:rsidR="00FD2063" w:rsidRDefault="00FD2063" w:rsidP="00613FAB">
      <w:pPr>
        <w:pStyle w:val="p1"/>
        <w:rPr>
          <w:sz w:val="24"/>
          <w:szCs w:val="24"/>
        </w:rPr>
      </w:pPr>
    </w:p>
    <w:p w14:paraId="227C0619" w14:textId="34F3E98E" w:rsidR="006265C9" w:rsidRPr="00A916DA" w:rsidRDefault="003B4541" w:rsidP="00613FAB">
      <w:pPr>
        <w:pStyle w:val="p1"/>
        <w:rPr>
          <w:sz w:val="24"/>
          <w:szCs w:val="24"/>
        </w:rPr>
      </w:pPr>
      <w:r w:rsidRPr="00A916DA">
        <w:rPr>
          <w:sz w:val="24"/>
          <w:szCs w:val="24"/>
        </w:rPr>
        <w:t xml:space="preserve">We then </w:t>
      </w:r>
      <w:r w:rsidR="0023507D" w:rsidRPr="00A916DA">
        <w:rPr>
          <w:sz w:val="24"/>
          <w:szCs w:val="24"/>
        </w:rPr>
        <w:t xml:space="preserve">compute a </w:t>
      </w:r>
      <w:r w:rsidR="0023507D" w:rsidRPr="00A916DA">
        <w:rPr>
          <w:i/>
          <w:iCs/>
          <w:sz w:val="24"/>
          <w:szCs w:val="24"/>
        </w:rPr>
        <w:t xml:space="preserve">positional </w:t>
      </w:r>
      <w:r w:rsidR="0023507D" w:rsidRPr="00A916DA">
        <w:rPr>
          <w:sz w:val="24"/>
          <w:szCs w:val="24"/>
        </w:rPr>
        <w:t xml:space="preserve">information content </w:t>
      </w:r>
      <w:r w:rsidR="009539E2" w:rsidRPr="00A916DA">
        <w:rPr>
          <w:sz w:val="24"/>
          <w:szCs w:val="24"/>
        </w:rPr>
        <w:t xml:space="preserve">(PIC) </w:t>
      </w:r>
      <w:r w:rsidR="008C762D">
        <w:rPr>
          <w:sz w:val="24"/>
          <w:szCs w:val="24"/>
        </w:rPr>
        <w:t xml:space="preserve">using </w:t>
      </w:r>
      <w:r w:rsidR="0023507D" w:rsidRPr="00A916DA">
        <w:rPr>
          <w:sz w:val="24"/>
          <w:szCs w:val="24"/>
        </w:rPr>
        <w:t xml:space="preserve">the average probability distribution of each pairwise combination of the </w:t>
      </w:r>
      <w:r w:rsidR="00B603F2" w:rsidRPr="00A916DA">
        <w:rPr>
          <w:sz w:val="24"/>
          <w:szCs w:val="24"/>
        </w:rPr>
        <w:t xml:space="preserve">observed probabilities in the indices across </w:t>
      </w:r>
      <w:r w:rsidR="0023507D" w:rsidRPr="00A916DA">
        <w:rPr>
          <w:sz w:val="24"/>
          <w:szCs w:val="24"/>
        </w:rPr>
        <w:t xml:space="preserve">the matrix. </w:t>
      </w:r>
      <w:r w:rsidRPr="00A916DA">
        <w:rPr>
          <w:sz w:val="24"/>
          <w:szCs w:val="24"/>
        </w:rPr>
        <w:t xml:space="preserve">The difference between the null uniform prior IC and the observed positional IC is the measure of conserved information inherent to the </w:t>
      </w:r>
      <w:r w:rsidR="00375414" w:rsidRPr="00A916DA">
        <w:rPr>
          <w:sz w:val="24"/>
          <w:szCs w:val="24"/>
        </w:rPr>
        <w:t>motif: in other words, we can compute the amount of information gained compared to the null no-information state.</w:t>
      </w:r>
    </w:p>
    <w:p w14:paraId="3AA37712" w14:textId="77777777" w:rsidR="006265C9" w:rsidRPr="00A916DA" w:rsidRDefault="006265C9" w:rsidP="00613FAB">
      <w:pPr>
        <w:pStyle w:val="p1"/>
        <w:rPr>
          <w:sz w:val="24"/>
          <w:szCs w:val="24"/>
        </w:rPr>
      </w:pPr>
    </w:p>
    <w:p w14:paraId="4CB66DEC" w14:textId="0887C873" w:rsidR="00E054FB" w:rsidRPr="00A916DA" w:rsidRDefault="00B55601" w:rsidP="006A1ACB">
      <w:pPr>
        <w:pStyle w:val="p1"/>
        <w:rPr>
          <w:sz w:val="24"/>
          <w:szCs w:val="24"/>
        </w:rPr>
      </w:pPr>
      <w:r w:rsidRPr="00A916DA">
        <w:rPr>
          <w:sz w:val="24"/>
          <w:szCs w:val="24"/>
        </w:rPr>
        <w:t xml:space="preserve">Other metrics can also be employed to measure similarity of </w:t>
      </w:r>
      <w:r w:rsidR="001530C4" w:rsidRPr="00A916DA">
        <w:rPr>
          <w:sz w:val="24"/>
          <w:szCs w:val="24"/>
        </w:rPr>
        <w:t>the probability distribution</w:t>
      </w:r>
      <w:r w:rsidR="004871B4">
        <w:rPr>
          <w:sz w:val="24"/>
          <w:szCs w:val="24"/>
        </w:rPr>
        <w:t>s</w:t>
      </w:r>
      <w:r w:rsidR="001530C4" w:rsidRPr="00A916DA">
        <w:rPr>
          <w:sz w:val="24"/>
          <w:szCs w:val="24"/>
        </w:rPr>
        <w:t xml:space="preserve"> of </w:t>
      </w:r>
      <w:r w:rsidRPr="00A916DA">
        <w:rPr>
          <w:sz w:val="24"/>
          <w:szCs w:val="24"/>
        </w:rPr>
        <w:t xml:space="preserve">each pair of indices </w:t>
      </w:r>
      <w:r w:rsidR="004871B4">
        <w:rPr>
          <w:sz w:val="24"/>
          <w:szCs w:val="24"/>
        </w:rPr>
        <w:t xml:space="preserve">in </w:t>
      </w:r>
      <w:r w:rsidRPr="00A916DA">
        <w:rPr>
          <w:sz w:val="24"/>
          <w:szCs w:val="24"/>
        </w:rPr>
        <w:t xml:space="preserve">the PWM. For example, the Pearson correlation </w:t>
      </w:r>
      <w:r w:rsidR="008D351A" w:rsidRPr="00A916DA">
        <w:rPr>
          <w:sz w:val="24"/>
          <w:szCs w:val="24"/>
        </w:rPr>
        <w:t xml:space="preserve">coefficient allows comparison of </w:t>
      </w:r>
      <w:r w:rsidRPr="00A916DA">
        <w:rPr>
          <w:sz w:val="24"/>
          <w:szCs w:val="24"/>
        </w:rPr>
        <w:t xml:space="preserve">the probability distributions of each pair of indices while also expressing directionality </w:t>
      </w:r>
      <w:r w:rsidR="008D351A" w:rsidRPr="00A916DA">
        <w:rPr>
          <w:sz w:val="24"/>
          <w:szCs w:val="24"/>
        </w:rPr>
        <w:t>of the relationship</w:t>
      </w:r>
      <w:r w:rsidRPr="00A916DA">
        <w:rPr>
          <w:sz w:val="24"/>
          <w:szCs w:val="24"/>
        </w:rPr>
        <w:t xml:space="preserve">. </w:t>
      </w:r>
      <w:r w:rsidR="008D351A" w:rsidRPr="00A916DA">
        <w:rPr>
          <w:sz w:val="24"/>
          <w:szCs w:val="24"/>
        </w:rPr>
        <w:t xml:space="preserve">On the other hand, </w:t>
      </w:r>
      <w:r w:rsidRPr="00A916DA">
        <w:rPr>
          <w:sz w:val="24"/>
          <w:szCs w:val="24"/>
        </w:rPr>
        <w:t xml:space="preserve">the Jensen Shannon </w:t>
      </w:r>
      <w:r w:rsidR="008D351A" w:rsidRPr="00A916DA">
        <w:rPr>
          <w:sz w:val="24"/>
          <w:szCs w:val="24"/>
        </w:rPr>
        <w:t xml:space="preserve">divergence </w:t>
      </w:r>
      <w:r w:rsidR="002D38D0" w:rsidRPr="00A916DA">
        <w:rPr>
          <w:sz w:val="24"/>
          <w:szCs w:val="24"/>
        </w:rPr>
        <w:t xml:space="preserve">(JSD) </w:t>
      </w:r>
      <w:r w:rsidR="008D351A" w:rsidRPr="00A916DA">
        <w:rPr>
          <w:sz w:val="24"/>
          <w:szCs w:val="24"/>
        </w:rPr>
        <w:t xml:space="preserve">is a </w:t>
      </w:r>
      <w:r w:rsidR="00916392" w:rsidRPr="00A916DA">
        <w:rPr>
          <w:sz w:val="24"/>
          <w:szCs w:val="24"/>
        </w:rPr>
        <w:t>similarity</w:t>
      </w:r>
      <w:r w:rsidR="008D351A" w:rsidRPr="00A916DA">
        <w:rPr>
          <w:sz w:val="24"/>
          <w:szCs w:val="24"/>
        </w:rPr>
        <w:t xml:space="preserve"> measure </w:t>
      </w:r>
      <w:r w:rsidR="004E5C03" w:rsidRPr="00A916DA">
        <w:rPr>
          <w:sz w:val="24"/>
          <w:szCs w:val="24"/>
        </w:rPr>
        <w:t>between two probability distribution</w:t>
      </w:r>
      <w:r w:rsidR="001530C4" w:rsidRPr="00A916DA">
        <w:rPr>
          <w:sz w:val="24"/>
          <w:szCs w:val="24"/>
        </w:rPr>
        <w:t>s</w:t>
      </w:r>
      <w:r w:rsidR="00297082" w:rsidRPr="00A916DA">
        <w:rPr>
          <w:sz w:val="24"/>
          <w:szCs w:val="24"/>
        </w:rPr>
        <w:t xml:space="preserve">; lower values imply </w:t>
      </w:r>
      <w:r w:rsidR="00916392" w:rsidRPr="00A916DA">
        <w:rPr>
          <w:sz w:val="24"/>
          <w:szCs w:val="24"/>
        </w:rPr>
        <w:t xml:space="preserve">higher </w:t>
      </w:r>
      <w:r w:rsidR="00297082" w:rsidRPr="00A916DA">
        <w:rPr>
          <w:sz w:val="24"/>
          <w:szCs w:val="24"/>
        </w:rPr>
        <w:t>similarity</w:t>
      </w:r>
      <w:r w:rsidR="008D351A" w:rsidRPr="00A916DA">
        <w:rPr>
          <w:sz w:val="24"/>
          <w:szCs w:val="24"/>
        </w:rPr>
        <w:t>.</w:t>
      </w:r>
      <w:r w:rsidR="004E5C03" w:rsidRPr="00A916DA">
        <w:rPr>
          <w:rStyle w:val="FootnoteReference"/>
          <w:sz w:val="24"/>
          <w:szCs w:val="24"/>
        </w:rPr>
        <w:footnoteReference w:id="42"/>
      </w:r>
      <w:r w:rsidR="008D351A" w:rsidRPr="00A916DA">
        <w:rPr>
          <w:sz w:val="24"/>
          <w:szCs w:val="24"/>
        </w:rPr>
        <w:t xml:space="preserve"> </w:t>
      </w:r>
      <w:r w:rsidR="004E5C03" w:rsidRPr="00A916DA">
        <w:rPr>
          <w:sz w:val="24"/>
          <w:szCs w:val="24"/>
        </w:rPr>
        <w:t>The Kullback</w:t>
      </w:r>
      <w:r w:rsidR="00455B1D" w:rsidRPr="00A916DA">
        <w:rPr>
          <w:sz w:val="24"/>
          <w:szCs w:val="24"/>
        </w:rPr>
        <w:t>-</w:t>
      </w:r>
      <w:r w:rsidR="004E5C03" w:rsidRPr="00A916DA">
        <w:rPr>
          <w:sz w:val="24"/>
          <w:szCs w:val="24"/>
        </w:rPr>
        <w:t xml:space="preserve">Liebler </w:t>
      </w:r>
      <w:r w:rsidR="00455B1D" w:rsidRPr="00A916DA">
        <w:rPr>
          <w:sz w:val="24"/>
          <w:szCs w:val="24"/>
        </w:rPr>
        <w:t xml:space="preserve">(KL) </w:t>
      </w:r>
      <w:r w:rsidR="002D38D0" w:rsidRPr="00A916DA">
        <w:rPr>
          <w:sz w:val="24"/>
          <w:szCs w:val="24"/>
        </w:rPr>
        <w:t>divergence is similar to the JSD as it measures how much one probability distribution differs from another, but it is asymmetric (i.e., measuring the distance of probability distribution P from Q is different from that of Q to P).</w:t>
      </w:r>
      <w:r w:rsidR="00E054FB" w:rsidRPr="00A916DA">
        <w:rPr>
          <w:rStyle w:val="FootnoteReference"/>
          <w:sz w:val="24"/>
          <w:szCs w:val="24"/>
        </w:rPr>
        <w:footnoteReference w:id="43"/>
      </w:r>
      <w:r w:rsidR="002D38D0" w:rsidRPr="00A916DA">
        <w:rPr>
          <w:sz w:val="24"/>
          <w:szCs w:val="24"/>
        </w:rPr>
        <w:t xml:space="preserve"> </w:t>
      </w:r>
    </w:p>
    <w:p w14:paraId="0AB6813B" w14:textId="77777777" w:rsidR="00B55601" w:rsidRPr="00A916DA" w:rsidRDefault="00B55601" w:rsidP="006A1ACB">
      <w:pPr>
        <w:pStyle w:val="p1"/>
        <w:rPr>
          <w:sz w:val="24"/>
          <w:szCs w:val="24"/>
        </w:rPr>
      </w:pPr>
    </w:p>
    <w:p w14:paraId="2F47F980" w14:textId="5F0F8EE7" w:rsidR="00436D46" w:rsidRPr="00A916DA" w:rsidRDefault="00297082" w:rsidP="00436D46">
      <w:pPr>
        <w:pStyle w:val="p1"/>
        <w:rPr>
          <w:sz w:val="24"/>
          <w:szCs w:val="24"/>
        </w:rPr>
      </w:pPr>
      <w:r w:rsidRPr="00A916DA">
        <w:rPr>
          <w:sz w:val="24"/>
          <w:szCs w:val="24"/>
        </w:rPr>
        <w:t>Each of t</w:t>
      </w:r>
      <w:r w:rsidR="00436D46" w:rsidRPr="00A916DA">
        <w:rPr>
          <w:sz w:val="24"/>
          <w:szCs w:val="24"/>
        </w:rPr>
        <w:t xml:space="preserve">hese metrics </w:t>
      </w:r>
      <w:r w:rsidR="00E054FB" w:rsidRPr="00A916DA">
        <w:rPr>
          <w:sz w:val="24"/>
          <w:szCs w:val="24"/>
        </w:rPr>
        <w:t xml:space="preserve">can be </w:t>
      </w:r>
      <w:r w:rsidR="00402944" w:rsidRPr="00A916DA">
        <w:rPr>
          <w:sz w:val="24"/>
          <w:szCs w:val="24"/>
        </w:rPr>
        <w:t xml:space="preserve">incorporated </w:t>
      </w:r>
      <w:r w:rsidR="00436D46" w:rsidRPr="00A916DA">
        <w:rPr>
          <w:sz w:val="24"/>
          <w:szCs w:val="24"/>
        </w:rPr>
        <w:t>to visualize direct and inverted (</w:t>
      </w:r>
      <w:r w:rsidR="00D111AB" w:rsidRPr="00A916DA">
        <w:rPr>
          <w:sz w:val="24"/>
          <w:szCs w:val="24"/>
        </w:rPr>
        <w:t xml:space="preserve">i.e., </w:t>
      </w:r>
      <w:r w:rsidR="00436D46" w:rsidRPr="00A916DA">
        <w:rPr>
          <w:sz w:val="24"/>
          <w:szCs w:val="24"/>
        </w:rPr>
        <w:t xml:space="preserve">palindromic </w:t>
      </w:r>
      <w:r w:rsidR="00D111AB" w:rsidRPr="00A916DA">
        <w:rPr>
          <w:sz w:val="24"/>
          <w:szCs w:val="24"/>
        </w:rPr>
        <w:t>or reverse</w:t>
      </w:r>
      <w:r w:rsidR="00436D46" w:rsidRPr="00A916DA">
        <w:rPr>
          <w:sz w:val="24"/>
          <w:szCs w:val="24"/>
        </w:rPr>
        <w:t xml:space="preserve">) </w:t>
      </w:r>
      <w:r w:rsidR="00D111AB" w:rsidRPr="00A916DA">
        <w:rPr>
          <w:sz w:val="24"/>
          <w:szCs w:val="24"/>
        </w:rPr>
        <w:t>patterns</w:t>
      </w:r>
      <w:r w:rsidR="00436D46" w:rsidRPr="00A916DA">
        <w:rPr>
          <w:sz w:val="24"/>
          <w:szCs w:val="24"/>
        </w:rPr>
        <w:t xml:space="preserve">, where direct repeats have </w:t>
      </w:r>
      <w:r w:rsidR="0081579E" w:rsidRPr="00A916DA">
        <w:rPr>
          <w:sz w:val="24"/>
          <w:szCs w:val="24"/>
        </w:rPr>
        <w:t xml:space="preserve">a continuous chain of </w:t>
      </w:r>
      <w:r w:rsidR="00436D46" w:rsidRPr="00A916DA">
        <w:rPr>
          <w:sz w:val="24"/>
          <w:szCs w:val="24"/>
        </w:rPr>
        <w:t>high</w:t>
      </w:r>
      <w:r w:rsidR="004871B4">
        <w:rPr>
          <w:sz w:val="24"/>
          <w:szCs w:val="24"/>
        </w:rPr>
        <w:t>-</w:t>
      </w:r>
      <w:r w:rsidR="00D111AB" w:rsidRPr="00A916DA">
        <w:rPr>
          <w:sz w:val="24"/>
          <w:szCs w:val="24"/>
        </w:rPr>
        <w:t xml:space="preserve"> </w:t>
      </w:r>
      <w:r w:rsidR="004871B4">
        <w:rPr>
          <w:sz w:val="24"/>
          <w:szCs w:val="24"/>
        </w:rPr>
        <w:t>similarity</w:t>
      </w:r>
      <w:r w:rsidR="00436D46" w:rsidRPr="00A916DA">
        <w:rPr>
          <w:sz w:val="24"/>
          <w:szCs w:val="24"/>
        </w:rPr>
        <w:t xml:space="preserve"> </w:t>
      </w:r>
      <w:r w:rsidR="0081579E" w:rsidRPr="00A916DA">
        <w:rPr>
          <w:sz w:val="24"/>
          <w:szCs w:val="24"/>
        </w:rPr>
        <w:t xml:space="preserve">positions, </w:t>
      </w:r>
      <w:r w:rsidR="00D111AB" w:rsidRPr="00A916DA">
        <w:rPr>
          <w:sz w:val="24"/>
          <w:szCs w:val="24"/>
        </w:rPr>
        <w:t xml:space="preserve">while </w:t>
      </w:r>
      <w:r w:rsidR="00436D46" w:rsidRPr="00A916DA">
        <w:rPr>
          <w:sz w:val="24"/>
          <w:szCs w:val="24"/>
        </w:rPr>
        <w:t xml:space="preserve">inverted repeats have high concordance when the second half of the </w:t>
      </w:r>
      <w:r w:rsidR="00D111AB" w:rsidRPr="00A916DA">
        <w:rPr>
          <w:sz w:val="24"/>
          <w:szCs w:val="24"/>
        </w:rPr>
        <w:t xml:space="preserve">putative </w:t>
      </w:r>
      <w:r w:rsidR="00436D46" w:rsidRPr="00A916DA">
        <w:rPr>
          <w:sz w:val="24"/>
          <w:szCs w:val="24"/>
        </w:rPr>
        <w:t>motif is reversed and complemented.</w:t>
      </w:r>
    </w:p>
    <w:p w14:paraId="34583E71" w14:textId="77777777" w:rsidR="00505819" w:rsidRPr="00A916DA" w:rsidRDefault="00505819" w:rsidP="00436D46">
      <w:pPr>
        <w:pStyle w:val="p1"/>
        <w:rPr>
          <w:sz w:val="24"/>
          <w:szCs w:val="24"/>
        </w:rPr>
      </w:pPr>
    </w:p>
    <w:p w14:paraId="63410056" w14:textId="5091A825" w:rsidR="00BF34D1" w:rsidRPr="00A916DA" w:rsidRDefault="00505819" w:rsidP="00436D46">
      <w:pPr>
        <w:pStyle w:val="p1"/>
        <w:rPr>
          <w:sz w:val="24"/>
          <w:szCs w:val="24"/>
        </w:rPr>
      </w:pPr>
      <w:r w:rsidRPr="00A916DA">
        <w:rPr>
          <w:sz w:val="24"/>
          <w:szCs w:val="24"/>
        </w:rPr>
        <w:t>After evaluating different metrics</w:t>
      </w:r>
      <w:r w:rsidR="00651788" w:rsidRPr="00A916DA">
        <w:rPr>
          <w:sz w:val="24"/>
          <w:szCs w:val="24"/>
        </w:rPr>
        <w:t xml:space="preserve">, we found that combining IC and JSD into a hybrid metric – namely </w:t>
      </w:r>
      <w:r w:rsidR="00BF34D1" w:rsidRPr="00A916DA">
        <w:rPr>
          <w:sz w:val="24"/>
          <w:szCs w:val="24"/>
        </w:rPr>
        <w:t>P</w:t>
      </w:r>
      <w:r w:rsidR="00651788" w:rsidRPr="00A916DA">
        <w:rPr>
          <w:sz w:val="24"/>
          <w:szCs w:val="24"/>
        </w:rPr>
        <w:t>IC subtracted by JSD – was the most appropriate</w:t>
      </w:r>
      <w:r w:rsidR="009539E2" w:rsidRPr="00A916DA">
        <w:rPr>
          <w:sz w:val="24"/>
          <w:szCs w:val="24"/>
        </w:rPr>
        <w:t xml:space="preserve"> for several reasons. </w:t>
      </w:r>
      <w:r w:rsidR="00402944" w:rsidRPr="00A916DA">
        <w:rPr>
          <w:sz w:val="24"/>
          <w:szCs w:val="24"/>
        </w:rPr>
        <w:lastRenderedPageBreak/>
        <w:t>A</w:t>
      </w:r>
      <w:r w:rsidR="00BF34D1" w:rsidRPr="00A916DA">
        <w:rPr>
          <w:sz w:val="24"/>
          <w:szCs w:val="24"/>
        </w:rPr>
        <w:t>s discussed in the introduction</w:t>
      </w:r>
      <w:r w:rsidR="00893B35" w:rsidRPr="00A916DA">
        <w:rPr>
          <w:sz w:val="24"/>
          <w:szCs w:val="24"/>
        </w:rPr>
        <w:t xml:space="preserve">, </w:t>
      </w:r>
      <w:r w:rsidR="00BF34D1" w:rsidRPr="00A916DA">
        <w:rPr>
          <w:sz w:val="24"/>
          <w:szCs w:val="24"/>
        </w:rPr>
        <w:t>information content is a strong predictor for motif candidacy</w:t>
      </w:r>
      <w:r w:rsidR="00402944" w:rsidRPr="00A916DA">
        <w:rPr>
          <w:sz w:val="24"/>
          <w:szCs w:val="24"/>
        </w:rPr>
        <w:t>, which is why it was a preferable metric for concordance</w:t>
      </w:r>
      <w:r w:rsidR="00BF34D1" w:rsidRPr="00A916DA">
        <w:rPr>
          <w:sz w:val="24"/>
          <w:szCs w:val="24"/>
        </w:rPr>
        <w:t xml:space="preserve">. </w:t>
      </w:r>
    </w:p>
    <w:p w14:paraId="3260AAB4" w14:textId="77777777" w:rsidR="00BF34D1" w:rsidRPr="00A916DA" w:rsidRDefault="00BF34D1" w:rsidP="00436D46">
      <w:pPr>
        <w:pStyle w:val="p1"/>
        <w:rPr>
          <w:sz w:val="24"/>
          <w:szCs w:val="24"/>
        </w:rPr>
      </w:pPr>
    </w:p>
    <w:p w14:paraId="18D87BEF" w14:textId="2B110B27" w:rsidR="009539E2" w:rsidRPr="00A916DA" w:rsidRDefault="009539E2" w:rsidP="00436D46">
      <w:pPr>
        <w:pStyle w:val="p1"/>
        <w:rPr>
          <w:sz w:val="24"/>
          <w:szCs w:val="24"/>
        </w:rPr>
      </w:pPr>
      <w:r w:rsidRPr="00A916DA">
        <w:rPr>
          <w:sz w:val="24"/>
          <w:szCs w:val="24"/>
        </w:rPr>
        <w:t xml:space="preserve">An illuminating </w:t>
      </w:r>
      <w:r w:rsidR="004C1145" w:rsidRPr="00A916DA">
        <w:rPr>
          <w:sz w:val="24"/>
          <w:szCs w:val="24"/>
        </w:rPr>
        <w:t xml:space="preserve">contrived </w:t>
      </w:r>
      <w:r w:rsidRPr="00A916DA">
        <w:rPr>
          <w:sz w:val="24"/>
          <w:szCs w:val="24"/>
        </w:rPr>
        <w:t xml:space="preserve">example </w:t>
      </w:r>
      <w:r w:rsidR="00402944" w:rsidRPr="00A916DA">
        <w:rPr>
          <w:sz w:val="24"/>
          <w:szCs w:val="24"/>
        </w:rPr>
        <w:t xml:space="preserve">below helps justify the combination of </w:t>
      </w:r>
      <w:r w:rsidR="00BF34D1" w:rsidRPr="00A916DA">
        <w:rPr>
          <w:sz w:val="24"/>
          <w:szCs w:val="24"/>
        </w:rPr>
        <w:t xml:space="preserve">the </w:t>
      </w:r>
      <w:r w:rsidR="00402944" w:rsidRPr="00A916DA">
        <w:rPr>
          <w:sz w:val="24"/>
          <w:szCs w:val="24"/>
        </w:rPr>
        <w:t>P</w:t>
      </w:r>
      <w:r w:rsidR="00BF34D1" w:rsidRPr="00A916DA">
        <w:rPr>
          <w:sz w:val="24"/>
          <w:szCs w:val="24"/>
        </w:rPr>
        <w:t xml:space="preserve">IC with JSD </w:t>
      </w:r>
      <w:r w:rsidR="00402944" w:rsidRPr="00A916DA">
        <w:rPr>
          <w:sz w:val="24"/>
          <w:szCs w:val="24"/>
        </w:rPr>
        <w:t>into a hybrid metric</w:t>
      </w:r>
      <w:r w:rsidR="00955D1C" w:rsidRPr="00A916DA">
        <w:rPr>
          <w:sz w:val="24"/>
          <w:szCs w:val="24"/>
        </w:rPr>
        <w:t xml:space="preserve">. Below we </w:t>
      </w:r>
      <w:r w:rsidR="00893B35" w:rsidRPr="00A916DA">
        <w:rPr>
          <w:sz w:val="24"/>
          <w:szCs w:val="24"/>
        </w:rPr>
        <w:t>reproduce</w:t>
      </w:r>
      <w:r w:rsidR="00955D1C" w:rsidRPr="00A916DA">
        <w:rPr>
          <w:sz w:val="24"/>
          <w:szCs w:val="24"/>
        </w:rPr>
        <w:t xml:space="preserve"> the sequence logo</w:t>
      </w:r>
      <w:r w:rsidR="00893B35" w:rsidRPr="00A916DA">
        <w:rPr>
          <w:sz w:val="24"/>
          <w:szCs w:val="24"/>
        </w:rPr>
        <w:t xml:space="preserve"> </w:t>
      </w:r>
      <w:r w:rsidR="00681219">
        <w:rPr>
          <w:sz w:val="24"/>
          <w:szCs w:val="24"/>
        </w:rPr>
        <w:t xml:space="preserve">and partial PWM </w:t>
      </w:r>
      <w:r w:rsidR="00893B35" w:rsidRPr="00A916DA">
        <w:rPr>
          <w:sz w:val="24"/>
          <w:szCs w:val="24"/>
        </w:rPr>
        <w:t xml:space="preserve">for a simple example, where we </w:t>
      </w:r>
      <w:r w:rsidR="007D0384">
        <w:rPr>
          <w:sz w:val="24"/>
          <w:szCs w:val="24"/>
        </w:rPr>
        <w:t>saw</w:t>
      </w:r>
      <w:r w:rsidR="00893B35" w:rsidRPr="00A916DA">
        <w:rPr>
          <w:sz w:val="24"/>
          <w:szCs w:val="24"/>
        </w:rPr>
        <w:t xml:space="preserve"> the GTCA-GTCA direct repeat pattern:</w:t>
      </w:r>
    </w:p>
    <w:p w14:paraId="2885D78E" w14:textId="77777777" w:rsidR="00955D1C" w:rsidRPr="00A916DA" w:rsidRDefault="00955D1C" w:rsidP="00436D46">
      <w:pPr>
        <w:pStyle w:val="p1"/>
        <w:rPr>
          <w:sz w:val="24"/>
          <w:szCs w:val="24"/>
        </w:rPr>
      </w:pPr>
    </w:p>
    <w:p w14:paraId="0E5CF440" w14:textId="1D79DF81" w:rsidR="00955D1C" w:rsidRPr="00A916DA" w:rsidRDefault="005D404B" w:rsidP="00893B35">
      <w:pPr>
        <w:pStyle w:val="p1"/>
        <w:jc w:val="center"/>
        <w:rPr>
          <w:sz w:val="24"/>
          <w:szCs w:val="24"/>
        </w:rPr>
      </w:pPr>
      <w:r w:rsidRPr="00A916DA">
        <w:rPr>
          <w:noProof/>
          <w:sz w:val="24"/>
          <w:szCs w:val="24"/>
        </w:rPr>
        <w:drawing>
          <wp:inline distT="0" distB="0" distL="0" distR="0" wp14:anchorId="67800A70" wp14:editId="09A7A46B">
            <wp:extent cx="2185708" cy="1092855"/>
            <wp:effectExtent l="0" t="0" r="0" b="0"/>
            <wp:docPr id="204164564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213232" cy="1106617"/>
                    </a:xfrm>
                    <a:prstGeom prst="rect">
                      <a:avLst/>
                    </a:prstGeom>
                  </pic:spPr>
                </pic:pic>
              </a:graphicData>
            </a:graphic>
          </wp:inline>
        </w:drawing>
      </w:r>
    </w:p>
    <w:p w14:paraId="554C25D6" w14:textId="77777777" w:rsidR="009539E2" w:rsidRPr="00A916DA" w:rsidRDefault="009539E2" w:rsidP="00436D46">
      <w:pPr>
        <w:pStyle w:val="p1"/>
        <w:rPr>
          <w:sz w:val="24"/>
          <w:szCs w:val="24"/>
        </w:rPr>
      </w:pPr>
    </w:p>
    <w:tbl>
      <w:tblPr>
        <w:tblStyle w:val="TableGrid"/>
        <w:tblW w:w="0" w:type="auto"/>
        <w:jc w:val="center"/>
        <w:tblLook w:val="04A0" w:firstRow="1" w:lastRow="0" w:firstColumn="1" w:lastColumn="0" w:noHBand="0" w:noVBand="1"/>
      </w:tblPr>
      <w:tblGrid>
        <w:gridCol w:w="715"/>
        <w:gridCol w:w="1170"/>
        <w:gridCol w:w="1170"/>
        <w:gridCol w:w="1377"/>
      </w:tblGrid>
      <w:tr w:rsidR="009539E2" w:rsidRPr="00A916DA" w14:paraId="71E3FDEA" w14:textId="21F05778" w:rsidTr="0029046A">
        <w:trPr>
          <w:jc w:val="center"/>
        </w:trPr>
        <w:tc>
          <w:tcPr>
            <w:tcW w:w="715" w:type="dxa"/>
          </w:tcPr>
          <w:p w14:paraId="359E45C7" w14:textId="77777777" w:rsidR="009539E2" w:rsidRPr="00A916DA" w:rsidRDefault="009539E2" w:rsidP="00436D46">
            <w:pPr>
              <w:pStyle w:val="p1"/>
              <w:rPr>
                <w:sz w:val="24"/>
                <w:szCs w:val="24"/>
              </w:rPr>
            </w:pPr>
          </w:p>
        </w:tc>
        <w:tc>
          <w:tcPr>
            <w:tcW w:w="1170" w:type="dxa"/>
          </w:tcPr>
          <w:p w14:paraId="13E7A648" w14:textId="251B6CB9" w:rsidR="009539E2" w:rsidRPr="00A916DA" w:rsidRDefault="009539E2" w:rsidP="00436D46">
            <w:pPr>
              <w:pStyle w:val="p1"/>
              <w:rPr>
                <w:sz w:val="24"/>
                <w:szCs w:val="24"/>
              </w:rPr>
            </w:pPr>
            <w:r w:rsidRPr="00A916DA">
              <w:rPr>
                <w:sz w:val="24"/>
                <w:szCs w:val="24"/>
              </w:rPr>
              <w:t xml:space="preserve">Index </w:t>
            </w:r>
            <w:r w:rsidR="00DD592B" w:rsidRPr="00A916DA">
              <w:rPr>
                <w:sz w:val="24"/>
                <w:szCs w:val="24"/>
              </w:rPr>
              <w:t>3</w:t>
            </w:r>
          </w:p>
        </w:tc>
        <w:tc>
          <w:tcPr>
            <w:tcW w:w="1170" w:type="dxa"/>
          </w:tcPr>
          <w:p w14:paraId="38E2DA78" w14:textId="73469803" w:rsidR="009539E2" w:rsidRPr="00A916DA" w:rsidRDefault="009539E2" w:rsidP="00436D46">
            <w:pPr>
              <w:pStyle w:val="p1"/>
              <w:rPr>
                <w:sz w:val="24"/>
                <w:szCs w:val="24"/>
              </w:rPr>
            </w:pPr>
            <w:r w:rsidRPr="00A916DA">
              <w:rPr>
                <w:sz w:val="24"/>
                <w:szCs w:val="24"/>
              </w:rPr>
              <w:t xml:space="preserve">Index </w:t>
            </w:r>
            <w:r w:rsidR="00DD592B" w:rsidRPr="00A916DA">
              <w:rPr>
                <w:sz w:val="24"/>
                <w:szCs w:val="24"/>
              </w:rPr>
              <w:t>9</w:t>
            </w:r>
          </w:p>
        </w:tc>
        <w:tc>
          <w:tcPr>
            <w:tcW w:w="1377" w:type="dxa"/>
          </w:tcPr>
          <w:p w14:paraId="1C585157" w14:textId="03BA8399" w:rsidR="009539E2" w:rsidRPr="00A916DA" w:rsidRDefault="009539E2" w:rsidP="00436D46">
            <w:pPr>
              <w:pStyle w:val="p1"/>
              <w:rPr>
                <w:sz w:val="24"/>
                <w:szCs w:val="24"/>
              </w:rPr>
            </w:pPr>
            <w:r w:rsidRPr="00A916DA">
              <w:rPr>
                <w:sz w:val="24"/>
                <w:szCs w:val="24"/>
              </w:rPr>
              <w:t>Joint Distribution</w:t>
            </w:r>
            <w:r w:rsidR="008E5ACE" w:rsidRPr="00A916DA">
              <w:rPr>
                <w:sz w:val="24"/>
                <w:szCs w:val="24"/>
              </w:rPr>
              <w:t xml:space="preserve"> (Average)</w:t>
            </w:r>
          </w:p>
        </w:tc>
      </w:tr>
      <w:tr w:rsidR="009539E2" w:rsidRPr="00A916DA" w14:paraId="0C579B5A" w14:textId="033539AC" w:rsidTr="0029046A">
        <w:trPr>
          <w:jc w:val="center"/>
        </w:trPr>
        <w:tc>
          <w:tcPr>
            <w:tcW w:w="715" w:type="dxa"/>
          </w:tcPr>
          <w:p w14:paraId="5290EF6B" w14:textId="7234F1B2" w:rsidR="009539E2" w:rsidRPr="00A916DA" w:rsidRDefault="009539E2" w:rsidP="00436D46">
            <w:pPr>
              <w:pStyle w:val="p1"/>
              <w:rPr>
                <w:sz w:val="24"/>
                <w:szCs w:val="24"/>
              </w:rPr>
            </w:pPr>
            <w:r w:rsidRPr="00A916DA">
              <w:rPr>
                <w:sz w:val="24"/>
                <w:szCs w:val="24"/>
              </w:rPr>
              <w:t>A</w:t>
            </w:r>
          </w:p>
        </w:tc>
        <w:tc>
          <w:tcPr>
            <w:tcW w:w="1170" w:type="dxa"/>
          </w:tcPr>
          <w:p w14:paraId="1D3DCDFD" w14:textId="1F871D5A" w:rsidR="009539E2" w:rsidRPr="00A916DA" w:rsidRDefault="009539E2" w:rsidP="00436D46">
            <w:pPr>
              <w:pStyle w:val="p1"/>
              <w:rPr>
                <w:sz w:val="24"/>
                <w:szCs w:val="24"/>
              </w:rPr>
            </w:pPr>
            <w:r w:rsidRPr="00A916DA">
              <w:rPr>
                <w:sz w:val="24"/>
                <w:szCs w:val="24"/>
              </w:rPr>
              <w:t>1</w:t>
            </w:r>
          </w:p>
        </w:tc>
        <w:tc>
          <w:tcPr>
            <w:tcW w:w="1170" w:type="dxa"/>
          </w:tcPr>
          <w:p w14:paraId="67142EE3" w14:textId="0AB0091B" w:rsidR="009539E2" w:rsidRPr="00A916DA" w:rsidRDefault="009539E2" w:rsidP="00436D46">
            <w:pPr>
              <w:pStyle w:val="p1"/>
              <w:rPr>
                <w:sz w:val="24"/>
                <w:szCs w:val="24"/>
              </w:rPr>
            </w:pPr>
            <w:r w:rsidRPr="00A916DA">
              <w:rPr>
                <w:sz w:val="24"/>
                <w:szCs w:val="24"/>
              </w:rPr>
              <w:t>0</w:t>
            </w:r>
          </w:p>
        </w:tc>
        <w:tc>
          <w:tcPr>
            <w:tcW w:w="1377" w:type="dxa"/>
          </w:tcPr>
          <w:p w14:paraId="2BF21E67" w14:textId="5A3B4C84" w:rsidR="009539E2" w:rsidRPr="00A916DA" w:rsidRDefault="009539E2" w:rsidP="00436D46">
            <w:pPr>
              <w:pStyle w:val="p1"/>
              <w:rPr>
                <w:sz w:val="24"/>
                <w:szCs w:val="24"/>
              </w:rPr>
            </w:pPr>
            <w:r w:rsidRPr="00A916DA">
              <w:rPr>
                <w:sz w:val="24"/>
                <w:szCs w:val="24"/>
              </w:rPr>
              <w:t>0.5</w:t>
            </w:r>
          </w:p>
        </w:tc>
      </w:tr>
      <w:tr w:rsidR="009539E2" w:rsidRPr="00A916DA" w14:paraId="604ED910" w14:textId="028521A0" w:rsidTr="0029046A">
        <w:trPr>
          <w:jc w:val="center"/>
        </w:trPr>
        <w:tc>
          <w:tcPr>
            <w:tcW w:w="715" w:type="dxa"/>
          </w:tcPr>
          <w:p w14:paraId="17EF79DB" w14:textId="0ED8AA21" w:rsidR="009539E2" w:rsidRPr="00A916DA" w:rsidRDefault="009539E2" w:rsidP="00436D46">
            <w:pPr>
              <w:pStyle w:val="p1"/>
              <w:rPr>
                <w:sz w:val="24"/>
                <w:szCs w:val="24"/>
              </w:rPr>
            </w:pPr>
            <w:r w:rsidRPr="00A916DA">
              <w:rPr>
                <w:sz w:val="24"/>
                <w:szCs w:val="24"/>
              </w:rPr>
              <w:t>C</w:t>
            </w:r>
          </w:p>
        </w:tc>
        <w:tc>
          <w:tcPr>
            <w:tcW w:w="1170" w:type="dxa"/>
          </w:tcPr>
          <w:p w14:paraId="592275D6" w14:textId="1D7DC649" w:rsidR="009539E2" w:rsidRPr="00A916DA" w:rsidRDefault="009539E2" w:rsidP="00436D46">
            <w:pPr>
              <w:pStyle w:val="p1"/>
              <w:rPr>
                <w:sz w:val="24"/>
                <w:szCs w:val="24"/>
              </w:rPr>
            </w:pPr>
            <w:r w:rsidRPr="00A916DA">
              <w:rPr>
                <w:sz w:val="24"/>
                <w:szCs w:val="24"/>
              </w:rPr>
              <w:t>0</w:t>
            </w:r>
          </w:p>
        </w:tc>
        <w:tc>
          <w:tcPr>
            <w:tcW w:w="1170" w:type="dxa"/>
          </w:tcPr>
          <w:p w14:paraId="1A0F8430" w14:textId="1E59F4ED" w:rsidR="009539E2" w:rsidRPr="00A916DA" w:rsidRDefault="009539E2" w:rsidP="00436D46">
            <w:pPr>
              <w:pStyle w:val="p1"/>
              <w:rPr>
                <w:sz w:val="24"/>
                <w:szCs w:val="24"/>
              </w:rPr>
            </w:pPr>
            <w:r w:rsidRPr="00A916DA">
              <w:rPr>
                <w:sz w:val="24"/>
                <w:szCs w:val="24"/>
              </w:rPr>
              <w:t>1</w:t>
            </w:r>
          </w:p>
        </w:tc>
        <w:tc>
          <w:tcPr>
            <w:tcW w:w="1377" w:type="dxa"/>
          </w:tcPr>
          <w:p w14:paraId="4867B730" w14:textId="6BA12F75" w:rsidR="009539E2" w:rsidRPr="00A916DA" w:rsidRDefault="009539E2" w:rsidP="00436D46">
            <w:pPr>
              <w:pStyle w:val="p1"/>
              <w:rPr>
                <w:sz w:val="24"/>
                <w:szCs w:val="24"/>
              </w:rPr>
            </w:pPr>
            <w:r w:rsidRPr="00A916DA">
              <w:rPr>
                <w:sz w:val="24"/>
                <w:szCs w:val="24"/>
              </w:rPr>
              <w:t>0.5</w:t>
            </w:r>
          </w:p>
        </w:tc>
      </w:tr>
      <w:tr w:rsidR="009539E2" w:rsidRPr="00A916DA" w14:paraId="097B3A7B" w14:textId="4DEB91E4" w:rsidTr="0029046A">
        <w:trPr>
          <w:jc w:val="center"/>
        </w:trPr>
        <w:tc>
          <w:tcPr>
            <w:tcW w:w="715" w:type="dxa"/>
          </w:tcPr>
          <w:p w14:paraId="4BEA1A6C" w14:textId="02E72EEF" w:rsidR="009539E2" w:rsidRPr="00A916DA" w:rsidRDefault="009539E2" w:rsidP="00436D46">
            <w:pPr>
              <w:pStyle w:val="p1"/>
              <w:rPr>
                <w:sz w:val="24"/>
                <w:szCs w:val="24"/>
              </w:rPr>
            </w:pPr>
            <w:r w:rsidRPr="00A916DA">
              <w:rPr>
                <w:sz w:val="24"/>
                <w:szCs w:val="24"/>
              </w:rPr>
              <w:t>T</w:t>
            </w:r>
          </w:p>
        </w:tc>
        <w:tc>
          <w:tcPr>
            <w:tcW w:w="1170" w:type="dxa"/>
          </w:tcPr>
          <w:p w14:paraId="6F047261" w14:textId="12BB0CF2" w:rsidR="009539E2" w:rsidRPr="00A916DA" w:rsidRDefault="009539E2" w:rsidP="00436D46">
            <w:pPr>
              <w:pStyle w:val="p1"/>
              <w:rPr>
                <w:sz w:val="24"/>
                <w:szCs w:val="24"/>
              </w:rPr>
            </w:pPr>
            <w:r w:rsidRPr="00A916DA">
              <w:rPr>
                <w:sz w:val="24"/>
                <w:szCs w:val="24"/>
              </w:rPr>
              <w:t>0</w:t>
            </w:r>
          </w:p>
        </w:tc>
        <w:tc>
          <w:tcPr>
            <w:tcW w:w="1170" w:type="dxa"/>
          </w:tcPr>
          <w:p w14:paraId="18A4E894" w14:textId="7C15F0B3" w:rsidR="009539E2" w:rsidRPr="00A916DA" w:rsidRDefault="009539E2" w:rsidP="00436D46">
            <w:pPr>
              <w:pStyle w:val="p1"/>
              <w:rPr>
                <w:sz w:val="24"/>
                <w:szCs w:val="24"/>
              </w:rPr>
            </w:pPr>
            <w:r w:rsidRPr="00A916DA">
              <w:rPr>
                <w:sz w:val="24"/>
                <w:szCs w:val="24"/>
              </w:rPr>
              <w:t>0</w:t>
            </w:r>
          </w:p>
        </w:tc>
        <w:tc>
          <w:tcPr>
            <w:tcW w:w="1377" w:type="dxa"/>
          </w:tcPr>
          <w:p w14:paraId="6148C66C" w14:textId="7A0027CA" w:rsidR="009539E2" w:rsidRPr="00A916DA" w:rsidRDefault="009539E2" w:rsidP="00436D46">
            <w:pPr>
              <w:pStyle w:val="p1"/>
              <w:rPr>
                <w:sz w:val="24"/>
                <w:szCs w:val="24"/>
              </w:rPr>
            </w:pPr>
            <w:r w:rsidRPr="00A916DA">
              <w:rPr>
                <w:sz w:val="24"/>
                <w:szCs w:val="24"/>
              </w:rPr>
              <w:t>0</w:t>
            </w:r>
          </w:p>
        </w:tc>
      </w:tr>
      <w:tr w:rsidR="009539E2" w:rsidRPr="00A916DA" w14:paraId="76BA6B2E" w14:textId="3FF0FAF8" w:rsidTr="0029046A">
        <w:trPr>
          <w:jc w:val="center"/>
        </w:trPr>
        <w:tc>
          <w:tcPr>
            <w:tcW w:w="715" w:type="dxa"/>
          </w:tcPr>
          <w:p w14:paraId="577F2373" w14:textId="083854BA" w:rsidR="009539E2" w:rsidRPr="00A916DA" w:rsidRDefault="009539E2" w:rsidP="00436D46">
            <w:pPr>
              <w:pStyle w:val="p1"/>
              <w:rPr>
                <w:sz w:val="24"/>
                <w:szCs w:val="24"/>
              </w:rPr>
            </w:pPr>
            <w:r w:rsidRPr="00A916DA">
              <w:rPr>
                <w:sz w:val="24"/>
                <w:szCs w:val="24"/>
              </w:rPr>
              <w:t>G</w:t>
            </w:r>
          </w:p>
        </w:tc>
        <w:tc>
          <w:tcPr>
            <w:tcW w:w="1170" w:type="dxa"/>
          </w:tcPr>
          <w:p w14:paraId="437FD768" w14:textId="2CEC6932" w:rsidR="009539E2" w:rsidRPr="00A916DA" w:rsidRDefault="009539E2" w:rsidP="00436D46">
            <w:pPr>
              <w:pStyle w:val="p1"/>
              <w:rPr>
                <w:sz w:val="24"/>
                <w:szCs w:val="24"/>
              </w:rPr>
            </w:pPr>
            <w:r w:rsidRPr="00A916DA">
              <w:rPr>
                <w:sz w:val="24"/>
                <w:szCs w:val="24"/>
              </w:rPr>
              <w:t>0</w:t>
            </w:r>
          </w:p>
        </w:tc>
        <w:tc>
          <w:tcPr>
            <w:tcW w:w="1170" w:type="dxa"/>
          </w:tcPr>
          <w:p w14:paraId="1A778873" w14:textId="70C0039A" w:rsidR="009539E2" w:rsidRPr="00A916DA" w:rsidRDefault="009539E2" w:rsidP="00436D46">
            <w:pPr>
              <w:pStyle w:val="p1"/>
              <w:rPr>
                <w:sz w:val="24"/>
                <w:szCs w:val="24"/>
              </w:rPr>
            </w:pPr>
            <w:r w:rsidRPr="00A916DA">
              <w:rPr>
                <w:sz w:val="24"/>
                <w:szCs w:val="24"/>
              </w:rPr>
              <w:t>0</w:t>
            </w:r>
          </w:p>
        </w:tc>
        <w:tc>
          <w:tcPr>
            <w:tcW w:w="1377" w:type="dxa"/>
          </w:tcPr>
          <w:p w14:paraId="1AD8DEDA" w14:textId="73036D96" w:rsidR="009539E2" w:rsidRPr="00A916DA" w:rsidRDefault="009539E2" w:rsidP="004D05E7">
            <w:pPr>
              <w:pStyle w:val="p1"/>
              <w:keepNext/>
              <w:rPr>
                <w:sz w:val="24"/>
                <w:szCs w:val="24"/>
              </w:rPr>
            </w:pPr>
            <w:r w:rsidRPr="00A916DA">
              <w:rPr>
                <w:sz w:val="24"/>
                <w:szCs w:val="24"/>
              </w:rPr>
              <w:t>0</w:t>
            </w:r>
          </w:p>
        </w:tc>
      </w:tr>
    </w:tbl>
    <w:p w14:paraId="7CE4F11B" w14:textId="5C02AD83" w:rsidR="004D05E7" w:rsidRDefault="004D05E7" w:rsidP="00957EE2">
      <w:pPr>
        <w:pStyle w:val="p1"/>
        <w:jc w:val="center"/>
      </w:pPr>
      <w:bookmarkStart w:id="16" w:name="_Toc232962959"/>
      <w:r>
        <w:t xml:space="preserve">Table </w:t>
      </w:r>
      <w:r>
        <w:fldChar w:fldCharType="begin"/>
      </w:r>
      <w:r>
        <w:instrText xml:space="preserve"> SEQ Table \* ARABIC </w:instrText>
      </w:r>
      <w:r>
        <w:fldChar w:fldCharType="separate"/>
      </w:r>
      <w:r>
        <w:rPr>
          <w:noProof/>
        </w:rPr>
        <w:t>2</w:t>
      </w:r>
      <w:r>
        <w:fldChar w:fldCharType="end"/>
      </w:r>
      <w:r w:rsidRPr="00973049">
        <w:t>. Concatenated PWM of the simple example, where only indices 3 and 9 are shown for illustrative purposes. The full PWM would be 12 columns long, matching the sequence logo’s length of 12 base pairs.</w:t>
      </w:r>
      <w:bookmarkEnd w:id="16"/>
    </w:p>
    <w:p w14:paraId="4FB5085F" w14:textId="77777777" w:rsidR="00E5766E" w:rsidRPr="00A916DA" w:rsidRDefault="00E5766E" w:rsidP="00436D46">
      <w:pPr>
        <w:pStyle w:val="p1"/>
        <w:rPr>
          <w:sz w:val="24"/>
          <w:szCs w:val="24"/>
        </w:rPr>
      </w:pPr>
    </w:p>
    <w:p w14:paraId="2B1DA75E" w14:textId="10CB6AB3" w:rsidR="00903CD5" w:rsidRPr="00A916DA" w:rsidRDefault="009539E2" w:rsidP="00436D46">
      <w:pPr>
        <w:pStyle w:val="p1"/>
        <w:rPr>
          <w:sz w:val="24"/>
          <w:szCs w:val="24"/>
        </w:rPr>
      </w:pPr>
      <w:r w:rsidRPr="00A916DA">
        <w:rPr>
          <w:sz w:val="24"/>
          <w:szCs w:val="24"/>
        </w:rPr>
        <w:t xml:space="preserve">In this case, the </w:t>
      </w:r>
      <w:r w:rsidR="003248FF" w:rsidRPr="00A916DA">
        <w:rPr>
          <w:sz w:val="24"/>
          <w:szCs w:val="24"/>
        </w:rPr>
        <w:t xml:space="preserve">PIC </w:t>
      </w:r>
      <w:r w:rsidR="009D1F11">
        <w:rPr>
          <w:sz w:val="24"/>
          <w:szCs w:val="24"/>
        </w:rPr>
        <w:t>compared to</w:t>
      </w:r>
      <w:r w:rsidR="003248FF" w:rsidRPr="00A916DA">
        <w:rPr>
          <w:sz w:val="24"/>
          <w:szCs w:val="24"/>
        </w:rPr>
        <w:t xml:space="preserve"> a uniform null was computed to be 1.0, meaning that 1 bit of information was conserved between these two indices (compared to a maximum </w:t>
      </w:r>
      <w:r w:rsidR="003A4102" w:rsidRPr="00A916DA">
        <w:rPr>
          <w:sz w:val="24"/>
          <w:szCs w:val="24"/>
        </w:rPr>
        <w:t xml:space="preserve">possible </w:t>
      </w:r>
      <w:r w:rsidR="003248FF" w:rsidRPr="00A916DA">
        <w:rPr>
          <w:sz w:val="24"/>
          <w:szCs w:val="24"/>
        </w:rPr>
        <w:t>of 2).</w:t>
      </w:r>
      <w:r w:rsidR="004C1145" w:rsidRPr="00A916DA">
        <w:rPr>
          <w:sz w:val="24"/>
          <w:szCs w:val="24"/>
        </w:rPr>
        <w:t xml:space="preserve"> However, the consensus of the two indices (</w:t>
      </w:r>
      <w:r w:rsidR="00903CD5" w:rsidRPr="00A916DA">
        <w:rPr>
          <w:sz w:val="24"/>
          <w:szCs w:val="24"/>
        </w:rPr>
        <w:t xml:space="preserve">i.e., the most </w:t>
      </w:r>
      <w:r w:rsidR="00BF34D1" w:rsidRPr="00A916DA">
        <w:rPr>
          <w:sz w:val="24"/>
          <w:szCs w:val="24"/>
        </w:rPr>
        <w:t xml:space="preserve">probable </w:t>
      </w:r>
      <w:r w:rsidR="00903CD5" w:rsidRPr="00A916DA">
        <w:rPr>
          <w:sz w:val="24"/>
          <w:szCs w:val="24"/>
        </w:rPr>
        <w:t>nucleotides at position</w:t>
      </w:r>
      <w:r w:rsidR="00BF34D1" w:rsidRPr="00A916DA">
        <w:rPr>
          <w:sz w:val="24"/>
          <w:szCs w:val="24"/>
        </w:rPr>
        <w:t>s</w:t>
      </w:r>
      <w:r w:rsidR="00903CD5" w:rsidRPr="00A916DA">
        <w:rPr>
          <w:sz w:val="24"/>
          <w:szCs w:val="24"/>
        </w:rPr>
        <w:t xml:space="preserve"> 3 and 9, which are </w:t>
      </w:r>
      <w:r w:rsidR="004C1145" w:rsidRPr="00A916DA">
        <w:rPr>
          <w:sz w:val="24"/>
          <w:szCs w:val="24"/>
        </w:rPr>
        <w:t>A and C</w:t>
      </w:r>
      <w:r w:rsidR="00BF34D1" w:rsidRPr="00A916DA">
        <w:rPr>
          <w:sz w:val="24"/>
          <w:szCs w:val="24"/>
        </w:rPr>
        <w:t xml:space="preserve"> respectively</w:t>
      </w:r>
      <w:r w:rsidR="004C1145" w:rsidRPr="00A916DA">
        <w:rPr>
          <w:sz w:val="24"/>
          <w:szCs w:val="24"/>
        </w:rPr>
        <w:t>) impl</w:t>
      </w:r>
      <w:r w:rsidR="00903CD5" w:rsidRPr="00A916DA">
        <w:rPr>
          <w:sz w:val="24"/>
          <w:szCs w:val="24"/>
        </w:rPr>
        <w:t xml:space="preserve">ies </w:t>
      </w:r>
      <w:r w:rsidR="004C1145" w:rsidRPr="00A916DA">
        <w:rPr>
          <w:sz w:val="24"/>
          <w:szCs w:val="24"/>
        </w:rPr>
        <w:t xml:space="preserve">neither a direct repeat relationship (which </w:t>
      </w:r>
      <w:r w:rsidR="00D956BC" w:rsidRPr="00A916DA">
        <w:rPr>
          <w:sz w:val="24"/>
          <w:szCs w:val="24"/>
        </w:rPr>
        <w:t xml:space="preserve">should </w:t>
      </w:r>
      <w:r w:rsidR="004C1145" w:rsidRPr="00A916DA">
        <w:rPr>
          <w:sz w:val="24"/>
          <w:szCs w:val="24"/>
        </w:rPr>
        <w:t>be either A,</w:t>
      </w:r>
      <w:r w:rsidR="00903CD5" w:rsidRPr="00A916DA">
        <w:rPr>
          <w:sz w:val="24"/>
          <w:szCs w:val="24"/>
        </w:rPr>
        <w:t xml:space="preserve"> </w:t>
      </w:r>
      <w:r w:rsidR="004C1145" w:rsidRPr="00A916DA">
        <w:rPr>
          <w:sz w:val="24"/>
          <w:szCs w:val="24"/>
        </w:rPr>
        <w:t>A or C,</w:t>
      </w:r>
      <w:r w:rsidR="00903CD5" w:rsidRPr="00A916DA">
        <w:rPr>
          <w:sz w:val="24"/>
          <w:szCs w:val="24"/>
        </w:rPr>
        <w:t xml:space="preserve"> </w:t>
      </w:r>
      <w:r w:rsidR="004C1145" w:rsidRPr="00A916DA">
        <w:rPr>
          <w:sz w:val="24"/>
          <w:szCs w:val="24"/>
        </w:rPr>
        <w:t>C)</w:t>
      </w:r>
      <w:r w:rsidR="00D956BC" w:rsidRPr="00A916DA">
        <w:rPr>
          <w:sz w:val="24"/>
          <w:szCs w:val="24"/>
        </w:rPr>
        <w:t>,</w:t>
      </w:r>
      <w:r w:rsidR="004C1145" w:rsidRPr="00A916DA">
        <w:rPr>
          <w:sz w:val="24"/>
          <w:szCs w:val="24"/>
        </w:rPr>
        <w:t xml:space="preserve"> nor a palindromic one (A and T). </w:t>
      </w:r>
    </w:p>
    <w:p w14:paraId="4B2E0BE7" w14:textId="77777777" w:rsidR="00903CD5" w:rsidRPr="00A916DA" w:rsidRDefault="00903CD5" w:rsidP="00436D46">
      <w:pPr>
        <w:pStyle w:val="p1"/>
        <w:rPr>
          <w:sz w:val="24"/>
          <w:szCs w:val="24"/>
        </w:rPr>
      </w:pPr>
    </w:p>
    <w:p w14:paraId="4B12BA9E" w14:textId="77777777" w:rsidR="009D1F11" w:rsidRDefault="00D956BC" w:rsidP="00436D46">
      <w:pPr>
        <w:pStyle w:val="p1"/>
        <w:rPr>
          <w:sz w:val="24"/>
          <w:szCs w:val="24"/>
        </w:rPr>
      </w:pPr>
      <w:r w:rsidRPr="00A916DA">
        <w:rPr>
          <w:sz w:val="24"/>
          <w:szCs w:val="24"/>
        </w:rPr>
        <w:t>This means that a relatively high information content does not necessarily denote a true direct or inverse relationship. To ameliorate this,</w:t>
      </w:r>
      <w:r w:rsidR="00903CD5" w:rsidRPr="00A916DA">
        <w:rPr>
          <w:sz w:val="24"/>
          <w:szCs w:val="24"/>
        </w:rPr>
        <w:t xml:space="preserve"> we appl</w:t>
      </w:r>
      <w:r w:rsidRPr="00A916DA">
        <w:rPr>
          <w:sz w:val="24"/>
          <w:szCs w:val="24"/>
        </w:rPr>
        <w:t xml:space="preserve">ied </w:t>
      </w:r>
      <w:r w:rsidR="00903CD5" w:rsidRPr="00A916DA">
        <w:rPr>
          <w:sz w:val="24"/>
          <w:szCs w:val="24"/>
        </w:rPr>
        <w:t xml:space="preserve">a </w:t>
      </w:r>
      <w:r w:rsidR="00D15335" w:rsidRPr="00A916DA">
        <w:rPr>
          <w:sz w:val="24"/>
          <w:szCs w:val="24"/>
        </w:rPr>
        <w:t xml:space="preserve">similarity </w:t>
      </w:r>
      <w:r w:rsidR="00903CD5" w:rsidRPr="00A916DA">
        <w:rPr>
          <w:sz w:val="24"/>
          <w:szCs w:val="24"/>
        </w:rPr>
        <w:t xml:space="preserve">penalty </w:t>
      </w:r>
      <w:r w:rsidRPr="00A916DA">
        <w:rPr>
          <w:sz w:val="24"/>
          <w:szCs w:val="24"/>
        </w:rPr>
        <w:t xml:space="preserve">to </w:t>
      </w:r>
      <w:r w:rsidR="00903CD5" w:rsidRPr="00A916DA">
        <w:rPr>
          <w:sz w:val="24"/>
          <w:szCs w:val="24"/>
        </w:rPr>
        <w:t>the PIC</w:t>
      </w:r>
      <w:r w:rsidR="003A4102" w:rsidRPr="00A916DA">
        <w:rPr>
          <w:sz w:val="24"/>
          <w:szCs w:val="24"/>
        </w:rPr>
        <w:t xml:space="preserve"> to denote that this is not a </w:t>
      </w:r>
      <w:r w:rsidR="00CD755A" w:rsidRPr="00A916DA">
        <w:rPr>
          <w:sz w:val="24"/>
          <w:szCs w:val="24"/>
        </w:rPr>
        <w:t xml:space="preserve">useful </w:t>
      </w:r>
      <w:r w:rsidR="003A4102" w:rsidRPr="00A916DA">
        <w:rPr>
          <w:sz w:val="24"/>
          <w:szCs w:val="24"/>
        </w:rPr>
        <w:t>observation for the direct or inverse pattern search</w:t>
      </w:r>
      <w:r w:rsidR="00903CD5" w:rsidRPr="00A916DA">
        <w:rPr>
          <w:sz w:val="24"/>
          <w:szCs w:val="24"/>
        </w:rPr>
        <w:t>.</w:t>
      </w:r>
      <w:r w:rsidR="00916392" w:rsidRPr="00A916DA">
        <w:rPr>
          <w:sz w:val="24"/>
          <w:szCs w:val="24"/>
        </w:rPr>
        <w:t xml:space="preserve"> </w:t>
      </w:r>
      <w:r w:rsidR="006B080E" w:rsidRPr="00A916DA">
        <w:rPr>
          <w:sz w:val="24"/>
          <w:szCs w:val="24"/>
        </w:rPr>
        <w:t>T</w:t>
      </w:r>
      <w:r w:rsidR="00455B1D" w:rsidRPr="00A916DA">
        <w:rPr>
          <w:sz w:val="24"/>
          <w:szCs w:val="24"/>
        </w:rPr>
        <w:t xml:space="preserve">he Pearson correlation </w:t>
      </w:r>
      <w:r w:rsidR="006B080E" w:rsidRPr="00A916DA">
        <w:rPr>
          <w:sz w:val="24"/>
          <w:szCs w:val="24"/>
        </w:rPr>
        <w:t>was eliminated as a standalone measure as it fails for situations where both members of comparison are uniform</w:t>
      </w:r>
      <w:r w:rsidR="005E7BA0" w:rsidRPr="00A916DA">
        <w:rPr>
          <w:sz w:val="24"/>
          <w:szCs w:val="24"/>
        </w:rPr>
        <w:t xml:space="preserve"> (hence returning a perfect 1.0 correlation)</w:t>
      </w:r>
      <w:r w:rsidR="006B080E" w:rsidRPr="00A916DA">
        <w:rPr>
          <w:sz w:val="24"/>
          <w:szCs w:val="24"/>
        </w:rPr>
        <w:t xml:space="preserve">, </w:t>
      </w:r>
      <w:r w:rsidR="00455B1D" w:rsidRPr="00A916DA">
        <w:rPr>
          <w:sz w:val="24"/>
          <w:szCs w:val="24"/>
        </w:rPr>
        <w:t xml:space="preserve">nor </w:t>
      </w:r>
      <w:r w:rsidR="006B080E" w:rsidRPr="00A916DA">
        <w:rPr>
          <w:sz w:val="24"/>
          <w:szCs w:val="24"/>
        </w:rPr>
        <w:t xml:space="preserve">was the </w:t>
      </w:r>
      <w:r w:rsidR="00455B1D" w:rsidRPr="00A916DA">
        <w:rPr>
          <w:sz w:val="24"/>
          <w:szCs w:val="24"/>
        </w:rPr>
        <w:t xml:space="preserve">KL appropriate </w:t>
      </w:r>
      <w:r w:rsidR="00A709F6" w:rsidRPr="00A916DA">
        <w:rPr>
          <w:sz w:val="24"/>
          <w:szCs w:val="24"/>
        </w:rPr>
        <w:t xml:space="preserve">due to </w:t>
      </w:r>
      <w:r w:rsidR="006B080E" w:rsidRPr="00A916DA">
        <w:rPr>
          <w:sz w:val="24"/>
          <w:szCs w:val="24"/>
        </w:rPr>
        <w:t xml:space="preserve">its asymmetry </w:t>
      </w:r>
      <w:r w:rsidR="00A709F6" w:rsidRPr="00A916DA">
        <w:rPr>
          <w:sz w:val="24"/>
          <w:szCs w:val="24"/>
        </w:rPr>
        <w:t xml:space="preserve">resulting in two drastically different measures of divergence. </w:t>
      </w:r>
    </w:p>
    <w:p w14:paraId="70FA6D58" w14:textId="77777777" w:rsidR="009D1F11" w:rsidRDefault="009D1F11" w:rsidP="00436D46">
      <w:pPr>
        <w:pStyle w:val="p1"/>
        <w:rPr>
          <w:sz w:val="24"/>
          <w:szCs w:val="24"/>
        </w:rPr>
      </w:pPr>
    </w:p>
    <w:p w14:paraId="083FA2B4" w14:textId="4DE12480" w:rsidR="009D1F11" w:rsidRDefault="00E14F04" w:rsidP="00436D46">
      <w:pPr>
        <w:pStyle w:val="p1"/>
        <w:rPr>
          <w:sz w:val="24"/>
          <w:szCs w:val="24"/>
        </w:rPr>
      </w:pPr>
      <w:r w:rsidRPr="00A916DA">
        <w:rPr>
          <w:sz w:val="24"/>
          <w:szCs w:val="24"/>
        </w:rPr>
        <w:t>Using the</w:t>
      </w:r>
      <w:r w:rsidR="00A709F6" w:rsidRPr="00A916DA">
        <w:rPr>
          <w:sz w:val="24"/>
          <w:szCs w:val="24"/>
        </w:rPr>
        <w:t xml:space="preserve"> JSD </w:t>
      </w:r>
      <w:r w:rsidRPr="00A916DA">
        <w:rPr>
          <w:sz w:val="24"/>
          <w:szCs w:val="24"/>
        </w:rPr>
        <w:t xml:space="preserve">as a standalone metric </w:t>
      </w:r>
      <w:r w:rsidR="00A709F6" w:rsidRPr="00A916DA">
        <w:rPr>
          <w:sz w:val="24"/>
          <w:szCs w:val="24"/>
        </w:rPr>
        <w:t xml:space="preserve">has the same disadvantage as the Pearson for </w:t>
      </w:r>
      <w:r w:rsidRPr="00A916DA">
        <w:rPr>
          <w:sz w:val="24"/>
          <w:szCs w:val="24"/>
        </w:rPr>
        <w:t xml:space="preserve">similar </w:t>
      </w:r>
      <w:r w:rsidR="00A709F6" w:rsidRPr="00A916DA">
        <w:rPr>
          <w:sz w:val="24"/>
          <w:szCs w:val="24"/>
        </w:rPr>
        <w:t xml:space="preserve">reasons, but it is bounded from 0 to 1, which is advantageous as a penalty </w:t>
      </w:r>
      <w:r w:rsidRPr="00A916DA">
        <w:rPr>
          <w:sz w:val="24"/>
          <w:szCs w:val="24"/>
        </w:rPr>
        <w:t xml:space="preserve">metric </w:t>
      </w:r>
      <w:r w:rsidR="00A709F6" w:rsidRPr="00A916DA">
        <w:rPr>
          <w:sz w:val="24"/>
          <w:szCs w:val="24"/>
        </w:rPr>
        <w:t>as it aligns with the nonzero 0 to 2 range of the PIC.</w:t>
      </w:r>
      <w:r w:rsidR="00E17E1F" w:rsidRPr="00A916DA">
        <w:rPr>
          <w:sz w:val="24"/>
          <w:szCs w:val="24"/>
        </w:rPr>
        <w:t xml:space="preserve"> Using the Pearson as either an additive or subtractive penalty for the PIC would require special handling of the signs. </w:t>
      </w:r>
    </w:p>
    <w:p w14:paraId="51421F09" w14:textId="77777777" w:rsidR="009D1F11" w:rsidRDefault="009D1F11">
      <w:pPr>
        <w:rPr>
          <w:rFonts w:ascii="Times New Roman" w:eastAsia="Times New Roman" w:hAnsi="Times New Roman" w:cs="Times New Roman"/>
          <w:color w:val="2A2C2E"/>
          <w:sz w:val="24"/>
          <w:szCs w:val="24"/>
          <w:lang w:val="en-US" w:eastAsia="ko-KR"/>
        </w:rPr>
      </w:pPr>
      <w:r>
        <w:rPr>
          <w:sz w:val="24"/>
          <w:szCs w:val="24"/>
        </w:rPr>
        <w:br w:type="page"/>
      </w:r>
    </w:p>
    <w:p w14:paraId="3DE9D019" w14:textId="77777777" w:rsidR="00651788" w:rsidRPr="00A916DA" w:rsidRDefault="00651788" w:rsidP="00436D46">
      <w:pPr>
        <w:pStyle w:val="p1"/>
        <w:rPr>
          <w:sz w:val="24"/>
          <w:szCs w:val="24"/>
        </w:rPr>
      </w:pPr>
    </w:p>
    <w:p w14:paraId="7182274D" w14:textId="3303F179" w:rsidR="00651788" w:rsidRPr="00A916DA" w:rsidRDefault="00651788" w:rsidP="00436D46">
      <w:pPr>
        <w:pStyle w:val="p1"/>
        <w:rPr>
          <w:sz w:val="24"/>
          <w:szCs w:val="24"/>
        </w:rPr>
      </w:pPr>
    </w:p>
    <w:tbl>
      <w:tblPr>
        <w:tblW w:w="9633" w:type="dxa"/>
        <w:tblInd w:w="-369" w:type="dxa"/>
        <w:tblCellMar>
          <w:left w:w="0" w:type="dxa"/>
          <w:right w:w="0" w:type="dxa"/>
        </w:tblCellMar>
        <w:tblLook w:val="0420" w:firstRow="1" w:lastRow="0" w:firstColumn="0" w:lastColumn="0" w:noHBand="0" w:noVBand="1"/>
      </w:tblPr>
      <w:tblGrid>
        <w:gridCol w:w="1521"/>
        <w:gridCol w:w="1328"/>
        <w:gridCol w:w="909"/>
        <w:gridCol w:w="1175"/>
        <w:gridCol w:w="754"/>
        <w:gridCol w:w="809"/>
        <w:gridCol w:w="1342"/>
        <w:gridCol w:w="1795"/>
      </w:tblGrid>
      <w:tr w:rsidR="007410D7" w:rsidRPr="00A916DA" w14:paraId="3343770B" w14:textId="77777777" w:rsidTr="008C422E">
        <w:trPr>
          <w:trHeight w:val="336"/>
        </w:trPr>
        <w:tc>
          <w:tcPr>
            <w:tcW w:w="152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92AB806" w14:textId="13C8C8BC" w:rsidR="00651788" w:rsidRPr="00A916DA" w:rsidRDefault="00614FFA"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 xml:space="preserve">Index </w:t>
            </w:r>
            <w:r w:rsidR="00651788" w:rsidRPr="00A916DA">
              <w:rPr>
                <w:rFonts w:ascii="Times New Roman" w:eastAsia="Times New Roman" w:hAnsi="Times New Roman" w:cs="Times New Roman"/>
                <w:b/>
                <w:bCs/>
                <w:color w:val="FFFFFF"/>
                <w:kern w:val="24"/>
                <w:sz w:val="24"/>
                <w:szCs w:val="24"/>
                <w:lang w:val="en-US" w:eastAsia="ko-KR"/>
              </w:rPr>
              <w:t>Pairs</w:t>
            </w:r>
          </w:p>
        </w:tc>
        <w:tc>
          <w:tcPr>
            <w:tcW w:w="129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6E28C2E" w14:textId="14E82E94"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Scenario</w:t>
            </w:r>
          </w:p>
        </w:tc>
        <w:tc>
          <w:tcPr>
            <w:tcW w:w="91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1C289DE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KL</w:t>
            </w:r>
          </w:p>
        </w:tc>
        <w:tc>
          <w:tcPr>
            <w:tcW w:w="1176"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D3F3F13"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Pearson</w:t>
            </w:r>
          </w:p>
        </w:tc>
        <w:tc>
          <w:tcPr>
            <w:tcW w:w="755"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E639BA9"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JSD</w:t>
            </w:r>
          </w:p>
        </w:tc>
        <w:tc>
          <w:tcPr>
            <w:tcW w:w="81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E57817B" w14:textId="3116B3B1" w:rsidR="00651788" w:rsidRPr="00A916DA" w:rsidRDefault="003248FF" w:rsidP="00651788">
            <w:pPr>
              <w:spacing w:after="0" w:line="240" w:lineRule="auto"/>
              <w:rPr>
                <w:rFonts w:ascii="Times New Roman" w:eastAsia="Times New Roman" w:hAnsi="Times New Roman" w:cs="Times New Roman"/>
                <w:b/>
                <w:bCs/>
                <w:sz w:val="24"/>
                <w:szCs w:val="24"/>
                <w:lang w:val="en-US" w:eastAsia="ko-KR"/>
              </w:rPr>
            </w:pPr>
            <w:r w:rsidRPr="00A916DA">
              <w:rPr>
                <w:rFonts w:ascii="Times New Roman" w:eastAsia="Times New Roman" w:hAnsi="Times New Roman" w:cs="Times New Roman"/>
                <w:b/>
                <w:bCs/>
                <w:color w:val="FFFFFF" w:themeColor="background1"/>
                <w:sz w:val="24"/>
                <w:szCs w:val="24"/>
                <w:lang w:val="en-US" w:eastAsia="ko-KR"/>
              </w:rPr>
              <w:t>PIC</w:t>
            </w:r>
          </w:p>
        </w:tc>
        <w:tc>
          <w:tcPr>
            <w:tcW w:w="13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E0F126A" w14:textId="02BCD202" w:rsidR="00651788" w:rsidRPr="00A916DA" w:rsidRDefault="004C1145"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P</w:t>
            </w:r>
            <w:r w:rsidR="00651788" w:rsidRPr="00A916DA">
              <w:rPr>
                <w:rFonts w:ascii="Times New Roman" w:eastAsia="Times New Roman" w:hAnsi="Times New Roman" w:cs="Times New Roman"/>
                <w:b/>
                <w:bCs/>
                <w:color w:val="FFFFFF"/>
                <w:kern w:val="24"/>
                <w:sz w:val="24"/>
                <w:szCs w:val="24"/>
                <w:lang w:val="en-US" w:eastAsia="ko-KR"/>
              </w:rPr>
              <w:t>IC – JSD</w:t>
            </w:r>
          </w:p>
        </w:tc>
        <w:tc>
          <w:tcPr>
            <w:tcW w:w="1804"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3425854" w14:textId="2C9B0B14" w:rsidR="00651788" w:rsidRPr="00A916DA" w:rsidRDefault="004C1145"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P</w:t>
            </w:r>
            <w:r w:rsidR="00651788" w:rsidRPr="00A916DA">
              <w:rPr>
                <w:rFonts w:ascii="Times New Roman" w:eastAsia="Times New Roman" w:hAnsi="Times New Roman" w:cs="Times New Roman"/>
                <w:b/>
                <w:bCs/>
                <w:color w:val="FFFFFF"/>
                <w:kern w:val="24"/>
                <w:sz w:val="24"/>
                <w:szCs w:val="24"/>
                <w:lang w:val="en-US" w:eastAsia="ko-KR"/>
              </w:rPr>
              <w:t>IC * Pearson</w:t>
            </w:r>
          </w:p>
        </w:tc>
      </w:tr>
      <w:tr w:rsidR="007410D7" w:rsidRPr="00A916DA" w14:paraId="336FDE4A" w14:textId="77777777" w:rsidTr="008C422E">
        <w:trPr>
          <w:trHeight w:val="577"/>
        </w:trPr>
        <w:tc>
          <w:tcPr>
            <w:tcW w:w="152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E3AA362"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p>
        </w:tc>
        <w:tc>
          <w:tcPr>
            <w:tcW w:w="129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A9ABDE4" w14:textId="240B5075" w:rsidR="00651788" w:rsidRPr="00A916DA" w:rsidRDefault="007410D7"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 xml:space="preserve">Low </w:t>
            </w:r>
            <w:proofErr w:type="gramStart"/>
            <w:r w:rsidR="00651788" w:rsidRPr="00A916DA">
              <w:rPr>
                <w:rFonts w:ascii="Times New Roman" w:eastAsia="Times New Roman" w:hAnsi="Times New Roman" w:cs="Times New Roman"/>
                <w:color w:val="000000"/>
                <w:kern w:val="24"/>
                <w:sz w:val="24"/>
                <w:szCs w:val="24"/>
                <w:lang w:val="en-US" w:eastAsia="ko-KR"/>
              </w:rPr>
              <w:t>IC  +</w:t>
            </w:r>
            <w:proofErr w:type="gramEnd"/>
            <w:r w:rsidR="00651788" w:rsidRPr="00A916DA">
              <w:rPr>
                <w:rFonts w:ascii="Times New Roman" w:eastAsia="Times New Roman" w:hAnsi="Times New Roman" w:cs="Times New Roman"/>
                <w:color w:val="000000"/>
                <w:kern w:val="24"/>
                <w:sz w:val="24"/>
                <w:szCs w:val="24"/>
                <w:lang w:val="en-US" w:eastAsia="ko-KR"/>
              </w:rPr>
              <w:t xml:space="preserve"> strongly correlated</w:t>
            </w:r>
            <w:r w:rsidR="00E0136D" w:rsidRPr="00A916DA">
              <w:rPr>
                <w:rFonts w:ascii="Times New Roman" w:eastAsia="Times New Roman" w:hAnsi="Times New Roman" w:cs="Times New Roman"/>
                <w:color w:val="000000"/>
                <w:kern w:val="24"/>
                <w:sz w:val="24"/>
                <w:szCs w:val="24"/>
                <w:lang w:val="en-US" w:eastAsia="ko-KR"/>
              </w:rPr>
              <w:t xml:space="preserve"> (uniform)</w:t>
            </w:r>
          </w:p>
        </w:tc>
        <w:tc>
          <w:tcPr>
            <w:tcW w:w="91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D73C51F"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176" w:type="dxa"/>
            <w:tcBorders>
              <w:top w:val="single" w:sz="24" w:space="0" w:color="FFFFFF"/>
              <w:left w:val="single" w:sz="8" w:space="0" w:color="FFFFFF"/>
              <w:bottom w:val="single" w:sz="8" w:space="0" w:color="FFFFFF"/>
              <w:right w:val="single" w:sz="8" w:space="0" w:color="FFFFFF"/>
            </w:tcBorders>
            <w:shd w:val="clear" w:color="auto" w:fill="F6C6AD"/>
            <w:tcMar>
              <w:top w:w="72" w:type="dxa"/>
              <w:left w:w="144" w:type="dxa"/>
              <w:bottom w:w="72" w:type="dxa"/>
              <w:right w:w="144" w:type="dxa"/>
            </w:tcMar>
            <w:hideMark/>
          </w:tcPr>
          <w:p w14:paraId="6D5E0250"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755"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A8B9EEA"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81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95C4767"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3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42C36C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804"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F3F1E07"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r>
      <w:tr w:rsidR="007410D7" w:rsidRPr="00A916DA" w14:paraId="0AF93627"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5AF9E5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3, 10</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D5B3BB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Full IC + strongly correlated</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00DA9FA"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3EA9E5"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089A5E"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1702BB"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2</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8D0A012"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2</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69987B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2</w:t>
            </w:r>
          </w:p>
        </w:tc>
      </w:tr>
      <w:tr w:rsidR="007410D7" w:rsidRPr="00A916DA" w14:paraId="7FCE0D9D" w14:textId="77777777" w:rsidTr="008C422E">
        <w:trPr>
          <w:trHeight w:val="681"/>
        </w:trPr>
        <w:tc>
          <w:tcPr>
            <w:tcW w:w="152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59F3D8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 xml:space="preserve">3, 9 </w:t>
            </w:r>
          </w:p>
        </w:tc>
        <w:tc>
          <w:tcPr>
            <w:tcW w:w="129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9072E58" w14:textId="2B8D4060" w:rsidR="00651788" w:rsidRPr="00A916DA" w:rsidRDefault="004C1145"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 xml:space="preserve">Half IC </w:t>
            </w:r>
            <w:r w:rsidR="00651788" w:rsidRPr="00A916DA">
              <w:rPr>
                <w:rFonts w:ascii="Times New Roman" w:eastAsia="Times New Roman" w:hAnsi="Times New Roman" w:cs="Times New Roman"/>
                <w:color w:val="000000"/>
                <w:kern w:val="24"/>
                <w:sz w:val="24"/>
                <w:szCs w:val="24"/>
                <w:lang w:val="en-US" w:eastAsia="ko-KR"/>
              </w:rPr>
              <w:t xml:space="preserve">+ neg </w:t>
            </w:r>
            <w:proofErr w:type="spellStart"/>
            <w:r w:rsidR="00651788" w:rsidRPr="00A916DA">
              <w:rPr>
                <w:rFonts w:ascii="Times New Roman" w:eastAsia="Times New Roman" w:hAnsi="Times New Roman" w:cs="Times New Roman"/>
                <w:color w:val="000000"/>
                <w:kern w:val="24"/>
                <w:sz w:val="24"/>
                <w:szCs w:val="24"/>
                <w:lang w:val="en-US" w:eastAsia="ko-KR"/>
              </w:rPr>
              <w:t>corr</w:t>
            </w:r>
            <w:proofErr w:type="spellEnd"/>
          </w:p>
        </w:tc>
        <w:tc>
          <w:tcPr>
            <w:tcW w:w="91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389AD73"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proofErr w:type="gramStart"/>
            <w:r w:rsidRPr="00A916DA">
              <w:rPr>
                <w:rFonts w:ascii="Times New Roman" w:eastAsia="Times New Roman" w:hAnsi="Times New Roman" w:cs="Times New Roman"/>
                <w:color w:val="000000"/>
                <w:kern w:val="24"/>
                <w:sz w:val="24"/>
                <w:szCs w:val="24"/>
                <w:lang w:val="en-US" w:eastAsia="ko-KR"/>
              </w:rPr>
              <w:t>32 ,</w:t>
            </w:r>
            <w:proofErr w:type="gramEnd"/>
            <w:r w:rsidRPr="00A916DA">
              <w:rPr>
                <w:rFonts w:ascii="Times New Roman" w:eastAsia="Times New Roman" w:hAnsi="Times New Roman" w:cs="Times New Roman"/>
                <w:color w:val="000000"/>
                <w:kern w:val="24"/>
                <w:sz w:val="24"/>
                <w:szCs w:val="24"/>
                <w:lang w:val="en-US" w:eastAsia="ko-KR"/>
              </w:rPr>
              <w:t xml:space="preserve"> 6 </w:t>
            </w:r>
          </w:p>
        </w:tc>
        <w:tc>
          <w:tcPr>
            <w:tcW w:w="1176"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3CFF98F"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-0.333</w:t>
            </w:r>
          </w:p>
        </w:tc>
        <w:tc>
          <w:tcPr>
            <w:tcW w:w="755"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2CA5A231" w14:textId="7A03DF05" w:rsidR="00651788" w:rsidRPr="00A916DA" w:rsidRDefault="00BF34D1"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sz w:val="24"/>
                <w:szCs w:val="24"/>
                <w:lang w:val="en-US" w:eastAsia="ko-KR"/>
              </w:rPr>
              <w:t>0.5</w:t>
            </w:r>
          </w:p>
        </w:tc>
        <w:tc>
          <w:tcPr>
            <w:tcW w:w="81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694BF0F7"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2168124B" w14:textId="5E47E1D4" w:rsidR="00651788" w:rsidRPr="00A916DA" w:rsidRDefault="00BF34D1"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sz w:val="24"/>
                <w:szCs w:val="24"/>
                <w:lang w:val="en-US" w:eastAsia="ko-KR"/>
              </w:rPr>
              <w:t>0.5</w:t>
            </w:r>
          </w:p>
        </w:tc>
        <w:tc>
          <w:tcPr>
            <w:tcW w:w="1804"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092839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-0.333</w:t>
            </w:r>
          </w:p>
        </w:tc>
      </w:tr>
      <w:tr w:rsidR="007410D7" w:rsidRPr="00A916DA" w14:paraId="4CC7EF5D" w14:textId="77777777" w:rsidTr="008C422E">
        <w:trPr>
          <w:trHeight w:val="577"/>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EED4C3A"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 xml:space="preserve">0,7 </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922138"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Half IC + full correlation</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1111425"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73EAF2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AD136B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72DE1E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63F39D3"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1804"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29A1942" w14:textId="77777777" w:rsidR="00651788" w:rsidRPr="00A916DA" w:rsidRDefault="00651788" w:rsidP="004D05E7">
            <w:pPr>
              <w:keepNext/>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r>
    </w:tbl>
    <w:p w14:paraId="479101D2" w14:textId="630BE7F1" w:rsidR="004D05E7" w:rsidRDefault="004D05E7" w:rsidP="00957EE2">
      <w:pPr>
        <w:pStyle w:val="p1"/>
      </w:pPr>
      <w:bookmarkStart w:id="17" w:name="_Toc232962960"/>
      <w:r>
        <w:t xml:space="preserve">Table </w:t>
      </w:r>
      <w:r>
        <w:fldChar w:fldCharType="begin"/>
      </w:r>
      <w:r>
        <w:instrText xml:space="preserve"> SEQ Table \* ARABIC </w:instrText>
      </w:r>
      <w:r>
        <w:fldChar w:fldCharType="separate"/>
      </w:r>
      <w:r>
        <w:rPr>
          <w:noProof/>
        </w:rPr>
        <w:t>3</w:t>
      </w:r>
      <w:r>
        <w:fldChar w:fldCharType="end"/>
      </w:r>
      <w:r w:rsidRPr="006E6604">
        <w:t>. Scenario modeling the pitfalls of various concordance metrics using the simple example. We see the effect of applying the JSD as a penalty, and the downsides of using the Pearson and JSD alone in uniform cases.</w:t>
      </w:r>
      <w:bookmarkEnd w:id="17"/>
    </w:p>
    <w:p w14:paraId="64A41114" w14:textId="77777777" w:rsidR="009955F4" w:rsidRPr="00A916DA" w:rsidRDefault="009955F4" w:rsidP="00436D46">
      <w:pPr>
        <w:pStyle w:val="p1"/>
        <w:rPr>
          <w:sz w:val="24"/>
          <w:szCs w:val="24"/>
        </w:rPr>
      </w:pPr>
    </w:p>
    <w:p w14:paraId="40B46518" w14:textId="6D92BDBA" w:rsidR="009E4492" w:rsidRPr="00A916DA" w:rsidRDefault="009955F4" w:rsidP="00436D46">
      <w:pPr>
        <w:pStyle w:val="p1"/>
        <w:rPr>
          <w:sz w:val="24"/>
          <w:szCs w:val="24"/>
        </w:rPr>
      </w:pPr>
      <w:r w:rsidRPr="00A916DA">
        <w:rPr>
          <w:sz w:val="24"/>
          <w:szCs w:val="24"/>
        </w:rPr>
        <w:t xml:space="preserve">After defining </w:t>
      </w:r>
      <w:r w:rsidR="00523F70" w:rsidRPr="00A916DA">
        <w:rPr>
          <w:sz w:val="24"/>
          <w:szCs w:val="24"/>
        </w:rPr>
        <w:t xml:space="preserve">and selecting </w:t>
      </w:r>
      <w:r w:rsidRPr="00A916DA">
        <w:rPr>
          <w:sz w:val="24"/>
          <w:szCs w:val="24"/>
        </w:rPr>
        <w:t xml:space="preserve">the key </w:t>
      </w:r>
      <w:r w:rsidR="00364D74">
        <w:rPr>
          <w:sz w:val="24"/>
          <w:szCs w:val="24"/>
        </w:rPr>
        <w:t>similarity</w:t>
      </w:r>
      <w:r w:rsidRPr="00A916DA">
        <w:rPr>
          <w:sz w:val="24"/>
          <w:szCs w:val="24"/>
        </w:rPr>
        <w:t xml:space="preserve"> </w:t>
      </w:r>
      <w:r w:rsidR="00523F70" w:rsidRPr="00A916DA">
        <w:rPr>
          <w:sz w:val="24"/>
          <w:szCs w:val="24"/>
        </w:rPr>
        <w:t>measure</w:t>
      </w:r>
      <w:r w:rsidRPr="00A916DA">
        <w:rPr>
          <w:sz w:val="24"/>
          <w:szCs w:val="24"/>
        </w:rPr>
        <w:t>,</w:t>
      </w:r>
      <w:r w:rsidR="00523F70" w:rsidRPr="00A916DA">
        <w:rPr>
          <w:sz w:val="24"/>
          <w:szCs w:val="24"/>
        </w:rPr>
        <w:t xml:space="preserve"> we can compute all the pairwise metrics</w:t>
      </w:r>
      <w:r w:rsidR="009E4492" w:rsidRPr="00A916DA">
        <w:rPr>
          <w:sz w:val="24"/>
          <w:szCs w:val="24"/>
        </w:rPr>
        <w:t xml:space="preserve"> for each unique combination of the indices within the PWM</w:t>
      </w:r>
      <w:r w:rsidR="00523F70" w:rsidRPr="00A916DA">
        <w:rPr>
          <w:sz w:val="24"/>
          <w:szCs w:val="24"/>
        </w:rPr>
        <w:t xml:space="preserve">. </w:t>
      </w:r>
      <w:r w:rsidR="009E4492" w:rsidRPr="00A916DA">
        <w:rPr>
          <w:sz w:val="24"/>
          <w:szCs w:val="24"/>
        </w:rPr>
        <w:t xml:space="preserve">This results in a new matrix of the selected </w:t>
      </w:r>
      <w:r w:rsidR="008C422E" w:rsidRPr="00A916DA">
        <w:rPr>
          <w:sz w:val="24"/>
          <w:szCs w:val="24"/>
        </w:rPr>
        <w:t>metri</w:t>
      </w:r>
      <w:r w:rsidR="00A36E27" w:rsidRPr="00A916DA">
        <w:rPr>
          <w:sz w:val="24"/>
          <w:szCs w:val="24"/>
        </w:rPr>
        <w:t>c:</w:t>
      </w:r>
    </w:p>
    <w:p w14:paraId="1BA1D3FD" w14:textId="77777777" w:rsidR="009955F4" w:rsidRPr="00A916DA" w:rsidRDefault="009955F4" w:rsidP="00436D46">
      <w:pPr>
        <w:pStyle w:val="p1"/>
        <w:rPr>
          <w:sz w:val="24"/>
          <w:szCs w:val="24"/>
        </w:rPr>
      </w:pPr>
    </w:p>
    <w:p w14:paraId="3E30D233" w14:textId="77777777" w:rsidR="004D05E7" w:rsidRDefault="004D05E7" w:rsidP="004D05E7">
      <w:pPr>
        <w:pStyle w:val="p1"/>
        <w:keepNext/>
      </w:pPr>
      <w:r w:rsidRPr="004D05E7">
        <w:rPr>
          <w:noProof/>
        </w:rPr>
        <w:drawing>
          <wp:inline distT="0" distB="0" distL="0" distR="0" wp14:anchorId="3DB7B570" wp14:editId="0B6E2025">
            <wp:extent cx="5400040" cy="2447925"/>
            <wp:effectExtent l="0" t="0" r="0" b="3175"/>
            <wp:docPr id="154202251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22517" name="Picture 1" descr="A screenshot of a graph&#10;&#10;AI-generated content may be incorrect."/>
                    <pic:cNvPicPr/>
                  </pic:nvPicPr>
                  <pic:blipFill>
                    <a:blip r:embed="rId14"/>
                    <a:stretch>
                      <a:fillRect/>
                    </a:stretch>
                  </pic:blipFill>
                  <pic:spPr>
                    <a:xfrm>
                      <a:off x="0" y="0"/>
                      <a:ext cx="5400040" cy="2447925"/>
                    </a:xfrm>
                    <a:prstGeom prst="rect">
                      <a:avLst/>
                    </a:prstGeom>
                  </pic:spPr>
                </pic:pic>
              </a:graphicData>
            </a:graphic>
          </wp:inline>
        </w:drawing>
      </w:r>
    </w:p>
    <w:p w14:paraId="66EEF8D9" w14:textId="2FB21C88" w:rsidR="00E50C44" w:rsidRPr="004D05E7" w:rsidRDefault="004D05E7" w:rsidP="004D05E7">
      <w:pPr>
        <w:pStyle w:val="p1"/>
      </w:pPr>
      <w:bookmarkStart w:id="18" w:name="_Toc232962926"/>
      <w:r w:rsidRPr="004D05E7">
        <w:t xml:space="preserve">Figure </w:t>
      </w:r>
      <w:r w:rsidRPr="004D05E7">
        <w:fldChar w:fldCharType="begin"/>
      </w:r>
      <w:r w:rsidRPr="004D05E7">
        <w:instrText xml:space="preserve"> SEQ Figure \* ARABIC </w:instrText>
      </w:r>
      <w:r w:rsidRPr="004D05E7">
        <w:fldChar w:fldCharType="separate"/>
      </w:r>
      <w:r w:rsidR="009B49E3">
        <w:rPr>
          <w:noProof/>
        </w:rPr>
        <w:t>4</w:t>
      </w:r>
      <w:r w:rsidRPr="004D05E7">
        <w:fldChar w:fldCharType="end"/>
      </w:r>
      <w:r w:rsidRPr="004D05E7">
        <w:t>. A comparison of the matrix of PIC metric vs that of the PIC – JSD.</w:t>
      </w:r>
      <w:bookmarkEnd w:id="18"/>
    </w:p>
    <w:p w14:paraId="3EA56F77" w14:textId="77777777" w:rsidR="0054241E" w:rsidRPr="00A916DA" w:rsidRDefault="0054241E" w:rsidP="00436D46">
      <w:pPr>
        <w:pStyle w:val="p1"/>
        <w:rPr>
          <w:sz w:val="24"/>
          <w:szCs w:val="24"/>
        </w:rPr>
      </w:pPr>
    </w:p>
    <w:p w14:paraId="1A8B62F9" w14:textId="14D876FB" w:rsidR="008C422E" w:rsidRPr="00A916DA" w:rsidRDefault="008C422E" w:rsidP="008C422E">
      <w:pPr>
        <w:pStyle w:val="p1"/>
        <w:rPr>
          <w:sz w:val="24"/>
          <w:szCs w:val="24"/>
        </w:rPr>
      </w:pPr>
      <w:r w:rsidRPr="00A916DA">
        <w:rPr>
          <w:sz w:val="24"/>
          <w:szCs w:val="24"/>
        </w:rPr>
        <w:t xml:space="preserve">We see the impact of the JSD penalty on the PIC, which is minimal though </w:t>
      </w:r>
      <w:r w:rsidR="00EB6CE5" w:rsidRPr="00A916DA">
        <w:rPr>
          <w:sz w:val="24"/>
          <w:szCs w:val="24"/>
        </w:rPr>
        <w:t xml:space="preserve">notable </w:t>
      </w:r>
      <w:r w:rsidRPr="00A916DA">
        <w:rPr>
          <w:sz w:val="24"/>
          <w:szCs w:val="24"/>
        </w:rPr>
        <w:t xml:space="preserve">at observations such as row 11 column 4, where the penalty results in a negative metric. The JSD penalty acts as a filter that can refine the result depending on what threshold we set to detect contiguous chains of high-value pairwise relationships, </w:t>
      </w:r>
      <w:r w:rsidR="00F570A0">
        <w:rPr>
          <w:sz w:val="24"/>
          <w:szCs w:val="24"/>
        </w:rPr>
        <w:t>e.g.</w:t>
      </w:r>
      <w:r w:rsidRPr="00A916DA">
        <w:rPr>
          <w:sz w:val="24"/>
          <w:szCs w:val="24"/>
        </w:rPr>
        <w:t>, nonzero values of the metric only.</w:t>
      </w:r>
      <w:r w:rsidR="002B4F16" w:rsidRPr="00A916DA">
        <w:rPr>
          <w:sz w:val="24"/>
          <w:szCs w:val="24"/>
        </w:rPr>
        <w:t xml:space="preserve"> </w:t>
      </w:r>
    </w:p>
    <w:p w14:paraId="02CB1EBC" w14:textId="77777777" w:rsidR="008A7C44" w:rsidRDefault="008A7C44" w:rsidP="008A7C44">
      <w:pPr>
        <w:pStyle w:val="Heading2"/>
      </w:pPr>
    </w:p>
    <w:p w14:paraId="190E9500" w14:textId="77777777" w:rsidR="00D34E9C" w:rsidRDefault="00D34E9C">
      <w:pPr>
        <w:rPr>
          <w:rFonts w:ascii="Times New Roman" w:eastAsia="Times New Roman" w:hAnsi="Times New Roman" w:cs="Times New Roman"/>
          <w:i/>
          <w:iCs/>
          <w:color w:val="2A2C2E"/>
          <w:sz w:val="24"/>
          <w:szCs w:val="24"/>
          <w:lang w:val="en-US" w:eastAsia="ko-KR"/>
        </w:rPr>
      </w:pPr>
      <w:r>
        <w:br w:type="page"/>
      </w:r>
    </w:p>
    <w:p w14:paraId="42DAE043" w14:textId="5C1B295C" w:rsidR="008A7C44" w:rsidRPr="008A7C44" w:rsidRDefault="0054241E" w:rsidP="008A7C44">
      <w:pPr>
        <w:pStyle w:val="Heading2"/>
      </w:pPr>
      <w:bookmarkStart w:id="19" w:name="_Toc232961864"/>
      <w:r w:rsidRPr="00A916DA">
        <w:lastRenderedPageBreak/>
        <w:t>Detecting and Scoring Candidates in Diagonal Form</w:t>
      </w:r>
      <w:bookmarkEnd w:id="19"/>
      <w:r w:rsidR="001D259A" w:rsidRPr="00A916DA">
        <w:tab/>
      </w:r>
    </w:p>
    <w:p w14:paraId="14A0F8E1" w14:textId="77777777" w:rsidR="008A7C44" w:rsidRDefault="008A7C44" w:rsidP="00436D46">
      <w:pPr>
        <w:pStyle w:val="p1"/>
        <w:rPr>
          <w:sz w:val="24"/>
          <w:szCs w:val="24"/>
        </w:rPr>
      </w:pPr>
    </w:p>
    <w:p w14:paraId="10A6D701" w14:textId="4566D25C" w:rsidR="002B4F16" w:rsidRPr="00A916DA" w:rsidRDefault="009955F4" w:rsidP="00436D46">
      <w:pPr>
        <w:pStyle w:val="p1"/>
        <w:rPr>
          <w:sz w:val="24"/>
          <w:szCs w:val="24"/>
        </w:rPr>
      </w:pPr>
      <w:r w:rsidRPr="00A916DA">
        <w:rPr>
          <w:sz w:val="24"/>
          <w:szCs w:val="24"/>
        </w:rPr>
        <w:t xml:space="preserve">After </w:t>
      </w:r>
      <w:r w:rsidR="008E5A84" w:rsidRPr="00A916DA">
        <w:rPr>
          <w:sz w:val="24"/>
          <w:szCs w:val="24"/>
        </w:rPr>
        <w:t xml:space="preserve">visualizing </w:t>
      </w:r>
      <w:r w:rsidRPr="00A916DA">
        <w:rPr>
          <w:sz w:val="24"/>
          <w:szCs w:val="24"/>
        </w:rPr>
        <w:t xml:space="preserve">the </w:t>
      </w:r>
      <w:r w:rsidR="008E5A84" w:rsidRPr="00A916DA">
        <w:rPr>
          <w:sz w:val="24"/>
          <w:szCs w:val="24"/>
        </w:rPr>
        <w:t xml:space="preserve">matrix of the selected </w:t>
      </w:r>
      <w:r w:rsidRPr="00A916DA">
        <w:rPr>
          <w:sz w:val="24"/>
          <w:szCs w:val="24"/>
        </w:rPr>
        <w:t>metri</w:t>
      </w:r>
      <w:r w:rsidR="008E5A84" w:rsidRPr="00A916DA">
        <w:rPr>
          <w:sz w:val="24"/>
          <w:szCs w:val="24"/>
        </w:rPr>
        <w:t xml:space="preserve">cs, we see </w:t>
      </w:r>
      <w:r w:rsidR="00645BDA" w:rsidRPr="00A916DA">
        <w:rPr>
          <w:sz w:val="24"/>
          <w:szCs w:val="24"/>
        </w:rPr>
        <w:t xml:space="preserve">that </w:t>
      </w:r>
      <w:r w:rsidR="003716FE" w:rsidRPr="00A916DA">
        <w:rPr>
          <w:sz w:val="24"/>
          <w:szCs w:val="24"/>
        </w:rPr>
        <w:t xml:space="preserve">candidate </w:t>
      </w:r>
      <w:r w:rsidR="009F13A8" w:rsidRPr="00A916DA">
        <w:rPr>
          <w:sz w:val="24"/>
          <w:szCs w:val="24"/>
        </w:rPr>
        <w:t>patterns</w:t>
      </w:r>
      <w:r w:rsidR="00645BDA" w:rsidRPr="00A916DA">
        <w:rPr>
          <w:sz w:val="24"/>
          <w:szCs w:val="24"/>
        </w:rPr>
        <w:t xml:space="preserve"> are reflected in diagonal runs of </w:t>
      </w:r>
      <w:r w:rsidR="003716FE" w:rsidRPr="00A916DA">
        <w:rPr>
          <w:sz w:val="24"/>
          <w:szCs w:val="24"/>
        </w:rPr>
        <w:t>“</w:t>
      </w:r>
      <w:r w:rsidR="00645BDA" w:rsidRPr="00A916DA">
        <w:rPr>
          <w:sz w:val="24"/>
          <w:szCs w:val="24"/>
        </w:rPr>
        <w:t>high</w:t>
      </w:r>
      <w:r w:rsidR="003716FE" w:rsidRPr="00A916DA">
        <w:rPr>
          <w:sz w:val="24"/>
          <w:szCs w:val="24"/>
        </w:rPr>
        <w:t>”</w:t>
      </w:r>
      <w:r w:rsidR="00645BDA" w:rsidRPr="00A916DA">
        <w:rPr>
          <w:sz w:val="24"/>
          <w:szCs w:val="24"/>
        </w:rPr>
        <w:t xml:space="preserve"> metrics. </w:t>
      </w:r>
      <w:r w:rsidR="002B4F16" w:rsidRPr="00A916DA">
        <w:rPr>
          <w:sz w:val="24"/>
          <w:szCs w:val="24"/>
        </w:rPr>
        <w:t>In the simple example above, we can see that the candidates (7,0); (8, 1); (9, 2); and (10,3) form a</w:t>
      </w:r>
      <w:r w:rsidR="00AC5D2E" w:rsidRPr="00A916DA">
        <w:rPr>
          <w:sz w:val="24"/>
          <w:szCs w:val="24"/>
        </w:rPr>
        <w:t xml:space="preserve">n unbroken </w:t>
      </w:r>
      <w:r w:rsidR="002B4F16" w:rsidRPr="00A916DA">
        <w:rPr>
          <w:sz w:val="24"/>
          <w:szCs w:val="24"/>
        </w:rPr>
        <w:t>diagonal run, which corresponds to the nucleotides GTC</w:t>
      </w:r>
      <w:r w:rsidR="002F57DE" w:rsidRPr="00A916DA">
        <w:rPr>
          <w:sz w:val="24"/>
          <w:szCs w:val="24"/>
        </w:rPr>
        <w:t>A</w:t>
      </w:r>
      <w:r w:rsidR="002B4F16" w:rsidRPr="00A916DA">
        <w:rPr>
          <w:sz w:val="24"/>
          <w:szCs w:val="24"/>
        </w:rPr>
        <w:t>-GTC</w:t>
      </w:r>
      <w:r w:rsidR="002F57DE" w:rsidRPr="00A916DA">
        <w:rPr>
          <w:sz w:val="24"/>
          <w:szCs w:val="24"/>
        </w:rPr>
        <w:t>A</w:t>
      </w:r>
      <w:r w:rsidR="002B4F16" w:rsidRPr="00A916DA">
        <w:rPr>
          <w:sz w:val="24"/>
          <w:szCs w:val="24"/>
        </w:rPr>
        <w:t xml:space="preserve"> from the sequence logo. </w:t>
      </w:r>
      <w:r w:rsidR="003C04CA" w:rsidRPr="00A916DA">
        <w:rPr>
          <w:sz w:val="24"/>
          <w:szCs w:val="24"/>
        </w:rPr>
        <w:t>Mapped back to the sequence logo, the matrices above visualize this direct repeat relationship:</w:t>
      </w:r>
    </w:p>
    <w:p w14:paraId="2293E96D" w14:textId="77777777" w:rsidR="003C04CA" w:rsidRPr="00A916DA" w:rsidRDefault="003C04CA" w:rsidP="00436D46">
      <w:pPr>
        <w:pStyle w:val="p1"/>
        <w:rPr>
          <w:sz w:val="24"/>
          <w:szCs w:val="24"/>
        </w:rPr>
      </w:pPr>
    </w:p>
    <w:p w14:paraId="55A3A77A" w14:textId="77777777" w:rsidR="00965B99" w:rsidRDefault="003C04CA" w:rsidP="00965B99">
      <w:pPr>
        <w:pStyle w:val="p1"/>
        <w:keepNext/>
        <w:jc w:val="center"/>
      </w:pPr>
      <w:r w:rsidRPr="00A916DA">
        <w:rPr>
          <w:noProof/>
          <w:sz w:val="24"/>
          <w:szCs w:val="24"/>
        </w:rPr>
        <w:drawing>
          <wp:inline distT="0" distB="0" distL="0" distR="0" wp14:anchorId="71B13B6D" wp14:editId="7B71102E">
            <wp:extent cx="2603715" cy="1369828"/>
            <wp:effectExtent l="0" t="0" r="0" b="1905"/>
            <wp:docPr id="812542860"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42860" name="Picture 1" descr="A diagram of numbers and letters&#10;&#10;AI-generated content may be incorrect."/>
                    <pic:cNvPicPr/>
                  </pic:nvPicPr>
                  <pic:blipFill>
                    <a:blip r:embed="rId15"/>
                    <a:stretch>
                      <a:fillRect/>
                    </a:stretch>
                  </pic:blipFill>
                  <pic:spPr>
                    <a:xfrm>
                      <a:off x="0" y="0"/>
                      <a:ext cx="2618468" cy="1377590"/>
                    </a:xfrm>
                    <a:prstGeom prst="rect">
                      <a:avLst/>
                    </a:prstGeom>
                  </pic:spPr>
                </pic:pic>
              </a:graphicData>
            </a:graphic>
          </wp:inline>
        </w:drawing>
      </w:r>
    </w:p>
    <w:p w14:paraId="768E6440" w14:textId="63A26ADA" w:rsidR="003C04CA" w:rsidRPr="00A916DA" w:rsidRDefault="00965B99" w:rsidP="00965B99">
      <w:pPr>
        <w:pStyle w:val="p1"/>
        <w:jc w:val="center"/>
        <w:rPr>
          <w:sz w:val="24"/>
          <w:szCs w:val="24"/>
        </w:rPr>
      </w:pPr>
      <w:bookmarkStart w:id="20" w:name="_Toc232962927"/>
      <w:r>
        <w:t xml:space="preserve">Figure </w:t>
      </w:r>
      <w:r>
        <w:fldChar w:fldCharType="begin"/>
      </w:r>
      <w:r>
        <w:instrText xml:space="preserve"> SEQ Figure \* ARABIC </w:instrText>
      </w:r>
      <w:r>
        <w:fldChar w:fldCharType="separate"/>
      </w:r>
      <w:r w:rsidR="009B49E3">
        <w:rPr>
          <w:noProof/>
        </w:rPr>
        <w:t>5</w:t>
      </w:r>
      <w:r>
        <w:fldChar w:fldCharType="end"/>
      </w:r>
      <w:r w:rsidRPr="003266FF">
        <w:t>. A sequence logo visualization of the direct repeat pattern suggested by our plotted IC – JSD metric.</w:t>
      </w:r>
      <w:bookmarkEnd w:id="20"/>
    </w:p>
    <w:p w14:paraId="630BD4B1" w14:textId="77777777" w:rsidR="002B4F16" w:rsidRPr="00A916DA" w:rsidRDefault="002B4F16" w:rsidP="00436D46">
      <w:pPr>
        <w:pStyle w:val="p1"/>
        <w:rPr>
          <w:sz w:val="24"/>
          <w:szCs w:val="24"/>
        </w:rPr>
      </w:pPr>
    </w:p>
    <w:p w14:paraId="44A1A17B" w14:textId="3990C240" w:rsidR="00645BDA" w:rsidRPr="00A916DA" w:rsidRDefault="00645BDA" w:rsidP="00436D46">
      <w:pPr>
        <w:pStyle w:val="p1"/>
        <w:rPr>
          <w:sz w:val="24"/>
          <w:szCs w:val="24"/>
        </w:rPr>
      </w:pPr>
      <w:r w:rsidRPr="00A916DA">
        <w:rPr>
          <w:sz w:val="24"/>
          <w:szCs w:val="24"/>
        </w:rPr>
        <w:t xml:space="preserve">However, </w:t>
      </w:r>
      <w:r w:rsidR="00BE1B15" w:rsidRPr="00A916DA">
        <w:rPr>
          <w:sz w:val="24"/>
          <w:szCs w:val="24"/>
        </w:rPr>
        <w:t xml:space="preserve">the definition of what constitutes a “high” metric value for inclusion </w:t>
      </w:r>
      <w:r w:rsidR="00AC5D2E" w:rsidRPr="00A916DA">
        <w:rPr>
          <w:sz w:val="24"/>
          <w:szCs w:val="24"/>
        </w:rPr>
        <w:t xml:space="preserve">in the diagonal run search </w:t>
      </w:r>
      <w:r w:rsidR="00BE1B15" w:rsidRPr="00A916DA">
        <w:rPr>
          <w:sz w:val="24"/>
          <w:szCs w:val="24"/>
        </w:rPr>
        <w:t>is arbitrary. Although the simple example</w:t>
      </w:r>
      <w:r w:rsidR="002A70D2" w:rsidRPr="00A916DA">
        <w:rPr>
          <w:sz w:val="24"/>
          <w:szCs w:val="24"/>
        </w:rPr>
        <w:t xml:space="preserve"> above</w:t>
      </w:r>
      <w:r w:rsidR="00BE1B15" w:rsidRPr="00A916DA">
        <w:rPr>
          <w:sz w:val="24"/>
          <w:szCs w:val="24"/>
        </w:rPr>
        <w:t xml:space="preserve"> </w:t>
      </w:r>
      <w:r w:rsidR="002A70D2" w:rsidRPr="00A916DA">
        <w:rPr>
          <w:sz w:val="24"/>
          <w:szCs w:val="24"/>
        </w:rPr>
        <w:t xml:space="preserve">might </w:t>
      </w:r>
      <w:r w:rsidR="005172A9">
        <w:rPr>
          <w:sz w:val="24"/>
          <w:szCs w:val="24"/>
        </w:rPr>
        <w:t xml:space="preserve">appear </w:t>
      </w:r>
      <w:r w:rsidR="00BE1B15" w:rsidRPr="00A916DA">
        <w:rPr>
          <w:sz w:val="24"/>
          <w:szCs w:val="24"/>
        </w:rPr>
        <w:t>obvious, the sequence logo shows some ambiguity in the G-C probability at the 0</w:t>
      </w:r>
      <w:r w:rsidR="00BE1B15" w:rsidRPr="00A916DA">
        <w:rPr>
          <w:sz w:val="24"/>
          <w:szCs w:val="24"/>
          <w:vertAlign w:val="superscript"/>
        </w:rPr>
        <w:t>th</w:t>
      </w:r>
      <w:r w:rsidR="00BE1B15" w:rsidRPr="00A916DA">
        <w:rPr>
          <w:sz w:val="24"/>
          <w:szCs w:val="24"/>
        </w:rPr>
        <w:t xml:space="preserve"> and </w:t>
      </w:r>
      <w:r w:rsidR="00D4215A" w:rsidRPr="00A916DA">
        <w:rPr>
          <w:sz w:val="24"/>
          <w:szCs w:val="24"/>
        </w:rPr>
        <w:t>7</w:t>
      </w:r>
      <w:r w:rsidR="00BE1B15" w:rsidRPr="00A916DA">
        <w:rPr>
          <w:sz w:val="24"/>
          <w:szCs w:val="24"/>
          <w:vertAlign w:val="superscript"/>
        </w:rPr>
        <w:t>th</w:t>
      </w:r>
      <w:r w:rsidR="00BE1B15" w:rsidRPr="00A916DA">
        <w:rPr>
          <w:sz w:val="24"/>
          <w:szCs w:val="24"/>
        </w:rPr>
        <w:t xml:space="preserve"> positions. </w:t>
      </w:r>
      <w:r w:rsidR="008575B3" w:rsidRPr="00A916DA">
        <w:rPr>
          <w:sz w:val="24"/>
          <w:szCs w:val="24"/>
        </w:rPr>
        <w:t xml:space="preserve">Indeed, if we set the threshold for inclusion as any value greater than 1.7, the detected </w:t>
      </w:r>
      <w:r w:rsidR="00516B99" w:rsidRPr="00A916DA">
        <w:rPr>
          <w:sz w:val="24"/>
          <w:szCs w:val="24"/>
        </w:rPr>
        <w:t xml:space="preserve">putative </w:t>
      </w:r>
      <w:r w:rsidR="008575B3" w:rsidRPr="00A916DA">
        <w:rPr>
          <w:sz w:val="24"/>
          <w:szCs w:val="24"/>
        </w:rPr>
        <w:t xml:space="preserve">motif would have been </w:t>
      </w:r>
      <w:r w:rsidR="007204C4" w:rsidRPr="00A916DA">
        <w:rPr>
          <w:sz w:val="24"/>
          <w:szCs w:val="24"/>
        </w:rPr>
        <w:t>TCA</w:t>
      </w:r>
      <w:r w:rsidR="008575B3" w:rsidRPr="00A916DA">
        <w:rPr>
          <w:sz w:val="24"/>
          <w:szCs w:val="24"/>
        </w:rPr>
        <w:t>-TCA instead</w:t>
      </w:r>
      <w:r w:rsidR="002A70D2" w:rsidRPr="00A916DA">
        <w:rPr>
          <w:sz w:val="24"/>
          <w:szCs w:val="24"/>
        </w:rPr>
        <w:t>,</w:t>
      </w:r>
      <w:r w:rsidR="00254FBF" w:rsidRPr="00A916DA">
        <w:rPr>
          <w:sz w:val="24"/>
          <w:szCs w:val="24"/>
        </w:rPr>
        <w:t xml:space="preserve"> as the </w:t>
      </w:r>
      <w:r w:rsidR="005172A9">
        <w:rPr>
          <w:sz w:val="24"/>
          <w:szCs w:val="24"/>
        </w:rPr>
        <w:t xml:space="preserve">PIC-JSD </w:t>
      </w:r>
      <w:r w:rsidR="00254FBF" w:rsidRPr="00A916DA">
        <w:rPr>
          <w:sz w:val="24"/>
          <w:szCs w:val="24"/>
        </w:rPr>
        <w:t>value at (7,0) would be too weak of a signal</w:t>
      </w:r>
      <w:r w:rsidR="00516B99" w:rsidRPr="00A916DA">
        <w:rPr>
          <w:sz w:val="24"/>
          <w:szCs w:val="24"/>
        </w:rPr>
        <w:t xml:space="preserve"> for inclusion in the diagonal</w:t>
      </w:r>
      <w:r w:rsidR="008575B3" w:rsidRPr="00A916DA">
        <w:rPr>
          <w:sz w:val="24"/>
          <w:szCs w:val="24"/>
        </w:rPr>
        <w:t>. Thus, w</w:t>
      </w:r>
      <w:r w:rsidR="00BE1B15" w:rsidRPr="00A916DA">
        <w:rPr>
          <w:sz w:val="24"/>
          <w:szCs w:val="24"/>
        </w:rPr>
        <w:t xml:space="preserve">e </w:t>
      </w:r>
      <w:r w:rsidRPr="00A916DA">
        <w:rPr>
          <w:sz w:val="24"/>
          <w:szCs w:val="24"/>
        </w:rPr>
        <w:t xml:space="preserve">must determine the cutoff </w:t>
      </w:r>
      <w:r w:rsidR="003716FE" w:rsidRPr="00A916DA">
        <w:rPr>
          <w:sz w:val="24"/>
          <w:szCs w:val="24"/>
        </w:rPr>
        <w:t xml:space="preserve">for what constitutes a high metric, which will </w:t>
      </w:r>
      <w:r w:rsidR="00FF7A7E" w:rsidRPr="00A916DA">
        <w:rPr>
          <w:sz w:val="24"/>
          <w:szCs w:val="24"/>
        </w:rPr>
        <w:t xml:space="preserve">in turn </w:t>
      </w:r>
      <w:r w:rsidR="003716FE" w:rsidRPr="00A916DA">
        <w:rPr>
          <w:sz w:val="24"/>
          <w:szCs w:val="24"/>
        </w:rPr>
        <w:t xml:space="preserve">determine the </w:t>
      </w:r>
      <w:r w:rsidRPr="00A916DA">
        <w:rPr>
          <w:sz w:val="24"/>
          <w:szCs w:val="24"/>
        </w:rPr>
        <w:t xml:space="preserve">starting and beginning </w:t>
      </w:r>
      <w:r w:rsidR="00FF7A7E" w:rsidRPr="00A916DA">
        <w:rPr>
          <w:sz w:val="24"/>
          <w:szCs w:val="24"/>
        </w:rPr>
        <w:t xml:space="preserve">of </w:t>
      </w:r>
      <w:r w:rsidRPr="00A916DA">
        <w:rPr>
          <w:sz w:val="24"/>
          <w:szCs w:val="24"/>
        </w:rPr>
        <w:t>the putative candidate.</w:t>
      </w:r>
    </w:p>
    <w:p w14:paraId="76A3A776" w14:textId="77777777" w:rsidR="00645BDA" w:rsidRPr="00A916DA" w:rsidRDefault="00645BDA" w:rsidP="00436D46">
      <w:pPr>
        <w:pStyle w:val="p1"/>
        <w:rPr>
          <w:sz w:val="24"/>
          <w:szCs w:val="24"/>
        </w:rPr>
      </w:pPr>
    </w:p>
    <w:p w14:paraId="71D232B2" w14:textId="57661C80" w:rsidR="00645BDA" w:rsidRPr="00A916DA" w:rsidRDefault="00645BDA" w:rsidP="00436D46">
      <w:pPr>
        <w:pStyle w:val="p1"/>
        <w:rPr>
          <w:sz w:val="24"/>
          <w:szCs w:val="24"/>
        </w:rPr>
      </w:pPr>
      <w:r w:rsidRPr="00A916DA">
        <w:rPr>
          <w:sz w:val="24"/>
          <w:szCs w:val="24"/>
        </w:rPr>
        <w:t xml:space="preserve">The </w:t>
      </w:r>
      <w:r w:rsidR="003716FE" w:rsidRPr="00A916DA">
        <w:rPr>
          <w:sz w:val="24"/>
          <w:szCs w:val="24"/>
        </w:rPr>
        <w:t xml:space="preserve">simplest </w:t>
      </w:r>
      <w:r w:rsidRPr="00A916DA">
        <w:rPr>
          <w:sz w:val="24"/>
          <w:szCs w:val="24"/>
        </w:rPr>
        <w:t>solution</w:t>
      </w:r>
      <w:r w:rsidR="003716FE" w:rsidRPr="00A916DA">
        <w:rPr>
          <w:sz w:val="24"/>
          <w:szCs w:val="24"/>
        </w:rPr>
        <w:t xml:space="preserve">, </w:t>
      </w:r>
      <w:r w:rsidR="009E61C8" w:rsidRPr="00A916DA">
        <w:rPr>
          <w:sz w:val="24"/>
          <w:szCs w:val="24"/>
        </w:rPr>
        <w:t xml:space="preserve">which is similar in </w:t>
      </w:r>
      <w:r w:rsidR="005172A9">
        <w:rPr>
          <w:sz w:val="24"/>
          <w:szCs w:val="24"/>
        </w:rPr>
        <w:t xml:space="preserve">concept </w:t>
      </w:r>
      <w:r w:rsidR="009E61C8" w:rsidRPr="00A916DA">
        <w:rPr>
          <w:sz w:val="24"/>
          <w:szCs w:val="24"/>
        </w:rPr>
        <w:t xml:space="preserve">to </w:t>
      </w:r>
      <w:r w:rsidRPr="00A916DA">
        <w:rPr>
          <w:sz w:val="24"/>
          <w:szCs w:val="24"/>
        </w:rPr>
        <w:t>algorithms like MEME</w:t>
      </w:r>
      <w:r w:rsidR="003716FE" w:rsidRPr="00A916DA">
        <w:rPr>
          <w:sz w:val="24"/>
          <w:szCs w:val="24"/>
        </w:rPr>
        <w:t xml:space="preserve">, </w:t>
      </w:r>
      <w:r w:rsidRPr="00A916DA">
        <w:rPr>
          <w:sz w:val="24"/>
          <w:szCs w:val="24"/>
        </w:rPr>
        <w:t xml:space="preserve">is </w:t>
      </w:r>
      <w:r w:rsidR="005172A9">
        <w:rPr>
          <w:sz w:val="24"/>
          <w:szCs w:val="24"/>
        </w:rPr>
        <w:t xml:space="preserve">to prompt </w:t>
      </w:r>
      <w:r w:rsidR="003716FE" w:rsidRPr="00A916DA">
        <w:rPr>
          <w:sz w:val="24"/>
          <w:szCs w:val="24"/>
        </w:rPr>
        <w:t xml:space="preserve">the </w:t>
      </w:r>
      <w:r w:rsidR="00C94615" w:rsidRPr="00A916DA">
        <w:rPr>
          <w:sz w:val="24"/>
          <w:szCs w:val="24"/>
        </w:rPr>
        <w:t xml:space="preserve">user </w:t>
      </w:r>
      <w:r w:rsidR="003716FE" w:rsidRPr="00A916DA">
        <w:rPr>
          <w:sz w:val="24"/>
          <w:szCs w:val="24"/>
        </w:rPr>
        <w:t xml:space="preserve">to set </w:t>
      </w:r>
      <w:r w:rsidR="005172A9">
        <w:rPr>
          <w:sz w:val="24"/>
          <w:szCs w:val="24"/>
        </w:rPr>
        <w:t xml:space="preserve">a </w:t>
      </w:r>
      <w:r w:rsidR="00C94615" w:rsidRPr="00A916DA">
        <w:rPr>
          <w:sz w:val="24"/>
          <w:szCs w:val="24"/>
        </w:rPr>
        <w:t>parameter</w:t>
      </w:r>
      <w:r w:rsidR="003716FE" w:rsidRPr="00A916DA">
        <w:rPr>
          <w:sz w:val="24"/>
          <w:szCs w:val="24"/>
        </w:rPr>
        <w:t xml:space="preserve"> for the </w:t>
      </w:r>
      <w:r w:rsidR="005172A9">
        <w:rPr>
          <w:sz w:val="24"/>
          <w:szCs w:val="24"/>
        </w:rPr>
        <w:t xml:space="preserve">desired </w:t>
      </w:r>
      <w:r w:rsidR="003716FE" w:rsidRPr="00A916DA">
        <w:rPr>
          <w:sz w:val="24"/>
          <w:szCs w:val="24"/>
        </w:rPr>
        <w:t xml:space="preserve">length of </w:t>
      </w:r>
      <w:r w:rsidR="005172A9">
        <w:rPr>
          <w:sz w:val="24"/>
          <w:szCs w:val="24"/>
        </w:rPr>
        <w:t>discovered direct or inverted patterns in the search results</w:t>
      </w:r>
      <w:r w:rsidRPr="00A916DA">
        <w:rPr>
          <w:sz w:val="24"/>
          <w:szCs w:val="24"/>
        </w:rPr>
        <w:t xml:space="preserve">. </w:t>
      </w:r>
      <w:r w:rsidR="003716FE" w:rsidRPr="00A916DA">
        <w:rPr>
          <w:sz w:val="24"/>
          <w:szCs w:val="24"/>
        </w:rPr>
        <w:t>The DRIPPY pipeline allows for this</w:t>
      </w:r>
      <w:r w:rsidR="00273884" w:rsidRPr="00A916DA">
        <w:rPr>
          <w:sz w:val="24"/>
          <w:szCs w:val="24"/>
        </w:rPr>
        <w:t>. A</w:t>
      </w:r>
      <w:r w:rsidR="002A70D2" w:rsidRPr="00A916DA">
        <w:rPr>
          <w:sz w:val="24"/>
          <w:szCs w:val="24"/>
        </w:rPr>
        <w:t xml:space="preserve">lternatively, a more dynamic solution is offered in the form of an </w:t>
      </w:r>
      <w:r w:rsidR="006677A2" w:rsidRPr="00A916DA">
        <w:rPr>
          <w:sz w:val="24"/>
          <w:szCs w:val="24"/>
        </w:rPr>
        <w:t>option to set a fixed or</w:t>
      </w:r>
      <w:r w:rsidR="0033797D" w:rsidRPr="00A916DA">
        <w:rPr>
          <w:sz w:val="24"/>
          <w:szCs w:val="24"/>
        </w:rPr>
        <w:t xml:space="preserve"> adaptive percentile-based </w:t>
      </w:r>
      <w:r w:rsidR="00A233F2" w:rsidRPr="00A916DA">
        <w:rPr>
          <w:sz w:val="24"/>
          <w:szCs w:val="24"/>
        </w:rPr>
        <w:t>threshold</w:t>
      </w:r>
      <w:r w:rsidR="002A70D2" w:rsidRPr="00A916DA">
        <w:rPr>
          <w:sz w:val="24"/>
          <w:szCs w:val="24"/>
        </w:rPr>
        <w:t xml:space="preserve"> cutoff</w:t>
      </w:r>
      <w:r w:rsidR="00A233F2" w:rsidRPr="00A916DA">
        <w:rPr>
          <w:sz w:val="24"/>
          <w:szCs w:val="24"/>
        </w:rPr>
        <w:t>.</w:t>
      </w:r>
    </w:p>
    <w:p w14:paraId="6186171F" w14:textId="77777777" w:rsidR="00A233F2" w:rsidRPr="00A916DA" w:rsidRDefault="00A233F2" w:rsidP="00436D46">
      <w:pPr>
        <w:pStyle w:val="p1"/>
        <w:rPr>
          <w:sz w:val="24"/>
          <w:szCs w:val="24"/>
        </w:rPr>
      </w:pPr>
    </w:p>
    <w:p w14:paraId="096E5313" w14:textId="77777777" w:rsidR="00650700" w:rsidRDefault="006677A2" w:rsidP="00436D46">
      <w:pPr>
        <w:pStyle w:val="p1"/>
        <w:rPr>
          <w:sz w:val="24"/>
          <w:szCs w:val="24"/>
        </w:rPr>
      </w:pPr>
      <w:r w:rsidRPr="00A916DA">
        <w:rPr>
          <w:sz w:val="24"/>
          <w:szCs w:val="24"/>
        </w:rPr>
        <w:t xml:space="preserve">Rather than requiring the user to </w:t>
      </w:r>
      <w:r w:rsidR="00273884" w:rsidRPr="00A916DA">
        <w:rPr>
          <w:sz w:val="24"/>
          <w:szCs w:val="24"/>
        </w:rPr>
        <w:t xml:space="preserve">essentially </w:t>
      </w:r>
      <w:r w:rsidRPr="00A916DA">
        <w:rPr>
          <w:sz w:val="24"/>
          <w:szCs w:val="24"/>
        </w:rPr>
        <w:t>guess how long they expect the motif to be</w:t>
      </w:r>
      <w:r w:rsidR="002A70D2" w:rsidRPr="00A916DA">
        <w:rPr>
          <w:sz w:val="24"/>
          <w:szCs w:val="24"/>
        </w:rPr>
        <w:t xml:space="preserve">, the DRIPPY pipeline can set a range of thresholds based on the PIC of the PWM and adaptively iterate through them. </w:t>
      </w:r>
      <w:r w:rsidR="00650700">
        <w:rPr>
          <w:sz w:val="24"/>
          <w:szCs w:val="24"/>
        </w:rPr>
        <w:t xml:space="preserve">In practice, however, users may opt to view the distribution of the PIC-JSD metric to choose their own threshold. </w:t>
      </w:r>
    </w:p>
    <w:p w14:paraId="0789153D" w14:textId="77777777" w:rsidR="00650700" w:rsidRDefault="00650700" w:rsidP="00436D46">
      <w:pPr>
        <w:pStyle w:val="p1"/>
        <w:rPr>
          <w:sz w:val="24"/>
          <w:szCs w:val="24"/>
        </w:rPr>
      </w:pPr>
    </w:p>
    <w:p w14:paraId="2896089A" w14:textId="6875BAB8" w:rsidR="006677A2" w:rsidRPr="00A916DA" w:rsidRDefault="002A70D2" w:rsidP="00436D46">
      <w:pPr>
        <w:pStyle w:val="p1"/>
        <w:rPr>
          <w:sz w:val="24"/>
          <w:szCs w:val="24"/>
        </w:rPr>
      </w:pPr>
      <w:r w:rsidRPr="00A916DA">
        <w:rPr>
          <w:sz w:val="24"/>
          <w:szCs w:val="24"/>
        </w:rPr>
        <w:t>Below</w:t>
      </w:r>
      <w:r w:rsidR="00273884" w:rsidRPr="00A916DA">
        <w:rPr>
          <w:sz w:val="24"/>
          <w:szCs w:val="24"/>
        </w:rPr>
        <w:t xml:space="preserve">, </w:t>
      </w:r>
      <w:r w:rsidRPr="00A916DA">
        <w:rPr>
          <w:sz w:val="24"/>
          <w:szCs w:val="24"/>
        </w:rPr>
        <w:t xml:space="preserve">we reproduce the histogram of the PIC-JSD metrics. </w:t>
      </w:r>
    </w:p>
    <w:p w14:paraId="11E463D5" w14:textId="77777777" w:rsidR="00957EE2" w:rsidRDefault="002A70D2" w:rsidP="00957EE2">
      <w:pPr>
        <w:pStyle w:val="p1"/>
        <w:keepNext/>
        <w:jc w:val="center"/>
      </w:pPr>
      <w:r w:rsidRPr="00A916DA">
        <w:rPr>
          <w:noProof/>
          <w:sz w:val="24"/>
          <w:szCs w:val="24"/>
        </w:rPr>
        <w:lastRenderedPageBreak/>
        <w:drawing>
          <wp:inline distT="0" distB="0" distL="0" distR="0" wp14:anchorId="488E494C" wp14:editId="739C120D">
            <wp:extent cx="3410953" cy="2545784"/>
            <wp:effectExtent l="0" t="0" r="5715" b="0"/>
            <wp:docPr id="15668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4702" name=""/>
                    <pic:cNvPicPr/>
                  </pic:nvPicPr>
                  <pic:blipFill>
                    <a:blip r:embed="rId16"/>
                    <a:stretch>
                      <a:fillRect/>
                    </a:stretch>
                  </pic:blipFill>
                  <pic:spPr>
                    <a:xfrm>
                      <a:off x="0" y="0"/>
                      <a:ext cx="3448841" cy="2574062"/>
                    </a:xfrm>
                    <a:prstGeom prst="rect">
                      <a:avLst/>
                    </a:prstGeom>
                  </pic:spPr>
                </pic:pic>
              </a:graphicData>
            </a:graphic>
          </wp:inline>
        </w:drawing>
      </w:r>
    </w:p>
    <w:p w14:paraId="5FAF8CBF" w14:textId="4A2ADB92" w:rsidR="00C94615" w:rsidRDefault="00957EE2" w:rsidP="00957EE2">
      <w:pPr>
        <w:pStyle w:val="p1"/>
        <w:jc w:val="center"/>
      </w:pPr>
      <w:bookmarkStart w:id="21" w:name="_Toc232962928"/>
      <w:r>
        <w:t xml:space="preserve">Figure </w:t>
      </w:r>
      <w:r>
        <w:fldChar w:fldCharType="begin"/>
      </w:r>
      <w:r>
        <w:instrText xml:space="preserve"> SEQ Figure \* ARABIC </w:instrText>
      </w:r>
      <w:r>
        <w:fldChar w:fldCharType="separate"/>
      </w:r>
      <w:r w:rsidR="009B49E3">
        <w:rPr>
          <w:noProof/>
        </w:rPr>
        <w:t>6</w:t>
      </w:r>
      <w:r>
        <w:fldChar w:fldCharType="end"/>
      </w:r>
      <w:r w:rsidRPr="0020155F">
        <w:t>. Histogram distribution of the PIC-JSD metrics (lower left triangle of the matrix only, as it is mirrored across the main axis).</w:t>
      </w:r>
      <w:bookmarkEnd w:id="21"/>
    </w:p>
    <w:p w14:paraId="49AD2440" w14:textId="77777777" w:rsidR="00957EE2" w:rsidRPr="00A916DA" w:rsidRDefault="00957EE2" w:rsidP="00957EE2">
      <w:pPr>
        <w:pStyle w:val="p1"/>
        <w:jc w:val="center"/>
        <w:rPr>
          <w:sz w:val="24"/>
          <w:szCs w:val="24"/>
        </w:rPr>
      </w:pPr>
    </w:p>
    <w:p w14:paraId="1D4CCA0E" w14:textId="5F2255E3" w:rsidR="00D37B3F" w:rsidRPr="00A916DA" w:rsidRDefault="002A70D2" w:rsidP="00436D46">
      <w:pPr>
        <w:pStyle w:val="p1"/>
        <w:rPr>
          <w:sz w:val="24"/>
          <w:szCs w:val="24"/>
        </w:rPr>
      </w:pPr>
      <w:r w:rsidRPr="00A916DA">
        <w:rPr>
          <w:sz w:val="24"/>
          <w:szCs w:val="24"/>
        </w:rPr>
        <w:t xml:space="preserve">Here, </w:t>
      </w:r>
      <w:r w:rsidR="0005476E" w:rsidRPr="00A916DA">
        <w:rPr>
          <w:sz w:val="24"/>
          <w:szCs w:val="24"/>
        </w:rPr>
        <w:t>a fixed 90</w:t>
      </w:r>
      <w:r w:rsidR="0005476E" w:rsidRPr="00A916DA">
        <w:rPr>
          <w:sz w:val="24"/>
          <w:szCs w:val="24"/>
          <w:vertAlign w:val="superscript"/>
        </w:rPr>
        <w:t>th</w:t>
      </w:r>
      <w:r w:rsidR="0005476E" w:rsidRPr="00A916DA">
        <w:rPr>
          <w:sz w:val="24"/>
          <w:szCs w:val="24"/>
        </w:rPr>
        <w:t xml:space="preserve"> percentile was used to determine the cutoff for inclusion in the search for diagonal runs. </w:t>
      </w:r>
      <w:r w:rsidR="00273884" w:rsidRPr="00A916DA">
        <w:rPr>
          <w:sz w:val="24"/>
          <w:szCs w:val="24"/>
        </w:rPr>
        <w:t xml:space="preserve">This means that users set the search threshold based on </w:t>
      </w:r>
      <w:r w:rsidR="005E35F8">
        <w:rPr>
          <w:sz w:val="24"/>
          <w:szCs w:val="24"/>
        </w:rPr>
        <w:t xml:space="preserve">the </w:t>
      </w:r>
      <w:r w:rsidR="00DD4F2C" w:rsidRPr="00A916DA">
        <w:rPr>
          <w:sz w:val="24"/>
          <w:szCs w:val="24"/>
        </w:rPr>
        <w:t xml:space="preserve">statistical </w:t>
      </w:r>
      <w:r w:rsidR="00650700">
        <w:rPr>
          <w:sz w:val="24"/>
          <w:szCs w:val="24"/>
        </w:rPr>
        <w:t xml:space="preserve">distribution </w:t>
      </w:r>
      <w:r w:rsidR="00273884" w:rsidRPr="00A916DA">
        <w:rPr>
          <w:sz w:val="24"/>
          <w:szCs w:val="24"/>
        </w:rPr>
        <w:t xml:space="preserve">rather than </w:t>
      </w:r>
      <w:r w:rsidR="005E35F8">
        <w:rPr>
          <w:sz w:val="24"/>
          <w:szCs w:val="24"/>
        </w:rPr>
        <w:t xml:space="preserve">setting an </w:t>
      </w:r>
      <w:r w:rsidR="00273884" w:rsidRPr="00A916DA">
        <w:rPr>
          <w:sz w:val="24"/>
          <w:szCs w:val="24"/>
        </w:rPr>
        <w:t xml:space="preserve">arbitrary </w:t>
      </w:r>
      <w:r w:rsidR="005E35F8">
        <w:rPr>
          <w:sz w:val="24"/>
          <w:szCs w:val="24"/>
        </w:rPr>
        <w:t xml:space="preserve">candidate </w:t>
      </w:r>
      <w:r w:rsidR="00273884" w:rsidRPr="00A916DA">
        <w:rPr>
          <w:sz w:val="24"/>
          <w:szCs w:val="24"/>
        </w:rPr>
        <w:t xml:space="preserve">length. </w:t>
      </w:r>
      <w:r w:rsidR="0005476E" w:rsidRPr="00A916DA">
        <w:rPr>
          <w:sz w:val="24"/>
          <w:szCs w:val="24"/>
        </w:rPr>
        <w:t xml:space="preserve">Notably, for the cutoff, we use the PIC, and not the hybrid </w:t>
      </w:r>
      <w:r w:rsidR="00273884" w:rsidRPr="00A916DA">
        <w:rPr>
          <w:sz w:val="24"/>
          <w:szCs w:val="24"/>
        </w:rPr>
        <w:t xml:space="preserve">PIC-JSD </w:t>
      </w:r>
      <w:r w:rsidR="0005476E" w:rsidRPr="00A916DA">
        <w:rPr>
          <w:sz w:val="24"/>
          <w:szCs w:val="24"/>
        </w:rPr>
        <w:t>metric, because the purpose of the cutoff is to first ascertain the candidate pool</w:t>
      </w:r>
      <w:r w:rsidR="00273884" w:rsidRPr="00A916DA">
        <w:rPr>
          <w:sz w:val="24"/>
          <w:szCs w:val="24"/>
        </w:rPr>
        <w:t xml:space="preserve"> and </w:t>
      </w:r>
      <w:r w:rsidR="0005476E" w:rsidRPr="00A916DA">
        <w:rPr>
          <w:sz w:val="24"/>
          <w:szCs w:val="24"/>
        </w:rPr>
        <w:t>answer</w:t>
      </w:r>
      <w:r w:rsidR="00273884" w:rsidRPr="00A916DA">
        <w:rPr>
          <w:sz w:val="24"/>
          <w:szCs w:val="24"/>
        </w:rPr>
        <w:t xml:space="preserve"> </w:t>
      </w:r>
      <w:r w:rsidR="0005476E" w:rsidRPr="00A916DA">
        <w:rPr>
          <w:sz w:val="24"/>
          <w:szCs w:val="24"/>
        </w:rPr>
        <w:t xml:space="preserve">the question of whether an index pair has enough </w:t>
      </w:r>
      <w:r w:rsidR="005E35F8">
        <w:rPr>
          <w:sz w:val="24"/>
          <w:szCs w:val="24"/>
        </w:rPr>
        <w:t xml:space="preserve">information signal </w:t>
      </w:r>
      <w:r w:rsidR="0005476E" w:rsidRPr="00A916DA">
        <w:rPr>
          <w:sz w:val="24"/>
          <w:szCs w:val="24"/>
        </w:rPr>
        <w:t xml:space="preserve">to matter, after which the diagonal search </w:t>
      </w:r>
      <w:r w:rsidR="00273884" w:rsidRPr="00A916DA">
        <w:rPr>
          <w:sz w:val="24"/>
          <w:szCs w:val="24"/>
        </w:rPr>
        <w:t xml:space="preserve">operates </w:t>
      </w:r>
      <w:r w:rsidR="00D37B3F" w:rsidRPr="00A916DA">
        <w:rPr>
          <w:sz w:val="24"/>
          <w:szCs w:val="24"/>
        </w:rPr>
        <w:t xml:space="preserve">by evaluating </w:t>
      </w:r>
      <w:r w:rsidR="00273884" w:rsidRPr="00A916DA">
        <w:rPr>
          <w:sz w:val="24"/>
          <w:szCs w:val="24"/>
        </w:rPr>
        <w:t xml:space="preserve">the hybrid </w:t>
      </w:r>
      <w:r w:rsidR="005E35F8">
        <w:rPr>
          <w:sz w:val="24"/>
          <w:szCs w:val="24"/>
        </w:rPr>
        <w:t>JSD-</w:t>
      </w:r>
      <w:r w:rsidR="00273884" w:rsidRPr="00A916DA">
        <w:rPr>
          <w:sz w:val="24"/>
          <w:szCs w:val="24"/>
        </w:rPr>
        <w:t>penalized metric.</w:t>
      </w:r>
      <w:r w:rsidR="00D37B3F" w:rsidRPr="00A916DA">
        <w:rPr>
          <w:sz w:val="24"/>
          <w:szCs w:val="24"/>
        </w:rPr>
        <w:t xml:space="preserve"> </w:t>
      </w:r>
    </w:p>
    <w:p w14:paraId="78B4099A" w14:textId="77777777" w:rsidR="001774B2" w:rsidRPr="00A916DA" w:rsidRDefault="001774B2" w:rsidP="00436D46">
      <w:pPr>
        <w:pStyle w:val="p1"/>
        <w:rPr>
          <w:sz w:val="24"/>
          <w:szCs w:val="24"/>
        </w:rPr>
      </w:pPr>
    </w:p>
    <w:p w14:paraId="3731AF0E" w14:textId="48E5DF48" w:rsidR="001774B2" w:rsidRPr="00A916DA" w:rsidRDefault="001774B2" w:rsidP="00436D46">
      <w:pPr>
        <w:pStyle w:val="p1"/>
        <w:rPr>
          <w:sz w:val="24"/>
          <w:szCs w:val="24"/>
        </w:rPr>
      </w:pPr>
      <w:r w:rsidRPr="00A916DA">
        <w:rPr>
          <w:sz w:val="24"/>
          <w:szCs w:val="24"/>
        </w:rPr>
        <w:t xml:space="preserve">Users can also set an acceptable range of percentile cutoffs. In this </w:t>
      </w:r>
      <w:r w:rsidR="00E34C1B">
        <w:rPr>
          <w:sz w:val="24"/>
          <w:szCs w:val="24"/>
        </w:rPr>
        <w:t>option</w:t>
      </w:r>
      <w:r w:rsidRPr="00A916DA">
        <w:rPr>
          <w:sz w:val="24"/>
          <w:szCs w:val="24"/>
        </w:rPr>
        <w:t xml:space="preserve">, the algorithm decrements the </w:t>
      </w:r>
      <w:r w:rsidR="006D332F">
        <w:rPr>
          <w:sz w:val="24"/>
          <w:szCs w:val="24"/>
        </w:rPr>
        <w:t xml:space="preserve">initially set </w:t>
      </w:r>
      <w:r w:rsidRPr="00A916DA">
        <w:rPr>
          <w:sz w:val="24"/>
          <w:szCs w:val="24"/>
        </w:rPr>
        <w:t>percentile until it finds candidates of the default minimum length of two base pairs</w:t>
      </w:r>
      <w:r w:rsidR="006D332F">
        <w:rPr>
          <w:sz w:val="24"/>
          <w:szCs w:val="24"/>
        </w:rPr>
        <w:t xml:space="preserve"> (or whichever minimum length was set by the user)</w:t>
      </w:r>
      <w:r w:rsidRPr="00A916DA">
        <w:rPr>
          <w:sz w:val="24"/>
          <w:szCs w:val="24"/>
        </w:rPr>
        <w:t xml:space="preserve">. In this way, the thresholding process </w:t>
      </w:r>
      <w:r w:rsidR="006D332F">
        <w:rPr>
          <w:sz w:val="24"/>
          <w:szCs w:val="24"/>
        </w:rPr>
        <w:t xml:space="preserve">can act </w:t>
      </w:r>
      <w:r w:rsidRPr="00A916DA">
        <w:rPr>
          <w:sz w:val="24"/>
          <w:szCs w:val="24"/>
        </w:rPr>
        <w:t>more adaptive</w:t>
      </w:r>
      <w:r w:rsidR="006D332F">
        <w:rPr>
          <w:sz w:val="24"/>
          <w:szCs w:val="24"/>
        </w:rPr>
        <w:t>ly</w:t>
      </w:r>
      <w:r w:rsidR="00FA1D64" w:rsidRPr="00A916DA">
        <w:rPr>
          <w:sz w:val="24"/>
          <w:szCs w:val="24"/>
        </w:rPr>
        <w:t xml:space="preserve">. </w:t>
      </w:r>
    </w:p>
    <w:p w14:paraId="0AE67419" w14:textId="77777777" w:rsidR="00D37B3F" w:rsidRPr="00A916DA" w:rsidRDefault="00D37B3F" w:rsidP="00436D46">
      <w:pPr>
        <w:pStyle w:val="p1"/>
        <w:rPr>
          <w:sz w:val="24"/>
          <w:szCs w:val="24"/>
        </w:rPr>
      </w:pPr>
    </w:p>
    <w:p w14:paraId="398E1C0A" w14:textId="6FDF5AA6" w:rsidR="002A70D2" w:rsidRDefault="00503A56" w:rsidP="00436D46">
      <w:pPr>
        <w:pStyle w:val="p1"/>
        <w:rPr>
          <w:sz w:val="24"/>
          <w:szCs w:val="24"/>
        </w:rPr>
      </w:pPr>
      <w:r w:rsidRPr="00A916DA">
        <w:rPr>
          <w:sz w:val="24"/>
          <w:szCs w:val="24"/>
        </w:rPr>
        <w:t xml:space="preserve">After a threshold is set, the </w:t>
      </w:r>
      <w:r w:rsidR="00D37B3F" w:rsidRPr="00A916DA">
        <w:rPr>
          <w:sz w:val="24"/>
          <w:szCs w:val="24"/>
        </w:rPr>
        <w:t xml:space="preserve">search </w:t>
      </w:r>
      <w:r w:rsidR="006B1288">
        <w:rPr>
          <w:sz w:val="24"/>
          <w:szCs w:val="24"/>
        </w:rPr>
        <w:t xml:space="preserve">acts </w:t>
      </w:r>
      <w:r w:rsidR="00D37B3F" w:rsidRPr="00A916DA">
        <w:rPr>
          <w:sz w:val="24"/>
          <w:szCs w:val="24"/>
        </w:rPr>
        <w:t>in a greedy manner, traversing the lower left triangle of the metrics matrix</w:t>
      </w:r>
      <w:r w:rsidR="00957EE2">
        <w:rPr>
          <w:sz w:val="24"/>
          <w:szCs w:val="24"/>
        </w:rPr>
        <w:t xml:space="preserve"> as it is mirrored on the identity axis</w:t>
      </w:r>
      <w:r w:rsidR="00D37B3F" w:rsidRPr="00A916DA">
        <w:rPr>
          <w:sz w:val="24"/>
          <w:szCs w:val="24"/>
        </w:rPr>
        <w:t xml:space="preserve">. Once it encounters a value that meets or exceeds the threshold, it </w:t>
      </w:r>
      <w:r w:rsidRPr="00A916DA">
        <w:rPr>
          <w:sz w:val="24"/>
          <w:szCs w:val="24"/>
        </w:rPr>
        <w:t xml:space="preserve">proceeds to the next diagonal value in the matrix to grow a diagonal candidate, ceasing if the next value fails the threshold. </w:t>
      </w:r>
    </w:p>
    <w:p w14:paraId="08008EDF" w14:textId="77777777" w:rsidR="00965B99" w:rsidRDefault="00965B99" w:rsidP="00436D46">
      <w:pPr>
        <w:pStyle w:val="p1"/>
        <w:rPr>
          <w:sz w:val="24"/>
          <w:szCs w:val="24"/>
        </w:rPr>
      </w:pPr>
    </w:p>
    <w:p w14:paraId="2BDFC0F6" w14:textId="77777777" w:rsidR="00957EE2" w:rsidRDefault="00965B99" w:rsidP="00957EE2">
      <w:pPr>
        <w:pStyle w:val="p1"/>
        <w:keepNext/>
        <w:jc w:val="center"/>
      </w:pPr>
      <w:r w:rsidRPr="00965B99">
        <w:rPr>
          <w:sz w:val="24"/>
          <w:szCs w:val="24"/>
        </w:rPr>
        <w:lastRenderedPageBreak/>
        <w:drawing>
          <wp:inline distT="0" distB="0" distL="0" distR="0" wp14:anchorId="18C55B24" wp14:editId="7B722614">
            <wp:extent cx="3833695" cy="3285509"/>
            <wp:effectExtent l="0" t="0" r="1905" b="3810"/>
            <wp:docPr id="195707893" name="Picture 1" descr="A colorful squares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7893" name="Picture 1" descr="A colorful squares with numbers and lines&#10;&#10;AI-generated content may be incorrect."/>
                    <pic:cNvPicPr/>
                  </pic:nvPicPr>
                  <pic:blipFill>
                    <a:blip r:embed="rId17"/>
                    <a:stretch>
                      <a:fillRect/>
                    </a:stretch>
                  </pic:blipFill>
                  <pic:spPr>
                    <a:xfrm>
                      <a:off x="0" y="0"/>
                      <a:ext cx="3866792" cy="3313873"/>
                    </a:xfrm>
                    <a:prstGeom prst="rect">
                      <a:avLst/>
                    </a:prstGeom>
                  </pic:spPr>
                </pic:pic>
              </a:graphicData>
            </a:graphic>
          </wp:inline>
        </w:drawing>
      </w:r>
    </w:p>
    <w:p w14:paraId="74160E0C" w14:textId="655AFF85" w:rsidR="00965B99" w:rsidRPr="00957EE2" w:rsidRDefault="00957EE2" w:rsidP="00957EE2">
      <w:pPr>
        <w:pStyle w:val="p1"/>
        <w:jc w:val="center"/>
      </w:pPr>
      <w:bookmarkStart w:id="22" w:name="_Toc232962929"/>
      <w:r w:rsidRPr="00957EE2">
        <w:t xml:space="preserve">Figure </w:t>
      </w:r>
      <w:r w:rsidRPr="00957EE2">
        <w:fldChar w:fldCharType="begin"/>
      </w:r>
      <w:r w:rsidRPr="00957EE2">
        <w:instrText xml:space="preserve"> SEQ Figure \* ARABIC </w:instrText>
      </w:r>
      <w:r w:rsidRPr="00957EE2">
        <w:fldChar w:fldCharType="separate"/>
      </w:r>
      <w:r w:rsidR="009B49E3">
        <w:rPr>
          <w:noProof/>
        </w:rPr>
        <w:t>7</w:t>
      </w:r>
      <w:r w:rsidRPr="00957EE2">
        <w:fldChar w:fldCharType="end"/>
      </w:r>
      <w:r w:rsidRPr="00957EE2">
        <w:t>. The PIC-JSD matrix with arrows denoting the direction of traversal in the search.</w:t>
      </w:r>
      <w:bookmarkEnd w:id="22"/>
    </w:p>
    <w:p w14:paraId="5C3E7C4C" w14:textId="77777777" w:rsidR="00D37B3F" w:rsidRDefault="00D37B3F" w:rsidP="00436D46">
      <w:pPr>
        <w:pStyle w:val="p1"/>
        <w:rPr>
          <w:sz w:val="24"/>
          <w:szCs w:val="24"/>
        </w:rPr>
      </w:pPr>
    </w:p>
    <w:p w14:paraId="07E17598" w14:textId="6F68EC55" w:rsidR="00957EE2" w:rsidRDefault="00957EE2" w:rsidP="00436D46">
      <w:pPr>
        <w:pStyle w:val="p1"/>
        <w:rPr>
          <w:sz w:val="24"/>
          <w:szCs w:val="24"/>
        </w:rPr>
      </w:pPr>
      <w:r w:rsidRPr="00A916DA">
        <w:rPr>
          <w:sz w:val="24"/>
          <w:szCs w:val="24"/>
        </w:rPr>
        <w:t xml:space="preserve">This surfaces multiple candidates, each with their own score, which is simply the sum of the metrics of their constituents. In </w:t>
      </w:r>
      <w:r>
        <w:rPr>
          <w:sz w:val="24"/>
          <w:szCs w:val="24"/>
        </w:rPr>
        <w:t xml:space="preserve">our </w:t>
      </w:r>
      <w:r w:rsidRPr="00A916DA">
        <w:rPr>
          <w:sz w:val="24"/>
          <w:szCs w:val="24"/>
        </w:rPr>
        <w:t xml:space="preserve">simple example, the only detected candidate would have a score of 1.72 + 1.85 + 2.00 = </w:t>
      </w:r>
      <w:r w:rsidRPr="00DD71A9">
        <w:rPr>
          <w:b/>
          <w:bCs/>
          <w:sz w:val="24"/>
          <w:szCs w:val="24"/>
        </w:rPr>
        <w:t>5.57</w:t>
      </w:r>
      <w:r w:rsidRPr="00A916DA">
        <w:rPr>
          <w:sz w:val="24"/>
          <w:szCs w:val="24"/>
        </w:rPr>
        <w:t>.</w:t>
      </w:r>
    </w:p>
    <w:p w14:paraId="467FCA1F" w14:textId="77777777" w:rsidR="00957EE2" w:rsidRPr="00A916DA" w:rsidRDefault="00957EE2" w:rsidP="00436D46">
      <w:pPr>
        <w:pStyle w:val="p1"/>
        <w:rPr>
          <w:sz w:val="24"/>
          <w:szCs w:val="24"/>
        </w:rPr>
      </w:pPr>
    </w:p>
    <w:p w14:paraId="07D1154B" w14:textId="1F8A5281" w:rsidR="009F077A" w:rsidRPr="00A916DA" w:rsidRDefault="009F077A" w:rsidP="008A7C44">
      <w:pPr>
        <w:pStyle w:val="Heading2"/>
      </w:pPr>
      <w:bookmarkStart w:id="23" w:name="_Toc232961865"/>
      <w:r w:rsidRPr="00A916DA">
        <w:t>Significance Testing</w:t>
      </w:r>
      <w:r w:rsidR="007D7926" w:rsidRPr="00A916DA">
        <w:t xml:space="preserve"> with Bootstrap Distributions</w:t>
      </w:r>
      <w:bookmarkEnd w:id="23"/>
    </w:p>
    <w:p w14:paraId="6A261BE1" w14:textId="77777777" w:rsidR="009F077A" w:rsidRPr="00A916DA" w:rsidRDefault="009F077A" w:rsidP="00436D46">
      <w:pPr>
        <w:pStyle w:val="p1"/>
        <w:rPr>
          <w:sz w:val="24"/>
          <w:szCs w:val="24"/>
        </w:rPr>
      </w:pPr>
    </w:p>
    <w:p w14:paraId="1A43E83F" w14:textId="27B1DC73" w:rsidR="00FD010C" w:rsidRPr="00A916DA" w:rsidRDefault="003F5CF4" w:rsidP="00436D46">
      <w:pPr>
        <w:pStyle w:val="p1"/>
        <w:rPr>
          <w:sz w:val="24"/>
          <w:szCs w:val="24"/>
        </w:rPr>
      </w:pPr>
      <w:r w:rsidRPr="00A916DA">
        <w:rPr>
          <w:sz w:val="24"/>
          <w:szCs w:val="24"/>
        </w:rPr>
        <w:t>Once the diagonal candidates are gathered</w:t>
      </w:r>
      <w:r w:rsidR="00503A56" w:rsidRPr="00A916DA">
        <w:rPr>
          <w:sz w:val="24"/>
          <w:szCs w:val="24"/>
        </w:rPr>
        <w:t xml:space="preserve">, DRIPPY evaluates </w:t>
      </w:r>
      <w:r w:rsidR="00D85CBF" w:rsidRPr="00A916DA">
        <w:rPr>
          <w:sz w:val="24"/>
          <w:szCs w:val="24"/>
        </w:rPr>
        <w:t xml:space="preserve">the </w:t>
      </w:r>
      <w:r w:rsidR="0037333F" w:rsidRPr="00A916DA">
        <w:rPr>
          <w:sz w:val="24"/>
          <w:szCs w:val="24"/>
        </w:rPr>
        <w:t xml:space="preserve">found </w:t>
      </w:r>
      <w:r w:rsidR="00D85CBF" w:rsidRPr="00A916DA">
        <w:rPr>
          <w:sz w:val="24"/>
          <w:szCs w:val="24"/>
        </w:rPr>
        <w:t>candidate</w:t>
      </w:r>
      <w:r w:rsidR="0037333F" w:rsidRPr="00A916DA">
        <w:rPr>
          <w:sz w:val="24"/>
          <w:szCs w:val="24"/>
        </w:rPr>
        <w:t>s</w:t>
      </w:r>
      <w:r w:rsidR="00D85CBF" w:rsidRPr="00A916DA">
        <w:rPr>
          <w:sz w:val="24"/>
          <w:szCs w:val="24"/>
        </w:rPr>
        <w:t xml:space="preserve"> </w:t>
      </w:r>
      <w:r w:rsidR="00503A56" w:rsidRPr="00A916DA">
        <w:rPr>
          <w:sz w:val="24"/>
          <w:szCs w:val="24"/>
        </w:rPr>
        <w:t>with bootstrapping. The metrics are shuffled index-wise, such that a random shuffling of indices 0-9 is applied to both axes on the PIC-JSD matrix</w:t>
      </w:r>
      <w:r w:rsidR="00426B0E" w:rsidRPr="00A916DA">
        <w:rPr>
          <w:sz w:val="24"/>
          <w:szCs w:val="24"/>
        </w:rPr>
        <w:t xml:space="preserve"> </w:t>
      </w:r>
      <w:r w:rsidR="000A5327">
        <w:rPr>
          <w:sz w:val="24"/>
          <w:szCs w:val="24"/>
        </w:rPr>
        <w:t xml:space="preserve">to </w:t>
      </w:r>
      <w:r w:rsidR="00426B0E" w:rsidRPr="00A916DA">
        <w:rPr>
          <w:sz w:val="24"/>
          <w:szCs w:val="24"/>
        </w:rPr>
        <w:t xml:space="preserve">destroy existing </w:t>
      </w:r>
      <w:r w:rsidR="00D146C4">
        <w:rPr>
          <w:sz w:val="24"/>
          <w:szCs w:val="24"/>
        </w:rPr>
        <w:t xml:space="preserve">positional </w:t>
      </w:r>
      <w:r w:rsidR="00426B0E" w:rsidRPr="00A916DA">
        <w:rPr>
          <w:sz w:val="24"/>
          <w:szCs w:val="24"/>
        </w:rPr>
        <w:t>relationships</w:t>
      </w:r>
      <w:r w:rsidR="00D146C4">
        <w:rPr>
          <w:sz w:val="24"/>
          <w:szCs w:val="24"/>
        </w:rPr>
        <w:t xml:space="preserve"> in the PWM</w:t>
      </w:r>
      <w:r w:rsidR="00426B0E" w:rsidRPr="00A916DA">
        <w:rPr>
          <w:sz w:val="24"/>
          <w:szCs w:val="24"/>
        </w:rPr>
        <w:t>.</w:t>
      </w:r>
      <w:r w:rsidR="00503A56" w:rsidRPr="00A916DA">
        <w:rPr>
          <w:sz w:val="24"/>
          <w:szCs w:val="24"/>
        </w:rPr>
        <w:t xml:space="preserve"> </w:t>
      </w:r>
      <w:r w:rsidR="00426B0E" w:rsidRPr="00A916DA">
        <w:rPr>
          <w:sz w:val="24"/>
          <w:szCs w:val="24"/>
        </w:rPr>
        <w:t>For each iteration of the bootstrap, the same threshold and diagonal detection process is applied</w:t>
      </w:r>
      <w:r w:rsidR="001E1B64" w:rsidRPr="00A916DA">
        <w:rPr>
          <w:sz w:val="24"/>
          <w:szCs w:val="24"/>
        </w:rPr>
        <w:t xml:space="preserve">, </w:t>
      </w:r>
      <w:r w:rsidR="00B7345C">
        <w:rPr>
          <w:sz w:val="24"/>
          <w:szCs w:val="24"/>
        </w:rPr>
        <w:t xml:space="preserve">and </w:t>
      </w:r>
      <w:r w:rsidR="001E1B64" w:rsidRPr="00A916DA">
        <w:rPr>
          <w:sz w:val="24"/>
          <w:szCs w:val="24"/>
        </w:rPr>
        <w:t>the highest score</w:t>
      </w:r>
      <w:r w:rsidR="00B7345C">
        <w:rPr>
          <w:sz w:val="24"/>
          <w:szCs w:val="24"/>
        </w:rPr>
        <w:t xml:space="preserve"> </w:t>
      </w:r>
      <w:r w:rsidR="001E1B64" w:rsidRPr="00A916DA">
        <w:rPr>
          <w:sz w:val="24"/>
          <w:szCs w:val="24"/>
        </w:rPr>
        <w:t xml:space="preserve">of the best candidate found in that </w:t>
      </w:r>
      <w:r w:rsidR="00B7345C">
        <w:rPr>
          <w:sz w:val="24"/>
          <w:szCs w:val="24"/>
        </w:rPr>
        <w:t xml:space="preserve">bootstrap </w:t>
      </w:r>
      <w:r w:rsidR="001E1B64" w:rsidRPr="00A916DA">
        <w:rPr>
          <w:sz w:val="24"/>
          <w:szCs w:val="24"/>
        </w:rPr>
        <w:t xml:space="preserve">iteration </w:t>
      </w:r>
      <w:r w:rsidR="00B7345C">
        <w:rPr>
          <w:sz w:val="24"/>
          <w:szCs w:val="24"/>
        </w:rPr>
        <w:t xml:space="preserve">is </w:t>
      </w:r>
      <w:r w:rsidR="001E1B64" w:rsidRPr="00A916DA">
        <w:rPr>
          <w:sz w:val="24"/>
          <w:szCs w:val="24"/>
        </w:rPr>
        <w:t xml:space="preserve">computed. </w:t>
      </w:r>
      <w:r w:rsidR="00B7345C">
        <w:rPr>
          <w:sz w:val="24"/>
          <w:szCs w:val="24"/>
        </w:rPr>
        <w:t xml:space="preserve">These bootstrap candidate scores comprise </w:t>
      </w:r>
      <w:r w:rsidR="00FD010C" w:rsidRPr="00A916DA">
        <w:rPr>
          <w:sz w:val="24"/>
          <w:szCs w:val="24"/>
        </w:rPr>
        <w:t xml:space="preserve">the bootstrap distribution. </w:t>
      </w:r>
    </w:p>
    <w:p w14:paraId="19444D5A" w14:textId="77777777" w:rsidR="00FD010C" w:rsidRPr="00A916DA" w:rsidRDefault="00FD010C" w:rsidP="00436D46">
      <w:pPr>
        <w:pStyle w:val="p1"/>
        <w:rPr>
          <w:sz w:val="24"/>
          <w:szCs w:val="24"/>
        </w:rPr>
      </w:pPr>
    </w:p>
    <w:p w14:paraId="2840CD73" w14:textId="15DD0232" w:rsidR="003F5CF4" w:rsidRPr="00A916DA" w:rsidRDefault="00FD010C" w:rsidP="00436D46">
      <w:pPr>
        <w:pStyle w:val="p1"/>
        <w:rPr>
          <w:sz w:val="24"/>
          <w:szCs w:val="24"/>
        </w:rPr>
      </w:pPr>
      <w:r w:rsidRPr="00A916DA">
        <w:rPr>
          <w:sz w:val="24"/>
          <w:szCs w:val="24"/>
        </w:rPr>
        <w:t>The logic behind this process is to construct a space in which any positional relationships within the PWM are effectively random</w:t>
      </w:r>
      <w:r w:rsidR="00F94495">
        <w:rPr>
          <w:sz w:val="24"/>
          <w:szCs w:val="24"/>
        </w:rPr>
        <w:t>ized</w:t>
      </w:r>
      <w:r w:rsidRPr="00A916DA">
        <w:rPr>
          <w:sz w:val="24"/>
          <w:szCs w:val="24"/>
        </w:rPr>
        <w:t>. This sets a baseline for whether our results offer signal beyond random background noise. T</w:t>
      </w:r>
      <w:r w:rsidR="0037333F" w:rsidRPr="00A916DA">
        <w:rPr>
          <w:sz w:val="24"/>
          <w:szCs w:val="24"/>
        </w:rPr>
        <w:t xml:space="preserve">he original empirical scores are </w:t>
      </w:r>
      <w:r w:rsidRPr="00A916DA">
        <w:rPr>
          <w:sz w:val="24"/>
          <w:szCs w:val="24"/>
        </w:rPr>
        <w:t xml:space="preserve">then compared to </w:t>
      </w:r>
      <w:r w:rsidR="0037333F" w:rsidRPr="00A916DA">
        <w:rPr>
          <w:sz w:val="24"/>
          <w:szCs w:val="24"/>
        </w:rPr>
        <w:t xml:space="preserve">the </w:t>
      </w:r>
      <w:r w:rsidRPr="00A916DA">
        <w:rPr>
          <w:sz w:val="24"/>
          <w:szCs w:val="24"/>
        </w:rPr>
        <w:t xml:space="preserve">bootstrap distribution to compute p-values that denote significance of the results. </w:t>
      </w:r>
    </w:p>
    <w:p w14:paraId="20D66BB7" w14:textId="77777777" w:rsidR="00FD010C" w:rsidRPr="00A916DA" w:rsidRDefault="00FD010C" w:rsidP="00436D46">
      <w:pPr>
        <w:pStyle w:val="p1"/>
        <w:rPr>
          <w:sz w:val="24"/>
          <w:szCs w:val="24"/>
        </w:rPr>
      </w:pPr>
    </w:p>
    <w:p w14:paraId="58EE40B5" w14:textId="0A7EF719" w:rsidR="00FD010C" w:rsidRPr="00A916DA" w:rsidRDefault="00FD010C" w:rsidP="00436D46">
      <w:pPr>
        <w:pStyle w:val="p1"/>
        <w:rPr>
          <w:sz w:val="24"/>
          <w:szCs w:val="24"/>
        </w:rPr>
      </w:pPr>
      <w:r w:rsidRPr="00A916DA">
        <w:rPr>
          <w:sz w:val="24"/>
          <w:szCs w:val="24"/>
        </w:rPr>
        <w:t xml:space="preserve">Below, we see the results of the bootstrap process on the simple example. Intuitively, we expect that many of the shuffled matrices </w:t>
      </w:r>
      <w:r w:rsidR="0064602D">
        <w:rPr>
          <w:sz w:val="24"/>
          <w:szCs w:val="24"/>
        </w:rPr>
        <w:t xml:space="preserve">would </w:t>
      </w:r>
      <w:r w:rsidRPr="00A916DA">
        <w:rPr>
          <w:sz w:val="24"/>
          <w:szCs w:val="24"/>
        </w:rPr>
        <w:t xml:space="preserve">have no diagonal runs greater than or equal to </w:t>
      </w:r>
      <w:r w:rsidR="0064602D">
        <w:rPr>
          <w:sz w:val="24"/>
          <w:szCs w:val="24"/>
        </w:rPr>
        <w:t xml:space="preserve">the </w:t>
      </w:r>
      <w:r w:rsidRPr="00A916DA">
        <w:rPr>
          <w:sz w:val="24"/>
          <w:szCs w:val="24"/>
        </w:rPr>
        <w:t xml:space="preserve">default minimum length 2, leading to a bias towards zero-scores as no runs were found in </w:t>
      </w:r>
      <w:r w:rsidR="007409BB" w:rsidRPr="00A916DA">
        <w:rPr>
          <w:sz w:val="24"/>
          <w:szCs w:val="24"/>
        </w:rPr>
        <w:t>most</w:t>
      </w:r>
      <w:r w:rsidRPr="00A916DA">
        <w:rPr>
          <w:sz w:val="24"/>
          <w:szCs w:val="24"/>
        </w:rPr>
        <w:t xml:space="preserve"> bootstrap iterations.</w:t>
      </w:r>
      <w:r w:rsidR="003773AD" w:rsidRPr="00A916DA">
        <w:rPr>
          <w:sz w:val="24"/>
          <w:szCs w:val="24"/>
        </w:rPr>
        <w:t xml:space="preserve"> </w:t>
      </w:r>
      <w:r w:rsidRPr="00A916DA">
        <w:rPr>
          <w:sz w:val="24"/>
          <w:szCs w:val="24"/>
        </w:rPr>
        <w:t xml:space="preserve"> We see a significant p-value for our empirically </w:t>
      </w:r>
      <w:r w:rsidR="007409BB" w:rsidRPr="00A916DA">
        <w:rPr>
          <w:sz w:val="24"/>
          <w:szCs w:val="24"/>
        </w:rPr>
        <w:t>derived diagonal</w:t>
      </w:r>
      <w:r w:rsidR="00F53BC5" w:rsidRPr="00A916DA">
        <w:rPr>
          <w:sz w:val="24"/>
          <w:szCs w:val="24"/>
        </w:rPr>
        <w:t xml:space="preserve"> which scored 5.57 on the PIC-JSD metric</w:t>
      </w:r>
      <w:r w:rsidR="007409BB" w:rsidRPr="00A916DA">
        <w:rPr>
          <w:sz w:val="24"/>
          <w:szCs w:val="24"/>
        </w:rPr>
        <w:t>.</w:t>
      </w:r>
    </w:p>
    <w:p w14:paraId="4E21ACD7" w14:textId="77777777" w:rsidR="00FD010C" w:rsidRPr="00A916DA" w:rsidRDefault="00FD010C" w:rsidP="00436D46">
      <w:pPr>
        <w:pStyle w:val="p1"/>
        <w:rPr>
          <w:sz w:val="24"/>
          <w:szCs w:val="24"/>
        </w:rPr>
      </w:pPr>
    </w:p>
    <w:p w14:paraId="328839D7" w14:textId="77777777" w:rsidR="00FD010C" w:rsidRPr="00A916DA" w:rsidRDefault="00FD010C" w:rsidP="00436D46">
      <w:pPr>
        <w:pStyle w:val="p1"/>
        <w:rPr>
          <w:sz w:val="24"/>
          <w:szCs w:val="24"/>
        </w:rPr>
      </w:pPr>
    </w:p>
    <w:p w14:paraId="3A4F1E94" w14:textId="77777777" w:rsidR="0064602D" w:rsidRDefault="007D4BD1" w:rsidP="0064602D">
      <w:pPr>
        <w:pStyle w:val="p1"/>
        <w:keepNext/>
        <w:jc w:val="center"/>
      </w:pPr>
      <w:r w:rsidRPr="00A916DA">
        <w:rPr>
          <w:noProof/>
          <w:sz w:val="24"/>
          <w:szCs w:val="24"/>
        </w:rPr>
        <w:lastRenderedPageBreak/>
        <w:drawing>
          <wp:inline distT="0" distB="0" distL="0" distR="0" wp14:anchorId="2451AF69" wp14:editId="7E2B5C75">
            <wp:extent cx="3496962" cy="2433965"/>
            <wp:effectExtent l="0" t="0" r="0" b="4445"/>
            <wp:docPr id="95680153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01531" name="Picture 1" descr="A graph of a diagram&#10;&#10;AI-generated content may be incorrect."/>
                    <pic:cNvPicPr/>
                  </pic:nvPicPr>
                  <pic:blipFill>
                    <a:blip r:embed="rId18"/>
                    <a:stretch>
                      <a:fillRect/>
                    </a:stretch>
                  </pic:blipFill>
                  <pic:spPr>
                    <a:xfrm>
                      <a:off x="0" y="0"/>
                      <a:ext cx="3524760" cy="2453313"/>
                    </a:xfrm>
                    <a:prstGeom prst="rect">
                      <a:avLst/>
                    </a:prstGeom>
                  </pic:spPr>
                </pic:pic>
              </a:graphicData>
            </a:graphic>
          </wp:inline>
        </w:drawing>
      </w:r>
    </w:p>
    <w:p w14:paraId="609C8FF1" w14:textId="4B0C4ECF" w:rsidR="007D4BD1" w:rsidRPr="00A916DA" w:rsidRDefault="0064602D" w:rsidP="0064602D">
      <w:pPr>
        <w:pStyle w:val="p1"/>
        <w:jc w:val="center"/>
        <w:rPr>
          <w:sz w:val="24"/>
          <w:szCs w:val="24"/>
        </w:rPr>
      </w:pPr>
      <w:bookmarkStart w:id="24" w:name="_Toc232962930"/>
      <w:r>
        <w:t xml:space="preserve">Figure </w:t>
      </w:r>
      <w:r>
        <w:fldChar w:fldCharType="begin"/>
      </w:r>
      <w:r>
        <w:instrText xml:space="preserve"> SEQ Figure \* ARABIC </w:instrText>
      </w:r>
      <w:r>
        <w:fldChar w:fldCharType="separate"/>
      </w:r>
      <w:r w:rsidR="009B49E3">
        <w:rPr>
          <w:noProof/>
        </w:rPr>
        <w:t>8</w:t>
      </w:r>
      <w:r>
        <w:fldChar w:fldCharType="end"/>
      </w:r>
      <w:r w:rsidRPr="006C07AD">
        <w:t>. Bootstrap distribution of the PIC-JSD shuffled space.</w:t>
      </w:r>
      <w:bookmarkEnd w:id="24"/>
    </w:p>
    <w:p w14:paraId="218B09F7" w14:textId="77777777" w:rsidR="00F53BC5" w:rsidRPr="00A916DA" w:rsidRDefault="00F53BC5" w:rsidP="00436D46">
      <w:pPr>
        <w:pStyle w:val="p1"/>
        <w:rPr>
          <w:i/>
          <w:iCs/>
          <w:sz w:val="24"/>
          <w:szCs w:val="24"/>
        </w:rPr>
      </w:pPr>
    </w:p>
    <w:p w14:paraId="12B830ED" w14:textId="060ECAE8" w:rsidR="00F53BC5" w:rsidRPr="00A916DA" w:rsidRDefault="00F53BC5" w:rsidP="00436D46">
      <w:pPr>
        <w:pStyle w:val="p1"/>
        <w:rPr>
          <w:sz w:val="24"/>
          <w:szCs w:val="24"/>
        </w:rPr>
      </w:pPr>
      <w:r w:rsidRPr="00A916DA">
        <w:rPr>
          <w:sz w:val="24"/>
          <w:szCs w:val="24"/>
        </w:rPr>
        <w:t>Interpreting the result</w:t>
      </w:r>
      <w:r w:rsidR="00C03544">
        <w:rPr>
          <w:sz w:val="24"/>
          <w:szCs w:val="24"/>
        </w:rPr>
        <w:t>s of the bootstrap analysis</w:t>
      </w:r>
      <w:r w:rsidRPr="00A916DA">
        <w:rPr>
          <w:sz w:val="24"/>
          <w:szCs w:val="24"/>
        </w:rPr>
        <w:t xml:space="preserve">, we see that the detected candidate </w:t>
      </w:r>
      <w:r w:rsidR="005F4176" w:rsidRPr="00A916DA">
        <w:rPr>
          <w:sz w:val="24"/>
          <w:szCs w:val="24"/>
        </w:rPr>
        <w:t>is better than random background noise, which indicates its strong candidacy as a direct repeat. The same analysis can be done to detect inverted repeats</w:t>
      </w:r>
      <w:r w:rsidR="003117A3" w:rsidRPr="00A916DA">
        <w:rPr>
          <w:sz w:val="24"/>
          <w:szCs w:val="24"/>
        </w:rPr>
        <w:t xml:space="preserve"> on the same PWM</w:t>
      </w:r>
      <w:r w:rsidR="005F4176" w:rsidRPr="00A916DA">
        <w:rPr>
          <w:sz w:val="24"/>
          <w:szCs w:val="24"/>
        </w:rPr>
        <w:t xml:space="preserve">, where we see no </w:t>
      </w:r>
      <w:r w:rsidR="003117A3" w:rsidRPr="00A916DA">
        <w:rPr>
          <w:sz w:val="24"/>
          <w:szCs w:val="24"/>
        </w:rPr>
        <w:t xml:space="preserve">significant </w:t>
      </w:r>
      <w:r w:rsidR="005F4176" w:rsidRPr="00A916DA">
        <w:rPr>
          <w:sz w:val="24"/>
          <w:szCs w:val="24"/>
        </w:rPr>
        <w:t>signal at all</w:t>
      </w:r>
      <w:r w:rsidR="003117A3" w:rsidRPr="00A916DA">
        <w:rPr>
          <w:sz w:val="24"/>
          <w:szCs w:val="24"/>
        </w:rPr>
        <w:t xml:space="preserve"> in the outputs below</w:t>
      </w:r>
      <w:r w:rsidR="005F4176" w:rsidRPr="00A916DA">
        <w:rPr>
          <w:sz w:val="24"/>
          <w:szCs w:val="24"/>
        </w:rPr>
        <w:t>:</w:t>
      </w:r>
    </w:p>
    <w:p w14:paraId="643E99F3" w14:textId="77777777" w:rsidR="005F4176" w:rsidRPr="00A916DA" w:rsidRDefault="005F4176" w:rsidP="00436D46">
      <w:pPr>
        <w:pStyle w:val="p1"/>
        <w:rPr>
          <w:sz w:val="24"/>
          <w:szCs w:val="24"/>
        </w:rPr>
      </w:pPr>
    </w:p>
    <w:p w14:paraId="30CB68F9" w14:textId="77777777" w:rsidR="00C03544" w:rsidRDefault="00C03544" w:rsidP="00C03544">
      <w:pPr>
        <w:pStyle w:val="p1"/>
        <w:keepNext/>
        <w:jc w:val="center"/>
      </w:pPr>
      <w:r w:rsidRPr="00C03544">
        <w:rPr>
          <w:noProof/>
        </w:rPr>
        <w:drawing>
          <wp:inline distT="0" distB="0" distL="0" distR="0" wp14:anchorId="79745CC0" wp14:editId="122392D1">
            <wp:extent cx="5400040" cy="2133600"/>
            <wp:effectExtent l="0" t="0" r="0" b="0"/>
            <wp:docPr id="1422173896" name="Picture 1" descr="A diagram of a distribution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73896" name="Picture 1" descr="A diagram of a distribution of a number of data&#10;&#10;AI-generated content may be incorrect."/>
                    <pic:cNvPicPr/>
                  </pic:nvPicPr>
                  <pic:blipFill>
                    <a:blip r:embed="rId19"/>
                    <a:stretch>
                      <a:fillRect/>
                    </a:stretch>
                  </pic:blipFill>
                  <pic:spPr>
                    <a:xfrm>
                      <a:off x="0" y="0"/>
                      <a:ext cx="5400040" cy="2133600"/>
                    </a:xfrm>
                    <a:prstGeom prst="rect">
                      <a:avLst/>
                    </a:prstGeom>
                  </pic:spPr>
                </pic:pic>
              </a:graphicData>
            </a:graphic>
          </wp:inline>
        </w:drawing>
      </w:r>
    </w:p>
    <w:p w14:paraId="61BC67F4" w14:textId="58AB1336" w:rsidR="005F4176" w:rsidRPr="00C03544" w:rsidRDefault="00C03544" w:rsidP="00C03544">
      <w:pPr>
        <w:pStyle w:val="p1"/>
        <w:jc w:val="center"/>
      </w:pPr>
      <w:bookmarkStart w:id="25" w:name="_Toc232962931"/>
      <w:r w:rsidRPr="00C03544">
        <w:t xml:space="preserve">Figure </w:t>
      </w:r>
      <w:r w:rsidRPr="00C03544">
        <w:fldChar w:fldCharType="begin"/>
      </w:r>
      <w:r w:rsidRPr="00C03544">
        <w:instrText xml:space="preserve"> SEQ Figure \* ARABIC </w:instrText>
      </w:r>
      <w:r w:rsidRPr="00C03544">
        <w:fldChar w:fldCharType="separate"/>
      </w:r>
      <w:r w:rsidR="009B49E3">
        <w:rPr>
          <w:noProof/>
        </w:rPr>
        <w:t>9</w:t>
      </w:r>
      <w:r w:rsidRPr="00C03544">
        <w:fldChar w:fldCharType="end"/>
      </w:r>
      <w:r w:rsidRPr="00C03544">
        <w:t>. An inverse or palindromic search executed on the same simple example.</w:t>
      </w:r>
      <w:bookmarkEnd w:id="25"/>
    </w:p>
    <w:p w14:paraId="5B0A1BF8" w14:textId="77777777" w:rsidR="00385E8A" w:rsidRPr="00A916DA" w:rsidRDefault="00385E8A" w:rsidP="00436D46">
      <w:pPr>
        <w:pStyle w:val="p1"/>
        <w:rPr>
          <w:noProof/>
        </w:rPr>
      </w:pPr>
    </w:p>
    <w:p w14:paraId="14AC8686" w14:textId="76BDB6C5" w:rsidR="00903524" w:rsidRDefault="007F33C0" w:rsidP="00436D46">
      <w:pPr>
        <w:pStyle w:val="p1"/>
        <w:rPr>
          <w:noProof/>
          <w:sz w:val="24"/>
          <w:szCs w:val="24"/>
        </w:rPr>
      </w:pPr>
      <w:r w:rsidRPr="00A916DA">
        <w:rPr>
          <w:noProof/>
          <w:sz w:val="24"/>
          <w:szCs w:val="24"/>
        </w:rPr>
        <w:t xml:space="preserve">Note that </w:t>
      </w:r>
      <w:r w:rsidR="00B74C54" w:rsidRPr="00A916DA">
        <w:rPr>
          <w:noProof/>
          <w:sz w:val="24"/>
          <w:szCs w:val="24"/>
        </w:rPr>
        <w:t xml:space="preserve">in contrast to the direct repeat matrix, </w:t>
      </w:r>
      <w:r w:rsidRPr="00A916DA">
        <w:rPr>
          <w:noProof/>
          <w:sz w:val="24"/>
          <w:szCs w:val="24"/>
        </w:rPr>
        <w:t xml:space="preserve">the inverted repeat diagonals run from bottom-left to top-right, </w:t>
      </w:r>
      <w:r w:rsidR="00BE3853">
        <w:rPr>
          <w:noProof/>
          <w:sz w:val="24"/>
          <w:szCs w:val="24"/>
        </w:rPr>
        <w:t xml:space="preserve">which is a natural consequence of the inverted patterns being read in an outside-in orientation, </w:t>
      </w:r>
      <w:r w:rsidR="00BD174E" w:rsidRPr="00A916DA">
        <w:rPr>
          <w:noProof/>
          <w:sz w:val="24"/>
          <w:szCs w:val="24"/>
        </w:rPr>
        <w:t>though</w:t>
      </w:r>
      <w:r w:rsidRPr="00A916DA">
        <w:rPr>
          <w:noProof/>
          <w:sz w:val="24"/>
          <w:szCs w:val="24"/>
        </w:rPr>
        <w:t xml:space="preserve"> the axis of symmetry remains the same. </w:t>
      </w:r>
      <w:r w:rsidR="005F4176" w:rsidRPr="00A916DA">
        <w:rPr>
          <w:noProof/>
          <w:sz w:val="24"/>
          <w:szCs w:val="24"/>
        </w:rPr>
        <w:t xml:space="preserve">Here, we only see </w:t>
      </w:r>
      <w:r w:rsidR="00BD174E" w:rsidRPr="00A916DA">
        <w:rPr>
          <w:noProof/>
          <w:sz w:val="24"/>
          <w:szCs w:val="24"/>
        </w:rPr>
        <w:t xml:space="preserve">a </w:t>
      </w:r>
      <w:r w:rsidR="005F4176" w:rsidRPr="00A916DA">
        <w:rPr>
          <w:noProof/>
          <w:sz w:val="24"/>
          <w:szCs w:val="24"/>
        </w:rPr>
        <w:t xml:space="preserve">potential </w:t>
      </w:r>
      <w:r w:rsidR="00385E8A" w:rsidRPr="00A916DA">
        <w:rPr>
          <w:noProof/>
          <w:sz w:val="24"/>
          <w:szCs w:val="24"/>
        </w:rPr>
        <w:t>inverted repeat at (</w:t>
      </w:r>
      <w:r w:rsidRPr="00A916DA">
        <w:rPr>
          <w:noProof/>
          <w:sz w:val="24"/>
          <w:szCs w:val="24"/>
        </w:rPr>
        <w:t>7, 2</w:t>
      </w:r>
      <w:r w:rsidR="00385E8A" w:rsidRPr="00A916DA">
        <w:rPr>
          <w:noProof/>
          <w:sz w:val="24"/>
          <w:szCs w:val="24"/>
        </w:rPr>
        <w:t xml:space="preserve">) and </w:t>
      </w:r>
      <w:r w:rsidRPr="00A916DA">
        <w:rPr>
          <w:noProof/>
          <w:sz w:val="24"/>
          <w:szCs w:val="24"/>
        </w:rPr>
        <w:t>(6</w:t>
      </w:r>
      <w:r w:rsidR="00385E8A" w:rsidRPr="00A916DA">
        <w:rPr>
          <w:noProof/>
          <w:sz w:val="24"/>
          <w:szCs w:val="24"/>
        </w:rPr>
        <w:t xml:space="preserve">, </w:t>
      </w:r>
      <w:r w:rsidRPr="00A916DA">
        <w:rPr>
          <w:noProof/>
          <w:sz w:val="24"/>
          <w:szCs w:val="24"/>
        </w:rPr>
        <w:t>3)</w:t>
      </w:r>
      <w:r w:rsidR="00385E8A" w:rsidRPr="00A916DA">
        <w:rPr>
          <w:noProof/>
          <w:sz w:val="24"/>
          <w:szCs w:val="24"/>
        </w:rPr>
        <w:t xml:space="preserve">, </w:t>
      </w:r>
      <w:r w:rsidRPr="00A916DA">
        <w:rPr>
          <w:noProof/>
          <w:sz w:val="24"/>
          <w:szCs w:val="24"/>
        </w:rPr>
        <w:t xml:space="preserve">which is CA-TG. While by definition CA-TG is a palindrome, it is not </w:t>
      </w:r>
      <w:r w:rsidR="00B74C54" w:rsidRPr="00A916DA">
        <w:rPr>
          <w:noProof/>
          <w:sz w:val="24"/>
          <w:szCs w:val="24"/>
        </w:rPr>
        <w:t xml:space="preserve">particularly </w:t>
      </w:r>
      <w:r w:rsidRPr="00A916DA">
        <w:rPr>
          <w:noProof/>
          <w:sz w:val="24"/>
          <w:szCs w:val="24"/>
        </w:rPr>
        <w:t>significant</w:t>
      </w:r>
      <w:r w:rsidR="00B74C54" w:rsidRPr="00A916DA">
        <w:rPr>
          <w:noProof/>
          <w:sz w:val="24"/>
          <w:szCs w:val="24"/>
        </w:rPr>
        <w:t xml:space="preserve">, </w:t>
      </w:r>
      <w:r w:rsidRPr="00A916DA">
        <w:rPr>
          <w:noProof/>
          <w:sz w:val="24"/>
          <w:szCs w:val="24"/>
        </w:rPr>
        <w:t>as we see in the above bootstrap</w:t>
      </w:r>
      <w:r w:rsidR="00746A71" w:rsidRPr="00A916DA">
        <w:rPr>
          <w:noProof/>
          <w:sz w:val="24"/>
          <w:szCs w:val="24"/>
        </w:rPr>
        <w:t xml:space="preserve"> distribution</w:t>
      </w:r>
      <w:r w:rsidR="00B74C54" w:rsidRPr="00A916DA">
        <w:rPr>
          <w:noProof/>
          <w:sz w:val="24"/>
          <w:szCs w:val="24"/>
        </w:rPr>
        <w:t>.</w:t>
      </w:r>
    </w:p>
    <w:p w14:paraId="5248EAD3" w14:textId="77777777" w:rsidR="00CA6C5C" w:rsidRPr="00A916DA" w:rsidRDefault="00CA6C5C" w:rsidP="00436D46">
      <w:pPr>
        <w:pStyle w:val="p1"/>
        <w:rPr>
          <w:sz w:val="24"/>
          <w:szCs w:val="24"/>
        </w:rPr>
      </w:pPr>
    </w:p>
    <w:p w14:paraId="69959C9D" w14:textId="77777777" w:rsidR="00903524" w:rsidRPr="00A916DA" w:rsidRDefault="00903524" w:rsidP="00436D46">
      <w:pPr>
        <w:pStyle w:val="p1"/>
        <w:rPr>
          <w:sz w:val="24"/>
          <w:szCs w:val="24"/>
        </w:rPr>
      </w:pPr>
    </w:p>
    <w:p w14:paraId="04EC2E3E" w14:textId="1154B0A4" w:rsidR="009F077A" w:rsidRPr="00A916DA" w:rsidRDefault="008A7C44" w:rsidP="008A7C44">
      <w:pPr>
        <w:pStyle w:val="Heading2"/>
      </w:pPr>
      <w:bookmarkStart w:id="26" w:name="_Toc232961866"/>
      <w:r>
        <w:t xml:space="preserve">Methods of </w:t>
      </w:r>
      <w:r w:rsidR="009F077A" w:rsidRPr="00A916DA">
        <w:t>Evaluati</w:t>
      </w:r>
      <w:r>
        <w:t>ng Results</w:t>
      </w:r>
      <w:bookmarkEnd w:id="26"/>
    </w:p>
    <w:p w14:paraId="416C6975" w14:textId="77777777" w:rsidR="009F077A" w:rsidRPr="00A916DA" w:rsidRDefault="009F077A" w:rsidP="00436D46">
      <w:pPr>
        <w:pStyle w:val="p1"/>
        <w:rPr>
          <w:sz w:val="24"/>
          <w:szCs w:val="24"/>
        </w:rPr>
      </w:pPr>
    </w:p>
    <w:p w14:paraId="021CE45F" w14:textId="41743896" w:rsidR="009D71EF" w:rsidRPr="00A916DA" w:rsidRDefault="009530BF" w:rsidP="00436D46">
      <w:pPr>
        <w:pStyle w:val="p1"/>
        <w:rPr>
          <w:sz w:val="24"/>
          <w:szCs w:val="24"/>
        </w:rPr>
      </w:pPr>
      <w:r w:rsidRPr="00A916DA">
        <w:rPr>
          <w:sz w:val="24"/>
          <w:szCs w:val="24"/>
        </w:rPr>
        <w:t xml:space="preserve">The DRIPPY analysis was run on both the CollecTF and MEME </w:t>
      </w:r>
      <w:r w:rsidR="00AA595B">
        <w:rPr>
          <w:sz w:val="24"/>
          <w:szCs w:val="24"/>
        </w:rPr>
        <w:t>data set</w:t>
      </w:r>
      <w:r w:rsidRPr="00A916DA">
        <w:rPr>
          <w:sz w:val="24"/>
          <w:szCs w:val="24"/>
        </w:rPr>
        <w:t>s</w:t>
      </w:r>
      <w:r w:rsidR="00BA3B7A" w:rsidRPr="00A916DA">
        <w:rPr>
          <w:sz w:val="24"/>
          <w:szCs w:val="24"/>
        </w:rPr>
        <w:t>,</w:t>
      </w:r>
      <w:r w:rsidRPr="00A916DA">
        <w:rPr>
          <w:sz w:val="24"/>
          <w:szCs w:val="24"/>
        </w:rPr>
        <w:t xml:space="preserve"> </w:t>
      </w:r>
      <w:r w:rsidR="006706EC" w:rsidRPr="00A916DA">
        <w:rPr>
          <w:sz w:val="24"/>
          <w:szCs w:val="24"/>
        </w:rPr>
        <w:t>which were labeled beforehand for whether we expect them to be direct repeat (DR) or inverted repeat (IR) patterns.</w:t>
      </w:r>
      <w:r w:rsidR="00617FAB" w:rsidRPr="00A916DA">
        <w:rPr>
          <w:sz w:val="24"/>
          <w:szCs w:val="24"/>
        </w:rPr>
        <w:t xml:space="preserve"> In the case of the MEME data, there were some candidates that were labeled as neither a DR nor IR.</w:t>
      </w:r>
      <w:r w:rsidR="006706EC" w:rsidRPr="00A916DA">
        <w:rPr>
          <w:sz w:val="24"/>
          <w:szCs w:val="24"/>
        </w:rPr>
        <w:t xml:space="preserve"> We </w:t>
      </w:r>
      <w:r w:rsidR="00617FAB" w:rsidRPr="00A916DA">
        <w:rPr>
          <w:sz w:val="24"/>
          <w:szCs w:val="24"/>
        </w:rPr>
        <w:t xml:space="preserve">then ran the analysis to </w:t>
      </w:r>
      <w:r w:rsidR="006706EC" w:rsidRPr="00A916DA">
        <w:rPr>
          <w:sz w:val="24"/>
          <w:szCs w:val="24"/>
        </w:rPr>
        <w:t xml:space="preserve">check </w:t>
      </w:r>
      <w:r w:rsidRPr="00A916DA">
        <w:rPr>
          <w:sz w:val="24"/>
          <w:szCs w:val="24"/>
        </w:rPr>
        <w:t xml:space="preserve">for </w:t>
      </w:r>
      <w:r w:rsidR="00617FAB" w:rsidRPr="00A916DA">
        <w:rPr>
          <w:sz w:val="24"/>
          <w:szCs w:val="24"/>
        </w:rPr>
        <w:t xml:space="preserve">both </w:t>
      </w:r>
      <w:r w:rsidR="00CA6C5C">
        <w:rPr>
          <w:sz w:val="24"/>
          <w:szCs w:val="24"/>
        </w:rPr>
        <w:t xml:space="preserve">DR and IR </w:t>
      </w:r>
      <w:r w:rsidRPr="00A916DA">
        <w:rPr>
          <w:sz w:val="24"/>
          <w:szCs w:val="24"/>
        </w:rPr>
        <w:t>pattern</w:t>
      </w:r>
      <w:r w:rsidR="00617FAB" w:rsidRPr="00A916DA">
        <w:rPr>
          <w:sz w:val="24"/>
          <w:szCs w:val="24"/>
        </w:rPr>
        <w:t xml:space="preserve"> types </w:t>
      </w:r>
      <w:r w:rsidRPr="00A916DA">
        <w:rPr>
          <w:sz w:val="24"/>
          <w:szCs w:val="24"/>
        </w:rPr>
        <w:t xml:space="preserve">for each </w:t>
      </w:r>
      <w:r w:rsidR="00BA3B7A" w:rsidRPr="00A916DA">
        <w:rPr>
          <w:sz w:val="24"/>
          <w:szCs w:val="24"/>
        </w:rPr>
        <w:t xml:space="preserve">observation at </w:t>
      </w:r>
      <w:r w:rsidR="00885D5C" w:rsidRPr="00A916DA">
        <w:rPr>
          <w:sz w:val="24"/>
          <w:szCs w:val="24"/>
        </w:rPr>
        <w:t>multiple fixed percentile thresholds from 0 to 90 percent</w:t>
      </w:r>
      <w:r w:rsidR="00BA3B7A" w:rsidRPr="00A916DA">
        <w:rPr>
          <w:sz w:val="24"/>
          <w:szCs w:val="24"/>
        </w:rPr>
        <w:t xml:space="preserve">, </w:t>
      </w:r>
      <w:r w:rsidR="00885D5C" w:rsidRPr="00A916DA">
        <w:rPr>
          <w:sz w:val="24"/>
          <w:szCs w:val="24"/>
        </w:rPr>
        <w:t xml:space="preserve">with </w:t>
      </w:r>
      <w:r w:rsidR="00BA3B7A" w:rsidRPr="00A916DA">
        <w:rPr>
          <w:sz w:val="24"/>
          <w:szCs w:val="24"/>
        </w:rPr>
        <w:t xml:space="preserve">a </w:t>
      </w:r>
      <w:r w:rsidR="00885D5C" w:rsidRPr="00A916DA">
        <w:rPr>
          <w:sz w:val="24"/>
          <w:szCs w:val="24"/>
        </w:rPr>
        <w:t xml:space="preserve">minimum </w:t>
      </w:r>
      <w:r w:rsidR="00BA3B7A" w:rsidRPr="00A916DA">
        <w:rPr>
          <w:sz w:val="24"/>
          <w:szCs w:val="24"/>
        </w:rPr>
        <w:t xml:space="preserve">motif search </w:t>
      </w:r>
      <w:r w:rsidR="00885D5C" w:rsidRPr="00A916DA">
        <w:rPr>
          <w:sz w:val="24"/>
          <w:szCs w:val="24"/>
        </w:rPr>
        <w:t xml:space="preserve">length </w:t>
      </w:r>
      <w:r w:rsidR="00BA3B7A" w:rsidRPr="00A916DA">
        <w:rPr>
          <w:sz w:val="24"/>
          <w:szCs w:val="24"/>
        </w:rPr>
        <w:t xml:space="preserve">of </w:t>
      </w:r>
      <w:r w:rsidR="00885D5C" w:rsidRPr="00A916DA">
        <w:rPr>
          <w:sz w:val="24"/>
          <w:szCs w:val="24"/>
        </w:rPr>
        <w:t xml:space="preserve">2 </w:t>
      </w:r>
      <w:r w:rsidR="00BA3B7A" w:rsidRPr="00A916DA">
        <w:rPr>
          <w:sz w:val="24"/>
          <w:szCs w:val="24"/>
        </w:rPr>
        <w:t>positions.</w:t>
      </w:r>
      <w:r w:rsidR="00336FB0" w:rsidRPr="00A916DA">
        <w:rPr>
          <w:sz w:val="24"/>
          <w:szCs w:val="24"/>
        </w:rPr>
        <w:t xml:space="preserve"> </w:t>
      </w:r>
      <w:r w:rsidR="006706EC" w:rsidRPr="00A916DA">
        <w:rPr>
          <w:sz w:val="24"/>
          <w:szCs w:val="24"/>
        </w:rPr>
        <w:t>W</w:t>
      </w:r>
      <w:r w:rsidR="009D71EF" w:rsidRPr="00A916DA">
        <w:rPr>
          <w:sz w:val="24"/>
          <w:szCs w:val="24"/>
        </w:rPr>
        <w:t>e evaluate</w:t>
      </w:r>
      <w:r w:rsidR="00C04334" w:rsidRPr="00A916DA">
        <w:rPr>
          <w:sz w:val="24"/>
          <w:szCs w:val="24"/>
        </w:rPr>
        <w:t xml:space="preserve">d </w:t>
      </w:r>
      <w:r w:rsidR="009D71EF" w:rsidRPr="00A916DA">
        <w:rPr>
          <w:sz w:val="24"/>
          <w:szCs w:val="24"/>
        </w:rPr>
        <w:t xml:space="preserve">the results </w:t>
      </w:r>
      <w:r w:rsidR="009D71EF" w:rsidRPr="00A916DA">
        <w:rPr>
          <w:sz w:val="24"/>
          <w:szCs w:val="24"/>
        </w:rPr>
        <w:lastRenderedPageBreak/>
        <w:t>compared to the labels</w:t>
      </w:r>
      <w:r w:rsidR="00C12B94" w:rsidRPr="00A916DA">
        <w:rPr>
          <w:sz w:val="24"/>
          <w:szCs w:val="24"/>
        </w:rPr>
        <w:t xml:space="preserve">, </w:t>
      </w:r>
      <w:r w:rsidR="009D71EF" w:rsidRPr="00A916DA">
        <w:rPr>
          <w:sz w:val="24"/>
          <w:szCs w:val="24"/>
        </w:rPr>
        <w:t xml:space="preserve">as well as </w:t>
      </w:r>
      <w:r w:rsidR="00C12B94" w:rsidRPr="00A916DA">
        <w:rPr>
          <w:sz w:val="24"/>
          <w:szCs w:val="24"/>
        </w:rPr>
        <w:t xml:space="preserve">examining </w:t>
      </w:r>
      <w:r w:rsidR="009D71EF" w:rsidRPr="00A916DA">
        <w:rPr>
          <w:sz w:val="24"/>
          <w:szCs w:val="24"/>
        </w:rPr>
        <w:t xml:space="preserve">the behavior of the outputs when manipulating the user-defined parameters. </w:t>
      </w:r>
    </w:p>
    <w:p w14:paraId="36141722" w14:textId="77777777" w:rsidR="000C0922" w:rsidRDefault="000C0922" w:rsidP="00436D46">
      <w:pPr>
        <w:pStyle w:val="p1"/>
        <w:rPr>
          <w:sz w:val="24"/>
          <w:szCs w:val="24"/>
        </w:rPr>
      </w:pPr>
    </w:p>
    <w:p w14:paraId="01F5A861" w14:textId="6BE546CD" w:rsidR="00983B39" w:rsidRDefault="00983B39" w:rsidP="00983B39">
      <w:pPr>
        <w:pStyle w:val="Heading2"/>
      </w:pPr>
      <w:bookmarkStart w:id="27" w:name="_Toc232961867"/>
      <w:r>
        <w:t>Thresholding Parameter Tuning and Result Concordance</w:t>
      </w:r>
      <w:bookmarkEnd w:id="27"/>
    </w:p>
    <w:p w14:paraId="3DC3E42C" w14:textId="77777777" w:rsidR="00983B39" w:rsidRPr="00983B39" w:rsidRDefault="00983B39" w:rsidP="00436D46">
      <w:pPr>
        <w:pStyle w:val="p1"/>
        <w:rPr>
          <w:i/>
          <w:iCs/>
          <w:sz w:val="24"/>
          <w:szCs w:val="24"/>
        </w:rPr>
      </w:pPr>
    </w:p>
    <w:p w14:paraId="0D322EE4" w14:textId="136018EB" w:rsidR="000C0922" w:rsidRDefault="000C0922" w:rsidP="00436D46">
      <w:pPr>
        <w:pStyle w:val="p1"/>
        <w:rPr>
          <w:sz w:val="24"/>
          <w:szCs w:val="24"/>
        </w:rPr>
      </w:pPr>
      <w:r w:rsidRPr="00A916DA">
        <w:rPr>
          <w:sz w:val="24"/>
          <w:szCs w:val="24"/>
        </w:rPr>
        <w:t xml:space="preserve">Prior to discussing performance of results, understanding the behavior of the thresholding parameters </w:t>
      </w:r>
      <w:r w:rsidR="00914BE7" w:rsidRPr="00A916DA">
        <w:rPr>
          <w:sz w:val="24"/>
          <w:szCs w:val="24"/>
        </w:rPr>
        <w:t>is</w:t>
      </w:r>
      <w:r w:rsidRPr="00A916DA">
        <w:rPr>
          <w:sz w:val="24"/>
          <w:szCs w:val="24"/>
        </w:rPr>
        <w:t xml:space="preserve"> necessary to select the optimal tuning. </w:t>
      </w:r>
      <w:r w:rsidR="00DB4BB6" w:rsidRPr="00A916DA">
        <w:rPr>
          <w:sz w:val="24"/>
          <w:szCs w:val="24"/>
        </w:rPr>
        <w:t xml:space="preserve">After running </w:t>
      </w:r>
      <w:r w:rsidR="000413BC" w:rsidRPr="00A916DA">
        <w:rPr>
          <w:sz w:val="24"/>
          <w:szCs w:val="24"/>
        </w:rPr>
        <w:t xml:space="preserve">the DRIPPY </w:t>
      </w:r>
      <w:r w:rsidR="00D375E5" w:rsidRPr="00A916DA">
        <w:rPr>
          <w:sz w:val="24"/>
          <w:szCs w:val="24"/>
        </w:rPr>
        <w:t>pipeline through threshold percentiles 0-90% in increments</w:t>
      </w:r>
      <w:r w:rsidR="00DB4BB6" w:rsidRPr="00A916DA">
        <w:rPr>
          <w:sz w:val="24"/>
          <w:szCs w:val="24"/>
        </w:rPr>
        <w:t xml:space="preserve"> of 10</w:t>
      </w:r>
      <w:r w:rsidR="00D375E5" w:rsidRPr="00A916DA">
        <w:rPr>
          <w:sz w:val="24"/>
          <w:szCs w:val="24"/>
        </w:rPr>
        <w:t xml:space="preserve">, we compare the results to determine an optimal </w:t>
      </w:r>
      <w:r w:rsidR="00247430">
        <w:rPr>
          <w:sz w:val="24"/>
          <w:szCs w:val="24"/>
        </w:rPr>
        <w:t xml:space="preserve">percentile </w:t>
      </w:r>
      <w:r w:rsidR="00D375E5" w:rsidRPr="00A916DA">
        <w:rPr>
          <w:sz w:val="24"/>
          <w:szCs w:val="24"/>
        </w:rPr>
        <w:t>threshold</w:t>
      </w:r>
      <w:r w:rsidR="00DB4BB6" w:rsidRPr="00A916DA">
        <w:rPr>
          <w:sz w:val="24"/>
          <w:szCs w:val="24"/>
        </w:rPr>
        <w:t xml:space="preserve"> and discuss </w:t>
      </w:r>
      <w:r w:rsidR="00247430">
        <w:rPr>
          <w:sz w:val="24"/>
          <w:szCs w:val="24"/>
        </w:rPr>
        <w:t xml:space="preserve">the </w:t>
      </w:r>
      <w:r w:rsidR="00DB4BB6" w:rsidRPr="00A916DA">
        <w:rPr>
          <w:sz w:val="24"/>
          <w:szCs w:val="24"/>
        </w:rPr>
        <w:t>impact to result</w:t>
      </w:r>
      <w:r w:rsidR="00914BE7" w:rsidRPr="00A916DA">
        <w:rPr>
          <w:sz w:val="24"/>
          <w:szCs w:val="24"/>
        </w:rPr>
        <w:t>s</w:t>
      </w:r>
      <w:r w:rsidR="00D375E5" w:rsidRPr="00A916DA">
        <w:rPr>
          <w:sz w:val="24"/>
          <w:szCs w:val="24"/>
        </w:rPr>
        <w:t>.</w:t>
      </w:r>
      <w:r w:rsidR="00F3389B" w:rsidRPr="00A916DA">
        <w:rPr>
          <w:sz w:val="24"/>
          <w:szCs w:val="24"/>
        </w:rPr>
        <w:t xml:space="preserve"> During the analysis, we found that p-value and agreement with the labels was not a complete</w:t>
      </w:r>
      <w:r w:rsidR="00C12B94" w:rsidRPr="00A916DA">
        <w:rPr>
          <w:sz w:val="24"/>
          <w:szCs w:val="24"/>
        </w:rPr>
        <w:t xml:space="preserve"> </w:t>
      </w:r>
      <w:r w:rsidR="00F3389B" w:rsidRPr="00A916DA">
        <w:rPr>
          <w:sz w:val="24"/>
          <w:szCs w:val="24"/>
        </w:rPr>
        <w:t xml:space="preserve">representation of result quality. As the DRIPPY algorithm is greedy, a statistically significant result </w:t>
      </w:r>
      <w:r w:rsidR="00914BE7" w:rsidRPr="00A916DA">
        <w:rPr>
          <w:sz w:val="24"/>
          <w:szCs w:val="24"/>
        </w:rPr>
        <w:t xml:space="preserve">can </w:t>
      </w:r>
      <w:r w:rsidR="00F3389B" w:rsidRPr="00A916DA">
        <w:rPr>
          <w:sz w:val="24"/>
          <w:szCs w:val="24"/>
        </w:rPr>
        <w:t>sometimes result</w:t>
      </w:r>
      <w:r w:rsidR="00914BE7" w:rsidRPr="00A916DA">
        <w:rPr>
          <w:sz w:val="24"/>
          <w:szCs w:val="24"/>
        </w:rPr>
        <w:t xml:space="preserve"> </w:t>
      </w:r>
      <w:r w:rsidR="00F3389B" w:rsidRPr="00A916DA">
        <w:rPr>
          <w:sz w:val="24"/>
          <w:szCs w:val="24"/>
        </w:rPr>
        <w:t xml:space="preserve">in inaccurate </w:t>
      </w:r>
      <w:r w:rsidR="00C12B94" w:rsidRPr="00A916DA">
        <w:rPr>
          <w:sz w:val="24"/>
          <w:szCs w:val="24"/>
        </w:rPr>
        <w:t xml:space="preserve">or misleading </w:t>
      </w:r>
      <w:r w:rsidR="00F3389B" w:rsidRPr="00A916DA">
        <w:rPr>
          <w:sz w:val="24"/>
          <w:szCs w:val="24"/>
        </w:rPr>
        <w:t>output</w:t>
      </w:r>
      <w:r w:rsidR="00914BE7" w:rsidRPr="00A916DA">
        <w:rPr>
          <w:sz w:val="24"/>
          <w:szCs w:val="24"/>
        </w:rPr>
        <w:t>s</w:t>
      </w:r>
      <w:r w:rsidR="00F3389B" w:rsidRPr="00A916DA">
        <w:rPr>
          <w:sz w:val="24"/>
          <w:szCs w:val="24"/>
        </w:rPr>
        <w:t xml:space="preserve">, e.g. the pipeline might </w:t>
      </w:r>
      <w:r w:rsidR="00914BE7" w:rsidRPr="00A916DA">
        <w:rPr>
          <w:sz w:val="24"/>
          <w:szCs w:val="24"/>
        </w:rPr>
        <w:t xml:space="preserve">identify </w:t>
      </w:r>
      <w:r w:rsidR="00F3389B" w:rsidRPr="00A916DA">
        <w:rPr>
          <w:sz w:val="24"/>
          <w:szCs w:val="24"/>
        </w:rPr>
        <w:t xml:space="preserve">a </w:t>
      </w:r>
      <w:r w:rsidR="00914BE7" w:rsidRPr="00A916DA">
        <w:rPr>
          <w:sz w:val="24"/>
          <w:szCs w:val="24"/>
        </w:rPr>
        <w:t xml:space="preserve">highly </w:t>
      </w:r>
      <w:r w:rsidR="00F3389B" w:rsidRPr="00A916DA">
        <w:rPr>
          <w:sz w:val="24"/>
          <w:szCs w:val="24"/>
        </w:rPr>
        <w:t xml:space="preserve">significant DR as GTCC-GTCA, with a mismatch at the last position due to </w:t>
      </w:r>
      <w:r w:rsidR="007543B2" w:rsidRPr="00A916DA">
        <w:rPr>
          <w:sz w:val="24"/>
          <w:szCs w:val="24"/>
        </w:rPr>
        <w:t>ambiguity in the PWM</w:t>
      </w:r>
      <w:r w:rsidR="00C12B94" w:rsidRPr="00A916DA">
        <w:rPr>
          <w:sz w:val="24"/>
          <w:szCs w:val="24"/>
        </w:rPr>
        <w:t xml:space="preserve"> (i.e., at the fourth position, A and C might be equally </w:t>
      </w:r>
      <w:r w:rsidR="00914BE7" w:rsidRPr="00A916DA">
        <w:rPr>
          <w:sz w:val="24"/>
          <w:szCs w:val="24"/>
        </w:rPr>
        <w:t>probable</w:t>
      </w:r>
      <w:r w:rsidR="00C12B94" w:rsidRPr="00A916DA">
        <w:rPr>
          <w:sz w:val="24"/>
          <w:szCs w:val="24"/>
        </w:rPr>
        <w:t>)</w:t>
      </w:r>
      <w:r w:rsidR="007543B2" w:rsidRPr="00A916DA">
        <w:rPr>
          <w:sz w:val="24"/>
          <w:szCs w:val="24"/>
        </w:rPr>
        <w:t xml:space="preserve">. We measure and discuss this level of mismatch in terms of “concordance,” where in our GTCC-GTCA example, concordance is 75% due to the single mismatch </w:t>
      </w:r>
      <w:r w:rsidR="00C9759B" w:rsidRPr="00A916DA">
        <w:rPr>
          <w:sz w:val="24"/>
          <w:szCs w:val="24"/>
        </w:rPr>
        <w:t xml:space="preserve">of the four possible nucleotides in </w:t>
      </w:r>
      <w:r w:rsidR="00B4540B" w:rsidRPr="00A916DA">
        <w:rPr>
          <w:sz w:val="24"/>
          <w:szCs w:val="24"/>
        </w:rPr>
        <w:t xml:space="preserve">each </w:t>
      </w:r>
      <w:r w:rsidR="00B31F02" w:rsidRPr="00A916DA">
        <w:rPr>
          <w:sz w:val="24"/>
          <w:szCs w:val="24"/>
        </w:rPr>
        <w:t xml:space="preserve">comprising </w:t>
      </w:r>
      <w:r w:rsidR="00B4540B" w:rsidRPr="00A916DA">
        <w:rPr>
          <w:sz w:val="24"/>
          <w:szCs w:val="24"/>
        </w:rPr>
        <w:t xml:space="preserve">member of </w:t>
      </w:r>
      <w:r w:rsidR="00C9759B" w:rsidRPr="00A916DA">
        <w:rPr>
          <w:sz w:val="24"/>
          <w:szCs w:val="24"/>
        </w:rPr>
        <w:t xml:space="preserve">the direct repeat </w:t>
      </w:r>
      <w:r w:rsidR="00E37E31" w:rsidRPr="00A916DA">
        <w:rPr>
          <w:sz w:val="24"/>
          <w:szCs w:val="24"/>
        </w:rPr>
        <w:t>candidate</w:t>
      </w:r>
      <w:r w:rsidR="00C9759B" w:rsidRPr="00A916DA">
        <w:rPr>
          <w:sz w:val="24"/>
          <w:szCs w:val="24"/>
        </w:rPr>
        <w:t xml:space="preserve">. </w:t>
      </w:r>
      <w:r w:rsidR="00CD6213">
        <w:rPr>
          <w:sz w:val="24"/>
          <w:szCs w:val="24"/>
        </w:rPr>
        <w:t xml:space="preserve">Concordance is discussed as another aspect salient to threshold tuning. </w:t>
      </w:r>
    </w:p>
    <w:p w14:paraId="28CBFD7B" w14:textId="77777777" w:rsidR="00983B39" w:rsidRDefault="00983B39" w:rsidP="00436D46">
      <w:pPr>
        <w:pStyle w:val="p1"/>
        <w:rPr>
          <w:sz w:val="24"/>
          <w:szCs w:val="24"/>
        </w:rPr>
      </w:pPr>
    </w:p>
    <w:p w14:paraId="7DD62238" w14:textId="6DD8ABB2" w:rsidR="00983B39" w:rsidRPr="00983B39" w:rsidRDefault="00983B39" w:rsidP="00983B39">
      <w:pPr>
        <w:pStyle w:val="Heading2"/>
      </w:pPr>
      <w:bookmarkStart w:id="28" w:name="_Toc232961868"/>
      <w:r w:rsidRPr="00983B39">
        <w:t>Classification Evaluation</w:t>
      </w:r>
      <w:bookmarkEnd w:id="28"/>
    </w:p>
    <w:p w14:paraId="43DB145D" w14:textId="77777777" w:rsidR="009D71EF" w:rsidRPr="00A916DA" w:rsidRDefault="009D71EF" w:rsidP="00436D46">
      <w:pPr>
        <w:pStyle w:val="p1"/>
        <w:rPr>
          <w:sz w:val="24"/>
          <w:szCs w:val="24"/>
        </w:rPr>
      </w:pPr>
    </w:p>
    <w:p w14:paraId="12F424CA" w14:textId="280DC899" w:rsidR="0056128A" w:rsidRPr="00A916DA" w:rsidRDefault="00B27E3D" w:rsidP="00436D46">
      <w:pPr>
        <w:pStyle w:val="p1"/>
        <w:rPr>
          <w:sz w:val="24"/>
          <w:szCs w:val="24"/>
        </w:rPr>
      </w:pPr>
      <w:r w:rsidRPr="00A916DA">
        <w:rPr>
          <w:sz w:val="24"/>
          <w:szCs w:val="24"/>
        </w:rPr>
        <w:t xml:space="preserve">After discussing optimal thresholding, we </w:t>
      </w:r>
      <w:r w:rsidR="008D239E">
        <w:rPr>
          <w:sz w:val="24"/>
          <w:szCs w:val="24"/>
        </w:rPr>
        <w:t xml:space="preserve">examine </w:t>
      </w:r>
      <w:r w:rsidR="00450413">
        <w:rPr>
          <w:sz w:val="24"/>
          <w:szCs w:val="24"/>
        </w:rPr>
        <w:t xml:space="preserve">the classification performance </w:t>
      </w:r>
      <w:r w:rsidRPr="00A916DA">
        <w:rPr>
          <w:sz w:val="24"/>
          <w:szCs w:val="24"/>
        </w:rPr>
        <w:t>more concretely</w:t>
      </w:r>
      <w:r w:rsidR="00F80E21" w:rsidRPr="00A916DA">
        <w:rPr>
          <w:sz w:val="24"/>
          <w:szCs w:val="24"/>
        </w:rPr>
        <w:t xml:space="preserve"> </w:t>
      </w:r>
      <w:r w:rsidR="008D239E">
        <w:rPr>
          <w:sz w:val="24"/>
          <w:szCs w:val="24"/>
        </w:rPr>
        <w:t xml:space="preserve">with </w:t>
      </w:r>
      <w:r w:rsidR="00F80E21" w:rsidRPr="00A916DA">
        <w:rPr>
          <w:sz w:val="24"/>
          <w:szCs w:val="24"/>
        </w:rPr>
        <w:t>ROC and precision-</w:t>
      </w:r>
      <w:r w:rsidR="007B31E9" w:rsidRPr="00A916DA">
        <w:rPr>
          <w:sz w:val="24"/>
          <w:szCs w:val="24"/>
        </w:rPr>
        <w:t>recall</w:t>
      </w:r>
      <w:r w:rsidR="00F80E21" w:rsidRPr="00A916DA">
        <w:rPr>
          <w:sz w:val="24"/>
          <w:szCs w:val="24"/>
        </w:rPr>
        <w:t xml:space="preserve"> </w:t>
      </w:r>
      <w:r w:rsidR="00450413">
        <w:rPr>
          <w:sz w:val="24"/>
          <w:szCs w:val="24"/>
        </w:rPr>
        <w:t>curves</w:t>
      </w:r>
      <w:r w:rsidRPr="00A916DA">
        <w:rPr>
          <w:sz w:val="24"/>
          <w:szCs w:val="24"/>
        </w:rPr>
        <w:t xml:space="preserve">. </w:t>
      </w:r>
      <w:r w:rsidR="00274421" w:rsidRPr="00A916DA">
        <w:rPr>
          <w:sz w:val="24"/>
          <w:szCs w:val="24"/>
        </w:rPr>
        <w:t xml:space="preserve">For the CollecTF </w:t>
      </w:r>
      <w:r w:rsidR="00AA595B">
        <w:rPr>
          <w:sz w:val="24"/>
          <w:szCs w:val="24"/>
        </w:rPr>
        <w:t>data set</w:t>
      </w:r>
      <w:r w:rsidR="00274421" w:rsidRPr="00A916DA">
        <w:rPr>
          <w:sz w:val="24"/>
          <w:szCs w:val="24"/>
        </w:rPr>
        <w:t xml:space="preserve">, we have complete label coverage for whether the observations </w:t>
      </w:r>
      <w:r w:rsidR="0056128A" w:rsidRPr="00A916DA">
        <w:rPr>
          <w:sz w:val="24"/>
          <w:szCs w:val="24"/>
        </w:rPr>
        <w:t xml:space="preserve">should be </w:t>
      </w:r>
      <w:r w:rsidR="00336FB0" w:rsidRPr="00A916DA">
        <w:rPr>
          <w:sz w:val="24"/>
          <w:szCs w:val="24"/>
        </w:rPr>
        <w:t>DR or IR</w:t>
      </w:r>
      <w:r w:rsidR="00274421" w:rsidRPr="00A916DA">
        <w:rPr>
          <w:sz w:val="24"/>
          <w:szCs w:val="24"/>
        </w:rPr>
        <w:t xml:space="preserve">. DRIPPY </w:t>
      </w:r>
      <w:r w:rsidR="00336FB0" w:rsidRPr="00A916DA">
        <w:rPr>
          <w:sz w:val="24"/>
          <w:szCs w:val="24"/>
        </w:rPr>
        <w:t xml:space="preserve">was </w:t>
      </w:r>
      <w:r w:rsidR="00274421" w:rsidRPr="00A916DA">
        <w:rPr>
          <w:sz w:val="24"/>
          <w:szCs w:val="24"/>
        </w:rPr>
        <w:t xml:space="preserve">run on the full data set, which results in </w:t>
      </w:r>
      <w:r w:rsidR="00647208" w:rsidRPr="00A916DA">
        <w:rPr>
          <w:sz w:val="24"/>
          <w:szCs w:val="24"/>
        </w:rPr>
        <w:t xml:space="preserve">multiple DR and IR </w:t>
      </w:r>
      <w:r w:rsidR="00D37F5C" w:rsidRPr="00A916DA">
        <w:rPr>
          <w:sz w:val="24"/>
          <w:szCs w:val="24"/>
        </w:rPr>
        <w:t xml:space="preserve">candidates </w:t>
      </w:r>
      <w:r w:rsidR="00274421" w:rsidRPr="00A916DA">
        <w:rPr>
          <w:sz w:val="24"/>
          <w:szCs w:val="24"/>
        </w:rPr>
        <w:t xml:space="preserve">per combination of species and UniProtID. The </w:t>
      </w:r>
      <w:r w:rsidR="00647208" w:rsidRPr="00A916DA">
        <w:rPr>
          <w:sz w:val="24"/>
          <w:szCs w:val="24"/>
        </w:rPr>
        <w:t xml:space="preserve">output </w:t>
      </w:r>
      <w:r w:rsidR="00AA595B">
        <w:rPr>
          <w:sz w:val="24"/>
          <w:szCs w:val="24"/>
        </w:rPr>
        <w:t>data set</w:t>
      </w:r>
      <w:r w:rsidR="00665E67" w:rsidRPr="00A916DA">
        <w:rPr>
          <w:sz w:val="24"/>
          <w:szCs w:val="24"/>
        </w:rPr>
        <w:t xml:space="preserve">s </w:t>
      </w:r>
      <w:r w:rsidR="00450413">
        <w:rPr>
          <w:sz w:val="24"/>
          <w:szCs w:val="24"/>
        </w:rPr>
        <w:t xml:space="preserve">at </w:t>
      </w:r>
      <w:r w:rsidR="00665E67" w:rsidRPr="00A916DA">
        <w:rPr>
          <w:sz w:val="24"/>
          <w:szCs w:val="24"/>
        </w:rPr>
        <w:t>each percentile threshold</w:t>
      </w:r>
      <w:r w:rsidR="00274421" w:rsidRPr="00A916DA">
        <w:rPr>
          <w:sz w:val="24"/>
          <w:szCs w:val="24"/>
        </w:rPr>
        <w:t xml:space="preserve"> will return all </w:t>
      </w:r>
      <w:r w:rsidR="00450413">
        <w:rPr>
          <w:sz w:val="24"/>
          <w:szCs w:val="24"/>
        </w:rPr>
        <w:t xml:space="preserve">discovered DR/IR </w:t>
      </w:r>
      <w:r w:rsidR="008F0DE8" w:rsidRPr="00A916DA">
        <w:rPr>
          <w:sz w:val="24"/>
          <w:szCs w:val="24"/>
        </w:rPr>
        <w:t xml:space="preserve">motif </w:t>
      </w:r>
      <w:r w:rsidR="00274421" w:rsidRPr="00A916DA">
        <w:rPr>
          <w:sz w:val="24"/>
          <w:szCs w:val="24"/>
        </w:rPr>
        <w:t>candidates</w:t>
      </w:r>
      <w:r w:rsidR="008F0DE8" w:rsidRPr="00A916DA">
        <w:rPr>
          <w:sz w:val="24"/>
          <w:szCs w:val="24"/>
        </w:rPr>
        <w:t>, whether significant or not</w:t>
      </w:r>
      <w:r w:rsidR="002175B7" w:rsidRPr="00A916DA">
        <w:rPr>
          <w:sz w:val="24"/>
          <w:szCs w:val="24"/>
        </w:rPr>
        <w:t xml:space="preserve"> under the bootstrap distribution</w:t>
      </w:r>
      <w:r w:rsidR="00274421" w:rsidRPr="00A916DA">
        <w:rPr>
          <w:sz w:val="24"/>
          <w:szCs w:val="24"/>
        </w:rPr>
        <w:t xml:space="preserve">. </w:t>
      </w:r>
      <w:r w:rsidR="0056128A" w:rsidRPr="00A916DA">
        <w:rPr>
          <w:sz w:val="24"/>
          <w:szCs w:val="24"/>
        </w:rPr>
        <w:t xml:space="preserve">This data was then </w:t>
      </w:r>
      <w:r w:rsidR="008F0DE8" w:rsidRPr="00A916DA">
        <w:rPr>
          <w:sz w:val="24"/>
          <w:szCs w:val="24"/>
        </w:rPr>
        <w:t xml:space="preserve">aggregated </w:t>
      </w:r>
      <w:r w:rsidR="0056128A" w:rsidRPr="00A916DA">
        <w:rPr>
          <w:sz w:val="24"/>
          <w:szCs w:val="24"/>
        </w:rPr>
        <w:t xml:space="preserve">so that the </w:t>
      </w:r>
      <w:r w:rsidR="00647208" w:rsidRPr="00A916DA">
        <w:rPr>
          <w:sz w:val="24"/>
          <w:szCs w:val="24"/>
        </w:rPr>
        <w:t xml:space="preserve">best </w:t>
      </w:r>
      <w:r w:rsidR="0056128A" w:rsidRPr="00A916DA">
        <w:rPr>
          <w:sz w:val="24"/>
          <w:szCs w:val="24"/>
        </w:rPr>
        <w:t>candidates for the direct and inverted searches were found</w:t>
      </w:r>
      <w:r w:rsidR="00647208" w:rsidRPr="00A916DA">
        <w:rPr>
          <w:sz w:val="24"/>
          <w:szCs w:val="24"/>
        </w:rPr>
        <w:t xml:space="preserve"> (i.e. the candidates with the lowest p-value for DR and IR search results)</w:t>
      </w:r>
      <w:r w:rsidR="0056128A" w:rsidRPr="00A916DA">
        <w:rPr>
          <w:sz w:val="24"/>
          <w:szCs w:val="24"/>
        </w:rPr>
        <w:t xml:space="preserve">, </w:t>
      </w:r>
      <w:r w:rsidR="008F0DE8" w:rsidRPr="00A916DA">
        <w:rPr>
          <w:sz w:val="24"/>
          <w:szCs w:val="24"/>
        </w:rPr>
        <w:t>resulting in two p-values for each observation</w:t>
      </w:r>
      <w:r w:rsidR="00647208" w:rsidRPr="00A916DA">
        <w:rPr>
          <w:sz w:val="24"/>
          <w:szCs w:val="24"/>
        </w:rPr>
        <w:t>, unless no candidates</w:t>
      </w:r>
      <w:r w:rsidR="009B6F7B" w:rsidRPr="00A916DA">
        <w:rPr>
          <w:sz w:val="24"/>
          <w:szCs w:val="24"/>
        </w:rPr>
        <w:t xml:space="preserve"> of at least length 2 </w:t>
      </w:r>
      <w:r w:rsidR="00647208" w:rsidRPr="00A916DA">
        <w:rPr>
          <w:sz w:val="24"/>
          <w:szCs w:val="24"/>
        </w:rPr>
        <w:t>were found at all</w:t>
      </w:r>
      <w:r w:rsidR="008F0DE8" w:rsidRPr="00A916DA">
        <w:rPr>
          <w:sz w:val="24"/>
          <w:szCs w:val="24"/>
        </w:rPr>
        <w:t xml:space="preserve">.  </w:t>
      </w:r>
    </w:p>
    <w:p w14:paraId="52F476FF" w14:textId="77777777" w:rsidR="00665E67" w:rsidRPr="00A916DA" w:rsidRDefault="00665E67" w:rsidP="00436D46">
      <w:pPr>
        <w:pStyle w:val="p1"/>
        <w:rPr>
          <w:sz w:val="24"/>
          <w:szCs w:val="24"/>
        </w:rPr>
      </w:pPr>
    </w:p>
    <w:p w14:paraId="3CCACE17" w14:textId="77777777" w:rsidR="0024179F" w:rsidRDefault="00B33905" w:rsidP="00436D46">
      <w:pPr>
        <w:pStyle w:val="p1"/>
        <w:rPr>
          <w:sz w:val="24"/>
          <w:szCs w:val="24"/>
        </w:rPr>
      </w:pPr>
      <w:r w:rsidRPr="00A916DA">
        <w:rPr>
          <w:sz w:val="24"/>
          <w:szCs w:val="24"/>
        </w:rPr>
        <w:t xml:space="preserve">We </w:t>
      </w:r>
      <w:r w:rsidR="0056128A" w:rsidRPr="00A916DA">
        <w:rPr>
          <w:sz w:val="24"/>
          <w:szCs w:val="24"/>
        </w:rPr>
        <w:t xml:space="preserve">then </w:t>
      </w:r>
      <w:r w:rsidR="00665E67" w:rsidRPr="00A916DA">
        <w:rPr>
          <w:sz w:val="24"/>
          <w:szCs w:val="24"/>
        </w:rPr>
        <w:t xml:space="preserve">computed </w:t>
      </w:r>
      <w:r w:rsidR="0056128A" w:rsidRPr="00A916DA">
        <w:rPr>
          <w:sz w:val="24"/>
          <w:szCs w:val="24"/>
        </w:rPr>
        <w:t xml:space="preserve">two sets of </w:t>
      </w:r>
      <w:r w:rsidR="0024179F">
        <w:rPr>
          <w:sz w:val="24"/>
          <w:szCs w:val="24"/>
        </w:rPr>
        <w:t xml:space="preserve">both the </w:t>
      </w:r>
      <w:r w:rsidR="00665E67" w:rsidRPr="00A916DA">
        <w:rPr>
          <w:sz w:val="24"/>
          <w:szCs w:val="24"/>
        </w:rPr>
        <w:t>ROC and PR curves</w:t>
      </w:r>
      <w:r w:rsidR="00394815" w:rsidRPr="00A916DA">
        <w:rPr>
          <w:sz w:val="24"/>
          <w:szCs w:val="24"/>
        </w:rPr>
        <w:t xml:space="preserve"> </w:t>
      </w:r>
      <w:r w:rsidR="00D35825" w:rsidRPr="00A916DA">
        <w:rPr>
          <w:sz w:val="24"/>
          <w:szCs w:val="24"/>
        </w:rPr>
        <w:t>with the scoring metric being an inverted p-value (1 – p-value)</w:t>
      </w:r>
      <w:r w:rsidR="0024179F">
        <w:rPr>
          <w:sz w:val="24"/>
          <w:szCs w:val="24"/>
        </w:rPr>
        <w:t xml:space="preserve">, calling these sets </w:t>
      </w:r>
      <w:r w:rsidR="0024179F" w:rsidRPr="00A916DA">
        <w:rPr>
          <w:sz w:val="24"/>
          <w:szCs w:val="24"/>
        </w:rPr>
        <w:t>“component” and “system” curves</w:t>
      </w:r>
      <w:r w:rsidR="00D35825" w:rsidRPr="00A916DA">
        <w:rPr>
          <w:sz w:val="24"/>
          <w:szCs w:val="24"/>
        </w:rPr>
        <w:t xml:space="preserve">. </w:t>
      </w:r>
    </w:p>
    <w:p w14:paraId="0306E4ED" w14:textId="77777777" w:rsidR="0024179F" w:rsidRDefault="0024179F" w:rsidP="00436D46">
      <w:pPr>
        <w:pStyle w:val="p1"/>
        <w:rPr>
          <w:sz w:val="24"/>
          <w:szCs w:val="24"/>
        </w:rPr>
      </w:pPr>
    </w:p>
    <w:p w14:paraId="69C4FE24" w14:textId="5F271613" w:rsidR="00394815" w:rsidRPr="00A916DA" w:rsidRDefault="009B6F7B" w:rsidP="00436D46">
      <w:pPr>
        <w:pStyle w:val="p1"/>
        <w:rPr>
          <w:sz w:val="24"/>
          <w:szCs w:val="24"/>
        </w:rPr>
      </w:pPr>
      <w:r w:rsidRPr="00A916DA">
        <w:rPr>
          <w:sz w:val="24"/>
          <w:szCs w:val="24"/>
        </w:rPr>
        <w:t xml:space="preserve">The first </w:t>
      </w:r>
      <w:r w:rsidR="00394815" w:rsidRPr="00A916DA">
        <w:rPr>
          <w:sz w:val="24"/>
          <w:szCs w:val="24"/>
        </w:rPr>
        <w:t xml:space="preserve">component </w:t>
      </w:r>
      <w:r w:rsidRPr="00A916DA">
        <w:rPr>
          <w:sz w:val="24"/>
          <w:szCs w:val="24"/>
        </w:rPr>
        <w:t xml:space="preserve">set of </w:t>
      </w:r>
      <w:r w:rsidR="00662FDD" w:rsidRPr="00A916DA">
        <w:rPr>
          <w:sz w:val="24"/>
          <w:szCs w:val="24"/>
        </w:rPr>
        <w:t xml:space="preserve">ROC and PR </w:t>
      </w:r>
      <w:r w:rsidRPr="00A916DA">
        <w:rPr>
          <w:sz w:val="24"/>
          <w:szCs w:val="24"/>
        </w:rPr>
        <w:t xml:space="preserve">curves was plotted </w:t>
      </w:r>
      <w:r w:rsidR="0024179F">
        <w:rPr>
          <w:sz w:val="24"/>
          <w:szCs w:val="24"/>
        </w:rPr>
        <w:t xml:space="preserve">with </w:t>
      </w:r>
      <w:r w:rsidR="00662FDD" w:rsidRPr="00A916DA">
        <w:rPr>
          <w:sz w:val="24"/>
          <w:szCs w:val="24"/>
        </w:rPr>
        <w:t>the aggregated data</w:t>
      </w:r>
      <w:r w:rsidR="007A04E1" w:rsidRPr="00A916DA">
        <w:rPr>
          <w:sz w:val="24"/>
          <w:szCs w:val="24"/>
        </w:rPr>
        <w:t xml:space="preserve"> to </w:t>
      </w:r>
      <w:r w:rsidRPr="00A916DA">
        <w:rPr>
          <w:sz w:val="24"/>
          <w:szCs w:val="24"/>
        </w:rPr>
        <w:t xml:space="preserve">separately </w:t>
      </w:r>
      <w:r w:rsidR="007A04E1" w:rsidRPr="00A916DA">
        <w:rPr>
          <w:sz w:val="24"/>
          <w:szCs w:val="24"/>
        </w:rPr>
        <w:t>evaluate the performance of the direct and inverse search</w:t>
      </w:r>
      <w:r w:rsidRPr="00A916DA">
        <w:rPr>
          <w:sz w:val="24"/>
          <w:szCs w:val="24"/>
        </w:rPr>
        <w:t xml:space="preserve"> processes</w:t>
      </w:r>
      <w:r w:rsidR="007A04E1" w:rsidRPr="00A916DA">
        <w:rPr>
          <w:sz w:val="24"/>
          <w:szCs w:val="24"/>
        </w:rPr>
        <w:t xml:space="preserve">. </w:t>
      </w:r>
      <w:r w:rsidR="0024179F">
        <w:rPr>
          <w:sz w:val="24"/>
          <w:szCs w:val="24"/>
        </w:rPr>
        <w:t xml:space="preserve">Since </w:t>
      </w:r>
      <w:r w:rsidRPr="00A916DA">
        <w:rPr>
          <w:sz w:val="24"/>
          <w:szCs w:val="24"/>
        </w:rPr>
        <w:t xml:space="preserve">the DR and IR search can be considered two entirely independent runs of </w:t>
      </w:r>
      <w:r w:rsidR="00394815" w:rsidRPr="00A916DA">
        <w:rPr>
          <w:sz w:val="24"/>
          <w:szCs w:val="24"/>
        </w:rPr>
        <w:t xml:space="preserve">the </w:t>
      </w:r>
      <w:r w:rsidRPr="00A916DA">
        <w:rPr>
          <w:sz w:val="24"/>
          <w:szCs w:val="24"/>
        </w:rPr>
        <w:t xml:space="preserve">search algorithm, the ROC and PR curves plot the performance of both separately. </w:t>
      </w:r>
      <w:r w:rsidR="00394815" w:rsidRPr="00A916DA">
        <w:rPr>
          <w:sz w:val="24"/>
          <w:szCs w:val="24"/>
        </w:rPr>
        <w:t xml:space="preserve">This allows us to compare whether the DRIPPY pipeline </w:t>
      </w:r>
      <w:r w:rsidR="004166FF">
        <w:rPr>
          <w:sz w:val="24"/>
          <w:szCs w:val="24"/>
        </w:rPr>
        <w:t xml:space="preserve">was more sensitive to </w:t>
      </w:r>
      <w:r w:rsidR="00394815" w:rsidRPr="00A916DA">
        <w:rPr>
          <w:sz w:val="24"/>
          <w:szCs w:val="24"/>
        </w:rPr>
        <w:t>DR or IR patterns</w:t>
      </w:r>
      <w:r w:rsidR="001F1EA3">
        <w:rPr>
          <w:sz w:val="24"/>
          <w:szCs w:val="24"/>
        </w:rPr>
        <w:t xml:space="preserve"> when considering the search </w:t>
      </w:r>
      <w:r w:rsidR="00394815" w:rsidRPr="00A916DA">
        <w:rPr>
          <w:sz w:val="24"/>
          <w:szCs w:val="24"/>
        </w:rPr>
        <w:t xml:space="preserve">as two separate components. </w:t>
      </w:r>
    </w:p>
    <w:p w14:paraId="25E7DE02" w14:textId="77777777" w:rsidR="00394815" w:rsidRPr="00A916DA" w:rsidRDefault="00394815" w:rsidP="00436D46">
      <w:pPr>
        <w:pStyle w:val="p1"/>
        <w:rPr>
          <w:sz w:val="24"/>
          <w:szCs w:val="24"/>
        </w:rPr>
      </w:pPr>
    </w:p>
    <w:p w14:paraId="70BBA6DE" w14:textId="3F48F087" w:rsidR="00662FDD" w:rsidRPr="00A916DA" w:rsidRDefault="009B6F7B" w:rsidP="00436D46">
      <w:pPr>
        <w:pStyle w:val="p1"/>
        <w:rPr>
          <w:sz w:val="24"/>
          <w:szCs w:val="24"/>
        </w:rPr>
      </w:pPr>
      <w:r w:rsidRPr="00A916DA">
        <w:rPr>
          <w:sz w:val="24"/>
          <w:szCs w:val="24"/>
        </w:rPr>
        <w:t>Secondly</w:t>
      </w:r>
      <w:r w:rsidR="007A04E1" w:rsidRPr="00A916DA">
        <w:rPr>
          <w:sz w:val="24"/>
          <w:szCs w:val="24"/>
        </w:rPr>
        <w:t xml:space="preserve">, </w:t>
      </w:r>
      <w:r w:rsidR="004166FF">
        <w:rPr>
          <w:sz w:val="24"/>
          <w:szCs w:val="24"/>
        </w:rPr>
        <w:t xml:space="preserve">for the “system” curves, </w:t>
      </w:r>
      <w:r w:rsidR="00662FDD" w:rsidRPr="00A916DA">
        <w:rPr>
          <w:sz w:val="24"/>
          <w:szCs w:val="24"/>
        </w:rPr>
        <w:t xml:space="preserve">we </w:t>
      </w:r>
      <w:r w:rsidR="007A04E1" w:rsidRPr="00A916DA">
        <w:rPr>
          <w:sz w:val="24"/>
          <w:szCs w:val="24"/>
        </w:rPr>
        <w:t xml:space="preserve">applied </w:t>
      </w:r>
      <w:r w:rsidR="00662FDD" w:rsidRPr="00A916DA">
        <w:rPr>
          <w:sz w:val="24"/>
          <w:szCs w:val="24"/>
        </w:rPr>
        <w:t>a simple winner</w:t>
      </w:r>
      <w:r w:rsidR="004166FF">
        <w:rPr>
          <w:sz w:val="24"/>
          <w:szCs w:val="24"/>
        </w:rPr>
        <w:t>-</w:t>
      </w:r>
      <w:r w:rsidR="00662FDD" w:rsidRPr="00A916DA">
        <w:rPr>
          <w:sz w:val="24"/>
          <w:szCs w:val="24"/>
        </w:rPr>
        <w:t>takes</w:t>
      </w:r>
      <w:r w:rsidR="004166FF">
        <w:rPr>
          <w:sz w:val="24"/>
          <w:szCs w:val="24"/>
        </w:rPr>
        <w:t>-</w:t>
      </w:r>
      <w:r w:rsidR="00662FDD" w:rsidRPr="00A916DA">
        <w:rPr>
          <w:sz w:val="24"/>
          <w:szCs w:val="24"/>
        </w:rPr>
        <w:t xml:space="preserve">all heuristic </w:t>
      </w:r>
      <w:r w:rsidR="002175B7" w:rsidRPr="00A916DA">
        <w:rPr>
          <w:sz w:val="24"/>
          <w:szCs w:val="24"/>
        </w:rPr>
        <w:t xml:space="preserve">to combine both </w:t>
      </w:r>
      <w:r w:rsidR="004166FF">
        <w:rPr>
          <w:sz w:val="24"/>
          <w:szCs w:val="24"/>
        </w:rPr>
        <w:t xml:space="preserve">DR and IR </w:t>
      </w:r>
      <w:r w:rsidR="002175B7" w:rsidRPr="00A916DA">
        <w:rPr>
          <w:sz w:val="24"/>
          <w:szCs w:val="24"/>
        </w:rPr>
        <w:t>search</w:t>
      </w:r>
      <w:r w:rsidRPr="00A916DA">
        <w:rPr>
          <w:sz w:val="24"/>
          <w:szCs w:val="24"/>
        </w:rPr>
        <w:t xml:space="preserve"> results</w:t>
      </w:r>
      <w:r w:rsidR="004166FF">
        <w:rPr>
          <w:sz w:val="24"/>
          <w:szCs w:val="24"/>
        </w:rPr>
        <w:t xml:space="preserve">, evaluating </w:t>
      </w:r>
      <w:r w:rsidRPr="00A916DA">
        <w:rPr>
          <w:sz w:val="24"/>
          <w:szCs w:val="24"/>
        </w:rPr>
        <w:t>them holistically</w:t>
      </w:r>
      <w:r w:rsidR="00394815" w:rsidRPr="00A916DA">
        <w:rPr>
          <w:sz w:val="24"/>
          <w:szCs w:val="24"/>
        </w:rPr>
        <w:t xml:space="preserve"> as a system</w:t>
      </w:r>
      <w:r w:rsidR="004166FF">
        <w:rPr>
          <w:sz w:val="24"/>
          <w:szCs w:val="24"/>
        </w:rPr>
        <w:t>.</w:t>
      </w:r>
      <w:r w:rsidR="002175B7" w:rsidRPr="00A916DA">
        <w:rPr>
          <w:sz w:val="24"/>
          <w:szCs w:val="24"/>
        </w:rPr>
        <w:t xml:space="preserve"> </w:t>
      </w:r>
      <w:r w:rsidR="004166FF">
        <w:rPr>
          <w:sz w:val="24"/>
          <w:szCs w:val="24"/>
        </w:rPr>
        <w:t>F</w:t>
      </w:r>
      <w:r w:rsidR="002175B7" w:rsidRPr="00A916DA">
        <w:rPr>
          <w:sz w:val="24"/>
          <w:szCs w:val="24"/>
        </w:rPr>
        <w:t xml:space="preserve">or </w:t>
      </w:r>
      <w:r w:rsidR="00662FDD" w:rsidRPr="00A916DA">
        <w:rPr>
          <w:sz w:val="24"/>
          <w:szCs w:val="24"/>
        </w:rPr>
        <w:t>each pair of direct and inverse search result</w:t>
      </w:r>
      <w:r w:rsidR="007A04E1" w:rsidRPr="00A916DA">
        <w:rPr>
          <w:sz w:val="24"/>
          <w:szCs w:val="24"/>
        </w:rPr>
        <w:t>s</w:t>
      </w:r>
      <w:r w:rsidR="00662FDD" w:rsidRPr="00A916DA">
        <w:rPr>
          <w:sz w:val="24"/>
          <w:szCs w:val="24"/>
        </w:rPr>
        <w:t xml:space="preserve"> for </w:t>
      </w:r>
      <w:r w:rsidR="007A04E1" w:rsidRPr="00A916DA">
        <w:rPr>
          <w:sz w:val="24"/>
          <w:szCs w:val="24"/>
        </w:rPr>
        <w:t xml:space="preserve">the same </w:t>
      </w:r>
      <w:r w:rsidR="00662FDD" w:rsidRPr="00A916DA">
        <w:rPr>
          <w:sz w:val="24"/>
          <w:szCs w:val="24"/>
        </w:rPr>
        <w:t xml:space="preserve">observation, whichever result had the lowest p-value was considered the </w:t>
      </w:r>
      <w:r w:rsidR="002175B7" w:rsidRPr="00A916DA">
        <w:rPr>
          <w:sz w:val="24"/>
          <w:szCs w:val="24"/>
        </w:rPr>
        <w:t xml:space="preserve">best </w:t>
      </w:r>
      <w:r w:rsidR="00662FDD" w:rsidRPr="00A916DA">
        <w:rPr>
          <w:sz w:val="24"/>
          <w:szCs w:val="24"/>
        </w:rPr>
        <w:t xml:space="preserve">conclusion </w:t>
      </w:r>
      <w:r w:rsidR="004166FF">
        <w:rPr>
          <w:sz w:val="24"/>
          <w:szCs w:val="24"/>
        </w:rPr>
        <w:t xml:space="preserve">from </w:t>
      </w:r>
      <w:r w:rsidR="00662FDD" w:rsidRPr="00A916DA">
        <w:rPr>
          <w:sz w:val="24"/>
          <w:szCs w:val="24"/>
        </w:rPr>
        <w:t xml:space="preserve">the DRIPPY </w:t>
      </w:r>
      <w:r w:rsidRPr="00A916DA">
        <w:rPr>
          <w:sz w:val="24"/>
          <w:szCs w:val="24"/>
        </w:rPr>
        <w:t>process</w:t>
      </w:r>
      <w:r w:rsidR="00EC223A" w:rsidRPr="00A916DA">
        <w:rPr>
          <w:sz w:val="24"/>
          <w:szCs w:val="24"/>
        </w:rPr>
        <w:t xml:space="preserve">, </w:t>
      </w:r>
      <w:r w:rsidR="004166FF">
        <w:rPr>
          <w:sz w:val="24"/>
          <w:szCs w:val="24"/>
        </w:rPr>
        <w:t xml:space="preserve">while </w:t>
      </w:r>
      <w:r w:rsidR="00EC223A" w:rsidRPr="00A916DA">
        <w:rPr>
          <w:sz w:val="24"/>
          <w:szCs w:val="24"/>
        </w:rPr>
        <w:t>the other was set to zero</w:t>
      </w:r>
      <w:r w:rsidR="00662FDD" w:rsidRPr="00A916DA">
        <w:rPr>
          <w:sz w:val="24"/>
          <w:szCs w:val="24"/>
        </w:rPr>
        <w:t xml:space="preserve">. </w:t>
      </w:r>
      <w:r w:rsidR="007C6588" w:rsidRPr="00A916DA">
        <w:rPr>
          <w:sz w:val="24"/>
          <w:szCs w:val="24"/>
        </w:rPr>
        <w:t xml:space="preserve">This </w:t>
      </w:r>
      <w:r w:rsidR="000D2372" w:rsidRPr="00A916DA">
        <w:rPr>
          <w:sz w:val="24"/>
          <w:szCs w:val="24"/>
        </w:rPr>
        <w:t xml:space="preserve">reflects </w:t>
      </w:r>
      <w:r w:rsidR="007C6588" w:rsidRPr="00A916DA">
        <w:rPr>
          <w:sz w:val="24"/>
          <w:szCs w:val="24"/>
        </w:rPr>
        <w:t xml:space="preserve">the classification results </w:t>
      </w:r>
      <w:r w:rsidR="000D2372" w:rsidRPr="00A916DA">
        <w:rPr>
          <w:sz w:val="24"/>
          <w:szCs w:val="24"/>
        </w:rPr>
        <w:t xml:space="preserve">as </w:t>
      </w:r>
      <w:r w:rsidR="007C6588" w:rsidRPr="00A916DA">
        <w:rPr>
          <w:sz w:val="24"/>
          <w:szCs w:val="24"/>
        </w:rPr>
        <w:t xml:space="preserve">a One-vs-Rest </w:t>
      </w:r>
      <w:r w:rsidR="0076558F" w:rsidRPr="00A916DA">
        <w:rPr>
          <w:sz w:val="24"/>
          <w:szCs w:val="24"/>
        </w:rPr>
        <w:t>(</w:t>
      </w:r>
      <w:proofErr w:type="spellStart"/>
      <w:r w:rsidR="0076558F" w:rsidRPr="00A916DA">
        <w:rPr>
          <w:sz w:val="24"/>
          <w:szCs w:val="24"/>
        </w:rPr>
        <w:t>OvR</w:t>
      </w:r>
      <w:proofErr w:type="spellEnd"/>
      <w:r w:rsidR="0076558F" w:rsidRPr="00A916DA">
        <w:rPr>
          <w:sz w:val="24"/>
          <w:szCs w:val="24"/>
        </w:rPr>
        <w:t xml:space="preserve">) </w:t>
      </w:r>
      <w:r w:rsidR="007C6588" w:rsidRPr="00A916DA">
        <w:rPr>
          <w:sz w:val="24"/>
          <w:szCs w:val="24"/>
        </w:rPr>
        <w:t xml:space="preserve">space, </w:t>
      </w:r>
      <w:r w:rsidR="004166FF">
        <w:rPr>
          <w:sz w:val="24"/>
          <w:szCs w:val="24"/>
        </w:rPr>
        <w:t xml:space="preserve">since </w:t>
      </w:r>
      <w:r w:rsidR="007C6588" w:rsidRPr="00A916DA">
        <w:rPr>
          <w:sz w:val="24"/>
          <w:szCs w:val="24"/>
        </w:rPr>
        <w:t xml:space="preserve">the </w:t>
      </w:r>
      <w:r w:rsidR="004166FF">
        <w:rPr>
          <w:sz w:val="24"/>
          <w:szCs w:val="24"/>
        </w:rPr>
        <w:t xml:space="preserve">pipeline </w:t>
      </w:r>
      <w:r w:rsidR="007C6588" w:rsidRPr="00A916DA">
        <w:rPr>
          <w:sz w:val="24"/>
          <w:szCs w:val="24"/>
        </w:rPr>
        <w:t>must distinguish between DR, IR, or insignificant</w:t>
      </w:r>
      <w:r w:rsidR="004166FF">
        <w:rPr>
          <w:sz w:val="24"/>
          <w:szCs w:val="24"/>
        </w:rPr>
        <w:t xml:space="preserve">/null </w:t>
      </w:r>
      <w:r w:rsidR="007C6588" w:rsidRPr="00A916DA">
        <w:rPr>
          <w:sz w:val="24"/>
          <w:szCs w:val="24"/>
        </w:rPr>
        <w:lastRenderedPageBreak/>
        <w:t xml:space="preserve">classes. </w:t>
      </w:r>
      <w:r w:rsidR="007A04E1" w:rsidRPr="00A916DA">
        <w:rPr>
          <w:sz w:val="24"/>
          <w:szCs w:val="24"/>
        </w:rPr>
        <w:t xml:space="preserve">We then plotted another </w:t>
      </w:r>
      <w:r w:rsidR="00112337">
        <w:rPr>
          <w:sz w:val="24"/>
          <w:szCs w:val="24"/>
        </w:rPr>
        <w:t xml:space="preserve">set of </w:t>
      </w:r>
      <w:r w:rsidR="007A04E1" w:rsidRPr="00A916DA">
        <w:rPr>
          <w:sz w:val="24"/>
          <w:szCs w:val="24"/>
        </w:rPr>
        <w:t>ROC and PR curve</w:t>
      </w:r>
      <w:r w:rsidR="00112337">
        <w:rPr>
          <w:sz w:val="24"/>
          <w:szCs w:val="24"/>
        </w:rPr>
        <w:t>s</w:t>
      </w:r>
      <w:r w:rsidR="007A04E1" w:rsidRPr="00A916DA">
        <w:rPr>
          <w:sz w:val="24"/>
          <w:szCs w:val="24"/>
        </w:rPr>
        <w:t xml:space="preserve"> for this result</w:t>
      </w:r>
      <w:r w:rsidR="00112337">
        <w:rPr>
          <w:sz w:val="24"/>
          <w:szCs w:val="24"/>
        </w:rPr>
        <w:t xml:space="preserve"> to evaluate</w:t>
      </w:r>
      <w:r w:rsidR="004F275E">
        <w:rPr>
          <w:sz w:val="24"/>
          <w:szCs w:val="24"/>
        </w:rPr>
        <w:t xml:space="preserve"> </w:t>
      </w:r>
      <w:r w:rsidR="007E1282">
        <w:rPr>
          <w:sz w:val="24"/>
          <w:szCs w:val="24"/>
        </w:rPr>
        <w:t xml:space="preserve">the </w:t>
      </w:r>
      <w:r w:rsidR="00112337">
        <w:rPr>
          <w:sz w:val="24"/>
          <w:szCs w:val="24"/>
        </w:rPr>
        <w:t>full classification pipeline</w:t>
      </w:r>
      <w:r w:rsidR="007E1282">
        <w:rPr>
          <w:sz w:val="24"/>
          <w:szCs w:val="24"/>
        </w:rPr>
        <w:t xml:space="preserve">, </w:t>
      </w:r>
      <w:r w:rsidR="00112337">
        <w:rPr>
          <w:sz w:val="24"/>
          <w:szCs w:val="24"/>
        </w:rPr>
        <w:t xml:space="preserve">wherein the DR and IR </w:t>
      </w:r>
      <w:r w:rsidR="004F275E">
        <w:rPr>
          <w:sz w:val="24"/>
          <w:szCs w:val="24"/>
        </w:rPr>
        <w:t>search</w:t>
      </w:r>
      <w:r w:rsidR="007E1282">
        <w:rPr>
          <w:sz w:val="24"/>
          <w:szCs w:val="24"/>
        </w:rPr>
        <w:t xml:space="preserve">es </w:t>
      </w:r>
      <w:r w:rsidR="004F275E">
        <w:rPr>
          <w:sz w:val="24"/>
          <w:szCs w:val="24"/>
        </w:rPr>
        <w:t xml:space="preserve">are evaluated </w:t>
      </w:r>
      <w:r w:rsidR="007E1282">
        <w:rPr>
          <w:sz w:val="24"/>
          <w:szCs w:val="24"/>
        </w:rPr>
        <w:t xml:space="preserve">in conjunction after </w:t>
      </w:r>
      <w:r w:rsidR="004F275E">
        <w:rPr>
          <w:sz w:val="24"/>
          <w:szCs w:val="24"/>
        </w:rPr>
        <w:t>a significance-based judgment call is applied</w:t>
      </w:r>
      <w:r w:rsidR="007A04E1" w:rsidRPr="00A916DA">
        <w:rPr>
          <w:sz w:val="24"/>
          <w:szCs w:val="24"/>
        </w:rPr>
        <w:t xml:space="preserve">. </w:t>
      </w:r>
    </w:p>
    <w:p w14:paraId="7C31CC32" w14:textId="77777777" w:rsidR="007A04E1" w:rsidRPr="00A916DA" w:rsidRDefault="007A04E1" w:rsidP="00436D46">
      <w:pPr>
        <w:pStyle w:val="p1"/>
        <w:rPr>
          <w:sz w:val="24"/>
          <w:szCs w:val="24"/>
        </w:rPr>
      </w:pPr>
    </w:p>
    <w:p w14:paraId="1E4FAD8B" w14:textId="2B6B1B12" w:rsidR="000D6178" w:rsidRPr="00A916DA" w:rsidRDefault="007A04E1" w:rsidP="00FB05AA">
      <w:pPr>
        <w:pStyle w:val="p1"/>
        <w:rPr>
          <w:sz w:val="24"/>
          <w:szCs w:val="24"/>
        </w:rPr>
      </w:pPr>
      <w:r w:rsidRPr="00A916DA">
        <w:rPr>
          <w:sz w:val="24"/>
          <w:szCs w:val="24"/>
        </w:rPr>
        <w:t xml:space="preserve">We also evaluated confusion matrices based on </w:t>
      </w:r>
      <w:r w:rsidR="00B32FA7">
        <w:rPr>
          <w:sz w:val="24"/>
          <w:szCs w:val="24"/>
        </w:rPr>
        <w:t xml:space="preserve">the </w:t>
      </w:r>
      <w:r w:rsidR="00EC223A" w:rsidRPr="00A916DA">
        <w:rPr>
          <w:sz w:val="24"/>
          <w:szCs w:val="24"/>
        </w:rPr>
        <w:t xml:space="preserve">classical </w:t>
      </w:r>
      <w:r w:rsidRPr="00A916DA">
        <w:rPr>
          <w:sz w:val="24"/>
          <w:szCs w:val="24"/>
        </w:rPr>
        <w:t>p &lt;</w:t>
      </w:r>
      <w:r w:rsidR="00EC223A" w:rsidRPr="00A916DA">
        <w:rPr>
          <w:sz w:val="24"/>
          <w:szCs w:val="24"/>
        </w:rPr>
        <w:t>=</w:t>
      </w:r>
      <w:r w:rsidRPr="00A916DA">
        <w:rPr>
          <w:sz w:val="24"/>
          <w:szCs w:val="24"/>
        </w:rPr>
        <w:t xml:space="preserve"> 0.05 </w:t>
      </w:r>
      <w:r w:rsidR="00B32FA7">
        <w:rPr>
          <w:sz w:val="24"/>
          <w:szCs w:val="24"/>
        </w:rPr>
        <w:t xml:space="preserve">significance </w:t>
      </w:r>
      <w:r w:rsidRPr="00A916DA">
        <w:rPr>
          <w:sz w:val="24"/>
          <w:szCs w:val="24"/>
        </w:rPr>
        <w:t>cutoff to produce inference from the DRIPPY pipeline</w:t>
      </w:r>
      <w:r w:rsidR="00B32FA7">
        <w:rPr>
          <w:sz w:val="24"/>
          <w:szCs w:val="24"/>
        </w:rPr>
        <w:t xml:space="preserve">. </w:t>
      </w:r>
      <w:r w:rsidR="000D6178" w:rsidRPr="00A916DA">
        <w:rPr>
          <w:sz w:val="24"/>
          <w:szCs w:val="24"/>
        </w:rPr>
        <w:t xml:space="preserve">We perform a similar analysis with the MEME data, </w:t>
      </w:r>
      <w:r w:rsidR="00935380" w:rsidRPr="00A916DA">
        <w:rPr>
          <w:sz w:val="24"/>
          <w:szCs w:val="24"/>
        </w:rPr>
        <w:t xml:space="preserve">though the MEME data is slightly more challenging for classification as it also contains null values, i.e., some of the candidate motifs were </w:t>
      </w:r>
      <w:r w:rsidR="00514286" w:rsidRPr="00A916DA">
        <w:rPr>
          <w:sz w:val="24"/>
          <w:szCs w:val="24"/>
        </w:rPr>
        <w:t xml:space="preserve">explicitly </w:t>
      </w:r>
      <w:r w:rsidR="00935380" w:rsidRPr="00A916DA">
        <w:rPr>
          <w:sz w:val="24"/>
          <w:szCs w:val="24"/>
        </w:rPr>
        <w:t xml:space="preserve">labeled as neither a direct nor inverse repeat. </w:t>
      </w:r>
    </w:p>
    <w:p w14:paraId="0759644C" w14:textId="77777777" w:rsidR="00FC7904" w:rsidRPr="00A916DA" w:rsidRDefault="00FC7904" w:rsidP="00FB05AA">
      <w:pPr>
        <w:pStyle w:val="p1"/>
        <w:rPr>
          <w:sz w:val="24"/>
          <w:szCs w:val="24"/>
        </w:rPr>
      </w:pPr>
    </w:p>
    <w:p w14:paraId="1DC909C2" w14:textId="31D6D0E5" w:rsidR="004C225A" w:rsidRDefault="00880060" w:rsidP="007F7B46">
      <w:pPr>
        <w:pStyle w:val="Heading1"/>
      </w:pPr>
      <w:bookmarkStart w:id="29" w:name="_Toc232961869"/>
      <w:r w:rsidRPr="00A916DA">
        <w:t>Results and Discussion</w:t>
      </w:r>
      <w:bookmarkEnd w:id="29"/>
    </w:p>
    <w:p w14:paraId="352269F8" w14:textId="77777777" w:rsidR="00983B39" w:rsidRDefault="00983B39" w:rsidP="00880060">
      <w:pPr>
        <w:pStyle w:val="p1"/>
        <w:rPr>
          <w:sz w:val="24"/>
          <w:szCs w:val="24"/>
        </w:rPr>
      </w:pPr>
    </w:p>
    <w:p w14:paraId="5375C8FC" w14:textId="7848DC79" w:rsidR="00FC7904" w:rsidRPr="00A916DA" w:rsidRDefault="00004DC4" w:rsidP="00880060">
      <w:pPr>
        <w:pStyle w:val="p1"/>
        <w:rPr>
          <w:sz w:val="24"/>
          <w:szCs w:val="24"/>
        </w:rPr>
      </w:pPr>
      <w:r>
        <w:rPr>
          <w:sz w:val="24"/>
          <w:szCs w:val="24"/>
        </w:rPr>
        <w:t>Prior to</w:t>
      </w:r>
      <w:r w:rsidR="00365740" w:rsidRPr="00A916DA">
        <w:rPr>
          <w:sz w:val="24"/>
          <w:szCs w:val="24"/>
        </w:rPr>
        <w:t xml:space="preserve"> </w:t>
      </w:r>
      <w:r w:rsidR="00FC7904" w:rsidRPr="00A916DA">
        <w:rPr>
          <w:sz w:val="24"/>
          <w:szCs w:val="24"/>
        </w:rPr>
        <w:t>discussing precision</w:t>
      </w:r>
      <w:r w:rsidR="007B31E9" w:rsidRPr="00A916DA">
        <w:rPr>
          <w:sz w:val="24"/>
          <w:szCs w:val="24"/>
        </w:rPr>
        <w:t xml:space="preserve">, recall, </w:t>
      </w:r>
      <w:r w:rsidR="00FC7904" w:rsidRPr="00A916DA">
        <w:rPr>
          <w:sz w:val="24"/>
          <w:szCs w:val="24"/>
        </w:rPr>
        <w:t xml:space="preserve">and </w:t>
      </w:r>
      <w:r w:rsidR="007B31E9" w:rsidRPr="00A916DA">
        <w:rPr>
          <w:sz w:val="24"/>
          <w:szCs w:val="24"/>
        </w:rPr>
        <w:t xml:space="preserve">general </w:t>
      </w:r>
      <w:r w:rsidR="00FC7904" w:rsidRPr="00A916DA">
        <w:rPr>
          <w:sz w:val="24"/>
          <w:szCs w:val="24"/>
        </w:rPr>
        <w:t>performance</w:t>
      </w:r>
      <w:r w:rsidR="007B31E9" w:rsidRPr="00A916DA">
        <w:rPr>
          <w:sz w:val="24"/>
          <w:szCs w:val="24"/>
        </w:rPr>
        <w:t xml:space="preserve"> of the DRIPPY pipeline</w:t>
      </w:r>
      <w:r w:rsidR="00FC7904" w:rsidRPr="00A916DA">
        <w:rPr>
          <w:sz w:val="24"/>
          <w:szCs w:val="24"/>
        </w:rPr>
        <w:t xml:space="preserve">, we first </w:t>
      </w:r>
      <w:r w:rsidR="00983B39">
        <w:rPr>
          <w:sz w:val="24"/>
          <w:szCs w:val="24"/>
        </w:rPr>
        <w:t xml:space="preserve">examine </w:t>
      </w:r>
      <w:r w:rsidR="00FC7904" w:rsidRPr="00A916DA">
        <w:rPr>
          <w:sz w:val="24"/>
          <w:szCs w:val="24"/>
        </w:rPr>
        <w:t xml:space="preserve">the impacts of manipulating </w:t>
      </w:r>
      <w:r w:rsidR="00983B39">
        <w:rPr>
          <w:sz w:val="24"/>
          <w:szCs w:val="24"/>
        </w:rPr>
        <w:t xml:space="preserve">threshold percentile, one of </w:t>
      </w:r>
      <w:r w:rsidR="00FC7904" w:rsidRPr="00A916DA">
        <w:rPr>
          <w:sz w:val="24"/>
          <w:szCs w:val="24"/>
        </w:rPr>
        <w:t>the user-adjustable parameter</w:t>
      </w:r>
      <w:r w:rsidR="00983B39">
        <w:rPr>
          <w:sz w:val="24"/>
          <w:szCs w:val="24"/>
        </w:rPr>
        <w:t>s</w:t>
      </w:r>
      <w:r w:rsidR="00FC7904" w:rsidRPr="00A916DA">
        <w:rPr>
          <w:sz w:val="24"/>
          <w:szCs w:val="24"/>
        </w:rPr>
        <w:t>. As discussed in the Methodology section, the threshold percentile determines how many positions the DRIPPY will include in the final candidate motif output</w:t>
      </w:r>
      <w:r w:rsidR="00AA593A" w:rsidRPr="00A916DA">
        <w:rPr>
          <w:sz w:val="24"/>
          <w:szCs w:val="24"/>
        </w:rPr>
        <w:t>, as it determines what threshold of the PIC-JSD metric is considered “high” for information-bearing signal. L</w:t>
      </w:r>
      <w:r w:rsidR="00FC7904" w:rsidRPr="00A916DA">
        <w:rPr>
          <w:sz w:val="24"/>
          <w:szCs w:val="24"/>
        </w:rPr>
        <w:t xml:space="preserve">ower thresholds </w:t>
      </w:r>
      <w:r w:rsidR="00902466" w:rsidRPr="00A916DA">
        <w:rPr>
          <w:sz w:val="24"/>
          <w:szCs w:val="24"/>
        </w:rPr>
        <w:t xml:space="preserve">imply more </w:t>
      </w:r>
      <w:r w:rsidR="00365740" w:rsidRPr="00A916DA">
        <w:rPr>
          <w:sz w:val="24"/>
          <w:szCs w:val="24"/>
        </w:rPr>
        <w:t xml:space="preserve">lenient inclusion criteria, and therefore </w:t>
      </w:r>
      <w:r w:rsidR="00FC7904" w:rsidRPr="00A916DA">
        <w:rPr>
          <w:sz w:val="24"/>
          <w:szCs w:val="24"/>
        </w:rPr>
        <w:t xml:space="preserve">longer output motifs. </w:t>
      </w:r>
    </w:p>
    <w:p w14:paraId="4EDFE81D" w14:textId="77777777" w:rsidR="00FC7904" w:rsidRPr="00A916DA" w:rsidRDefault="00FC7904" w:rsidP="00880060">
      <w:pPr>
        <w:pStyle w:val="p1"/>
        <w:rPr>
          <w:sz w:val="24"/>
          <w:szCs w:val="24"/>
        </w:rPr>
      </w:pPr>
    </w:p>
    <w:p w14:paraId="2A9C6D75" w14:textId="68F45320" w:rsidR="00846CB2" w:rsidRPr="00A916DA" w:rsidRDefault="00FC7904" w:rsidP="00FF44B4">
      <w:pPr>
        <w:pStyle w:val="p1"/>
        <w:rPr>
          <w:sz w:val="24"/>
          <w:szCs w:val="24"/>
        </w:rPr>
      </w:pPr>
      <w:r w:rsidRPr="00A916DA">
        <w:rPr>
          <w:sz w:val="24"/>
          <w:szCs w:val="24"/>
        </w:rPr>
        <w:t xml:space="preserve">However, </w:t>
      </w:r>
      <w:r w:rsidR="00FF44B4" w:rsidRPr="00A916DA">
        <w:rPr>
          <w:sz w:val="24"/>
          <w:szCs w:val="24"/>
        </w:rPr>
        <w:t>the threshold percentile impacts more than just the search result size. It also impacts</w:t>
      </w:r>
      <w:r w:rsidR="006016D0" w:rsidRPr="00A916DA">
        <w:rPr>
          <w:sz w:val="24"/>
          <w:szCs w:val="24"/>
        </w:rPr>
        <w:t xml:space="preserve"> </w:t>
      </w:r>
      <w:r w:rsidR="004352A3" w:rsidRPr="00A916DA">
        <w:rPr>
          <w:sz w:val="24"/>
          <w:szCs w:val="24"/>
        </w:rPr>
        <w:t>result quality</w:t>
      </w:r>
      <w:r w:rsidR="006016D0" w:rsidRPr="00A916DA">
        <w:rPr>
          <w:sz w:val="24"/>
          <w:szCs w:val="24"/>
        </w:rPr>
        <w:t xml:space="preserve"> and computing overhead</w:t>
      </w:r>
      <w:r w:rsidR="00FF44B4" w:rsidRPr="00A916DA">
        <w:rPr>
          <w:sz w:val="24"/>
          <w:szCs w:val="24"/>
        </w:rPr>
        <w:t>. In the previous section, we defined a concordance metric that measures whether a</w:t>
      </w:r>
      <w:r w:rsidR="00902466" w:rsidRPr="00A916DA">
        <w:rPr>
          <w:sz w:val="24"/>
          <w:szCs w:val="24"/>
        </w:rPr>
        <w:t xml:space="preserve">n alleged </w:t>
      </w:r>
      <w:r w:rsidR="00FF44B4" w:rsidRPr="00A916DA">
        <w:rPr>
          <w:sz w:val="24"/>
          <w:szCs w:val="24"/>
        </w:rPr>
        <w:t xml:space="preserve">DR or IR </w:t>
      </w:r>
      <w:r w:rsidR="00902466" w:rsidRPr="00A916DA">
        <w:rPr>
          <w:sz w:val="24"/>
          <w:szCs w:val="24"/>
        </w:rPr>
        <w:t xml:space="preserve">pattern </w:t>
      </w:r>
      <w:r w:rsidR="00FF44B4" w:rsidRPr="00A916DA">
        <w:rPr>
          <w:sz w:val="24"/>
          <w:szCs w:val="24"/>
        </w:rPr>
        <w:t xml:space="preserve">is </w:t>
      </w:r>
      <w:r w:rsidR="00866C85" w:rsidRPr="00A916DA">
        <w:rPr>
          <w:sz w:val="24"/>
          <w:szCs w:val="24"/>
        </w:rPr>
        <w:t>truly</w:t>
      </w:r>
      <w:r w:rsidR="00FF44B4" w:rsidRPr="00A916DA">
        <w:rPr>
          <w:sz w:val="24"/>
          <w:szCs w:val="24"/>
        </w:rPr>
        <w:t xml:space="preserve"> a bona fide DR or IR based on </w:t>
      </w:r>
      <w:r w:rsidR="00902466" w:rsidRPr="00A916DA">
        <w:rPr>
          <w:sz w:val="24"/>
          <w:szCs w:val="24"/>
        </w:rPr>
        <w:t xml:space="preserve">the outputted </w:t>
      </w:r>
      <w:r w:rsidR="00FF44B4" w:rsidRPr="00A916DA">
        <w:rPr>
          <w:sz w:val="24"/>
          <w:szCs w:val="24"/>
        </w:rPr>
        <w:t xml:space="preserve">nucleotide </w:t>
      </w:r>
      <w:r w:rsidR="00902466" w:rsidRPr="00A916DA">
        <w:rPr>
          <w:sz w:val="24"/>
          <w:szCs w:val="24"/>
        </w:rPr>
        <w:t>sequence</w:t>
      </w:r>
      <w:r w:rsidR="00FF44B4" w:rsidRPr="00A916DA">
        <w:rPr>
          <w:sz w:val="24"/>
          <w:szCs w:val="24"/>
        </w:rPr>
        <w:t xml:space="preserve">, which is measured by how many positions in the candidate are correct to expectations. </w:t>
      </w:r>
    </w:p>
    <w:p w14:paraId="3A032746" w14:textId="77777777" w:rsidR="00846CB2" w:rsidRPr="00A916DA" w:rsidRDefault="00846CB2" w:rsidP="00FF44B4">
      <w:pPr>
        <w:pStyle w:val="p1"/>
        <w:rPr>
          <w:sz w:val="24"/>
          <w:szCs w:val="24"/>
        </w:rPr>
      </w:pPr>
    </w:p>
    <w:p w14:paraId="290CA44B" w14:textId="071806CB" w:rsidR="00846CB2" w:rsidRPr="00A916DA" w:rsidRDefault="00FF44B4" w:rsidP="00FF44B4">
      <w:pPr>
        <w:pStyle w:val="p1"/>
        <w:rPr>
          <w:sz w:val="24"/>
          <w:szCs w:val="24"/>
        </w:rPr>
      </w:pPr>
      <w:r w:rsidRPr="00A916DA">
        <w:rPr>
          <w:sz w:val="24"/>
          <w:szCs w:val="24"/>
        </w:rPr>
        <w:t xml:space="preserve">Across the thresholds, </w:t>
      </w:r>
      <w:r w:rsidR="00716F22" w:rsidRPr="00A916DA">
        <w:rPr>
          <w:sz w:val="24"/>
          <w:szCs w:val="24"/>
        </w:rPr>
        <w:t xml:space="preserve">we see </w:t>
      </w:r>
      <w:r w:rsidR="00F00004" w:rsidRPr="00A916DA">
        <w:rPr>
          <w:sz w:val="24"/>
          <w:szCs w:val="24"/>
        </w:rPr>
        <w:t xml:space="preserve">below </w:t>
      </w:r>
      <w:r w:rsidR="00716F22" w:rsidRPr="00A916DA">
        <w:rPr>
          <w:sz w:val="24"/>
          <w:szCs w:val="24"/>
        </w:rPr>
        <w:t xml:space="preserve">that as expected, lower thresholds tend to lead to more </w:t>
      </w:r>
      <w:r w:rsidR="00846CB2" w:rsidRPr="00A916DA">
        <w:rPr>
          <w:sz w:val="24"/>
          <w:szCs w:val="24"/>
        </w:rPr>
        <w:t xml:space="preserve">variable </w:t>
      </w:r>
      <w:r w:rsidR="00716F22" w:rsidRPr="00A916DA">
        <w:rPr>
          <w:sz w:val="24"/>
          <w:szCs w:val="24"/>
        </w:rPr>
        <w:t>results</w:t>
      </w:r>
      <w:r w:rsidR="00F00004" w:rsidRPr="00A916DA">
        <w:rPr>
          <w:sz w:val="24"/>
          <w:szCs w:val="24"/>
        </w:rPr>
        <w:t xml:space="preserve"> with poorer concordance</w:t>
      </w:r>
      <w:r w:rsidR="00716F22" w:rsidRPr="00A916DA">
        <w:rPr>
          <w:sz w:val="24"/>
          <w:szCs w:val="24"/>
        </w:rPr>
        <w:t xml:space="preserve">. </w:t>
      </w:r>
      <w:r w:rsidR="00B91A4D" w:rsidRPr="00A916DA">
        <w:rPr>
          <w:sz w:val="24"/>
          <w:szCs w:val="24"/>
        </w:rPr>
        <w:t xml:space="preserve">However, a low concordance measure does not necessarily imply an incorrect </w:t>
      </w:r>
      <w:r w:rsidR="005A40CA" w:rsidRPr="00A916DA">
        <w:rPr>
          <w:sz w:val="24"/>
          <w:szCs w:val="24"/>
        </w:rPr>
        <w:t xml:space="preserve">or invalid </w:t>
      </w:r>
      <w:r w:rsidR="00B91A4D" w:rsidRPr="00A916DA">
        <w:rPr>
          <w:sz w:val="24"/>
          <w:szCs w:val="24"/>
        </w:rPr>
        <w:t xml:space="preserve">result: </w:t>
      </w:r>
      <w:r w:rsidR="005A40CA" w:rsidRPr="00A916DA">
        <w:rPr>
          <w:sz w:val="24"/>
          <w:szCs w:val="24"/>
        </w:rPr>
        <w:t xml:space="preserve">lower concordance </w:t>
      </w:r>
      <w:r w:rsidR="00B91A4D" w:rsidRPr="00A916DA">
        <w:rPr>
          <w:sz w:val="24"/>
          <w:szCs w:val="24"/>
        </w:rPr>
        <w:t xml:space="preserve">is </w:t>
      </w:r>
      <w:r w:rsidR="005A40CA" w:rsidRPr="00A916DA">
        <w:rPr>
          <w:sz w:val="24"/>
          <w:szCs w:val="24"/>
        </w:rPr>
        <w:t xml:space="preserve">better explained as </w:t>
      </w:r>
      <w:r w:rsidR="00B91A4D" w:rsidRPr="00A916DA">
        <w:rPr>
          <w:sz w:val="24"/>
          <w:szCs w:val="24"/>
        </w:rPr>
        <w:t xml:space="preserve">a </w:t>
      </w:r>
      <w:r w:rsidR="005A40CA" w:rsidRPr="00A916DA">
        <w:rPr>
          <w:sz w:val="24"/>
          <w:szCs w:val="24"/>
        </w:rPr>
        <w:t xml:space="preserve">simple </w:t>
      </w:r>
      <w:r w:rsidR="00B91A4D" w:rsidRPr="00A916DA">
        <w:rPr>
          <w:sz w:val="24"/>
          <w:szCs w:val="24"/>
        </w:rPr>
        <w:t xml:space="preserve">consequence of a noisy PWM where at specific positions in the motif candidate, there is ambiguity </w:t>
      </w:r>
      <w:r w:rsidR="005A40CA" w:rsidRPr="00A916DA">
        <w:rPr>
          <w:sz w:val="24"/>
          <w:szCs w:val="24"/>
        </w:rPr>
        <w:t xml:space="preserve">in </w:t>
      </w:r>
      <w:r w:rsidR="00B91A4D" w:rsidRPr="00A916DA">
        <w:rPr>
          <w:sz w:val="24"/>
          <w:szCs w:val="24"/>
        </w:rPr>
        <w:t xml:space="preserve">the </w:t>
      </w:r>
      <w:r w:rsidR="00846CB2" w:rsidRPr="00A916DA">
        <w:rPr>
          <w:sz w:val="24"/>
          <w:szCs w:val="24"/>
        </w:rPr>
        <w:t xml:space="preserve">consensus </w:t>
      </w:r>
      <w:r w:rsidR="00B91A4D" w:rsidRPr="00A916DA">
        <w:rPr>
          <w:sz w:val="24"/>
          <w:szCs w:val="24"/>
        </w:rPr>
        <w:t xml:space="preserve">nucleotide. </w:t>
      </w:r>
      <w:r w:rsidR="00720538" w:rsidRPr="00A916DA">
        <w:rPr>
          <w:sz w:val="24"/>
          <w:szCs w:val="24"/>
        </w:rPr>
        <w:t xml:space="preserve">The DRIPPY pipeline evaluates significance of the motif </w:t>
      </w:r>
      <w:proofErr w:type="gramStart"/>
      <w:r w:rsidR="00516137" w:rsidRPr="00A916DA">
        <w:rPr>
          <w:sz w:val="24"/>
          <w:szCs w:val="24"/>
        </w:rPr>
        <w:t>as a whole</w:t>
      </w:r>
      <w:r w:rsidR="00846CB2" w:rsidRPr="00A916DA">
        <w:rPr>
          <w:sz w:val="24"/>
          <w:szCs w:val="24"/>
        </w:rPr>
        <w:t xml:space="preserve"> </w:t>
      </w:r>
      <w:r w:rsidR="00851BB3" w:rsidRPr="00A916DA">
        <w:rPr>
          <w:sz w:val="24"/>
          <w:szCs w:val="24"/>
        </w:rPr>
        <w:t>rather</w:t>
      </w:r>
      <w:proofErr w:type="gramEnd"/>
      <w:r w:rsidR="00851BB3" w:rsidRPr="00A916DA">
        <w:rPr>
          <w:sz w:val="24"/>
          <w:szCs w:val="24"/>
        </w:rPr>
        <w:t xml:space="preserve"> than </w:t>
      </w:r>
      <w:r w:rsidR="00AF5719" w:rsidRPr="00A916DA">
        <w:rPr>
          <w:sz w:val="24"/>
          <w:szCs w:val="24"/>
        </w:rPr>
        <w:t xml:space="preserve">the </w:t>
      </w:r>
      <w:r w:rsidR="00851BB3" w:rsidRPr="00A916DA">
        <w:rPr>
          <w:sz w:val="24"/>
          <w:szCs w:val="24"/>
        </w:rPr>
        <w:t xml:space="preserve">significance </w:t>
      </w:r>
      <w:r w:rsidR="00AF5719" w:rsidRPr="00A916DA">
        <w:rPr>
          <w:sz w:val="24"/>
          <w:szCs w:val="24"/>
        </w:rPr>
        <w:t xml:space="preserve">of </w:t>
      </w:r>
      <w:r w:rsidR="00846CB2" w:rsidRPr="00A916DA">
        <w:rPr>
          <w:sz w:val="24"/>
          <w:szCs w:val="24"/>
        </w:rPr>
        <w:t xml:space="preserve">each </w:t>
      </w:r>
      <w:r w:rsidR="00F7365A" w:rsidRPr="00A916DA">
        <w:rPr>
          <w:sz w:val="24"/>
          <w:szCs w:val="24"/>
        </w:rPr>
        <w:t>individual</w:t>
      </w:r>
      <w:r w:rsidR="00851BB3" w:rsidRPr="00A916DA">
        <w:rPr>
          <w:sz w:val="24"/>
          <w:szCs w:val="24"/>
        </w:rPr>
        <w:t xml:space="preserve"> position</w:t>
      </w:r>
      <w:r w:rsidR="005A40CA" w:rsidRPr="00A916DA">
        <w:rPr>
          <w:sz w:val="24"/>
          <w:szCs w:val="24"/>
        </w:rPr>
        <w:t xml:space="preserve">, </w:t>
      </w:r>
      <w:r w:rsidR="006F7DF6" w:rsidRPr="00A916DA">
        <w:rPr>
          <w:sz w:val="24"/>
          <w:szCs w:val="24"/>
        </w:rPr>
        <w:t>as</w:t>
      </w:r>
      <w:r w:rsidR="00720538" w:rsidRPr="00A916DA">
        <w:rPr>
          <w:sz w:val="24"/>
          <w:szCs w:val="24"/>
        </w:rPr>
        <w:t xml:space="preserve"> the scoring metric </w:t>
      </w:r>
      <w:r w:rsidR="005A40CA" w:rsidRPr="00A916DA">
        <w:rPr>
          <w:sz w:val="24"/>
          <w:szCs w:val="24"/>
        </w:rPr>
        <w:t xml:space="preserve">of the candidate motif </w:t>
      </w:r>
      <w:r w:rsidR="00720538" w:rsidRPr="00A916DA">
        <w:rPr>
          <w:sz w:val="24"/>
          <w:szCs w:val="24"/>
        </w:rPr>
        <w:t>is derived from the sum of the individual positional metrics</w:t>
      </w:r>
      <w:r w:rsidR="00846CB2" w:rsidRPr="00A916DA">
        <w:rPr>
          <w:sz w:val="24"/>
          <w:szCs w:val="24"/>
        </w:rPr>
        <w:t xml:space="preserve"> that comprise </w:t>
      </w:r>
      <w:r w:rsidR="005A40CA" w:rsidRPr="00A916DA">
        <w:rPr>
          <w:sz w:val="24"/>
          <w:szCs w:val="24"/>
        </w:rPr>
        <w:t>it</w:t>
      </w:r>
      <w:r w:rsidR="00720538" w:rsidRPr="00A916DA">
        <w:rPr>
          <w:sz w:val="24"/>
          <w:szCs w:val="24"/>
        </w:rPr>
        <w:t xml:space="preserve">. </w:t>
      </w:r>
    </w:p>
    <w:p w14:paraId="718624CF" w14:textId="77777777" w:rsidR="00846CB2" w:rsidRPr="00A916DA" w:rsidRDefault="00846CB2" w:rsidP="00FF44B4">
      <w:pPr>
        <w:pStyle w:val="p1"/>
        <w:rPr>
          <w:sz w:val="24"/>
          <w:szCs w:val="24"/>
        </w:rPr>
      </w:pPr>
    </w:p>
    <w:p w14:paraId="0CCBEE6E" w14:textId="37CEF3B6" w:rsidR="00802634" w:rsidRPr="00A916DA" w:rsidRDefault="00720538" w:rsidP="00FF44B4">
      <w:pPr>
        <w:pStyle w:val="p1"/>
        <w:rPr>
          <w:sz w:val="24"/>
          <w:szCs w:val="24"/>
        </w:rPr>
      </w:pPr>
      <w:r w:rsidRPr="00A916DA">
        <w:rPr>
          <w:sz w:val="24"/>
          <w:szCs w:val="24"/>
        </w:rPr>
        <w:t>However,</w:t>
      </w:r>
      <w:r w:rsidR="00914209" w:rsidRPr="00A916DA">
        <w:rPr>
          <w:sz w:val="24"/>
          <w:szCs w:val="24"/>
        </w:rPr>
        <w:t xml:space="preserve"> </w:t>
      </w:r>
      <w:r w:rsidR="00276992">
        <w:rPr>
          <w:sz w:val="24"/>
          <w:szCs w:val="24"/>
        </w:rPr>
        <w:t xml:space="preserve">it is also evident </w:t>
      </w:r>
      <w:r w:rsidR="00914209" w:rsidRPr="00A916DA">
        <w:rPr>
          <w:sz w:val="24"/>
          <w:szCs w:val="24"/>
        </w:rPr>
        <w:t>in the figure</w:t>
      </w:r>
      <w:r w:rsidR="00276992">
        <w:rPr>
          <w:sz w:val="24"/>
          <w:szCs w:val="24"/>
        </w:rPr>
        <w:t xml:space="preserve"> </w:t>
      </w:r>
      <w:r w:rsidR="00914209" w:rsidRPr="00A916DA">
        <w:rPr>
          <w:sz w:val="24"/>
          <w:szCs w:val="24"/>
        </w:rPr>
        <w:t>below that</w:t>
      </w:r>
      <w:r w:rsidRPr="00A916DA">
        <w:rPr>
          <w:sz w:val="24"/>
          <w:szCs w:val="24"/>
        </w:rPr>
        <w:t xml:space="preserve"> for high-throughput applications, users </w:t>
      </w:r>
      <w:r w:rsidR="00276992">
        <w:rPr>
          <w:sz w:val="24"/>
          <w:szCs w:val="24"/>
        </w:rPr>
        <w:t xml:space="preserve">may </w:t>
      </w:r>
      <w:r w:rsidRPr="00A916DA">
        <w:rPr>
          <w:sz w:val="24"/>
          <w:szCs w:val="24"/>
        </w:rPr>
        <w:t xml:space="preserve">be </w:t>
      </w:r>
      <w:r w:rsidR="00276992">
        <w:rPr>
          <w:sz w:val="24"/>
          <w:szCs w:val="24"/>
        </w:rPr>
        <w:t xml:space="preserve">interested in constraining </w:t>
      </w:r>
      <w:r w:rsidRPr="00A916DA">
        <w:rPr>
          <w:sz w:val="24"/>
          <w:szCs w:val="24"/>
        </w:rPr>
        <w:t xml:space="preserve">computation time, which </w:t>
      </w:r>
      <w:r w:rsidR="00914209" w:rsidRPr="00A916DA">
        <w:rPr>
          <w:sz w:val="24"/>
          <w:szCs w:val="24"/>
        </w:rPr>
        <w:t xml:space="preserve">also </w:t>
      </w:r>
      <w:r w:rsidRPr="00A916DA">
        <w:rPr>
          <w:sz w:val="24"/>
          <w:szCs w:val="24"/>
        </w:rPr>
        <w:t xml:space="preserve">helps guide the threshold selection. </w:t>
      </w:r>
      <w:r w:rsidR="00914209" w:rsidRPr="00A916DA">
        <w:rPr>
          <w:sz w:val="24"/>
          <w:szCs w:val="24"/>
        </w:rPr>
        <w:t>Intuitively, c</w:t>
      </w:r>
      <w:r w:rsidR="00AB0496" w:rsidRPr="00A916DA">
        <w:rPr>
          <w:sz w:val="24"/>
          <w:szCs w:val="24"/>
        </w:rPr>
        <w:t xml:space="preserve">omputation time </w:t>
      </w:r>
      <w:r w:rsidRPr="00A916DA">
        <w:rPr>
          <w:sz w:val="24"/>
          <w:szCs w:val="24"/>
        </w:rPr>
        <w:t xml:space="preserve">shows an </w:t>
      </w:r>
      <w:r w:rsidR="00AB0496" w:rsidRPr="00A916DA">
        <w:rPr>
          <w:sz w:val="24"/>
          <w:szCs w:val="24"/>
        </w:rPr>
        <w:t>inverse</w:t>
      </w:r>
      <w:r w:rsidRPr="00A916DA">
        <w:rPr>
          <w:sz w:val="24"/>
          <w:szCs w:val="24"/>
        </w:rPr>
        <w:t xml:space="preserve"> relationship</w:t>
      </w:r>
      <w:r w:rsidR="003634E0" w:rsidRPr="00A916DA">
        <w:rPr>
          <w:sz w:val="24"/>
          <w:szCs w:val="24"/>
        </w:rPr>
        <w:t xml:space="preserve"> with the threshold percentile as </w:t>
      </w:r>
      <w:r w:rsidR="00AB0496" w:rsidRPr="00A916DA">
        <w:rPr>
          <w:sz w:val="24"/>
          <w:szCs w:val="24"/>
        </w:rPr>
        <w:t xml:space="preserve">lower thresholds </w:t>
      </w:r>
      <w:r w:rsidR="00914209" w:rsidRPr="00A916DA">
        <w:rPr>
          <w:sz w:val="24"/>
          <w:szCs w:val="24"/>
        </w:rPr>
        <w:t xml:space="preserve">force </w:t>
      </w:r>
      <w:r w:rsidR="00AB0496" w:rsidRPr="00A916DA">
        <w:rPr>
          <w:sz w:val="24"/>
          <w:szCs w:val="24"/>
        </w:rPr>
        <w:t xml:space="preserve">the pipeline to search and evaluate longer candidates, hence returning more results. </w:t>
      </w:r>
    </w:p>
    <w:p w14:paraId="76D327DD" w14:textId="77777777" w:rsidR="00802634" w:rsidRPr="00A916DA" w:rsidRDefault="00802634" w:rsidP="00FF44B4">
      <w:pPr>
        <w:pStyle w:val="p1"/>
        <w:rPr>
          <w:sz w:val="24"/>
          <w:szCs w:val="24"/>
        </w:rPr>
      </w:pPr>
    </w:p>
    <w:p w14:paraId="53B2D0FF" w14:textId="77777777" w:rsidR="00276992" w:rsidRDefault="00D23B36" w:rsidP="00276992">
      <w:pPr>
        <w:pStyle w:val="p1"/>
        <w:keepNext/>
        <w:jc w:val="center"/>
      </w:pPr>
      <w:r w:rsidRPr="00A916DA">
        <w:rPr>
          <w:noProof/>
        </w:rPr>
        <w:lastRenderedPageBreak/>
        <w:drawing>
          <wp:inline distT="0" distB="0" distL="0" distR="0" wp14:anchorId="4B19DFD5" wp14:editId="4FA24611">
            <wp:extent cx="3580362" cy="2299855"/>
            <wp:effectExtent l="0" t="0" r="1270" b="0"/>
            <wp:docPr id="21969243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92434" name="Picture 1" descr="A graph with a line&#10;&#10;AI-generated content may be incorrect."/>
                    <pic:cNvPicPr/>
                  </pic:nvPicPr>
                  <pic:blipFill>
                    <a:blip r:embed="rId20"/>
                    <a:stretch>
                      <a:fillRect/>
                    </a:stretch>
                  </pic:blipFill>
                  <pic:spPr>
                    <a:xfrm>
                      <a:off x="0" y="0"/>
                      <a:ext cx="3674775" cy="2360502"/>
                    </a:xfrm>
                    <a:prstGeom prst="rect">
                      <a:avLst/>
                    </a:prstGeom>
                  </pic:spPr>
                </pic:pic>
              </a:graphicData>
            </a:graphic>
          </wp:inline>
        </w:drawing>
      </w:r>
      <w:r w:rsidR="009A66A3" w:rsidRPr="00A916DA">
        <w:rPr>
          <w:noProof/>
        </w:rPr>
        <w:t xml:space="preserve"> </w:t>
      </w:r>
      <w:r w:rsidR="009A66A3" w:rsidRPr="00A916DA">
        <w:rPr>
          <w:noProof/>
          <w:sz w:val="24"/>
          <w:szCs w:val="24"/>
        </w:rPr>
        <w:drawing>
          <wp:inline distT="0" distB="0" distL="0" distR="0" wp14:anchorId="2EBBFD9F" wp14:editId="69045327">
            <wp:extent cx="3567315" cy="2280748"/>
            <wp:effectExtent l="0" t="0" r="1905" b="5715"/>
            <wp:docPr id="1647665826"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65826" name="Picture 1" descr="A graph with a line going up&#10;&#10;AI-generated content may be incorrect."/>
                    <pic:cNvPicPr/>
                  </pic:nvPicPr>
                  <pic:blipFill>
                    <a:blip r:embed="rId21"/>
                    <a:stretch>
                      <a:fillRect/>
                    </a:stretch>
                  </pic:blipFill>
                  <pic:spPr>
                    <a:xfrm>
                      <a:off x="0" y="0"/>
                      <a:ext cx="3664805" cy="2343078"/>
                    </a:xfrm>
                    <a:prstGeom prst="rect">
                      <a:avLst/>
                    </a:prstGeom>
                  </pic:spPr>
                </pic:pic>
              </a:graphicData>
            </a:graphic>
          </wp:inline>
        </w:drawing>
      </w:r>
    </w:p>
    <w:p w14:paraId="4D3B405C" w14:textId="6B19EFB0" w:rsidR="00802634" w:rsidRPr="00A916DA" w:rsidRDefault="00276992" w:rsidP="00276992">
      <w:pPr>
        <w:pStyle w:val="p1"/>
        <w:jc w:val="center"/>
        <w:rPr>
          <w:noProof/>
        </w:rPr>
      </w:pPr>
      <w:bookmarkStart w:id="30" w:name="_Toc232962932"/>
      <w:r>
        <w:t xml:space="preserve">Figure </w:t>
      </w:r>
      <w:r>
        <w:fldChar w:fldCharType="begin"/>
      </w:r>
      <w:r>
        <w:instrText xml:space="preserve"> SEQ Figure \* ARABIC </w:instrText>
      </w:r>
      <w:r>
        <w:fldChar w:fldCharType="separate"/>
      </w:r>
      <w:r w:rsidR="009B49E3">
        <w:rPr>
          <w:noProof/>
        </w:rPr>
        <w:t>10</w:t>
      </w:r>
      <w:r>
        <w:fldChar w:fldCharType="end"/>
      </w:r>
      <w:r w:rsidRPr="00323EA0">
        <w:t>. Concordance over thresholds and execution time by threshold for CollecTF data. Results are similar for MEME data.</w:t>
      </w:r>
      <w:bookmarkEnd w:id="30"/>
    </w:p>
    <w:p w14:paraId="5F710D73" w14:textId="77777777" w:rsidR="00FF44B4" w:rsidRPr="00A916DA" w:rsidRDefault="00FF44B4" w:rsidP="00FF44B4">
      <w:pPr>
        <w:pStyle w:val="p1"/>
        <w:rPr>
          <w:sz w:val="24"/>
          <w:szCs w:val="24"/>
        </w:rPr>
      </w:pPr>
    </w:p>
    <w:p w14:paraId="352F19A1" w14:textId="5884C677" w:rsidR="007648F5" w:rsidRPr="00A916DA" w:rsidRDefault="00230CA7" w:rsidP="00FF44B4">
      <w:pPr>
        <w:pStyle w:val="p1"/>
        <w:rPr>
          <w:sz w:val="24"/>
          <w:szCs w:val="24"/>
        </w:rPr>
      </w:pPr>
      <w:r w:rsidRPr="00A916DA">
        <w:rPr>
          <w:sz w:val="24"/>
          <w:szCs w:val="24"/>
        </w:rPr>
        <w:t xml:space="preserve">Neither of these results are </w:t>
      </w:r>
      <w:r w:rsidR="006F1257" w:rsidRPr="00A916DA">
        <w:rPr>
          <w:sz w:val="24"/>
          <w:szCs w:val="24"/>
        </w:rPr>
        <w:t xml:space="preserve">particularly surprising, but they do assist with threshold tuning depending on user goals. </w:t>
      </w:r>
      <w:r w:rsidR="005C38A5" w:rsidRPr="00A916DA">
        <w:rPr>
          <w:sz w:val="24"/>
          <w:szCs w:val="24"/>
        </w:rPr>
        <w:t>A stricter, higher threshold percentage will result in motifs that are internally conformant to either the DR or IR pattern across all positions</w:t>
      </w:r>
      <w:r w:rsidR="00D67B22" w:rsidRPr="00A916DA">
        <w:rPr>
          <w:sz w:val="24"/>
          <w:szCs w:val="24"/>
        </w:rPr>
        <w:t>, and whether this result is a priority is dependent on the user’s intentions</w:t>
      </w:r>
      <w:r w:rsidR="005C38A5" w:rsidRPr="00A916DA">
        <w:rPr>
          <w:sz w:val="24"/>
          <w:szCs w:val="24"/>
        </w:rPr>
        <w:t>.</w:t>
      </w:r>
      <w:r w:rsidR="007648F5" w:rsidRPr="00A916DA">
        <w:rPr>
          <w:sz w:val="24"/>
          <w:szCs w:val="24"/>
        </w:rPr>
        <w:t xml:space="preserve"> </w:t>
      </w:r>
    </w:p>
    <w:p w14:paraId="441267E9" w14:textId="77777777" w:rsidR="00D67B22" w:rsidRPr="00A916DA" w:rsidRDefault="00D67B22" w:rsidP="00FF44B4">
      <w:pPr>
        <w:pStyle w:val="p1"/>
        <w:rPr>
          <w:sz w:val="24"/>
          <w:szCs w:val="24"/>
        </w:rPr>
      </w:pPr>
    </w:p>
    <w:p w14:paraId="71AE1522" w14:textId="506E70F8" w:rsidR="00D67B22" w:rsidRPr="00A916DA" w:rsidRDefault="00DB6EDF" w:rsidP="004C225A">
      <w:pPr>
        <w:pStyle w:val="Heading2"/>
      </w:pPr>
      <w:bookmarkStart w:id="31" w:name="_Toc232961870"/>
      <w:r w:rsidRPr="00A916DA">
        <w:t xml:space="preserve">Tuning </w:t>
      </w:r>
      <w:r w:rsidR="00D67B22" w:rsidRPr="00A916DA">
        <w:t xml:space="preserve">Threshold Percentage </w:t>
      </w:r>
      <w:r w:rsidR="0065728C">
        <w:t xml:space="preserve">to Optimize </w:t>
      </w:r>
      <w:r w:rsidRPr="00A916DA">
        <w:t>Performance</w:t>
      </w:r>
      <w:bookmarkEnd w:id="31"/>
    </w:p>
    <w:p w14:paraId="22B21F96" w14:textId="77777777" w:rsidR="007648F5" w:rsidRPr="00A916DA" w:rsidRDefault="007648F5" w:rsidP="00FF44B4">
      <w:pPr>
        <w:pStyle w:val="p1"/>
        <w:rPr>
          <w:sz w:val="24"/>
          <w:szCs w:val="24"/>
        </w:rPr>
      </w:pPr>
    </w:p>
    <w:p w14:paraId="0F03D0F2" w14:textId="7BB422C5" w:rsidR="00DB6EDF" w:rsidRPr="00A916DA" w:rsidRDefault="007648F5" w:rsidP="007648F5">
      <w:pPr>
        <w:pStyle w:val="p1"/>
        <w:rPr>
          <w:sz w:val="24"/>
          <w:szCs w:val="24"/>
        </w:rPr>
      </w:pPr>
      <w:r w:rsidRPr="00A916DA">
        <w:rPr>
          <w:sz w:val="24"/>
          <w:szCs w:val="24"/>
        </w:rPr>
        <w:t>Classification performance as a function of the threshold percentile setting is of paramount interest.</w:t>
      </w:r>
      <w:r w:rsidR="006462BD" w:rsidRPr="00A916DA">
        <w:rPr>
          <w:sz w:val="24"/>
          <w:szCs w:val="24"/>
        </w:rPr>
        <w:t xml:space="preserve"> </w:t>
      </w:r>
      <w:r w:rsidR="00DB6EDF" w:rsidRPr="00A916DA">
        <w:rPr>
          <w:sz w:val="24"/>
          <w:szCs w:val="24"/>
        </w:rPr>
        <w:t xml:space="preserve">We </w:t>
      </w:r>
      <w:r w:rsidR="006462BD" w:rsidRPr="00A916DA">
        <w:rPr>
          <w:sz w:val="24"/>
          <w:szCs w:val="24"/>
        </w:rPr>
        <w:t>evaluate DRIPPY’s best conclusions with the p &lt;</w:t>
      </w:r>
      <w:r w:rsidR="008722DE">
        <w:rPr>
          <w:sz w:val="24"/>
          <w:szCs w:val="24"/>
        </w:rPr>
        <w:t>=</w:t>
      </w:r>
      <w:r w:rsidR="006462BD" w:rsidRPr="00A916DA">
        <w:rPr>
          <w:sz w:val="24"/>
          <w:szCs w:val="24"/>
        </w:rPr>
        <w:t xml:space="preserve"> 0.05 threshold applied, meaning that </w:t>
      </w:r>
      <w:r w:rsidR="00545D53" w:rsidRPr="00A916DA">
        <w:rPr>
          <w:sz w:val="24"/>
          <w:szCs w:val="24"/>
        </w:rPr>
        <w:t>inference was subject to statistical</w:t>
      </w:r>
      <w:r w:rsidR="00DB6EDF" w:rsidRPr="00A916DA">
        <w:rPr>
          <w:sz w:val="24"/>
          <w:szCs w:val="24"/>
        </w:rPr>
        <w:t xml:space="preserve"> </w:t>
      </w:r>
      <w:r w:rsidR="00545D53" w:rsidRPr="00A916DA">
        <w:rPr>
          <w:sz w:val="24"/>
          <w:szCs w:val="24"/>
        </w:rPr>
        <w:t xml:space="preserve">significance, even if the </w:t>
      </w:r>
      <w:r w:rsidR="001C0713">
        <w:rPr>
          <w:sz w:val="24"/>
          <w:szCs w:val="24"/>
        </w:rPr>
        <w:t xml:space="preserve">directionally best </w:t>
      </w:r>
      <w:r w:rsidR="00545D53" w:rsidRPr="00A916DA">
        <w:rPr>
          <w:sz w:val="24"/>
          <w:szCs w:val="24"/>
        </w:rPr>
        <w:t xml:space="preserve">conclusion between the DR/IR search (i.e., the search result with the comparatively lower p-value) aligned with the label. </w:t>
      </w:r>
      <w:r w:rsidR="00DB6EDF" w:rsidRPr="00A916DA">
        <w:rPr>
          <w:sz w:val="24"/>
          <w:szCs w:val="24"/>
        </w:rPr>
        <w:t xml:space="preserve">P-values exceeding 0.05 were considered negative classifications. </w:t>
      </w:r>
    </w:p>
    <w:p w14:paraId="0E5F7380" w14:textId="77777777" w:rsidR="00DB6EDF" w:rsidRPr="00A916DA" w:rsidRDefault="00DB6EDF" w:rsidP="007648F5">
      <w:pPr>
        <w:pStyle w:val="p1"/>
        <w:rPr>
          <w:sz w:val="24"/>
          <w:szCs w:val="24"/>
        </w:rPr>
      </w:pPr>
    </w:p>
    <w:p w14:paraId="1639515B" w14:textId="2FF2D3DF" w:rsidR="007C03ED" w:rsidRPr="00A916DA" w:rsidRDefault="00545D53" w:rsidP="007648F5">
      <w:pPr>
        <w:pStyle w:val="p1"/>
        <w:rPr>
          <w:sz w:val="24"/>
          <w:szCs w:val="24"/>
        </w:rPr>
      </w:pPr>
      <w:r w:rsidRPr="00A916DA">
        <w:rPr>
          <w:sz w:val="24"/>
          <w:szCs w:val="24"/>
        </w:rPr>
        <w:t xml:space="preserve">We </w:t>
      </w:r>
      <w:r w:rsidR="00CC3E11" w:rsidRPr="00A916DA">
        <w:rPr>
          <w:sz w:val="24"/>
          <w:szCs w:val="24"/>
        </w:rPr>
        <w:t>use Youden’s J-statistic, which is defined as</w:t>
      </w:r>
      <w:r w:rsidR="00C90B6D" w:rsidRPr="00A916DA">
        <w:rPr>
          <w:sz w:val="24"/>
          <w:szCs w:val="24"/>
        </w:rPr>
        <w:t xml:space="preserve"> J</w:t>
      </w:r>
      <w:r w:rsidR="00CC3E11" w:rsidRPr="00A916DA">
        <w:rPr>
          <w:sz w:val="24"/>
          <w:szCs w:val="24"/>
        </w:rPr>
        <w:t>:</w:t>
      </w:r>
    </w:p>
    <w:p w14:paraId="05A06201" w14:textId="77777777" w:rsidR="00CC3E11" w:rsidRPr="00A916DA" w:rsidRDefault="00CC3E11" w:rsidP="007648F5">
      <w:pPr>
        <w:pStyle w:val="p1"/>
        <w:rPr>
          <w:sz w:val="24"/>
          <w:szCs w:val="24"/>
        </w:rPr>
      </w:pPr>
    </w:p>
    <w:p w14:paraId="6A3B7CFF" w14:textId="76B9E246" w:rsidR="00F24745" w:rsidRPr="00A916DA" w:rsidRDefault="00CC3E11" w:rsidP="007648F5">
      <w:pPr>
        <w:pStyle w:val="p1"/>
        <w:rPr>
          <w:sz w:val="24"/>
          <w:szCs w:val="24"/>
        </w:rPr>
      </w:pPr>
      <w:r w:rsidRPr="00A916DA">
        <w:rPr>
          <w:sz w:val="24"/>
          <w:szCs w:val="24"/>
        </w:rPr>
        <w:t>J</w:t>
      </w:r>
      <w:r w:rsidR="00C90B6D" w:rsidRPr="00A916DA">
        <w:rPr>
          <w:sz w:val="24"/>
          <w:szCs w:val="24"/>
        </w:rPr>
        <w:t xml:space="preserve"> </w:t>
      </w:r>
      <w:r w:rsidRPr="00A916DA">
        <w:rPr>
          <w:sz w:val="24"/>
          <w:szCs w:val="24"/>
        </w:rPr>
        <w:t>=</w:t>
      </w:r>
      <w:r w:rsidR="00C90B6D" w:rsidRPr="00A916DA">
        <w:rPr>
          <w:sz w:val="24"/>
          <w:szCs w:val="24"/>
        </w:rPr>
        <w:t xml:space="preserve"> </w:t>
      </w:r>
      <w:r w:rsidRPr="00A916DA">
        <w:rPr>
          <w:sz w:val="24"/>
          <w:szCs w:val="24"/>
        </w:rPr>
        <w:t xml:space="preserve">TPR−FPR, where TPR = TP / (TP + FN) and FPR = FP / (FP + TN) </w:t>
      </w:r>
    </w:p>
    <w:p w14:paraId="71DD36F8" w14:textId="77777777" w:rsidR="00C90B6D" w:rsidRPr="00A916DA" w:rsidRDefault="00C90B6D" w:rsidP="007648F5">
      <w:pPr>
        <w:pStyle w:val="p1"/>
        <w:rPr>
          <w:sz w:val="24"/>
          <w:szCs w:val="24"/>
        </w:rPr>
      </w:pPr>
    </w:p>
    <w:p w14:paraId="3E15B251" w14:textId="1739EA38" w:rsidR="00C90B6D" w:rsidRPr="00A916DA" w:rsidRDefault="00C90B6D" w:rsidP="007648F5">
      <w:pPr>
        <w:pStyle w:val="p1"/>
        <w:rPr>
          <w:sz w:val="24"/>
          <w:szCs w:val="24"/>
        </w:rPr>
      </w:pPr>
      <w:r w:rsidRPr="00A916DA">
        <w:rPr>
          <w:sz w:val="24"/>
          <w:szCs w:val="24"/>
        </w:rPr>
        <w:t>We also use the F1 score, which is defined as:</w:t>
      </w:r>
    </w:p>
    <w:p w14:paraId="29F88241" w14:textId="77777777" w:rsidR="00C90B6D" w:rsidRPr="00A916DA" w:rsidRDefault="00C90B6D" w:rsidP="007648F5">
      <w:pPr>
        <w:pStyle w:val="p1"/>
        <w:rPr>
          <w:sz w:val="24"/>
          <w:szCs w:val="24"/>
        </w:rPr>
      </w:pPr>
    </w:p>
    <w:p w14:paraId="01CFF660" w14:textId="29922DCE" w:rsidR="00C90B6D" w:rsidRPr="00A916DA" w:rsidRDefault="00C90B6D" w:rsidP="007648F5">
      <w:pPr>
        <w:pStyle w:val="p1"/>
        <w:rPr>
          <w:sz w:val="24"/>
          <w:szCs w:val="24"/>
        </w:rPr>
      </w:pPr>
      <w:r w:rsidRPr="00A916DA">
        <w:rPr>
          <w:sz w:val="24"/>
          <w:szCs w:val="24"/>
        </w:rPr>
        <w:t xml:space="preserve">F1 = 2 · (Precision · Recall) / </w:t>
      </w:r>
      <w:r w:rsidR="00C952A3" w:rsidRPr="00A916DA">
        <w:rPr>
          <w:sz w:val="24"/>
          <w:szCs w:val="24"/>
        </w:rPr>
        <w:t>(Precision + Recall), where Precision = TP / (TP + FP) and Recall = TPR.</w:t>
      </w:r>
    </w:p>
    <w:p w14:paraId="017A618D" w14:textId="77777777" w:rsidR="00D67B22" w:rsidRPr="00A916DA" w:rsidRDefault="00D67B22" w:rsidP="007648F5">
      <w:pPr>
        <w:pStyle w:val="p1"/>
        <w:rPr>
          <w:sz w:val="24"/>
          <w:szCs w:val="24"/>
        </w:rPr>
      </w:pPr>
    </w:p>
    <w:p w14:paraId="7CA61B4B" w14:textId="77777777" w:rsidR="00BD1A93" w:rsidRPr="00A916DA" w:rsidRDefault="00DB6EDF" w:rsidP="007648F5">
      <w:pPr>
        <w:pStyle w:val="p1"/>
        <w:rPr>
          <w:sz w:val="24"/>
          <w:szCs w:val="24"/>
        </w:rPr>
      </w:pPr>
      <w:r w:rsidRPr="00A916DA">
        <w:rPr>
          <w:sz w:val="24"/>
          <w:szCs w:val="24"/>
        </w:rPr>
        <w:t>Below, we see how the J and F1-statistics differ across</w:t>
      </w:r>
      <w:r w:rsidR="002C3E70" w:rsidRPr="00A916DA">
        <w:rPr>
          <w:sz w:val="24"/>
          <w:szCs w:val="24"/>
        </w:rPr>
        <w:t xml:space="preserve"> the thresholds in both the CollecTF and MEME data sets. </w:t>
      </w:r>
      <w:r w:rsidR="00BD1A93" w:rsidRPr="00A916DA">
        <w:rPr>
          <w:sz w:val="24"/>
          <w:szCs w:val="24"/>
        </w:rPr>
        <w:t xml:space="preserve">These performance statistics were computed for the DRIPPY pipeline which evaluated the best conclusion across the DR and IR search spaces, as this reflects the holistic analysis in practice. </w:t>
      </w:r>
    </w:p>
    <w:p w14:paraId="32F816A5" w14:textId="77777777" w:rsidR="00BD1A93" w:rsidRPr="00A916DA" w:rsidRDefault="00BD1A93" w:rsidP="007648F5">
      <w:pPr>
        <w:pStyle w:val="p1"/>
        <w:rPr>
          <w:sz w:val="24"/>
          <w:szCs w:val="24"/>
        </w:rPr>
      </w:pPr>
    </w:p>
    <w:p w14:paraId="10B945A5" w14:textId="681E4B88" w:rsidR="00DB6EDF" w:rsidRPr="00A916DA" w:rsidRDefault="00BD1A93" w:rsidP="007648F5">
      <w:pPr>
        <w:pStyle w:val="p1"/>
        <w:rPr>
          <w:sz w:val="24"/>
          <w:szCs w:val="24"/>
        </w:rPr>
      </w:pPr>
      <w:r w:rsidRPr="00A916DA">
        <w:rPr>
          <w:sz w:val="24"/>
          <w:szCs w:val="24"/>
        </w:rPr>
        <w:t xml:space="preserve">The CollecTF data suggests that the optimal threshold percentile </w:t>
      </w:r>
      <w:r w:rsidR="001C0713">
        <w:rPr>
          <w:sz w:val="24"/>
          <w:szCs w:val="24"/>
        </w:rPr>
        <w:t xml:space="preserve">for the </w:t>
      </w:r>
      <w:r w:rsidRPr="00A916DA">
        <w:rPr>
          <w:sz w:val="24"/>
          <w:szCs w:val="24"/>
        </w:rPr>
        <w:t xml:space="preserve">performance </w:t>
      </w:r>
      <w:r w:rsidR="001C0713">
        <w:rPr>
          <w:sz w:val="24"/>
          <w:szCs w:val="24"/>
        </w:rPr>
        <w:t xml:space="preserve">measures </w:t>
      </w:r>
      <w:r w:rsidRPr="00A916DA">
        <w:rPr>
          <w:sz w:val="24"/>
          <w:szCs w:val="24"/>
        </w:rPr>
        <w:t>is 40%, though the MEME data’s results are more mixed</w:t>
      </w:r>
      <w:r w:rsidR="004F0F60" w:rsidRPr="00A916DA">
        <w:rPr>
          <w:sz w:val="24"/>
          <w:szCs w:val="24"/>
        </w:rPr>
        <w:t xml:space="preserve">. At the same 40% threshold percentile, we maximize performance of the DR search, but the optimal value for IR searches is 70%. However, it appears that the performance at 40% and 70% are somewhat comparable for the DR search. Therefore, depending on the goals of the user—i.e., do they wish to search solely for either DR or IR patterns, or both – the user could tune this parameter to their intention. </w:t>
      </w:r>
    </w:p>
    <w:p w14:paraId="792183DE" w14:textId="77777777" w:rsidR="00831E73" w:rsidRPr="00A916DA" w:rsidRDefault="00831E73" w:rsidP="007648F5">
      <w:pPr>
        <w:pStyle w:val="p1"/>
        <w:rPr>
          <w:sz w:val="24"/>
          <w:szCs w:val="24"/>
        </w:rPr>
      </w:pPr>
    </w:p>
    <w:p w14:paraId="495DF61B" w14:textId="77777777" w:rsidR="0018265A" w:rsidRDefault="004F0F60" w:rsidP="0018265A">
      <w:pPr>
        <w:pStyle w:val="p1"/>
        <w:keepNext/>
        <w:jc w:val="center"/>
      </w:pPr>
      <w:r w:rsidRPr="00A916DA">
        <w:rPr>
          <w:noProof/>
          <w:sz w:val="24"/>
          <w:szCs w:val="24"/>
        </w:rPr>
        <w:drawing>
          <wp:inline distT="0" distB="0" distL="0" distR="0" wp14:anchorId="74B1C589" wp14:editId="1E5A4A49">
            <wp:extent cx="3736999" cy="2317884"/>
            <wp:effectExtent l="0" t="0" r="0" b="6350"/>
            <wp:docPr id="1898301095"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01095" name="Picture 1" descr="A graph with red and blue lines&#10;&#10;AI-generated content may be incorrect."/>
                    <pic:cNvPicPr/>
                  </pic:nvPicPr>
                  <pic:blipFill>
                    <a:blip r:embed="rId22"/>
                    <a:stretch>
                      <a:fillRect/>
                    </a:stretch>
                  </pic:blipFill>
                  <pic:spPr>
                    <a:xfrm>
                      <a:off x="0" y="0"/>
                      <a:ext cx="3897311" cy="2417318"/>
                    </a:xfrm>
                    <a:prstGeom prst="rect">
                      <a:avLst/>
                    </a:prstGeom>
                  </pic:spPr>
                </pic:pic>
              </a:graphicData>
            </a:graphic>
          </wp:inline>
        </w:drawing>
      </w:r>
      <w:r w:rsidRPr="00A916DA">
        <w:rPr>
          <w:noProof/>
          <w:sz w:val="24"/>
          <w:szCs w:val="24"/>
        </w:rPr>
        <w:drawing>
          <wp:inline distT="0" distB="0" distL="0" distR="0" wp14:anchorId="1D4AE739" wp14:editId="1E5CF3C2">
            <wp:extent cx="3755196" cy="2329173"/>
            <wp:effectExtent l="0" t="0" r="4445" b="0"/>
            <wp:docPr id="488889308"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89308" name="Picture 1" descr="A graph with lines and numbers&#10;&#10;AI-generated content may be incorrect."/>
                    <pic:cNvPicPr/>
                  </pic:nvPicPr>
                  <pic:blipFill>
                    <a:blip r:embed="rId23"/>
                    <a:stretch>
                      <a:fillRect/>
                    </a:stretch>
                  </pic:blipFill>
                  <pic:spPr>
                    <a:xfrm>
                      <a:off x="0" y="0"/>
                      <a:ext cx="3894430" cy="2415533"/>
                    </a:xfrm>
                    <a:prstGeom prst="rect">
                      <a:avLst/>
                    </a:prstGeom>
                  </pic:spPr>
                </pic:pic>
              </a:graphicData>
            </a:graphic>
          </wp:inline>
        </w:drawing>
      </w:r>
    </w:p>
    <w:p w14:paraId="37D481B5" w14:textId="1F472B47" w:rsidR="00DB6EDF" w:rsidRPr="0018265A" w:rsidRDefault="0018265A" w:rsidP="0018265A">
      <w:pPr>
        <w:pStyle w:val="p1"/>
        <w:jc w:val="center"/>
      </w:pPr>
      <w:bookmarkStart w:id="32" w:name="_Toc232962933"/>
      <w:r w:rsidRPr="0018265A">
        <w:t xml:space="preserve">Figure </w:t>
      </w:r>
      <w:r w:rsidRPr="0018265A">
        <w:fldChar w:fldCharType="begin"/>
      </w:r>
      <w:r w:rsidRPr="0018265A">
        <w:instrText xml:space="preserve"> SEQ Figure \* ARABIC </w:instrText>
      </w:r>
      <w:r w:rsidRPr="0018265A">
        <w:fldChar w:fldCharType="separate"/>
      </w:r>
      <w:r w:rsidR="009B49E3">
        <w:rPr>
          <w:noProof/>
        </w:rPr>
        <w:t>11</w:t>
      </w:r>
      <w:r w:rsidRPr="0018265A">
        <w:fldChar w:fldCharType="end"/>
      </w:r>
      <w:r w:rsidRPr="0018265A">
        <w:t>. Youden’s J and F1-score across 0-90% thresholds for winner-takes-all results.</w:t>
      </w:r>
      <w:bookmarkEnd w:id="32"/>
    </w:p>
    <w:p w14:paraId="16D3FDCD" w14:textId="77777777" w:rsidR="00DB6EDF" w:rsidRPr="00A916DA" w:rsidRDefault="00DB6EDF" w:rsidP="007648F5">
      <w:pPr>
        <w:pStyle w:val="p1"/>
        <w:rPr>
          <w:sz w:val="24"/>
          <w:szCs w:val="24"/>
        </w:rPr>
      </w:pPr>
    </w:p>
    <w:p w14:paraId="3F54E266" w14:textId="18F72E42" w:rsidR="00545D53" w:rsidRPr="00A916DA" w:rsidRDefault="00703D40" w:rsidP="007648F5">
      <w:pPr>
        <w:pStyle w:val="p1"/>
        <w:rPr>
          <w:sz w:val="24"/>
          <w:szCs w:val="24"/>
        </w:rPr>
      </w:pPr>
      <w:r w:rsidRPr="00A916DA">
        <w:rPr>
          <w:sz w:val="24"/>
          <w:szCs w:val="24"/>
        </w:rPr>
        <w:t xml:space="preserve">For the sake of </w:t>
      </w:r>
      <w:r w:rsidR="00EA7A4D" w:rsidRPr="00A916DA">
        <w:rPr>
          <w:sz w:val="24"/>
          <w:szCs w:val="24"/>
        </w:rPr>
        <w:t>report</w:t>
      </w:r>
      <w:r w:rsidR="00B70FCE" w:rsidRPr="00A916DA">
        <w:rPr>
          <w:sz w:val="24"/>
          <w:szCs w:val="24"/>
        </w:rPr>
        <w:t xml:space="preserve"> brevity</w:t>
      </w:r>
      <w:r w:rsidRPr="00A916DA">
        <w:rPr>
          <w:sz w:val="24"/>
          <w:szCs w:val="24"/>
        </w:rPr>
        <w:t xml:space="preserve">, </w:t>
      </w:r>
      <w:r w:rsidR="00B70FCE" w:rsidRPr="00A916DA">
        <w:rPr>
          <w:sz w:val="24"/>
          <w:szCs w:val="24"/>
        </w:rPr>
        <w:t xml:space="preserve">in the proceeding section </w:t>
      </w:r>
      <w:r w:rsidR="00834058">
        <w:rPr>
          <w:sz w:val="24"/>
          <w:szCs w:val="24"/>
        </w:rPr>
        <w:t xml:space="preserve">we </w:t>
      </w:r>
      <w:r w:rsidR="00B70FCE" w:rsidRPr="00A916DA">
        <w:rPr>
          <w:sz w:val="24"/>
          <w:szCs w:val="24"/>
        </w:rPr>
        <w:t xml:space="preserve">analyze </w:t>
      </w:r>
      <w:r w:rsidRPr="00A916DA">
        <w:rPr>
          <w:sz w:val="24"/>
          <w:szCs w:val="24"/>
        </w:rPr>
        <w:t xml:space="preserve">performance (ROC and PR curves, confusion matrices) </w:t>
      </w:r>
      <w:r w:rsidR="007D7926" w:rsidRPr="00A916DA">
        <w:rPr>
          <w:sz w:val="24"/>
          <w:szCs w:val="24"/>
        </w:rPr>
        <w:t xml:space="preserve">at the </w:t>
      </w:r>
      <w:r w:rsidR="00B70FCE" w:rsidRPr="00A916DA">
        <w:rPr>
          <w:sz w:val="24"/>
          <w:szCs w:val="24"/>
        </w:rPr>
        <w:t xml:space="preserve">optimal </w:t>
      </w:r>
      <w:r w:rsidR="007D7926" w:rsidRPr="00A916DA">
        <w:rPr>
          <w:sz w:val="24"/>
          <w:szCs w:val="24"/>
        </w:rPr>
        <w:t>40% threshold for the CollecTF data, and at the 70% threshold for the MEME data.</w:t>
      </w:r>
    </w:p>
    <w:p w14:paraId="522A52A6" w14:textId="77777777" w:rsidR="00EA7A4D" w:rsidRPr="00A916DA" w:rsidRDefault="00EA7A4D" w:rsidP="007648F5">
      <w:pPr>
        <w:pStyle w:val="p1"/>
        <w:rPr>
          <w:sz w:val="24"/>
          <w:szCs w:val="24"/>
        </w:rPr>
      </w:pPr>
    </w:p>
    <w:p w14:paraId="33A97D70" w14:textId="77777777" w:rsidR="00E82C34" w:rsidRPr="00A916DA" w:rsidRDefault="00E82C34" w:rsidP="007648F5">
      <w:pPr>
        <w:pStyle w:val="p1"/>
        <w:rPr>
          <w:i/>
          <w:iCs/>
          <w:sz w:val="24"/>
          <w:szCs w:val="24"/>
        </w:rPr>
      </w:pPr>
    </w:p>
    <w:p w14:paraId="670B668A" w14:textId="77777777" w:rsidR="00834058" w:rsidRDefault="00834058">
      <w:pPr>
        <w:rPr>
          <w:rFonts w:ascii="Times New Roman" w:eastAsia="Times New Roman" w:hAnsi="Times New Roman" w:cs="Times New Roman"/>
          <w:i/>
          <w:iCs/>
          <w:color w:val="2A2C2E"/>
          <w:sz w:val="24"/>
          <w:szCs w:val="24"/>
          <w:lang w:val="en-US" w:eastAsia="ko-KR"/>
        </w:rPr>
      </w:pPr>
      <w:r>
        <w:br w:type="page"/>
      </w:r>
    </w:p>
    <w:p w14:paraId="003E7B98" w14:textId="2685689F" w:rsidR="00EA7A4D" w:rsidRPr="00A916DA" w:rsidRDefault="00EA7A4D" w:rsidP="001E4A5B">
      <w:pPr>
        <w:pStyle w:val="Heading2"/>
      </w:pPr>
      <w:bookmarkStart w:id="33" w:name="_Toc232961871"/>
      <w:r w:rsidRPr="00A916DA">
        <w:lastRenderedPageBreak/>
        <w:t>Performance Evaluation</w:t>
      </w:r>
      <w:bookmarkEnd w:id="33"/>
    </w:p>
    <w:p w14:paraId="44230C2A" w14:textId="77777777" w:rsidR="00EA7A4D" w:rsidRPr="00A916DA" w:rsidRDefault="00EA7A4D" w:rsidP="007648F5">
      <w:pPr>
        <w:pStyle w:val="p1"/>
        <w:rPr>
          <w:sz w:val="24"/>
          <w:szCs w:val="24"/>
        </w:rPr>
      </w:pPr>
    </w:p>
    <w:p w14:paraId="71BAB2A7" w14:textId="1D1D9F8C" w:rsidR="003C5772" w:rsidRDefault="003C5772" w:rsidP="007648F5">
      <w:pPr>
        <w:pStyle w:val="p1"/>
        <w:rPr>
          <w:sz w:val="24"/>
          <w:szCs w:val="24"/>
        </w:rPr>
      </w:pPr>
      <w:r>
        <w:rPr>
          <w:sz w:val="24"/>
          <w:szCs w:val="24"/>
        </w:rPr>
        <w:t xml:space="preserve">In this section we discuss the classification performance of the DRIPPY pipeline. We find that applying the winner-takes-all heuristic results in better performance across both </w:t>
      </w:r>
      <w:r w:rsidR="00AA595B">
        <w:rPr>
          <w:sz w:val="24"/>
          <w:szCs w:val="24"/>
        </w:rPr>
        <w:t>data set</w:t>
      </w:r>
      <w:r>
        <w:rPr>
          <w:sz w:val="24"/>
          <w:szCs w:val="24"/>
        </w:rPr>
        <w:t>s, and an investigation of edge cases shows where the pipeline is vulnerable to ambiguities in PWMs.</w:t>
      </w:r>
    </w:p>
    <w:p w14:paraId="4B14ED1B" w14:textId="77777777" w:rsidR="003C5772" w:rsidRDefault="003C5772" w:rsidP="007648F5">
      <w:pPr>
        <w:pStyle w:val="p1"/>
        <w:rPr>
          <w:sz w:val="24"/>
          <w:szCs w:val="24"/>
        </w:rPr>
      </w:pPr>
    </w:p>
    <w:p w14:paraId="64BE42E3" w14:textId="2614BAAD" w:rsidR="003C5772" w:rsidRDefault="003C5772" w:rsidP="003C5772">
      <w:pPr>
        <w:pStyle w:val="Heading2"/>
      </w:pPr>
      <w:bookmarkStart w:id="34" w:name="_Toc232961872"/>
      <w:r>
        <w:t>ROC and PR Discussion for CollecTF Data</w:t>
      </w:r>
      <w:bookmarkEnd w:id="34"/>
    </w:p>
    <w:p w14:paraId="52ECCAB3" w14:textId="77777777" w:rsidR="003C5772" w:rsidRDefault="003C5772" w:rsidP="007648F5">
      <w:pPr>
        <w:pStyle w:val="p1"/>
      </w:pPr>
    </w:p>
    <w:p w14:paraId="0BE69819" w14:textId="3D403F04" w:rsidR="008E275A" w:rsidRPr="00A916DA" w:rsidRDefault="002F0994" w:rsidP="007648F5">
      <w:pPr>
        <w:pStyle w:val="p1"/>
        <w:rPr>
          <w:sz w:val="24"/>
          <w:szCs w:val="24"/>
        </w:rPr>
      </w:pPr>
      <w:r w:rsidRPr="00A916DA">
        <w:rPr>
          <w:sz w:val="24"/>
          <w:szCs w:val="24"/>
        </w:rPr>
        <w:t>In the ROC curves below</w:t>
      </w:r>
      <w:r w:rsidR="007A5F47" w:rsidRPr="00A916DA">
        <w:rPr>
          <w:sz w:val="24"/>
          <w:szCs w:val="24"/>
        </w:rPr>
        <w:t xml:space="preserve">, </w:t>
      </w:r>
      <w:r w:rsidRPr="00A916DA">
        <w:rPr>
          <w:sz w:val="24"/>
          <w:szCs w:val="24"/>
        </w:rPr>
        <w:t xml:space="preserve">which plot the true positive rate vs false positive rate, </w:t>
      </w:r>
      <w:r w:rsidR="007A5F47" w:rsidRPr="00A916DA">
        <w:rPr>
          <w:sz w:val="24"/>
          <w:szCs w:val="24"/>
        </w:rPr>
        <w:t xml:space="preserve">we see </w:t>
      </w:r>
      <w:r w:rsidRPr="00A916DA">
        <w:rPr>
          <w:sz w:val="24"/>
          <w:szCs w:val="24"/>
        </w:rPr>
        <w:t xml:space="preserve">in </w:t>
      </w:r>
      <w:r w:rsidR="007A5F47" w:rsidRPr="00A916DA">
        <w:rPr>
          <w:sz w:val="24"/>
          <w:szCs w:val="24"/>
        </w:rPr>
        <w:t>the CollecTF data that</w:t>
      </w:r>
      <w:r w:rsidR="00B70FCE" w:rsidRPr="00A916DA">
        <w:rPr>
          <w:sz w:val="24"/>
          <w:szCs w:val="24"/>
        </w:rPr>
        <w:t xml:space="preserve"> across both the component and winner-takes-all system, DR patterns are </w:t>
      </w:r>
      <w:r w:rsidR="0029267C" w:rsidRPr="00A916DA">
        <w:rPr>
          <w:sz w:val="24"/>
          <w:szCs w:val="24"/>
        </w:rPr>
        <w:t xml:space="preserve">slightly </w:t>
      </w:r>
      <w:r w:rsidR="00B70FCE" w:rsidRPr="00A916DA">
        <w:rPr>
          <w:sz w:val="24"/>
          <w:szCs w:val="24"/>
        </w:rPr>
        <w:t>more accurately classified</w:t>
      </w:r>
      <w:r w:rsidRPr="00A916DA">
        <w:rPr>
          <w:sz w:val="24"/>
          <w:szCs w:val="24"/>
        </w:rPr>
        <w:t>.</w:t>
      </w:r>
      <w:r w:rsidR="00B70FCE" w:rsidRPr="00A916DA">
        <w:rPr>
          <w:sz w:val="24"/>
          <w:szCs w:val="24"/>
        </w:rPr>
        <w:t xml:space="preserve"> </w:t>
      </w:r>
    </w:p>
    <w:p w14:paraId="287B89D0" w14:textId="1AF05F94" w:rsidR="00AF38D6" w:rsidRPr="00A916DA" w:rsidRDefault="00AF38D6">
      <w:pPr>
        <w:rPr>
          <w:rFonts w:ascii="Times New Roman" w:eastAsia="Times New Roman" w:hAnsi="Times New Roman" w:cs="Times New Roman"/>
          <w:color w:val="2A2C2E"/>
          <w:sz w:val="24"/>
          <w:szCs w:val="24"/>
          <w:lang w:val="en-US" w:eastAsia="ko-KR"/>
        </w:rPr>
      </w:pPr>
    </w:p>
    <w:p w14:paraId="2B373488" w14:textId="3FDD510F" w:rsidR="00394815" w:rsidRPr="00A916DA" w:rsidRDefault="00531136" w:rsidP="007A5F47">
      <w:pPr>
        <w:pStyle w:val="p1"/>
        <w:jc w:val="center"/>
        <w:rPr>
          <w:sz w:val="24"/>
          <w:szCs w:val="24"/>
        </w:rPr>
      </w:pPr>
      <w:r w:rsidRPr="00A916DA">
        <w:rPr>
          <w:noProof/>
          <w:sz w:val="24"/>
          <w:szCs w:val="24"/>
        </w:rPr>
        <w:drawing>
          <wp:inline distT="0" distB="0" distL="0" distR="0" wp14:anchorId="6CE8C775" wp14:editId="785D90AF">
            <wp:extent cx="5367655" cy="2389749"/>
            <wp:effectExtent l="0" t="0" r="4445" b="0"/>
            <wp:docPr id="1460750116" name="Picture 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0116" name="Picture 1" descr="A comparison of a graph&#10;&#10;AI-generated content may be incorrect."/>
                    <pic:cNvPicPr/>
                  </pic:nvPicPr>
                  <pic:blipFill rotWithShape="1">
                    <a:blip r:embed="rId24"/>
                    <a:srcRect t="3731" b="3947"/>
                    <a:stretch>
                      <a:fillRect/>
                    </a:stretch>
                  </pic:blipFill>
                  <pic:spPr bwMode="auto">
                    <a:xfrm>
                      <a:off x="0" y="0"/>
                      <a:ext cx="5503925" cy="2450418"/>
                    </a:xfrm>
                    <a:prstGeom prst="rect">
                      <a:avLst/>
                    </a:prstGeom>
                    <a:ln>
                      <a:noFill/>
                    </a:ln>
                    <a:extLst>
                      <a:ext uri="{53640926-AAD7-44D8-BBD7-CCE9431645EC}">
                        <a14:shadowObscured xmlns:a14="http://schemas.microsoft.com/office/drawing/2010/main"/>
                      </a:ext>
                    </a:extLst>
                  </pic:spPr>
                </pic:pic>
              </a:graphicData>
            </a:graphic>
          </wp:inline>
        </w:drawing>
      </w:r>
    </w:p>
    <w:p w14:paraId="3C87931D" w14:textId="77777777" w:rsidR="008E275A" w:rsidRDefault="007A5F47" w:rsidP="008E275A">
      <w:pPr>
        <w:pStyle w:val="p1"/>
        <w:keepNext/>
        <w:jc w:val="center"/>
      </w:pPr>
      <w:r w:rsidRPr="00A916DA">
        <w:rPr>
          <w:noProof/>
          <w:sz w:val="24"/>
          <w:szCs w:val="24"/>
        </w:rPr>
        <w:drawing>
          <wp:inline distT="0" distB="0" distL="0" distR="0" wp14:anchorId="184E929D" wp14:editId="42293BBA">
            <wp:extent cx="5407346" cy="2317072"/>
            <wp:effectExtent l="0" t="0" r="3175" b="0"/>
            <wp:docPr id="10" name="Picture 9" descr="A comparison of a diagram&#10;&#10;AI-generated content may be incorrect.">
              <a:extLst xmlns:a="http://schemas.openxmlformats.org/drawingml/2006/main">
                <a:ext uri="{FF2B5EF4-FFF2-40B4-BE49-F238E27FC236}">
                  <a16:creationId xmlns:a16="http://schemas.microsoft.com/office/drawing/2014/main" id="{C7F94039-1D06-B9BD-5E39-519E6C1C4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comparison of a diagram&#10;&#10;AI-generated content may be incorrect.">
                      <a:extLst>
                        <a:ext uri="{FF2B5EF4-FFF2-40B4-BE49-F238E27FC236}">
                          <a16:creationId xmlns:a16="http://schemas.microsoft.com/office/drawing/2014/main" id="{C7F94039-1D06-B9BD-5E39-519E6C1C4296}"/>
                        </a:ext>
                      </a:extLst>
                    </pic:cNvPr>
                    <pic:cNvPicPr>
                      <a:picLocks noChangeAspect="1"/>
                    </pic:cNvPicPr>
                  </pic:nvPicPr>
                  <pic:blipFill>
                    <a:blip r:embed="rId25"/>
                    <a:stretch>
                      <a:fillRect/>
                    </a:stretch>
                  </pic:blipFill>
                  <pic:spPr>
                    <a:xfrm>
                      <a:off x="0" y="0"/>
                      <a:ext cx="5622339" cy="2409198"/>
                    </a:xfrm>
                    <a:prstGeom prst="rect">
                      <a:avLst/>
                    </a:prstGeom>
                  </pic:spPr>
                </pic:pic>
              </a:graphicData>
            </a:graphic>
          </wp:inline>
        </w:drawing>
      </w:r>
    </w:p>
    <w:p w14:paraId="5AD4E335" w14:textId="55949676" w:rsidR="007A5F47" w:rsidRPr="00A916DA" w:rsidRDefault="008E275A" w:rsidP="008E275A">
      <w:pPr>
        <w:pStyle w:val="p1"/>
        <w:jc w:val="center"/>
        <w:rPr>
          <w:sz w:val="24"/>
          <w:szCs w:val="24"/>
        </w:rPr>
      </w:pPr>
      <w:bookmarkStart w:id="35" w:name="_Toc232962934"/>
      <w:r>
        <w:t xml:space="preserve">Figure </w:t>
      </w:r>
      <w:r>
        <w:fldChar w:fldCharType="begin"/>
      </w:r>
      <w:r>
        <w:instrText xml:space="preserve"> SEQ Figure \* ARABIC </w:instrText>
      </w:r>
      <w:r>
        <w:fldChar w:fldCharType="separate"/>
      </w:r>
      <w:r w:rsidR="009B49E3">
        <w:rPr>
          <w:noProof/>
        </w:rPr>
        <w:t>12</w:t>
      </w:r>
      <w:r>
        <w:fldChar w:fldCharType="end"/>
      </w:r>
      <w:r w:rsidRPr="007F4151">
        <w:t xml:space="preserve">. Component and system (winner-takes-all) ROC and PR curves for the DRIPPY classification of the CollecTF </w:t>
      </w:r>
      <w:r w:rsidR="00AA595B">
        <w:t>data set</w:t>
      </w:r>
      <w:r w:rsidRPr="007F4151">
        <w:t>.</w:t>
      </w:r>
      <w:bookmarkEnd w:id="35"/>
    </w:p>
    <w:p w14:paraId="3D508A8E" w14:textId="77777777" w:rsidR="00045590" w:rsidRPr="00A916DA" w:rsidRDefault="00045590" w:rsidP="007648F5">
      <w:pPr>
        <w:pStyle w:val="p1"/>
        <w:rPr>
          <w:sz w:val="24"/>
          <w:szCs w:val="24"/>
        </w:rPr>
      </w:pPr>
    </w:p>
    <w:p w14:paraId="12A2FA2A" w14:textId="625B6AE0" w:rsidR="008E275A" w:rsidRPr="00A916DA" w:rsidRDefault="008E275A" w:rsidP="008E275A">
      <w:pPr>
        <w:pStyle w:val="p1"/>
        <w:rPr>
          <w:sz w:val="24"/>
          <w:szCs w:val="24"/>
        </w:rPr>
      </w:pPr>
      <w:r w:rsidRPr="00A916DA">
        <w:rPr>
          <w:sz w:val="24"/>
          <w:szCs w:val="24"/>
        </w:rPr>
        <w:t>However, the difference</w:t>
      </w:r>
      <w:r w:rsidR="007A774B">
        <w:rPr>
          <w:sz w:val="24"/>
          <w:szCs w:val="24"/>
        </w:rPr>
        <w:t>s</w:t>
      </w:r>
      <w:r w:rsidRPr="00A916DA">
        <w:rPr>
          <w:sz w:val="24"/>
          <w:szCs w:val="24"/>
        </w:rPr>
        <w:t xml:space="preserve"> </w:t>
      </w:r>
      <w:r w:rsidR="007A774B">
        <w:rPr>
          <w:sz w:val="24"/>
          <w:szCs w:val="24"/>
        </w:rPr>
        <w:t xml:space="preserve">are </w:t>
      </w:r>
      <w:r w:rsidRPr="00A916DA">
        <w:rPr>
          <w:sz w:val="24"/>
          <w:szCs w:val="24"/>
        </w:rPr>
        <w:t>negligible, with an AUC of 0.92 and 0.90 respectively for DR and IR searches in the winner-takes-all system. The reason for better classification performance on DR observations may be due to signal strength, even though the data was imbalanced in favor of IR observations.</w:t>
      </w:r>
      <w:r w:rsidR="00C713EB">
        <w:rPr>
          <w:sz w:val="24"/>
          <w:szCs w:val="24"/>
        </w:rPr>
        <w:t xml:space="preserve"> Upon investigation in the best conclusions, we calculated that</w:t>
      </w:r>
      <w:r w:rsidRPr="00A916DA">
        <w:rPr>
          <w:sz w:val="24"/>
          <w:szCs w:val="24"/>
        </w:rPr>
        <w:t xml:space="preserve"> </w:t>
      </w:r>
      <w:r w:rsidR="00C713EB">
        <w:rPr>
          <w:sz w:val="24"/>
          <w:szCs w:val="24"/>
        </w:rPr>
        <w:t xml:space="preserve">the </w:t>
      </w:r>
      <w:r w:rsidRPr="00A916DA">
        <w:rPr>
          <w:sz w:val="24"/>
          <w:szCs w:val="24"/>
        </w:rPr>
        <w:t xml:space="preserve">DR observations at the 40% threshold had a higher proportion (80%) of statistically significant results aligned with the labels, whereas the IR group had 71% significant agreement with the labels. </w:t>
      </w:r>
    </w:p>
    <w:p w14:paraId="402E4CBB" w14:textId="77777777" w:rsidR="008E275A" w:rsidRDefault="008E275A" w:rsidP="008E275A">
      <w:pPr>
        <w:pStyle w:val="p1"/>
        <w:rPr>
          <w:sz w:val="24"/>
          <w:szCs w:val="24"/>
        </w:rPr>
      </w:pPr>
    </w:p>
    <w:p w14:paraId="26BCDE78" w14:textId="1163E3FE" w:rsidR="008E275A" w:rsidRPr="00A916DA" w:rsidRDefault="008E275A" w:rsidP="008E275A">
      <w:pPr>
        <w:pStyle w:val="p1"/>
        <w:rPr>
          <w:sz w:val="24"/>
          <w:szCs w:val="24"/>
        </w:rPr>
      </w:pPr>
      <w:r w:rsidRPr="00A916DA">
        <w:rPr>
          <w:sz w:val="24"/>
          <w:szCs w:val="24"/>
        </w:rPr>
        <w:t xml:space="preserve">The PR curves show the precision (proportion of true positives out of all positive classifications) versus the recall (true positive out of the sum of TP and false negative classifications). Here, we see that for the CollecTF data, the IR patterns have a higher AUC across both the component and winner-takes-all spaces, though in the latter, the difference is negligible (0.88 vs 0.91). </w:t>
      </w:r>
    </w:p>
    <w:p w14:paraId="36AF72AB" w14:textId="77777777" w:rsidR="008E275A" w:rsidRPr="00A916DA" w:rsidRDefault="008E275A" w:rsidP="008E275A">
      <w:pPr>
        <w:pStyle w:val="p1"/>
        <w:rPr>
          <w:sz w:val="24"/>
          <w:szCs w:val="24"/>
        </w:rPr>
      </w:pPr>
    </w:p>
    <w:p w14:paraId="03CED222" w14:textId="795B0E8E" w:rsidR="008E275A" w:rsidRDefault="008E275A" w:rsidP="008E275A">
      <w:pPr>
        <w:pStyle w:val="p1"/>
        <w:rPr>
          <w:sz w:val="24"/>
          <w:szCs w:val="24"/>
        </w:rPr>
      </w:pPr>
      <w:r w:rsidRPr="00A916DA">
        <w:rPr>
          <w:sz w:val="24"/>
          <w:szCs w:val="24"/>
        </w:rPr>
        <w:t xml:space="preserve">Both the ROC and PR curves suggest that for the CollecTF data, the winner-takes-all heuristic results in a minor performance improvement in classification, a result of forcing the model to make a strict decision by penalizing statistically insignificant results. However, unlike in the ROC curves, we see in the PR </w:t>
      </w:r>
      <w:r w:rsidR="003C5772">
        <w:rPr>
          <w:sz w:val="24"/>
          <w:szCs w:val="24"/>
        </w:rPr>
        <w:t xml:space="preserve">curves </w:t>
      </w:r>
      <w:r w:rsidRPr="00A916DA">
        <w:rPr>
          <w:sz w:val="24"/>
          <w:szCs w:val="24"/>
        </w:rPr>
        <w:t xml:space="preserve">that the classification performance is marginally higher </w:t>
      </w:r>
      <w:r w:rsidR="003C5772">
        <w:rPr>
          <w:sz w:val="24"/>
          <w:szCs w:val="24"/>
        </w:rPr>
        <w:t xml:space="preserve">in </w:t>
      </w:r>
      <w:r w:rsidRPr="00A916DA">
        <w:rPr>
          <w:sz w:val="24"/>
          <w:szCs w:val="24"/>
        </w:rPr>
        <w:t xml:space="preserve">IR patterns. This is </w:t>
      </w:r>
      <w:r w:rsidR="003C5772">
        <w:rPr>
          <w:sz w:val="24"/>
          <w:szCs w:val="24"/>
        </w:rPr>
        <w:t xml:space="preserve">likely </w:t>
      </w:r>
      <w:r w:rsidRPr="00A916DA">
        <w:rPr>
          <w:sz w:val="24"/>
          <w:szCs w:val="24"/>
        </w:rPr>
        <w:t>because the PR curve is focused on positive classifications, and as the data was imbalanced in favor of IR patterns (43 inverse repeat patterns and 25 direct repeats), it is not particularly surprising that the PR curves show better results for IR classification.</w:t>
      </w:r>
    </w:p>
    <w:p w14:paraId="46A22395" w14:textId="6C08A739" w:rsidR="003C5772" w:rsidRPr="00A916DA" w:rsidRDefault="003C5772" w:rsidP="008E275A">
      <w:pPr>
        <w:pStyle w:val="p1"/>
        <w:rPr>
          <w:sz w:val="24"/>
          <w:szCs w:val="24"/>
        </w:rPr>
      </w:pPr>
    </w:p>
    <w:p w14:paraId="4A6049B9" w14:textId="3DFB08E8" w:rsidR="006D38BC" w:rsidRDefault="006D38BC" w:rsidP="006D38BC">
      <w:pPr>
        <w:pStyle w:val="Heading2"/>
      </w:pPr>
      <w:bookmarkStart w:id="36" w:name="_Toc232961873"/>
      <w:r>
        <w:t xml:space="preserve">ROC and PR Discussion for </w:t>
      </w:r>
      <w:r>
        <w:t xml:space="preserve">MEME </w:t>
      </w:r>
      <w:r>
        <w:t>Data</w:t>
      </w:r>
      <w:bookmarkEnd w:id="36"/>
    </w:p>
    <w:p w14:paraId="4EA4E39D" w14:textId="77777777" w:rsidR="008E275A" w:rsidRDefault="008E275A" w:rsidP="007648F5">
      <w:pPr>
        <w:pStyle w:val="p1"/>
        <w:rPr>
          <w:sz w:val="24"/>
          <w:szCs w:val="24"/>
        </w:rPr>
      </w:pPr>
    </w:p>
    <w:p w14:paraId="102DE30B" w14:textId="793DB064" w:rsidR="00531136" w:rsidRPr="00A916DA" w:rsidRDefault="00045590" w:rsidP="007648F5">
      <w:pPr>
        <w:pStyle w:val="p1"/>
        <w:rPr>
          <w:sz w:val="24"/>
          <w:szCs w:val="24"/>
        </w:rPr>
      </w:pPr>
      <w:r w:rsidRPr="00A916DA">
        <w:rPr>
          <w:sz w:val="24"/>
          <w:szCs w:val="24"/>
        </w:rPr>
        <w:t xml:space="preserve">The </w:t>
      </w:r>
      <w:r w:rsidR="00794A4C" w:rsidRPr="00A916DA">
        <w:rPr>
          <w:sz w:val="24"/>
          <w:szCs w:val="24"/>
        </w:rPr>
        <w:t xml:space="preserve">ROC and PR curves </w:t>
      </w:r>
      <w:r w:rsidR="0037391C" w:rsidRPr="00A916DA">
        <w:rPr>
          <w:sz w:val="24"/>
          <w:szCs w:val="24"/>
        </w:rPr>
        <w:t xml:space="preserve">for the MEME analysis </w:t>
      </w:r>
      <w:r w:rsidRPr="00A916DA">
        <w:rPr>
          <w:sz w:val="24"/>
          <w:szCs w:val="24"/>
        </w:rPr>
        <w:t xml:space="preserve">show </w:t>
      </w:r>
      <w:r w:rsidR="00C815A0" w:rsidRPr="00A916DA">
        <w:rPr>
          <w:sz w:val="24"/>
          <w:szCs w:val="24"/>
        </w:rPr>
        <w:t xml:space="preserve">results aligned with the composition </w:t>
      </w:r>
      <w:r w:rsidR="003353D3" w:rsidRPr="00A916DA">
        <w:rPr>
          <w:sz w:val="24"/>
          <w:szCs w:val="24"/>
        </w:rPr>
        <w:t xml:space="preserve">and smaller size </w:t>
      </w:r>
      <w:r w:rsidR="00C815A0" w:rsidRPr="00A916DA">
        <w:rPr>
          <w:sz w:val="24"/>
          <w:szCs w:val="24"/>
        </w:rPr>
        <w:t xml:space="preserve">of </w:t>
      </w:r>
      <w:r w:rsidR="003F00F4" w:rsidRPr="00A916DA">
        <w:rPr>
          <w:sz w:val="24"/>
          <w:szCs w:val="24"/>
        </w:rPr>
        <w:t xml:space="preserve">its </w:t>
      </w:r>
      <w:r w:rsidR="00C815A0" w:rsidRPr="00A916DA">
        <w:rPr>
          <w:sz w:val="24"/>
          <w:szCs w:val="24"/>
        </w:rPr>
        <w:t>data set. Recall that the data was highly imbalanced, with 5 direct repeats, 11 inverse repeats, and 24 none-type labeled patterns.</w:t>
      </w:r>
      <w:r w:rsidR="0037391C" w:rsidRPr="00A916DA">
        <w:rPr>
          <w:sz w:val="24"/>
          <w:szCs w:val="24"/>
        </w:rPr>
        <w:t xml:space="preserve"> Accordingly, the ROC curves show up to 15-point differences in favor of IR classification. </w:t>
      </w:r>
    </w:p>
    <w:p w14:paraId="09FB5E32" w14:textId="77777777" w:rsidR="00B011DA" w:rsidRPr="00A916DA" w:rsidRDefault="00B011DA" w:rsidP="007648F5">
      <w:pPr>
        <w:pStyle w:val="p1"/>
        <w:rPr>
          <w:sz w:val="24"/>
          <w:szCs w:val="24"/>
        </w:rPr>
      </w:pPr>
    </w:p>
    <w:p w14:paraId="6E8F870A" w14:textId="4C0348A7" w:rsidR="00531136" w:rsidRPr="00A916DA" w:rsidRDefault="00531136" w:rsidP="0066646D">
      <w:pPr>
        <w:pStyle w:val="p1"/>
        <w:jc w:val="center"/>
        <w:rPr>
          <w:sz w:val="24"/>
          <w:szCs w:val="24"/>
        </w:rPr>
      </w:pPr>
      <w:r w:rsidRPr="00A916DA">
        <w:rPr>
          <w:noProof/>
          <w:sz w:val="24"/>
          <w:szCs w:val="24"/>
        </w:rPr>
        <w:drawing>
          <wp:inline distT="0" distB="0" distL="0" distR="0" wp14:anchorId="3507073C" wp14:editId="4713EA91">
            <wp:extent cx="5447284" cy="2405922"/>
            <wp:effectExtent l="0" t="0" r="1270" b="0"/>
            <wp:docPr id="263923972" name="Picture 1" descr="A comparison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3972" name="Picture 1" descr="A comparison of a diagram&#10;&#10;AI-generated content may be incorrect."/>
                    <pic:cNvPicPr/>
                  </pic:nvPicPr>
                  <pic:blipFill rotWithShape="1">
                    <a:blip r:embed="rId26"/>
                    <a:srcRect t="2573" b="3527"/>
                    <a:stretch>
                      <a:fillRect/>
                    </a:stretch>
                  </pic:blipFill>
                  <pic:spPr bwMode="auto">
                    <a:xfrm>
                      <a:off x="0" y="0"/>
                      <a:ext cx="5552385" cy="2452342"/>
                    </a:xfrm>
                    <a:prstGeom prst="rect">
                      <a:avLst/>
                    </a:prstGeom>
                    <a:ln>
                      <a:noFill/>
                    </a:ln>
                    <a:extLst>
                      <a:ext uri="{53640926-AAD7-44D8-BBD7-CCE9431645EC}">
                        <a14:shadowObscured xmlns:a14="http://schemas.microsoft.com/office/drawing/2010/main"/>
                      </a:ext>
                    </a:extLst>
                  </pic:spPr>
                </pic:pic>
              </a:graphicData>
            </a:graphic>
          </wp:inline>
        </w:drawing>
      </w:r>
    </w:p>
    <w:p w14:paraId="044E5EE1" w14:textId="77777777" w:rsidR="00970865" w:rsidRDefault="007A5F47" w:rsidP="00970865">
      <w:pPr>
        <w:pStyle w:val="p1"/>
        <w:keepNext/>
        <w:jc w:val="center"/>
      </w:pPr>
      <w:r w:rsidRPr="00A916DA">
        <w:rPr>
          <w:noProof/>
          <w:sz w:val="24"/>
          <w:szCs w:val="24"/>
        </w:rPr>
        <w:lastRenderedPageBreak/>
        <w:drawing>
          <wp:inline distT="0" distB="0" distL="0" distR="0" wp14:anchorId="602C91DF" wp14:editId="4CD45B15">
            <wp:extent cx="5447030" cy="2334077"/>
            <wp:effectExtent l="0" t="0" r="1270" b="3175"/>
            <wp:docPr id="6" name="Picture 5" descr="A comparison of a diagram&#10;&#10;AI-generated content may be incorrect.">
              <a:extLst xmlns:a="http://schemas.openxmlformats.org/drawingml/2006/main">
                <a:ext uri="{FF2B5EF4-FFF2-40B4-BE49-F238E27FC236}">
                  <a16:creationId xmlns:a16="http://schemas.microsoft.com/office/drawing/2014/main" id="{F31AAE13-4F65-790A-9C42-5335EEAAEC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comparison of a diagram&#10;&#10;AI-generated content may be incorrect.">
                      <a:extLst>
                        <a:ext uri="{FF2B5EF4-FFF2-40B4-BE49-F238E27FC236}">
                          <a16:creationId xmlns:a16="http://schemas.microsoft.com/office/drawing/2014/main" id="{F31AAE13-4F65-790A-9C42-5335EEAAECD3}"/>
                        </a:ext>
                      </a:extLst>
                    </pic:cNvPr>
                    <pic:cNvPicPr>
                      <a:picLocks noChangeAspect="1"/>
                    </pic:cNvPicPr>
                  </pic:nvPicPr>
                  <pic:blipFill>
                    <a:blip r:embed="rId27"/>
                    <a:stretch>
                      <a:fillRect/>
                    </a:stretch>
                  </pic:blipFill>
                  <pic:spPr>
                    <a:xfrm>
                      <a:off x="0" y="0"/>
                      <a:ext cx="5571032" cy="2387212"/>
                    </a:xfrm>
                    <a:prstGeom prst="rect">
                      <a:avLst/>
                    </a:prstGeom>
                  </pic:spPr>
                </pic:pic>
              </a:graphicData>
            </a:graphic>
          </wp:inline>
        </w:drawing>
      </w:r>
    </w:p>
    <w:p w14:paraId="73AE75B4" w14:textId="4B3BE669" w:rsidR="007A5F47" w:rsidRPr="00A916DA" w:rsidRDefault="00970865" w:rsidP="00970865">
      <w:pPr>
        <w:pStyle w:val="p1"/>
        <w:jc w:val="center"/>
        <w:rPr>
          <w:sz w:val="24"/>
          <w:szCs w:val="24"/>
        </w:rPr>
      </w:pPr>
      <w:bookmarkStart w:id="37" w:name="_Toc232962935"/>
      <w:r>
        <w:t xml:space="preserve">Figure </w:t>
      </w:r>
      <w:r>
        <w:fldChar w:fldCharType="begin"/>
      </w:r>
      <w:r>
        <w:instrText xml:space="preserve"> SEQ Figure \* ARABIC </w:instrText>
      </w:r>
      <w:r>
        <w:fldChar w:fldCharType="separate"/>
      </w:r>
      <w:r w:rsidR="009B49E3">
        <w:rPr>
          <w:noProof/>
        </w:rPr>
        <w:t>13</w:t>
      </w:r>
      <w:r>
        <w:fldChar w:fldCharType="end"/>
      </w:r>
      <w:r w:rsidRPr="000F6FAD">
        <w:t xml:space="preserve">. Component and system (winner-takes-all) ROC and PR curves for the DRIPPY classification of the MEME </w:t>
      </w:r>
      <w:r w:rsidR="00AA595B">
        <w:t>data set</w:t>
      </w:r>
      <w:r w:rsidRPr="000F6FAD">
        <w:t>.</w:t>
      </w:r>
      <w:bookmarkEnd w:id="37"/>
    </w:p>
    <w:p w14:paraId="0F09FC69" w14:textId="77777777" w:rsidR="00FF44B4" w:rsidRPr="00A916DA" w:rsidRDefault="00FF44B4" w:rsidP="00FF44B4">
      <w:pPr>
        <w:pStyle w:val="p1"/>
        <w:rPr>
          <w:sz w:val="24"/>
          <w:szCs w:val="24"/>
        </w:rPr>
      </w:pPr>
    </w:p>
    <w:p w14:paraId="7F360CB8" w14:textId="7EED7B6D" w:rsidR="00B011DA" w:rsidRPr="00A916DA" w:rsidRDefault="00B011DA" w:rsidP="00FF44B4">
      <w:pPr>
        <w:pStyle w:val="p1"/>
        <w:rPr>
          <w:sz w:val="24"/>
          <w:szCs w:val="24"/>
        </w:rPr>
      </w:pPr>
      <w:r w:rsidRPr="00A916DA">
        <w:rPr>
          <w:sz w:val="24"/>
          <w:szCs w:val="24"/>
        </w:rPr>
        <w:t xml:space="preserve">As we saw in the CollecTF data, the winner-takes-all system offers better performance than the individual DR and IR classification components, but the performance gap is much larger in the MEME set. This </w:t>
      </w:r>
      <w:r w:rsidR="00CB5DE6">
        <w:rPr>
          <w:sz w:val="24"/>
          <w:szCs w:val="24"/>
        </w:rPr>
        <w:t xml:space="preserve">may be </w:t>
      </w:r>
      <w:r w:rsidRPr="00A916DA">
        <w:rPr>
          <w:sz w:val="24"/>
          <w:szCs w:val="24"/>
        </w:rPr>
        <w:t xml:space="preserve">explained by the fact that the MEME set was noisier than the CollecTF set as it had a large group of null observations that were neither DR nor IR, meaning that the p-value significance acted as a crucial filter to exclude these noisy observations. In other words, the winner-takes-all heuristic was more useful here for more precise classifications. </w:t>
      </w:r>
    </w:p>
    <w:p w14:paraId="76133A2A" w14:textId="77777777" w:rsidR="00B47C13" w:rsidRPr="00A916DA" w:rsidRDefault="00B47C13" w:rsidP="00FF44B4">
      <w:pPr>
        <w:pStyle w:val="p1"/>
        <w:rPr>
          <w:sz w:val="24"/>
          <w:szCs w:val="24"/>
        </w:rPr>
      </w:pPr>
    </w:p>
    <w:p w14:paraId="4E642C7D" w14:textId="77777777" w:rsidR="00B47C13" w:rsidRPr="00A916DA" w:rsidRDefault="00B47C13" w:rsidP="001E4A5B">
      <w:pPr>
        <w:pStyle w:val="Heading2"/>
      </w:pPr>
      <w:bookmarkStart w:id="38" w:name="_Toc232961874"/>
      <w:r w:rsidRPr="00A916DA">
        <w:t>Confusion Matrices and Edge Cases</w:t>
      </w:r>
      <w:bookmarkEnd w:id="38"/>
    </w:p>
    <w:p w14:paraId="15A9720B" w14:textId="77777777" w:rsidR="00C768C2" w:rsidRPr="00A916DA" w:rsidRDefault="00C768C2" w:rsidP="00FF44B4">
      <w:pPr>
        <w:pStyle w:val="p1"/>
        <w:rPr>
          <w:i/>
          <w:iCs/>
          <w:sz w:val="24"/>
          <w:szCs w:val="24"/>
        </w:rPr>
      </w:pPr>
    </w:p>
    <w:p w14:paraId="2D4FB55A" w14:textId="5E0C6A0E" w:rsidR="00C768C2" w:rsidRPr="00A916DA" w:rsidRDefault="00C768C2" w:rsidP="00FF44B4">
      <w:pPr>
        <w:pStyle w:val="p1"/>
        <w:rPr>
          <w:sz w:val="24"/>
          <w:szCs w:val="24"/>
        </w:rPr>
      </w:pPr>
      <w:r w:rsidRPr="00A916DA">
        <w:rPr>
          <w:sz w:val="24"/>
          <w:szCs w:val="24"/>
        </w:rPr>
        <w:t>Having established that the winner-takes-all heuristic offers better performance, we now review the confusion matrices across the CollecTF and MEME classification sets and examine edge cases that eluded correct classification.</w:t>
      </w:r>
      <w:r w:rsidR="00600BD7" w:rsidRPr="00A916DA">
        <w:rPr>
          <w:sz w:val="24"/>
          <w:szCs w:val="24"/>
        </w:rPr>
        <w:t xml:space="preserve"> Rather than an exhaustive examination of all edge cases, we reproduce some high-level trends and representative cases for discussion.</w:t>
      </w:r>
    </w:p>
    <w:p w14:paraId="1F423014" w14:textId="77777777" w:rsidR="007C2E93" w:rsidRPr="00A916DA" w:rsidRDefault="007C2E93" w:rsidP="00FF44B4">
      <w:pPr>
        <w:pStyle w:val="p1"/>
        <w:rPr>
          <w:sz w:val="24"/>
          <w:szCs w:val="24"/>
        </w:rPr>
      </w:pPr>
    </w:p>
    <w:p w14:paraId="0128B13A" w14:textId="512FF75C" w:rsidR="007C2E93" w:rsidRPr="00A916DA" w:rsidRDefault="007C2E93" w:rsidP="00FF44B4">
      <w:pPr>
        <w:pStyle w:val="p1"/>
        <w:rPr>
          <w:sz w:val="24"/>
          <w:szCs w:val="24"/>
        </w:rPr>
      </w:pPr>
      <w:r w:rsidRPr="00A916DA">
        <w:rPr>
          <w:sz w:val="24"/>
          <w:szCs w:val="24"/>
        </w:rPr>
        <w:t>We first compute and discuss the precision, recall, and accuracy, defined as:</w:t>
      </w:r>
    </w:p>
    <w:p w14:paraId="581F8BD7" w14:textId="77777777" w:rsidR="007C2E93" w:rsidRPr="00A916DA" w:rsidRDefault="007C2E93" w:rsidP="00FF44B4">
      <w:pPr>
        <w:pStyle w:val="p1"/>
        <w:rPr>
          <w:sz w:val="24"/>
          <w:szCs w:val="24"/>
        </w:rPr>
      </w:pPr>
    </w:p>
    <w:p w14:paraId="5B599B7F" w14:textId="575D75C2" w:rsidR="007C2E93" w:rsidRPr="00A916DA" w:rsidRDefault="007C2E93" w:rsidP="00FF44B4">
      <w:pPr>
        <w:pStyle w:val="p1"/>
        <w:rPr>
          <w:sz w:val="24"/>
          <w:szCs w:val="24"/>
        </w:rPr>
      </w:pPr>
      <w:r w:rsidRPr="00A916DA">
        <w:rPr>
          <w:sz w:val="24"/>
          <w:szCs w:val="24"/>
        </w:rPr>
        <w:t>Precision = TP / (TP + FP)</w:t>
      </w:r>
    </w:p>
    <w:p w14:paraId="18BE0454" w14:textId="2086C1C8" w:rsidR="007C2E93" w:rsidRPr="00A916DA" w:rsidRDefault="007C2E93" w:rsidP="00FF44B4">
      <w:pPr>
        <w:pStyle w:val="p1"/>
        <w:rPr>
          <w:sz w:val="24"/>
          <w:szCs w:val="24"/>
        </w:rPr>
      </w:pPr>
      <w:r w:rsidRPr="00A916DA">
        <w:rPr>
          <w:sz w:val="24"/>
          <w:szCs w:val="24"/>
        </w:rPr>
        <w:t xml:space="preserve">Recall = TP / (TP + FN) </w:t>
      </w:r>
    </w:p>
    <w:p w14:paraId="58C31CB7" w14:textId="0B4C780F" w:rsidR="007C2E93" w:rsidRPr="00A916DA" w:rsidRDefault="007C2E93" w:rsidP="00FF44B4">
      <w:pPr>
        <w:pStyle w:val="p1"/>
        <w:rPr>
          <w:sz w:val="24"/>
          <w:szCs w:val="24"/>
        </w:rPr>
      </w:pPr>
      <w:r w:rsidRPr="00A916DA">
        <w:rPr>
          <w:sz w:val="24"/>
          <w:szCs w:val="24"/>
        </w:rPr>
        <w:t>F1-Score = = 2 · (Precision · Recall) / (Precision + Recall)</w:t>
      </w:r>
    </w:p>
    <w:p w14:paraId="3229EE3D" w14:textId="1E4EE1F6" w:rsidR="007C2E93" w:rsidRDefault="007C2E93" w:rsidP="00FF44B4">
      <w:pPr>
        <w:pStyle w:val="p1"/>
        <w:rPr>
          <w:sz w:val="24"/>
          <w:szCs w:val="24"/>
        </w:rPr>
      </w:pPr>
    </w:p>
    <w:p w14:paraId="331A33AD" w14:textId="7BFBABDB" w:rsidR="00EF2EE6" w:rsidRDefault="00EF2EE6" w:rsidP="001E4A5B">
      <w:pPr>
        <w:pStyle w:val="Heading2"/>
      </w:pPr>
      <w:bookmarkStart w:id="39" w:name="_Toc232961875"/>
      <w:r>
        <w:t xml:space="preserve">Inspecting the CollecTF </w:t>
      </w:r>
      <w:r w:rsidR="00876107">
        <w:t>Confusion Matrices</w:t>
      </w:r>
      <w:bookmarkEnd w:id="39"/>
    </w:p>
    <w:p w14:paraId="744EEA2E" w14:textId="77777777" w:rsidR="00EF2EE6" w:rsidRPr="00EF2EE6" w:rsidRDefault="00EF2EE6" w:rsidP="00FF44B4">
      <w:pPr>
        <w:pStyle w:val="p1"/>
        <w:rPr>
          <w:i/>
          <w:iCs/>
          <w:sz w:val="24"/>
          <w:szCs w:val="24"/>
        </w:rPr>
      </w:pPr>
    </w:p>
    <w:p w14:paraId="3FB6BC56" w14:textId="15287EC3" w:rsidR="007C2E93" w:rsidRPr="00A916DA" w:rsidRDefault="007C2E93" w:rsidP="00FF44B4">
      <w:pPr>
        <w:pStyle w:val="p1"/>
        <w:rPr>
          <w:sz w:val="24"/>
          <w:szCs w:val="24"/>
        </w:rPr>
      </w:pPr>
      <w:r w:rsidRPr="00A916DA">
        <w:rPr>
          <w:sz w:val="24"/>
          <w:szCs w:val="24"/>
        </w:rPr>
        <w:t>For the CollecTF data</w:t>
      </w:r>
      <w:r w:rsidR="007E107B" w:rsidRPr="00A916DA">
        <w:rPr>
          <w:sz w:val="24"/>
          <w:szCs w:val="24"/>
        </w:rPr>
        <w:t>, the confusion matrices are reproduced below:</w:t>
      </w:r>
      <w:r w:rsidRPr="00A916DA">
        <w:rPr>
          <w:sz w:val="24"/>
          <w:szCs w:val="24"/>
        </w:rPr>
        <w:t xml:space="preserve"> </w:t>
      </w:r>
    </w:p>
    <w:p w14:paraId="4679621A" w14:textId="77777777" w:rsidR="007C2E93" w:rsidRPr="00A916DA" w:rsidRDefault="007C2E93" w:rsidP="00FF44B4">
      <w:pPr>
        <w:pStyle w:val="p1"/>
        <w:rPr>
          <w:sz w:val="24"/>
          <w:szCs w:val="24"/>
        </w:rPr>
      </w:pPr>
    </w:p>
    <w:p w14:paraId="20B431A7" w14:textId="77777777" w:rsidR="005723B2" w:rsidRDefault="007E107B" w:rsidP="005723B2">
      <w:pPr>
        <w:pStyle w:val="p1"/>
        <w:keepNext/>
        <w:jc w:val="center"/>
      </w:pPr>
      <w:r w:rsidRPr="00A916DA">
        <w:rPr>
          <w:noProof/>
          <w:sz w:val="24"/>
          <w:szCs w:val="24"/>
        </w:rPr>
        <w:lastRenderedPageBreak/>
        <w:drawing>
          <wp:inline distT="0" distB="0" distL="0" distR="0" wp14:anchorId="36057B45" wp14:editId="575A19F7">
            <wp:extent cx="5368606" cy="2166151"/>
            <wp:effectExtent l="0" t="0" r="3810" b="5715"/>
            <wp:docPr id="812607535"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07535" name="Picture 1" descr="A close-up of a graph&#10;&#10;AI-generated content may be incorrect."/>
                    <pic:cNvPicPr/>
                  </pic:nvPicPr>
                  <pic:blipFill rotWithShape="1">
                    <a:blip r:embed="rId28"/>
                    <a:srcRect t="4156"/>
                    <a:stretch>
                      <a:fillRect/>
                    </a:stretch>
                  </pic:blipFill>
                  <pic:spPr bwMode="auto">
                    <a:xfrm>
                      <a:off x="0" y="0"/>
                      <a:ext cx="5393816" cy="2176323"/>
                    </a:xfrm>
                    <a:prstGeom prst="rect">
                      <a:avLst/>
                    </a:prstGeom>
                    <a:ln>
                      <a:noFill/>
                    </a:ln>
                    <a:extLst>
                      <a:ext uri="{53640926-AAD7-44D8-BBD7-CCE9431645EC}">
                        <a14:shadowObscured xmlns:a14="http://schemas.microsoft.com/office/drawing/2010/main"/>
                      </a:ext>
                    </a:extLst>
                  </pic:spPr>
                </pic:pic>
              </a:graphicData>
            </a:graphic>
          </wp:inline>
        </w:drawing>
      </w:r>
    </w:p>
    <w:p w14:paraId="3A04C787" w14:textId="542512FF" w:rsidR="00C768C2" w:rsidRPr="00A916DA" w:rsidRDefault="005723B2" w:rsidP="005723B2">
      <w:pPr>
        <w:pStyle w:val="p1"/>
        <w:jc w:val="center"/>
        <w:rPr>
          <w:sz w:val="24"/>
          <w:szCs w:val="24"/>
        </w:rPr>
      </w:pPr>
      <w:bookmarkStart w:id="40" w:name="_Toc232962936"/>
      <w:r>
        <w:t xml:space="preserve">Figure </w:t>
      </w:r>
      <w:r>
        <w:fldChar w:fldCharType="begin"/>
      </w:r>
      <w:r>
        <w:instrText xml:space="preserve"> SEQ Figure \* ARABIC </w:instrText>
      </w:r>
      <w:r>
        <w:fldChar w:fldCharType="separate"/>
      </w:r>
      <w:r w:rsidR="009B49E3">
        <w:rPr>
          <w:noProof/>
        </w:rPr>
        <w:t>14</w:t>
      </w:r>
      <w:r>
        <w:fldChar w:fldCharType="end"/>
      </w:r>
      <w:r w:rsidRPr="00C15FB1">
        <w:t>. Confusion matrices for CollecTF data on DR and IR detection.</w:t>
      </w:r>
      <w:bookmarkEnd w:id="40"/>
    </w:p>
    <w:p w14:paraId="5BC4241F" w14:textId="77777777" w:rsidR="005723B2" w:rsidRDefault="005723B2" w:rsidP="00FF44B4">
      <w:pPr>
        <w:pStyle w:val="p1"/>
        <w:rPr>
          <w:sz w:val="24"/>
          <w:szCs w:val="24"/>
        </w:rPr>
      </w:pPr>
    </w:p>
    <w:p w14:paraId="7C0C47B1" w14:textId="784A7700" w:rsidR="00B47C13" w:rsidRPr="00A916DA" w:rsidRDefault="007E107B" w:rsidP="00FF44B4">
      <w:pPr>
        <w:pStyle w:val="p1"/>
        <w:rPr>
          <w:sz w:val="24"/>
          <w:szCs w:val="24"/>
        </w:rPr>
      </w:pPr>
      <w:r w:rsidRPr="00A916DA">
        <w:rPr>
          <w:sz w:val="24"/>
          <w:szCs w:val="24"/>
        </w:rPr>
        <w:t>From these confusion matrices, we calculate the following metrics:</w:t>
      </w:r>
    </w:p>
    <w:p w14:paraId="41B69678" w14:textId="77777777" w:rsidR="007E107B" w:rsidRPr="00A916DA" w:rsidRDefault="007E107B" w:rsidP="00FF44B4">
      <w:pPr>
        <w:pStyle w:val="p1"/>
        <w:rPr>
          <w:sz w:val="24"/>
          <w:szCs w:val="24"/>
        </w:rPr>
      </w:pPr>
    </w:p>
    <w:tbl>
      <w:tblPr>
        <w:tblStyle w:val="TableGrid"/>
        <w:tblW w:w="0" w:type="auto"/>
        <w:jc w:val="center"/>
        <w:tblLook w:val="04A0" w:firstRow="1" w:lastRow="0" w:firstColumn="1" w:lastColumn="0" w:noHBand="0" w:noVBand="1"/>
      </w:tblPr>
      <w:tblGrid>
        <w:gridCol w:w="1824"/>
        <w:gridCol w:w="1824"/>
        <w:gridCol w:w="1824"/>
      </w:tblGrid>
      <w:tr w:rsidR="000344CA" w:rsidRPr="00A916DA" w14:paraId="010E7BAE" w14:textId="77777777" w:rsidTr="000344CA">
        <w:trPr>
          <w:trHeight w:val="273"/>
          <w:jc w:val="center"/>
        </w:trPr>
        <w:tc>
          <w:tcPr>
            <w:tcW w:w="1824" w:type="dxa"/>
            <w:vAlign w:val="center"/>
          </w:tcPr>
          <w:p w14:paraId="6DF9047C" w14:textId="66B16A06" w:rsidR="000344CA" w:rsidRPr="00A916DA" w:rsidRDefault="000344CA" w:rsidP="000344CA">
            <w:pPr>
              <w:pStyle w:val="p1"/>
              <w:rPr>
                <w:b/>
                <w:bCs/>
                <w:sz w:val="24"/>
                <w:szCs w:val="24"/>
              </w:rPr>
            </w:pPr>
            <w:r w:rsidRPr="00A916DA">
              <w:rPr>
                <w:b/>
                <w:bCs/>
                <w:sz w:val="24"/>
                <w:szCs w:val="24"/>
              </w:rPr>
              <w:t>CollecTF </w:t>
            </w:r>
          </w:p>
        </w:tc>
        <w:tc>
          <w:tcPr>
            <w:tcW w:w="1824" w:type="dxa"/>
            <w:vAlign w:val="center"/>
          </w:tcPr>
          <w:p w14:paraId="052DFBC4" w14:textId="16C0E050" w:rsidR="000344CA" w:rsidRPr="00A916DA" w:rsidRDefault="000344CA" w:rsidP="000344CA">
            <w:pPr>
              <w:pStyle w:val="p1"/>
              <w:rPr>
                <w:sz w:val="24"/>
                <w:szCs w:val="24"/>
              </w:rPr>
            </w:pPr>
            <w:r w:rsidRPr="00A916DA">
              <w:rPr>
                <w:sz w:val="24"/>
                <w:szCs w:val="24"/>
              </w:rPr>
              <w:t>DR</w:t>
            </w:r>
          </w:p>
        </w:tc>
        <w:tc>
          <w:tcPr>
            <w:tcW w:w="1824" w:type="dxa"/>
            <w:vAlign w:val="center"/>
          </w:tcPr>
          <w:p w14:paraId="50204546" w14:textId="04397F92" w:rsidR="000344CA" w:rsidRPr="00A916DA" w:rsidRDefault="000344CA" w:rsidP="000344CA">
            <w:pPr>
              <w:pStyle w:val="p1"/>
              <w:rPr>
                <w:sz w:val="24"/>
                <w:szCs w:val="24"/>
              </w:rPr>
            </w:pPr>
            <w:r w:rsidRPr="00A916DA">
              <w:rPr>
                <w:sz w:val="24"/>
                <w:szCs w:val="24"/>
              </w:rPr>
              <w:t>IR</w:t>
            </w:r>
          </w:p>
        </w:tc>
      </w:tr>
      <w:tr w:rsidR="000344CA" w:rsidRPr="00A916DA" w14:paraId="229E52C1" w14:textId="77777777" w:rsidTr="000344CA">
        <w:trPr>
          <w:trHeight w:val="273"/>
          <w:jc w:val="center"/>
        </w:trPr>
        <w:tc>
          <w:tcPr>
            <w:tcW w:w="1824" w:type="dxa"/>
            <w:vAlign w:val="center"/>
          </w:tcPr>
          <w:p w14:paraId="23AB6F3F" w14:textId="1D1A456E" w:rsidR="000344CA" w:rsidRPr="00A916DA" w:rsidRDefault="000344CA" w:rsidP="000344CA">
            <w:pPr>
              <w:pStyle w:val="p1"/>
              <w:rPr>
                <w:sz w:val="24"/>
                <w:szCs w:val="24"/>
              </w:rPr>
            </w:pPr>
            <w:r w:rsidRPr="00A916DA">
              <w:rPr>
                <w:sz w:val="24"/>
                <w:szCs w:val="24"/>
              </w:rPr>
              <w:t>Precision</w:t>
            </w:r>
          </w:p>
        </w:tc>
        <w:tc>
          <w:tcPr>
            <w:tcW w:w="1824" w:type="dxa"/>
            <w:vAlign w:val="center"/>
          </w:tcPr>
          <w:p w14:paraId="02D77DBD" w14:textId="07B69716" w:rsidR="000344CA" w:rsidRPr="00A916DA" w:rsidRDefault="000344CA" w:rsidP="000344CA">
            <w:pPr>
              <w:pStyle w:val="p1"/>
              <w:rPr>
                <w:sz w:val="24"/>
                <w:szCs w:val="24"/>
              </w:rPr>
            </w:pPr>
            <w:r w:rsidRPr="00A916DA">
              <w:rPr>
                <w:sz w:val="24"/>
                <w:szCs w:val="24"/>
              </w:rPr>
              <w:t>0.91</w:t>
            </w:r>
          </w:p>
        </w:tc>
        <w:tc>
          <w:tcPr>
            <w:tcW w:w="1824" w:type="dxa"/>
            <w:vAlign w:val="center"/>
          </w:tcPr>
          <w:p w14:paraId="1FFF5CF8" w14:textId="5406362F" w:rsidR="000344CA" w:rsidRPr="00A916DA" w:rsidRDefault="000344CA" w:rsidP="000344CA">
            <w:pPr>
              <w:pStyle w:val="p1"/>
              <w:rPr>
                <w:sz w:val="24"/>
                <w:szCs w:val="24"/>
              </w:rPr>
            </w:pPr>
            <w:r w:rsidRPr="00A916DA">
              <w:rPr>
                <w:sz w:val="24"/>
                <w:szCs w:val="24"/>
              </w:rPr>
              <w:t>0.97</w:t>
            </w:r>
          </w:p>
        </w:tc>
      </w:tr>
      <w:tr w:rsidR="000344CA" w:rsidRPr="00A916DA" w14:paraId="5EE359E1" w14:textId="77777777" w:rsidTr="000344CA">
        <w:trPr>
          <w:trHeight w:val="292"/>
          <w:jc w:val="center"/>
        </w:trPr>
        <w:tc>
          <w:tcPr>
            <w:tcW w:w="1824" w:type="dxa"/>
            <w:vAlign w:val="center"/>
          </w:tcPr>
          <w:p w14:paraId="2ED96EDF" w14:textId="3F5A9410" w:rsidR="000344CA" w:rsidRPr="00A916DA" w:rsidRDefault="000344CA" w:rsidP="000344CA">
            <w:pPr>
              <w:pStyle w:val="p1"/>
              <w:rPr>
                <w:sz w:val="24"/>
                <w:szCs w:val="24"/>
              </w:rPr>
            </w:pPr>
            <w:r w:rsidRPr="00A916DA">
              <w:rPr>
                <w:sz w:val="24"/>
                <w:szCs w:val="24"/>
              </w:rPr>
              <w:t>Recall</w:t>
            </w:r>
          </w:p>
        </w:tc>
        <w:tc>
          <w:tcPr>
            <w:tcW w:w="1824" w:type="dxa"/>
            <w:vAlign w:val="center"/>
          </w:tcPr>
          <w:p w14:paraId="667F3E68" w14:textId="3ACB2218" w:rsidR="000344CA" w:rsidRPr="00A916DA" w:rsidRDefault="000344CA" w:rsidP="000344CA">
            <w:pPr>
              <w:pStyle w:val="p1"/>
              <w:rPr>
                <w:sz w:val="24"/>
                <w:szCs w:val="24"/>
              </w:rPr>
            </w:pPr>
            <w:r w:rsidRPr="00A916DA">
              <w:rPr>
                <w:sz w:val="24"/>
                <w:szCs w:val="24"/>
              </w:rPr>
              <w:t>0.77</w:t>
            </w:r>
          </w:p>
        </w:tc>
        <w:tc>
          <w:tcPr>
            <w:tcW w:w="1824" w:type="dxa"/>
            <w:vAlign w:val="center"/>
          </w:tcPr>
          <w:p w14:paraId="3A8A18BA" w14:textId="5E1E5876" w:rsidR="000344CA" w:rsidRPr="00A916DA" w:rsidRDefault="000344CA" w:rsidP="000344CA">
            <w:pPr>
              <w:pStyle w:val="p1"/>
              <w:rPr>
                <w:sz w:val="24"/>
                <w:szCs w:val="24"/>
              </w:rPr>
            </w:pPr>
            <w:r w:rsidRPr="00A916DA">
              <w:rPr>
                <w:sz w:val="24"/>
                <w:szCs w:val="24"/>
              </w:rPr>
              <w:t>0.70</w:t>
            </w:r>
          </w:p>
        </w:tc>
      </w:tr>
      <w:tr w:rsidR="000344CA" w:rsidRPr="00A916DA" w14:paraId="32FCFA8F" w14:textId="77777777" w:rsidTr="000344CA">
        <w:trPr>
          <w:trHeight w:val="273"/>
          <w:jc w:val="center"/>
        </w:trPr>
        <w:tc>
          <w:tcPr>
            <w:tcW w:w="1824" w:type="dxa"/>
            <w:vAlign w:val="center"/>
          </w:tcPr>
          <w:p w14:paraId="52FC036D" w14:textId="71E7152C" w:rsidR="000344CA" w:rsidRPr="00A916DA" w:rsidRDefault="000344CA" w:rsidP="000344CA">
            <w:pPr>
              <w:pStyle w:val="p1"/>
              <w:rPr>
                <w:sz w:val="24"/>
                <w:szCs w:val="24"/>
              </w:rPr>
            </w:pPr>
            <w:r w:rsidRPr="00A916DA">
              <w:rPr>
                <w:sz w:val="24"/>
                <w:szCs w:val="24"/>
              </w:rPr>
              <w:t>F1-Score</w:t>
            </w:r>
          </w:p>
        </w:tc>
        <w:tc>
          <w:tcPr>
            <w:tcW w:w="1824" w:type="dxa"/>
            <w:vAlign w:val="center"/>
          </w:tcPr>
          <w:p w14:paraId="291C3BA6" w14:textId="0E4B1142" w:rsidR="000344CA" w:rsidRPr="00A916DA" w:rsidRDefault="000344CA" w:rsidP="000344CA">
            <w:pPr>
              <w:pStyle w:val="p1"/>
              <w:rPr>
                <w:sz w:val="24"/>
                <w:szCs w:val="24"/>
              </w:rPr>
            </w:pPr>
            <w:r w:rsidRPr="00A916DA">
              <w:rPr>
                <w:sz w:val="24"/>
                <w:szCs w:val="24"/>
              </w:rPr>
              <w:t>0.83</w:t>
            </w:r>
          </w:p>
        </w:tc>
        <w:tc>
          <w:tcPr>
            <w:tcW w:w="1824" w:type="dxa"/>
            <w:vAlign w:val="center"/>
          </w:tcPr>
          <w:p w14:paraId="3B291AFC" w14:textId="21EC7449" w:rsidR="000344CA" w:rsidRPr="00A916DA" w:rsidRDefault="000344CA" w:rsidP="000344CA">
            <w:pPr>
              <w:pStyle w:val="p1"/>
              <w:rPr>
                <w:sz w:val="24"/>
                <w:szCs w:val="24"/>
              </w:rPr>
            </w:pPr>
            <w:r w:rsidRPr="00A916DA">
              <w:rPr>
                <w:sz w:val="24"/>
                <w:szCs w:val="24"/>
              </w:rPr>
              <w:t>0.81</w:t>
            </w:r>
          </w:p>
        </w:tc>
      </w:tr>
    </w:tbl>
    <w:p w14:paraId="03EC3DF6" w14:textId="77777777" w:rsidR="007E107B" w:rsidRPr="00A916DA" w:rsidRDefault="007E107B" w:rsidP="00FF44B4">
      <w:pPr>
        <w:pStyle w:val="p1"/>
        <w:rPr>
          <w:sz w:val="24"/>
          <w:szCs w:val="24"/>
        </w:rPr>
      </w:pPr>
    </w:p>
    <w:p w14:paraId="1A50B406" w14:textId="5AF7E3C7" w:rsidR="000344CA" w:rsidRPr="00A916DA" w:rsidRDefault="00257B62" w:rsidP="00FF44B4">
      <w:pPr>
        <w:pStyle w:val="p1"/>
        <w:rPr>
          <w:sz w:val="24"/>
          <w:szCs w:val="24"/>
        </w:rPr>
      </w:pPr>
      <w:r>
        <w:rPr>
          <w:sz w:val="24"/>
          <w:szCs w:val="24"/>
        </w:rPr>
        <w:t xml:space="preserve">As we saw in </w:t>
      </w:r>
      <w:r w:rsidR="00344328" w:rsidRPr="00A916DA">
        <w:rPr>
          <w:sz w:val="24"/>
          <w:szCs w:val="24"/>
        </w:rPr>
        <w:t xml:space="preserve">our </w:t>
      </w:r>
      <w:r w:rsidR="002D22FF" w:rsidRPr="00A916DA">
        <w:rPr>
          <w:sz w:val="24"/>
          <w:szCs w:val="24"/>
        </w:rPr>
        <w:t xml:space="preserve">ROC and PR discussion, the IR classification achieved slightly higher precision than the DR, likely due to the class imbalance. However, the recall figures uncover where the pipeline failed to identify positive observations. </w:t>
      </w:r>
    </w:p>
    <w:p w14:paraId="4B0391DC" w14:textId="77777777" w:rsidR="00344328" w:rsidRPr="00A916DA" w:rsidRDefault="00344328" w:rsidP="00FF44B4">
      <w:pPr>
        <w:pStyle w:val="p1"/>
        <w:rPr>
          <w:sz w:val="24"/>
          <w:szCs w:val="24"/>
        </w:rPr>
      </w:pPr>
    </w:p>
    <w:p w14:paraId="48508C5E" w14:textId="1651DA30" w:rsidR="00A240DA" w:rsidRPr="00A916DA" w:rsidRDefault="00344328" w:rsidP="00A240DA">
      <w:pPr>
        <w:pStyle w:val="p1"/>
        <w:rPr>
          <w:sz w:val="24"/>
          <w:szCs w:val="24"/>
        </w:rPr>
      </w:pPr>
      <w:r w:rsidRPr="00A916DA">
        <w:rPr>
          <w:sz w:val="24"/>
          <w:szCs w:val="24"/>
        </w:rPr>
        <w:t xml:space="preserve">The six false negatives for the DR classification are </w:t>
      </w:r>
      <w:r w:rsidR="00E3740F" w:rsidRPr="00A916DA">
        <w:rPr>
          <w:sz w:val="24"/>
          <w:szCs w:val="24"/>
        </w:rPr>
        <w:t xml:space="preserve">characterized by </w:t>
      </w:r>
      <w:r w:rsidR="00AC4AFF" w:rsidRPr="00A916DA">
        <w:rPr>
          <w:sz w:val="24"/>
          <w:szCs w:val="24"/>
        </w:rPr>
        <w:t xml:space="preserve">a lower-than-average quantity of DNA </w:t>
      </w:r>
      <w:r w:rsidR="006D6DE3">
        <w:rPr>
          <w:sz w:val="24"/>
          <w:szCs w:val="24"/>
        </w:rPr>
        <w:t xml:space="preserve">sequences </w:t>
      </w:r>
      <w:r w:rsidR="00AC4AFF" w:rsidRPr="00A916DA">
        <w:rPr>
          <w:sz w:val="24"/>
          <w:szCs w:val="24"/>
        </w:rPr>
        <w:t xml:space="preserve">comprising their PWM. While the average </w:t>
      </w:r>
      <w:r w:rsidR="006D6DE3">
        <w:rPr>
          <w:sz w:val="24"/>
          <w:szCs w:val="24"/>
        </w:rPr>
        <w:t xml:space="preserve">sequence </w:t>
      </w:r>
      <w:r w:rsidR="00AC4AFF" w:rsidRPr="00A916DA">
        <w:rPr>
          <w:sz w:val="24"/>
          <w:szCs w:val="24"/>
        </w:rPr>
        <w:t xml:space="preserve">quantity </w:t>
      </w:r>
      <w:r w:rsidR="006D6DE3">
        <w:rPr>
          <w:sz w:val="24"/>
          <w:szCs w:val="24"/>
        </w:rPr>
        <w:t xml:space="preserve">for each </w:t>
      </w:r>
      <w:r w:rsidR="00AC4AFF" w:rsidRPr="00A916DA">
        <w:rPr>
          <w:sz w:val="24"/>
          <w:szCs w:val="24"/>
        </w:rPr>
        <w:t>unique species and transcription factor ID</w:t>
      </w:r>
      <w:r w:rsidR="006D6DE3">
        <w:rPr>
          <w:sz w:val="24"/>
          <w:szCs w:val="24"/>
        </w:rPr>
        <w:t xml:space="preserve"> </w:t>
      </w:r>
      <w:r w:rsidR="00AC4AFF" w:rsidRPr="00A916DA">
        <w:rPr>
          <w:sz w:val="24"/>
          <w:szCs w:val="24"/>
        </w:rPr>
        <w:t xml:space="preserve">in the </w:t>
      </w:r>
      <w:r w:rsidR="00AA595B">
        <w:rPr>
          <w:sz w:val="24"/>
          <w:szCs w:val="24"/>
        </w:rPr>
        <w:t>data set</w:t>
      </w:r>
      <w:r w:rsidR="00AC4AFF" w:rsidRPr="00A916DA">
        <w:rPr>
          <w:sz w:val="24"/>
          <w:szCs w:val="24"/>
        </w:rPr>
        <w:t xml:space="preserve"> is 22 sequences, the six </w:t>
      </w:r>
      <w:r w:rsidR="006D6DE3">
        <w:rPr>
          <w:sz w:val="24"/>
          <w:szCs w:val="24"/>
        </w:rPr>
        <w:t xml:space="preserve">observations </w:t>
      </w:r>
      <w:r w:rsidR="00AC4AFF" w:rsidRPr="00A916DA">
        <w:rPr>
          <w:sz w:val="24"/>
          <w:szCs w:val="24"/>
        </w:rPr>
        <w:t xml:space="preserve">in the false negative group only had an average of 4 sequences. </w:t>
      </w:r>
      <w:r w:rsidR="006D6DE3">
        <w:rPr>
          <w:sz w:val="24"/>
          <w:szCs w:val="24"/>
        </w:rPr>
        <w:t xml:space="preserve">In other words, these observations </w:t>
      </w:r>
      <w:r w:rsidR="00AC4AFF" w:rsidRPr="00A916DA">
        <w:rPr>
          <w:sz w:val="24"/>
          <w:szCs w:val="24"/>
        </w:rPr>
        <w:t xml:space="preserve">have a particularly low number of samples that comprise their </w:t>
      </w:r>
      <w:r w:rsidR="006D6DE3">
        <w:rPr>
          <w:sz w:val="24"/>
          <w:szCs w:val="24"/>
        </w:rPr>
        <w:t xml:space="preserve">PWMs and </w:t>
      </w:r>
      <w:r w:rsidR="00AC4AFF" w:rsidRPr="00A916DA">
        <w:rPr>
          <w:sz w:val="24"/>
          <w:szCs w:val="24"/>
        </w:rPr>
        <w:t>putative motifs</w:t>
      </w:r>
      <w:r w:rsidR="006D6DE3">
        <w:rPr>
          <w:sz w:val="24"/>
          <w:szCs w:val="24"/>
        </w:rPr>
        <w:t>, meaning the margin for error to distinguish signal from noise is smaller</w:t>
      </w:r>
      <w:r w:rsidR="00AC4AFF" w:rsidRPr="00A916DA">
        <w:rPr>
          <w:sz w:val="24"/>
          <w:szCs w:val="24"/>
        </w:rPr>
        <w:t xml:space="preserve">. </w:t>
      </w:r>
      <w:r w:rsidR="00A240DA" w:rsidRPr="00A916DA">
        <w:rPr>
          <w:sz w:val="24"/>
          <w:szCs w:val="24"/>
        </w:rPr>
        <w:t xml:space="preserve">The most data-rich false negative, </w:t>
      </w:r>
      <w:r w:rsidR="007C05AD" w:rsidRPr="00A916DA">
        <w:rPr>
          <w:i/>
          <w:iCs/>
          <w:sz w:val="24"/>
          <w:szCs w:val="24"/>
        </w:rPr>
        <w:t xml:space="preserve">Yersinia pestis biovar Microtus str. 91001 </w:t>
      </w:r>
      <w:r w:rsidR="007C05AD" w:rsidRPr="00A916DA">
        <w:rPr>
          <w:sz w:val="24"/>
          <w:szCs w:val="24"/>
        </w:rPr>
        <w:t>with the TF Q7CFX0</w:t>
      </w:r>
      <w:r w:rsidR="00A240DA" w:rsidRPr="00A916DA">
        <w:rPr>
          <w:sz w:val="24"/>
          <w:szCs w:val="24"/>
        </w:rPr>
        <w:t xml:space="preserve">, had 14 sequences comprising </w:t>
      </w:r>
      <w:r w:rsidR="00AF79DC" w:rsidRPr="00A916DA">
        <w:rPr>
          <w:sz w:val="24"/>
          <w:szCs w:val="24"/>
        </w:rPr>
        <w:t>the sequence logo below:</w:t>
      </w:r>
    </w:p>
    <w:p w14:paraId="23469565" w14:textId="77777777" w:rsidR="00AF79DC" w:rsidRPr="00A916DA" w:rsidRDefault="00AF79DC" w:rsidP="00A240DA">
      <w:pPr>
        <w:pStyle w:val="p1"/>
        <w:rPr>
          <w:sz w:val="24"/>
          <w:szCs w:val="24"/>
        </w:rPr>
      </w:pPr>
    </w:p>
    <w:p w14:paraId="506D6884" w14:textId="77777777" w:rsidR="005723B2" w:rsidRDefault="00A240DA" w:rsidP="005723B2">
      <w:pPr>
        <w:pStyle w:val="p1"/>
        <w:keepNext/>
        <w:jc w:val="center"/>
      </w:pPr>
      <w:r w:rsidRPr="00A916DA">
        <w:rPr>
          <w:noProof/>
          <w:sz w:val="24"/>
          <w:szCs w:val="24"/>
        </w:rPr>
        <w:drawing>
          <wp:inline distT="0" distB="0" distL="0" distR="0" wp14:anchorId="2ACD87AD" wp14:editId="1E7CB876">
            <wp:extent cx="4743450" cy="1532808"/>
            <wp:effectExtent l="0" t="0" r="0" b="4445"/>
            <wp:docPr id="247205952" name="Picture 1" descr="A graph showing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05952" name="Picture 1" descr="A graph showing numbers and letters&#10;&#10;AI-generated content may be incorrect."/>
                    <pic:cNvPicPr/>
                  </pic:nvPicPr>
                  <pic:blipFill>
                    <a:blip r:embed="rId29"/>
                    <a:stretch>
                      <a:fillRect/>
                    </a:stretch>
                  </pic:blipFill>
                  <pic:spPr>
                    <a:xfrm>
                      <a:off x="0" y="0"/>
                      <a:ext cx="4748998" cy="1534601"/>
                    </a:xfrm>
                    <a:prstGeom prst="rect">
                      <a:avLst/>
                    </a:prstGeom>
                  </pic:spPr>
                </pic:pic>
              </a:graphicData>
            </a:graphic>
          </wp:inline>
        </w:drawing>
      </w:r>
    </w:p>
    <w:p w14:paraId="033222BB" w14:textId="274DFB0C" w:rsidR="00A240DA" w:rsidRPr="00F7264A" w:rsidRDefault="005723B2" w:rsidP="00F7264A">
      <w:pPr>
        <w:pStyle w:val="p1"/>
        <w:jc w:val="center"/>
      </w:pPr>
      <w:bookmarkStart w:id="41" w:name="_Toc232962937"/>
      <w:r w:rsidRPr="00F7264A">
        <w:t xml:space="preserve">Figure </w:t>
      </w:r>
      <w:r w:rsidRPr="00F7264A">
        <w:fldChar w:fldCharType="begin"/>
      </w:r>
      <w:r w:rsidRPr="00F7264A">
        <w:instrText xml:space="preserve"> SEQ Figure \* ARABIC </w:instrText>
      </w:r>
      <w:r w:rsidRPr="00F7264A">
        <w:fldChar w:fldCharType="separate"/>
      </w:r>
      <w:r w:rsidR="009B49E3">
        <w:rPr>
          <w:noProof/>
        </w:rPr>
        <w:t>15</w:t>
      </w:r>
      <w:r w:rsidRPr="00F7264A">
        <w:fldChar w:fldCharType="end"/>
      </w:r>
      <w:r w:rsidRPr="00F7264A">
        <w:t xml:space="preserve">. Sequence logo for false negative DR observation </w:t>
      </w:r>
      <w:r w:rsidRPr="00FC5046">
        <w:rPr>
          <w:i/>
          <w:iCs/>
        </w:rPr>
        <w:t>Yersinia pestis biovar Microtus str. 91001</w:t>
      </w:r>
      <w:r w:rsidRPr="00F7264A">
        <w:t xml:space="preserve"> with the TF Q7CFX0.</w:t>
      </w:r>
      <w:bookmarkEnd w:id="41"/>
    </w:p>
    <w:p w14:paraId="14A70183" w14:textId="77777777" w:rsidR="00AF79DC" w:rsidRPr="00A916DA" w:rsidRDefault="00AF79DC" w:rsidP="00A240DA">
      <w:pPr>
        <w:pStyle w:val="p1"/>
        <w:rPr>
          <w:sz w:val="24"/>
          <w:szCs w:val="24"/>
        </w:rPr>
      </w:pPr>
    </w:p>
    <w:p w14:paraId="0728E6BE" w14:textId="0262E101" w:rsidR="00AF79DC" w:rsidRPr="00A916DA" w:rsidRDefault="00AF79DC" w:rsidP="00A240DA">
      <w:pPr>
        <w:pStyle w:val="p1"/>
        <w:rPr>
          <w:sz w:val="24"/>
          <w:szCs w:val="24"/>
        </w:rPr>
      </w:pPr>
      <w:r w:rsidRPr="00A916DA">
        <w:rPr>
          <w:sz w:val="24"/>
          <w:szCs w:val="24"/>
        </w:rPr>
        <w:t xml:space="preserve">In this case, it appeared to be an incorrect labeling, as the CollecTF </w:t>
      </w:r>
      <w:r w:rsidR="00876594" w:rsidRPr="00A916DA">
        <w:rPr>
          <w:sz w:val="24"/>
          <w:szCs w:val="24"/>
        </w:rPr>
        <w:t xml:space="preserve">website </w:t>
      </w:r>
      <w:r w:rsidR="006D6DE3">
        <w:rPr>
          <w:sz w:val="24"/>
          <w:szCs w:val="24"/>
        </w:rPr>
        <w:t xml:space="preserve">labels </w:t>
      </w:r>
      <w:r w:rsidR="00876594" w:rsidRPr="00A916DA">
        <w:rPr>
          <w:sz w:val="24"/>
          <w:szCs w:val="24"/>
        </w:rPr>
        <w:t xml:space="preserve">it </w:t>
      </w:r>
      <w:r w:rsidRPr="00A916DA">
        <w:rPr>
          <w:sz w:val="24"/>
          <w:szCs w:val="24"/>
        </w:rPr>
        <w:t xml:space="preserve">as an IR, though our literature-based label </w:t>
      </w:r>
      <w:r w:rsidR="00876594" w:rsidRPr="00A916DA">
        <w:rPr>
          <w:sz w:val="24"/>
          <w:szCs w:val="24"/>
        </w:rPr>
        <w:t xml:space="preserve">key identified </w:t>
      </w:r>
      <w:r w:rsidRPr="00A916DA">
        <w:rPr>
          <w:sz w:val="24"/>
          <w:szCs w:val="24"/>
        </w:rPr>
        <w:t xml:space="preserve">it </w:t>
      </w:r>
      <w:r w:rsidR="00876594" w:rsidRPr="00A916DA">
        <w:rPr>
          <w:sz w:val="24"/>
          <w:szCs w:val="24"/>
        </w:rPr>
        <w:t xml:space="preserve">as </w:t>
      </w:r>
      <w:r w:rsidRPr="00A916DA">
        <w:rPr>
          <w:sz w:val="24"/>
          <w:szCs w:val="24"/>
        </w:rPr>
        <w:t xml:space="preserve">a DR. </w:t>
      </w:r>
      <w:r w:rsidR="00D03F72" w:rsidRPr="00A916DA">
        <w:rPr>
          <w:sz w:val="24"/>
          <w:szCs w:val="24"/>
        </w:rPr>
        <w:t>The DRIPPY analysis labeled it as a weak IR</w:t>
      </w:r>
      <w:r w:rsidR="00A916DA" w:rsidRPr="00A916DA">
        <w:rPr>
          <w:sz w:val="24"/>
          <w:szCs w:val="24"/>
        </w:rPr>
        <w:t xml:space="preserve"> </w:t>
      </w:r>
      <w:r w:rsidR="006D6DE3">
        <w:rPr>
          <w:sz w:val="24"/>
          <w:szCs w:val="24"/>
        </w:rPr>
        <w:t xml:space="preserve">as </w:t>
      </w:r>
      <w:r w:rsidR="00D03F72" w:rsidRPr="00A916DA">
        <w:rPr>
          <w:sz w:val="24"/>
          <w:szCs w:val="24"/>
        </w:rPr>
        <w:t xml:space="preserve">the p-value was not significant, though the best search result was an IR of pattern TGT-A-ACA. </w:t>
      </w:r>
      <w:r w:rsidR="008814DB" w:rsidRPr="00A916DA">
        <w:rPr>
          <w:sz w:val="24"/>
          <w:szCs w:val="24"/>
        </w:rPr>
        <w:t xml:space="preserve">As we can see in the sequence logo above, the case </w:t>
      </w:r>
      <w:r w:rsidR="008814DB" w:rsidRPr="00A916DA">
        <w:rPr>
          <w:sz w:val="24"/>
          <w:szCs w:val="24"/>
        </w:rPr>
        <w:lastRenderedPageBreak/>
        <w:t xml:space="preserve">for this pattern is </w:t>
      </w:r>
      <w:r w:rsidR="00A916DA" w:rsidRPr="00A916DA">
        <w:rPr>
          <w:sz w:val="24"/>
          <w:szCs w:val="24"/>
        </w:rPr>
        <w:t xml:space="preserve">not particularly </w:t>
      </w:r>
      <w:r w:rsidR="006D6DE3">
        <w:rPr>
          <w:sz w:val="24"/>
          <w:szCs w:val="24"/>
        </w:rPr>
        <w:t xml:space="preserve">visually </w:t>
      </w:r>
      <w:r w:rsidR="00A916DA" w:rsidRPr="00A916DA">
        <w:rPr>
          <w:sz w:val="24"/>
          <w:szCs w:val="24"/>
        </w:rPr>
        <w:t>obvious</w:t>
      </w:r>
      <w:r w:rsidR="008814DB" w:rsidRPr="00A916DA">
        <w:rPr>
          <w:sz w:val="24"/>
          <w:szCs w:val="24"/>
        </w:rPr>
        <w:t>. Therefore, it is not surprising that the observation yielded a false negative</w:t>
      </w:r>
      <w:r w:rsidR="001F5954" w:rsidRPr="00A916DA">
        <w:rPr>
          <w:sz w:val="24"/>
          <w:szCs w:val="24"/>
        </w:rPr>
        <w:t>, though interesting that the pipeline</w:t>
      </w:r>
      <w:r w:rsidR="00FD242B">
        <w:rPr>
          <w:sz w:val="24"/>
          <w:szCs w:val="24"/>
        </w:rPr>
        <w:t xml:space="preserve">’s best conclusion was </w:t>
      </w:r>
      <w:r w:rsidR="001F5954" w:rsidRPr="00A916DA">
        <w:rPr>
          <w:sz w:val="24"/>
          <w:szCs w:val="24"/>
        </w:rPr>
        <w:t>a weak IR</w:t>
      </w:r>
      <w:r w:rsidR="0002281B">
        <w:rPr>
          <w:sz w:val="24"/>
          <w:szCs w:val="24"/>
        </w:rPr>
        <w:t xml:space="preserve"> in agreement with the CollecTF label</w:t>
      </w:r>
      <w:r w:rsidR="008814DB" w:rsidRPr="00A916DA">
        <w:rPr>
          <w:sz w:val="24"/>
          <w:szCs w:val="24"/>
        </w:rPr>
        <w:t>.</w:t>
      </w:r>
    </w:p>
    <w:p w14:paraId="2FA1BF99" w14:textId="77777777" w:rsidR="008814DB" w:rsidRPr="00A916DA" w:rsidRDefault="008814DB" w:rsidP="00A240DA">
      <w:pPr>
        <w:pStyle w:val="p1"/>
        <w:rPr>
          <w:sz w:val="24"/>
          <w:szCs w:val="24"/>
        </w:rPr>
      </w:pPr>
    </w:p>
    <w:p w14:paraId="3A305991" w14:textId="6631D53B" w:rsidR="0076429D" w:rsidRPr="00A916DA" w:rsidRDefault="0076429D" w:rsidP="00A240DA">
      <w:pPr>
        <w:pStyle w:val="p1"/>
        <w:rPr>
          <w:sz w:val="24"/>
          <w:szCs w:val="24"/>
        </w:rPr>
      </w:pPr>
      <w:r w:rsidRPr="00A916DA">
        <w:rPr>
          <w:sz w:val="24"/>
          <w:szCs w:val="24"/>
        </w:rPr>
        <w:t xml:space="preserve">Similar trends appear in the </w:t>
      </w:r>
      <w:r w:rsidR="00D80AFC" w:rsidRPr="00A916DA">
        <w:rPr>
          <w:sz w:val="24"/>
          <w:szCs w:val="24"/>
        </w:rPr>
        <w:t xml:space="preserve">two </w:t>
      </w:r>
      <w:r w:rsidRPr="00A916DA">
        <w:rPr>
          <w:sz w:val="24"/>
          <w:szCs w:val="24"/>
        </w:rPr>
        <w:t>DR false positive</w:t>
      </w:r>
      <w:r w:rsidR="0029219E" w:rsidRPr="00A916DA">
        <w:rPr>
          <w:sz w:val="24"/>
          <w:szCs w:val="24"/>
        </w:rPr>
        <w:t xml:space="preserve">s, where </w:t>
      </w:r>
      <w:r w:rsidR="00D80AFC" w:rsidRPr="00A916DA">
        <w:rPr>
          <w:sz w:val="24"/>
          <w:szCs w:val="24"/>
        </w:rPr>
        <w:t>they were data-scarce</w:t>
      </w:r>
      <w:r w:rsidR="00057196">
        <w:rPr>
          <w:sz w:val="24"/>
          <w:szCs w:val="24"/>
        </w:rPr>
        <w:t xml:space="preserve"> </w:t>
      </w:r>
      <w:r w:rsidR="00D80AFC" w:rsidRPr="00A916DA">
        <w:rPr>
          <w:sz w:val="24"/>
          <w:szCs w:val="24"/>
        </w:rPr>
        <w:t xml:space="preserve">with only an average of 3.5 sequences. An illustrative example of the two is </w:t>
      </w:r>
      <w:r w:rsidR="00D80AFC" w:rsidRPr="00A916DA">
        <w:rPr>
          <w:i/>
          <w:iCs/>
          <w:sz w:val="24"/>
          <w:szCs w:val="24"/>
        </w:rPr>
        <w:t>Nostoc sp. PCC 7120</w:t>
      </w:r>
      <w:r w:rsidR="00D80AFC" w:rsidRPr="00A916DA">
        <w:rPr>
          <w:sz w:val="24"/>
          <w:szCs w:val="24"/>
        </w:rPr>
        <w:t xml:space="preserve">’s transcription factor Q8YMM5, which was labeled as an IR, but both the DR and IR candidates were highly significant. </w:t>
      </w:r>
      <w:r w:rsidR="00A30769" w:rsidRPr="00A916DA">
        <w:rPr>
          <w:sz w:val="24"/>
          <w:szCs w:val="24"/>
        </w:rPr>
        <w:t>This is explained by the fact that some patterns can be both DR and IR simultaneously</w:t>
      </w:r>
      <w:r w:rsidR="00876594" w:rsidRPr="00A916DA">
        <w:rPr>
          <w:sz w:val="24"/>
          <w:szCs w:val="24"/>
        </w:rPr>
        <w:t xml:space="preserve"> as seen in the sequence logo and the model outputs:</w:t>
      </w:r>
    </w:p>
    <w:p w14:paraId="2A5A67DB" w14:textId="77777777" w:rsidR="00D80AFC" w:rsidRPr="00A916DA" w:rsidRDefault="00D80AFC" w:rsidP="00A240DA">
      <w:pPr>
        <w:pStyle w:val="p1"/>
        <w:rPr>
          <w:sz w:val="24"/>
          <w:szCs w:val="24"/>
        </w:rPr>
      </w:pPr>
    </w:p>
    <w:p w14:paraId="16C83F03" w14:textId="038762DC" w:rsidR="00D80AFC" w:rsidRPr="00A916DA" w:rsidRDefault="00D80AFC" w:rsidP="00876594">
      <w:pPr>
        <w:pStyle w:val="p1"/>
        <w:jc w:val="center"/>
        <w:rPr>
          <w:sz w:val="24"/>
          <w:szCs w:val="24"/>
        </w:rPr>
      </w:pPr>
      <w:r w:rsidRPr="00A916DA">
        <w:rPr>
          <w:noProof/>
          <w:sz w:val="24"/>
          <w:szCs w:val="24"/>
        </w:rPr>
        <w:drawing>
          <wp:inline distT="0" distB="0" distL="0" distR="0" wp14:anchorId="7BE83C2E" wp14:editId="0AE11238">
            <wp:extent cx="3240350" cy="1226563"/>
            <wp:effectExtent l="0" t="0" r="0" b="5715"/>
            <wp:docPr id="1512791274" name="Picture 1" descr="A diagram of a number of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91274" name="Picture 1" descr="A diagram of a number of letters&#10;&#10;AI-generated content may be incorrect."/>
                    <pic:cNvPicPr/>
                  </pic:nvPicPr>
                  <pic:blipFill>
                    <a:blip r:embed="rId30"/>
                    <a:stretch>
                      <a:fillRect/>
                    </a:stretch>
                  </pic:blipFill>
                  <pic:spPr>
                    <a:xfrm>
                      <a:off x="0" y="0"/>
                      <a:ext cx="3272780" cy="1238839"/>
                    </a:xfrm>
                    <a:prstGeom prst="rect">
                      <a:avLst/>
                    </a:prstGeom>
                  </pic:spPr>
                </pic:pic>
              </a:graphicData>
            </a:graphic>
          </wp:inline>
        </w:drawing>
      </w:r>
    </w:p>
    <w:p w14:paraId="42F3E64D" w14:textId="375E4DCF" w:rsidR="00D80AFC" w:rsidRPr="00A916DA" w:rsidRDefault="00D80AFC" w:rsidP="00A240DA">
      <w:pPr>
        <w:pStyle w:val="p1"/>
        <w:rPr>
          <w:sz w:val="24"/>
          <w:szCs w:val="24"/>
        </w:rPr>
      </w:pPr>
      <w:r w:rsidRPr="00A916DA">
        <w:rPr>
          <w:noProof/>
          <w:sz w:val="24"/>
          <w:szCs w:val="24"/>
        </w:rPr>
        <w:drawing>
          <wp:inline distT="0" distB="0" distL="0" distR="0" wp14:anchorId="37DBC0A9" wp14:editId="08F015D5">
            <wp:extent cx="5363123" cy="751115"/>
            <wp:effectExtent l="0" t="0" r="0" b="0"/>
            <wp:docPr id="176934702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47028" name="Picture 1" descr="A screenshot of a cell phone&#10;&#10;AI-generated content may be incorrect."/>
                    <pic:cNvPicPr/>
                  </pic:nvPicPr>
                  <pic:blipFill>
                    <a:blip r:embed="rId31"/>
                    <a:stretch>
                      <a:fillRect/>
                    </a:stretch>
                  </pic:blipFill>
                  <pic:spPr>
                    <a:xfrm>
                      <a:off x="0" y="0"/>
                      <a:ext cx="5382158" cy="753781"/>
                    </a:xfrm>
                    <a:prstGeom prst="rect">
                      <a:avLst/>
                    </a:prstGeom>
                  </pic:spPr>
                </pic:pic>
              </a:graphicData>
            </a:graphic>
          </wp:inline>
        </w:drawing>
      </w:r>
    </w:p>
    <w:p w14:paraId="179DF063" w14:textId="77777777" w:rsidR="00057196" w:rsidRDefault="00D80AFC" w:rsidP="00057196">
      <w:pPr>
        <w:pStyle w:val="p1"/>
        <w:keepNext/>
      </w:pPr>
      <w:r w:rsidRPr="00A916DA">
        <w:rPr>
          <w:noProof/>
          <w:sz w:val="24"/>
          <w:szCs w:val="24"/>
        </w:rPr>
        <w:drawing>
          <wp:inline distT="0" distB="0" distL="0" distR="0" wp14:anchorId="30C2C061" wp14:editId="54BAA797">
            <wp:extent cx="5347605" cy="753745"/>
            <wp:effectExtent l="0" t="0" r="0" b="0"/>
            <wp:docPr id="154410035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00351" name="Picture 1" descr="A screenshot of a phone&#10;&#10;AI-generated content may be incorrect."/>
                    <pic:cNvPicPr/>
                  </pic:nvPicPr>
                  <pic:blipFill rotWithShape="1">
                    <a:blip r:embed="rId32"/>
                    <a:srcRect r="970"/>
                    <a:stretch>
                      <a:fillRect/>
                    </a:stretch>
                  </pic:blipFill>
                  <pic:spPr bwMode="auto">
                    <a:xfrm>
                      <a:off x="0" y="0"/>
                      <a:ext cx="5391390" cy="759917"/>
                    </a:xfrm>
                    <a:prstGeom prst="rect">
                      <a:avLst/>
                    </a:prstGeom>
                    <a:ln>
                      <a:noFill/>
                    </a:ln>
                    <a:extLst>
                      <a:ext uri="{53640926-AAD7-44D8-BBD7-CCE9431645EC}">
                        <a14:shadowObscured xmlns:a14="http://schemas.microsoft.com/office/drawing/2010/main"/>
                      </a:ext>
                    </a:extLst>
                  </pic:spPr>
                </pic:pic>
              </a:graphicData>
            </a:graphic>
          </wp:inline>
        </w:drawing>
      </w:r>
    </w:p>
    <w:p w14:paraId="2DD801CB" w14:textId="42556A5A" w:rsidR="00D80AFC" w:rsidRPr="001D0B69" w:rsidRDefault="00057196" w:rsidP="00057196">
      <w:pPr>
        <w:pStyle w:val="p1"/>
        <w:jc w:val="center"/>
      </w:pPr>
      <w:bookmarkStart w:id="42" w:name="_Toc232962938"/>
      <w:r w:rsidRPr="001D0B69">
        <w:t xml:space="preserve">Figure </w:t>
      </w:r>
      <w:r w:rsidRPr="001D0B69">
        <w:fldChar w:fldCharType="begin"/>
      </w:r>
      <w:r w:rsidRPr="001D0B69">
        <w:instrText xml:space="preserve"> SEQ Figure \* ARABIC </w:instrText>
      </w:r>
      <w:r w:rsidRPr="001D0B69">
        <w:fldChar w:fldCharType="separate"/>
      </w:r>
      <w:r w:rsidR="009B49E3">
        <w:rPr>
          <w:noProof/>
        </w:rPr>
        <w:t>16</w:t>
      </w:r>
      <w:r w:rsidRPr="001D0B69">
        <w:fldChar w:fldCharType="end"/>
      </w:r>
      <w:r w:rsidRPr="001D0B69">
        <w:t xml:space="preserve">. DRIPPY output for both the </w:t>
      </w:r>
      <w:r w:rsidRPr="001D0B69">
        <w:t xml:space="preserve">DR and IR </w:t>
      </w:r>
      <w:r w:rsidRPr="001D0B69">
        <w:t xml:space="preserve">search results of </w:t>
      </w:r>
      <w:r w:rsidRPr="001D0B69">
        <w:rPr>
          <w:i/>
          <w:iCs/>
        </w:rPr>
        <w:t>Nostoc sp. PCC 7120</w:t>
      </w:r>
      <w:r w:rsidRPr="001D0B69">
        <w:t>’s transcription factor Q8YMM5</w:t>
      </w:r>
      <w:r w:rsidRPr="001D0B69">
        <w:t>.</w:t>
      </w:r>
      <w:bookmarkEnd w:id="42"/>
    </w:p>
    <w:p w14:paraId="254AFD54" w14:textId="77777777" w:rsidR="007E107B" w:rsidRPr="00A916DA" w:rsidRDefault="007E107B" w:rsidP="00FF44B4">
      <w:pPr>
        <w:pStyle w:val="p1"/>
        <w:rPr>
          <w:sz w:val="24"/>
          <w:szCs w:val="24"/>
        </w:rPr>
      </w:pPr>
    </w:p>
    <w:p w14:paraId="6DBEE98C" w14:textId="3F998AB0" w:rsidR="00876594" w:rsidRPr="00A916DA" w:rsidRDefault="00876594" w:rsidP="00FF44B4">
      <w:pPr>
        <w:pStyle w:val="p1"/>
        <w:rPr>
          <w:sz w:val="24"/>
          <w:szCs w:val="24"/>
        </w:rPr>
      </w:pPr>
      <w:r w:rsidRPr="00A916DA">
        <w:rPr>
          <w:sz w:val="24"/>
          <w:szCs w:val="24"/>
        </w:rPr>
        <w:t xml:space="preserve">We see above that this example is arguably </w:t>
      </w:r>
      <w:r w:rsidRPr="00BC5429">
        <w:rPr>
          <w:i/>
          <w:iCs/>
          <w:sz w:val="24"/>
          <w:szCs w:val="24"/>
        </w:rPr>
        <w:t>both</w:t>
      </w:r>
      <w:r w:rsidRPr="00A916DA">
        <w:rPr>
          <w:sz w:val="24"/>
          <w:szCs w:val="24"/>
        </w:rPr>
        <w:t xml:space="preserve"> a DR and IR whe</w:t>
      </w:r>
      <w:r w:rsidR="00907584">
        <w:rPr>
          <w:sz w:val="24"/>
          <w:szCs w:val="24"/>
        </w:rPr>
        <w:t>n shifting</w:t>
      </w:r>
      <w:r w:rsidRPr="00A916DA">
        <w:rPr>
          <w:sz w:val="24"/>
          <w:szCs w:val="24"/>
        </w:rPr>
        <w:t xml:space="preserve"> the motif</w:t>
      </w:r>
      <w:r w:rsidR="00907584">
        <w:rPr>
          <w:sz w:val="24"/>
          <w:szCs w:val="24"/>
        </w:rPr>
        <w:t xml:space="preserve">’s </w:t>
      </w:r>
      <w:r w:rsidRPr="00A916DA">
        <w:rPr>
          <w:sz w:val="24"/>
          <w:szCs w:val="24"/>
        </w:rPr>
        <w:t xml:space="preserve">start by one position. Regardless, the pipeline output flagged both </w:t>
      </w:r>
      <w:r w:rsidR="00BC5429">
        <w:rPr>
          <w:sz w:val="24"/>
          <w:szCs w:val="24"/>
        </w:rPr>
        <w:t xml:space="preserve">results </w:t>
      </w:r>
      <w:r w:rsidRPr="00A916DA">
        <w:rPr>
          <w:sz w:val="24"/>
          <w:szCs w:val="24"/>
        </w:rPr>
        <w:t>as highly significant, with only a 0.001</w:t>
      </w:r>
      <w:r w:rsidR="0002550D">
        <w:rPr>
          <w:sz w:val="24"/>
          <w:szCs w:val="24"/>
        </w:rPr>
        <w:t xml:space="preserve"> magnitude</w:t>
      </w:r>
      <w:r w:rsidRPr="00A916DA">
        <w:rPr>
          <w:sz w:val="24"/>
          <w:szCs w:val="24"/>
        </w:rPr>
        <w:t xml:space="preserve"> of difference between the two p-values. While this yielded a misclassification relative to the labelling, results </w:t>
      </w:r>
      <w:r w:rsidR="00BC5429">
        <w:rPr>
          <w:sz w:val="24"/>
          <w:szCs w:val="24"/>
        </w:rPr>
        <w:t xml:space="preserve">demonstrate </w:t>
      </w:r>
      <w:r w:rsidRPr="00A916DA">
        <w:rPr>
          <w:sz w:val="24"/>
          <w:szCs w:val="24"/>
        </w:rPr>
        <w:t>that the model is still robust in finding actual candidates.</w:t>
      </w:r>
    </w:p>
    <w:p w14:paraId="14409FCA" w14:textId="1A90F7E0" w:rsidR="00600BD7" w:rsidRPr="00A916DA" w:rsidRDefault="00600BD7" w:rsidP="00FF44B4">
      <w:pPr>
        <w:pStyle w:val="p1"/>
        <w:rPr>
          <w:sz w:val="24"/>
          <w:szCs w:val="24"/>
        </w:rPr>
      </w:pPr>
    </w:p>
    <w:p w14:paraId="76006BC1" w14:textId="2153E4CB" w:rsidR="00876594" w:rsidRPr="00A916DA" w:rsidRDefault="00600BD7" w:rsidP="00FF44B4">
      <w:pPr>
        <w:pStyle w:val="p1"/>
        <w:rPr>
          <w:sz w:val="24"/>
          <w:szCs w:val="24"/>
        </w:rPr>
      </w:pPr>
      <w:r w:rsidRPr="00A916DA">
        <w:rPr>
          <w:sz w:val="24"/>
          <w:szCs w:val="24"/>
        </w:rPr>
        <w:t xml:space="preserve">In contrast to the DR search, the IR </w:t>
      </w:r>
      <w:r w:rsidR="00F32285">
        <w:rPr>
          <w:sz w:val="24"/>
          <w:szCs w:val="24"/>
        </w:rPr>
        <w:t xml:space="preserve">results </w:t>
      </w:r>
      <w:r w:rsidRPr="00A916DA">
        <w:rPr>
          <w:sz w:val="24"/>
          <w:szCs w:val="24"/>
        </w:rPr>
        <w:t xml:space="preserve">yielded more false negatives. As we saw in the DR search, the IR false negatives were </w:t>
      </w:r>
      <w:r w:rsidR="00020344" w:rsidRPr="00A916DA">
        <w:rPr>
          <w:sz w:val="24"/>
          <w:szCs w:val="24"/>
        </w:rPr>
        <w:t xml:space="preserve">also </w:t>
      </w:r>
      <w:r w:rsidRPr="00A916DA">
        <w:rPr>
          <w:sz w:val="24"/>
          <w:szCs w:val="24"/>
        </w:rPr>
        <w:t xml:space="preserve">data-poor, with an average of 2.7 sequences comprising each of their PWMs. </w:t>
      </w:r>
      <w:r w:rsidR="00D73DC3" w:rsidRPr="00A916DA">
        <w:rPr>
          <w:sz w:val="24"/>
          <w:szCs w:val="24"/>
        </w:rPr>
        <w:t xml:space="preserve">Because of this dearth of sequences, the signal strength is harder to ascertain. A key example of this is </w:t>
      </w:r>
      <w:r w:rsidR="00D73DC3" w:rsidRPr="00A916DA">
        <w:rPr>
          <w:i/>
          <w:iCs/>
          <w:sz w:val="24"/>
          <w:szCs w:val="24"/>
        </w:rPr>
        <w:t>Vibrio vulnificus MO6-24/O</w:t>
      </w:r>
      <w:r w:rsidR="00D73DC3" w:rsidRPr="00A916DA">
        <w:rPr>
          <w:sz w:val="24"/>
          <w:szCs w:val="24"/>
        </w:rPr>
        <w:t xml:space="preserve"> with the TF </w:t>
      </w:r>
      <w:r w:rsidR="00A916DA" w:rsidRPr="00A916DA">
        <w:rPr>
          <w:sz w:val="24"/>
          <w:szCs w:val="24"/>
        </w:rPr>
        <w:t xml:space="preserve">Q7M7I9, where we see only one sequence comprising it, resulting in a uniform </w:t>
      </w:r>
      <w:r w:rsidR="00CA4E3E" w:rsidRPr="00A916DA">
        <w:rPr>
          <w:sz w:val="24"/>
          <w:szCs w:val="24"/>
        </w:rPr>
        <w:t>sequence</w:t>
      </w:r>
      <w:r w:rsidR="00A916DA" w:rsidRPr="00A916DA">
        <w:rPr>
          <w:sz w:val="24"/>
          <w:szCs w:val="24"/>
        </w:rPr>
        <w:t xml:space="preserve"> logo:</w:t>
      </w:r>
    </w:p>
    <w:p w14:paraId="760F0DFA" w14:textId="77777777" w:rsidR="00A916DA" w:rsidRPr="00A916DA" w:rsidRDefault="00A916DA" w:rsidP="00FF44B4">
      <w:pPr>
        <w:pStyle w:val="p1"/>
        <w:rPr>
          <w:sz w:val="24"/>
          <w:szCs w:val="24"/>
        </w:rPr>
      </w:pPr>
    </w:p>
    <w:p w14:paraId="63C56435" w14:textId="77777777" w:rsidR="00020344" w:rsidRDefault="00A916DA" w:rsidP="00020344">
      <w:pPr>
        <w:pStyle w:val="p1"/>
        <w:keepNext/>
        <w:jc w:val="center"/>
      </w:pPr>
      <w:r w:rsidRPr="00A916DA">
        <w:rPr>
          <w:noProof/>
          <w:sz w:val="24"/>
          <w:szCs w:val="24"/>
        </w:rPr>
        <w:drawing>
          <wp:inline distT="0" distB="0" distL="0" distR="0" wp14:anchorId="027B58FB" wp14:editId="318C5485">
            <wp:extent cx="3400147" cy="1202042"/>
            <wp:effectExtent l="0" t="0" r="3810" b="5080"/>
            <wp:docPr id="661810506" name="Picture 1" descr="A close-up of a ru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10506" name="Picture 1" descr="A close-up of a ruler&#10;&#10;AI-generated content may be incorrect."/>
                    <pic:cNvPicPr/>
                  </pic:nvPicPr>
                  <pic:blipFill rotWithShape="1">
                    <a:blip r:embed="rId33"/>
                    <a:srcRect t="6652" b="6307"/>
                    <a:stretch>
                      <a:fillRect/>
                    </a:stretch>
                  </pic:blipFill>
                  <pic:spPr bwMode="auto">
                    <a:xfrm>
                      <a:off x="0" y="0"/>
                      <a:ext cx="3436186" cy="1214783"/>
                    </a:xfrm>
                    <a:prstGeom prst="rect">
                      <a:avLst/>
                    </a:prstGeom>
                    <a:ln>
                      <a:noFill/>
                    </a:ln>
                    <a:extLst>
                      <a:ext uri="{53640926-AAD7-44D8-BBD7-CCE9431645EC}">
                        <a14:shadowObscured xmlns:a14="http://schemas.microsoft.com/office/drawing/2010/main"/>
                      </a:ext>
                    </a:extLst>
                  </pic:spPr>
                </pic:pic>
              </a:graphicData>
            </a:graphic>
          </wp:inline>
        </w:drawing>
      </w:r>
    </w:p>
    <w:p w14:paraId="2D45AF9F" w14:textId="5DE214F2" w:rsidR="00A916DA" w:rsidRDefault="00020344" w:rsidP="00693A95">
      <w:pPr>
        <w:pStyle w:val="p1"/>
        <w:jc w:val="center"/>
        <w:rPr>
          <w:sz w:val="24"/>
          <w:szCs w:val="24"/>
        </w:rPr>
      </w:pPr>
      <w:bookmarkStart w:id="43" w:name="_Toc232962939"/>
      <w:r>
        <w:t xml:space="preserve">Figure </w:t>
      </w:r>
      <w:r>
        <w:fldChar w:fldCharType="begin"/>
      </w:r>
      <w:r>
        <w:instrText xml:space="preserve"> SEQ Figure \* ARABIC </w:instrText>
      </w:r>
      <w:r>
        <w:fldChar w:fldCharType="separate"/>
      </w:r>
      <w:r w:rsidR="009B49E3">
        <w:rPr>
          <w:noProof/>
        </w:rPr>
        <w:t>17</w:t>
      </w:r>
      <w:r>
        <w:fldChar w:fldCharType="end"/>
      </w:r>
      <w:r>
        <w:t xml:space="preserve">. Sequence logo for </w:t>
      </w:r>
      <w:r w:rsidRPr="00020344">
        <w:rPr>
          <w:i/>
          <w:iCs/>
        </w:rPr>
        <w:t>Vibrio vulnificus MO6-24/O</w:t>
      </w:r>
      <w:r w:rsidRPr="00020344">
        <w:t xml:space="preserve"> with the TF Q7M7I</w:t>
      </w:r>
      <w:proofErr w:type="gramStart"/>
      <w:r w:rsidRPr="00020344">
        <w:t>9</w:t>
      </w:r>
      <w:r>
        <w:t>,  demonstrating</w:t>
      </w:r>
      <w:proofErr w:type="gramEnd"/>
      <w:r>
        <w:t xml:space="preserve"> a single-sequence PWM offers uniform signal</w:t>
      </w:r>
      <w:r>
        <w:rPr>
          <w:noProof/>
        </w:rPr>
        <w:t xml:space="preserve"> and thus no information to ascertain a pattern.</w:t>
      </w:r>
      <w:bookmarkEnd w:id="43"/>
    </w:p>
    <w:p w14:paraId="0A29C81C" w14:textId="77777777" w:rsidR="00CA4E3E" w:rsidRDefault="00CA4E3E" w:rsidP="00A916DA">
      <w:pPr>
        <w:pStyle w:val="p1"/>
        <w:jc w:val="center"/>
        <w:rPr>
          <w:sz w:val="24"/>
          <w:szCs w:val="24"/>
        </w:rPr>
      </w:pPr>
    </w:p>
    <w:p w14:paraId="2C666F7F" w14:textId="38B27540" w:rsidR="00A83188" w:rsidRDefault="00CA4E3E" w:rsidP="00FF44B4">
      <w:pPr>
        <w:pStyle w:val="p1"/>
        <w:rPr>
          <w:sz w:val="24"/>
          <w:szCs w:val="24"/>
        </w:rPr>
      </w:pPr>
      <w:r>
        <w:rPr>
          <w:sz w:val="24"/>
          <w:szCs w:val="24"/>
        </w:rPr>
        <w:t xml:space="preserve">Both p-values for the DR and IR search in this observation were insignificant (0.59 and 0.99). </w:t>
      </w:r>
      <w:r w:rsidR="00F563D6">
        <w:rPr>
          <w:sz w:val="24"/>
          <w:szCs w:val="24"/>
        </w:rPr>
        <w:t xml:space="preserve">This false-negative </w:t>
      </w:r>
      <w:r>
        <w:rPr>
          <w:sz w:val="24"/>
          <w:szCs w:val="24"/>
        </w:rPr>
        <w:t xml:space="preserve">conclusion </w:t>
      </w:r>
      <w:r w:rsidR="00F563D6">
        <w:rPr>
          <w:sz w:val="24"/>
          <w:szCs w:val="24"/>
        </w:rPr>
        <w:t xml:space="preserve">reflects </w:t>
      </w:r>
      <w:r>
        <w:rPr>
          <w:sz w:val="24"/>
          <w:szCs w:val="24"/>
        </w:rPr>
        <w:t>the data-scarce nature of this observation</w:t>
      </w:r>
      <w:r w:rsidR="00020344">
        <w:rPr>
          <w:sz w:val="24"/>
          <w:szCs w:val="24"/>
        </w:rPr>
        <w:t xml:space="preserve">, </w:t>
      </w:r>
      <w:r w:rsidR="006134F1">
        <w:rPr>
          <w:sz w:val="24"/>
          <w:szCs w:val="24"/>
        </w:rPr>
        <w:t xml:space="preserve">as </w:t>
      </w:r>
      <w:r w:rsidR="00020344">
        <w:rPr>
          <w:sz w:val="24"/>
          <w:szCs w:val="24"/>
        </w:rPr>
        <w:t xml:space="preserve">motif candidates </w:t>
      </w:r>
      <w:r w:rsidR="006134F1">
        <w:rPr>
          <w:sz w:val="24"/>
          <w:szCs w:val="24"/>
        </w:rPr>
        <w:t xml:space="preserve">that </w:t>
      </w:r>
      <w:r w:rsidR="00020344">
        <w:rPr>
          <w:sz w:val="24"/>
          <w:szCs w:val="24"/>
        </w:rPr>
        <w:t>lack adequate information to support a strongly significant response</w:t>
      </w:r>
      <w:r w:rsidR="00F563D6">
        <w:rPr>
          <w:sz w:val="24"/>
          <w:szCs w:val="24"/>
        </w:rPr>
        <w:t xml:space="preserve"> are not overzealously classified as positive signals. </w:t>
      </w:r>
    </w:p>
    <w:p w14:paraId="545C6848" w14:textId="77777777" w:rsidR="00A83188" w:rsidRDefault="00A83188" w:rsidP="00FF44B4">
      <w:pPr>
        <w:pStyle w:val="p1"/>
        <w:rPr>
          <w:sz w:val="24"/>
          <w:szCs w:val="24"/>
        </w:rPr>
      </w:pPr>
    </w:p>
    <w:p w14:paraId="10F3856E" w14:textId="2CAD33C7" w:rsidR="00EF2EE6" w:rsidRDefault="00EF2EE6" w:rsidP="001E4A5B">
      <w:pPr>
        <w:pStyle w:val="Heading2"/>
      </w:pPr>
      <w:bookmarkStart w:id="44" w:name="_Toc232961876"/>
      <w:r>
        <w:t xml:space="preserve">Inspecting the </w:t>
      </w:r>
      <w:r w:rsidR="001D0B69">
        <w:t>MEME Confusion Matrices</w:t>
      </w:r>
      <w:bookmarkEnd w:id="44"/>
    </w:p>
    <w:p w14:paraId="556C34B0" w14:textId="77777777" w:rsidR="00EF2EE6" w:rsidRDefault="00EF2EE6" w:rsidP="00FF44B4">
      <w:pPr>
        <w:pStyle w:val="p1"/>
        <w:rPr>
          <w:sz w:val="24"/>
          <w:szCs w:val="24"/>
        </w:rPr>
      </w:pPr>
    </w:p>
    <w:p w14:paraId="0CD9FA37" w14:textId="02DBF9A1" w:rsidR="00EF2EE6" w:rsidRDefault="00EF2EE6" w:rsidP="00FF44B4">
      <w:pPr>
        <w:pStyle w:val="p1"/>
        <w:rPr>
          <w:sz w:val="24"/>
          <w:szCs w:val="24"/>
        </w:rPr>
      </w:pPr>
      <w:r>
        <w:rPr>
          <w:sz w:val="24"/>
          <w:szCs w:val="24"/>
        </w:rPr>
        <w:t xml:space="preserve">The MEME </w:t>
      </w:r>
      <w:r w:rsidR="00AA595B">
        <w:rPr>
          <w:sz w:val="24"/>
          <w:szCs w:val="24"/>
        </w:rPr>
        <w:t>data set</w:t>
      </w:r>
      <w:r>
        <w:rPr>
          <w:sz w:val="24"/>
          <w:szCs w:val="24"/>
        </w:rPr>
        <w:t xml:space="preserve"> can be considered a challenging test set for the DRIPPY space due to the presence of explicit null values, and a more extreme class imbalance compared to the CollecTF data. </w:t>
      </w:r>
    </w:p>
    <w:p w14:paraId="69EBDEEE" w14:textId="67FCBABF" w:rsidR="00EF2EE6" w:rsidRDefault="00EF2EE6" w:rsidP="00FF44B4">
      <w:pPr>
        <w:pStyle w:val="p1"/>
        <w:rPr>
          <w:sz w:val="24"/>
          <w:szCs w:val="24"/>
        </w:rPr>
      </w:pPr>
    </w:p>
    <w:p w14:paraId="2743238A" w14:textId="5CEE477E" w:rsidR="00355723" w:rsidRDefault="00355723" w:rsidP="00FF44B4">
      <w:pPr>
        <w:pStyle w:val="p1"/>
        <w:rPr>
          <w:sz w:val="24"/>
          <w:szCs w:val="24"/>
        </w:rPr>
      </w:pPr>
      <w:r>
        <w:rPr>
          <w:sz w:val="24"/>
          <w:szCs w:val="24"/>
        </w:rPr>
        <w:t xml:space="preserve">Below, </w:t>
      </w:r>
      <w:r w:rsidR="00B17491">
        <w:rPr>
          <w:sz w:val="24"/>
          <w:szCs w:val="24"/>
        </w:rPr>
        <w:t>we reproduce the same matrices and metrics as we did in the CollecTF results:</w:t>
      </w:r>
    </w:p>
    <w:p w14:paraId="771D9702" w14:textId="77777777" w:rsidR="005723B2" w:rsidRDefault="005723B2" w:rsidP="00FF44B4">
      <w:pPr>
        <w:pStyle w:val="p1"/>
        <w:rPr>
          <w:sz w:val="24"/>
          <w:szCs w:val="24"/>
        </w:rPr>
      </w:pPr>
    </w:p>
    <w:p w14:paraId="27E58AD0" w14:textId="77777777" w:rsidR="00814A2A" w:rsidRDefault="00EF2EE6" w:rsidP="00814A2A">
      <w:pPr>
        <w:pStyle w:val="p1"/>
        <w:keepNext/>
        <w:jc w:val="center"/>
      </w:pPr>
      <w:r w:rsidRPr="00EF2EE6">
        <w:rPr>
          <w:noProof/>
          <w:sz w:val="24"/>
          <w:szCs w:val="24"/>
        </w:rPr>
        <w:drawing>
          <wp:inline distT="0" distB="0" distL="0" distR="0" wp14:anchorId="59BD1182" wp14:editId="4728F843">
            <wp:extent cx="5400040" cy="2232025"/>
            <wp:effectExtent l="0" t="0" r="0" b="3175"/>
            <wp:docPr id="897794622" name="Picture 1" descr="A diagram of a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94622" name="Picture 1" descr="A diagram of a performance&#10;&#10;AI-generated content may be incorrect."/>
                    <pic:cNvPicPr/>
                  </pic:nvPicPr>
                  <pic:blipFill>
                    <a:blip r:embed="rId34"/>
                    <a:stretch>
                      <a:fillRect/>
                    </a:stretch>
                  </pic:blipFill>
                  <pic:spPr>
                    <a:xfrm>
                      <a:off x="0" y="0"/>
                      <a:ext cx="5400040" cy="2232025"/>
                    </a:xfrm>
                    <a:prstGeom prst="rect">
                      <a:avLst/>
                    </a:prstGeom>
                  </pic:spPr>
                </pic:pic>
              </a:graphicData>
            </a:graphic>
          </wp:inline>
        </w:drawing>
      </w:r>
    </w:p>
    <w:p w14:paraId="714251B2" w14:textId="0FA4252F" w:rsidR="00EF2EE6" w:rsidRPr="00814A2A" w:rsidRDefault="00814A2A" w:rsidP="00814A2A">
      <w:pPr>
        <w:pStyle w:val="p1"/>
        <w:jc w:val="center"/>
      </w:pPr>
      <w:bookmarkStart w:id="45" w:name="_Toc232962940"/>
      <w:r w:rsidRPr="00814A2A">
        <w:t xml:space="preserve">Figure </w:t>
      </w:r>
      <w:r w:rsidRPr="00814A2A">
        <w:fldChar w:fldCharType="begin"/>
      </w:r>
      <w:r w:rsidRPr="00814A2A">
        <w:instrText xml:space="preserve"> SEQ Figure \* ARABIC </w:instrText>
      </w:r>
      <w:r w:rsidRPr="00814A2A">
        <w:fldChar w:fldCharType="separate"/>
      </w:r>
      <w:r w:rsidR="009B49E3">
        <w:rPr>
          <w:noProof/>
        </w:rPr>
        <w:t>18</w:t>
      </w:r>
      <w:r w:rsidRPr="00814A2A">
        <w:fldChar w:fldCharType="end"/>
      </w:r>
      <w:r w:rsidRPr="00814A2A">
        <w:t xml:space="preserve">. Confusion matrices for DR and IR detection for </w:t>
      </w:r>
      <w:r w:rsidRPr="00814A2A">
        <w:t>MEME data</w:t>
      </w:r>
      <w:r w:rsidRPr="00814A2A">
        <w:t>.</w:t>
      </w:r>
      <w:bookmarkEnd w:id="45"/>
    </w:p>
    <w:p w14:paraId="124B5BCD" w14:textId="77777777" w:rsidR="00506705" w:rsidRPr="00A916DA" w:rsidRDefault="00506705" w:rsidP="00FF44B4">
      <w:pPr>
        <w:pStyle w:val="p1"/>
        <w:rPr>
          <w:sz w:val="24"/>
          <w:szCs w:val="24"/>
        </w:rPr>
      </w:pPr>
    </w:p>
    <w:tbl>
      <w:tblPr>
        <w:tblW w:w="3900" w:type="dxa"/>
        <w:jc w:val="center"/>
        <w:tblLook w:val="04A0" w:firstRow="1" w:lastRow="0" w:firstColumn="1" w:lastColumn="0" w:noHBand="0" w:noVBand="1"/>
      </w:tblPr>
      <w:tblGrid>
        <w:gridCol w:w="1300"/>
        <w:gridCol w:w="1300"/>
        <w:gridCol w:w="1300"/>
      </w:tblGrid>
      <w:tr w:rsidR="00EF2EE6" w:rsidRPr="00EF2EE6" w14:paraId="170440AB" w14:textId="77777777" w:rsidTr="00EF2EE6">
        <w:trPr>
          <w:trHeight w:val="360"/>
          <w:jc w:val="center"/>
        </w:trPr>
        <w:tc>
          <w:tcPr>
            <w:tcW w:w="1300" w:type="dxa"/>
            <w:tcBorders>
              <w:top w:val="single" w:sz="8" w:space="0" w:color="auto"/>
              <w:left w:val="single" w:sz="8" w:space="0" w:color="auto"/>
              <w:bottom w:val="single" w:sz="8" w:space="0" w:color="auto"/>
              <w:right w:val="single" w:sz="8" w:space="0" w:color="auto"/>
            </w:tcBorders>
            <w:vAlign w:val="center"/>
            <w:hideMark/>
          </w:tcPr>
          <w:p w14:paraId="07D19FB8" w14:textId="0C2373E6"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 </w:t>
            </w:r>
            <w:r>
              <w:rPr>
                <w:rFonts w:ascii="Times New Roman" w:eastAsia="Times New Roman" w:hAnsi="Times New Roman" w:cs="Times New Roman"/>
                <w:color w:val="2A2C2E"/>
                <w:sz w:val="24"/>
                <w:szCs w:val="24"/>
                <w:lang w:val="en-US" w:eastAsia="ko-KR"/>
              </w:rPr>
              <w:t>MEME</w:t>
            </w:r>
          </w:p>
        </w:tc>
        <w:tc>
          <w:tcPr>
            <w:tcW w:w="1300" w:type="dxa"/>
            <w:tcBorders>
              <w:top w:val="single" w:sz="8" w:space="0" w:color="auto"/>
              <w:left w:val="nil"/>
              <w:bottom w:val="single" w:sz="8" w:space="0" w:color="auto"/>
              <w:right w:val="single" w:sz="8" w:space="0" w:color="auto"/>
            </w:tcBorders>
            <w:vAlign w:val="center"/>
            <w:hideMark/>
          </w:tcPr>
          <w:p w14:paraId="0FE91144"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DR</w:t>
            </w:r>
          </w:p>
        </w:tc>
        <w:tc>
          <w:tcPr>
            <w:tcW w:w="1300" w:type="dxa"/>
            <w:tcBorders>
              <w:top w:val="single" w:sz="8" w:space="0" w:color="auto"/>
              <w:left w:val="nil"/>
              <w:bottom w:val="single" w:sz="8" w:space="0" w:color="auto"/>
              <w:right w:val="single" w:sz="8" w:space="0" w:color="auto"/>
            </w:tcBorders>
            <w:vAlign w:val="center"/>
            <w:hideMark/>
          </w:tcPr>
          <w:p w14:paraId="7B4812C0"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IR</w:t>
            </w:r>
          </w:p>
        </w:tc>
      </w:tr>
      <w:tr w:rsidR="00EF2EE6" w:rsidRPr="00EF2EE6" w14:paraId="3AA571D4"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1931AFC6"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Precision</w:t>
            </w:r>
          </w:p>
        </w:tc>
        <w:tc>
          <w:tcPr>
            <w:tcW w:w="1300" w:type="dxa"/>
            <w:tcBorders>
              <w:top w:val="nil"/>
              <w:left w:val="nil"/>
              <w:bottom w:val="single" w:sz="8" w:space="0" w:color="auto"/>
              <w:right w:val="single" w:sz="8" w:space="0" w:color="auto"/>
            </w:tcBorders>
            <w:vAlign w:val="center"/>
            <w:hideMark/>
          </w:tcPr>
          <w:p w14:paraId="2230F5A1"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1.00</w:t>
            </w:r>
          </w:p>
        </w:tc>
        <w:tc>
          <w:tcPr>
            <w:tcW w:w="1300" w:type="dxa"/>
            <w:tcBorders>
              <w:top w:val="nil"/>
              <w:left w:val="nil"/>
              <w:bottom w:val="single" w:sz="8" w:space="0" w:color="auto"/>
              <w:right w:val="single" w:sz="8" w:space="0" w:color="auto"/>
            </w:tcBorders>
            <w:vAlign w:val="center"/>
            <w:hideMark/>
          </w:tcPr>
          <w:p w14:paraId="4B4BEBE4"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0.79</w:t>
            </w:r>
          </w:p>
        </w:tc>
      </w:tr>
      <w:tr w:rsidR="00EF2EE6" w:rsidRPr="00EF2EE6" w14:paraId="44137B0B"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780CB059"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Recall</w:t>
            </w:r>
          </w:p>
        </w:tc>
        <w:tc>
          <w:tcPr>
            <w:tcW w:w="1300" w:type="dxa"/>
            <w:tcBorders>
              <w:top w:val="nil"/>
              <w:left w:val="nil"/>
              <w:bottom w:val="single" w:sz="8" w:space="0" w:color="auto"/>
              <w:right w:val="single" w:sz="8" w:space="0" w:color="auto"/>
            </w:tcBorders>
            <w:vAlign w:val="center"/>
            <w:hideMark/>
          </w:tcPr>
          <w:p w14:paraId="19D63A79"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0.60</w:t>
            </w:r>
          </w:p>
        </w:tc>
        <w:tc>
          <w:tcPr>
            <w:tcW w:w="1300" w:type="dxa"/>
            <w:tcBorders>
              <w:top w:val="nil"/>
              <w:left w:val="nil"/>
              <w:bottom w:val="single" w:sz="8" w:space="0" w:color="auto"/>
              <w:right w:val="single" w:sz="8" w:space="0" w:color="auto"/>
            </w:tcBorders>
            <w:vAlign w:val="center"/>
            <w:hideMark/>
          </w:tcPr>
          <w:p w14:paraId="4A8DFC43"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1.00</w:t>
            </w:r>
          </w:p>
        </w:tc>
      </w:tr>
      <w:tr w:rsidR="00EF2EE6" w:rsidRPr="00EF2EE6" w14:paraId="342F62C2"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3A6433A2"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F1-Score</w:t>
            </w:r>
          </w:p>
        </w:tc>
        <w:tc>
          <w:tcPr>
            <w:tcW w:w="1300" w:type="dxa"/>
            <w:tcBorders>
              <w:top w:val="nil"/>
              <w:left w:val="nil"/>
              <w:bottom w:val="single" w:sz="8" w:space="0" w:color="auto"/>
              <w:right w:val="single" w:sz="8" w:space="0" w:color="auto"/>
            </w:tcBorders>
            <w:vAlign w:val="center"/>
            <w:hideMark/>
          </w:tcPr>
          <w:p w14:paraId="311D9123"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0.75</w:t>
            </w:r>
          </w:p>
        </w:tc>
        <w:tc>
          <w:tcPr>
            <w:tcW w:w="1300" w:type="dxa"/>
            <w:tcBorders>
              <w:top w:val="nil"/>
              <w:left w:val="nil"/>
              <w:bottom w:val="single" w:sz="8" w:space="0" w:color="auto"/>
              <w:right w:val="single" w:sz="8" w:space="0" w:color="auto"/>
            </w:tcBorders>
            <w:vAlign w:val="center"/>
            <w:hideMark/>
          </w:tcPr>
          <w:p w14:paraId="5655C9E6"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0.88</w:t>
            </w:r>
          </w:p>
        </w:tc>
      </w:tr>
    </w:tbl>
    <w:p w14:paraId="1E26B1D3" w14:textId="77777777" w:rsidR="007E107B" w:rsidRDefault="007E107B" w:rsidP="00FF44B4">
      <w:pPr>
        <w:pStyle w:val="p1"/>
        <w:rPr>
          <w:sz w:val="24"/>
          <w:szCs w:val="24"/>
        </w:rPr>
      </w:pPr>
    </w:p>
    <w:p w14:paraId="20A34EF6" w14:textId="41292DFF" w:rsidR="00DC7829" w:rsidRDefault="00DC7829" w:rsidP="00FF44B4">
      <w:pPr>
        <w:pStyle w:val="p1"/>
        <w:rPr>
          <w:sz w:val="24"/>
          <w:szCs w:val="24"/>
        </w:rPr>
      </w:pPr>
      <w:r>
        <w:rPr>
          <w:sz w:val="24"/>
          <w:szCs w:val="24"/>
        </w:rPr>
        <w:t>In the DR search, there were two false negatives</w:t>
      </w:r>
      <w:r w:rsidR="003F438C">
        <w:rPr>
          <w:sz w:val="24"/>
          <w:szCs w:val="24"/>
        </w:rPr>
        <w:t xml:space="preserve">, one of which had a p-value of 0.053 that aligned with the DR label. This would be a “borderline” observation that, if the p-value threshold </w:t>
      </w:r>
      <w:r w:rsidR="001B6219">
        <w:rPr>
          <w:sz w:val="24"/>
          <w:szCs w:val="24"/>
        </w:rPr>
        <w:t>had been more optimized</w:t>
      </w:r>
      <w:r w:rsidR="003F438C">
        <w:rPr>
          <w:sz w:val="24"/>
          <w:szCs w:val="24"/>
        </w:rPr>
        <w:t xml:space="preserve">, would have been correctly classified. </w:t>
      </w:r>
    </w:p>
    <w:p w14:paraId="0CE05ACA" w14:textId="77777777" w:rsidR="003F438C" w:rsidRDefault="003F438C" w:rsidP="00FF44B4">
      <w:pPr>
        <w:pStyle w:val="p1"/>
        <w:rPr>
          <w:sz w:val="24"/>
          <w:szCs w:val="24"/>
        </w:rPr>
      </w:pPr>
    </w:p>
    <w:p w14:paraId="182A5ADC" w14:textId="7901ED0D" w:rsidR="003F438C" w:rsidRDefault="003F438C" w:rsidP="00FF44B4">
      <w:pPr>
        <w:pStyle w:val="p1"/>
        <w:rPr>
          <w:sz w:val="24"/>
          <w:szCs w:val="24"/>
        </w:rPr>
      </w:pPr>
      <w:r>
        <w:rPr>
          <w:sz w:val="24"/>
          <w:szCs w:val="24"/>
        </w:rPr>
        <w:t xml:space="preserve">The other false negative was distinctly challenging due to the presence of multiple poly-N patterns, where the same nucleotide is repeated in succession. In this case, there are many different potential direct repeat candidates, but deciphering which DR is significant is an ambiguous question. </w:t>
      </w:r>
    </w:p>
    <w:p w14:paraId="33D8256E" w14:textId="77777777" w:rsidR="003F438C" w:rsidRDefault="003F438C" w:rsidP="00FF44B4">
      <w:pPr>
        <w:pStyle w:val="p1"/>
        <w:rPr>
          <w:sz w:val="24"/>
          <w:szCs w:val="24"/>
        </w:rPr>
      </w:pPr>
    </w:p>
    <w:p w14:paraId="4B969E8E" w14:textId="77777777" w:rsidR="005A29A8" w:rsidRDefault="003F438C" w:rsidP="005A29A8">
      <w:pPr>
        <w:pStyle w:val="p1"/>
        <w:keepNext/>
        <w:jc w:val="center"/>
      </w:pPr>
      <w:r w:rsidRPr="003F438C">
        <w:rPr>
          <w:noProof/>
          <w:sz w:val="24"/>
          <w:szCs w:val="24"/>
        </w:rPr>
        <w:lastRenderedPageBreak/>
        <w:drawing>
          <wp:inline distT="0" distB="0" distL="0" distR="0" wp14:anchorId="0C69AD0C" wp14:editId="6CA3D187">
            <wp:extent cx="4034117" cy="1309403"/>
            <wp:effectExtent l="0" t="0" r="5080" b="0"/>
            <wp:docPr id="516346628"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46628" name="Picture 1" descr="A close-up of a logo&#10;&#10;AI-generated content may be incorrect."/>
                    <pic:cNvPicPr/>
                  </pic:nvPicPr>
                  <pic:blipFill>
                    <a:blip r:embed="rId35"/>
                    <a:stretch>
                      <a:fillRect/>
                    </a:stretch>
                  </pic:blipFill>
                  <pic:spPr>
                    <a:xfrm>
                      <a:off x="0" y="0"/>
                      <a:ext cx="4048590" cy="1314101"/>
                    </a:xfrm>
                    <a:prstGeom prst="rect">
                      <a:avLst/>
                    </a:prstGeom>
                  </pic:spPr>
                </pic:pic>
              </a:graphicData>
            </a:graphic>
          </wp:inline>
        </w:drawing>
      </w:r>
    </w:p>
    <w:p w14:paraId="7AD389C7" w14:textId="33869DA2" w:rsidR="003F438C" w:rsidRPr="00A916DA" w:rsidRDefault="005A29A8" w:rsidP="005A29A8">
      <w:pPr>
        <w:pStyle w:val="p1"/>
        <w:jc w:val="center"/>
        <w:rPr>
          <w:sz w:val="24"/>
          <w:szCs w:val="24"/>
        </w:rPr>
      </w:pPr>
      <w:bookmarkStart w:id="46" w:name="_Toc232962941"/>
      <w:r>
        <w:t xml:space="preserve">Figure </w:t>
      </w:r>
      <w:r>
        <w:fldChar w:fldCharType="begin"/>
      </w:r>
      <w:r>
        <w:instrText xml:space="preserve"> SEQ Figure \* ARABIC </w:instrText>
      </w:r>
      <w:r>
        <w:fldChar w:fldCharType="separate"/>
      </w:r>
      <w:r w:rsidR="009B49E3">
        <w:rPr>
          <w:noProof/>
        </w:rPr>
        <w:t>19</w:t>
      </w:r>
      <w:r>
        <w:fldChar w:fldCharType="end"/>
      </w:r>
      <w:r>
        <w:t>. Sequence logo for MEME output 1, motif 5, with many poly-N patterns.</w:t>
      </w:r>
      <w:bookmarkEnd w:id="46"/>
    </w:p>
    <w:p w14:paraId="629D0AC0" w14:textId="426AD6BA" w:rsidR="00A2609E" w:rsidRDefault="00A2609E" w:rsidP="00880060">
      <w:pPr>
        <w:pStyle w:val="p1"/>
        <w:rPr>
          <w:sz w:val="24"/>
          <w:szCs w:val="24"/>
        </w:rPr>
      </w:pPr>
    </w:p>
    <w:p w14:paraId="6953F147" w14:textId="64389348" w:rsidR="007C42DD" w:rsidRDefault="007C42DD" w:rsidP="00880060">
      <w:pPr>
        <w:pStyle w:val="p1"/>
        <w:rPr>
          <w:sz w:val="24"/>
          <w:szCs w:val="24"/>
        </w:rPr>
      </w:pPr>
      <w:r>
        <w:rPr>
          <w:sz w:val="24"/>
          <w:szCs w:val="24"/>
        </w:rPr>
        <w:t xml:space="preserve">Unlike the CollecTF data, each observation in the MEME set had an average of 83 sequences comprising its PWM, meaning that the observations are </w:t>
      </w:r>
      <w:r w:rsidR="001B6219">
        <w:rPr>
          <w:sz w:val="24"/>
          <w:szCs w:val="24"/>
        </w:rPr>
        <w:t>data rich</w:t>
      </w:r>
      <w:r>
        <w:rPr>
          <w:sz w:val="24"/>
          <w:szCs w:val="24"/>
        </w:rPr>
        <w:t xml:space="preserve">. Therefore, misclassifications are not as attributable to lack of data. </w:t>
      </w:r>
      <w:r w:rsidR="008213D9">
        <w:rPr>
          <w:sz w:val="24"/>
          <w:szCs w:val="24"/>
        </w:rPr>
        <w:t xml:space="preserve">This is a clear </w:t>
      </w:r>
      <w:r w:rsidR="00E00197">
        <w:rPr>
          <w:sz w:val="24"/>
          <w:szCs w:val="24"/>
        </w:rPr>
        <w:t xml:space="preserve">example of </w:t>
      </w:r>
      <w:r w:rsidR="008213D9">
        <w:rPr>
          <w:sz w:val="24"/>
          <w:szCs w:val="24"/>
        </w:rPr>
        <w:t>an edge case that is not easily tractable with the PIC-JSD metric</w:t>
      </w:r>
      <w:r w:rsidR="00164F8D">
        <w:rPr>
          <w:sz w:val="24"/>
          <w:szCs w:val="24"/>
        </w:rPr>
        <w:t>, as the overrepresented poly-N patterns confound both the DR and IR search</w:t>
      </w:r>
      <w:r w:rsidR="008213D9">
        <w:rPr>
          <w:sz w:val="24"/>
          <w:szCs w:val="24"/>
        </w:rPr>
        <w:t>.</w:t>
      </w:r>
    </w:p>
    <w:p w14:paraId="04F99C65" w14:textId="77777777" w:rsidR="008213D9" w:rsidRDefault="008213D9" w:rsidP="00880060">
      <w:pPr>
        <w:pStyle w:val="p1"/>
        <w:rPr>
          <w:sz w:val="24"/>
          <w:szCs w:val="24"/>
        </w:rPr>
      </w:pPr>
    </w:p>
    <w:p w14:paraId="2B1B51C9" w14:textId="4B6ECF25" w:rsidR="008213D9" w:rsidRDefault="008213D9" w:rsidP="00880060">
      <w:pPr>
        <w:pStyle w:val="p1"/>
        <w:rPr>
          <w:sz w:val="24"/>
          <w:szCs w:val="24"/>
        </w:rPr>
      </w:pPr>
      <w:r>
        <w:rPr>
          <w:sz w:val="24"/>
          <w:szCs w:val="24"/>
        </w:rPr>
        <w:t>The MEME IR search yielded three false positives</w:t>
      </w:r>
      <w:r w:rsidR="00751304">
        <w:rPr>
          <w:sz w:val="24"/>
          <w:szCs w:val="24"/>
        </w:rPr>
        <w:t>, all significant</w:t>
      </w:r>
      <w:r>
        <w:rPr>
          <w:sz w:val="24"/>
          <w:szCs w:val="24"/>
        </w:rPr>
        <w:t xml:space="preserve">. All three observations were </w:t>
      </w:r>
      <w:r w:rsidR="00895BC6">
        <w:rPr>
          <w:sz w:val="24"/>
          <w:szCs w:val="24"/>
        </w:rPr>
        <w:t xml:space="preserve">originally </w:t>
      </w:r>
      <w:r>
        <w:rPr>
          <w:sz w:val="24"/>
          <w:szCs w:val="24"/>
        </w:rPr>
        <w:t>labeled as having no pattern at all</w:t>
      </w:r>
      <w:r w:rsidR="00AF38F2">
        <w:rPr>
          <w:sz w:val="24"/>
          <w:szCs w:val="24"/>
        </w:rPr>
        <w:t xml:space="preserve"> by the human reviewer</w:t>
      </w:r>
      <w:r w:rsidR="00751304">
        <w:rPr>
          <w:sz w:val="24"/>
          <w:szCs w:val="24"/>
        </w:rPr>
        <w:t xml:space="preserve">. </w:t>
      </w:r>
    </w:p>
    <w:p w14:paraId="6EC7FC56" w14:textId="77777777" w:rsidR="00751304" w:rsidRDefault="00751304" w:rsidP="00880060">
      <w:pPr>
        <w:pStyle w:val="p1"/>
        <w:rPr>
          <w:sz w:val="24"/>
          <w:szCs w:val="24"/>
        </w:rPr>
      </w:pPr>
    </w:p>
    <w:p w14:paraId="3BC3CDC3" w14:textId="6190F9D6" w:rsidR="008213D9" w:rsidRDefault="00082FC7" w:rsidP="00880060">
      <w:pPr>
        <w:pStyle w:val="p1"/>
        <w:rPr>
          <w:sz w:val="24"/>
          <w:szCs w:val="24"/>
        </w:rPr>
      </w:pPr>
      <w:r w:rsidRPr="008213D9">
        <w:rPr>
          <w:noProof/>
          <w:sz w:val="24"/>
          <w:szCs w:val="24"/>
        </w:rPr>
        <w:drawing>
          <wp:inline distT="0" distB="0" distL="0" distR="0" wp14:anchorId="11CD6F58" wp14:editId="1CFA76A7">
            <wp:extent cx="5400040" cy="498475"/>
            <wp:effectExtent l="0" t="0" r="0" b="0"/>
            <wp:docPr id="8092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9472" name=""/>
                    <pic:cNvPicPr/>
                  </pic:nvPicPr>
                  <pic:blipFill>
                    <a:blip r:embed="rId36"/>
                    <a:stretch>
                      <a:fillRect/>
                    </a:stretch>
                  </pic:blipFill>
                  <pic:spPr>
                    <a:xfrm>
                      <a:off x="0" y="0"/>
                      <a:ext cx="5400040" cy="498475"/>
                    </a:xfrm>
                    <a:prstGeom prst="rect">
                      <a:avLst/>
                    </a:prstGeom>
                  </pic:spPr>
                </pic:pic>
              </a:graphicData>
            </a:graphic>
          </wp:inline>
        </w:drawing>
      </w:r>
    </w:p>
    <w:p w14:paraId="77A77AA6" w14:textId="4FA696A5" w:rsidR="008213D9" w:rsidRDefault="008213D9" w:rsidP="00880060">
      <w:pPr>
        <w:pStyle w:val="p1"/>
        <w:rPr>
          <w:sz w:val="24"/>
          <w:szCs w:val="24"/>
        </w:rPr>
      </w:pPr>
      <w:r w:rsidRPr="008213D9">
        <w:rPr>
          <w:noProof/>
          <w:sz w:val="24"/>
          <w:szCs w:val="24"/>
        </w:rPr>
        <w:drawing>
          <wp:inline distT="0" distB="0" distL="0" distR="0" wp14:anchorId="2C55475C" wp14:editId="2E41385C">
            <wp:extent cx="5400040" cy="689610"/>
            <wp:effectExtent l="0" t="0" r="0" b="0"/>
            <wp:docPr id="837047760"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47760" name="Picture 1" descr="A screenshot of a group&#10;&#10;AI-generated content may be incorrect."/>
                    <pic:cNvPicPr/>
                  </pic:nvPicPr>
                  <pic:blipFill>
                    <a:blip r:embed="rId37"/>
                    <a:stretch>
                      <a:fillRect/>
                    </a:stretch>
                  </pic:blipFill>
                  <pic:spPr>
                    <a:xfrm>
                      <a:off x="0" y="0"/>
                      <a:ext cx="5400040" cy="689610"/>
                    </a:xfrm>
                    <a:prstGeom prst="rect">
                      <a:avLst/>
                    </a:prstGeom>
                  </pic:spPr>
                </pic:pic>
              </a:graphicData>
            </a:graphic>
          </wp:inline>
        </w:drawing>
      </w:r>
    </w:p>
    <w:p w14:paraId="63F6F4E8" w14:textId="77777777" w:rsidR="009B49E3" w:rsidRDefault="008213D9" w:rsidP="009B49E3">
      <w:pPr>
        <w:pStyle w:val="p1"/>
        <w:keepNext/>
      </w:pPr>
      <w:r w:rsidRPr="008213D9">
        <w:rPr>
          <w:noProof/>
          <w:sz w:val="24"/>
          <w:szCs w:val="24"/>
        </w:rPr>
        <w:drawing>
          <wp:inline distT="0" distB="0" distL="0" distR="0" wp14:anchorId="518706F3" wp14:editId="52454F75">
            <wp:extent cx="5400040" cy="614045"/>
            <wp:effectExtent l="0" t="0" r="0" b="0"/>
            <wp:docPr id="125939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98776" name=""/>
                    <pic:cNvPicPr/>
                  </pic:nvPicPr>
                  <pic:blipFill>
                    <a:blip r:embed="rId38"/>
                    <a:stretch>
                      <a:fillRect/>
                    </a:stretch>
                  </pic:blipFill>
                  <pic:spPr>
                    <a:xfrm>
                      <a:off x="0" y="0"/>
                      <a:ext cx="5400040" cy="614045"/>
                    </a:xfrm>
                    <a:prstGeom prst="rect">
                      <a:avLst/>
                    </a:prstGeom>
                  </pic:spPr>
                </pic:pic>
              </a:graphicData>
            </a:graphic>
          </wp:inline>
        </w:drawing>
      </w:r>
    </w:p>
    <w:p w14:paraId="3C3A93B4" w14:textId="2A49AF94" w:rsidR="008213D9" w:rsidRPr="009B49E3" w:rsidRDefault="009B49E3" w:rsidP="009B49E3">
      <w:pPr>
        <w:pStyle w:val="p1"/>
        <w:jc w:val="center"/>
      </w:pPr>
      <w:bookmarkStart w:id="47" w:name="_Toc232962942"/>
      <w:r w:rsidRPr="009B49E3">
        <w:t xml:space="preserve">Figure </w:t>
      </w:r>
      <w:r w:rsidRPr="009B49E3">
        <w:fldChar w:fldCharType="begin"/>
      </w:r>
      <w:r w:rsidRPr="009B49E3">
        <w:instrText xml:space="preserve"> SEQ Figure \* ARABIC </w:instrText>
      </w:r>
      <w:r w:rsidRPr="009B49E3">
        <w:fldChar w:fldCharType="separate"/>
      </w:r>
      <w:r w:rsidRPr="009B49E3">
        <w:t>20</w:t>
      </w:r>
      <w:r w:rsidRPr="009B49E3">
        <w:fldChar w:fldCharType="end"/>
      </w:r>
      <w:r w:rsidRPr="009B49E3">
        <w:t>. In order of appearance: MEME 3 Candidate 10, MEME 4 Candidate 3, and MEME 4 Candidate 4.</w:t>
      </w:r>
      <w:bookmarkEnd w:id="47"/>
    </w:p>
    <w:p w14:paraId="3500B068" w14:textId="77777777" w:rsidR="00310C48" w:rsidRDefault="00310C48" w:rsidP="00880060">
      <w:pPr>
        <w:pStyle w:val="p1"/>
        <w:rPr>
          <w:i/>
          <w:iCs/>
          <w:sz w:val="24"/>
          <w:szCs w:val="24"/>
        </w:rPr>
      </w:pPr>
    </w:p>
    <w:p w14:paraId="6A76C412" w14:textId="5B8731D9" w:rsidR="009B49E3" w:rsidRDefault="009B49E3" w:rsidP="009B49E3">
      <w:pPr>
        <w:pStyle w:val="p1"/>
        <w:rPr>
          <w:sz w:val="24"/>
          <w:szCs w:val="24"/>
        </w:rPr>
      </w:pPr>
      <w:r>
        <w:rPr>
          <w:sz w:val="24"/>
          <w:szCs w:val="24"/>
        </w:rPr>
        <w:t xml:space="preserve">Like the DR edge case, two of them were rich in poly-N patterns, which confounded the pipeline. However, the third false positive observation might be considered a case where the DRIPPY pipeline identified a potential motif that eluded human review. Whereas the visual pattern is not obvious at first glance, the IR output is significant. </w:t>
      </w:r>
    </w:p>
    <w:p w14:paraId="454883B0" w14:textId="77777777" w:rsidR="009B49E3" w:rsidRDefault="009B49E3" w:rsidP="00880060">
      <w:pPr>
        <w:pStyle w:val="p1"/>
        <w:rPr>
          <w:sz w:val="24"/>
          <w:szCs w:val="24"/>
        </w:rPr>
      </w:pPr>
    </w:p>
    <w:p w14:paraId="1B19F7B2" w14:textId="58D51B68" w:rsidR="00310C48" w:rsidRPr="00310C48" w:rsidRDefault="00310C48" w:rsidP="00880060">
      <w:pPr>
        <w:pStyle w:val="p1"/>
        <w:rPr>
          <w:sz w:val="24"/>
          <w:szCs w:val="24"/>
        </w:rPr>
      </w:pPr>
      <w:r>
        <w:rPr>
          <w:sz w:val="24"/>
          <w:szCs w:val="24"/>
        </w:rPr>
        <w:t xml:space="preserve">Overall, we see that across both the CollecTF and MEME </w:t>
      </w:r>
      <w:r w:rsidR="00AA595B">
        <w:rPr>
          <w:sz w:val="24"/>
          <w:szCs w:val="24"/>
        </w:rPr>
        <w:t>data set</w:t>
      </w:r>
      <w:r>
        <w:rPr>
          <w:sz w:val="24"/>
          <w:szCs w:val="24"/>
        </w:rPr>
        <w:t xml:space="preserve">s, the DRIPPY pipeline performs well in identifying both DR and IR patterns, though </w:t>
      </w:r>
      <w:r w:rsidR="00982F12">
        <w:rPr>
          <w:sz w:val="24"/>
          <w:szCs w:val="24"/>
        </w:rPr>
        <w:t xml:space="preserve">stumbling points include data-scarce </w:t>
      </w:r>
      <w:r>
        <w:rPr>
          <w:sz w:val="24"/>
          <w:szCs w:val="24"/>
        </w:rPr>
        <w:t xml:space="preserve">observations with </w:t>
      </w:r>
      <w:r w:rsidR="00982F12">
        <w:rPr>
          <w:sz w:val="24"/>
          <w:szCs w:val="24"/>
        </w:rPr>
        <w:t xml:space="preserve">only a </w:t>
      </w:r>
      <w:r>
        <w:rPr>
          <w:sz w:val="24"/>
          <w:szCs w:val="24"/>
        </w:rPr>
        <w:t xml:space="preserve">few aligned sequences comprising their PWM, as well as confounding due to poly-N patterns. While not completely perfect, the winner-takes-all heuristic pipeline appears to achieve reliable results that can help weed out noise </w:t>
      </w:r>
      <w:r w:rsidR="00B423F0">
        <w:rPr>
          <w:sz w:val="24"/>
          <w:szCs w:val="24"/>
        </w:rPr>
        <w:t>among</w:t>
      </w:r>
      <w:r>
        <w:rPr>
          <w:sz w:val="24"/>
          <w:szCs w:val="24"/>
        </w:rPr>
        <w:t xml:space="preserve"> discovered candidates. </w:t>
      </w:r>
    </w:p>
    <w:p w14:paraId="62232FCD" w14:textId="77777777" w:rsidR="00CC20D1" w:rsidRPr="00A916DA" w:rsidRDefault="00CC20D1" w:rsidP="00880060">
      <w:pPr>
        <w:pStyle w:val="p1"/>
        <w:rPr>
          <w:i/>
          <w:iCs/>
          <w:sz w:val="24"/>
          <w:szCs w:val="24"/>
        </w:rPr>
      </w:pPr>
    </w:p>
    <w:p w14:paraId="66BAC8A5" w14:textId="77777777" w:rsidR="00747ACF" w:rsidRDefault="00747ACF">
      <w:pPr>
        <w:rPr>
          <w:rFonts w:ascii="Times New Roman" w:eastAsia="Times New Roman" w:hAnsi="Times New Roman" w:cs="Times New Roman"/>
          <w:b/>
          <w:bCs/>
          <w:i/>
          <w:iCs/>
          <w:color w:val="2A2C2E"/>
          <w:sz w:val="24"/>
          <w:szCs w:val="24"/>
          <w:lang w:val="en-US" w:eastAsia="ko-KR"/>
        </w:rPr>
      </w:pPr>
      <w:r>
        <w:br w:type="page"/>
      </w:r>
    </w:p>
    <w:p w14:paraId="449ADE8C" w14:textId="1871F46D" w:rsidR="00310C48" w:rsidRDefault="00880060" w:rsidP="001E4A5B">
      <w:pPr>
        <w:pStyle w:val="Heading1"/>
      </w:pPr>
      <w:bookmarkStart w:id="48" w:name="_Toc232961877"/>
      <w:r w:rsidRPr="00A916DA">
        <w:lastRenderedPageBreak/>
        <w:t>Conclusions</w:t>
      </w:r>
      <w:bookmarkEnd w:id="48"/>
    </w:p>
    <w:p w14:paraId="4F850C6D" w14:textId="77777777" w:rsidR="00310C48" w:rsidRDefault="00310C48" w:rsidP="00310C48">
      <w:pPr>
        <w:pStyle w:val="p1"/>
        <w:rPr>
          <w:i/>
          <w:iCs/>
          <w:sz w:val="24"/>
          <w:szCs w:val="24"/>
        </w:rPr>
      </w:pPr>
    </w:p>
    <w:p w14:paraId="1BF0F750" w14:textId="7A527ECB" w:rsidR="002973F3" w:rsidRDefault="0087425F" w:rsidP="00310C48">
      <w:pPr>
        <w:pStyle w:val="p1"/>
        <w:rPr>
          <w:sz w:val="24"/>
          <w:szCs w:val="24"/>
        </w:rPr>
      </w:pPr>
      <w:r>
        <w:rPr>
          <w:sz w:val="24"/>
          <w:szCs w:val="24"/>
        </w:rPr>
        <w:t xml:space="preserve">In the </w:t>
      </w:r>
      <w:r w:rsidR="006A7CD5">
        <w:rPr>
          <w:sz w:val="24"/>
          <w:szCs w:val="24"/>
        </w:rPr>
        <w:t xml:space="preserve">pantheon of algorithms developed and deployed to perform </w:t>
      </w:r>
      <w:r w:rsidR="006A7CD5">
        <w:rPr>
          <w:i/>
          <w:iCs/>
          <w:sz w:val="24"/>
          <w:szCs w:val="24"/>
        </w:rPr>
        <w:t>de novo</w:t>
      </w:r>
      <w:r w:rsidR="006A7CD5">
        <w:rPr>
          <w:sz w:val="24"/>
          <w:szCs w:val="24"/>
        </w:rPr>
        <w:t xml:space="preserve"> motif discovery, an information-based statistical framework based in comparative genomics can assist </w:t>
      </w:r>
      <w:r w:rsidR="006C74AE">
        <w:rPr>
          <w:sz w:val="24"/>
          <w:szCs w:val="24"/>
        </w:rPr>
        <w:t xml:space="preserve">with evaluating </w:t>
      </w:r>
      <w:r w:rsidR="00C10941">
        <w:rPr>
          <w:sz w:val="24"/>
          <w:szCs w:val="24"/>
        </w:rPr>
        <w:t xml:space="preserve">the quality </w:t>
      </w:r>
      <w:r w:rsidR="006C74AE">
        <w:rPr>
          <w:sz w:val="24"/>
          <w:szCs w:val="24"/>
        </w:rPr>
        <w:t xml:space="preserve">of </w:t>
      </w:r>
      <w:r w:rsidR="002973F3">
        <w:rPr>
          <w:sz w:val="24"/>
          <w:szCs w:val="24"/>
        </w:rPr>
        <w:t xml:space="preserve">potential motif </w:t>
      </w:r>
      <w:r w:rsidR="006C74AE">
        <w:rPr>
          <w:sz w:val="24"/>
          <w:szCs w:val="24"/>
        </w:rPr>
        <w:t>candidates</w:t>
      </w:r>
      <w:r w:rsidR="00C10941">
        <w:rPr>
          <w:sz w:val="24"/>
          <w:szCs w:val="24"/>
        </w:rPr>
        <w:t xml:space="preserve"> to curate them further</w:t>
      </w:r>
      <w:r w:rsidR="006C74AE">
        <w:rPr>
          <w:sz w:val="24"/>
          <w:szCs w:val="24"/>
        </w:rPr>
        <w:t>.</w:t>
      </w:r>
      <w:r w:rsidR="002973F3">
        <w:rPr>
          <w:sz w:val="24"/>
          <w:szCs w:val="24"/>
        </w:rPr>
        <w:t xml:space="preserve"> </w:t>
      </w:r>
    </w:p>
    <w:p w14:paraId="3E3EEDDD" w14:textId="77777777" w:rsidR="002973F3" w:rsidRDefault="002973F3" w:rsidP="00310C48">
      <w:pPr>
        <w:pStyle w:val="p1"/>
        <w:rPr>
          <w:sz w:val="24"/>
          <w:szCs w:val="24"/>
        </w:rPr>
      </w:pPr>
    </w:p>
    <w:p w14:paraId="48062F24" w14:textId="5AAA1D52" w:rsidR="0002298A" w:rsidRDefault="006C74AE" w:rsidP="00310C48">
      <w:pPr>
        <w:pStyle w:val="p1"/>
        <w:rPr>
          <w:sz w:val="24"/>
          <w:szCs w:val="24"/>
        </w:rPr>
      </w:pPr>
      <w:r>
        <w:rPr>
          <w:sz w:val="24"/>
          <w:szCs w:val="24"/>
        </w:rPr>
        <w:t xml:space="preserve">As demonstrated across both the CollecTF and MEME </w:t>
      </w:r>
      <w:r w:rsidR="00AA595B">
        <w:rPr>
          <w:sz w:val="24"/>
          <w:szCs w:val="24"/>
        </w:rPr>
        <w:t>data set</w:t>
      </w:r>
      <w:r w:rsidR="00C10941">
        <w:rPr>
          <w:sz w:val="24"/>
          <w:szCs w:val="24"/>
        </w:rPr>
        <w:t>s</w:t>
      </w:r>
      <w:r>
        <w:rPr>
          <w:sz w:val="24"/>
          <w:szCs w:val="24"/>
        </w:rPr>
        <w:t xml:space="preserve">, the DRIPPY pipeline leverages the known </w:t>
      </w:r>
      <w:r w:rsidR="009F65A6">
        <w:rPr>
          <w:sz w:val="24"/>
          <w:szCs w:val="24"/>
        </w:rPr>
        <w:t xml:space="preserve">pattern of </w:t>
      </w:r>
      <w:r>
        <w:rPr>
          <w:sz w:val="24"/>
          <w:szCs w:val="24"/>
        </w:rPr>
        <w:t xml:space="preserve">direct and palindromic </w:t>
      </w:r>
      <w:r w:rsidR="009F65A6">
        <w:rPr>
          <w:sz w:val="24"/>
          <w:szCs w:val="24"/>
        </w:rPr>
        <w:t xml:space="preserve">sequences in bacterial </w:t>
      </w:r>
      <w:r>
        <w:rPr>
          <w:sz w:val="24"/>
          <w:szCs w:val="24"/>
        </w:rPr>
        <w:t>TF</w:t>
      </w:r>
      <w:r w:rsidR="004577F9">
        <w:rPr>
          <w:sz w:val="24"/>
          <w:szCs w:val="24"/>
        </w:rPr>
        <w:t xml:space="preserve"> motifs </w:t>
      </w:r>
      <w:r>
        <w:rPr>
          <w:sz w:val="24"/>
          <w:szCs w:val="24"/>
        </w:rPr>
        <w:t xml:space="preserve">to establish </w:t>
      </w:r>
      <w:r w:rsidR="005367BD">
        <w:rPr>
          <w:sz w:val="24"/>
          <w:szCs w:val="24"/>
        </w:rPr>
        <w:t xml:space="preserve">a </w:t>
      </w:r>
      <w:r w:rsidR="002973F3">
        <w:rPr>
          <w:sz w:val="24"/>
          <w:szCs w:val="24"/>
        </w:rPr>
        <w:t xml:space="preserve">novel </w:t>
      </w:r>
      <w:r w:rsidR="0002298A">
        <w:rPr>
          <w:sz w:val="24"/>
          <w:szCs w:val="24"/>
        </w:rPr>
        <w:t>pipeline that detects such patterns in putative motif candidates</w:t>
      </w:r>
      <w:r w:rsidR="009F65A6">
        <w:rPr>
          <w:sz w:val="24"/>
          <w:szCs w:val="24"/>
        </w:rPr>
        <w:t xml:space="preserve">, </w:t>
      </w:r>
      <w:r w:rsidR="002973F3">
        <w:rPr>
          <w:sz w:val="24"/>
          <w:szCs w:val="24"/>
        </w:rPr>
        <w:t>evaluat</w:t>
      </w:r>
      <w:r w:rsidR="004577F9">
        <w:rPr>
          <w:sz w:val="24"/>
          <w:szCs w:val="24"/>
        </w:rPr>
        <w:t xml:space="preserve">ing </w:t>
      </w:r>
      <w:r w:rsidR="002973F3">
        <w:rPr>
          <w:sz w:val="24"/>
          <w:szCs w:val="24"/>
        </w:rPr>
        <w:t xml:space="preserve">their statistical plausibility </w:t>
      </w:r>
      <w:r w:rsidR="004577F9">
        <w:rPr>
          <w:sz w:val="24"/>
          <w:szCs w:val="24"/>
        </w:rPr>
        <w:t xml:space="preserve">relative </w:t>
      </w:r>
      <w:r w:rsidR="002973F3">
        <w:rPr>
          <w:sz w:val="24"/>
          <w:szCs w:val="24"/>
        </w:rPr>
        <w:t>to a random</w:t>
      </w:r>
      <w:r w:rsidR="004577F9">
        <w:rPr>
          <w:sz w:val="24"/>
          <w:szCs w:val="24"/>
        </w:rPr>
        <w:t xml:space="preserve"> </w:t>
      </w:r>
      <w:r w:rsidR="002973F3">
        <w:rPr>
          <w:sz w:val="24"/>
          <w:szCs w:val="24"/>
        </w:rPr>
        <w:t>background distribution</w:t>
      </w:r>
      <w:r w:rsidR="0002298A">
        <w:rPr>
          <w:sz w:val="24"/>
          <w:szCs w:val="24"/>
        </w:rPr>
        <w:t xml:space="preserve">. In this way, </w:t>
      </w:r>
      <w:r w:rsidR="00DA2F00">
        <w:rPr>
          <w:sz w:val="24"/>
          <w:szCs w:val="24"/>
        </w:rPr>
        <w:t xml:space="preserve">we exploit and apply </w:t>
      </w:r>
      <w:r w:rsidR="009F65A6">
        <w:rPr>
          <w:sz w:val="24"/>
          <w:szCs w:val="24"/>
        </w:rPr>
        <w:t xml:space="preserve">the bacterial </w:t>
      </w:r>
      <w:r w:rsidR="0002298A">
        <w:rPr>
          <w:sz w:val="24"/>
          <w:szCs w:val="24"/>
        </w:rPr>
        <w:t xml:space="preserve">domain knowledge </w:t>
      </w:r>
      <w:r w:rsidR="00DA2F00">
        <w:rPr>
          <w:sz w:val="24"/>
          <w:szCs w:val="24"/>
        </w:rPr>
        <w:t xml:space="preserve">to </w:t>
      </w:r>
      <w:r w:rsidR="002F158B">
        <w:rPr>
          <w:sz w:val="24"/>
          <w:szCs w:val="24"/>
        </w:rPr>
        <w:t xml:space="preserve">filter for more likely TF binding sites, refining the candidate space found </w:t>
      </w:r>
      <w:r w:rsidR="002973F3">
        <w:rPr>
          <w:sz w:val="24"/>
          <w:szCs w:val="24"/>
        </w:rPr>
        <w:t xml:space="preserve">by </w:t>
      </w:r>
      <w:r w:rsidR="002F158B">
        <w:rPr>
          <w:sz w:val="24"/>
          <w:szCs w:val="24"/>
        </w:rPr>
        <w:t>algorithms like MEME.</w:t>
      </w:r>
    </w:p>
    <w:p w14:paraId="17F7659A" w14:textId="77777777" w:rsidR="002F158B" w:rsidRDefault="002F158B" w:rsidP="00310C48">
      <w:pPr>
        <w:pStyle w:val="p1"/>
        <w:rPr>
          <w:sz w:val="24"/>
          <w:szCs w:val="24"/>
        </w:rPr>
      </w:pPr>
    </w:p>
    <w:p w14:paraId="7CD25249" w14:textId="4B33B013" w:rsidR="00316CFC" w:rsidRDefault="00316CFC" w:rsidP="00310C48">
      <w:pPr>
        <w:pStyle w:val="p1"/>
        <w:rPr>
          <w:sz w:val="24"/>
          <w:szCs w:val="24"/>
        </w:rPr>
      </w:pPr>
      <w:r>
        <w:rPr>
          <w:sz w:val="24"/>
          <w:szCs w:val="24"/>
        </w:rPr>
        <w:t xml:space="preserve">An assiduous reader or future researcher may inquire why more sophisticated machine learning methods </w:t>
      </w:r>
      <w:r w:rsidR="0058180A">
        <w:rPr>
          <w:sz w:val="24"/>
          <w:szCs w:val="24"/>
        </w:rPr>
        <w:t xml:space="preserve">are </w:t>
      </w:r>
      <w:r>
        <w:rPr>
          <w:sz w:val="24"/>
          <w:szCs w:val="24"/>
        </w:rPr>
        <w:t xml:space="preserve">not employed in this </w:t>
      </w:r>
      <w:r w:rsidR="0058180A">
        <w:rPr>
          <w:sz w:val="24"/>
          <w:szCs w:val="24"/>
        </w:rPr>
        <w:t>context</w:t>
      </w:r>
      <w:r>
        <w:rPr>
          <w:sz w:val="24"/>
          <w:szCs w:val="24"/>
        </w:rPr>
        <w:t xml:space="preserve">. A key limitation of these methods is data scarcity and overfitting, as such models would require a significantly larger annotated data set to be successful and generalizable. Moreover, while a machine learning model could be easily trained to perform the </w:t>
      </w:r>
      <w:r w:rsidR="0058180A">
        <w:rPr>
          <w:sz w:val="24"/>
          <w:szCs w:val="24"/>
        </w:rPr>
        <w:t xml:space="preserve">DR/IR </w:t>
      </w:r>
      <w:r>
        <w:rPr>
          <w:sz w:val="24"/>
          <w:szCs w:val="24"/>
        </w:rPr>
        <w:t xml:space="preserve">classification task, training such a model to return the boundaries and morphology of the putative motif as done by DRIPPY is another task entirely that would require an additional set of labeled data. The black box nature of such methods fails to provide an explainable, traceable, and semantic justification for the outputted results. </w:t>
      </w:r>
    </w:p>
    <w:p w14:paraId="18E03589" w14:textId="77777777" w:rsidR="00B1531E" w:rsidRDefault="00B1531E" w:rsidP="00B1531E">
      <w:pPr>
        <w:pStyle w:val="p1"/>
        <w:rPr>
          <w:sz w:val="24"/>
          <w:szCs w:val="24"/>
        </w:rPr>
      </w:pPr>
    </w:p>
    <w:p w14:paraId="79C3481B" w14:textId="6D8EB740" w:rsidR="00B1531E" w:rsidRDefault="00B1531E" w:rsidP="00310C48">
      <w:pPr>
        <w:pStyle w:val="p1"/>
        <w:rPr>
          <w:sz w:val="24"/>
          <w:szCs w:val="24"/>
        </w:rPr>
      </w:pPr>
      <w:r>
        <w:rPr>
          <w:sz w:val="24"/>
          <w:szCs w:val="24"/>
        </w:rPr>
        <w:t xml:space="preserve">However, using the labeled data and outputs of our analysis, future researchers could train machine learning models to perform classification and candidate output tasks in new data sets to better understand the comparative performance and limitations of these architectures. Future investigations might also apply the DRIPPY </w:t>
      </w:r>
      <w:r>
        <w:rPr>
          <w:sz w:val="24"/>
          <w:szCs w:val="24"/>
        </w:rPr>
        <w:t xml:space="preserve">pipeline </w:t>
      </w:r>
      <w:r>
        <w:rPr>
          <w:sz w:val="24"/>
          <w:szCs w:val="24"/>
        </w:rPr>
        <w:t xml:space="preserve">to </w:t>
      </w:r>
      <w:r>
        <w:rPr>
          <w:sz w:val="24"/>
          <w:szCs w:val="24"/>
        </w:rPr>
        <w:t xml:space="preserve">other bacterial TF types beyond the </w:t>
      </w:r>
      <w:r w:rsidRPr="00A916DA">
        <w:rPr>
          <w:sz w:val="24"/>
          <w:szCs w:val="24"/>
        </w:rPr>
        <w:t xml:space="preserve">FNR-CRP, </w:t>
      </w:r>
      <w:proofErr w:type="spellStart"/>
      <w:r w:rsidRPr="00A916DA">
        <w:rPr>
          <w:sz w:val="24"/>
          <w:szCs w:val="24"/>
        </w:rPr>
        <w:t>LexA</w:t>
      </w:r>
      <w:proofErr w:type="spellEnd"/>
      <w:r w:rsidRPr="00A916DA">
        <w:rPr>
          <w:sz w:val="24"/>
          <w:szCs w:val="24"/>
        </w:rPr>
        <w:t xml:space="preserve">, and </w:t>
      </w:r>
      <w:proofErr w:type="spellStart"/>
      <w:r w:rsidRPr="00A916DA">
        <w:rPr>
          <w:sz w:val="24"/>
          <w:szCs w:val="24"/>
        </w:rPr>
        <w:t>OmpR</w:t>
      </w:r>
      <w:proofErr w:type="spellEnd"/>
      <w:r>
        <w:rPr>
          <w:sz w:val="24"/>
          <w:szCs w:val="24"/>
        </w:rPr>
        <w:t xml:space="preserve"> families examined in this investigation</w:t>
      </w:r>
      <w:r>
        <w:rPr>
          <w:sz w:val="24"/>
          <w:szCs w:val="24"/>
        </w:rPr>
        <w:t>, such as the Fur family.</w:t>
      </w:r>
      <w:r w:rsidR="00DF216C">
        <w:rPr>
          <w:sz w:val="24"/>
          <w:szCs w:val="24"/>
        </w:rPr>
        <w:t xml:space="preserve"> Inverted repeats are also found in eukaryotes, archaea, and viruses, which would offer more test spaces to apply this pipeline.</w:t>
      </w:r>
      <w:r w:rsidR="00DF216C">
        <w:rPr>
          <w:rStyle w:val="FootnoteReference"/>
          <w:sz w:val="24"/>
          <w:szCs w:val="24"/>
        </w:rPr>
        <w:footnoteReference w:id="44"/>
      </w:r>
      <w:r w:rsidR="00DF216C">
        <w:rPr>
          <w:sz w:val="24"/>
          <w:szCs w:val="24"/>
        </w:rPr>
        <w:t xml:space="preserve"> </w:t>
      </w:r>
    </w:p>
    <w:p w14:paraId="1C36BB39" w14:textId="77777777" w:rsidR="00316CFC" w:rsidRDefault="00316CFC" w:rsidP="00310C48">
      <w:pPr>
        <w:pStyle w:val="p1"/>
        <w:rPr>
          <w:sz w:val="24"/>
          <w:szCs w:val="24"/>
        </w:rPr>
      </w:pPr>
    </w:p>
    <w:p w14:paraId="0F330C1B" w14:textId="6A247E06" w:rsidR="00FD7194" w:rsidRDefault="0010443F" w:rsidP="00310C48">
      <w:pPr>
        <w:pStyle w:val="p1"/>
        <w:rPr>
          <w:sz w:val="24"/>
          <w:szCs w:val="24"/>
        </w:rPr>
      </w:pPr>
      <w:r>
        <w:rPr>
          <w:sz w:val="24"/>
          <w:szCs w:val="24"/>
        </w:rPr>
        <w:t>In conclusion, p</w:t>
      </w:r>
      <w:r w:rsidR="003579F7">
        <w:rPr>
          <w:sz w:val="24"/>
          <w:szCs w:val="24"/>
        </w:rPr>
        <w:t>ractical application</w:t>
      </w:r>
      <w:r w:rsidR="00FD7194">
        <w:rPr>
          <w:sz w:val="24"/>
          <w:szCs w:val="24"/>
        </w:rPr>
        <w:t xml:space="preserve"> </w:t>
      </w:r>
      <w:r w:rsidR="003579F7">
        <w:rPr>
          <w:sz w:val="24"/>
          <w:szCs w:val="24"/>
        </w:rPr>
        <w:t xml:space="preserve">of the DRIPPY pipeline </w:t>
      </w:r>
      <w:r w:rsidR="00FD7194">
        <w:rPr>
          <w:sz w:val="24"/>
          <w:szCs w:val="24"/>
        </w:rPr>
        <w:t xml:space="preserve">allows </w:t>
      </w:r>
      <w:r w:rsidR="003579F7">
        <w:rPr>
          <w:sz w:val="24"/>
          <w:szCs w:val="24"/>
        </w:rPr>
        <w:t xml:space="preserve">researchers </w:t>
      </w:r>
      <w:r w:rsidR="004577F9">
        <w:rPr>
          <w:sz w:val="24"/>
          <w:szCs w:val="24"/>
        </w:rPr>
        <w:t xml:space="preserve">to </w:t>
      </w:r>
      <w:r w:rsidR="003579F7">
        <w:rPr>
          <w:sz w:val="24"/>
          <w:szCs w:val="24"/>
        </w:rPr>
        <w:t xml:space="preserve">refine </w:t>
      </w:r>
      <w:r w:rsidR="004577F9">
        <w:rPr>
          <w:sz w:val="24"/>
          <w:szCs w:val="24"/>
        </w:rPr>
        <w:t xml:space="preserve">their </w:t>
      </w:r>
      <w:r w:rsidR="00A40F11">
        <w:rPr>
          <w:sz w:val="24"/>
          <w:szCs w:val="24"/>
        </w:rPr>
        <w:t xml:space="preserve">motif discovery algorithm results </w:t>
      </w:r>
      <w:r w:rsidR="00DB1745">
        <w:rPr>
          <w:sz w:val="24"/>
          <w:szCs w:val="24"/>
        </w:rPr>
        <w:t xml:space="preserve">when investigating </w:t>
      </w:r>
      <w:r w:rsidR="00CA1A1B">
        <w:rPr>
          <w:sz w:val="24"/>
          <w:szCs w:val="24"/>
        </w:rPr>
        <w:t>bacterial TFs</w:t>
      </w:r>
      <w:r w:rsidR="006E6DEB">
        <w:rPr>
          <w:sz w:val="24"/>
          <w:szCs w:val="24"/>
        </w:rPr>
        <w:t>, which in turn</w:t>
      </w:r>
      <w:r w:rsidR="00FD7194">
        <w:rPr>
          <w:sz w:val="24"/>
          <w:szCs w:val="24"/>
        </w:rPr>
        <w:t xml:space="preserve"> supports the optimal allocation and usage of wet lab resources on better-quality TF candidates</w:t>
      </w:r>
      <w:r w:rsidR="004577F9">
        <w:rPr>
          <w:sz w:val="24"/>
          <w:szCs w:val="24"/>
        </w:rPr>
        <w:t xml:space="preserve"> with strong informational signal</w:t>
      </w:r>
      <w:r w:rsidR="00FD7194">
        <w:rPr>
          <w:sz w:val="24"/>
          <w:szCs w:val="24"/>
        </w:rPr>
        <w:t xml:space="preserve">. </w:t>
      </w:r>
      <w:r w:rsidR="001034C3">
        <w:rPr>
          <w:sz w:val="24"/>
          <w:szCs w:val="24"/>
        </w:rPr>
        <w:t>By using these results to pare down the search space, we can reduce the size of t</w:t>
      </w:r>
      <w:r w:rsidR="0098615E">
        <w:rPr>
          <w:sz w:val="24"/>
          <w:szCs w:val="24"/>
        </w:rPr>
        <w:t xml:space="preserve">he “needle in a haystack” problem </w:t>
      </w:r>
      <w:r w:rsidR="004577F9">
        <w:rPr>
          <w:sz w:val="24"/>
          <w:szCs w:val="24"/>
        </w:rPr>
        <w:t xml:space="preserve">in </w:t>
      </w:r>
      <w:r w:rsidR="0098615E">
        <w:rPr>
          <w:sz w:val="24"/>
          <w:szCs w:val="24"/>
        </w:rPr>
        <w:t>understanding active binding sites across the genome</w:t>
      </w:r>
      <w:r w:rsidR="001034C3">
        <w:rPr>
          <w:sz w:val="24"/>
          <w:szCs w:val="24"/>
        </w:rPr>
        <w:t xml:space="preserve">. </w:t>
      </w:r>
    </w:p>
    <w:p w14:paraId="499FFB41" w14:textId="77777777" w:rsidR="009F65A6" w:rsidRDefault="009F65A6" w:rsidP="00310C48">
      <w:pPr>
        <w:pStyle w:val="p1"/>
        <w:rPr>
          <w:sz w:val="24"/>
          <w:szCs w:val="24"/>
        </w:rPr>
      </w:pPr>
    </w:p>
    <w:p w14:paraId="0940E875" w14:textId="77777777" w:rsidR="00EC2AF2" w:rsidRDefault="00EC2AF2" w:rsidP="00310C48">
      <w:pPr>
        <w:pStyle w:val="p1"/>
        <w:rPr>
          <w:sz w:val="24"/>
          <w:szCs w:val="24"/>
        </w:rPr>
      </w:pPr>
    </w:p>
    <w:p w14:paraId="20C648DD" w14:textId="77777777" w:rsidR="00BF581E" w:rsidRDefault="00BF581E" w:rsidP="00310C48">
      <w:pPr>
        <w:pStyle w:val="p1"/>
        <w:rPr>
          <w:sz w:val="24"/>
          <w:szCs w:val="24"/>
        </w:rPr>
      </w:pPr>
    </w:p>
    <w:p w14:paraId="027EE1FB" w14:textId="206F4641" w:rsidR="001034C3" w:rsidRDefault="001034C3" w:rsidP="00310C48">
      <w:pPr>
        <w:pStyle w:val="p1"/>
        <w:rPr>
          <w:sz w:val="24"/>
          <w:szCs w:val="24"/>
        </w:rPr>
      </w:pPr>
    </w:p>
    <w:p w14:paraId="7661CE8C" w14:textId="77777777" w:rsidR="001034C3" w:rsidRDefault="001034C3" w:rsidP="00310C48">
      <w:pPr>
        <w:pStyle w:val="p1"/>
        <w:rPr>
          <w:sz w:val="24"/>
          <w:szCs w:val="24"/>
        </w:rPr>
      </w:pPr>
    </w:p>
    <w:p w14:paraId="54BD941A" w14:textId="77777777" w:rsidR="0002298A" w:rsidRDefault="0002298A">
      <w:pPr>
        <w:rPr>
          <w:rFonts w:ascii="Times New Roman" w:eastAsia="Times New Roman" w:hAnsi="Times New Roman" w:cs="Times New Roman"/>
          <w:color w:val="2A2C2E"/>
          <w:sz w:val="24"/>
          <w:szCs w:val="24"/>
          <w:lang w:val="en-US" w:eastAsia="ko-KR"/>
        </w:rPr>
      </w:pPr>
      <w:r>
        <w:rPr>
          <w:sz w:val="24"/>
          <w:szCs w:val="24"/>
        </w:rPr>
        <w:br w:type="page"/>
      </w:r>
    </w:p>
    <w:p w14:paraId="5A0AFE26" w14:textId="304B530B" w:rsidR="000F796D" w:rsidRPr="00310C48" w:rsidRDefault="0002298A" w:rsidP="00310C48">
      <w:pPr>
        <w:pStyle w:val="p1"/>
        <w:rPr>
          <w:sz w:val="24"/>
          <w:szCs w:val="24"/>
        </w:rPr>
      </w:pPr>
      <w:r>
        <w:rPr>
          <w:sz w:val="24"/>
          <w:szCs w:val="24"/>
        </w:rPr>
        <w:lastRenderedPageBreak/>
        <w:t xml:space="preserve"> </w:t>
      </w:r>
    </w:p>
    <w:p w14:paraId="305BDA11" w14:textId="0C0E283F" w:rsidR="007A6BDD" w:rsidRDefault="00880060" w:rsidP="007A6BDD">
      <w:pPr>
        <w:pStyle w:val="Heading1"/>
      </w:pPr>
      <w:bookmarkStart w:id="49" w:name="_Toc232961878"/>
      <w:r w:rsidRPr="00A916DA">
        <w:t>Bibliography</w:t>
      </w:r>
      <w:bookmarkEnd w:id="49"/>
    </w:p>
    <w:p w14:paraId="018EFA5B" w14:textId="77777777" w:rsidR="007A6BDD" w:rsidRDefault="007A6BDD" w:rsidP="007A6BDD">
      <w:pPr>
        <w:jc w:val="right"/>
      </w:pPr>
      <w:r>
        <w:t>[1]</w:t>
      </w:r>
    </w:p>
    <w:p w14:paraId="65271E32"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“17.3: </w:t>
      </w:r>
      <w:proofErr w:type="spellStart"/>
      <w:r w:rsidRPr="007A6BDD">
        <w:rPr>
          <w:rFonts w:ascii="Times New Roman" w:hAnsi="Times New Roman" w:cs="Times New Roman"/>
          <w:sz w:val="24"/>
          <w:szCs w:val="24"/>
        </w:rPr>
        <w:t>Expectation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maximization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Biology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LibreTexts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11,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39" w:history="1">
        <w:r w:rsidRPr="007A6BDD">
          <w:rPr>
            <w:rStyle w:val="Hyperlink"/>
            <w:rFonts w:ascii="Times New Roman" w:hAnsi="Times New Roman" w:cs="Times New Roman"/>
            <w:sz w:val="24"/>
            <w:szCs w:val="24"/>
          </w:rPr>
          <w:t>https://bio.libretexts.org/Bookshelves/Computational_Biology/Book%3A_Computational_Biology_-_Genomes_Networks_and_Evolution_(Kellis_et_al.)/17%3A_Regulatory_Motifs_Gibbs_Sampling_and_EM/17.03%3A_Expectation_maximization</w:t>
        </w:r>
      </w:hyperlink>
    </w:p>
    <w:p w14:paraId="28BE3EC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w:t>
      </w:r>
    </w:p>
    <w:p w14:paraId="257B95B7"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“17.5: De </w:t>
      </w:r>
      <w:proofErr w:type="spellStart"/>
      <w:r w:rsidRPr="007A6BDD">
        <w:rPr>
          <w:rFonts w:ascii="Times New Roman" w:hAnsi="Times New Roman" w:cs="Times New Roman"/>
          <w:sz w:val="24"/>
          <w:szCs w:val="24"/>
        </w:rPr>
        <w:t>novo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Biology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LibreTexts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04,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40" w:history="1">
        <w:r w:rsidRPr="007A6BDD">
          <w:rPr>
            <w:rStyle w:val="Hyperlink"/>
            <w:rFonts w:ascii="Times New Roman" w:hAnsi="Times New Roman" w:cs="Times New Roman"/>
            <w:sz w:val="24"/>
            <w:szCs w:val="24"/>
          </w:rPr>
          <w:t>https://bio.libretexts.org/Bookshelves/Computational_Biology/Book%3A_Computational_Biology_-_Genomes_Networks_and_Evolution_(Kellis_et_al.)/17%3A_Regulatory_Motifs_Gibbs_Sampling_and_EM/17.05%3A_De_novo_motif_discovery</w:t>
        </w:r>
      </w:hyperlink>
    </w:p>
    <w:p w14:paraId="112B4827"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w:t>
      </w:r>
    </w:p>
    <w:p w14:paraId="447BBC43"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L. Fan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xml:space="preserve">, “A </w:t>
      </w:r>
      <w:proofErr w:type="spellStart"/>
      <w:r w:rsidRPr="007A6BDD">
        <w:rPr>
          <w:rFonts w:ascii="Times New Roman" w:hAnsi="Times New Roman" w:cs="Times New Roman"/>
          <w:sz w:val="24"/>
          <w:szCs w:val="24"/>
        </w:rPr>
        <w:t>compendium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DNA-</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specificities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factors</w:t>
      </w:r>
      <w:proofErr w:type="spellEnd"/>
      <w:r w:rsidRPr="007A6BDD">
        <w:rPr>
          <w:rFonts w:ascii="Times New Roman" w:hAnsi="Times New Roman" w:cs="Times New Roman"/>
          <w:sz w:val="24"/>
          <w:szCs w:val="24"/>
        </w:rPr>
        <w:t xml:space="preserve"> in Pseudomonas </w:t>
      </w:r>
      <w:proofErr w:type="spellStart"/>
      <w:r w:rsidRPr="007A6BDD">
        <w:rPr>
          <w:rFonts w:ascii="Times New Roman" w:hAnsi="Times New Roman" w:cs="Times New Roman"/>
          <w:sz w:val="24"/>
          <w:szCs w:val="24"/>
        </w:rPr>
        <w:t>syringae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Nat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Commun</w:t>
      </w:r>
      <w:proofErr w:type="spellEnd"/>
      <w:r w:rsidRPr="007A6BDD">
        <w:rPr>
          <w:rFonts w:ascii="Times New Roman" w:hAnsi="Times New Roman" w:cs="Times New Roman"/>
          <w:sz w:val="24"/>
          <w:szCs w:val="24"/>
        </w:rPr>
        <w:t xml:space="preserve">, vol. 11, no. 1, p. 4947, </w:t>
      </w:r>
      <w:proofErr w:type="gramStart"/>
      <w:r w:rsidRPr="007A6BDD">
        <w:rPr>
          <w:rFonts w:ascii="Times New Roman" w:hAnsi="Times New Roman" w:cs="Times New Roman"/>
          <w:sz w:val="24"/>
          <w:szCs w:val="24"/>
        </w:rPr>
        <w:t>Oct.</w:t>
      </w:r>
      <w:proofErr w:type="gramEnd"/>
      <w:r w:rsidRPr="007A6BDD">
        <w:rPr>
          <w:rFonts w:ascii="Times New Roman" w:hAnsi="Times New Roman" w:cs="Times New Roman"/>
          <w:sz w:val="24"/>
          <w:szCs w:val="24"/>
        </w:rPr>
        <w:t xml:space="preserve"> 2020,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1" w:history="1">
        <w:r w:rsidRPr="007A6BDD">
          <w:rPr>
            <w:rStyle w:val="Hyperlink"/>
            <w:rFonts w:ascii="Times New Roman" w:hAnsi="Times New Roman" w:cs="Times New Roman"/>
            <w:sz w:val="24"/>
            <w:szCs w:val="24"/>
          </w:rPr>
          <w:t>10.1038/s41467-020-18744-7</w:t>
        </w:r>
      </w:hyperlink>
      <w:r w:rsidRPr="007A6BDD">
        <w:rPr>
          <w:rFonts w:ascii="Times New Roman" w:hAnsi="Times New Roman" w:cs="Times New Roman"/>
          <w:sz w:val="24"/>
          <w:szCs w:val="24"/>
        </w:rPr>
        <w:t>.</w:t>
      </w:r>
    </w:p>
    <w:p w14:paraId="59F223BD"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w:t>
      </w:r>
    </w:p>
    <w:p w14:paraId="3951FBDA"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C. E. Shannon, “A </w:t>
      </w:r>
      <w:proofErr w:type="spellStart"/>
      <w:r w:rsidRPr="007A6BDD">
        <w:rPr>
          <w:rFonts w:ascii="Times New Roman" w:hAnsi="Times New Roman" w:cs="Times New Roman"/>
          <w:sz w:val="24"/>
          <w:szCs w:val="24"/>
        </w:rPr>
        <w:t>Mathematical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Theory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Communication</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Bell </w:t>
      </w:r>
      <w:proofErr w:type="spellStart"/>
      <w:r w:rsidRPr="007A6BDD">
        <w:rPr>
          <w:rFonts w:ascii="Times New Roman" w:hAnsi="Times New Roman" w:cs="Times New Roman"/>
          <w:i/>
          <w:iCs/>
          <w:sz w:val="24"/>
          <w:szCs w:val="24"/>
        </w:rPr>
        <w:t>System</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Technical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sz w:val="24"/>
          <w:szCs w:val="24"/>
        </w:rPr>
        <w:t xml:space="preserve">, vol. 27, no. 3, pp. 379–423, 1948,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2" w:history="1">
        <w:r w:rsidRPr="007A6BDD">
          <w:rPr>
            <w:rStyle w:val="Hyperlink"/>
            <w:rFonts w:ascii="Times New Roman" w:hAnsi="Times New Roman" w:cs="Times New Roman"/>
            <w:sz w:val="24"/>
            <w:szCs w:val="24"/>
          </w:rPr>
          <w:t>10.1002/j.1538-</w:t>
        </w:r>
        <w:proofErr w:type="gramStart"/>
        <w:r w:rsidRPr="007A6BDD">
          <w:rPr>
            <w:rStyle w:val="Hyperlink"/>
            <w:rFonts w:ascii="Times New Roman" w:hAnsi="Times New Roman" w:cs="Times New Roman"/>
            <w:sz w:val="24"/>
            <w:szCs w:val="24"/>
          </w:rPr>
          <w:t>7305.1948.tb</w:t>
        </w:r>
        <w:proofErr w:type="gramEnd"/>
        <w:r w:rsidRPr="007A6BDD">
          <w:rPr>
            <w:rStyle w:val="Hyperlink"/>
            <w:rFonts w:ascii="Times New Roman" w:hAnsi="Times New Roman" w:cs="Times New Roman"/>
            <w:sz w:val="24"/>
            <w:szCs w:val="24"/>
          </w:rPr>
          <w:t>01338.x</w:t>
        </w:r>
      </w:hyperlink>
      <w:r w:rsidRPr="007A6BDD">
        <w:rPr>
          <w:rFonts w:ascii="Times New Roman" w:hAnsi="Times New Roman" w:cs="Times New Roman"/>
          <w:sz w:val="24"/>
          <w:szCs w:val="24"/>
        </w:rPr>
        <w:t>.</w:t>
      </w:r>
    </w:p>
    <w:p w14:paraId="1937AD25"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[5]</w:t>
      </w:r>
    </w:p>
    <w:p w14:paraId="07FA1AD8"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S. </w:t>
      </w:r>
      <w:proofErr w:type="spellStart"/>
      <w:r w:rsidRPr="007A6BDD">
        <w:rPr>
          <w:rFonts w:ascii="Times New Roman" w:hAnsi="Times New Roman" w:cs="Times New Roman"/>
          <w:sz w:val="24"/>
          <w:szCs w:val="24"/>
        </w:rPr>
        <w:t>Mohanty</w:t>
      </w:r>
      <w:proofErr w:type="spellEnd"/>
      <w:r w:rsidRPr="007A6BDD">
        <w:rPr>
          <w:rFonts w:ascii="Times New Roman" w:hAnsi="Times New Roman" w:cs="Times New Roman"/>
          <w:sz w:val="24"/>
          <w:szCs w:val="24"/>
        </w:rPr>
        <w:t xml:space="preserve">, P. K. </w:t>
      </w:r>
      <w:proofErr w:type="spellStart"/>
      <w:r w:rsidRPr="007A6BDD">
        <w:rPr>
          <w:rFonts w:ascii="Times New Roman" w:hAnsi="Times New Roman" w:cs="Times New Roman"/>
          <w:sz w:val="24"/>
          <w:szCs w:val="24"/>
        </w:rPr>
        <w:t>Pattnaik</w:t>
      </w:r>
      <w:proofErr w:type="spellEnd"/>
      <w:r w:rsidRPr="007A6BDD">
        <w:rPr>
          <w:rFonts w:ascii="Times New Roman" w:hAnsi="Times New Roman" w:cs="Times New Roman"/>
          <w:sz w:val="24"/>
          <w:szCs w:val="24"/>
        </w:rPr>
        <w:t>, A. A. Al-</w:t>
      </w:r>
      <w:proofErr w:type="spellStart"/>
      <w:r w:rsidRPr="007A6BDD">
        <w:rPr>
          <w:rFonts w:ascii="Times New Roman" w:hAnsi="Times New Roman" w:cs="Times New Roman"/>
          <w:sz w:val="24"/>
          <w:szCs w:val="24"/>
        </w:rPr>
        <w:t>Absi</w:t>
      </w:r>
      <w:proofErr w:type="spellEnd"/>
      <w:r w:rsidRPr="007A6BDD">
        <w:rPr>
          <w:rFonts w:ascii="Times New Roman" w:hAnsi="Times New Roman" w:cs="Times New Roman"/>
          <w:sz w:val="24"/>
          <w:szCs w:val="24"/>
        </w:rPr>
        <w:t xml:space="preserve">, and D.-K. Kang, “A </w:t>
      </w:r>
      <w:proofErr w:type="spellStart"/>
      <w:r w:rsidRPr="007A6BDD">
        <w:rPr>
          <w:rFonts w:ascii="Times New Roman" w:hAnsi="Times New Roman" w:cs="Times New Roman"/>
          <w:sz w:val="24"/>
          <w:szCs w:val="24"/>
        </w:rPr>
        <w:t>Review</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Planted</w:t>
      </w:r>
      <w:proofErr w:type="spellEnd"/>
      <w:r w:rsidRPr="007A6BDD">
        <w:rPr>
          <w:rFonts w:ascii="Times New Roman" w:hAnsi="Times New Roman" w:cs="Times New Roman"/>
          <w:sz w:val="24"/>
          <w:szCs w:val="24"/>
        </w:rPr>
        <w:t xml:space="preserve"> (l, d)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Discovery </w:t>
      </w:r>
      <w:proofErr w:type="spellStart"/>
      <w:r w:rsidRPr="007A6BDD">
        <w:rPr>
          <w:rFonts w:ascii="Times New Roman" w:hAnsi="Times New Roman" w:cs="Times New Roman"/>
          <w:sz w:val="24"/>
          <w:szCs w:val="24"/>
        </w:rPr>
        <w:t>Algorithms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Medical </w:t>
      </w:r>
      <w:proofErr w:type="spellStart"/>
      <w:r w:rsidRPr="007A6BDD">
        <w:rPr>
          <w:rFonts w:ascii="Times New Roman" w:hAnsi="Times New Roman" w:cs="Times New Roman"/>
          <w:sz w:val="24"/>
          <w:szCs w:val="24"/>
        </w:rPr>
        <w:t>Diagnose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Sensors</w:t>
      </w:r>
      <w:proofErr w:type="spellEnd"/>
      <w:r w:rsidRPr="007A6BDD">
        <w:rPr>
          <w:rFonts w:ascii="Times New Roman" w:hAnsi="Times New Roman" w:cs="Times New Roman"/>
          <w:sz w:val="24"/>
          <w:szCs w:val="24"/>
        </w:rPr>
        <w:t xml:space="preserve">, vol. 22, no. 3, p. 1204, Jan. 2022,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3" w:history="1">
        <w:r w:rsidRPr="007A6BDD">
          <w:rPr>
            <w:rStyle w:val="Hyperlink"/>
            <w:rFonts w:ascii="Times New Roman" w:hAnsi="Times New Roman" w:cs="Times New Roman"/>
            <w:sz w:val="24"/>
            <w:szCs w:val="24"/>
          </w:rPr>
          <w:t>10.3390/s22031204</w:t>
        </w:r>
      </w:hyperlink>
      <w:r w:rsidRPr="007A6BDD">
        <w:rPr>
          <w:rFonts w:ascii="Times New Roman" w:hAnsi="Times New Roman" w:cs="Times New Roman"/>
          <w:sz w:val="24"/>
          <w:szCs w:val="24"/>
        </w:rPr>
        <w:t>.</w:t>
      </w:r>
    </w:p>
    <w:p w14:paraId="20E47F00"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[6]</w:t>
      </w:r>
    </w:p>
    <w:p w14:paraId="78E8F51E"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M. </w:t>
      </w:r>
      <w:proofErr w:type="spellStart"/>
      <w:r w:rsidRPr="007A6BDD">
        <w:rPr>
          <w:rFonts w:ascii="Times New Roman" w:hAnsi="Times New Roman" w:cs="Times New Roman"/>
          <w:sz w:val="24"/>
          <w:szCs w:val="24"/>
        </w:rPr>
        <w:t>Tompa</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An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exact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method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short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with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application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ribosome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 </w:t>
      </w:r>
      <w:proofErr w:type="spellStart"/>
      <w:r w:rsidRPr="007A6BDD">
        <w:rPr>
          <w:rFonts w:ascii="Times New Roman" w:hAnsi="Times New Roman" w:cs="Times New Roman"/>
          <w:sz w:val="24"/>
          <w:szCs w:val="24"/>
        </w:rPr>
        <w:t>problem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Proc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Conf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Intell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Syst</w:t>
      </w:r>
      <w:proofErr w:type="spellEnd"/>
      <w:r w:rsidRPr="007A6BDD">
        <w:rPr>
          <w:rFonts w:ascii="Times New Roman" w:hAnsi="Times New Roman" w:cs="Times New Roman"/>
          <w:i/>
          <w:iCs/>
          <w:sz w:val="24"/>
          <w:szCs w:val="24"/>
        </w:rPr>
        <w:t xml:space="preserve"> Mol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sz w:val="24"/>
          <w:szCs w:val="24"/>
        </w:rPr>
        <w:t>, pp. 262–271, 1999.</w:t>
      </w:r>
    </w:p>
    <w:p w14:paraId="1C10831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[7]</w:t>
      </w:r>
    </w:p>
    <w:p w14:paraId="40823205"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M. </w:t>
      </w:r>
      <w:proofErr w:type="spellStart"/>
      <w:r w:rsidRPr="007A6BDD">
        <w:rPr>
          <w:rFonts w:ascii="Times New Roman" w:hAnsi="Times New Roman" w:cs="Times New Roman"/>
          <w:sz w:val="24"/>
          <w:szCs w:val="24"/>
        </w:rPr>
        <w:t>Tompa</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An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Exact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Method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Short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with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Application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Ribosome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 </w:t>
      </w:r>
      <w:proofErr w:type="spellStart"/>
      <w:r w:rsidRPr="007A6BDD">
        <w:rPr>
          <w:rFonts w:ascii="Times New Roman" w:hAnsi="Times New Roman" w:cs="Times New Roman"/>
          <w:sz w:val="24"/>
          <w:szCs w:val="24"/>
        </w:rPr>
        <w:t>Problem</w:t>
      </w:r>
      <w:proofErr w:type="spellEnd"/>
      <w:r w:rsidRPr="007A6BDD">
        <w:rPr>
          <w:rFonts w:ascii="Times New Roman" w:hAnsi="Times New Roman" w:cs="Times New Roman"/>
          <w:sz w:val="24"/>
          <w:szCs w:val="24"/>
        </w:rPr>
        <w:t>”.</w:t>
      </w:r>
    </w:p>
    <w:p w14:paraId="5DC5BEC9"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[8]</w:t>
      </w:r>
    </w:p>
    <w:p w14:paraId="0634FE1D"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V. </w:t>
      </w:r>
      <w:proofErr w:type="spellStart"/>
      <w:r w:rsidRPr="007A6BDD">
        <w:rPr>
          <w:rFonts w:ascii="Times New Roman" w:hAnsi="Times New Roman" w:cs="Times New Roman"/>
          <w:sz w:val="24"/>
          <w:szCs w:val="24"/>
        </w:rPr>
        <w:t>Boeva</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Analysis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Genomic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Deciphering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Factor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Transcriptional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Regulation</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Eukaryotic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Cells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Front Genet</w:t>
      </w:r>
      <w:r w:rsidRPr="007A6BDD">
        <w:rPr>
          <w:rFonts w:ascii="Times New Roman" w:hAnsi="Times New Roman" w:cs="Times New Roman"/>
          <w:sz w:val="24"/>
          <w:szCs w:val="24"/>
        </w:rPr>
        <w:t xml:space="preserve">, vol. 7, p. 24, Feb. 2016,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4" w:history="1">
        <w:r w:rsidRPr="007A6BDD">
          <w:rPr>
            <w:rStyle w:val="Hyperlink"/>
            <w:rFonts w:ascii="Times New Roman" w:hAnsi="Times New Roman" w:cs="Times New Roman"/>
            <w:sz w:val="24"/>
            <w:szCs w:val="24"/>
          </w:rPr>
          <w:t>10.3389/fgene.2016.00024</w:t>
        </w:r>
      </w:hyperlink>
      <w:r w:rsidRPr="007A6BDD">
        <w:rPr>
          <w:rFonts w:ascii="Times New Roman" w:hAnsi="Times New Roman" w:cs="Times New Roman"/>
          <w:sz w:val="24"/>
          <w:szCs w:val="24"/>
        </w:rPr>
        <w:t>.</w:t>
      </w:r>
    </w:p>
    <w:p w14:paraId="3A0550E3"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lastRenderedPageBreak/>
        <w:t>[9]</w:t>
      </w:r>
    </w:p>
    <w:p w14:paraId="78FCF0B3"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S. Zhang, A. Ma, J. Zhao, D. </w:t>
      </w:r>
      <w:proofErr w:type="spellStart"/>
      <w:r w:rsidRPr="007A6BDD">
        <w:rPr>
          <w:rFonts w:ascii="Times New Roman" w:hAnsi="Times New Roman" w:cs="Times New Roman"/>
          <w:sz w:val="24"/>
          <w:szCs w:val="24"/>
        </w:rPr>
        <w:t>Xu</w:t>
      </w:r>
      <w:proofErr w:type="spellEnd"/>
      <w:r w:rsidRPr="007A6BDD">
        <w:rPr>
          <w:rFonts w:ascii="Times New Roman" w:hAnsi="Times New Roman" w:cs="Times New Roman"/>
          <w:sz w:val="24"/>
          <w:szCs w:val="24"/>
        </w:rPr>
        <w:t>, Q. Ma, and Y. Wang, “</w:t>
      </w:r>
      <w:proofErr w:type="spellStart"/>
      <w:r w:rsidRPr="007A6BDD">
        <w:rPr>
          <w:rFonts w:ascii="Times New Roman" w:hAnsi="Times New Roman" w:cs="Times New Roman"/>
          <w:sz w:val="24"/>
          <w:szCs w:val="24"/>
        </w:rPr>
        <w:t>Assessing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deep</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learning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methods</w:t>
      </w:r>
      <w:proofErr w:type="spellEnd"/>
      <w:r w:rsidRPr="007A6BDD">
        <w:rPr>
          <w:rFonts w:ascii="Times New Roman" w:hAnsi="Times New Roman" w:cs="Times New Roman"/>
          <w:sz w:val="24"/>
          <w:szCs w:val="24"/>
        </w:rPr>
        <w:t xml:space="preserve"> in cis-</w:t>
      </w:r>
      <w:proofErr w:type="spellStart"/>
      <w:r w:rsidRPr="007A6BDD">
        <w:rPr>
          <w:rFonts w:ascii="Times New Roman" w:hAnsi="Times New Roman" w:cs="Times New Roman"/>
          <w:sz w:val="24"/>
          <w:szCs w:val="24"/>
        </w:rPr>
        <w:t>regulatory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based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genomic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sequencing</w:t>
      </w:r>
      <w:proofErr w:type="spellEnd"/>
      <w:r w:rsidRPr="007A6BDD">
        <w:rPr>
          <w:rFonts w:ascii="Times New Roman" w:hAnsi="Times New Roman" w:cs="Times New Roman"/>
          <w:sz w:val="24"/>
          <w:szCs w:val="24"/>
        </w:rPr>
        <w:t xml:space="preserve"> data,” </w:t>
      </w:r>
      <w:proofErr w:type="spellStart"/>
      <w:r w:rsidRPr="007A6BDD">
        <w:rPr>
          <w:rFonts w:ascii="Times New Roman" w:hAnsi="Times New Roman" w:cs="Times New Roman"/>
          <w:i/>
          <w:iCs/>
          <w:sz w:val="24"/>
          <w:szCs w:val="24"/>
        </w:rPr>
        <w:t>Brief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Bioinform</w:t>
      </w:r>
      <w:proofErr w:type="spellEnd"/>
      <w:r w:rsidRPr="007A6BDD">
        <w:rPr>
          <w:rFonts w:ascii="Times New Roman" w:hAnsi="Times New Roman" w:cs="Times New Roman"/>
          <w:sz w:val="24"/>
          <w:szCs w:val="24"/>
        </w:rPr>
        <w:t xml:space="preserve">, vol. 23, no. 1, p. bbab374, Jan. 2022,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5"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bib</w:t>
        </w:r>
        <w:proofErr w:type="spellEnd"/>
        <w:r w:rsidRPr="007A6BDD">
          <w:rPr>
            <w:rStyle w:val="Hyperlink"/>
            <w:rFonts w:ascii="Times New Roman" w:hAnsi="Times New Roman" w:cs="Times New Roman"/>
            <w:sz w:val="24"/>
            <w:szCs w:val="24"/>
          </w:rPr>
          <w:t>/bbab374</w:t>
        </w:r>
      </w:hyperlink>
      <w:r w:rsidRPr="007A6BDD">
        <w:rPr>
          <w:rFonts w:ascii="Times New Roman" w:hAnsi="Times New Roman" w:cs="Times New Roman"/>
          <w:sz w:val="24"/>
          <w:szCs w:val="24"/>
        </w:rPr>
        <w:t>.</w:t>
      </w:r>
    </w:p>
    <w:p w14:paraId="1AAAF3DF"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[10]</w:t>
      </w:r>
    </w:p>
    <w:p w14:paraId="2B5A7A9E"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M. R. </w:t>
      </w:r>
      <w:proofErr w:type="spellStart"/>
      <w:r w:rsidRPr="007A6BDD">
        <w:rPr>
          <w:rFonts w:ascii="Times New Roman" w:hAnsi="Times New Roman" w:cs="Times New Roman"/>
          <w:sz w:val="24"/>
          <w:szCs w:val="24"/>
        </w:rPr>
        <w:t>Leuze</w:t>
      </w:r>
      <w:proofErr w:type="spellEnd"/>
      <w:r w:rsidRPr="007A6BDD">
        <w:rPr>
          <w:rFonts w:ascii="Times New Roman" w:hAnsi="Times New Roman" w:cs="Times New Roman"/>
          <w:sz w:val="24"/>
          <w:szCs w:val="24"/>
        </w:rPr>
        <w:t xml:space="preserve">, T. V. </w:t>
      </w:r>
      <w:proofErr w:type="spellStart"/>
      <w:r w:rsidRPr="007A6BDD">
        <w:rPr>
          <w:rFonts w:ascii="Times New Roman" w:hAnsi="Times New Roman" w:cs="Times New Roman"/>
          <w:sz w:val="24"/>
          <w:szCs w:val="24"/>
        </w:rPr>
        <w:t>Karpinets</w:t>
      </w:r>
      <w:proofErr w:type="spellEnd"/>
      <w:r w:rsidRPr="007A6BDD">
        <w:rPr>
          <w:rFonts w:ascii="Times New Roman" w:hAnsi="Times New Roman" w:cs="Times New Roman"/>
          <w:sz w:val="24"/>
          <w:szCs w:val="24"/>
        </w:rPr>
        <w:t xml:space="preserve">, M. H. </w:t>
      </w:r>
      <w:proofErr w:type="spellStart"/>
      <w:r w:rsidRPr="007A6BDD">
        <w:rPr>
          <w:rFonts w:ascii="Times New Roman" w:hAnsi="Times New Roman" w:cs="Times New Roman"/>
          <w:sz w:val="24"/>
          <w:szCs w:val="24"/>
        </w:rPr>
        <w:t>Syed</w:t>
      </w:r>
      <w:proofErr w:type="spellEnd"/>
      <w:r w:rsidRPr="007A6BDD">
        <w:rPr>
          <w:rFonts w:ascii="Times New Roman" w:hAnsi="Times New Roman" w:cs="Times New Roman"/>
          <w:sz w:val="24"/>
          <w:szCs w:val="24"/>
        </w:rPr>
        <w:t xml:space="preserve">, A. S. </w:t>
      </w:r>
      <w:proofErr w:type="spellStart"/>
      <w:r w:rsidRPr="007A6BDD">
        <w:rPr>
          <w:rFonts w:ascii="Times New Roman" w:hAnsi="Times New Roman" w:cs="Times New Roman"/>
          <w:sz w:val="24"/>
          <w:szCs w:val="24"/>
        </w:rPr>
        <w:t>Beliaev</w:t>
      </w:r>
      <w:proofErr w:type="spellEnd"/>
      <w:r w:rsidRPr="007A6BDD">
        <w:rPr>
          <w:rFonts w:ascii="Times New Roman" w:hAnsi="Times New Roman" w:cs="Times New Roman"/>
          <w:sz w:val="24"/>
          <w:szCs w:val="24"/>
        </w:rPr>
        <w:t xml:space="preserve">, and E. C. </w:t>
      </w:r>
      <w:proofErr w:type="spellStart"/>
      <w:r w:rsidRPr="007A6BDD">
        <w:rPr>
          <w:rFonts w:ascii="Times New Roman" w:hAnsi="Times New Roman" w:cs="Times New Roman"/>
          <w:sz w:val="24"/>
          <w:szCs w:val="24"/>
        </w:rPr>
        <w:t>Uberbacher</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Bacterial</w:t>
      </w:r>
      <w:proofErr w:type="spellEnd"/>
      <w:r w:rsidRPr="007A6BDD">
        <w:rPr>
          <w:rFonts w:ascii="Times New Roman" w:hAnsi="Times New Roman" w:cs="Times New Roman"/>
          <w:sz w:val="24"/>
          <w:szCs w:val="24"/>
        </w:rPr>
        <w:t xml:space="preserve"> Gene </w:t>
      </w:r>
      <w:proofErr w:type="spellStart"/>
      <w:r w:rsidRPr="007A6BDD">
        <w:rPr>
          <w:rFonts w:ascii="Times New Roman" w:hAnsi="Times New Roman" w:cs="Times New Roman"/>
          <w:sz w:val="24"/>
          <w:szCs w:val="24"/>
        </w:rPr>
        <w:t>Promoters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Modulate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Effects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Global </w:t>
      </w:r>
      <w:proofErr w:type="spellStart"/>
      <w:r w:rsidRPr="007A6BDD">
        <w:rPr>
          <w:rFonts w:ascii="Times New Roman" w:hAnsi="Times New Roman" w:cs="Times New Roman"/>
          <w:sz w:val="24"/>
          <w:szCs w:val="24"/>
        </w:rPr>
        <w:t>Regulators</w:t>
      </w:r>
      <w:proofErr w:type="spellEnd"/>
      <w:r w:rsidRPr="007A6BDD">
        <w:rPr>
          <w:rFonts w:ascii="Times New Roman" w:hAnsi="Times New Roman" w:cs="Times New Roman"/>
          <w:sz w:val="24"/>
          <w:szCs w:val="24"/>
        </w:rPr>
        <w:t xml:space="preserve"> CRP and </w:t>
      </w:r>
      <w:proofErr w:type="spellStart"/>
      <w:r w:rsidRPr="007A6BDD">
        <w:rPr>
          <w:rFonts w:ascii="Times New Roman" w:hAnsi="Times New Roman" w:cs="Times New Roman"/>
          <w:sz w:val="24"/>
          <w:szCs w:val="24"/>
        </w:rPr>
        <w:t>ArcA</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Gene </w:t>
      </w:r>
      <w:proofErr w:type="spellStart"/>
      <w:r w:rsidRPr="007A6BDD">
        <w:rPr>
          <w:rFonts w:ascii="Times New Roman" w:hAnsi="Times New Roman" w:cs="Times New Roman"/>
          <w:i/>
          <w:iCs/>
          <w:sz w:val="24"/>
          <w:szCs w:val="24"/>
        </w:rPr>
        <w:t>Regul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Syst</w:t>
      </w:r>
      <w:proofErr w:type="spellEnd"/>
      <w:r w:rsidRPr="007A6BDD">
        <w:rPr>
          <w:rFonts w:ascii="Times New Roman" w:hAnsi="Times New Roman" w:cs="Times New Roman"/>
          <w:i/>
          <w:iCs/>
          <w:sz w:val="24"/>
          <w:szCs w:val="24"/>
        </w:rPr>
        <w:t xml:space="preserve"> Bio</w:t>
      </w:r>
      <w:r w:rsidRPr="007A6BDD">
        <w:rPr>
          <w:rFonts w:ascii="Times New Roman" w:hAnsi="Times New Roman" w:cs="Times New Roman"/>
          <w:sz w:val="24"/>
          <w:szCs w:val="24"/>
        </w:rPr>
        <w:t xml:space="preserve">, vol. 6, pp. 93–107, May 2012,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6" w:history="1">
        <w:r w:rsidRPr="007A6BDD">
          <w:rPr>
            <w:rStyle w:val="Hyperlink"/>
            <w:rFonts w:ascii="Times New Roman" w:hAnsi="Times New Roman" w:cs="Times New Roman"/>
            <w:sz w:val="24"/>
            <w:szCs w:val="24"/>
          </w:rPr>
          <w:t>10.4137/GRSB.S9357</w:t>
        </w:r>
      </w:hyperlink>
      <w:r w:rsidRPr="007A6BDD">
        <w:rPr>
          <w:rFonts w:ascii="Times New Roman" w:hAnsi="Times New Roman" w:cs="Times New Roman"/>
          <w:sz w:val="24"/>
          <w:szCs w:val="24"/>
        </w:rPr>
        <w:t>.</w:t>
      </w:r>
    </w:p>
    <w:p w14:paraId="491ED99D"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[11]</w:t>
      </w:r>
    </w:p>
    <w:p w14:paraId="3F8F2A30"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D. SCHNEIDER, “Claude Shannon: </w:t>
      </w:r>
      <w:proofErr w:type="spellStart"/>
      <w:r w:rsidRPr="007A6BDD">
        <w:rPr>
          <w:rFonts w:ascii="Times New Roman" w:hAnsi="Times New Roman" w:cs="Times New Roman"/>
          <w:sz w:val="24"/>
          <w:szCs w:val="24"/>
        </w:rPr>
        <w:t>Biologist</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IEEE Eng </w:t>
      </w:r>
      <w:proofErr w:type="spellStart"/>
      <w:r w:rsidRPr="007A6BDD">
        <w:rPr>
          <w:rFonts w:ascii="Times New Roman" w:hAnsi="Times New Roman" w:cs="Times New Roman"/>
          <w:i/>
          <w:iCs/>
          <w:sz w:val="24"/>
          <w:szCs w:val="24"/>
        </w:rPr>
        <w:t>Med</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Mag</w:t>
      </w:r>
      <w:proofErr w:type="spellEnd"/>
      <w:r w:rsidRPr="007A6BDD">
        <w:rPr>
          <w:rFonts w:ascii="Times New Roman" w:hAnsi="Times New Roman" w:cs="Times New Roman"/>
          <w:sz w:val="24"/>
          <w:szCs w:val="24"/>
        </w:rPr>
        <w:t xml:space="preserve">, vol. 25, no. 1, pp. 30–33, 2006,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7" w:history="1">
        <w:r w:rsidRPr="007A6BDD">
          <w:rPr>
            <w:rStyle w:val="Hyperlink"/>
            <w:rFonts w:ascii="Times New Roman" w:hAnsi="Times New Roman" w:cs="Times New Roman"/>
            <w:sz w:val="24"/>
            <w:szCs w:val="24"/>
          </w:rPr>
          <w:t>10.1109/memb.2006.1578661</w:t>
        </w:r>
      </w:hyperlink>
      <w:r w:rsidRPr="007A6BDD">
        <w:rPr>
          <w:rFonts w:ascii="Times New Roman" w:hAnsi="Times New Roman" w:cs="Times New Roman"/>
          <w:sz w:val="24"/>
          <w:szCs w:val="24"/>
        </w:rPr>
        <w:t>.</w:t>
      </w:r>
    </w:p>
    <w:p w14:paraId="72523838"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[12]</w:t>
      </w:r>
    </w:p>
    <w:p w14:paraId="5743B2CE"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 A. </w:t>
      </w:r>
      <w:proofErr w:type="spellStart"/>
      <w:r w:rsidRPr="007A6BDD">
        <w:rPr>
          <w:rFonts w:ascii="Times New Roman" w:hAnsi="Times New Roman" w:cs="Times New Roman"/>
          <w:sz w:val="24"/>
          <w:szCs w:val="24"/>
        </w:rPr>
        <w:t>Pevzner</w:t>
      </w:r>
      <w:proofErr w:type="spellEnd"/>
      <w:r w:rsidRPr="007A6BDD">
        <w:rPr>
          <w:rFonts w:ascii="Times New Roman" w:hAnsi="Times New Roman" w:cs="Times New Roman"/>
          <w:sz w:val="24"/>
          <w:szCs w:val="24"/>
        </w:rPr>
        <w:t xml:space="preserve"> and S. H. </w:t>
      </w:r>
      <w:proofErr w:type="spellStart"/>
      <w:r w:rsidRPr="007A6BDD">
        <w:rPr>
          <w:rFonts w:ascii="Times New Roman" w:hAnsi="Times New Roman" w:cs="Times New Roman"/>
          <w:sz w:val="24"/>
          <w:szCs w:val="24"/>
        </w:rPr>
        <w:t>Sze</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Combinatorial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approaches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subtle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signals</w:t>
      </w:r>
      <w:proofErr w:type="spellEnd"/>
      <w:r w:rsidRPr="007A6BDD">
        <w:rPr>
          <w:rFonts w:ascii="Times New Roman" w:hAnsi="Times New Roman" w:cs="Times New Roman"/>
          <w:sz w:val="24"/>
          <w:szCs w:val="24"/>
        </w:rPr>
        <w:t xml:space="preserve"> in DNA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Proc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Conf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Intell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Syst</w:t>
      </w:r>
      <w:proofErr w:type="spellEnd"/>
      <w:r w:rsidRPr="007A6BDD">
        <w:rPr>
          <w:rFonts w:ascii="Times New Roman" w:hAnsi="Times New Roman" w:cs="Times New Roman"/>
          <w:i/>
          <w:iCs/>
          <w:sz w:val="24"/>
          <w:szCs w:val="24"/>
        </w:rPr>
        <w:t xml:space="preserve"> Mol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sz w:val="24"/>
          <w:szCs w:val="24"/>
        </w:rPr>
        <w:t>, vol. 8, pp. 269–278, 2000.</w:t>
      </w:r>
    </w:p>
    <w:p w14:paraId="5B2F696B"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[13]</w:t>
      </w:r>
    </w:p>
    <w:p w14:paraId="44EC0CE1"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 A. </w:t>
      </w:r>
      <w:proofErr w:type="spellStart"/>
      <w:r w:rsidRPr="007A6BDD">
        <w:rPr>
          <w:rFonts w:ascii="Times New Roman" w:hAnsi="Times New Roman" w:cs="Times New Roman"/>
          <w:sz w:val="24"/>
          <w:szCs w:val="24"/>
        </w:rPr>
        <w:t>Pevzner</w:t>
      </w:r>
      <w:proofErr w:type="spellEnd"/>
      <w:r w:rsidRPr="007A6BDD">
        <w:rPr>
          <w:rFonts w:ascii="Times New Roman" w:hAnsi="Times New Roman" w:cs="Times New Roman"/>
          <w:sz w:val="24"/>
          <w:szCs w:val="24"/>
        </w:rPr>
        <w:t xml:space="preserve"> and S.-H. </w:t>
      </w:r>
      <w:proofErr w:type="spellStart"/>
      <w:r w:rsidRPr="007A6BDD">
        <w:rPr>
          <w:rFonts w:ascii="Times New Roman" w:hAnsi="Times New Roman" w:cs="Times New Roman"/>
          <w:sz w:val="24"/>
          <w:szCs w:val="24"/>
        </w:rPr>
        <w:t>Sze</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Combinatorial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Approaches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Subtle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Signals</w:t>
      </w:r>
      <w:proofErr w:type="spellEnd"/>
      <w:r w:rsidRPr="007A6BDD">
        <w:rPr>
          <w:rFonts w:ascii="Times New Roman" w:hAnsi="Times New Roman" w:cs="Times New Roman"/>
          <w:sz w:val="24"/>
          <w:szCs w:val="24"/>
        </w:rPr>
        <w:t xml:space="preserve"> in DNA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w:t>
      </w:r>
    </w:p>
    <w:p w14:paraId="2EB6F9D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[14]</w:t>
      </w:r>
    </w:p>
    <w:p w14:paraId="3C9C833B"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J. Collado-Vides, B. </w:t>
      </w:r>
      <w:proofErr w:type="spellStart"/>
      <w:r w:rsidRPr="007A6BDD">
        <w:rPr>
          <w:rFonts w:ascii="Times New Roman" w:hAnsi="Times New Roman" w:cs="Times New Roman"/>
          <w:sz w:val="24"/>
          <w:szCs w:val="24"/>
        </w:rPr>
        <w:t>Magasanik</w:t>
      </w:r>
      <w:proofErr w:type="spellEnd"/>
      <w:r w:rsidRPr="007A6BDD">
        <w:rPr>
          <w:rFonts w:ascii="Times New Roman" w:hAnsi="Times New Roman" w:cs="Times New Roman"/>
          <w:sz w:val="24"/>
          <w:szCs w:val="24"/>
        </w:rPr>
        <w:t xml:space="preserve">, and J. D. </w:t>
      </w:r>
      <w:proofErr w:type="spellStart"/>
      <w:r w:rsidRPr="007A6BDD">
        <w:rPr>
          <w:rFonts w:ascii="Times New Roman" w:hAnsi="Times New Roman" w:cs="Times New Roman"/>
          <w:sz w:val="24"/>
          <w:szCs w:val="24"/>
        </w:rPr>
        <w:t>Gralla</w:t>
      </w:r>
      <w:proofErr w:type="spellEnd"/>
      <w:r w:rsidRPr="007A6BDD">
        <w:rPr>
          <w:rFonts w:ascii="Times New Roman" w:hAnsi="Times New Roman" w:cs="Times New Roman"/>
          <w:sz w:val="24"/>
          <w:szCs w:val="24"/>
        </w:rPr>
        <w:t xml:space="preserve">, “Control site </w:t>
      </w:r>
      <w:proofErr w:type="spellStart"/>
      <w:r w:rsidRPr="007A6BDD">
        <w:rPr>
          <w:rFonts w:ascii="Times New Roman" w:hAnsi="Times New Roman" w:cs="Times New Roman"/>
          <w:sz w:val="24"/>
          <w:szCs w:val="24"/>
        </w:rPr>
        <w:t>location</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transcriptional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regulation</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Escherichia</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coli</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Microbiol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Rev</w:t>
      </w:r>
      <w:proofErr w:type="spellEnd"/>
      <w:r w:rsidRPr="007A6BDD">
        <w:rPr>
          <w:rFonts w:ascii="Times New Roman" w:hAnsi="Times New Roman" w:cs="Times New Roman"/>
          <w:sz w:val="24"/>
          <w:szCs w:val="24"/>
        </w:rPr>
        <w:t xml:space="preserve">, vol. 55, no. 3, pp. 371–394, Sep. 1991,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8" w:history="1">
        <w:r w:rsidRPr="007A6BDD">
          <w:rPr>
            <w:rStyle w:val="Hyperlink"/>
            <w:rFonts w:ascii="Times New Roman" w:hAnsi="Times New Roman" w:cs="Times New Roman"/>
            <w:sz w:val="24"/>
            <w:szCs w:val="24"/>
          </w:rPr>
          <w:t>10.1128/mr.55.3.371-394.1991</w:t>
        </w:r>
      </w:hyperlink>
      <w:r w:rsidRPr="007A6BDD">
        <w:rPr>
          <w:rFonts w:ascii="Times New Roman" w:hAnsi="Times New Roman" w:cs="Times New Roman"/>
          <w:sz w:val="24"/>
          <w:szCs w:val="24"/>
        </w:rPr>
        <w:t>.</w:t>
      </w:r>
    </w:p>
    <w:p w14:paraId="5B633025"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[15]</w:t>
      </w:r>
    </w:p>
    <w:p w14:paraId="073AE0C0"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D. Belov and R. Armstrong, “</w:t>
      </w:r>
      <w:proofErr w:type="spellStart"/>
      <w:r w:rsidRPr="007A6BDD">
        <w:rPr>
          <w:rFonts w:ascii="Times New Roman" w:hAnsi="Times New Roman" w:cs="Times New Roman"/>
          <w:sz w:val="24"/>
          <w:szCs w:val="24"/>
        </w:rPr>
        <w:t>Distributions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Kullback-Leibler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divergence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with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applications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The</w:t>
      </w:r>
      <w:proofErr w:type="spellEnd"/>
      <w:r w:rsidRPr="007A6BDD">
        <w:rPr>
          <w:rFonts w:ascii="Times New Roman" w:hAnsi="Times New Roman" w:cs="Times New Roman"/>
          <w:i/>
          <w:iCs/>
          <w:sz w:val="24"/>
          <w:szCs w:val="24"/>
        </w:rPr>
        <w:t xml:space="preserve"> British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mathematical</w:t>
      </w:r>
      <w:proofErr w:type="spellEnd"/>
      <w:r w:rsidRPr="007A6BDD">
        <w:rPr>
          <w:rFonts w:ascii="Times New Roman" w:hAnsi="Times New Roman" w:cs="Times New Roman"/>
          <w:i/>
          <w:iCs/>
          <w:sz w:val="24"/>
          <w:szCs w:val="24"/>
        </w:rPr>
        <w:t xml:space="preserve"> and </w:t>
      </w:r>
      <w:proofErr w:type="spellStart"/>
      <w:r w:rsidRPr="007A6BDD">
        <w:rPr>
          <w:rFonts w:ascii="Times New Roman" w:hAnsi="Times New Roman" w:cs="Times New Roman"/>
          <w:i/>
          <w:iCs/>
          <w:sz w:val="24"/>
          <w:szCs w:val="24"/>
        </w:rPr>
        <w:t>statistical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psychology</w:t>
      </w:r>
      <w:proofErr w:type="spellEnd"/>
      <w:r w:rsidRPr="007A6BDD">
        <w:rPr>
          <w:rFonts w:ascii="Times New Roman" w:hAnsi="Times New Roman" w:cs="Times New Roman"/>
          <w:sz w:val="24"/>
          <w:szCs w:val="24"/>
        </w:rPr>
        <w:t xml:space="preserve">, vol. 64, pp. 291–309, May 2011,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9" w:history="1">
        <w:r w:rsidRPr="007A6BDD">
          <w:rPr>
            <w:rStyle w:val="Hyperlink"/>
            <w:rFonts w:ascii="Times New Roman" w:hAnsi="Times New Roman" w:cs="Times New Roman"/>
            <w:sz w:val="24"/>
            <w:szCs w:val="24"/>
          </w:rPr>
          <w:t>10.1348/000711010X522227</w:t>
        </w:r>
      </w:hyperlink>
      <w:r w:rsidRPr="007A6BDD">
        <w:rPr>
          <w:rFonts w:ascii="Times New Roman" w:hAnsi="Times New Roman" w:cs="Times New Roman"/>
          <w:sz w:val="24"/>
          <w:szCs w:val="24"/>
        </w:rPr>
        <w:t>.</w:t>
      </w:r>
    </w:p>
    <w:p w14:paraId="78CCC90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[16]</w:t>
      </w:r>
    </w:p>
    <w:p w14:paraId="634973AD"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A. </w:t>
      </w:r>
      <w:proofErr w:type="spellStart"/>
      <w:r w:rsidRPr="007A6BDD">
        <w:rPr>
          <w:rFonts w:ascii="Times New Roman" w:hAnsi="Times New Roman" w:cs="Times New Roman"/>
          <w:sz w:val="24"/>
          <w:szCs w:val="24"/>
        </w:rPr>
        <w:t>Karci</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Efficient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automatic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exact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algorithms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biological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Expert </w:t>
      </w:r>
      <w:proofErr w:type="spellStart"/>
      <w:r w:rsidRPr="007A6BDD">
        <w:rPr>
          <w:rFonts w:ascii="Times New Roman" w:hAnsi="Times New Roman" w:cs="Times New Roman"/>
          <w:i/>
          <w:iCs/>
          <w:sz w:val="24"/>
          <w:szCs w:val="24"/>
        </w:rPr>
        <w:t>Systems</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with</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Applications</w:t>
      </w:r>
      <w:proofErr w:type="spellEnd"/>
      <w:r w:rsidRPr="007A6BDD">
        <w:rPr>
          <w:rFonts w:ascii="Times New Roman" w:hAnsi="Times New Roman" w:cs="Times New Roman"/>
          <w:sz w:val="24"/>
          <w:szCs w:val="24"/>
        </w:rPr>
        <w:t xml:space="preserve">, vol. 36, no. 4, pp. 7952–7963, May 2009,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0" w:history="1">
        <w:r w:rsidRPr="007A6BDD">
          <w:rPr>
            <w:rStyle w:val="Hyperlink"/>
            <w:rFonts w:ascii="Times New Roman" w:hAnsi="Times New Roman" w:cs="Times New Roman"/>
            <w:sz w:val="24"/>
            <w:szCs w:val="24"/>
          </w:rPr>
          <w:t>10.1016/j.eswa.2008.10.087</w:t>
        </w:r>
      </w:hyperlink>
      <w:r w:rsidRPr="007A6BDD">
        <w:rPr>
          <w:rFonts w:ascii="Times New Roman" w:hAnsi="Times New Roman" w:cs="Times New Roman"/>
          <w:sz w:val="24"/>
          <w:szCs w:val="24"/>
        </w:rPr>
        <w:t>.</w:t>
      </w:r>
    </w:p>
    <w:p w14:paraId="13E79508"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[17]</w:t>
      </w:r>
    </w:p>
    <w:p w14:paraId="364D1DF0"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A. M. </w:t>
      </w:r>
      <w:proofErr w:type="spellStart"/>
      <w:r w:rsidRPr="007A6BDD">
        <w:rPr>
          <w:rFonts w:ascii="Times New Roman" w:hAnsi="Times New Roman" w:cs="Times New Roman"/>
          <w:sz w:val="24"/>
          <w:szCs w:val="24"/>
        </w:rPr>
        <w:t>Azmi</w:t>
      </w:r>
      <w:proofErr w:type="spellEnd"/>
      <w:r w:rsidRPr="007A6BDD">
        <w:rPr>
          <w:rFonts w:ascii="Times New Roman" w:hAnsi="Times New Roman" w:cs="Times New Roman"/>
          <w:sz w:val="24"/>
          <w:szCs w:val="24"/>
        </w:rPr>
        <w:t xml:space="preserve"> and A. Al-</w:t>
      </w:r>
      <w:proofErr w:type="spellStart"/>
      <w:r w:rsidRPr="007A6BDD">
        <w:rPr>
          <w:rFonts w:ascii="Times New Roman" w:hAnsi="Times New Roman" w:cs="Times New Roman"/>
          <w:sz w:val="24"/>
          <w:szCs w:val="24"/>
        </w:rPr>
        <w:t>Ssulami</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Encoded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Expansion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Efficient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Algorithm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Identical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String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PLOS ONE</w:t>
      </w:r>
      <w:r w:rsidRPr="007A6BDD">
        <w:rPr>
          <w:rFonts w:ascii="Times New Roman" w:hAnsi="Times New Roman" w:cs="Times New Roman"/>
          <w:sz w:val="24"/>
          <w:szCs w:val="24"/>
        </w:rPr>
        <w:t xml:space="preserve">, vol. 9, no. 5, p. e95148, May 2014,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1" w:history="1">
        <w:r w:rsidRPr="007A6BDD">
          <w:rPr>
            <w:rStyle w:val="Hyperlink"/>
            <w:rFonts w:ascii="Times New Roman" w:hAnsi="Times New Roman" w:cs="Times New Roman"/>
            <w:sz w:val="24"/>
            <w:szCs w:val="24"/>
          </w:rPr>
          <w:t>10.1371/journal.pone.0095148</w:t>
        </w:r>
      </w:hyperlink>
      <w:r w:rsidRPr="007A6BDD">
        <w:rPr>
          <w:rFonts w:ascii="Times New Roman" w:hAnsi="Times New Roman" w:cs="Times New Roman"/>
          <w:sz w:val="24"/>
          <w:szCs w:val="24"/>
        </w:rPr>
        <w:t>.</w:t>
      </w:r>
    </w:p>
    <w:p w14:paraId="47824559"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[18]</w:t>
      </w:r>
    </w:p>
    <w:p w14:paraId="6BAB33E8"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lastRenderedPageBreak/>
        <w:t xml:space="preserve">“Figure 13.1: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translation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process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picture</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shows</w:t>
      </w:r>
      <w:proofErr w:type="gram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ResearchGate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11,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52" w:history="1">
        <w:r w:rsidRPr="007A6BDD">
          <w:rPr>
            <w:rStyle w:val="Hyperlink"/>
            <w:rFonts w:ascii="Times New Roman" w:hAnsi="Times New Roman" w:cs="Times New Roman"/>
            <w:sz w:val="24"/>
            <w:szCs w:val="24"/>
          </w:rPr>
          <w:t>https://www.researchgate.net/figure/Transcription-and-translation-process-The-picture-shows-the-transcription-factors-TF_fig7_249656139</w:t>
        </w:r>
      </w:hyperlink>
    </w:p>
    <w:p w14:paraId="21F33D8D"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[19]</w:t>
      </w:r>
    </w:p>
    <w:p w14:paraId="0B8CFDDA"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L. </w:t>
      </w:r>
      <w:proofErr w:type="spellStart"/>
      <w:r w:rsidRPr="007A6BDD">
        <w:rPr>
          <w:rFonts w:ascii="Times New Roman" w:hAnsi="Times New Roman" w:cs="Times New Roman"/>
          <w:sz w:val="24"/>
          <w:szCs w:val="24"/>
        </w:rPr>
        <w:t>Hertzberg</w:t>
      </w:r>
      <w:proofErr w:type="spellEnd"/>
      <w:r w:rsidRPr="007A6BDD">
        <w:rPr>
          <w:rFonts w:ascii="Times New Roman" w:hAnsi="Times New Roman" w:cs="Times New Roman"/>
          <w:sz w:val="24"/>
          <w:szCs w:val="24"/>
        </w:rPr>
        <w:t xml:space="preserve">, O. </w:t>
      </w:r>
      <w:proofErr w:type="spellStart"/>
      <w:r w:rsidRPr="007A6BDD">
        <w:rPr>
          <w:rFonts w:ascii="Times New Roman" w:hAnsi="Times New Roman" w:cs="Times New Roman"/>
          <w:sz w:val="24"/>
          <w:szCs w:val="24"/>
        </w:rPr>
        <w:t>Zuk</w:t>
      </w:r>
      <w:proofErr w:type="spellEnd"/>
      <w:r w:rsidRPr="007A6BDD">
        <w:rPr>
          <w:rFonts w:ascii="Times New Roman" w:hAnsi="Times New Roman" w:cs="Times New Roman"/>
          <w:sz w:val="24"/>
          <w:szCs w:val="24"/>
        </w:rPr>
        <w:t xml:space="preserve">, G. </w:t>
      </w:r>
      <w:proofErr w:type="spellStart"/>
      <w:r w:rsidRPr="007A6BDD">
        <w:rPr>
          <w:rFonts w:ascii="Times New Roman" w:hAnsi="Times New Roman" w:cs="Times New Roman"/>
          <w:sz w:val="24"/>
          <w:szCs w:val="24"/>
        </w:rPr>
        <w:t>Getz</w:t>
      </w:r>
      <w:proofErr w:type="spellEnd"/>
      <w:r w:rsidRPr="007A6BDD">
        <w:rPr>
          <w:rFonts w:ascii="Times New Roman" w:hAnsi="Times New Roman" w:cs="Times New Roman"/>
          <w:sz w:val="24"/>
          <w:szCs w:val="24"/>
        </w:rPr>
        <w:t xml:space="preserve">, and E. </w:t>
      </w:r>
      <w:proofErr w:type="spellStart"/>
      <w:r w:rsidRPr="007A6BDD">
        <w:rPr>
          <w:rFonts w:ascii="Times New Roman" w:hAnsi="Times New Roman" w:cs="Times New Roman"/>
          <w:sz w:val="24"/>
          <w:szCs w:val="24"/>
        </w:rPr>
        <w:t>Domany</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promoter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regions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J </w:t>
      </w:r>
      <w:proofErr w:type="spellStart"/>
      <w:r w:rsidRPr="007A6BDD">
        <w:rPr>
          <w:rFonts w:ascii="Times New Roman" w:hAnsi="Times New Roman" w:cs="Times New Roman"/>
          <w:i/>
          <w:iCs/>
          <w:sz w:val="24"/>
          <w:szCs w:val="24"/>
        </w:rPr>
        <w:t>Comput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sz w:val="24"/>
          <w:szCs w:val="24"/>
        </w:rPr>
        <w:t xml:space="preserve">, vol. 12, no. 3, pp. 314–330, </w:t>
      </w:r>
      <w:proofErr w:type="spellStart"/>
      <w:r w:rsidRPr="007A6BDD">
        <w:rPr>
          <w:rFonts w:ascii="Times New Roman" w:hAnsi="Times New Roman" w:cs="Times New Roman"/>
          <w:sz w:val="24"/>
          <w:szCs w:val="24"/>
        </w:rPr>
        <w:t>Apr</w:t>
      </w:r>
      <w:proofErr w:type="spellEnd"/>
      <w:r w:rsidRPr="007A6BDD">
        <w:rPr>
          <w:rFonts w:ascii="Times New Roman" w:hAnsi="Times New Roman" w:cs="Times New Roman"/>
          <w:sz w:val="24"/>
          <w:szCs w:val="24"/>
        </w:rPr>
        <w:t xml:space="preserve">. 2005,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3" w:history="1">
        <w:r w:rsidRPr="007A6BDD">
          <w:rPr>
            <w:rStyle w:val="Hyperlink"/>
            <w:rFonts w:ascii="Times New Roman" w:hAnsi="Times New Roman" w:cs="Times New Roman"/>
            <w:sz w:val="24"/>
            <w:szCs w:val="24"/>
          </w:rPr>
          <w:t>10.1089/cmb.2005.12.314</w:t>
        </w:r>
      </w:hyperlink>
      <w:r w:rsidRPr="007A6BDD">
        <w:rPr>
          <w:rFonts w:ascii="Times New Roman" w:hAnsi="Times New Roman" w:cs="Times New Roman"/>
          <w:sz w:val="24"/>
          <w:szCs w:val="24"/>
        </w:rPr>
        <w:t>.</w:t>
      </w:r>
    </w:p>
    <w:p w14:paraId="3AF34D71"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[20]</w:t>
      </w:r>
    </w:p>
    <w:p w14:paraId="22EEB933"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L. Bailey and C. </w:t>
      </w:r>
      <w:proofErr w:type="spellStart"/>
      <w:r w:rsidRPr="007A6BDD">
        <w:rPr>
          <w:rFonts w:ascii="Times New Roman" w:hAnsi="Times New Roman" w:cs="Times New Roman"/>
          <w:sz w:val="24"/>
          <w:szCs w:val="24"/>
        </w:rPr>
        <w:t>Elkan</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Fitting</w:t>
      </w:r>
      <w:proofErr w:type="spellEnd"/>
      <w:r w:rsidRPr="007A6BDD">
        <w:rPr>
          <w:rFonts w:ascii="Times New Roman" w:hAnsi="Times New Roman" w:cs="Times New Roman"/>
          <w:sz w:val="24"/>
          <w:szCs w:val="24"/>
        </w:rPr>
        <w:t xml:space="preserve"> a mixture </w:t>
      </w:r>
      <w:proofErr w:type="spellStart"/>
      <w:r w:rsidRPr="007A6BDD">
        <w:rPr>
          <w:rFonts w:ascii="Times New Roman" w:hAnsi="Times New Roman" w:cs="Times New Roman"/>
          <w:sz w:val="24"/>
          <w:szCs w:val="24"/>
        </w:rPr>
        <w:t>model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expectation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maximization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biopolymers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Proc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Conf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Intell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Syst</w:t>
      </w:r>
      <w:proofErr w:type="spellEnd"/>
      <w:r w:rsidRPr="007A6BDD">
        <w:rPr>
          <w:rFonts w:ascii="Times New Roman" w:hAnsi="Times New Roman" w:cs="Times New Roman"/>
          <w:i/>
          <w:iCs/>
          <w:sz w:val="24"/>
          <w:szCs w:val="24"/>
        </w:rPr>
        <w:t xml:space="preserve"> Mol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sz w:val="24"/>
          <w:szCs w:val="24"/>
        </w:rPr>
        <w:t>, vol. 2, pp. 28–36, 1994.</w:t>
      </w:r>
    </w:p>
    <w:p w14:paraId="3B43A881"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[21]</w:t>
      </w:r>
    </w:p>
    <w:p w14:paraId="2DA42193"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F. F. M. Liu, J. J. P. </w:t>
      </w:r>
      <w:proofErr w:type="spellStart"/>
      <w:r w:rsidRPr="007A6BDD">
        <w:rPr>
          <w:rFonts w:ascii="Times New Roman" w:hAnsi="Times New Roman" w:cs="Times New Roman"/>
          <w:sz w:val="24"/>
          <w:szCs w:val="24"/>
        </w:rPr>
        <w:t>Tsai</w:t>
      </w:r>
      <w:proofErr w:type="spellEnd"/>
      <w:r w:rsidRPr="007A6BDD">
        <w:rPr>
          <w:rFonts w:ascii="Times New Roman" w:hAnsi="Times New Roman" w:cs="Times New Roman"/>
          <w:sz w:val="24"/>
          <w:szCs w:val="24"/>
        </w:rPr>
        <w:t xml:space="preserve">, R. M. Chen, S. N. Chen, and S. H. </w:t>
      </w:r>
      <w:proofErr w:type="spellStart"/>
      <w:r w:rsidRPr="007A6BDD">
        <w:rPr>
          <w:rFonts w:ascii="Times New Roman" w:hAnsi="Times New Roman" w:cs="Times New Roman"/>
          <w:sz w:val="24"/>
          <w:szCs w:val="24"/>
        </w:rPr>
        <w:t>Shih</w:t>
      </w:r>
      <w:proofErr w:type="spellEnd"/>
      <w:r w:rsidRPr="007A6BDD">
        <w:rPr>
          <w:rFonts w:ascii="Times New Roman" w:hAnsi="Times New Roman" w:cs="Times New Roman"/>
          <w:sz w:val="24"/>
          <w:szCs w:val="24"/>
        </w:rPr>
        <w:t xml:space="preserve">, “FMGA: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genetic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algorithm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Proceedings</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Fourth</w:t>
      </w:r>
      <w:proofErr w:type="spellEnd"/>
      <w:r w:rsidRPr="007A6BDD">
        <w:rPr>
          <w:rFonts w:ascii="Times New Roman" w:hAnsi="Times New Roman" w:cs="Times New Roman"/>
          <w:i/>
          <w:iCs/>
          <w:sz w:val="24"/>
          <w:szCs w:val="24"/>
        </w:rPr>
        <w:t xml:space="preserve"> IEEE </w:t>
      </w:r>
      <w:proofErr w:type="spellStart"/>
      <w:r w:rsidRPr="007A6BDD">
        <w:rPr>
          <w:rFonts w:ascii="Times New Roman" w:hAnsi="Times New Roman" w:cs="Times New Roman"/>
          <w:i/>
          <w:iCs/>
          <w:sz w:val="24"/>
          <w:szCs w:val="24"/>
        </w:rPr>
        <w:t>Symposium</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on</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Bioinformatics</w:t>
      </w:r>
      <w:proofErr w:type="spellEnd"/>
      <w:r w:rsidRPr="007A6BDD">
        <w:rPr>
          <w:rFonts w:ascii="Times New Roman" w:hAnsi="Times New Roman" w:cs="Times New Roman"/>
          <w:i/>
          <w:iCs/>
          <w:sz w:val="24"/>
          <w:szCs w:val="24"/>
        </w:rPr>
        <w:t xml:space="preserve"> and </w:t>
      </w:r>
      <w:proofErr w:type="spellStart"/>
      <w:r w:rsidRPr="007A6BDD">
        <w:rPr>
          <w:rFonts w:ascii="Times New Roman" w:hAnsi="Times New Roman" w:cs="Times New Roman"/>
          <w:i/>
          <w:iCs/>
          <w:sz w:val="24"/>
          <w:szCs w:val="24"/>
        </w:rPr>
        <w:t>Bioengineering</w:t>
      </w:r>
      <w:proofErr w:type="spellEnd"/>
      <w:r w:rsidRPr="007A6BDD">
        <w:rPr>
          <w:rFonts w:ascii="Times New Roman" w:hAnsi="Times New Roman" w:cs="Times New Roman"/>
          <w:sz w:val="24"/>
          <w:szCs w:val="24"/>
        </w:rPr>
        <w:t xml:space="preserve">, pp. 459–466, 2004,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4" w:history="1">
        <w:r w:rsidRPr="007A6BDD">
          <w:rPr>
            <w:rStyle w:val="Hyperlink"/>
            <w:rFonts w:ascii="Times New Roman" w:hAnsi="Times New Roman" w:cs="Times New Roman"/>
            <w:sz w:val="24"/>
            <w:szCs w:val="24"/>
          </w:rPr>
          <w:t>10.1109/BIBE.2004.1317378</w:t>
        </w:r>
      </w:hyperlink>
      <w:r w:rsidRPr="007A6BDD">
        <w:rPr>
          <w:rFonts w:ascii="Times New Roman" w:hAnsi="Times New Roman" w:cs="Times New Roman"/>
          <w:sz w:val="24"/>
          <w:szCs w:val="24"/>
        </w:rPr>
        <w:t>.</w:t>
      </w:r>
    </w:p>
    <w:p w14:paraId="0CA8CD89"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[22]</w:t>
      </w:r>
    </w:p>
    <w:p w14:paraId="42E1BF09"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S. </w:t>
      </w:r>
      <w:proofErr w:type="spellStart"/>
      <w:r w:rsidRPr="007A6BDD">
        <w:rPr>
          <w:rFonts w:ascii="Times New Roman" w:hAnsi="Times New Roman" w:cs="Times New Roman"/>
          <w:sz w:val="24"/>
          <w:szCs w:val="24"/>
        </w:rPr>
        <w:t>Kılıç</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From</w:t>
      </w:r>
      <w:proofErr w:type="spellEnd"/>
      <w:r w:rsidRPr="007A6BDD">
        <w:rPr>
          <w:rFonts w:ascii="Times New Roman" w:hAnsi="Times New Roman" w:cs="Times New Roman"/>
          <w:sz w:val="24"/>
          <w:szCs w:val="24"/>
        </w:rPr>
        <w:t xml:space="preserve"> data </w:t>
      </w:r>
      <w:proofErr w:type="spellStart"/>
      <w:r w:rsidRPr="007A6BDD">
        <w:rPr>
          <w:rFonts w:ascii="Times New Roman" w:hAnsi="Times New Roman" w:cs="Times New Roman"/>
          <w:sz w:val="24"/>
          <w:szCs w:val="24"/>
        </w:rPr>
        <w:t>repositories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submission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portals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rethinking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role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domain-specific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databases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CollecTF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Database</w:t>
      </w:r>
      <w:proofErr w:type="spellEnd"/>
      <w:r w:rsidRPr="007A6BDD">
        <w:rPr>
          <w:rFonts w:ascii="Times New Roman" w:hAnsi="Times New Roman" w:cs="Times New Roman"/>
          <w:i/>
          <w:iCs/>
          <w:sz w:val="24"/>
          <w:szCs w:val="24"/>
        </w:rPr>
        <w:t xml:space="preserve"> (Oxford)</w:t>
      </w:r>
      <w:r w:rsidRPr="007A6BDD">
        <w:rPr>
          <w:rFonts w:ascii="Times New Roman" w:hAnsi="Times New Roman" w:cs="Times New Roman"/>
          <w:sz w:val="24"/>
          <w:szCs w:val="24"/>
        </w:rPr>
        <w:t xml:space="preserve">, vol. 2016, p. baw055, Jan. 2016,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5"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database</w:t>
        </w:r>
        <w:proofErr w:type="spellEnd"/>
        <w:r w:rsidRPr="007A6BDD">
          <w:rPr>
            <w:rStyle w:val="Hyperlink"/>
            <w:rFonts w:ascii="Times New Roman" w:hAnsi="Times New Roman" w:cs="Times New Roman"/>
            <w:sz w:val="24"/>
            <w:szCs w:val="24"/>
          </w:rPr>
          <w:t>/baw055</w:t>
        </w:r>
      </w:hyperlink>
      <w:r w:rsidRPr="007A6BDD">
        <w:rPr>
          <w:rFonts w:ascii="Times New Roman" w:hAnsi="Times New Roman" w:cs="Times New Roman"/>
          <w:sz w:val="24"/>
          <w:szCs w:val="24"/>
        </w:rPr>
        <w:t>.</w:t>
      </w:r>
    </w:p>
    <w:p w14:paraId="696A93EF"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[23]</w:t>
      </w:r>
    </w:p>
    <w:p w14:paraId="38BA2598"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w:t>
      </w:r>
      <w:proofErr w:type="spellStart"/>
      <w:r w:rsidRPr="007A6BDD">
        <w:rPr>
          <w:rFonts w:ascii="Times New Roman" w:hAnsi="Times New Roman" w:cs="Times New Roman"/>
          <w:sz w:val="24"/>
          <w:szCs w:val="24"/>
        </w:rPr>
        <w:t>Homer</w:t>
      </w:r>
      <w:proofErr w:type="spellEnd"/>
      <w:r w:rsidRPr="007A6BDD">
        <w:rPr>
          <w:rFonts w:ascii="Times New Roman" w:hAnsi="Times New Roman" w:cs="Times New Roman"/>
          <w:sz w:val="24"/>
          <w:szCs w:val="24"/>
        </w:rPr>
        <w:t xml:space="preserve"> Software and Data </w:t>
      </w:r>
      <w:proofErr w:type="spellStart"/>
      <w:r w:rsidRPr="007A6BDD">
        <w:rPr>
          <w:rFonts w:ascii="Times New Roman" w:hAnsi="Times New Roman" w:cs="Times New Roman"/>
          <w:sz w:val="24"/>
          <w:szCs w:val="24"/>
        </w:rPr>
        <w:t>Download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04,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56" w:history="1">
        <w:r w:rsidRPr="007A6BDD">
          <w:rPr>
            <w:rStyle w:val="Hyperlink"/>
            <w:rFonts w:ascii="Times New Roman" w:hAnsi="Times New Roman" w:cs="Times New Roman"/>
            <w:sz w:val="24"/>
            <w:szCs w:val="24"/>
          </w:rPr>
          <w:t>http://homer.ucsd.edu/homer/</w:t>
        </w:r>
      </w:hyperlink>
    </w:p>
    <w:p w14:paraId="58411607"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[24]</w:t>
      </w:r>
    </w:p>
    <w:p w14:paraId="53F6F444"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 </w:t>
      </w:r>
      <w:proofErr w:type="spellStart"/>
      <w:r w:rsidRPr="007A6BDD">
        <w:rPr>
          <w:rFonts w:ascii="Times New Roman" w:hAnsi="Times New Roman" w:cs="Times New Roman"/>
          <w:sz w:val="24"/>
          <w:szCs w:val="24"/>
        </w:rPr>
        <w:t>D’haeseleer</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How</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does</w:t>
      </w:r>
      <w:proofErr w:type="spellEnd"/>
      <w:r w:rsidRPr="007A6BDD">
        <w:rPr>
          <w:rFonts w:ascii="Times New Roman" w:hAnsi="Times New Roman" w:cs="Times New Roman"/>
          <w:sz w:val="24"/>
          <w:szCs w:val="24"/>
        </w:rPr>
        <w:t xml:space="preserve"> DNA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work</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Nat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Biotechnol</w:t>
      </w:r>
      <w:proofErr w:type="spellEnd"/>
      <w:r w:rsidRPr="007A6BDD">
        <w:rPr>
          <w:rFonts w:ascii="Times New Roman" w:hAnsi="Times New Roman" w:cs="Times New Roman"/>
          <w:sz w:val="24"/>
          <w:szCs w:val="24"/>
        </w:rPr>
        <w:t xml:space="preserve">, vol. 24, no. 8, pp. 959–961, </w:t>
      </w:r>
      <w:proofErr w:type="spellStart"/>
      <w:r w:rsidRPr="007A6BDD">
        <w:rPr>
          <w:rFonts w:ascii="Times New Roman" w:hAnsi="Times New Roman" w:cs="Times New Roman"/>
          <w:sz w:val="24"/>
          <w:szCs w:val="24"/>
        </w:rPr>
        <w:t>Aug</w:t>
      </w:r>
      <w:proofErr w:type="spellEnd"/>
      <w:r w:rsidRPr="007A6BDD">
        <w:rPr>
          <w:rFonts w:ascii="Times New Roman" w:hAnsi="Times New Roman" w:cs="Times New Roman"/>
          <w:sz w:val="24"/>
          <w:szCs w:val="24"/>
        </w:rPr>
        <w:t xml:space="preserve">. 2006,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7" w:history="1">
        <w:r w:rsidRPr="007A6BDD">
          <w:rPr>
            <w:rStyle w:val="Hyperlink"/>
            <w:rFonts w:ascii="Times New Roman" w:hAnsi="Times New Roman" w:cs="Times New Roman"/>
            <w:sz w:val="24"/>
            <w:szCs w:val="24"/>
          </w:rPr>
          <w:t>10.1038/nbt0806-959</w:t>
        </w:r>
      </w:hyperlink>
      <w:r w:rsidRPr="007A6BDD">
        <w:rPr>
          <w:rFonts w:ascii="Times New Roman" w:hAnsi="Times New Roman" w:cs="Times New Roman"/>
          <w:sz w:val="24"/>
          <w:szCs w:val="24"/>
        </w:rPr>
        <w:t>.</w:t>
      </w:r>
    </w:p>
    <w:p w14:paraId="4405B9DB"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[25]</w:t>
      </w:r>
    </w:p>
    <w:p w14:paraId="2AB7E8A4"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G. Z. Hertz and G. D. </w:t>
      </w:r>
      <w:proofErr w:type="spellStart"/>
      <w:r w:rsidRPr="007A6BDD">
        <w:rPr>
          <w:rFonts w:ascii="Times New Roman" w:hAnsi="Times New Roman" w:cs="Times New Roman"/>
          <w:sz w:val="24"/>
          <w:szCs w:val="24"/>
        </w:rPr>
        <w:t>Stormo</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Identifying</w:t>
      </w:r>
      <w:proofErr w:type="spellEnd"/>
      <w:r w:rsidRPr="007A6BDD">
        <w:rPr>
          <w:rFonts w:ascii="Times New Roman" w:hAnsi="Times New Roman" w:cs="Times New Roman"/>
          <w:sz w:val="24"/>
          <w:szCs w:val="24"/>
        </w:rPr>
        <w:t xml:space="preserve"> DNA and </w:t>
      </w:r>
      <w:proofErr w:type="spellStart"/>
      <w:r w:rsidRPr="007A6BDD">
        <w:rPr>
          <w:rFonts w:ascii="Times New Roman" w:hAnsi="Times New Roman" w:cs="Times New Roman"/>
          <w:sz w:val="24"/>
          <w:szCs w:val="24"/>
        </w:rPr>
        <w:t>protein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patterns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with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statistically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significant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alignments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multiple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Bioinformatics</w:t>
      </w:r>
      <w:proofErr w:type="spellEnd"/>
      <w:r w:rsidRPr="007A6BDD">
        <w:rPr>
          <w:rFonts w:ascii="Times New Roman" w:hAnsi="Times New Roman" w:cs="Times New Roman"/>
          <w:sz w:val="24"/>
          <w:szCs w:val="24"/>
        </w:rPr>
        <w:t xml:space="preserve">, vol. 15, no. 7–8, pp. 563–577, 1999,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8"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bioinformatics</w:t>
        </w:r>
        <w:proofErr w:type="spellEnd"/>
        <w:r w:rsidRPr="007A6BDD">
          <w:rPr>
            <w:rStyle w:val="Hyperlink"/>
            <w:rFonts w:ascii="Times New Roman" w:hAnsi="Times New Roman" w:cs="Times New Roman"/>
            <w:sz w:val="24"/>
            <w:szCs w:val="24"/>
          </w:rPr>
          <w:t>/15.7.563</w:t>
        </w:r>
      </w:hyperlink>
      <w:r w:rsidRPr="007A6BDD">
        <w:rPr>
          <w:rFonts w:ascii="Times New Roman" w:hAnsi="Times New Roman" w:cs="Times New Roman"/>
          <w:sz w:val="24"/>
          <w:szCs w:val="24"/>
        </w:rPr>
        <w:t>.</w:t>
      </w:r>
    </w:p>
    <w:p w14:paraId="6C64AC80"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[26]</w:t>
      </w:r>
    </w:p>
    <w:p w14:paraId="6D3A8AEE"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S. Gupta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Silico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Approach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Predicting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Toxicity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Peptides</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Proteins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PLOS ONE</w:t>
      </w:r>
      <w:r w:rsidRPr="007A6BDD">
        <w:rPr>
          <w:rFonts w:ascii="Times New Roman" w:hAnsi="Times New Roman" w:cs="Times New Roman"/>
          <w:sz w:val="24"/>
          <w:szCs w:val="24"/>
        </w:rPr>
        <w:t xml:space="preserve">, vol. 8, no. 9, p. e73957, Sep. 2013,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9" w:history="1">
        <w:r w:rsidRPr="007A6BDD">
          <w:rPr>
            <w:rStyle w:val="Hyperlink"/>
            <w:rFonts w:ascii="Times New Roman" w:hAnsi="Times New Roman" w:cs="Times New Roman"/>
            <w:sz w:val="24"/>
            <w:szCs w:val="24"/>
          </w:rPr>
          <w:t>10.1371/journal.pone.0073957</w:t>
        </w:r>
      </w:hyperlink>
      <w:r w:rsidRPr="007A6BDD">
        <w:rPr>
          <w:rFonts w:ascii="Times New Roman" w:hAnsi="Times New Roman" w:cs="Times New Roman"/>
          <w:sz w:val="24"/>
          <w:szCs w:val="24"/>
        </w:rPr>
        <w:t>.</w:t>
      </w:r>
    </w:p>
    <w:p w14:paraId="79F0C3F8"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[27]</w:t>
      </w:r>
    </w:p>
    <w:p w14:paraId="249AF682"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X. Zhang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silico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Methods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Identification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Potential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Therapeutic</w:t>
      </w:r>
      <w:proofErr w:type="spellEnd"/>
      <w:r w:rsidRPr="007A6BDD">
        <w:rPr>
          <w:rFonts w:ascii="Times New Roman" w:hAnsi="Times New Roman" w:cs="Times New Roman"/>
          <w:sz w:val="24"/>
          <w:szCs w:val="24"/>
        </w:rPr>
        <w:t xml:space="preserve"> Targets,” </w:t>
      </w:r>
      <w:proofErr w:type="spellStart"/>
      <w:r w:rsidRPr="007A6BDD">
        <w:rPr>
          <w:rFonts w:ascii="Times New Roman" w:hAnsi="Times New Roman" w:cs="Times New Roman"/>
          <w:i/>
          <w:iCs/>
          <w:sz w:val="24"/>
          <w:szCs w:val="24"/>
        </w:rPr>
        <w:t>Interdiscip</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Sci</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Comput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Life</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Sci</w:t>
      </w:r>
      <w:proofErr w:type="spellEnd"/>
      <w:r w:rsidRPr="007A6BDD">
        <w:rPr>
          <w:rFonts w:ascii="Times New Roman" w:hAnsi="Times New Roman" w:cs="Times New Roman"/>
          <w:sz w:val="24"/>
          <w:szCs w:val="24"/>
        </w:rPr>
        <w:t xml:space="preserve">, vol. 14, no. 2, pp. 285–310,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2022,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0" w:history="1">
        <w:r w:rsidRPr="007A6BDD">
          <w:rPr>
            <w:rStyle w:val="Hyperlink"/>
            <w:rFonts w:ascii="Times New Roman" w:hAnsi="Times New Roman" w:cs="Times New Roman"/>
            <w:sz w:val="24"/>
            <w:szCs w:val="24"/>
          </w:rPr>
          <w:t>10.1007/s12539-021-00491-y</w:t>
        </w:r>
      </w:hyperlink>
      <w:r w:rsidRPr="007A6BDD">
        <w:rPr>
          <w:rFonts w:ascii="Times New Roman" w:hAnsi="Times New Roman" w:cs="Times New Roman"/>
          <w:sz w:val="24"/>
          <w:szCs w:val="24"/>
        </w:rPr>
        <w:t>.</w:t>
      </w:r>
    </w:p>
    <w:p w14:paraId="67EFA4F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lastRenderedPageBreak/>
        <w:t>[28]</w:t>
      </w:r>
    </w:p>
    <w:p w14:paraId="6F98FD29"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D. Schneider, G. D. </w:t>
      </w:r>
      <w:proofErr w:type="spellStart"/>
      <w:r w:rsidRPr="007A6BDD">
        <w:rPr>
          <w:rFonts w:ascii="Times New Roman" w:hAnsi="Times New Roman" w:cs="Times New Roman"/>
          <w:sz w:val="24"/>
          <w:szCs w:val="24"/>
        </w:rPr>
        <w:t>Stormo</w:t>
      </w:r>
      <w:proofErr w:type="spellEnd"/>
      <w:r w:rsidRPr="007A6BDD">
        <w:rPr>
          <w:rFonts w:ascii="Times New Roman" w:hAnsi="Times New Roman" w:cs="Times New Roman"/>
          <w:sz w:val="24"/>
          <w:szCs w:val="24"/>
        </w:rPr>
        <w:t xml:space="preserve">, L. Gold, and A. </w:t>
      </w:r>
      <w:proofErr w:type="spellStart"/>
      <w:r w:rsidRPr="007A6BDD">
        <w:rPr>
          <w:rFonts w:ascii="Times New Roman" w:hAnsi="Times New Roman" w:cs="Times New Roman"/>
          <w:sz w:val="24"/>
          <w:szCs w:val="24"/>
        </w:rPr>
        <w:t>Ehrenfeucht</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Information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content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sites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nucleotide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J Mol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sz w:val="24"/>
          <w:szCs w:val="24"/>
        </w:rPr>
        <w:t xml:space="preserve">, vol. 188, no. 3, pp. 415–431, </w:t>
      </w:r>
      <w:proofErr w:type="spellStart"/>
      <w:r w:rsidRPr="007A6BDD">
        <w:rPr>
          <w:rFonts w:ascii="Times New Roman" w:hAnsi="Times New Roman" w:cs="Times New Roman"/>
          <w:sz w:val="24"/>
          <w:szCs w:val="24"/>
        </w:rPr>
        <w:t>Apr</w:t>
      </w:r>
      <w:proofErr w:type="spellEnd"/>
      <w:r w:rsidRPr="007A6BDD">
        <w:rPr>
          <w:rFonts w:ascii="Times New Roman" w:hAnsi="Times New Roman" w:cs="Times New Roman"/>
          <w:sz w:val="24"/>
          <w:szCs w:val="24"/>
        </w:rPr>
        <w:t xml:space="preserve">. 1986,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1" w:history="1">
        <w:r w:rsidRPr="007A6BDD">
          <w:rPr>
            <w:rStyle w:val="Hyperlink"/>
            <w:rFonts w:ascii="Times New Roman" w:hAnsi="Times New Roman" w:cs="Times New Roman"/>
            <w:sz w:val="24"/>
            <w:szCs w:val="24"/>
          </w:rPr>
          <w:t>10.1016/0022-2836(86)90165-8</w:t>
        </w:r>
      </w:hyperlink>
      <w:r w:rsidRPr="007A6BDD">
        <w:rPr>
          <w:rFonts w:ascii="Times New Roman" w:hAnsi="Times New Roman" w:cs="Times New Roman"/>
          <w:sz w:val="24"/>
          <w:szCs w:val="24"/>
        </w:rPr>
        <w:t>.</w:t>
      </w:r>
    </w:p>
    <w:p w14:paraId="5B34EEC7"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[29]</w:t>
      </w:r>
    </w:p>
    <w:p w14:paraId="18B91CE4"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R. P. </w:t>
      </w:r>
      <w:proofErr w:type="spellStart"/>
      <w:r w:rsidRPr="007A6BDD">
        <w:rPr>
          <w:rFonts w:ascii="Times New Roman" w:hAnsi="Times New Roman" w:cs="Times New Roman"/>
          <w:sz w:val="24"/>
          <w:szCs w:val="24"/>
        </w:rPr>
        <w:t>Bowater</w:t>
      </w:r>
      <w:proofErr w:type="spellEnd"/>
      <w:r w:rsidRPr="007A6BDD">
        <w:rPr>
          <w:rFonts w:ascii="Times New Roman" w:hAnsi="Times New Roman" w:cs="Times New Roman"/>
          <w:sz w:val="24"/>
          <w:szCs w:val="24"/>
        </w:rPr>
        <w:t xml:space="preserve">, N. </w:t>
      </w:r>
      <w:proofErr w:type="spellStart"/>
      <w:r w:rsidRPr="007A6BDD">
        <w:rPr>
          <w:rFonts w:ascii="Times New Roman" w:hAnsi="Times New Roman" w:cs="Times New Roman"/>
          <w:sz w:val="24"/>
          <w:szCs w:val="24"/>
        </w:rPr>
        <w:t>Bohálová</w:t>
      </w:r>
      <w:proofErr w:type="spellEnd"/>
      <w:r w:rsidRPr="007A6BDD">
        <w:rPr>
          <w:rFonts w:ascii="Times New Roman" w:hAnsi="Times New Roman" w:cs="Times New Roman"/>
          <w:sz w:val="24"/>
          <w:szCs w:val="24"/>
        </w:rPr>
        <w:t xml:space="preserve">, and V. </w:t>
      </w:r>
      <w:proofErr w:type="spellStart"/>
      <w:r w:rsidRPr="007A6BDD">
        <w:rPr>
          <w:rFonts w:ascii="Times New Roman" w:hAnsi="Times New Roman" w:cs="Times New Roman"/>
          <w:sz w:val="24"/>
          <w:szCs w:val="24"/>
        </w:rPr>
        <w:t>Brázda</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Interaction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Proteins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with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Inverted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Repeats</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Cruciform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Structures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Nucleic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Acids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International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of</w:t>
      </w:r>
      <w:proofErr w:type="spellEnd"/>
      <w:r w:rsidRPr="007A6BDD">
        <w:rPr>
          <w:rFonts w:ascii="Times New Roman" w:hAnsi="Times New Roman" w:cs="Times New Roman"/>
          <w:i/>
          <w:iCs/>
          <w:sz w:val="24"/>
          <w:szCs w:val="24"/>
        </w:rPr>
        <w:t xml:space="preserve"> Molecular </w:t>
      </w:r>
      <w:proofErr w:type="spellStart"/>
      <w:r w:rsidRPr="007A6BDD">
        <w:rPr>
          <w:rFonts w:ascii="Times New Roman" w:hAnsi="Times New Roman" w:cs="Times New Roman"/>
          <w:i/>
          <w:iCs/>
          <w:sz w:val="24"/>
          <w:szCs w:val="24"/>
        </w:rPr>
        <w:t>Sciences</w:t>
      </w:r>
      <w:proofErr w:type="spellEnd"/>
      <w:r w:rsidRPr="007A6BDD">
        <w:rPr>
          <w:rFonts w:ascii="Times New Roman" w:hAnsi="Times New Roman" w:cs="Times New Roman"/>
          <w:sz w:val="24"/>
          <w:szCs w:val="24"/>
        </w:rPr>
        <w:t xml:space="preserve">, vol. 23, no. 11, p. 6171, Jan. 2022,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2" w:history="1">
        <w:r w:rsidRPr="007A6BDD">
          <w:rPr>
            <w:rStyle w:val="Hyperlink"/>
            <w:rFonts w:ascii="Times New Roman" w:hAnsi="Times New Roman" w:cs="Times New Roman"/>
            <w:sz w:val="24"/>
            <w:szCs w:val="24"/>
          </w:rPr>
          <w:t>10.3390/ijms23116171</w:t>
        </w:r>
      </w:hyperlink>
      <w:r w:rsidRPr="007A6BDD">
        <w:rPr>
          <w:rFonts w:ascii="Times New Roman" w:hAnsi="Times New Roman" w:cs="Times New Roman"/>
          <w:sz w:val="24"/>
          <w:szCs w:val="24"/>
        </w:rPr>
        <w:t>.</w:t>
      </w:r>
    </w:p>
    <w:p w14:paraId="10960D14"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[30]</w:t>
      </w:r>
    </w:p>
    <w:p w14:paraId="67807F38"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D. </w:t>
      </w:r>
      <w:proofErr w:type="spellStart"/>
      <w:r w:rsidRPr="007A6BDD">
        <w:rPr>
          <w:rFonts w:ascii="Times New Roman" w:hAnsi="Times New Roman" w:cs="Times New Roman"/>
          <w:sz w:val="24"/>
          <w:szCs w:val="24"/>
        </w:rPr>
        <w:t>Senbeta</w:t>
      </w:r>
      <w:proofErr w:type="spellEnd"/>
      <w:r w:rsidRPr="007A6BDD">
        <w:rPr>
          <w:rFonts w:ascii="Times New Roman" w:hAnsi="Times New Roman" w:cs="Times New Roman"/>
          <w:sz w:val="24"/>
          <w:szCs w:val="24"/>
        </w:rPr>
        <w:t xml:space="preserve"> and M. </w:t>
      </w:r>
      <w:proofErr w:type="spellStart"/>
      <w:r w:rsidRPr="007A6BDD">
        <w:rPr>
          <w:rFonts w:ascii="Times New Roman" w:hAnsi="Times New Roman" w:cs="Times New Roman"/>
          <w:sz w:val="24"/>
          <w:szCs w:val="24"/>
        </w:rPr>
        <w:t>Kebede</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Investigation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promoter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regions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CpG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islands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regulation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gene </w:t>
      </w:r>
      <w:proofErr w:type="spellStart"/>
      <w:r w:rsidRPr="007A6BDD">
        <w:rPr>
          <w:rFonts w:ascii="Times New Roman" w:hAnsi="Times New Roman" w:cs="Times New Roman"/>
          <w:sz w:val="24"/>
          <w:szCs w:val="24"/>
        </w:rPr>
        <w:t>expression</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Trametes</w:t>
      </w:r>
      <w:proofErr w:type="spellEnd"/>
      <w:r w:rsidRPr="007A6BDD">
        <w:rPr>
          <w:rFonts w:ascii="Times New Roman" w:hAnsi="Times New Roman" w:cs="Times New Roman"/>
          <w:sz w:val="24"/>
          <w:szCs w:val="24"/>
        </w:rPr>
        <w:t xml:space="preserve"> hirsuta </w:t>
      </w:r>
      <w:proofErr w:type="spellStart"/>
      <w:r w:rsidRPr="007A6BDD">
        <w:rPr>
          <w:rFonts w:ascii="Times New Roman" w:hAnsi="Times New Roman" w:cs="Times New Roman"/>
          <w:sz w:val="24"/>
          <w:szCs w:val="24"/>
        </w:rPr>
        <w:t>strain</w:t>
      </w:r>
      <w:proofErr w:type="spellEnd"/>
      <w:r w:rsidRPr="007A6BDD">
        <w:rPr>
          <w:rFonts w:ascii="Times New Roman" w:hAnsi="Times New Roman" w:cs="Times New Roman"/>
          <w:sz w:val="24"/>
          <w:szCs w:val="24"/>
        </w:rPr>
        <w:t xml:space="preserve"> 072,” </w:t>
      </w:r>
      <w:r w:rsidRPr="007A6BDD">
        <w:rPr>
          <w:rFonts w:ascii="Times New Roman" w:hAnsi="Times New Roman" w:cs="Times New Roman"/>
          <w:i/>
          <w:iCs/>
          <w:sz w:val="24"/>
          <w:szCs w:val="24"/>
        </w:rPr>
        <w:t xml:space="preserve">J Genet Eng </w:t>
      </w:r>
      <w:proofErr w:type="spellStart"/>
      <w:r w:rsidRPr="007A6BDD">
        <w:rPr>
          <w:rFonts w:ascii="Times New Roman" w:hAnsi="Times New Roman" w:cs="Times New Roman"/>
          <w:i/>
          <w:iCs/>
          <w:sz w:val="24"/>
          <w:szCs w:val="24"/>
        </w:rPr>
        <w:t>Biotechnol</w:t>
      </w:r>
      <w:proofErr w:type="spellEnd"/>
      <w:r w:rsidRPr="007A6BDD">
        <w:rPr>
          <w:rFonts w:ascii="Times New Roman" w:hAnsi="Times New Roman" w:cs="Times New Roman"/>
          <w:sz w:val="24"/>
          <w:szCs w:val="24"/>
        </w:rPr>
        <w:t xml:space="preserve">, vol. 19, p. 160, </w:t>
      </w:r>
      <w:proofErr w:type="gramStart"/>
      <w:r w:rsidRPr="007A6BDD">
        <w:rPr>
          <w:rFonts w:ascii="Times New Roman" w:hAnsi="Times New Roman" w:cs="Times New Roman"/>
          <w:sz w:val="24"/>
          <w:szCs w:val="24"/>
        </w:rPr>
        <w:t>Oct.</w:t>
      </w:r>
      <w:proofErr w:type="gramEnd"/>
      <w:r w:rsidRPr="007A6BDD">
        <w:rPr>
          <w:rFonts w:ascii="Times New Roman" w:hAnsi="Times New Roman" w:cs="Times New Roman"/>
          <w:sz w:val="24"/>
          <w:szCs w:val="24"/>
        </w:rPr>
        <w:t xml:space="preserve"> 2021,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3" w:history="1">
        <w:r w:rsidRPr="007A6BDD">
          <w:rPr>
            <w:rStyle w:val="Hyperlink"/>
            <w:rFonts w:ascii="Times New Roman" w:hAnsi="Times New Roman" w:cs="Times New Roman"/>
            <w:sz w:val="24"/>
            <w:szCs w:val="24"/>
          </w:rPr>
          <w:t>10.1186/s43141-021-00261-9</w:t>
        </w:r>
      </w:hyperlink>
      <w:r w:rsidRPr="007A6BDD">
        <w:rPr>
          <w:rFonts w:ascii="Times New Roman" w:hAnsi="Times New Roman" w:cs="Times New Roman"/>
          <w:sz w:val="24"/>
          <w:szCs w:val="24"/>
        </w:rPr>
        <w:t>.</w:t>
      </w:r>
    </w:p>
    <w:p w14:paraId="479D8812"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[31]</w:t>
      </w:r>
    </w:p>
    <w:p w14:paraId="0179F6A1"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M. </w:t>
      </w:r>
      <w:proofErr w:type="spellStart"/>
      <w:r w:rsidRPr="007A6BDD">
        <w:rPr>
          <w:rFonts w:ascii="Times New Roman" w:hAnsi="Times New Roman" w:cs="Times New Roman"/>
          <w:sz w:val="24"/>
          <w:szCs w:val="24"/>
        </w:rPr>
        <w:t>Sang</w:t>
      </w:r>
      <w:proofErr w:type="spellEnd"/>
      <w:r w:rsidRPr="007A6BDD">
        <w:rPr>
          <w:rFonts w:ascii="Times New Roman" w:hAnsi="Times New Roman" w:cs="Times New Roman"/>
          <w:sz w:val="24"/>
          <w:szCs w:val="24"/>
        </w:rPr>
        <w:t>, G. Au, and M. E. Johnson, “</w:t>
      </w:r>
      <w:proofErr w:type="spellStart"/>
      <w:r w:rsidRPr="007A6BDD">
        <w:rPr>
          <w:rFonts w:ascii="Times New Roman" w:hAnsi="Times New Roman" w:cs="Times New Roman"/>
          <w:sz w:val="24"/>
          <w:szCs w:val="24"/>
        </w:rPr>
        <w:t>Mechanisms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enhanced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impaired</w:t>
      </w:r>
      <w:proofErr w:type="spellEnd"/>
      <w:r w:rsidRPr="007A6BDD">
        <w:rPr>
          <w:rFonts w:ascii="Times New Roman" w:hAnsi="Times New Roman" w:cs="Times New Roman"/>
          <w:sz w:val="24"/>
          <w:szCs w:val="24"/>
        </w:rPr>
        <w:t xml:space="preserve"> DNA </w:t>
      </w:r>
      <w:proofErr w:type="gramStart"/>
      <w:r w:rsidRPr="007A6BDD">
        <w:rPr>
          <w:rFonts w:ascii="Times New Roman" w:hAnsi="Times New Roman" w:cs="Times New Roman"/>
          <w:sz w:val="24"/>
          <w:szCs w:val="24"/>
        </w:rPr>
        <w:t>target</w:t>
      </w:r>
      <w:proofErr w:type="gram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selectivity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driven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protein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dimerization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bioRxiv</w:t>
      </w:r>
      <w:proofErr w:type="spellEnd"/>
      <w:r w:rsidRPr="007A6BDD">
        <w:rPr>
          <w:rFonts w:ascii="Times New Roman" w:hAnsi="Times New Roman" w:cs="Times New Roman"/>
          <w:sz w:val="24"/>
          <w:szCs w:val="24"/>
        </w:rPr>
        <w:t xml:space="preserve">, p. 2025.02.18.638941, </w:t>
      </w:r>
      <w:proofErr w:type="gramStart"/>
      <w:r w:rsidRPr="007A6BDD">
        <w:rPr>
          <w:rFonts w:ascii="Times New Roman" w:hAnsi="Times New Roman" w:cs="Times New Roman"/>
          <w:sz w:val="24"/>
          <w:szCs w:val="24"/>
        </w:rPr>
        <w:t>Jul.</w:t>
      </w:r>
      <w:proofErr w:type="gramEnd"/>
      <w:r w:rsidRPr="007A6BDD">
        <w:rPr>
          <w:rFonts w:ascii="Times New Roman" w:hAnsi="Times New Roman" w:cs="Times New Roman"/>
          <w:sz w:val="24"/>
          <w:szCs w:val="24"/>
        </w:rPr>
        <w:t xml:space="preserve"> 2025,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4" w:history="1">
        <w:r w:rsidRPr="007A6BDD">
          <w:rPr>
            <w:rStyle w:val="Hyperlink"/>
            <w:rFonts w:ascii="Times New Roman" w:hAnsi="Times New Roman" w:cs="Times New Roman"/>
            <w:sz w:val="24"/>
            <w:szCs w:val="24"/>
          </w:rPr>
          <w:t>10.1101/2025.02.18.638941</w:t>
        </w:r>
      </w:hyperlink>
      <w:r w:rsidRPr="007A6BDD">
        <w:rPr>
          <w:rFonts w:ascii="Times New Roman" w:hAnsi="Times New Roman" w:cs="Times New Roman"/>
          <w:sz w:val="24"/>
          <w:szCs w:val="24"/>
        </w:rPr>
        <w:t>.</w:t>
      </w:r>
    </w:p>
    <w:p w14:paraId="3EF73B08"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[32]</w:t>
      </w:r>
    </w:p>
    <w:p w14:paraId="2DA072C2"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 </w:t>
      </w:r>
      <w:proofErr w:type="spellStart"/>
      <w:r w:rsidRPr="007A6BDD">
        <w:rPr>
          <w:rFonts w:ascii="Times New Roman" w:hAnsi="Times New Roman" w:cs="Times New Roman"/>
          <w:sz w:val="24"/>
          <w:szCs w:val="24"/>
        </w:rPr>
        <w:t>Machanick</w:t>
      </w:r>
      <w:proofErr w:type="spellEnd"/>
      <w:r w:rsidRPr="007A6BDD">
        <w:rPr>
          <w:rFonts w:ascii="Times New Roman" w:hAnsi="Times New Roman" w:cs="Times New Roman"/>
          <w:sz w:val="24"/>
          <w:szCs w:val="24"/>
        </w:rPr>
        <w:t xml:space="preserve"> and T. L. Bailey, “MEME-</w:t>
      </w:r>
      <w:proofErr w:type="spellStart"/>
      <w:r w:rsidRPr="007A6BDD">
        <w:rPr>
          <w:rFonts w:ascii="Times New Roman" w:hAnsi="Times New Roman" w:cs="Times New Roman"/>
          <w:sz w:val="24"/>
          <w:szCs w:val="24"/>
        </w:rPr>
        <w:t>ChIP</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analysis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large</w:t>
      </w:r>
      <w:proofErr w:type="spellEnd"/>
      <w:r w:rsidRPr="007A6BDD">
        <w:rPr>
          <w:rFonts w:ascii="Times New Roman" w:hAnsi="Times New Roman" w:cs="Times New Roman"/>
          <w:sz w:val="24"/>
          <w:szCs w:val="24"/>
        </w:rPr>
        <w:t xml:space="preserve"> DNA </w:t>
      </w:r>
      <w:proofErr w:type="spellStart"/>
      <w:r w:rsidRPr="007A6BDD">
        <w:rPr>
          <w:rFonts w:ascii="Times New Roman" w:hAnsi="Times New Roman" w:cs="Times New Roman"/>
          <w:sz w:val="24"/>
          <w:szCs w:val="24"/>
        </w:rPr>
        <w:t>datasets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Bioinformatics</w:t>
      </w:r>
      <w:proofErr w:type="spellEnd"/>
      <w:r w:rsidRPr="007A6BDD">
        <w:rPr>
          <w:rFonts w:ascii="Times New Roman" w:hAnsi="Times New Roman" w:cs="Times New Roman"/>
          <w:sz w:val="24"/>
          <w:szCs w:val="24"/>
        </w:rPr>
        <w:t xml:space="preserve">, vol. 27, no. 12, pp. 1696–1697,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2011,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5"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bioinformatics</w:t>
        </w:r>
        <w:proofErr w:type="spellEnd"/>
        <w:r w:rsidRPr="007A6BDD">
          <w:rPr>
            <w:rStyle w:val="Hyperlink"/>
            <w:rFonts w:ascii="Times New Roman" w:hAnsi="Times New Roman" w:cs="Times New Roman"/>
            <w:sz w:val="24"/>
            <w:szCs w:val="24"/>
          </w:rPr>
          <w:t>/btr189</w:t>
        </w:r>
      </w:hyperlink>
      <w:r w:rsidRPr="007A6BDD">
        <w:rPr>
          <w:rFonts w:ascii="Times New Roman" w:hAnsi="Times New Roman" w:cs="Times New Roman"/>
          <w:sz w:val="24"/>
          <w:szCs w:val="24"/>
        </w:rPr>
        <w:t>.</w:t>
      </w:r>
    </w:p>
    <w:p w14:paraId="7F5F3B0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[33]</w:t>
      </w:r>
    </w:p>
    <w:p w14:paraId="0368E22D"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L. Bailey, N. Williams, C. </w:t>
      </w:r>
      <w:proofErr w:type="spellStart"/>
      <w:r w:rsidRPr="007A6BDD">
        <w:rPr>
          <w:rFonts w:ascii="Times New Roman" w:hAnsi="Times New Roman" w:cs="Times New Roman"/>
          <w:sz w:val="24"/>
          <w:szCs w:val="24"/>
        </w:rPr>
        <w:t>Misleh</w:t>
      </w:r>
      <w:proofErr w:type="spellEnd"/>
      <w:r w:rsidRPr="007A6BDD">
        <w:rPr>
          <w:rFonts w:ascii="Times New Roman" w:hAnsi="Times New Roman" w:cs="Times New Roman"/>
          <w:sz w:val="24"/>
          <w:szCs w:val="24"/>
        </w:rPr>
        <w:t xml:space="preserve">, and W. W. Li, “MEME: </w:t>
      </w:r>
      <w:proofErr w:type="spellStart"/>
      <w:r w:rsidRPr="007A6BDD">
        <w:rPr>
          <w:rFonts w:ascii="Times New Roman" w:hAnsi="Times New Roman" w:cs="Times New Roman"/>
          <w:sz w:val="24"/>
          <w:szCs w:val="24"/>
        </w:rPr>
        <w:t>discovering</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analyzing</w:t>
      </w:r>
      <w:proofErr w:type="spellEnd"/>
      <w:r w:rsidRPr="007A6BDD">
        <w:rPr>
          <w:rFonts w:ascii="Times New Roman" w:hAnsi="Times New Roman" w:cs="Times New Roman"/>
          <w:sz w:val="24"/>
          <w:szCs w:val="24"/>
        </w:rPr>
        <w:t xml:space="preserve"> DNA and </w:t>
      </w:r>
      <w:proofErr w:type="spellStart"/>
      <w:r w:rsidRPr="007A6BDD">
        <w:rPr>
          <w:rFonts w:ascii="Times New Roman" w:hAnsi="Times New Roman" w:cs="Times New Roman"/>
          <w:sz w:val="24"/>
          <w:szCs w:val="24"/>
        </w:rPr>
        <w:t>protein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Nucleic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Acids</w:t>
      </w:r>
      <w:proofErr w:type="spellEnd"/>
      <w:r w:rsidRPr="007A6BDD">
        <w:rPr>
          <w:rFonts w:ascii="Times New Roman" w:hAnsi="Times New Roman" w:cs="Times New Roman"/>
          <w:i/>
          <w:iCs/>
          <w:sz w:val="24"/>
          <w:szCs w:val="24"/>
        </w:rPr>
        <w:t xml:space="preserve"> Res</w:t>
      </w:r>
      <w:r w:rsidRPr="007A6BDD">
        <w:rPr>
          <w:rFonts w:ascii="Times New Roman" w:hAnsi="Times New Roman" w:cs="Times New Roman"/>
          <w:sz w:val="24"/>
          <w:szCs w:val="24"/>
        </w:rPr>
        <w:t xml:space="preserve">, vol. 34, no. Web Server </w:t>
      </w:r>
      <w:proofErr w:type="spellStart"/>
      <w:r w:rsidRPr="007A6BDD">
        <w:rPr>
          <w:rFonts w:ascii="Times New Roman" w:hAnsi="Times New Roman" w:cs="Times New Roman"/>
          <w:sz w:val="24"/>
          <w:szCs w:val="24"/>
        </w:rPr>
        <w:t>issue</w:t>
      </w:r>
      <w:proofErr w:type="spellEnd"/>
      <w:r w:rsidRPr="007A6BDD">
        <w:rPr>
          <w:rFonts w:ascii="Times New Roman" w:hAnsi="Times New Roman" w:cs="Times New Roman"/>
          <w:sz w:val="24"/>
          <w:szCs w:val="24"/>
        </w:rPr>
        <w:t xml:space="preserve">, pp. W369–W373, </w:t>
      </w:r>
      <w:proofErr w:type="gramStart"/>
      <w:r w:rsidRPr="007A6BDD">
        <w:rPr>
          <w:rFonts w:ascii="Times New Roman" w:hAnsi="Times New Roman" w:cs="Times New Roman"/>
          <w:sz w:val="24"/>
          <w:szCs w:val="24"/>
        </w:rPr>
        <w:t>Jul.</w:t>
      </w:r>
      <w:proofErr w:type="gramEnd"/>
      <w:r w:rsidRPr="007A6BDD">
        <w:rPr>
          <w:rFonts w:ascii="Times New Roman" w:hAnsi="Times New Roman" w:cs="Times New Roman"/>
          <w:sz w:val="24"/>
          <w:szCs w:val="24"/>
        </w:rPr>
        <w:t xml:space="preserve"> 2006,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6"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nar</w:t>
        </w:r>
        <w:proofErr w:type="spellEnd"/>
        <w:r w:rsidRPr="007A6BDD">
          <w:rPr>
            <w:rStyle w:val="Hyperlink"/>
            <w:rFonts w:ascii="Times New Roman" w:hAnsi="Times New Roman" w:cs="Times New Roman"/>
            <w:sz w:val="24"/>
            <w:szCs w:val="24"/>
          </w:rPr>
          <w:t>/gkl198</w:t>
        </w:r>
      </w:hyperlink>
      <w:r w:rsidRPr="007A6BDD">
        <w:rPr>
          <w:rFonts w:ascii="Times New Roman" w:hAnsi="Times New Roman" w:cs="Times New Roman"/>
          <w:sz w:val="24"/>
          <w:szCs w:val="24"/>
        </w:rPr>
        <w:t>.</w:t>
      </w:r>
    </w:p>
    <w:p w14:paraId="69B98F45"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[34]</w:t>
      </w:r>
    </w:p>
    <w:p w14:paraId="0EBA2961"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 A. Evans, A. D. Smith, and H. T. </w:t>
      </w:r>
      <w:proofErr w:type="spellStart"/>
      <w:r w:rsidRPr="007A6BDD">
        <w:rPr>
          <w:rFonts w:ascii="Times New Roman" w:hAnsi="Times New Roman" w:cs="Times New Roman"/>
          <w:sz w:val="24"/>
          <w:szCs w:val="24"/>
        </w:rPr>
        <w:t>Wareham</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complexity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common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approximate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substrings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Theoretical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Computer</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Science</w:t>
      </w:r>
      <w:proofErr w:type="spellEnd"/>
      <w:r w:rsidRPr="007A6BDD">
        <w:rPr>
          <w:rFonts w:ascii="Times New Roman" w:hAnsi="Times New Roman" w:cs="Times New Roman"/>
          <w:sz w:val="24"/>
          <w:szCs w:val="24"/>
        </w:rPr>
        <w:t xml:space="preserve">, vol. 306, no. 1, pp. 407–430, Sep. 2003,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7" w:history="1">
        <w:r w:rsidRPr="007A6BDD">
          <w:rPr>
            <w:rStyle w:val="Hyperlink"/>
            <w:rFonts w:ascii="Times New Roman" w:hAnsi="Times New Roman" w:cs="Times New Roman"/>
            <w:sz w:val="24"/>
            <w:szCs w:val="24"/>
          </w:rPr>
          <w:t>10.1016/S0304-3975(03)00320-7</w:t>
        </w:r>
      </w:hyperlink>
      <w:r w:rsidRPr="007A6BDD">
        <w:rPr>
          <w:rFonts w:ascii="Times New Roman" w:hAnsi="Times New Roman" w:cs="Times New Roman"/>
          <w:sz w:val="24"/>
          <w:szCs w:val="24"/>
        </w:rPr>
        <w:t>.</w:t>
      </w:r>
    </w:p>
    <w:p w14:paraId="16D22384"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[35]</w:t>
      </w:r>
    </w:p>
    <w:p w14:paraId="16A9380D"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“(PDF) Schneider, T. D., </w:t>
      </w:r>
      <w:proofErr w:type="spellStart"/>
      <w:r w:rsidRPr="007A6BDD">
        <w:rPr>
          <w:rFonts w:ascii="Times New Roman" w:hAnsi="Times New Roman" w:cs="Times New Roman"/>
          <w:sz w:val="24"/>
          <w:szCs w:val="24"/>
        </w:rPr>
        <w:t>Stormo</w:t>
      </w:r>
      <w:proofErr w:type="spellEnd"/>
      <w:r w:rsidRPr="007A6BDD">
        <w:rPr>
          <w:rFonts w:ascii="Times New Roman" w:hAnsi="Times New Roman" w:cs="Times New Roman"/>
          <w:sz w:val="24"/>
          <w:szCs w:val="24"/>
        </w:rPr>
        <w:t xml:space="preserve">, G. D., Gold, L. &amp; </w:t>
      </w:r>
      <w:proofErr w:type="spellStart"/>
      <w:r w:rsidRPr="007A6BDD">
        <w:rPr>
          <w:rFonts w:ascii="Times New Roman" w:hAnsi="Times New Roman" w:cs="Times New Roman"/>
          <w:sz w:val="24"/>
          <w:szCs w:val="24"/>
        </w:rPr>
        <w:t>Ehrenfeucht</w:t>
      </w:r>
      <w:proofErr w:type="spellEnd"/>
      <w:r w:rsidRPr="007A6BDD">
        <w:rPr>
          <w:rFonts w:ascii="Times New Roman" w:hAnsi="Times New Roman" w:cs="Times New Roman"/>
          <w:sz w:val="24"/>
          <w:szCs w:val="24"/>
        </w:rPr>
        <w:t xml:space="preserve">, A. </w:t>
      </w:r>
      <w:proofErr w:type="spellStart"/>
      <w:r w:rsidRPr="007A6BDD">
        <w:rPr>
          <w:rFonts w:ascii="Times New Roman" w:hAnsi="Times New Roman" w:cs="Times New Roman"/>
          <w:sz w:val="24"/>
          <w:szCs w:val="24"/>
        </w:rPr>
        <w:t>Information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content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sites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nucleotide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J. Mol. Biol. 188, 415-431,” </w:t>
      </w:r>
      <w:proofErr w:type="spellStart"/>
      <w:r w:rsidRPr="007A6BDD">
        <w:rPr>
          <w:rFonts w:ascii="Times New Roman" w:hAnsi="Times New Roman" w:cs="Times New Roman"/>
          <w:i/>
          <w:iCs/>
          <w:sz w:val="24"/>
          <w:szCs w:val="24"/>
        </w:rPr>
        <w:t>ResearchGate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02,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68" w:history="1">
        <w:r w:rsidRPr="007A6BDD">
          <w:rPr>
            <w:rStyle w:val="Hyperlink"/>
            <w:rFonts w:ascii="Times New Roman" w:hAnsi="Times New Roman" w:cs="Times New Roman"/>
            <w:sz w:val="24"/>
            <w:szCs w:val="24"/>
          </w:rPr>
          <w:t>https://www.researchgate.net/publication/19635767_Schneider_T_D_Stormo_G_D_Gold_L_Ehrenfeucht_A_Information_content_of_binding_sites_on_nucleotide_sequences_J_Mol_Biol_188_415-431</w:t>
        </w:r>
      </w:hyperlink>
    </w:p>
    <w:p w14:paraId="74D80DE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[36]</w:t>
      </w:r>
    </w:p>
    <w:p w14:paraId="1F9B610B"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lastRenderedPageBreak/>
        <w:t xml:space="preserve">S. </w:t>
      </w:r>
      <w:proofErr w:type="spellStart"/>
      <w:r w:rsidRPr="007A6BDD">
        <w:rPr>
          <w:rFonts w:ascii="Times New Roman" w:hAnsi="Times New Roman" w:cs="Times New Roman"/>
          <w:sz w:val="24"/>
          <w:szCs w:val="24"/>
        </w:rPr>
        <w:t>Bandyopadhyay</w:t>
      </w:r>
      <w:proofErr w:type="spellEnd"/>
      <w:r w:rsidRPr="007A6BDD">
        <w:rPr>
          <w:rFonts w:ascii="Times New Roman" w:hAnsi="Times New Roman" w:cs="Times New Roman"/>
          <w:sz w:val="24"/>
          <w:szCs w:val="24"/>
        </w:rPr>
        <w:t xml:space="preserve">, S. </w:t>
      </w:r>
      <w:proofErr w:type="spellStart"/>
      <w:r w:rsidRPr="007A6BDD">
        <w:rPr>
          <w:rFonts w:ascii="Times New Roman" w:hAnsi="Times New Roman" w:cs="Times New Roman"/>
          <w:sz w:val="24"/>
          <w:szCs w:val="24"/>
        </w:rPr>
        <w:t>Sahni</w:t>
      </w:r>
      <w:proofErr w:type="spellEnd"/>
      <w:r w:rsidRPr="007A6BDD">
        <w:rPr>
          <w:rFonts w:ascii="Times New Roman" w:hAnsi="Times New Roman" w:cs="Times New Roman"/>
          <w:sz w:val="24"/>
          <w:szCs w:val="24"/>
        </w:rPr>
        <w:t xml:space="preserve">, and S. </w:t>
      </w:r>
      <w:proofErr w:type="spellStart"/>
      <w:r w:rsidRPr="007A6BDD">
        <w:rPr>
          <w:rFonts w:ascii="Times New Roman" w:hAnsi="Times New Roman" w:cs="Times New Roman"/>
          <w:sz w:val="24"/>
          <w:szCs w:val="24"/>
        </w:rPr>
        <w:t>Rajasekaran</w:t>
      </w:r>
      <w:proofErr w:type="spellEnd"/>
      <w:r w:rsidRPr="007A6BDD">
        <w:rPr>
          <w:rFonts w:ascii="Times New Roman" w:hAnsi="Times New Roman" w:cs="Times New Roman"/>
          <w:sz w:val="24"/>
          <w:szCs w:val="24"/>
        </w:rPr>
        <w:t xml:space="preserve">, “PMS6: A </w:t>
      </w:r>
      <w:proofErr w:type="spellStart"/>
      <w:r w:rsidRPr="007A6BDD">
        <w:rPr>
          <w:rFonts w:ascii="Times New Roman" w:hAnsi="Times New Roman" w:cs="Times New Roman"/>
          <w:sz w:val="24"/>
          <w:szCs w:val="24"/>
        </w:rPr>
        <w:t>Fast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Algorithm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Discovery,” </w:t>
      </w:r>
      <w:r w:rsidRPr="007A6BDD">
        <w:rPr>
          <w:rFonts w:ascii="Times New Roman" w:hAnsi="Times New Roman" w:cs="Times New Roman"/>
          <w:i/>
          <w:iCs/>
          <w:sz w:val="24"/>
          <w:szCs w:val="24"/>
        </w:rPr>
        <w:t xml:space="preserve">IEEE </w:t>
      </w:r>
      <w:proofErr w:type="spellStart"/>
      <w:r w:rsidRPr="007A6BDD">
        <w:rPr>
          <w:rFonts w:ascii="Times New Roman" w:hAnsi="Times New Roman" w:cs="Times New Roman"/>
          <w:i/>
          <w:iCs/>
          <w:sz w:val="24"/>
          <w:szCs w:val="24"/>
        </w:rPr>
        <w:t>Int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Conf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Comput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Adv</w:t>
      </w:r>
      <w:proofErr w:type="spellEnd"/>
      <w:r w:rsidRPr="007A6BDD">
        <w:rPr>
          <w:rFonts w:ascii="Times New Roman" w:hAnsi="Times New Roman" w:cs="Times New Roman"/>
          <w:i/>
          <w:iCs/>
          <w:sz w:val="24"/>
          <w:szCs w:val="24"/>
        </w:rPr>
        <w:t xml:space="preserve"> Bio </w:t>
      </w:r>
      <w:proofErr w:type="spellStart"/>
      <w:r w:rsidRPr="007A6BDD">
        <w:rPr>
          <w:rFonts w:ascii="Times New Roman" w:hAnsi="Times New Roman" w:cs="Times New Roman"/>
          <w:i/>
          <w:iCs/>
          <w:sz w:val="24"/>
          <w:szCs w:val="24"/>
        </w:rPr>
        <w:t>Med</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Sci</w:t>
      </w:r>
      <w:proofErr w:type="spellEnd"/>
      <w:r w:rsidRPr="007A6BDD">
        <w:rPr>
          <w:rFonts w:ascii="Times New Roman" w:hAnsi="Times New Roman" w:cs="Times New Roman"/>
          <w:sz w:val="24"/>
          <w:szCs w:val="24"/>
        </w:rPr>
        <w:t xml:space="preserve">, pp. 1–6, 2012,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9" w:history="1">
        <w:r w:rsidRPr="007A6BDD">
          <w:rPr>
            <w:rStyle w:val="Hyperlink"/>
            <w:rFonts w:ascii="Times New Roman" w:hAnsi="Times New Roman" w:cs="Times New Roman"/>
            <w:sz w:val="24"/>
            <w:szCs w:val="24"/>
          </w:rPr>
          <w:t>10.1109/ICCABS.2012.6182627</w:t>
        </w:r>
      </w:hyperlink>
      <w:r w:rsidRPr="007A6BDD">
        <w:rPr>
          <w:rFonts w:ascii="Times New Roman" w:hAnsi="Times New Roman" w:cs="Times New Roman"/>
          <w:sz w:val="24"/>
          <w:szCs w:val="24"/>
        </w:rPr>
        <w:t>.</w:t>
      </w:r>
    </w:p>
    <w:p w14:paraId="26E6A6F5"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[37]</w:t>
      </w:r>
    </w:p>
    <w:p w14:paraId="799FD52D"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A. Borges Farias, G. </w:t>
      </w:r>
      <w:proofErr w:type="spellStart"/>
      <w:r w:rsidRPr="007A6BDD">
        <w:rPr>
          <w:rFonts w:ascii="Times New Roman" w:hAnsi="Times New Roman" w:cs="Times New Roman"/>
          <w:sz w:val="24"/>
          <w:szCs w:val="24"/>
        </w:rPr>
        <w:t>Sganzerla</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Martinez</w:t>
      </w:r>
      <w:proofErr w:type="spellEnd"/>
      <w:r w:rsidRPr="007A6BDD">
        <w:rPr>
          <w:rFonts w:ascii="Times New Roman" w:hAnsi="Times New Roman" w:cs="Times New Roman"/>
          <w:sz w:val="24"/>
          <w:szCs w:val="24"/>
        </w:rPr>
        <w:t>, E. Galán-Vásquez, M. F. Nicolás, and E. Pérez-Rueda, “</w:t>
      </w:r>
      <w:proofErr w:type="spellStart"/>
      <w:r w:rsidRPr="007A6BDD">
        <w:rPr>
          <w:rFonts w:ascii="Times New Roman" w:hAnsi="Times New Roman" w:cs="Times New Roman"/>
          <w:sz w:val="24"/>
          <w:szCs w:val="24"/>
        </w:rPr>
        <w:t>Predicting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bacterial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factor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sites </w:t>
      </w:r>
      <w:proofErr w:type="spellStart"/>
      <w:r w:rsidRPr="007A6BDD">
        <w:rPr>
          <w:rFonts w:ascii="Times New Roman" w:hAnsi="Times New Roman" w:cs="Times New Roman"/>
          <w:sz w:val="24"/>
          <w:szCs w:val="24"/>
        </w:rPr>
        <w:t>through</w:t>
      </w:r>
      <w:proofErr w:type="spellEnd"/>
      <w:r w:rsidRPr="007A6BDD">
        <w:rPr>
          <w:rFonts w:ascii="Times New Roman" w:hAnsi="Times New Roman" w:cs="Times New Roman"/>
          <w:sz w:val="24"/>
          <w:szCs w:val="24"/>
        </w:rPr>
        <w:t xml:space="preserve"> machine </w:t>
      </w:r>
      <w:proofErr w:type="spellStart"/>
      <w:r w:rsidRPr="007A6BDD">
        <w:rPr>
          <w:rFonts w:ascii="Times New Roman" w:hAnsi="Times New Roman" w:cs="Times New Roman"/>
          <w:sz w:val="24"/>
          <w:szCs w:val="24"/>
        </w:rPr>
        <w:t>learning</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structural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characterization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based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DNA </w:t>
      </w:r>
      <w:proofErr w:type="spellStart"/>
      <w:r w:rsidRPr="007A6BDD">
        <w:rPr>
          <w:rFonts w:ascii="Times New Roman" w:hAnsi="Times New Roman" w:cs="Times New Roman"/>
          <w:sz w:val="24"/>
          <w:szCs w:val="24"/>
        </w:rPr>
        <w:t>duplex</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stability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Brief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Bioinform</w:t>
      </w:r>
      <w:proofErr w:type="spellEnd"/>
      <w:r w:rsidRPr="007A6BDD">
        <w:rPr>
          <w:rFonts w:ascii="Times New Roman" w:hAnsi="Times New Roman" w:cs="Times New Roman"/>
          <w:sz w:val="24"/>
          <w:szCs w:val="24"/>
        </w:rPr>
        <w:t xml:space="preserve">, vol. 25, no. 6, p. bbae581, Sep. 2024,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0"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bib</w:t>
        </w:r>
        <w:proofErr w:type="spellEnd"/>
        <w:r w:rsidRPr="007A6BDD">
          <w:rPr>
            <w:rStyle w:val="Hyperlink"/>
            <w:rFonts w:ascii="Times New Roman" w:hAnsi="Times New Roman" w:cs="Times New Roman"/>
            <w:sz w:val="24"/>
            <w:szCs w:val="24"/>
          </w:rPr>
          <w:t>/bbae581</w:t>
        </w:r>
      </w:hyperlink>
      <w:r w:rsidRPr="007A6BDD">
        <w:rPr>
          <w:rFonts w:ascii="Times New Roman" w:hAnsi="Times New Roman" w:cs="Times New Roman"/>
          <w:sz w:val="24"/>
          <w:szCs w:val="24"/>
        </w:rPr>
        <w:t>.</w:t>
      </w:r>
    </w:p>
    <w:p w14:paraId="03C206D4"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[38]</w:t>
      </w:r>
    </w:p>
    <w:p w14:paraId="458CA0A6"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J. Yang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Prediction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regulatory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from</w:t>
      </w:r>
      <w:proofErr w:type="spellEnd"/>
      <w:r w:rsidRPr="007A6BDD">
        <w:rPr>
          <w:rFonts w:ascii="Times New Roman" w:hAnsi="Times New Roman" w:cs="Times New Roman"/>
          <w:sz w:val="24"/>
          <w:szCs w:val="24"/>
        </w:rPr>
        <w:t xml:space="preserve"> human Chip-</w:t>
      </w:r>
      <w:proofErr w:type="spellStart"/>
      <w:r w:rsidRPr="007A6BDD">
        <w:rPr>
          <w:rFonts w:ascii="Times New Roman" w:hAnsi="Times New Roman" w:cs="Times New Roman"/>
          <w:sz w:val="24"/>
          <w:szCs w:val="24"/>
        </w:rPr>
        <w:t>sequencing</w:t>
      </w:r>
      <w:proofErr w:type="spellEnd"/>
      <w:r w:rsidRPr="007A6BDD">
        <w:rPr>
          <w:rFonts w:ascii="Times New Roman" w:hAnsi="Times New Roman" w:cs="Times New Roman"/>
          <w:sz w:val="24"/>
          <w:szCs w:val="24"/>
        </w:rPr>
        <w:t xml:space="preserve"> data </w:t>
      </w:r>
      <w:proofErr w:type="spellStart"/>
      <w:r w:rsidRPr="007A6BDD">
        <w:rPr>
          <w:rFonts w:ascii="Times New Roman" w:hAnsi="Times New Roman" w:cs="Times New Roman"/>
          <w:sz w:val="24"/>
          <w:szCs w:val="24"/>
        </w:rPr>
        <w:t>using</w:t>
      </w:r>
      <w:proofErr w:type="spellEnd"/>
      <w:r w:rsidRPr="007A6BDD">
        <w:rPr>
          <w:rFonts w:ascii="Times New Roman" w:hAnsi="Times New Roman" w:cs="Times New Roman"/>
          <w:sz w:val="24"/>
          <w:szCs w:val="24"/>
        </w:rPr>
        <w:t xml:space="preserve"> a </w:t>
      </w:r>
      <w:proofErr w:type="spellStart"/>
      <w:r w:rsidRPr="007A6BDD">
        <w:rPr>
          <w:rFonts w:ascii="Times New Roman" w:hAnsi="Times New Roman" w:cs="Times New Roman"/>
          <w:sz w:val="24"/>
          <w:szCs w:val="24"/>
        </w:rPr>
        <w:t>deep</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learning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framework</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Nucleic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Acids</w:t>
      </w:r>
      <w:proofErr w:type="spellEnd"/>
      <w:r w:rsidRPr="007A6BDD">
        <w:rPr>
          <w:rFonts w:ascii="Times New Roman" w:hAnsi="Times New Roman" w:cs="Times New Roman"/>
          <w:i/>
          <w:iCs/>
          <w:sz w:val="24"/>
          <w:szCs w:val="24"/>
        </w:rPr>
        <w:t xml:space="preserve"> Res</w:t>
      </w:r>
      <w:r w:rsidRPr="007A6BDD">
        <w:rPr>
          <w:rFonts w:ascii="Times New Roman" w:hAnsi="Times New Roman" w:cs="Times New Roman"/>
          <w:sz w:val="24"/>
          <w:szCs w:val="24"/>
        </w:rPr>
        <w:t xml:space="preserve">, vol. 47, no. 15, pp. 7809–7824, Sep. 2019,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1"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nar</w:t>
        </w:r>
        <w:proofErr w:type="spellEnd"/>
        <w:r w:rsidRPr="007A6BDD">
          <w:rPr>
            <w:rStyle w:val="Hyperlink"/>
            <w:rFonts w:ascii="Times New Roman" w:hAnsi="Times New Roman" w:cs="Times New Roman"/>
            <w:sz w:val="24"/>
            <w:szCs w:val="24"/>
          </w:rPr>
          <w:t>/gkz672</w:t>
        </w:r>
      </w:hyperlink>
      <w:r w:rsidRPr="007A6BDD">
        <w:rPr>
          <w:rFonts w:ascii="Times New Roman" w:hAnsi="Times New Roman" w:cs="Times New Roman"/>
          <w:sz w:val="24"/>
          <w:szCs w:val="24"/>
        </w:rPr>
        <w:t>.</w:t>
      </w:r>
    </w:p>
    <w:p w14:paraId="3EFBCB88"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[39]</w:t>
      </w:r>
    </w:p>
    <w:p w14:paraId="5CBC0855"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G. Mazón, I. Erill, S. Campoy, P. Cortés, E. Forano, and J. Barbé, “</w:t>
      </w:r>
      <w:proofErr w:type="spellStart"/>
      <w:r w:rsidRPr="007A6BDD">
        <w:rPr>
          <w:rFonts w:ascii="Times New Roman" w:hAnsi="Times New Roman" w:cs="Times New Roman"/>
          <w:sz w:val="24"/>
          <w:szCs w:val="24"/>
        </w:rPr>
        <w:t>Reconstruction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evolutionary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history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LexA-binding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Microbiology</w:t>
      </w:r>
      <w:proofErr w:type="spellEnd"/>
      <w:r w:rsidRPr="007A6BDD">
        <w:rPr>
          <w:rFonts w:ascii="Times New Roman" w:hAnsi="Times New Roman" w:cs="Times New Roman"/>
          <w:sz w:val="24"/>
          <w:szCs w:val="24"/>
        </w:rPr>
        <w:t xml:space="preserve">, vol. 150, no. 11, pp. 3783–3795, 2004,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2" w:history="1">
        <w:r w:rsidRPr="007A6BDD">
          <w:rPr>
            <w:rStyle w:val="Hyperlink"/>
            <w:rFonts w:ascii="Times New Roman" w:hAnsi="Times New Roman" w:cs="Times New Roman"/>
            <w:sz w:val="24"/>
            <w:szCs w:val="24"/>
          </w:rPr>
          <w:t>10.1099/mic.0.27315-0</w:t>
        </w:r>
      </w:hyperlink>
      <w:r w:rsidRPr="007A6BDD">
        <w:rPr>
          <w:rFonts w:ascii="Times New Roman" w:hAnsi="Times New Roman" w:cs="Times New Roman"/>
          <w:sz w:val="24"/>
          <w:szCs w:val="24"/>
        </w:rPr>
        <w:t>.</w:t>
      </w:r>
    </w:p>
    <w:p w14:paraId="34987C3F"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[40]</w:t>
      </w:r>
    </w:p>
    <w:p w14:paraId="58E34EC8"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Z. Shen, W. </w:t>
      </w:r>
      <w:proofErr w:type="spellStart"/>
      <w:r w:rsidRPr="007A6BDD">
        <w:rPr>
          <w:rFonts w:ascii="Times New Roman" w:hAnsi="Times New Roman" w:cs="Times New Roman"/>
          <w:sz w:val="24"/>
          <w:szCs w:val="24"/>
        </w:rPr>
        <w:t>Bao</w:t>
      </w:r>
      <w:proofErr w:type="spellEnd"/>
      <w:r w:rsidRPr="007A6BDD">
        <w:rPr>
          <w:rFonts w:ascii="Times New Roman" w:hAnsi="Times New Roman" w:cs="Times New Roman"/>
          <w:sz w:val="24"/>
          <w:szCs w:val="24"/>
        </w:rPr>
        <w:t>, and D.-S. Huang, “</w:t>
      </w:r>
      <w:proofErr w:type="spellStart"/>
      <w:r w:rsidRPr="007A6BDD">
        <w:rPr>
          <w:rFonts w:ascii="Times New Roman" w:hAnsi="Times New Roman" w:cs="Times New Roman"/>
          <w:sz w:val="24"/>
          <w:szCs w:val="24"/>
        </w:rPr>
        <w:t>Recurrent</w:t>
      </w:r>
      <w:proofErr w:type="spellEnd"/>
      <w:r w:rsidRPr="007A6BDD">
        <w:rPr>
          <w:rFonts w:ascii="Times New Roman" w:hAnsi="Times New Roman" w:cs="Times New Roman"/>
          <w:sz w:val="24"/>
          <w:szCs w:val="24"/>
        </w:rPr>
        <w:t xml:space="preserve"> Neural Network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Predicting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Factor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Sites,” </w:t>
      </w:r>
      <w:proofErr w:type="spellStart"/>
      <w:r w:rsidRPr="007A6BDD">
        <w:rPr>
          <w:rFonts w:ascii="Times New Roman" w:hAnsi="Times New Roman" w:cs="Times New Roman"/>
          <w:i/>
          <w:iCs/>
          <w:sz w:val="24"/>
          <w:szCs w:val="24"/>
        </w:rPr>
        <w:t>Sci</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Rep</w:t>
      </w:r>
      <w:proofErr w:type="spellEnd"/>
      <w:r w:rsidRPr="007A6BDD">
        <w:rPr>
          <w:rFonts w:ascii="Times New Roman" w:hAnsi="Times New Roman" w:cs="Times New Roman"/>
          <w:sz w:val="24"/>
          <w:szCs w:val="24"/>
        </w:rPr>
        <w:t xml:space="preserve">, vol. 8, no. 1, p. 15270, </w:t>
      </w:r>
      <w:proofErr w:type="gramStart"/>
      <w:r w:rsidRPr="007A6BDD">
        <w:rPr>
          <w:rFonts w:ascii="Times New Roman" w:hAnsi="Times New Roman" w:cs="Times New Roman"/>
          <w:sz w:val="24"/>
          <w:szCs w:val="24"/>
        </w:rPr>
        <w:t>Oct.</w:t>
      </w:r>
      <w:proofErr w:type="gramEnd"/>
      <w:r w:rsidRPr="007A6BDD">
        <w:rPr>
          <w:rFonts w:ascii="Times New Roman" w:hAnsi="Times New Roman" w:cs="Times New Roman"/>
          <w:sz w:val="24"/>
          <w:szCs w:val="24"/>
        </w:rPr>
        <w:t xml:space="preserve"> 2018,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3" w:history="1">
        <w:r w:rsidRPr="007A6BDD">
          <w:rPr>
            <w:rStyle w:val="Hyperlink"/>
            <w:rFonts w:ascii="Times New Roman" w:hAnsi="Times New Roman" w:cs="Times New Roman"/>
            <w:sz w:val="24"/>
            <w:szCs w:val="24"/>
          </w:rPr>
          <w:t>10.1038/s41598-018-33321-1</w:t>
        </w:r>
      </w:hyperlink>
      <w:r w:rsidRPr="007A6BDD">
        <w:rPr>
          <w:rFonts w:ascii="Times New Roman" w:hAnsi="Times New Roman" w:cs="Times New Roman"/>
          <w:sz w:val="24"/>
          <w:szCs w:val="24"/>
        </w:rPr>
        <w:t>.</w:t>
      </w:r>
    </w:p>
    <w:p w14:paraId="23523CF4"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[41]</w:t>
      </w:r>
    </w:p>
    <w:p w14:paraId="24F91E81"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K. R. </w:t>
      </w:r>
      <w:proofErr w:type="spellStart"/>
      <w:r w:rsidRPr="007A6BDD">
        <w:rPr>
          <w:rFonts w:ascii="Times New Roman" w:hAnsi="Times New Roman" w:cs="Times New Roman"/>
          <w:sz w:val="24"/>
          <w:szCs w:val="24"/>
        </w:rPr>
        <w:t>Kukurba</w:t>
      </w:r>
      <w:proofErr w:type="spellEnd"/>
      <w:r w:rsidRPr="007A6BDD">
        <w:rPr>
          <w:rFonts w:ascii="Times New Roman" w:hAnsi="Times New Roman" w:cs="Times New Roman"/>
          <w:sz w:val="24"/>
          <w:szCs w:val="24"/>
        </w:rPr>
        <w:t xml:space="preserve"> and S. B. Montgomery, “RNA </w:t>
      </w:r>
      <w:proofErr w:type="spellStart"/>
      <w:r w:rsidRPr="007A6BDD">
        <w:rPr>
          <w:rFonts w:ascii="Times New Roman" w:hAnsi="Times New Roman" w:cs="Times New Roman"/>
          <w:sz w:val="24"/>
          <w:szCs w:val="24"/>
        </w:rPr>
        <w:t>Sequencing</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Analysis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Cold</w:t>
      </w:r>
      <w:proofErr w:type="spellEnd"/>
      <w:r w:rsidRPr="007A6BDD">
        <w:rPr>
          <w:rFonts w:ascii="Times New Roman" w:hAnsi="Times New Roman" w:cs="Times New Roman"/>
          <w:i/>
          <w:iCs/>
          <w:sz w:val="24"/>
          <w:szCs w:val="24"/>
        </w:rPr>
        <w:t xml:space="preserve"> Spring </w:t>
      </w:r>
      <w:proofErr w:type="spellStart"/>
      <w:r w:rsidRPr="007A6BDD">
        <w:rPr>
          <w:rFonts w:ascii="Times New Roman" w:hAnsi="Times New Roman" w:cs="Times New Roman"/>
          <w:i/>
          <w:iCs/>
          <w:sz w:val="24"/>
          <w:szCs w:val="24"/>
        </w:rPr>
        <w:t>Harb</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Protoc</w:t>
      </w:r>
      <w:proofErr w:type="spellEnd"/>
      <w:r w:rsidRPr="007A6BDD">
        <w:rPr>
          <w:rFonts w:ascii="Times New Roman" w:hAnsi="Times New Roman" w:cs="Times New Roman"/>
          <w:sz w:val="24"/>
          <w:szCs w:val="24"/>
        </w:rPr>
        <w:t xml:space="preserve">, vol. 2015, no. 11, pp. 951–969, </w:t>
      </w:r>
      <w:proofErr w:type="spellStart"/>
      <w:r w:rsidRPr="007A6BDD">
        <w:rPr>
          <w:rFonts w:ascii="Times New Roman" w:hAnsi="Times New Roman" w:cs="Times New Roman"/>
          <w:sz w:val="24"/>
          <w:szCs w:val="24"/>
        </w:rPr>
        <w:t>Apr</w:t>
      </w:r>
      <w:proofErr w:type="spellEnd"/>
      <w:r w:rsidRPr="007A6BDD">
        <w:rPr>
          <w:rFonts w:ascii="Times New Roman" w:hAnsi="Times New Roman" w:cs="Times New Roman"/>
          <w:sz w:val="24"/>
          <w:szCs w:val="24"/>
        </w:rPr>
        <w:t xml:space="preserve">. 2015,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4" w:history="1">
        <w:r w:rsidRPr="007A6BDD">
          <w:rPr>
            <w:rStyle w:val="Hyperlink"/>
            <w:rFonts w:ascii="Times New Roman" w:hAnsi="Times New Roman" w:cs="Times New Roman"/>
            <w:sz w:val="24"/>
            <w:szCs w:val="24"/>
          </w:rPr>
          <w:t>10.1101/</w:t>
        </w:r>
        <w:proofErr w:type="gramStart"/>
        <w:r w:rsidRPr="007A6BDD">
          <w:rPr>
            <w:rStyle w:val="Hyperlink"/>
            <w:rFonts w:ascii="Times New Roman" w:hAnsi="Times New Roman" w:cs="Times New Roman"/>
            <w:sz w:val="24"/>
            <w:szCs w:val="24"/>
          </w:rPr>
          <w:t>pdb.top</w:t>
        </w:r>
        <w:proofErr w:type="gramEnd"/>
        <w:r w:rsidRPr="007A6BDD">
          <w:rPr>
            <w:rStyle w:val="Hyperlink"/>
            <w:rFonts w:ascii="Times New Roman" w:hAnsi="Times New Roman" w:cs="Times New Roman"/>
            <w:sz w:val="24"/>
            <w:szCs w:val="24"/>
          </w:rPr>
          <w:t>084970</w:t>
        </w:r>
      </w:hyperlink>
      <w:r w:rsidRPr="007A6BDD">
        <w:rPr>
          <w:rFonts w:ascii="Times New Roman" w:hAnsi="Times New Roman" w:cs="Times New Roman"/>
          <w:sz w:val="24"/>
          <w:szCs w:val="24"/>
        </w:rPr>
        <w:t>.</w:t>
      </w:r>
    </w:p>
    <w:p w14:paraId="041407B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[42]</w:t>
      </w:r>
    </w:p>
    <w:p w14:paraId="0F79C570"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Schneider, G. </w:t>
      </w:r>
      <w:proofErr w:type="spellStart"/>
      <w:r w:rsidRPr="007A6BDD">
        <w:rPr>
          <w:rFonts w:ascii="Times New Roman" w:hAnsi="Times New Roman" w:cs="Times New Roman"/>
          <w:sz w:val="24"/>
          <w:szCs w:val="24"/>
        </w:rPr>
        <w:t>Stormo</w:t>
      </w:r>
      <w:proofErr w:type="spellEnd"/>
      <w:r w:rsidRPr="007A6BDD">
        <w:rPr>
          <w:rFonts w:ascii="Times New Roman" w:hAnsi="Times New Roman" w:cs="Times New Roman"/>
          <w:sz w:val="24"/>
          <w:szCs w:val="24"/>
        </w:rPr>
        <w:t xml:space="preserve">, L. Gold, and A. </w:t>
      </w:r>
      <w:proofErr w:type="spellStart"/>
      <w:r w:rsidRPr="007A6BDD">
        <w:rPr>
          <w:rFonts w:ascii="Times New Roman" w:hAnsi="Times New Roman" w:cs="Times New Roman"/>
          <w:sz w:val="24"/>
          <w:szCs w:val="24"/>
        </w:rPr>
        <w:t>Ehrenfeucht</w:t>
      </w:r>
      <w:proofErr w:type="spellEnd"/>
      <w:r w:rsidRPr="007A6BDD">
        <w:rPr>
          <w:rFonts w:ascii="Times New Roman" w:hAnsi="Times New Roman" w:cs="Times New Roman"/>
          <w:sz w:val="24"/>
          <w:szCs w:val="24"/>
        </w:rPr>
        <w:t xml:space="preserve">, “Schneider, T. D., </w:t>
      </w:r>
      <w:proofErr w:type="spellStart"/>
      <w:r w:rsidRPr="007A6BDD">
        <w:rPr>
          <w:rFonts w:ascii="Times New Roman" w:hAnsi="Times New Roman" w:cs="Times New Roman"/>
          <w:sz w:val="24"/>
          <w:szCs w:val="24"/>
        </w:rPr>
        <w:t>Stormo</w:t>
      </w:r>
      <w:proofErr w:type="spellEnd"/>
      <w:r w:rsidRPr="007A6BDD">
        <w:rPr>
          <w:rFonts w:ascii="Times New Roman" w:hAnsi="Times New Roman" w:cs="Times New Roman"/>
          <w:sz w:val="24"/>
          <w:szCs w:val="24"/>
        </w:rPr>
        <w:t xml:space="preserve">, G. D., Gold, L. &amp; </w:t>
      </w:r>
      <w:proofErr w:type="spellStart"/>
      <w:r w:rsidRPr="007A6BDD">
        <w:rPr>
          <w:rFonts w:ascii="Times New Roman" w:hAnsi="Times New Roman" w:cs="Times New Roman"/>
          <w:sz w:val="24"/>
          <w:szCs w:val="24"/>
        </w:rPr>
        <w:t>Ehrenfeucht</w:t>
      </w:r>
      <w:proofErr w:type="spellEnd"/>
      <w:r w:rsidRPr="007A6BDD">
        <w:rPr>
          <w:rFonts w:ascii="Times New Roman" w:hAnsi="Times New Roman" w:cs="Times New Roman"/>
          <w:sz w:val="24"/>
          <w:szCs w:val="24"/>
        </w:rPr>
        <w:t xml:space="preserve">, A. </w:t>
      </w:r>
      <w:proofErr w:type="spellStart"/>
      <w:r w:rsidRPr="007A6BDD">
        <w:rPr>
          <w:rFonts w:ascii="Times New Roman" w:hAnsi="Times New Roman" w:cs="Times New Roman"/>
          <w:sz w:val="24"/>
          <w:szCs w:val="24"/>
        </w:rPr>
        <w:t>Information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content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sites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nucleotide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J. Mol. Biol. 188, 415-431,”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of</w:t>
      </w:r>
      <w:proofErr w:type="spellEnd"/>
      <w:r w:rsidRPr="007A6BDD">
        <w:rPr>
          <w:rFonts w:ascii="Times New Roman" w:hAnsi="Times New Roman" w:cs="Times New Roman"/>
          <w:i/>
          <w:iCs/>
          <w:sz w:val="24"/>
          <w:szCs w:val="24"/>
        </w:rPr>
        <w:t xml:space="preserve"> molecular </w:t>
      </w:r>
      <w:proofErr w:type="spellStart"/>
      <w:r w:rsidRPr="007A6BDD">
        <w:rPr>
          <w:rFonts w:ascii="Times New Roman" w:hAnsi="Times New Roman" w:cs="Times New Roman"/>
          <w:i/>
          <w:iCs/>
          <w:sz w:val="24"/>
          <w:szCs w:val="24"/>
        </w:rPr>
        <w:t>biology</w:t>
      </w:r>
      <w:proofErr w:type="spellEnd"/>
      <w:r w:rsidRPr="007A6BDD">
        <w:rPr>
          <w:rFonts w:ascii="Times New Roman" w:hAnsi="Times New Roman" w:cs="Times New Roman"/>
          <w:sz w:val="24"/>
          <w:szCs w:val="24"/>
        </w:rPr>
        <w:t xml:space="preserve">, vol. 188, pp. 415–31, May 1986,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5" w:history="1">
        <w:r w:rsidRPr="007A6BDD">
          <w:rPr>
            <w:rStyle w:val="Hyperlink"/>
            <w:rFonts w:ascii="Times New Roman" w:hAnsi="Times New Roman" w:cs="Times New Roman"/>
            <w:sz w:val="24"/>
            <w:szCs w:val="24"/>
          </w:rPr>
          <w:t>10.1016/0022-2836(86)90165-8</w:t>
        </w:r>
      </w:hyperlink>
      <w:r w:rsidRPr="007A6BDD">
        <w:rPr>
          <w:rFonts w:ascii="Times New Roman" w:hAnsi="Times New Roman" w:cs="Times New Roman"/>
          <w:sz w:val="24"/>
          <w:szCs w:val="24"/>
        </w:rPr>
        <w:t>.</w:t>
      </w:r>
    </w:p>
    <w:p w14:paraId="4D98231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[43]</w:t>
      </w:r>
    </w:p>
    <w:p w14:paraId="60881009"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T. D. Schneider and R. M. Stephens,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logos: a new </w:t>
      </w:r>
      <w:proofErr w:type="spellStart"/>
      <w:r w:rsidRPr="007A6BDD">
        <w:rPr>
          <w:rFonts w:ascii="Times New Roman" w:hAnsi="Times New Roman" w:cs="Times New Roman"/>
          <w:sz w:val="24"/>
          <w:szCs w:val="24"/>
        </w:rPr>
        <w:t>way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display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consensus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Nucleic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Acids</w:t>
      </w:r>
      <w:proofErr w:type="spellEnd"/>
      <w:r w:rsidRPr="007A6BDD">
        <w:rPr>
          <w:rFonts w:ascii="Times New Roman" w:hAnsi="Times New Roman" w:cs="Times New Roman"/>
          <w:i/>
          <w:iCs/>
          <w:sz w:val="24"/>
          <w:szCs w:val="24"/>
        </w:rPr>
        <w:t xml:space="preserve"> Res</w:t>
      </w:r>
      <w:r w:rsidRPr="007A6BDD">
        <w:rPr>
          <w:rFonts w:ascii="Times New Roman" w:hAnsi="Times New Roman" w:cs="Times New Roman"/>
          <w:sz w:val="24"/>
          <w:szCs w:val="24"/>
        </w:rPr>
        <w:t xml:space="preserve">, vol. 18, no. 20, pp. 6097–6100, </w:t>
      </w:r>
      <w:proofErr w:type="gramStart"/>
      <w:r w:rsidRPr="007A6BDD">
        <w:rPr>
          <w:rFonts w:ascii="Times New Roman" w:hAnsi="Times New Roman" w:cs="Times New Roman"/>
          <w:sz w:val="24"/>
          <w:szCs w:val="24"/>
        </w:rPr>
        <w:t>Oct.</w:t>
      </w:r>
      <w:proofErr w:type="gramEnd"/>
      <w:r w:rsidRPr="007A6BDD">
        <w:rPr>
          <w:rFonts w:ascii="Times New Roman" w:hAnsi="Times New Roman" w:cs="Times New Roman"/>
          <w:sz w:val="24"/>
          <w:szCs w:val="24"/>
        </w:rPr>
        <w:t xml:space="preserve"> 1990,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6"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nar</w:t>
        </w:r>
        <w:proofErr w:type="spellEnd"/>
        <w:r w:rsidRPr="007A6BDD">
          <w:rPr>
            <w:rStyle w:val="Hyperlink"/>
            <w:rFonts w:ascii="Times New Roman" w:hAnsi="Times New Roman" w:cs="Times New Roman"/>
            <w:sz w:val="24"/>
            <w:szCs w:val="24"/>
          </w:rPr>
          <w:t>/18.20.6097</w:t>
        </w:r>
      </w:hyperlink>
      <w:r w:rsidRPr="007A6BDD">
        <w:rPr>
          <w:rFonts w:ascii="Times New Roman" w:hAnsi="Times New Roman" w:cs="Times New Roman"/>
          <w:sz w:val="24"/>
          <w:szCs w:val="24"/>
        </w:rPr>
        <w:t>.</w:t>
      </w:r>
    </w:p>
    <w:p w14:paraId="5EDC16D0"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[44]</w:t>
      </w:r>
    </w:p>
    <w:p w14:paraId="3C6418D5"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L. Bailey, “STREME: </w:t>
      </w:r>
      <w:proofErr w:type="spellStart"/>
      <w:r w:rsidRPr="007A6BDD">
        <w:rPr>
          <w:rFonts w:ascii="Times New Roman" w:hAnsi="Times New Roman" w:cs="Times New Roman"/>
          <w:sz w:val="24"/>
          <w:szCs w:val="24"/>
        </w:rPr>
        <w:t>accurate</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versatile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Bioinformatics</w:t>
      </w:r>
      <w:proofErr w:type="spellEnd"/>
      <w:r w:rsidRPr="007A6BDD">
        <w:rPr>
          <w:rFonts w:ascii="Times New Roman" w:hAnsi="Times New Roman" w:cs="Times New Roman"/>
          <w:sz w:val="24"/>
          <w:szCs w:val="24"/>
        </w:rPr>
        <w:t xml:space="preserve">, vol. 37, no. 18, pp. 2834–2840, Sep. 2021,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7"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bioinformatics</w:t>
        </w:r>
        <w:proofErr w:type="spellEnd"/>
        <w:r w:rsidRPr="007A6BDD">
          <w:rPr>
            <w:rStyle w:val="Hyperlink"/>
            <w:rFonts w:ascii="Times New Roman" w:hAnsi="Times New Roman" w:cs="Times New Roman"/>
            <w:sz w:val="24"/>
            <w:szCs w:val="24"/>
          </w:rPr>
          <w:t>/btab203</w:t>
        </w:r>
      </w:hyperlink>
      <w:r w:rsidRPr="007A6BDD">
        <w:rPr>
          <w:rFonts w:ascii="Times New Roman" w:hAnsi="Times New Roman" w:cs="Times New Roman"/>
          <w:sz w:val="24"/>
          <w:szCs w:val="24"/>
        </w:rPr>
        <w:t>.</w:t>
      </w:r>
    </w:p>
    <w:p w14:paraId="6719731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[45]</w:t>
      </w:r>
    </w:p>
    <w:p w14:paraId="56619079"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lastRenderedPageBreak/>
        <w:t>A. Al-</w:t>
      </w:r>
      <w:proofErr w:type="spellStart"/>
      <w:r w:rsidRPr="007A6BDD">
        <w:rPr>
          <w:rFonts w:ascii="Times New Roman" w:hAnsi="Times New Roman" w:cs="Times New Roman"/>
          <w:sz w:val="24"/>
          <w:szCs w:val="24"/>
        </w:rPr>
        <w:t>Tohamy</w:t>
      </w:r>
      <w:proofErr w:type="spellEnd"/>
      <w:r w:rsidRPr="007A6BDD">
        <w:rPr>
          <w:rFonts w:ascii="Times New Roman" w:hAnsi="Times New Roman" w:cs="Times New Roman"/>
          <w:sz w:val="24"/>
          <w:szCs w:val="24"/>
        </w:rPr>
        <w:t xml:space="preserve"> and A. Grove, “Targeting </w:t>
      </w:r>
      <w:proofErr w:type="spellStart"/>
      <w:r w:rsidRPr="007A6BDD">
        <w:rPr>
          <w:rFonts w:ascii="Times New Roman" w:hAnsi="Times New Roman" w:cs="Times New Roman"/>
          <w:sz w:val="24"/>
          <w:szCs w:val="24"/>
        </w:rPr>
        <w:t>bacterial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factors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infection</w:t>
      </w:r>
      <w:proofErr w:type="spellEnd"/>
      <w:r w:rsidRPr="007A6BDD">
        <w:rPr>
          <w:rFonts w:ascii="Times New Roman" w:hAnsi="Times New Roman" w:cs="Times New Roman"/>
          <w:sz w:val="24"/>
          <w:szCs w:val="24"/>
        </w:rPr>
        <w:t xml:space="preserve"> control: </w:t>
      </w:r>
      <w:proofErr w:type="spellStart"/>
      <w:r w:rsidRPr="007A6BDD">
        <w:rPr>
          <w:rFonts w:ascii="Times New Roman" w:hAnsi="Times New Roman" w:cs="Times New Roman"/>
          <w:sz w:val="24"/>
          <w:szCs w:val="24"/>
        </w:rPr>
        <w:t>opportunities</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challenges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Transcription</w:t>
      </w:r>
      <w:proofErr w:type="spellEnd"/>
      <w:r w:rsidRPr="007A6BDD">
        <w:rPr>
          <w:rFonts w:ascii="Times New Roman" w:hAnsi="Times New Roman" w:cs="Times New Roman"/>
          <w:sz w:val="24"/>
          <w:szCs w:val="24"/>
        </w:rPr>
        <w:t xml:space="preserve">, vol. 16, no. 1, pp. 141–168,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8" w:history="1">
        <w:r w:rsidRPr="007A6BDD">
          <w:rPr>
            <w:rStyle w:val="Hyperlink"/>
            <w:rFonts w:ascii="Times New Roman" w:hAnsi="Times New Roman" w:cs="Times New Roman"/>
            <w:sz w:val="24"/>
            <w:szCs w:val="24"/>
          </w:rPr>
          <w:t>10.1080/21541264.2023.2293523</w:t>
        </w:r>
      </w:hyperlink>
      <w:r w:rsidRPr="007A6BDD">
        <w:rPr>
          <w:rFonts w:ascii="Times New Roman" w:hAnsi="Times New Roman" w:cs="Times New Roman"/>
          <w:sz w:val="24"/>
          <w:szCs w:val="24"/>
        </w:rPr>
        <w:t>.</w:t>
      </w:r>
    </w:p>
    <w:p w14:paraId="77F05E9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[46]</w:t>
      </w:r>
    </w:p>
    <w:p w14:paraId="5B6A2252"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A. Al-</w:t>
      </w:r>
      <w:proofErr w:type="spellStart"/>
      <w:r w:rsidRPr="007A6BDD">
        <w:rPr>
          <w:rFonts w:ascii="Times New Roman" w:hAnsi="Times New Roman" w:cs="Times New Roman"/>
          <w:sz w:val="24"/>
          <w:szCs w:val="24"/>
        </w:rPr>
        <w:t>Tohamy</w:t>
      </w:r>
      <w:proofErr w:type="spellEnd"/>
      <w:r w:rsidRPr="007A6BDD">
        <w:rPr>
          <w:rFonts w:ascii="Times New Roman" w:hAnsi="Times New Roman" w:cs="Times New Roman"/>
          <w:sz w:val="24"/>
          <w:szCs w:val="24"/>
        </w:rPr>
        <w:t xml:space="preserve"> and A. Grove, “Targeting </w:t>
      </w:r>
      <w:proofErr w:type="spellStart"/>
      <w:r w:rsidRPr="007A6BDD">
        <w:rPr>
          <w:rFonts w:ascii="Times New Roman" w:hAnsi="Times New Roman" w:cs="Times New Roman"/>
          <w:sz w:val="24"/>
          <w:szCs w:val="24"/>
        </w:rPr>
        <w:t>bacterial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factors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infection</w:t>
      </w:r>
      <w:proofErr w:type="spellEnd"/>
      <w:r w:rsidRPr="007A6BDD">
        <w:rPr>
          <w:rFonts w:ascii="Times New Roman" w:hAnsi="Times New Roman" w:cs="Times New Roman"/>
          <w:sz w:val="24"/>
          <w:szCs w:val="24"/>
        </w:rPr>
        <w:t xml:space="preserve"> control: </w:t>
      </w:r>
      <w:proofErr w:type="spellStart"/>
      <w:r w:rsidRPr="007A6BDD">
        <w:rPr>
          <w:rFonts w:ascii="Times New Roman" w:hAnsi="Times New Roman" w:cs="Times New Roman"/>
          <w:sz w:val="24"/>
          <w:szCs w:val="24"/>
        </w:rPr>
        <w:t>opportunities</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challenges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Transcription</w:t>
      </w:r>
      <w:proofErr w:type="spellEnd"/>
      <w:r w:rsidRPr="007A6BDD">
        <w:rPr>
          <w:rFonts w:ascii="Times New Roman" w:hAnsi="Times New Roman" w:cs="Times New Roman"/>
          <w:sz w:val="24"/>
          <w:szCs w:val="24"/>
        </w:rPr>
        <w:t xml:space="preserve">, vol. 16, no. 1, pp. 141–168, Jan. 2025,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9" w:history="1">
        <w:r w:rsidRPr="007A6BDD">
          <w:rPr>
            <w:rStyle w:val="Hyperlink"/>
            <w:rFonts w:ascii="Times New Roman" w:hAnsi="Times New Roman" w:cs="Times New Roman"/>
            <w:sz w:val="24"/>
            <w:szCs w:val="24"/>
          </w:rPr>
          <w:t>10.1080/21541264.2023.2293523</w:t>
        </w:r>
      </w:hyperlink>
      <w:r w:rsidRPr="007A6BDD">
        <w:rPr>
          <w:rFonts w:ascii="Times New Roman" w:hAnsi="Times New Roman" w:cs="Times New Roman"/>
          <w:sz w:val="24"/>
          <w:szCs w:val="24"/>
        </w:rPr>
        <w:t>.</w:t>
      </w:r>
    </w:p>
    <w:p w14:paraId="11B37EA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[47]</w:t>
      </w:r>
    </w:p>
    <w:p w14:paraId="2E0F995A"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S. A. Lambert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Human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Factors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Cell</w:t>
      </w:r>
      <w:r w:rsidRPr="007A6BDD">
        <w:rPr>
          <w:rFonts w:ascii="Times New Roman" w:hAnsi="Times New Roman" w:cs="Times New Roman"/>
          <w:sz w:val="24"/>
          <w:szCs w:val="24"/>
        </w:rPr>
        <w:t xml:space="preserve">, vol. 172, no. 4, pp. 650–665, Feb. 2018,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0" w:history="1">
        <w:r w:rsidRPr="007A6BDD">
          <w:rPr>
            <w:rStyle w:val="Hyperlink"/>
            <w:rFonts w:ascii="Times New Roman" w:hAnsi="Times New Roman" w:cs="Times New Roman"/>
            <w:sz w:val="24"/>
            <w:szCs w:val="24"/>
          </w:rPr>
          <w:t>10.1016/j.cell.2018.01.029</w:t>
        </w:r>
      </w:hyperlink>
      <w:r w:rsidRPr="007A6BDD">
        <w:rPr>
          <w:rFonts w:ascii="Times New Roman" w:hAnsi="Times New Roman" w:cs="Times New Roman"/>
          <w:sz w:val="24"/>
          <w:szCs w:val="24"/>
        </w:rPr>
        <w:t>.</w:t>
      </w:r>
    </w:p>
    <w:p w14:paraId="277AD7C1"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[48]</w:t>
      </w:r>
    </w:p>
    <w:p w14:paraId="2EB3DA96"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L. L. </w:t>
      </w:r>
      <w:proofErr w:type="spellStart"/>
      <w:r w:rsidRPr="007A6BDD">
        <w:rPr>
          <w:rFonts w:ascii="Times New Roman" w:hAnsi="Times New Roman" w:cs="Times New Roman"/>
          <w:sz w:val="24"/>
          <w:szCs w:val="24"/>
        </w:rPr>
        <w:t>Gatlin</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information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content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DNA,”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Theoretical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Biology</w:t>
      </w:r>
      <w:proofErr w:type="spellEnd"/>
      <w:r w:rsidRPr="007A6BDD">
        <w:rPr>
          <w:rFonts w:ascii="Times New Roman" w:hAnsi="Times New Roman" w:cs="Times New Roman"/>
          <w:sz w:val="24"/>
          <w:szCs w:val="24"/>
        </w:rPr>
        <w:t xml:space="preserve">, vol. 10, no. 2, pp. 281–300, Feb. 1966,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1" w:history="1">
        <w:r w:rsidRPr="007A6BDD">
          <w:rPr>
            <w:rStyle w:val="Hyperlink"/>
            <w:rFonts w:ascii="Times New Roman" w:hAnsi="Times New Roman" w:cs="Times New Roman"/>
            <w:sz w:val="24"/>
            <w:szCs w:val="24"/>
          </w:rPr>
          <w:t>10.1016/0022-5193(66)90127-5</w:t>
        </w:r>
      </w:hyperlink>
      <w:r w:rsidRPr="007A6BDD">
        <w:rPr>
          <w:rFonts w:ascii="Times New Roman" w:hAnsi="Times New Roman" w:cs="Times New Roman"/>
          <w:sz w:val="24"/>
          <w:szCs w:val="24"/>
        </w:rPr>
        <w:t>.</w:t>
      </w:r>
    </w:p>
    <w:p w14:paraId="44D56D4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[49]</w:t>
      </w:r>
    </w:p>
    <w:p w14:paraId="4ACF27BF"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M. L. Menéndez, J. A. Pardo, L. Pardo, and M. C. Pardo,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Jensen-Shannon </w:t>
      </w:r>
      <w:proofErr w:type="spellStart"/>
      <w:r w:rsidRPr="007A6BDD">
        <w:rPr>
          <w:rFonts w:ascii="Times New Roman" w:hAnsi="Times New Roman" w:cs="Times New Roman"/>
          <w:sz w:val="24"/>
          <w:szCs w:val="24"/>
        </w:rPr>
        <w:t>divergence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the</w:t>
      </w:r>
      <w:proofErr w:type="spellEnd"/>
      <w:r w:rsidRPr="007A6BDD">
        <w:rPr>
          <w:rFonts w:ascii="Times New Roman" w:hAnsi="Times New Roman" w:cs="Times New Roman"/>
          <w:i/>
          <w:iCs/>
          <w:sz w:val="24"/>
          <w:szCs w:val="24"/>
        </w:rPr>
        <w:t xml:space="preserve"> Franklin </w:t>
      </w:r>
      <w:proofErr w:type="spellStart"/>
      <w:r w:rsidRPr="007A6BDD">
        <w:rPr>
          <w:rFonts w:ascii="Times New Roman" w:hAnsi="Times New Roman" w:cs="Times New Roman"/>
          <w:i/>
          <w:iCs/>
          <w:sz w:val="24"/>
          <w:szCs w:val="24"/>
        </w:rPr>
        <w:t>Institute</w:t>
      </w:r>
      <w:proofErr w:type="spellEnd"/>
      <w:r w:rsidRPr="007A6BDD">
        <w:rPr>
          <w:rFonts w:ascii="Times New Roman" w:hAnsi="Times New Roman" w:cs="Times New Roman"/>
          <w:sz w:val="24"/>
          <w:szCs w:val="24"/>
        </w:rPr>
        <w:t xml:space="preserve">, vol. 334, no. 2, pp. 307–318, Mar. 1997,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2" w:history="1">
        <w:r w:rsidRPr="007A6BDD">
          <w:rPr>
            <w:rStyle w:val="Hyperlink"/>
            <w:rFonts w:ascii="Times New Roman" w:hAnsi="Times New Roman" w:cs="Times New Roman"/>
            <w:sz w:val="24"/>
            <w:szCs w:val="24"/>
          </w:rPr>
          <w:t>10.1016/S0016-0032(96)00063-4</w:t>
        </w:r>
      </w:hyperlink>
      <w:r w:rsidRPr="007A6BDD">
        <w:rPr>
          <w:rFonts w:ascii="Times New Roman" w:hAnsi="Times New Roman" w:cs="Times New Roman"/>
          <w:sz w:val="24"/>
          <w:szCs w:val="24"/>
        </w:rPr>
        <w:t>.</w:t>
      </w:r>
    </w:p>
    <w:p w14:paraId="08349F22"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[50]</w:t>
      </w:r>
    </w:p>
    <w:p w14:paraId="65C99F89"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I. Erill, S. Campoy, S. </w:t>
      </w:r>
      <w:proofErr w:type="spellStart"/>
      <w:r w:rsidRPr="007A6BDD">
        <w:rPr>
          <w:rFonts w:ascii="Times New Roman" w:hAnsi="Times New Roman" w:cs="Times New Roman"/>
          <w:sz w:val="24"/>
          <w:szCs w:val="24"/>
        </w:rPr>
        <w:t>Kılıç</w:t>
      </w:r>
      <w:proofErr w:type="spellEnd"/>
      <w:r w:rsidRPr="007A6BDD">
        <w:rPr>
          <w:rFonts w:ascii="Times New Roman" w:hAnsi="Times New Roman" w:cs="Times New Roman"/>
          <w:sz w:val="24"/>
          <w:szCs w:val="24"/>
        </w:rPr>
        <w:t>, and J. Barbé,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Verrucomicrobia</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LexA-Binding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Insights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Evolutionary</w:t>
      </w:r>
      <w:proofErr w:type="spellEnd"/>
      <w:r w:rsidRPr="007A6BDD">
        <w:rPr>
          <w:rFonts w:ascii="Times New Roman" w:hAnsi="Times New Roman" w:cs="Times New Roman"/>
          <w:sz w:val="24"/>
          <w:szCs w:val="24"/>
        </w:rPr>
        <w:t xml:space="preserve"> Dynamics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SOS </w:t>
      </w:r>
      <w:proofErr w:type="gramStart"/>
      <w:r w:rsidRPr="007A6BDD">
        <w:rPr>
          <w:rFonts w:ascii="Times New Roman" w:hAnsi="Times New Roman" w:cs="Times New Roman"/>
          <w:sz w:val="24"/>
          <w:szCs w:val="24"/>
        </w:rPr>
        <w:t>Response</w:t>
      </w:r>
      <w:proofErr w:type="gram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Front Mol </w:t>
      </w:r>
      <w:proofErr w:type="spellStart"/>
      <w:r w:rsidRPr="007A6BDD">
        <w:rPr>
          <w:rFonts w:ascii="Times New Roman" w:hAnsi="Times New Roman" w:cs="Times New Roman"/>
          <w:i/>
          <w:iCs/>
          <w:sz w:val="24"/>
          <w:szCs w:val="24"/>
        </w:rPr>
        <w:t>Biosci</w:t>
      </w:r>
      <w:proofErr w:type="spellEnd"/>
      <w:r w:rsidRPr="007A6BDD">
        <w:rPr>
          <w:rFonts w:ascii="Times New Roman" w:hAnsi="Times New Roman" w:cs="Times New Roman"/>
          <w:sz w:val="24"/>
          <w:szCs w:val="24"/>
        </w:rPr>
        <w:t xml:space="preserve">, vol. 3, p. 33, </w:t>
      </w:r>
      <w:proofErr w:type="gramStart"/>
      <w:r w:rsidRPr="007A6BDD">
        <w:rPr>
          <w:rFonts w:ascii="Times New Roman" w:hAnsi="Times New Roman" w:cs="Times New Roman"/>
          <w:sz w:val="24"/>
          <w:szCs w:val="24"/>
        </w:rPr>
        <w:t>Jul.</w:t>
      </w:r>
      <w:proofErr w:type="gramEnd"/>
      <w:r w:rsidRPr="007A6BDD">
        <w:rPr>
          <w:rFonts w:ascii="Times New Roman" w:hAnsi="Times New Roman" w:cs="Times New Roman"/>
          <w:sz w:val="24"/>
          <w:szCs w:val="24"/>
        </w:rPr>
        <w:t xml:space="preserve"> 2016,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3" w:history="1">
        <w:r w:rsidRPr="007A6BDD">
          <w:rPr>
            <w:rStyle w:val="Hyperlink"/>
            <w:rFonts w:ascii="Times New Roman" w:hAnsi="Times New Roman" w:cs="Times New Roman"/>
            <w:sz w:val="24"/>
            <w:szCs w:val="24"/>
          </w:rPr>
          <w:t>10.3389/fmolb.2016.00033</w:t>
        </w:r>
      </w:hyperlink>
      <w:r w:rsidRPr="007A6BDD">
        <w:rPr>
          <w:rFonts w:ascii="Times New Roman" w:hAnsi="Times New Roman" w:cs="Times New Roman"/>
          <w:sz w:val="24"/>
          <w:szCs w:val="24"/>
        </w:rPr>
        <w:t>.</w:t>
      </w:r>
    </w:p>
    <w:p w14:paraId="02FA2FD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[51]</w:t>
      </w:r>
    </w:p>
    <w:p w14:paraId="530A72F2"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Factor - </w:t>
      </w:r>
      <w:proofErr w:type="spellStart"/>
      <w:r w:rsidRPr="007A6BDD">
        <w:rPr>
          <w:rFonts w:ascii="Times New Roman" w:hAnsi="Times New Roman" w:cs="Times New Roman"/>
          <w:sz w:val="24"/>
          <w:szCs w:val="24"/>
        </w:rPr>
        <w:t>an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overview</w:t>
      </w:r>
      <w:proofErr w:type="spellEnd"/>
      <w:r w:rsidRPr="007A6BDD">
        <w:rPr>
          <w:rFonts w:ascii="Times New Roman" w:hAnsi="Times New Roman" w:cs="Times New Roman"/>
          <w:sz w:val="24"/>
          <w:szCs w:val="24"/>
        </w:rPr>
        <w:t xml:space="preserve"> | </w:t>
      </w:r>
      <w:proofErr w:type="spellStart"/>
      <w:r w:rsidRPr="007A6BDD">
        <w:rPr>
          <w:rFonts w:ascii="Times New Roman" w:hAnsi="Times New Roman" w:cs="Times New Roman"/>
          <w:sz w:val="24"/>
          <w:szCs w:val="24"/>
        </w:rPr>
        <w:t>ScienceDirect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Topics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02,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84" w:history="1">
        <w:r w:rsidRPr="007A6BDD">
          <w:rPr>
            <w:rStyle w:val="Hyperlink"/>
            <w:rFonts w:ascii="Times New Roman" w:hAnsi="Times New Roman" w:cs="Times New Roman"/>
            <w:sz w:val="24"/>
            <w:szCs w:val="24"/>
          </w:rPr>
          <w:t>https://www.sciencedirect.com/topics/veterinary-science-and-veterinary-medicine/transcription-factor</w:t>
        </w:r>
      </w:hyperlink>
    </w:p>
    <w:p w14:paraId="52E882F6"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[52]</w:t>
      </w:r>
    </w:p>
    <w:p w14:paraId="3CF4E811"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L. </w:t>
      </w:r>
      <w:proofErr w:type="spellStart"/>
      <w:r w:rsidRPr="007A6BDD">
        <w:rPr>
          <w:rFonts w:ascii="Times New Roman" w:hAnsi="Times New Roman" w:cs="Times New Roman"/>
          <w:sz w:val="24"/>
          <w:szCs w:val="24"/>
        </w:rPr>
        <w:t>Parab</w:t>
      </w:r>
      <w:proofErr w:type="spellEnd"/>
      <w:r w:rsidRPr="007A6BDD">
        <w:rPr>
          <w:rFonts w:ascii="Times New Roman" w:hAnsi="Times New Roman" w:cs="Times New Roman"/>
          <w:sz w:val="24"/>
          <w:szCs w:val="24"/>
        </w:rPr>
        <w:t xml:space="preserve">, S. Pal, and R. </w:t>
      </w:r>
      <w:proofErr w:type="spellStart"/>
      <w:r w:rsidRPr="007A6BDD">
        <w:rPr>
          <w:rFonts w:ascii="Times New Roman" w:hAnsi="Times New Roman" w:cs="Times New Roman"/>
          <w:sz w:val="24"/>
          <w:szCs w:val="24"/>
        </w:rPr>
        <w:t>Dhar</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factor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process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primary</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driver</w:t>
      </w:r>
      <w:proofErr w:type="gram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noise</w:t>
      </w:r>
      <w:proofErr w:type="spellEnd"/>
      <w:r w:rsidRPr="007A6BDD">
        <w:rPr>
          <w:rFonts w:ascii="Times New Roman" w:hAnsi="Times New Roman" w:cs="Times New Roman"/>
          <w:sz w:val="24"/>
          <w:szCs w:val="24"/>
        </w:rPr>
        <w:t xml:space="preserve"> in gene </w:t>
      </w:r>
      <w:proofErr w:type="spellStart"/>
      <w:r w:rsidRPr="007A6BDD">
        <w:rPr>
          <w:rFonts w:ascii="Times New Roman" w:hAnsi="Times New Roman" w:cs="Times New Roman"/>
          <w:sz w:val="24"/>
          <w:szCs w:val="24"/>
        </w:rPr>
        <w:t>expression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PLoS</w:t>
      </w:r>
      <w:proofErr w:type="spellEnd"/>
      <w:r w:rsidRPr="007A6BDD">
        <w:rPr>
          <w:rFonts w:ascii="Times New Roman" w:hAnsi="Times New Roman" w:cs="Times New Roman"/>
          <w:i/>
          <w:iCs/>
          <w:sz w:val="24"/>
          <w:szCs w:val="24"/>
        </w:rPr>
        <w:t xml:space="preserve"> Genet</w:t>
      </w:r>
      <w:r w:rsidRPr="007A6BDD">
        <w:rPr>
          <w:rFonts w:ascii="Times New Roman" w:hAnsi="Times New Roman" w:cs="Times New Roman"/>
          <w:sz w:val="24"/>
          <w:szCs w:val="24"/>
        </w:rPr>
        <w:t xml:space="preserve">, vol. 18, no. 12, p. e1010535, </w:t>
      </w:r>
      <w:proofErr w:type="spellStart"/>
      <w:r w:rsidRPr="007A6BDD">
        <w:rPr>
          <w:rFonts w:ascii="Times New Roman" w:hAnsi="Times New Roman" w:cs="Times New Roman"/>
          <w:sz w:val="24"/>
          <w:szCs w:val="24"/>
        </w:rPr>
        <w:t>Dec</w:t>
      </w:r>
      <w:proofErr w:type="spellEnd"/>
      <w:r w:rsidRPr="007A6BDD">
        <w:rPr>
          <w:rFonts w:ascii="Times New Roman" w:hAnsi="Times New Roman" w:cs="Times New Roman"/>
          <w:sz w:val="24"/>
          <w:szCs w:val="24"/>
        </w:rPr>
        <w:t xml:space="preserve">. 2022,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5" w:history="1">
        <w:r w:rsidRPr="007A6BDD">
          <w:rPr>
            <w:rStyle w:val="Hyperlink"/>
            <w:rFonts w:ascii="Times New Roman" w:hAnsi="Times New Roman" w:cs="Times New Roman"/>
            <w:sz w:val="24"/>
            <w:szCs w:val="24"/>
          </w:rPr>
          <w:t>10.1371/journal.pgen.1010535</w:t>
        </w:r>
      </w:hyperlink>
      <w:r w:rsidRPr="007A6BDD">
        <w:rPr>
          <w:rFonts w:ascii="Times New Roman" w:hAnsi="Times New Roman" w:cs="Times New Roman"/>
          <w:sz w:val="24"/>
          <w:szCs w:val="24"/>
        </w:rPr>
        <w:t>.</w:t>
      </w:r>
    </w:p>
    <w:p w14:paraId="1A779FB5"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[53]</w:t>
      </w:r>
    </w:p>
    <w:p w14:paraId="7A3699D3"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B. He and K. Tan, “</w:t>
      </w:r>
      <w:proofErr w:type="spellStart"/>
      <w:r w:rsidRPr="007A6BDD">
        <w:rPr>
          <w:rFonts w:ascii="Times New Roman" w:hAnsi="Times New Roman" w:cs="Times New Roman"/>
          <w:sz w:val="24"/>
          <w:szCs w:val="24"/>
        </w:rPr>
        <w:t>Understanding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regulatory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networks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using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computational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models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Curr</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Opin</w:t>
      </w:r>
      <w:proofErr w:type="spellEnd"/>
      <w:r w:rsidRPr="007A6BDD">
        <w:rPr>
          <w:rFonts w:ascii="Times New Roman" w:hAnsi="Times New Roman" w:cs="Times New Roman"/>
          <w:i/>
          <w:iCs/>
          <w:sz w:val="24"/>
          <w:szCs w:val="24"/>
        </w:rPr>
        <w:t xml:space="preserve"> Genet Dev</w:t>
      </w:r>
      <w:r w:rsidRPr="007A6BDD">
        <w:rPr>
          <w:rFonts w:ascii="Times New Roman" w:hAnsi="Times New Roman" w:cs="Times New Roman"/>
          <w:sz w:val="24"/>
          <w:szCs w:val="24"/>
        </w:rPr>
        <w:t xml:space="preserve">, vol. 37, pp. 101–108, </w:t>
      </w:r>
      <w:proofErr w:type="spellStart"/>
      <w:r w:rsidRPr="007A6BDD">
        <w:rPr>
          <w:rFonts w:ascii="Times New Roman" w:hAnsi="Times New Roman" w:cs="Times New Roman"/>
          <w:sz w:val="24"/>
          <w:szCs w:val="24"/>
        </w:rPr>
        <w:t>Apr</w:t>
      </w:r>
      <w:proofErr w:type="spellEnd"/>
      <w:r w:rsidRPr="007A6BDD">
        <w:rPr>
          <w:rFonts w:ascii="Times New Roman" w:hAnsi="Times New Roman" w:cs="Times New Roman"/>
          <w:sz w:val="24"/>
          <w:szCs w:val="24"/>
        </w:rPr>
        <w:t xml:space="preserve">. 2016,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6" w:history="1">
        <w:r w:rsidRPr="007A6BDD">
          <w:rPr>
            <w:rStyle w:val="Hyperlink"/>
            <w:rFonts w:ascii="Times New Roman" w:hAnsi="Times New Roman" w:cs="Times New Roman"/>
            <w:sz w:val="24"/>
            <w:szCs w:val="24"/>
          </w:rPr>
          <w:t>10.1016/j.gde.2016.02.002</w:t>
        </w:r>
      </w:hyperlink>
      <w:r w:rsidRPr="007A6BDD">
        <w:rPr>
          <w:rFonts w:ascii="Times New Roman" w:hAnsi="Times New Roman" w:cs="Times New Roman"/>
          <w:sz w:val="24"/>
          <w:szCs w:val="24"/>
        </w:rPr>
        <w:t>.</w:t>
      </w:r>
    </w:p>
    <w:p w14:paraId="2383E989" w14:textId="77777777" w:rsidR="007A6BDD" w:rsidRPr="007A6BDD" w:rsidRDefault="007A6BDD" w:rsidP="007A6BDD">
      <w:pPr>
        <w:rPr>
          <w:rFonts w:ascii="Times New Roman" w:hAnsi="Times New Roman" w:cs="Times New Roman"/>
          <w:sz w:val="24"/>
          <w:szCs w:val="24"/>
          <w:lang w:val="en-US" w:eastAsia="ko-KR"/>
        </w:rPr>
      </w:pPr>
    </w:p>
    <w:p w14:paraId="6DE9F26F" w14:textId="77777777" w:rsidR="000A5DB2" w:rsidRPr="007A6BDD" w:rsidRDefault="000A5DB2" w:rsidP="004C66A4">
      <w:pPr>
        <w:jc w:val="center"/>
        <w:rPr>
          <w:rFonts w:ascii="Times New Roman" w:hAnsi="Times New Roman" w:cs="Times New Roman"/>
          <w:sz w:val="24"/>
          <w:szCs w:val="24"/>
          <w:lang w:val="en-US"/>
        </w:rPr>
      </w:pPr>
    </w:p>
    <w:sectPr w:rsidR="000A5DB2" w:rsidRPr="007A6BD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15E79" w14:textId="77777777" w:rsidR="009462C6" w:rsidRDefault="009462C6" w:rsidP="00DD38D2">
      <w:pPr>
        <w:spacing w:after="0" w:line="240" w:lineRule="auto"/>
      </w:pPr>
      <w:r>
        <w:separator/>
      </w:r>
    </w:p>
  </w:endnote>
  <w:endnote w:type="continuationSeparator" w:id="0">
    <w:p w14:paraId="7F3444D8" w14:textId="77777777" w:rsidR="009462C6" w:rsidRDefault="009462C6" w:rsidP="00DD3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AC3FD" w14:textId="77777777" w:rsidR="009462C6" w:rsidRDefault="009462C6" w:rsidP="00DD38D2">
      <w:pPr>
        <w:spacing w:after="0" w:line="240" w:lineRule="auto"/>
      </w:pPr>
      <w:r>
        <w:separator/>
      </w:r>
    </w:p>
  </w:footnote>
  <w:footnote w:type="continuationSeparator" w:id="0">
    <w:p w14:paraId="57D81FAA" w14:textId="77777777" w:rsidR="009462C6" w:rsidRDefault="009462C6" w:rsidP="00DD38D2">
      <w:pPr>
        <w:spacing w:after="0" w:line="240" w:lineRule="auto"/>
      </w:pPr>
      <w:r>
        <w:continuationSeparator/>
      </w:r>
    </w:p>
  </w:footnote>
  <w:footnote w:id="1">
    <w:p w14:paraId="6FBCA80D" w14:textId="78EF48AA" w:rsidR="003E697A" w:rsidRDefault="003E697A">
      <w:pPr>
        <w:pStyle w:val="FootnoteText"/>
      </w:pPr>
      <w:r>
        <w:rPr>
          <w:rStyle w:val="FootnoteReference"/>
        </w:rPr>
        <w:footnoteRef/>
      </w:r>
      <w:r>
        <w:t xml:space="preserve"> </w:t>
      </w:r>
      <w:hyperlink r:id="rId1" w:history="1">
        <w:r w:rsidRPr="005C210B">
          <w:rPr>
            <w:rStyle w:val="Hyperlink"/>
          </w:rPr>
          <w:t>https://www.sciencedirect.com/topics/veterinary-science-and-veterinary-medicine/transcription-factor</w:t>
        </w:r>
      </w:hyperlink>
    </w:p>
    <w:p w14:paraId="4B3EC6A5" w14:textId="77777777" w:rsidR="003E697A" w:rsidRPr="003E697A" w:rsidRDefault="003E697A">
      <w:pPr>
        <w:pStyle w:val="FootnoteText"/>
        <w:rPr>
          <w:lang w:val="es-ES_tradnl"/>
        </w:rPr>
      </w:pPr>
    </w:p>
  </w:footnote>
  <w:footnote w:id="2">
    <w:p w14:paraId="4BECB89C" w14:textId="7F4EEF59" w:rsidR="00B812E8" w:rsidRPr="00B812E8" w:rsidRDefault="00B812E8">
      <w:pPr>
        <w:pStyle w:val="FootnoteText"/>
        <w:rPr>
          <w:lang w:val="es-ES_tradnl"/>
        </w:rPr>
      </w:pPr>
      <w:r>
        <w:rPr>
          <w:rStyle w:val="FootnoteReference"/>
        </w:rPr>
        <w:footnoteRef/>
      </w:r>
      <w:r>
        <w:t xml:space="preserve"> </w:t>
      </w:r>
      <w:r w:rsidRPr="00B812E8">
        <w:t>https://pubmed.ncbi.nlm.nih.gov/35199457/</w:t>
      </w:r>
    </w:p>
  </w:footnote>
  <w:footnote w:id="3">
    <w:p w14:paraId="6B1C64E8" w14:textId="4996AC74" w:rsidR="00B812E8" w:rsidRDefault="00B812E8">
      <w:pPr>
        <w:pStyle w:val="FootnoteText"/>
      </w:pPr>
      <w:r>
        <w:rPr>
          <w:rStyle w:val="FootnoteReference"/>
        </w:rPr>
        <w:footnoteRef/>
      </w:r>
      <w:r>
        <w:t xml:space="preserve"> </w:t>
      </w:r>
      <w:hyperlink r:id="rId2" w:history="1">
        <w:r w:rsidR="003B394A" w:rsidRPr="00576373">
          <w:rPr>
            <w:rStyle w:val="Hyperlink"/>
          </w:rPr>
          <w:t>https://www.researchgate.net/figure/Transcription-and-translation-process-The-picture-shows-the-transcription-factors-TF_fig7_249656139</w:t>
        </w:r>
      </w:hyperlink>
    </w:p>
    <w:p w14:paraId="640A3160" w14:textId="41358AC9" w:rsidR="003B394A" w:rsidRDefault="003B394A">
      <w:pPr>
        <w:pStyle w:val="FootnoteText"/>
        <w:rPr>
          <w:lang w:val="es-ES_tradnl"/>
        </w:rPr>
      </w:pPr>
      <w:hyperlink r:id="rId3" w:history="1">
        <w:r w:rsidRPr="00576373">
          <w:rPr>
            <w:rStyle w:val="Hyperlink"/>
            <w:lang w:val="es-ES_tradnl"/>
          </w:rPr>
          <w:t>https://pmc.ncbi.nlm.nih.gov/articles/PMC8523640/</w:t>
        </w:r>
      </w:hyperlink>
    </w:p>
    <w:p w14:paraId="63B7BDF7" w14:textId="4F9E6F4D" w:rsidR="003B394A" w:rsidRDefault="003B394A">
      <w:pPr>
        <w:pStyle w:val="FootnoteText"/>
        <w:rPr>
          <w:lang w:val="es-ES_tradnl"/>
        </w:rPr>
      </w:pPr>
      <w:hyperlink r:id="rId4" w:history="1">
        <w:r w:rsidRPr="00576373">
          <w:rPr>
            <w:rStyle w:val="Hyperlink"/>
            <w:lang w:val="es-ES_tradnl"/>
          </w:rPr>
          <w:t>https://pubmed.ncbi.nlm.nih.gov/15857245/</w:t>
        </w:r>
      </w:hyperlink>
    </w:p>
    <w:p w14:paraId="2AB58573" w14:textId="77777777" w:rsidR="003B394A" w:rsidRPr="00B812E8" w:rsidRDefault="003B394A">
      <w:pPr>
        <w:pStyle w:val="FootnoteText"/>
        <w:rPr>
          <w:lang w:val="es-ES_tradnl"/>
        </w:rPr>
      </w:pPr>
    </w:p>
  </w:footnote>
  <w:footnote w:id="4">
    <w:p w14:paraId="010B98F0" w14:textId="77777777" w:rsidR="00A87B16" w:rsidRDefault="00A87B16" w:rsidP="00A87B16">
      <w:pPr>
        <w:pStyle w:val="FootnoteText"/>
      </w:pPr>
      <w:r>
        <w:rPr>
          <w:rStyle w:val="FootnoteReference"/>
        </w:rPr>
        <w:footnoteRef/>
      </w:r>
      <w:r>
        <w:t xml:space="preserve"> </w:t>
      </w:r>
      <w:hyperlink r:id="rId5" w:history="1">
        <w:r w:rsidRPr="005C210B">
          <w:rPr>
            <w:rStyle w:val="Hyperlink"/>
          </w:rPr>
          <w:t>https://www.mdpi.com/1424-8220/22/3/1204</w:t>
        </w:r>
      </w:hyperlink>
    </w:p>
    <w:p w14:paraId="34F6D0D5" w14:textId="77777777" w:rsidR="00A87B16" w:rsidRPr="000A719E" w:rsidRDefault="00A87B16" w:rsidP="00A87B16">
      <w:pPr>
        <w:pStyle w:val="FootnoteText"/>
      </w:pPr>
      <w:hyperlink r:id="rId6" w:history="1">
        <w:r w:rsidRPr="005C210B">
          <w:rPr>
            <w:rStyle w:val="Hyperlink"/>
          </w:rPr>
          <w:t>https://journals.plos.org/plosone/article?id=10.1371/journal.pone.0073957</w:t>
        </w:r>
      </w:hyperlink>
    </w:p>
  </w:footnote>
  <w:footnote w:id="5">
    <w:p w14:paraId="627906E1" w14:textId="77777777" w:rsidR="00C6285D" w:rsidRDefault="00C6285D" w:rsidP="00C6285D">
      <w:pPr>
        <w:pStyle w:val="FootnoteText"/>
      </w:pPr>
      <w:r>
        <w:rPr>
          <w:rStyle w:val="FootnoteReference"/>
        </w:rPr>
        <w:footnoteRef/>
      </w:r>
      <w:r>
        <w:t xml:space="preserve"> </w:t>
      </w:r>
      <w:hyperlink r:id="rId7" w:history="1">
        <w:r w:rsidRPr="00576373">
          <w:rPr>
            <w:rStyle w:val="Hyperlink"/>
          </w:rPr>
          <w:t>https://pmc.ncbi.nlm.nih.gov/articles/PMC4943455/</w:t>
        </w:r>
      </w:hyperlink>
    </w:p>
    <w:p w14:paraId="5809D48E" w14:textId="77777777" w:rsidR="00C6285D" w:rsidRDefault="00C6285D" w:rsidP="00C6285D">
      <w:pPr>
        <w:pStyle w:val="FootnoteText"/>
        <w:rPr>
          <w:lang w:val="es-ES_tradnl"/>
        </w:rPr>
      </w:pPr>
      <w:hyperlink r:id="rId8" w:history="1">
        <w:r w:rsidRPr="00576373">
          <w:rPr>
            <w:rStyle w:val="Hyperlink"/>
            <w:lang w:val="es-ES_tradnl"/>
          </w:rPr>
          <w:t>https://pmc.ncbi.nlm.nih.gov/articles/PMC2673723/</w:t>
        </w:r>
      </w:hyperlink>
    </w:p>
    <w:p w14:paraId="0C2C3E3B" w14:textId="77777777" w:rsidR="00C6285D" w:rsidRDefault="00C6285D" w:rsidP="00C6285D">
      <w:pPr>
        <w:pStyle w:val="FootnoteText"/>
        <w:rPr>
          <w:lang w:val="es-ES_tradnl"/>
        </w:rPr>
      </w:pPr>
      <w:r w:rsidRPr="009F6D01">
        <w:rPr>
          <w:lang w:val="es-ES_tradnl"/>
        </w:rPr>
        <w:t>https://www.sciencedirect.com/science/article/pii/S2001037021003597</w:t>
      </w:r>
    </w:p>
    <w:p w14:paraId="185C0D77" w14:textId="77777777" w:rsidR="00C6285D" w:rsidRPr="0049501D" w:rsidRDefault="00C6285D" w:rsidP="00C6285D">
      <w:pPr>
        <w:pStyle w:val="FootnoteText"/>
        <w:rPr>
          <w:lang w:val="es-ES_tradnl"/>
        </w:rPr>
      </w:pPr>
    </w:p>
  </w:footnote>
  <w:footnote w:id="6">
    <w:p w14:paraId="40DA9E49" w14:textId="6EF71659" w:rsidR="00E47452" w:rsidRPr="00E47452" w:rsidRDefault="00E47452">
      <w:pPr>
        <w:pStyle w:val="FootnoteText"/>
        <w:rPr>
          <w:lang w:val="es-ES_tradnl"/>
        </w:rPr>
      </w:pPr>
      <w:r>
        <w:rPr>
          <w:rStyle w:val="FootnoteReference"/>
        </w:rPr>
        <w:footnoteRef/>
      </w:r>
      <w:r>
        <w:t xml:space="preserve"> </w:t>
      </w:r>
      <w:r w:rsidRPr="00E47452">
        <w:t>https://pmc.ncbi.nlm.nih.gov/articles/PMC9779669/</w:t>
      </w:r>
    </w:p>
  </w:footnote>
  <w:footnote w:id="7">
    <w:p w14:paraId="7B96021D" w14:textId="77777777" w:rsidR="00555900" w:rsidRPr="00523440" w:rsidRDefault="00555900" w:rsidP="00555900">
      <w:pPr>
        <w:pStyle w:val="FootnoteText"/>
        <w:rPr>
          <w:lang w:val="es-ES_tradnl"/>
        </w:rPr>
      </w:pPr>
      <w:r>
        <w:rPr>
          <w:rStyle w:val="FootnoteReference"/>
        </w:rPr>
        <w:footnoteRef/>
      </w:r>
      <w:r>
        <w:t xml:space="preserve"> </w:t>
      </w:r>
      <w:r w:rsidRPr="00523440">
        <w:t>https://bio.libretexts.org/Bookshelves/Computational_Biology/Book%3A_Computational_Biology_-_Genomes_Networks_and_Evolution_(Kellis_et_al.)/17%3A_Regulatory_Motifs_Gibbs_Sampling_and_EM/17.02%3A_Introduction_to_regulatory_motifs_and_gene_regulation</w:t>
      </w:r>
    </w:p>
  </w:footnote>
  <w:footnote w:id="8">
    <w:p w14:paraId="44DC01E1" w14:textId="77777777" w:rsidR="00555900" w:rsidRPr="00B96F8C" w:rsidRDefault="00555900" w:rsidP="00555900">
      <w:pPr>
        <w:pStyle w:val="FootnoteText"/>
        <w:rPr>
          <w:lang w:val="es-ES_tradnl"/>
        </w:rPr>
      </w:pPr>
      <w:r>
        <w:rPr>
          <w:rStyle w:val="FootnoteReference"/>
        </w:rPr>
        <w:footnoteRef/>
      </w:r>
      <w:r>
        <w:t xml:space="preserve"> </w:t>
      </w:r>
      <w:r w:rsidRPr="00B96F8C">
        <w:t>https://bio.libretexts.org/Bookshelves/Computational_Biology/Book%3A_Computational_Biology_-_Genomes_Networks_and_Evolution_(Kellis_et_al.)/17%3A_Regulatory_Motifs_Gibbs_Sampling_and_EM/17.02%3A_Introduction_to_regulatory_motifs_and_gene_regulation</w:t>
      </w:r>
    </w:p>
  </w:footnote>
  <w:footnote w:id="9">
    <w:p w14:paraId="4740EB6E" w14:textId="77777777" w:rsidR="00555900" w:rsidRPr="00726B23" w:rsidRDefault="00555900" w:rsidP="00555900">
      <w:pPr>
        <w:pStyle w:val="FootnoteText"/>
        <w:rPr>
          <w:lang w:val="es-ES_tradnl"/>
        </w:rPr>
      </w:pPr>
      <w:r>
        <w:rPr>
          <w:rStyle w:val="FootnoteReference"/>
        </w:rPr>
        <w:footnoteRef/>
      </w:r>
      <w:r>
        <w:t xml:space="preserve"> </w:t>
      </w:r>
      <w:hyperlink r:id="rId9" w:tgtFrame="_blank" w:tooltip="Persistent link using digital object identifier" w:history="1">
        <w:r>
          <w:rPr>
            <w:rStyle w:val="anchor-text"/>
            <w:rFonts w:ascii="Arial" w:hAnsi="Arial" w:cs="Arial"/>
            <w:color w:val="0000FF"/>
            <w:sz w:val="21"/>
            <w:szCs w:val="21"/>
          </w:rPr>
          <w:t>https://doi.org/10.1016/S0304-3975(03)00320-7</w:t>
        </w:r>
      </w:hyperlink>
    </w:p>
  </w:footnote>
  <w:footnote w:id="10">
    <w:p w14:paraId="652D1294" w14:textId="581605A0" w:rsidR="003F2181" w:rsidRPr="003F2181" w:rsidRDefault="003F2181">
      <w:pPr>
        <w:pStyle w:val="FootnoteText"/>
        <w:rPr>
          <w:lang w:val="es-ES_tradnl"/>
        </w:rPr>
      </w:pPr>
      <w:r>
        <w:rPr>
          <w:rStyle w:val="FootnoteReference"/>
        </w:rPr>
        <w:footnoteRef/>
      </w:r>
      <w:r>
        <w:t xml:space="preserve"> </w:t>
      </w:r>
      <w:r w:rsidRPr="003F2181">
        <w:t>https://pmc.ncbi.nlm.nih.gov/articles/PMC6981605/</w:t>
      </w:r>
    </w:p>
  </w:footnote>
  <w:footnote w:id="11">
    <w:p w14:paraId="68F55A01" w14:textId="5F30F477" w:rsidR="000F6465" w:rsidRPr="000F6465" w:rsidRDefault="000F6465">
      <w:pPr>
        <w:pStyle w:val="FootnoteText"/>
        <w:rPr>
          <w:lang w:val="es-ES_tradnl"/>
        </w:rPr>
      </w:pPr>
      <w:r>
        <w:rPr>
          <w:rStyle w:val="FootnoteReference"/>
        </w:rPr>
        <w:footnoteRef/>
      </w:r>
      <w:r>
        <w:t xml:space="preserve"> </w:t>
      </w:r>
      <w:r w:rsidRPr="000F6465">
        <w:t>https://pmc.ncbi.nlm.nih.gov/articles/PMC4863231/</w:t>
      </w:r>
    </w:p>
  </w:footnote>
  <w:footnote w:id="12">
    <w:p w14:paraId="4C93C065" w14:textId="77777777" w:rsidR="00E56091" w:rsidRDefault="00E56091" w:rsidP="00E56091">
      <w:pPr>
        <w:pStyle w:val="FootnoteText"/>
      </w:pPr>
      <w:r>
        <w:rPr>
          <w:rStyle w:val="FootnoteReference"/>
        </w:rPr>
        <w:footnoteRef/>
      </w:r>
      <w:r>
        <w:t xml:space="preserve"> </w:t>
      </w:r>
      <w:hyperlink r:id="rId10" w:history="1">
        <w:r w:rsidRPr="00576373">
          <w:rPr>
            <w:rStyle w:val="Hyperlink"/>
          </w:rPr>
          <w:t>https://pubmed.ncbi.nlm.nih.gov/24853928/</w:t>
        </w:r>
      </w:hyperlink>
    </w:p>
    <w:p w14:paraId="5B48B676" w14:textId="77777777" w:rsidR="00E56091" w:rsidRPr="003F2181" w:rsidRDefault="00E56091" w:rsidP="00E56091">
      <w:pPr>
        <w:pStyle w:val="FootnoteText"/>
        <w:rPr>
          <w:lang w:val="es-ES_tradnl"/>
        </w:rPr>
      </w:pPr>
      <w:r w:rsidRPr="003F2181">
        <w:rPr>
          <w:lang w:val="es-ES_tradnl"/>
        </w:rPr>
        <w:t>https://pubmed.ncbi.nlm.nih.gov/19844228/</w:t>
      </w:r>
    </w:p>
  </w:footnote>
  <w:footnote w:id="13">
    <w:p w14:paraId="48CD3A70" w14:textId="77777777" w:rsidR="00890FBE" w:rsidRPr="00670976" w:rsidRDefault="00890FBE" w:rsidP="00890FBE">
      <w:pPr>
        <w:pStyle w:val="FootnoteText"/>
        <w:rPr>
          <w:lang w:val="es-ES_tradnl"/>
        </w:rPr>
      </w:pPr>
      <w:r>
        <w:rPr>
          <w:rStyle w:val="FootnoteReference"/>
        </w:rPr>
        <w:footnoteRef/>
      </w:r>
      <w:r>
        <w:t xml:space="preserve"> </w:t>
      </w:r>
      <w:r w:rsidRPr="00670976">
        <w:t>https://pmc.ncbi.nlm.nih.gov/articles/PMC193683/</w:t>
      </w:r>
    </w:p>
  </w:footnote>
  <w:footnote w:id="14">
    <w:p w14:paraId="0447BB59" w14:textId="77777777" w:rsidR="00890FBE" w:rsidRPr="004F5996" w:rsidRDefault="00890FBE" w:rsidP="00890FBE">
      <w:pPr>
        <w:pStyle w:val="FootnoteText"/>
        <w:rPr>
          <w:lang w:val="es-ES_tradnl"/>
        </w:rPr>
      </w:pPr>
      <w:r>
        <w:rPr>
          <w:rStyle w:val="FootnoteReference"/>
        </w:rPr>
        <w:footnoteRef/>
      </w:r>
      <w:r>
        <w:t xml:space="preserve"> </w:t>
      </w:r>
      <w:r w:rsidRPr="004F5996">
        <w:rPr>
          <w:lang w:val="es-ES_tradnl"/>
        </w:rPr>
        <w:t>https://pmc.ncbi.nlm.nih.gov/articles/PMC193683</w:t>
      </w:r>
    </w:p>
  </w:footnote>
  <w:footnote w:id="15">
    <w:p w14:paraId="491FA9C9" w14:textId="77777777" w:rsidR="00E56091" w:rsidRDefault="00E56091" w:rsidP="00E56091">
      <w:pPr>
        <w:pStyle w:val="FootnoteText"/>
      </w:pPr>
      <w:r>
        <w:rPr>
          <w:rStyle w:val="FootnoteReference"/>
        </w:rPr>
        <w:footnoteRef/>
      </w:r>
      <w:r>
        <w:t xml:space="preserve"> </w:t>
      </w:r>
      <w:hyperlink r:id="rId11" w:history="1">
        <w:r w:rsidRPr="005C210B">
          <w:rPr>
            <w:rStyle w:val="Hyperlink"/>
          </w:rPr>
          <w:t>https://onlinelibrary.wiley.com/doi/10.1002/j.1538-7305.1948.tb01338.x</w:t>
        </w:r>
      </w:hyperlink>
    </w:p>
    <w:p w14:paraId="5EC16B58" w14:textId="77777777" w:rsidR="00E56091" w:rsidRPr="00626C31" w:rsidRDefault="00E56091" w:rsidP="00E56091">
      <w:pPr>
        <w:pStyle w:val="FootnoteText"/>
        <w:rPr>
          <w:lang w:val="es-ES_tradnl"/>
        </w:rPr>
      </w:pPr>
      <w:r w:rsidRPr="00626C31">
        <w:rPr>
          <w:lang w:val="es-ES_tradnl"/>
        </w:rPr>
        <w:t>https://pmc.ncbi.nlm.nih.gov/articles/PMC1538977/</w:t>
      </w:r>
    </w:p>
  </w:footnote>
  <w:footnote w:id="16">
    <w:p w14:paraId="3D3FFB51" w14:textId="77777777" w:rsidR="00E56091" w:rsidRPr="00C61FF1" w:rsidRDefault="00E56091" w:rsidP="00E56091">
      <w:pPr>
        <w:pStyle w:val="FootnoteText"/>
        <w:rPr>
          <w:lang w:val="es-ES_tradnl"/>
        </w:rPr>
      </w:pPr>
      <w:r>
        <w:rPr>
          <w:rStyle w:val="FootnoteReference"/>
        </w:rPr>
        <w:footnoteRef/>
      </w:r>
      <w:r>
        <w:t xml:space="preserve"> </w:t>
      </w:r>
      <w:r w:rsidRPr="00C61FF1">
        <w:t>https://pubmed.ncbi.nlm.nih.gov/3525846/</w:t>
      </w:r>
    </w:p>
  </w:footnote>
  <w:footnote w:id="17">
    <w:p w14:paraId="11E50185" w14:textId="7C9FCA42" w:rsidR="004B6297" w:rsidRPr="004B6297" w:rsidRDefault="004B6297">
      <w:pPr>
        <w:pStyle w:val="FootnoteText"/>
      </w:pPr>
      <w:r>
        <w:rPr>
          <w:rStyle w:val="FootnoteReference"/>
        </w:rPr>
        <w:footnoteRef/>
      </w:r>
      <w:r>
        <w:t xml:space="preserve"> </w:t>
      </w:r>
      <w:r w:rsidRPr="004B6297">
        <w:t>https://academic.oup.com/bioinformatics/article/37/18/2834/6184861?login=false</w:t>
      </w:r>
    </w:p>
  </w:footnote>
  <w:footnote w:id="18">
    <w:p w14:paraId="47B42376" w14:textId="1DA36E3F" w:rsidR="000A719E" w:rsidRPr="000A719E" w:rsidRDefault="000A719E">
      <w:pPr>
        <w:pStyle w:val="FootnoteText"/>
        <w:rPr>
          <w:lang w:val="es-ES_tradnl"/>
        </w:rPr>
      </w:pPr>
      <w:r>
        <w:rPr>
          <w:rStyle w:val="FootnoteReference"/>
        </w:rPr>
        <w:footnoteRef/>
      </w:r>
      <w:r>
        <w:t xml:space="preserve"> </w:t>
      </w:r>
      <w:r w:rsidRPr="000A719E">
        <w:t>https://journals.plos.org/plosone/article?id=10.1371/journal.pone.0073957</w:t>
      </w:r>
    </w:p>
  </w:footnote>
  <w:footnote w:id="19">
    <w:p w14:paraId="7D8534D4" w14:textId="3E9E1BFA" w:rsidR="00DE2315" w:rsidRPr="00DE2315" w:rsidRDefault="00DE2315">
      <w:pPr>
        <w:pStyle w:val="FootnoteText"/>
        <w:rPr>
          <w:lang w:val="es-ES_tradnl"/>
        </w:rPr>
      </w:pPr>
      <w:r>
        <w:rPr>
          <w:rStyle w:val="FootnoteReference"/>
        </w:rPr>
        <w:footnoteRef/>
      </w:r>
      <w:r>
        <w:t xml:space="preserve"> </w:t>
      </w:r>
      <w:r w:rsidRPr="00DE2315">
        <w:t>https://pubmed.ncbi.nlm.nih.gov/10977088/</w:t>
      </w:r>
    </w:p>
  </w:footnote>
  <w:footnote w:id="20">
    <w:p w14:paraId="20626974" w14:textId="7E7D56AE" w:rsidR="00963E6E" w:rsidRPr="00963E6E" w:rsidRDefault="00963E6E">
      <w:pPr>
        <w:pStyle w:val="FootnoteText"/>
        <w:rPr>
          <w:lang w:val="es-ES_tradnl"/>
        </w:rPr>
      </w:pPr>
      <w:r>
        <w:rPr>
          <w:rStyle w:val="FootnoteReference"/>
        </w:rPr>
        <w:footnoteRef/>
      </w:r>
      <w:r>
        <w:t xml:space="preserve"> </w:t>
      </w:r>
      <w:r w:rsidRPr="00963E6E">
        <w:t>https://pubmed.ncbi.nlm.nih.gov/10786309/</w:t>
      </w:r>
    </w:p>
  </w:footnote>
  <w:footnote w:id="21">
    <w:p w14:paraId="0525CCFB" w14:textId="77777777" w:rsidR="0033214E" w:rsidRPr="00A41B75" w:rsidRDefault="0033214E" w:rsidP="0033214E">
      <w:pPr>
        <w:pStyle w:val="FootnoteText"/>
        <w:rPr>
          <w:lang w:val="es-ES_tradnl"/>
        </w:rPr>
      </w:pPr>
      <w:r>
        <w:rPr>
          <w:rStyle w:val="FootnoteReference"/>
        </w:rPr>
        <w:footnoteRef/>
      </w:r>
      <w:r>
        <w:t xml:space="preserve"> </w:t>
      </w:r>
      <w:r w:rsidRPr="00A41B75">
        <w:t>https://pubmed.ncbi.nlm.nih.gov/10487864/</w:t>
      </w:r>
    </w:p>
  </w:footnote>
  <w:footnote w:id="22">
    <w:p w14:paraId="400765B3" w14:textId="6964ADC9" w:rsidR="008B4302" w:rsidRDefault="008B4302">
      <w:pPr>
        <w:pStyle w:val="FootnoteText"/>
      </w:pPr>
      <w:r>
        <w:rPr>
          <w:rStyle w:val="FootnoteReference"/>
        </w:rPr>
        <w:footnoteRef/>
      </w:r>
      <w:r>
        <w:t xml:space="preserve"> </w:t>
      </w:r>
      <w:hyperlink r:id="rId12" w:history="1">
        <w:r w:rsidRPr="00576373">
          <w:rPr>
            <w:rStyle w:val="Hyperlink"/>
          </w:rPr>
          <w:t>https://bio.libretexts.org/Bookshelves/Computational_Biology/Book%3A_Computational_Biology_-_Genomes_Networks_and_Evolution_(Kellis_et_al.)/17%3A_Regulatory_Motifs_Gibbs_Sampling_and_EM/17.03%3A_Expectation_maximization</w:t>
        </w:r>
      </w:hyperlink>
    </w:p>
    <w:p w14:paraId="2F4CF53A" w14:textId="1ABE54C0" w:rsidR="008B4302" w:rsidRPr="008B4302" w:rsidRDefault="008B4302">
      <w:pPr>
        <w:pStyle w:val="FootnoteText"/>
        <w:rPr>
          <w:lang w:val="es-ES_tradnl"/>
        </w:rPr>
      </w:pPr>
      <w:r w:rsidRPr="008B4302">
        <w:rPr>
          <w:lang w:val="es-ES_tradnl"/>
        </w:rPr>
        <w:t>https://pubmed.ncbi.nlm.nih.gov/16900144/</w:t>
      </w:r>
    </w:p>
  </w:footnote>
  <w:footnote w:id="23">
    <w:p w14:paraId="01025EB2" w14:textId="64E5F5ED" w:rsidR="0074487E" w:rsidRPr="0074487E" w:rsidRDefault="0074487E">
      <w:pPr>
        <w:pStyle w:val="FootnoteText"/>
        <w:rPr>
          <w:lang w:val="es-ES_tradnl"/>
        </w:rPr>
      </w:pPr>
      <w:r>
        <w:rPr>
          <w:rStyle w:val="FootnoteReference"/>
        </w:rPr>
        <w:footnoteRef/>
      </w:r>
      <w:r>
        <w:t xml:space="preserve"> </w:t>
      </w:r>
      <w:r w:rsidRPr="0074487E">
        <w:t>https://pubmed.ncbi.nlm.nih.gov/16900144/</w:t>
      </w:r>
    </w:p>
  </w:footnote>
  <w:footnote w:id="24">
    <w:p w14:paraId="3B712B13" w14:textId="2730D68D" w:rsidR="00050144" w:rsidRPr="00050144" w:rsidRDefault="00050144">
      <w:pPr>
        <w:pStyle w:val="FootnoteText"/>
        <w:rPr>
          <w:lang w:val="es-ES_tradnl"/>
        </w:rPr>
      </w:pPr>
      <w:r>
        <w:rPr>
          <w:rStyle w:val="FootnoteReference"/>
        </w:rPr>
        <w:footnoteRef/>
      </w:r>
      <w:r>
        <w:t xml:space="preserve"> </w:t>
      </w:r>
      <w:r w:rsidRPr="00050144">
        <w:t>https://academic.oup.com/nar/article/34/suppl_2/W369/2505578</w:t>
      </w:r>
    </w:p>
  </w:footnote>
  <w:footnote w:id="25">
    <w:p w14:paraId="3B2ABE01" w14:textId="78BC0511" w:rsidR="009232B5" w:rsidRPr="009232B5" w:rsidRDefault="009232B5">
      <w:pPr>
        <w:pStyle w:val="FootnoteText"/>
        <w:rPr>
          <w:lang w:val="es-ES_tradnl"/>
        </w:rPr>
      </w:pPr>
      <w:r>
        <w:rPr>
          <w:rStyle w:val="FootnoteReference"/>
        </w:rPr>
        <w:footnoteRef/>
      </w:r>
      <w:r>
        <w:t xml:space="preserve"> </w:t>
      </w:r>
      <w:r w:rsidRPr="009232B5">
        <w:t>https://pubmed.ncbi.nlm.nih.gov/7584402/</w:t>
      </w:r>
    </w:p>
  </w:footnote>
  <w:footnote w:id="26">
    <w:p w14:paraId="231BAF75" w14:textId="3E75C77A" w:rsidR="00355CB8" w:rsidRDefault="00355CB8">
      <w:pPr>
        <w:pStyle w:val="FootnoteText"/>
        <w:rPr>
          <w:lang w:val="es-ES_tradnl"/>
        </w:rPr>
      </w:pPr>
      <w:r>
        <w:rPr>
          <w:rStyle w:val="FootnoteReference"/>
        </w:rPr>
        <w:footnoteRef/>
      </w:r>
      <w:r>
        <w:t xml:space="preserve"> </w:t>
      </w:r>
      <w:r>
        <w:rPr>
          <w:lang w:val="es-ES_tradnl"/>
        </w:rPr>
        <w:t xml:space="preserve"> </w:t>
      </w:r>
      <w:hyperlink r:id="rId13" w:history="1">
        <w:r w:rsidRPr="00576373">
          <w:rPr>
            <w:rStyle w:val="Hyperlink"/>
            <w:lang w:val="es-ES_tradnl"/>
          </w:rPr>
          <w:t>https://pmc.ncbi.nlm.nih.gov/articles/PMC1538909/</w:t>
        </w:r>
      </w:hyperlink>
    </w:p>
    <w:p w14:paraId="3E226C6E" w14:textId="0D53C2DC" w:rsidR="00355CB8" w:rsidRDefault="00355CB8">
      <w:pPr>
        <w:pStyle w:val="FootnoteText"/>
        <w:rPr>
          <w:lang w:val="es-ES_tradnl"/>
        </w:rPr>
      </w:pPr>
      <w:r w:rsidRPr="00355CB8">
        <w:rPr>
          <w:lang w:val="es-ES_tradnl"/>
        </w:rPr>
        <w:t>https://pubmed.ncbi.nlm.nih.gov/7584402/</w:t>
      </w:r>
    </w:p>
    <w:p w14:paraId="4B635F20" w14:textId="77777777" w:rsidR="00355CB8" w:rsidRPr="00355CB8" w:rsidRDefault="00355CB8">
      <w:pPr>
        <w:pStyle w:val="FootnoteText"/>
        <w:rPr>
          <w:lang w:val="es-ES_tradnl"/>
        </w:rPr>
      </w:pPr>
    </w:p>
  </w:footnote>
  <w:footnote w:id="27">
    <w:p w14:paraId="6F0B1EF8" w14:textId="32075A28" w:rsidR="00DA0A7D" w:rsidRDefault="00DA0A7D">
      <w:pPr>
        <w:pStyle w:val="FootnoteText"/>
      </w:pPr>
      <w:r>
        <w:rPr>
          <w:rStyle w:val="FootnoteReference"/>
        </w:rPr>
        <w:footnoteRef/>
      </w:r>
      <w:r>
        <w:t xml:space="preserve"> </w:t>
      </w:r>
      <w:hyperlink r:id="rId14" w:history="1">
        <w:r w:rsidRPr="00576373">
          <w:rPr>
            <w:rStyle w:val="Hyperlink"/>
          </w:rPr>
          <w:t>http://homer.ucsd.edu/homer/</w:t>
        </w:r>
      </w:hyperlink>
    </w:p>
    <w:p w14:paraId="35A19EEC" w14:textId="26E6C834" w:rsidR="00DA0A7D" w:rsidRPr="00DA0A7D" w:rsidRDefault="00DA0A7D">
      <w:pPr>
        <w:pStyle w:val="FootnoteText"/>
        <w:rPr>
          <w:lang w:val="es-ES_tradnl"/>
        </w:rPr>
      </w:pPr>
      <w:hyperlink r:id="rId15" w:history="1">
        <w:r w:rsidRPr="00576373">
          <w:rPr>
            <w:rStyle w:val="Hyperlink"/>
            <w:lang w:val="es-ES_tradnl"/>
          </w:rPr>
          <w:t>https://academic.oup.com/bioinformatics/article/37/18/2834/6184861</w:t>
        </w:r>
      </w:hyperlink>
    </w:p>
  </w:footnote>
  <w:footnote w:id="28">
    <w:p w14:paraId="2CF11B1B" w14:textId="08992A2A" w:rsidR="00721E05" w:rsidRDefault="00721E05">
      <w:pPr>
        <w:pStyle w:val="FootnoteText"/>
      </w:pPr>
      <w:r>
        <w:rPr>
          <w:rStyle w:val="FootnoteReference"/>
        </w:rPr>
        <w:footnoteRef/>
      </w:r>
      <w:r>
        <w:t xml:space="preserve"> </w:t>
      </w:r>
      <w:r w:rsidRPr="00721E05">
        <w:t>https://journals.plos.org/plosone/article?id=10.1371/journal.pone.0095148</w:t>
      </w:r>
      <w:r>
        <w:t xml:space="preserve"> </w:t>
      </w:r>
    </w:p>
    <w:p w14:paraId="6F0A3CF8" w14:textId="338FC123" w:rsidR="00721E05" w:rsidRPr="00721E05" w:rsidRDefault="00721E05">
      <w:pPr>
        <w:pStyle w:val="FootnoteText"/>
        <w:rPr>
          <w:lang w:val="es-ES_tradnl"/>
        </w:rPr>
      </w:pPr>
      <w:r w:rsidRPr="00721E05">
        <w:t>https://www.mdpi.com/1424-8220/22/3/1204</w:t>
      </w:r>
    </w:p>
  </w:footnote>
  <w:footnote w:id="29">
    <w:p w14:paraId="4EF8162E" w14:textId="32F94E56" w:rsidR="0070134E" w:rsidRPr="0070134E" w:rsidRDefault="0070134E">
      <w:pPr>
        <w:pStyle w:val="FootnoteText"/>
        <w:rPr>
          <w:lang w:val="es-ES_tradnl"/>
        </w:rPr>
      </w:pPr>
      <w:r>
        <w:rPr>
          <w:rStyle w:val="FootnoteReference"/>
        </w:rPr>
        <w:footnoteRef/>
      </w:r>
      <w:r>
        <w:t xml:space="preserve"> </w:t>
      </w:r>
      <w:r w:rsidRPr="0070134E">
        <w:t>https://ieeexplore.ieee.org/stamp/stamp.jsp?tp=&amp;arnumber=1317378&amp;tag=1</w:t>
      </w:r>
    </w:p>
  </w:footnote>
  <w:footnote w:id="30">
    <w:p w14:paraId="7C261AF4" w14:textId="3450EA31" w:rsidR="00C01937" w:rsidRPr="00C01937" w:rsidRDefault="00C01937">
      <w:pPr>
        <w:pStyle w:val="FootnoteText"/>
        <w:rPr>
          <w:lang w:val="es-ES_tradnl"/>
        </w:rPr>
      </w:pPr>
      <w:r>
        <w:rPr>
          <w:rStyle w:val="FootnoteReference"/>
        </w:rPr>
        <w:footnoteRef/>
      </w:r>
      <w:r>
        <w:t xml:space="preserve"> </w:t>
      </w:r>
      <w:r w:rsidRPr="00C01937">
        <w:t>https://www.nature.com/articles/s41598-018-33321-1</w:t>
      </w:r>
    </w:p>
  </w:footnote>
  <w:footnote w:id="31">
    <w:p w14:paraId="630AC7A2" w14:textId="6696A747" w:rsidR="00C01937" w:rsidRPr="00C01937" w:rsidRDefault="00C01937">
      <w:pPr>
        <w:pStyle w:val="FootnoteText"/>
        <w:rPr>
          <w:lang w:val="es-ES_tradnl"/>
        </w:rPr>
      </w:pPr>
      <w:r>
        <w:rPr>
          <w:rStyle w:val="FootnoteReference"/>
        </w:rPr>
        <w:footnoteRef/>
      </w:r>
      <w:r>
        <w:t xml:space="preserve"> </w:t>
      </w:r>
      <w:r w:rsidRPr="00C01937">
        <w:t>https://www.mdpi.com/1424-8220/22/3/1204#B42-sensors-22-01204</w:t>
      </w:r>
    </w:p>
  </w:footnote>
  <w:footnote w:id="32">
    <w:p w14:paraId="364E1C93" w14:textId="458E7EB0" w:rsidR="00674030" w:rsidRPr="00674030" w:rsidRDefault="00674030">
      <w:pPr>
        <w:pStyle w:val="FootnoteText"/>
        <w:rPr>
          <w:lang w:val="es-ES_tradnl"/>
        </w:rPr>
      </w:pPr>
      <w:r>
        <w:rPr>
          <w:rStyle w:val="FootnoteReference"/>
        </w:rPr>
        <w:footnoteRef/>
      </w:r>
      <w:r>
        <w:t xml:space="preserve"> </w:t>
      </w:r>
      <w:r w:rsidRPr="00674030">
        <w:t>https://academic.oup.com/nar/article/47/15/7809/5542889</w:t>
      </w:r>
    </w:p>
  </w:footnote>
  <w:footnote w:id="33">
    <w:p w14:paraId="2599807E" w14:textId="5A6C3A2F" w:rsidR="006E2FDB" w:rsidRPr="006E2FDB" w:rsidRDefault="006E2FDB">
      <w:pPr>
        <w:pStyle w:val="FootnoteText"/>
        <w:rPr>
          <w:lang w:val="es-ES_tradnl"/>
        </w:rPr>
      </w:pPr>
      <w:r>
        <w:rPr>
          <w:rStyle w:val="FootnoteReference"/>
        </w:rPr>
        <w:footnoteRef/>
      </w:r>
      <w:r>
        <w:t xml:space="preserve"> </w:t>
      </w:r>
      <w:r w:rsidRPr="006E2FDB">
        <w:t>https://pmc.ncbi.nlm.nih.gov/articles/PMC11970743/</w:t>
      </w:r>
    </w:p>
  </w:footnote>
  <w:footnote w:id="34">
    <w:p w14:paraId="5691926F" w14:textId="34E026AE" w:rsidR="009A56D0" w:rsidRPr="009A56D0" w:rsidRDefault="009A56D0">
      <w:pPr>
        <w:pStyle w:val="FootnoteText"/>
        <w:rPr>
          <w:lang w:val="es-ES_tradnl"/>
        </w:rPr>
      </w:pPr>
      <w:r>
        <w:rPr>
          <w:rStyle w:val="FootnoteReference"/>
        </w:rPr>
        <w:footnoteRef/>
      </w:r>
      <w:r>
        <w:t xml:space="preserve"> </w:t>
      </w:r>
      <w:r w:rsidRPr="009A56D0">
        <w:t>https://academic.oup.com/bib/article/25/6/bbae581/7900218</w:t>
      </w:r>
    </w:p>
  </w:footnote>
  <w:footnote w:id="35">
    <w:p w14:paraId="2AB8A580" w14:textId="41A254B2" w:rsidR="002E2242" w:rsidRPr="002E2242" w:rsidRDefault="002E2242">
      <w:pPr>
        <w:pStyle w:val="FootnoteText"/>
        <w:rPr>
          <w:lang w:val="es-ES_tradnl"/>
        </w:rPr>
      </w:pPr>
      <w:r>
        <w:rPr>
          <w:rStyle w:val="FootnoteReference"/>
        </w:rPr>
        <w:footnoteRef/>
      </w:r>
      <w:r>
        <w:t xml:space="preserve"> </w:t>
      </w:r>
      <w:r w:rsidRPr="002E2242">
        <w:t>https://pmc.ncbi.nlm.nih.gov/articles/PMC3370831/</w:t>
      </w:r>
    </w:p>
  </w:footnote>
  <w:footnote w:id="36">
    <w:p w14:paraId="03EB029D" w14:textId="09FA08CE" w:rsidR="009A56D0" w:rsidRPr="009A56D0" w:rsidRDefault="009A56D0">
      <w:pPr>
        <w:pStyle w:val="FootnoteText"/>
        <w:rPr>
          <w:lang w:val="es-ES_tradnl"/>
        </w:rPr>
      </w:pPr>
      <w:r>
        <w:rPr>
          <w:rStyle w:val="FootnoteReference"/>
        </w:rPr>
        <w:footnoteRef/>
      </w:r>
      <w:r>
        <w:t xml:space="preserve"> </w:t>
      </w:r>
      <w:r w:rsidR="001474DC" w:rsidRPr="001474DC">
        <w:t>https://www.tandfonline.com/doi/full/10.1080/21541264.2023.2293523</w:t>
      </w:r>
    </w:p>
  </w:footnote>
  <w:footnote w:id="37">
    <w:p w14:paraId="5AB7012E" w14:textId="77777777" w:rsidR="00490341" w:rsidRPr="0010149B" w:rsidRDefault="00490341" w:rsidP="00490341">
      <w:pPr>
        <w:pStyle w:val="FootnoteText"/>
        <w:rPr>
          <w:lang w:val="es-ES_tradnl"/>
        </w:rPr>
      </w:pPr>
      <w:r>
        <w:rPr>
          <w:rStyle w:val="FootnoteReference"/>
        </w:rPr>
        <w:footnoteRef/>
      </w:r>
      <w:r>
        <w:t xml:space="preserve"> </w:t>
      </w:r>
      <w:r w:rsidRPr="0010149B">
        <w:t>https://pmc.ncbi.nlm.nih.gov/articles/PMC1538909/</w:t>
      </w:r>
    </w:p>
  </w:footnote>
  <w:footnote w:id="38">
    <w:p w14:paraId="45C07ED5" w14:textId="52DF9095" w:rsidR="0093709A" w:rsidRPr="0093709A" w:rsidRDefault="0093709A">
      <w:pPr>
        <w:pStyle w:val="FootnoteText"/>
        <w:rPr>
          <w:lang w:val="es-ES_tradnl"/>
        </w:rPr>
      </w:pPr>
      <w:r>
        <w:rPr>
          <w:rStyle w:val="FootnoteReference"/>
        </w:rPr>
        <w:footnoteRef/>
      </w:r>
      <w:r w:rsidRPr="0093709A">
        <w:t>https://academic.oup.com/database/article/doi/10.1093/database/baw055/2630369?login=false#47326445</w:t>
      </w:r>
    </w:p>
  </w:footnote>
  <w:footnote w:id="39">
    <w:p w14:paraId="3B7408F5" w14:textId="68A8B59F" w:rsidR="00E43384" w:rsidRPr="00E43384" w:rsidRDefault="00E43384">
      <w:pPr>
        <w:pStyle w:val="FootnoteText"/>
        <w:rPr>
          <w:lang w:val="es-ES_tradnl"/>
        </w:rPr>
      </w:pPr>
      <w:r>
        <w:rPr>
          <w:rStyle w:val="FootnoteReference"/>
        </w:rPr>
        <w:footnoteRef/>
      </w:r>
      <w:r>
        <w:t xml:space="preserve"> </w:t>
      </w:r>
      <w:r w:rsidRPr="00E43384">
        <w:t>https://academic.oup.com/database/article/doi/10.1093/database/baw055/2630369?login=false#47326445</w:t>
      </w:r>
    </w:p>
  </w:footnote>
  <w:footnote w:id="40">
    <w:p w14:paraId="34E32A9F" w14:textId="297D76FF" w:rsidR="0023144D" w:rsidRPr="0023144D" w:rsidRDefault="0023144D">
      <w:pPr>
        <w:pStyle w:val="FootnoteText"/>
        <w:rPr>
          <w:lang w:val="es-ES_tradnl"/>
        </w:rPr>
      </w:pPr>
      <w:r>
        <w:rPr>
          <w:rStyle w:val="FootnoteReference"/>
        </w:rPr>
        <w:footnoteRef/>
      </w:r>
      <w:r>
        <w:t xml:space="preserve"> </w:t>
      </w:r>
      <w:r w:rsidRPr="0023144D">
        <w:t>https://pmc.ncbi.nlm.nih.gov/articles/PMC4951493/</w:t>
      </w:r>
    </w:p>
  </w:footnote>
  <w:footnote w:id="41">
    <w:p w14:paraId="6D6DF77D" w14:textId="747EA953" w:rsidR="00955D1C" w:rsidRPr="00955D1C" w:rsidRDefault="00955D1C">
      <w:pPr>
        <w:pStyle w:val="FootnoteText"/>
        <w:rPr>
          <w:lang w:val="es-ES_tradnl"/>
        </w:rPr>
      </w:pPr>
      <w:r>
        <w:rPr>
          <w:rStyle w:val="FootnoteReference"/>
        </w:rPr>
        <w:footnoteRef/>
      </w:r>
      <w:r>
        <w:t xml:space="preserve"> </w:t>
      </w:r>
      <w:r w:rsidR="003C04CA" w:rsidRPr="003C04CA">
        <w:t>https://pmc.ncbi.nlm.nih.gov/articles/PMC332411/</w:t>
      </w:r>
    </w:p>
  </w:footnote>
  <w:footnote w:id="42">
    <w:p w14:paraId="70F4A200" w14:textId="3DCBC662" w:rsidR="004E5C03" w:rsidRPr="004E5C03" w:rsidRDefault="004E5C03">
      <w:pPr>
        <w:pStyle w:val="FootnoteText"/>
        <w:rPr>
          <w:lang w:val="es-ES_tradnl"/>
        </w:rPr>
      </w:pPr>
      <w:r>
        <w:rPr>
          <w:rStyle w:val="FootnoteReference"/>
        </w:rPr>
        <w:footnoteRef/>
      </w:r>
      <w:r>
        <w:t xml:space="preserve"> </w:t>
      </w:r>
      <w:r w:rsidRPr="004E5C03">
        <w:t>https://www.sciencedirect.com/science/article/pii/S0016003296000634</w:t>
      </w:r>
    </w:p>
  </w:footnote>
  <w:footnote w:id="43">
    <w:p w14:paraId="35A27609" w14:textId="55D2358D" w:rsidR="00E054FB" w:rsidRPr="00E054FB" w:rsidRDefault="00E054FB">
      <w:pPr>
        <w:pStyle w:val="FootnoteText"/>
        <w:rPr>
          <w:lang w:val="es-ES_tradnl"/>
        </w:rPr>
      </w:pPr>
      <w:r>
        <w:rPr>
          <w:rStyle w:val="FootnoteReference"/>
        </w:rPr>
        <w:footnoteRef/>
      </w:r>
      <w:r>
        <w:t xml:space="preserve"> </w:t>
      </w:r>
      <w:r w:rsidRPr="00E054FB">
        <w:t>https://www.researchgate.net/publication/51050432_Distributions_of_the_Kullback-Leibler_divergence_with_applications</w:t>
      </w:r>
    </w:p>
  </w:footnote>
  <w:footnote w:id="44">
    <w:p w14:paraId="1718F84E" w14:textId="71736F9E" w:rsidR="00DF216C" w:rsidRPr="00DF216C" w:rsidRDefault="00DF216C">
      <w:pPr>
        <w:pStyle w:val="FootnoteText"/>
        <w:rPr>
          <w:lang w:val="es-ES_tradnl"/>
        </w:rPr>
      </w:pPr>
      <w:r>
        <w:rPr>
          <w:rStyle w:val="FootnoteReference"/>
        </w:rPr>
        <w:footnoteRef/>
      </w:r>
      <w:r>
        <w:t xml:space="preserve"> </w:t>
      </w:r>
      <w:r w:rsidRPr="00DF216C">
        <w:t>https://www.mdpi.com/1422-0067/23/11/6171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7E28"/>
    <w:multiLevelType w:val="hybridMultilevel"/>
    <w:tmpl w:val="B672CD5C"/>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5B54C1"/>
    <w:multiLevelType w:val="hybridMultilevel"/>
    <w:tmpl w:val="131A188C"/>
    <w:lvl w:ilvl="0" w:tplc="1B642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4B250A"/>
    <w:multiLevelType w:val="hybridMultilevel"/>
    <w:tmpl w:val="223E270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367F69AC"/>
    <w:multiLevelType w:val="hybridMultilevel"/>
    <w:tmpl w:val="5EAAF536"/>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F97C3E"/>
    <w:multiLevelType w:val="hybridMultilevel"/>
    <w:tmpl w:val="6CAEE36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43335005"/>
    <w:multiLevelType w:val="hybridMultilevel"/>
    <w:tmpl w:val="158AD5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0B0BB3"/>
    <w:multiLevelType w:val="hybridMultilevel"/>
    <w:tmpl w:val="3A7C01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94598B"/>
    <w:multiLevelType w:val="hybridMultilevel"/>
    <w:tmpl w:val="EDC8A4F4"/>
    <w:lvl w:ilvl="0" w:tplc="9B8CC166">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5C92A93"/>
    <w:multiLevelType w:val="hybridMultilevel"/>
    <w:tmpl w:val="D5583958"/>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2402CD"/>
    <w:multiLevelType w:val="hybridMultilevel"/>
    <w:tmpl w:val="D5AA5224"/>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D20AFE"/>
    <w:multiLevelType w:val="hybridMultilevel"/>
    <w:tmpl w:val="D7F44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B3B6939"/>
    <w:multiLevelType w:val="hybridMultilevel"/>
    <w:tmpl w:val="E7983DA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57094480">
    <w:abstractNumId w:val="2"/>
  </w:num>
  <w:num w:numId="2" w16cid:durableId="1258370359">
    <w:abstractNumId w:val="6"/>
  </w:num>
  <w:num w:numId="3" w16cid:durableId="1777869601">
    <w:abstractNumId w:val="10"/>
  </w:num>
  <w:num w:numId="4" w16cid:durableId="974679200">
    <w:abstractNumId w:val="11"/>
  </w:num>
  <w:num w:numId="5" w16cid:durableId="732462196">
    <w:abstractNumId w:val="4"/>
  </w:num>
  <w:num w:numId="6" w16cid:durableId="305089248">
    <w:abstractNumId w:val="5"/>
  </w:num>
  <w:num w:numId="7" w16cid:durableId="1118178169">
    <w:abstractNumId w:val="7"/>
  </w:num>
  <w:num w:numId="8" w16cid:durableId="736824088">
    <w:abstractNumId w:val="0"/>
  </w:num>
  <w:num w:numId="9" w16cid:durableId="538319232">
    <w:abstractNumId w:val="8"/>
  </w:num>
  <w:num w:numId="10" w16cid:durableId="997270456">
    <w:abstractNumId w:val="1"/>
  </w:num>
  <w:num w:numId="11" w16cid:durableId="1614824324">
    <w:abstractNumId w:val="9"/>
  </w:num>
  <w:num w:numId="12" w16cid:durableId="10662977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1C3"/>
    <w:rsid w:val="00004DC4"/>
    <w:rsid w:val="00010654"/>
    <w:rsid w:val="00010DEB"/>
    <w:rsid w:val="00011D81"/>
    <w:rsid w:val="00020344"/>
    <w:rsid w:val="00021A2C"/>
    <w:rsid w:val="00021CEE"/>
    <w:rsid w:val="0002281B"/>
    <w:rsid w:val="0002298A"/>
    <w:rsid w:val="00023697"/>
    <w:rsid w:val="000242F2"/>
    <w:rsid w:val="0002550D"/>
    <w:rsid w:val="000257CB"/>
    <w:rsid w:val="00032CDA"/>
    <w:rsid w:val="0003346A"/>
    <w:rsid w:val="000344CA"/>
    <w:rsid w:val="00034D94"/>
    <w:rsid w:val="00041113"/>
    <w:rsid w:val="000411BE"/>
    <w:rsid w:val="000413BC"/>
    <w:rsid w:val="0004519B"/>
    <w:rsid w:val="00045590"/>
    <w:rsid w:val="00050144"/>
    <w:rsid w:val="0005476E"/>
    <w:rsid w:val="00057196"/>
    <w:rsid w:val="000575C2"/>
    <w:rsid w:val="00061D52"/>
    <w:rsid w:val="000621DF"/>
    <w:rsid w:val="00062289"/>
    <w:rsid w:val="00065E01"/>
    <w:rsid w:val="00071CF1"/>
    <w:rsid w:val="000733EB"/>
    <w:rsid w:val="00073665"/>
    <w:rsid w:val="000750F6"/>
    <w:rsid w:val="00082BB3"/>
    <w:rsid w:val="00082FC7"/>
    <w:rsid w:val="00083FA2"/>
    <w:rsid w:val="00086348"/>
    <w:rsid w:val="00087DA1"/>
    <w:rsid w:val="00087F35"/>
    <w:rsid w:val="000905DC"/>
    <w:rsid w:val="00095B2F"/>
    <w:rsid w:val="000A062A"/>
    <w:rsid w:val="000A288D"/>
    <w:rsid w:val="000A5327"/>
    <w:rsid w:val="000A5DB2"/>
    <w:rsid w:val="000A719E"/>
    <w:rsid w:val="000C0922"/>
    <w:rsid w:val="000C1053"/>
    <w:rsid w:val="000D1223"/>
    <w:rsid w:val="000D2372"/>
    <w:rsid w:val="000D23C5"/>
    <w:rsid w:val="000D6178"/>
    <w:rsid w:val="000E2FCC"/>
    <w:rsid w:val="000E41FB"/>
    <w:rsid w:val="000E7898"/>
    <w:rsid w:val="000F6465"/>
    <w:rsid w:val="000F796D"/>
    <w:rsid w:val="0010149B"/>
    <w:rsid w:val="00102D26"/>
    <w:rsid w:val="001034C3"/>
    <w:rsid w:val="0010443F"/>
    <w:rsid w:val="00106AF2"/>
    <w:rsid w:val="00111AD0"/>
    <w:rsid w:val="00112337"/>
    <w:rsid w:val="00113066"/>
    <w:rsid w:val="00135172"/>
    <w:rsid w:val="00135763"/>
    <w:rsid w:val="00137866"/>
    <w:rsid w:val="00142546"/>
    <w:rsid w:val="001474DC"/>
    <w:rsid w:val="00152E2E"/>
    <w:rsid w:val="001530C4"/>
    <w:rsid w:val="00154508"/>
    <w:rsid w:val="001613EE"/>
    <w:rsid w:val="00164F8D"/>
    <w:rsid w:val="00171CB9"/>
    <w:rsid w:val="001774B2"/>
    <w:rsid w:val="0018082E"/>
    <w:rsid w:val="0018265A"/>
    <w:rsid w:val="00183FAE"/>
    <w:rsid w:val="001847BD"/>
    <w:rsid w:val="00191B4A"/>
    <w:rsid w:val="00191D89"/>
    <w:rsid w:val="001945F8"/>
    <w:rsid w:val="001959B2"/>
    <w:rsid w:val="001A201D"/>
    <w:rsid w:val="001A364D"/>
    <w:rsid w:val="001A7FD1"/>
    <w:rsid w:val="001B0E85"/>
    <w:rsid w:val="001B3455"/>
    <w:rsid w:val="001B4C05"/>
    <w:rsid w:val="001B5AA3"/>
    <w:rsid w:val="001B6219"/>
    <w:rsid w:val="001B6DE0"/>
    <w:rsid w:val="001B77D2"/>
    <w:rsid w:val="001C0713"/>
    <w:rsid w:val="001C107A"/>
    <w:rsid w:val="001C52F3"/>
    <w:rsid w:val="001C61D4"/>
    <w:rsid w:val="001D0B69"/>
    <w:rsid w:val="001D259A"/>
    <w:rsid w:val="001D53C3"/>
    <w:rsid w:val="001D5A82"/>
    <w:rsid w:val="001E15D4"/>
    <w:rsid w:val="001E1B64"/>
    <w:rsid w:val="001E369A"/>
    <w:rsid w:val="001E4A5B"/>
    <w:rsid w:val="001E75EE"/>
    <w:rsid w:val="001F15D5"/>
    <w:rsid w:val="001F1EA3"/>
    <w:rsid w:val="001F33C0"/>
    <w:rsid w:val="001F5954"/>
    <w:rsid w:val="001F66FC"/>
    <w:rsid w:val="00205EDE"/>
    <w:rsid w:val="00206FB1"/>
    <w:rsid w:val="002175B7"/>
    <w:rsid w:val="00224017"/>
    <w:rsid w:val="00226041"/>
    <w:rsid w:val="002306A0"/>
    <w:rsid w:val="00230CA7"/>
    <w:rsid w:val="0023144D"/>
    <w:rsid w:val="0023507D"/>
    <w:rsid w:val="0024179F"/>
    <w:rsid w:val="00242F86"/>
    <w:rsid w:val="00243D73"/>
    <w:rsid w:val="0024570E"/>
    <w:rsid w:val="00247430"/>
    <w:rsid w:val="00254FBF"/>
    <w:rsid w:val="00257B62"/>
    <w:rsid w:val="00264E4E"/>
    <w:rsid w:val="00267383"/>
    <w:rsid w:val="00270980"/>
    <w:rsid w:val="00273884"/>
    <w:rsid w:val="00274421"/>
    <w:rsid w:val="00274A5B"/>
    <w:rsid w:val="00276992"/>
    <w:rsid w:val="00284A68"/>
    <w:rsid w:val="00285B57"/>
    <w:rsid w:val="0029046A"/>
    <w:rsid w:val="0029219E"/>
    <w:rsid w:val="0029267C"/>
    <w:rsid w:val="00297082"/>
    <w:rsid w:val="002973F3"/>
    <w:rsid w:val="00297515"/>
    <w:rsid w:val="002A0E47"/>
    <w:rsid w:val="002A334F"/>
    <w:rsid w:val="002A65D6"/>
    <w:rsid w:val="002A70D2"/>
    <w:rsid w:val="002B12CE"/>
    <w:rsid w:val="002B4F16"/>
    <w:rsid w:val="002B5D86"/>
    <w:rsid w:val="002C3E70"/>
    <w:rsid w:val="002C4473"/>
    <w:rsid w:val="002D03B1"/>
    <w:rsid w:val="002D1170"/>
    <w:rsid w:val="002D22FF"/>
    <w:rsid w:val="002D38D0"/>
    <w:rsid w:val="002D3CB2"/>
    <w:rsid w:val="002D3F31"/>
    <w:rsid w:val="002D7654"/>
    <w:rsid w:val="002E2242"/>
    <w:rsid w:val="002E69FB"/>
    <w:rsid w:val="002E7348"/>
    <w:rsid w:val="002E7DC1"/>
    <w:rsid w:val="002F0994"/>
    <w:rsid w:val="002F158B"/>
    <w:rsid w:val="002F1623"/>
    <w:rsid w:val="002F260E"/>
    <w:rsid w:val="002F31E9"/>
    <w:rsid w:val="002F4926"/>
    <w:rsid w:val="002F57DE"/>
    <w:rsid w:val="002F5A5F"/>
    <w:rsid w:val="002F5A6F"/>
    <w:rsid w:val="002F64AA"/>
    <w:rsid w:val="00304C35"/>
    <w:rsid w:val="003055AF"/>
    <w:rsid w:val="0030649F"/>
    <w:rsid w:val="00307C6A"/>
    <w:rsid w:val="00310C48"/>
    <w:rsid w:val="003117A3"/>
    <w:rsid w:val="003129F9"/>
    <w:rsid w:val="00315C6E"/>
    <w:rsid w:val="00316CFC"/>
    <w:rsid w:val="003209C4"/>
    <w:rsid w:val="00324488"/>
    <w:rsid w:val="003248FF"/>
    <w:rsid w:val="003256C3"/>
    <w:rsid w:val="00326C6E"/>
    <w:rsid w:val="0033214E"/>
    <w:rsid w:val="003353D3"/>
    <w:rsid w:val="00336FB0"/>
    <w:rsid w:val="00336FE3"/>
    <w:rsid w:val="0033797D"/>
    <w:rsid w:val="00340C19"/>
    <w:rsid w:val="00341FD2"/>
    <w:rsid w:val="0034280D"/>
    <w:rsid w:val="00344328"/>
    <w:rsid w:val="003519FF"/>
    <w:rsid w:val="00354004"/>
    <w:rsid w:val="00355723"/>
    <w:rsid w:val="00355CB8"/>
    <w:rsid w:val="003579F7"/>
    <w:rsid w:val="003634E0"/>
    <w:rsid w:val="00364AB9"/>
    <w:rsid w:val="00364D74"/>
    <w:rsid w:val="00365740"/>
    <w:rsid w:val="0036666A"/>
    <w:rsid w:val="003669F9"/>
    <w:rsid w:val="003716FE"/>
    <w:rsid w:val="00371F89"/>
    <w:rsid w:val="00373007"/>
    <w:rsid w:val="0037333F"/>
    <w:rsid w:val="0037391C"/>
    <w:rsid w:val="003749C5"/>
    <w:rsid w:val="00375414"/>
    <w:rsid w:val="003773AD"/>
    <w:rsid w:val="003773E4"/>
    <w:rsid w:val="00385A9B"/>
    <w:rsid w:val="00385E8A"/>
    <w:rsid w:val="003878E8"/>
    <w:rsid w:val="003906EC"/>
    <w:rsid w:val="00394815"/>
    <w:rsid w:val="003A4102"/>
    <w:rsid w:val="003B0690"/>
    <w:rsid w:val="003B394A"/>
    <w:rsid w:val="003B4541"/>
    <w:rsid w:val="003C04CA"/>
    <w:rsid w:val="003C5772"/>
    <w:rsid w:val="003D380A"/>
    <w:rsid w:val="003D483C"/>
    <w:rsid w:val="003D5AF8"/>
    <w:rsid w:val="003D5D24"/>
    <w:rsid w:val="003D7E5D"/>
    <w:rsid w:val="003E32E8"/>
    <w:rsid w:val="003E6492"/>
    <w:rsid w:val="003E66AA"/>
    <w:rsid w:val="003E697A"/>
    <w:rsid w:val="003F00F4"/>
    <w:rsid w:val="003F2181"/>
    <w:rsid w:val="003F438C"/>
    <w:rsid w:val="003F5CF4"/>
    <w:rsid w:val="004001C0"/>
    <w:rsid w:val="00400934"/>
    <w:rsid w:val="00400FF7"/>
    <w:rsid w:val="00402944"/>
    <w:rsid w:val="00407485"/>
    <w:rsid w:val="004128A6"/>
    <w:rsid w:val="00415214"/>
    <w:rsid w:val="004166FF"/>
    <w:rsid w:val="004229F6"/>
    <w:rsid w:val="004251DD"/>
    <w:rsid w:val="0042609F"/>
    <w:rsid w:val="00426732"/>
    <w:rsid w:val="00426B0E"/>
    <w:rsid w:val="004352A3"/>
    <w:rsid w:val="00436D46"/>
    <w:rsid w:val="004431A7"/>
    <w:rsid w:val="00445DFE"/>
    <w:rsid w:val="00450413"/>
    <w:rsid w:val="004518CD"/>
    <w:rsid w:val="00454F7F"/>
    <w:rsid w:val="00455B1D"/>
    <w:rsid w:val="004564C8"/>
    <w:rsid w:val="00456784"/>
    <w:rsid w:val="004577F9"/>
    <w:rsid w:val="00465975"/>
    <w:rsid w:val="00476276"/>
    <w:rsid w:val="004855B3"/>
    <w:rsid w:val="0048580C"/>
    <w:rsid w:val="004871B4"/>
    <w:rsid w:val="00490341"/>
    <w:rsid w:val="004918F0"/>
    <w:rsid w:val="0049501D"/>
    <w:rsid w:val="004A1B8D"/>
    <w:rsid w:val="004A2AFD"/>
    <w:rsid w:val="004A376D"/>
    <w:rsid w:val="004B254E"/>
    <w:rsid w:val="004B6297"/>
    <w:rsid w:val="004C1145"/>
    <w:rsid w:val="004C1584"/>
    <w:rsid w:val="004C225A"/>
    <w:rsid w:val="004C2619"/>
    <w:rsid w:val="004C66A4"/>
    <w:rsid w:val="004C6711"/>
    <w:rsid w:val="004D05E7"/>
    <w:rsid w:val="004D112A"/>
    <w:rsid w:val="004D12A8"/>
    <w:rsid w:val="004E5C03"/>
    <w:rsid w:val="004E6CF0"/>
    <w:rsid w:val="004F0F60"/>
    <w:rsid w:val="004F2374"/>
    <w:rsid w:val="004F275E"/>
    <w:rsid w:val="004F5996"/>
    <w:rsid w:val="00501A8D"/>
    <w:rsid w:val="00502CA5"/>
    <w:rsid w:val="00503A56"/>
    <w:rsid w:val="00505819"/>
    <w:rsid w:val="00506705"/>
    <w:rsid w:val="00506BE4"/>
    <w:rsid w:val="0051154D"/>
    <w:rsid w:val="00514286"/>
    <w:rsid w:val="00514C27"/>
    <w:rsid w:val="00516137"/>
    <w:rsid w:val="00516B99"/>
    <w:rsid w:val="005172A9"/>
    <w:rsid w:val="00523440"/>
    <w:rsid w:val="00523F70"/>
    <w:rsid w:val="00524859"/>
    <w:rsid w:val="00531136"/>
    <w:rsid w:val="005367BD"/>
    <w:rsid w:val="00537473"/>
    <w:rsid w:val="0054241E"/>
    <w:rsid w:val="005444DA"/>
    <w:rsid w:val="00544AD0"/>
    <w:rsid w:val="00545D53"/>
    <w:rsid w:val="00546EA5"/>
    <w:rsid w:val="00553568"/>
    <w:rsid w:val="00555900"/>
    <w:rsid w:val="00556832"/>
    <w:rsid w:val="0056128A"/>
    <w:rsid w:val="00564185"/>
    <w:rsid w:val="005654F6"/>
    <w:rsid w:val="0056668C"/>
    <w:rsid w:val="005723B2"/>
    <w:rsid w:val="0057311F"/>
    <w:rsid w:val="0058080A"/>
    <w:rsid w:val="0058180A"/>
    <w:rsid w:val="00583A8F"/>
    <w:rsid w:val="005846FE"/>
    <w:rsid w:val="005851B0"/>
    <w:rsid w:val="0059308D"/>
    <w:rsid w:val="00594826"/>
    <w:rsid w:val="0059574A"/>
    <w:rsid w:val="00597DAD"/>
    <w:rsid w:val="005A14F0"/>
    <w:rsid w:val="005A234B"/>
    <w:rsid w:val="005A29A8"/>
    <w:rsid w:val="005A40CA"/>
    <w:rsid w:val="005A429D"/>
    <w:rsid w:val="005C1DBE"/>
    <w:rsid w:val="005C38A5"/>
    <w:rsid w:val="005C5DE1"/>
    <w:rsid w:val="005D34C7"/>
    <w:rsid w:val="005D404B"/>
    <w:rsid w:val="005E092F"/>
    <w:rsid w:val="005E2840"/>
    <w:rsid w:val="005E35F8"/>
    <w:rsid w:val="005E7BA0"/>
    <w:rsid w:val="005F3153"/>
    <w:rsid w:val="005F355B"/>
    <w:rsid w:val="005F4176"/>
    <w:rsid w:val="005F4C3B"/>
    <w:rsid w:val="005F666B"/>
    <w:rsid w:val="006002CA"/>
    <w:rsid w:val="00600BD7"/>
    <w:rsid w:val="006016D0"/>
    <w:rsid w:val="0060310E"/>
    <w:rsid w:val="0060748C"/>
    <w:rsid w:val="00612D1F"/>
    <w:rsid w:val="00613209"/>
    <w:rsid w:val="006134F1"/>
    <w:rsid w:val="00613FAB"/>
    <w:rsid w:val="00614FFA"/>
    <w:rsid w:val="00617FAB"/>
    <w:rsid w:val="00622657"/>
    <w:rsid w:val="006265C9"/>
    <w:rsid w:val="00626C31"/>
    <w:rsid w:val="00627ACB"/>
    <w:rsid w:val="00635F17"/>
    <w:rsid w:val="006409E3"/>
    <w:rsid w:val="00641915"/>
    <w:rsid w:val="00642116"/>
    <w:rsid w:val="00645BDA"/>
    <w:rsid w:val="0064602D"/>
    <w:rsid w:val="006462BD"/>
    <w:rsid w:val="00647208"/>
    <w:rsid w:val="00647B75"/>
    <w:rsid w:val="00647C1D"/>
    <w:rsid w:val="00647DA0"/>
    <w:rsid w:val="00650700"/>
    <w:rsid w:val="00651788"/>
    <w:rsid w:val="0065728C"/>
    <w:rsid w:val="0066152D"/>
    <w:rsid w:val="00661FF1"/>
    <w:rsid w:val="00662FDD"/>
    <w:rsid w:val="00665B6D"/>
    <w:rsid w:val="00665E67"/>
    <w:rsid w:val="0066646D"/>
    <w:rsid w:val="00666A2F"/>
    <w:rsid w:val="006677A2"/>
    <w:rsid w:val="006706EC"/>
    <w:rsid w:val="00670976"/>
    <w:rsid w:val="00671AAC"/>
    <w:rsid w:val="006722E5"/>
    <w:rsid w:val="006726F2"/>
    <w:rsid w:val="00674030"/>
    <w:rsid w:val="006767A5"/>
    <w:rsid w:val="00681219"/>
    <w:rsid w:val="00681BB9"/>
    <w:rsid w:val="0068247D"/>
    <w:rsid w:val="006845CA"/>
    <w:rsid w:val="00684BF2"/>
    <w:rsid w:val="00686E62"/>
    <w:rsid w:val="00687054"/>
    <w:rsid w:val="00691D23"/>
    <w:rsid w:val="006925C8"/>
    <w:rsid w:val="00693A95"/>
    <w:rsid w:val="00697563"/>
    <w:rsid w:val="006A040F"/>
    <w:rsid w:val="006A1ACB"/>
    <w:rsid w:val="006A4983"/>
    <w:rsid w:val="006A4A3B"/>
    <w:rsid w:val="006A7CD5"/>
    <w:rsid w:val="006B080E"/>
    <w:rsid w:val="006B087A"/>
    <w:rsid w:val="006B1288"/>
    <w:rsid w:val="006B2618"/>
    <w:rsid w:val="006B61D5"/>
    <w:rsid w:val="006B631F"/>
    <w:rsid w:val="006B75A2"/>
    <w:rsid w:val="006C07C5"/>
    <w:rsid w:val="006C3AC6"/>
    <w:rsid w:val="006C3AF8"/>
    <w:rsid w:val="006C591E"/>
    <w:rsid w:val="006C74AE"/>
    <w:rsid w:val="006D263F"/>
    <w:rsid w:val="006D332F"/>
    <w:rsid w:val="006D38BC"/>
    <w:rsid w:val="006D6DE3"/>
    <w:rsid w:val="006D7B66"/>
    <w:rsid w:val="006E2FDB"/>
    <w:rsid w:val="006E5DBD"/>
    <w:rsid w:val="006E6DEB"/>
    <w:rsid w:val="006E7C48"/>
    <w:rsid w:val="006F1257"/>
    <w:rsid w:val="006F44E7"/>
    <w:rsid w:val="006F69C8"/>
    <w:rsid w:val="006F73F0"/>
    <w:rsid w:val="006F7DF6"/>
    <w:rsid w:val="0070134E"/>
    <w:rsid w:val="00701EE0"/>
    <w:rsid w:val="00703D40"/>
    <w:rsid w:val="007051AF"/>
    <w:rsid w:val="00706D77"/>
    <w:rsid w:val="007071B6"/>
    <w:rsid w:val="0071516A"/>
    <w:rsid w:val="00716F22"/>
    <w:rsid w:val="007204C4"/>
    <w:rsid w:val="00720538"/>
    <w:rsid w:val="00721E05"/>
    <w:rsid w:val="0072305A"/>
    <w:rsid w:val="00726B23"/>
    <w:rsid w:val="00727B52"/>
    <w:rsid w:val="00735D9E"/>
    <w:rsid w:val="007409BB"/>
    <w:rsid w:val="007410D7"/>
    <w:rsid w:val="0074487E"/>
    <w:rsid w:val="00744E24"/>
    <w:rsid w:val="00745393"/>
    <w:rsid w:val="00746A71"/>
    <w:rsid w:val="00747ACF"/>
    <w:rsid w:val="007509E8"/>
    <w:rsid w:val="00751304"/>
    <w:rsid w:val="00752927"/>
    <w:rsid w:val="007543B2"/>
    <w:rsid w:val="00754CBF"/>
    <w:rsid w:val="00754E89"/>
    <w:rsid w:val="0075566D"/>
    <w:rsid w:val="00762A16"/>
    <w:rsid w:val="00763BD9"/>
    <w:rsid w:val="0076429D"/>
    <w:rsid w:val="007648F5"/>
    <w:rsid w:val="00764CA5"/>
    <w:rsid w:val="0076558F"/>
    <w:rsid w:val="0077426C"/>
    <w:rsid w:val="00774E5B"/>
    <w:rsid w:val="00776CFA"/>
    <w:rsid w:val="0078064E"/>
    <w:rsid w:val="00781249"/>
    <w:rsid w:val="0078164B"/>
    <w:rsid w:val="007841FA"/>
    <w:rsid w:val="00784E30"/>
    <w:rsid w:val="00786D59"/>
    <w:rsid w:val="00790613"/>
    <w:rsid w:val="00791DCE"/>
    <w:rsid w:val="00794A4C"/>
    <w:rsid w:val="00794BB0"/>
    <w:rsid w:val="007A04E1"/>
    <w:rsid w:val="007A5F47"/>
    <w:rsid w:val="007A6BDD"/>
    <w:rsid w:val="007A774B"/>
    <w:rsid w:val="007B0AAE"/>
    <w:rsid w:val="007B31E9"/>
    <w:rsid w:val="007C038B"/>
    <w:rsid w:val="007C03ED"/>
    <w:rsid w:val="007C05AD"/>
    <w:rsid w:val="007C2E93"/>
    <w:rsid w:val="007C42DD"/>
    <w:rsid w:val="007C6588"/>
    <w:rsid w:val="007D0384"/>
    <w:rsid w:val="007D4BD1"/>
    <w:rsid w:val="007D53D5"/>
    <w:rsid w:val="007D547E"/>
    <w:rsid w:val="007D7926"/>
    <w:rsid w:val="007E083B"/>
    <w:rsid w:val="007E107B"/>
    <w:rsid w:val="007E1282"/>
    <w:rsid w:val="007E46C3"/>
    <w:rsid w:val="007F2487"/>
    <w:rsid w:val="007F33C0"/>
    <w:rsid w:val="007F60B0"/>
    <w:rsid w:val="007F6239"/>
    <w:rsid w:val="007F7A65"/>
    <w:rsid w:val="007F7B46"/>
    <w:rsid w:val="00800507"/>
    <w:rsid w:val="00801B60"/>
    <w:rsid w:val="0080240B"/>
    <w:rsid w:val="00802634"/>
    <w:rsid w:val="00810772"/>
    <w:rsid w:val="0081178E"/>
    <w:rsid w:val="00814A2A"/>
    <w:rsid w:val="0081579E"/>
    <w:rsid w:val="008165EC"/>
    <w:rsid w:val="00817176"/>
    <w:rsid w:val="0081757E"/>
    <w:rsid w:val="00817D81"/>
    <w:rsid w:val="008213D9"/>
    <w:rsid w:val="00822538"/>
    <w:rsid w:val="00824A0F"/>
    <w:rsid w:val="00830084"/>
    <w:rsid w:val="00831255"/>
    <w:rsid w:val="00831E73"/>
    <w:rsid w:val="00832DB6"/>
    <w:rsid w:val="00834058"/>
    <w:rsid w:val="0084387D"/>
    <w:rsid w:val="00844748"/>
    <w:rsid w:val="00845136"/>
    <w:rsid w:val="00846CB2"/>
    <w:rsid w:val="0085164D"/>
    <w:rsid w:val="00851BB3"/>
    <w:rsid w:val="00852836"/>
    <w:rsid w:val="008575B3"/>
    <w:rsid w:val="00857720"/>
    <w:rsid w:val="0086122D"/>
    <w:rsid w:val="008661E8"/>
    <w:rsid w:val="00866C85"/>
    <w:rsid w:val="008722DE"/>
    <w:rsid w:val="0087425F"/>
    <w:rsid w:val="00874DD0"/>
    <w:rsid w:val="00876107"/>
    <w:rsid w:val="00876594"/>
    <w:rsid w:val="00880060"/>
    <w:rsid w:val="0088071C"/>
    <w:rsid w:val="008814DB"/>
    <w:rsid w:val="0088375A"/>
    <w:rsid w:val="00884DC2"/>
    <w:rsid w:val="00885C50"/>
    <w:rsid w:val="00885D49"/>
    <w:rsid w:val="00885D5C"/>
    <w:rsid w:val="00890FBE"/>
    <w:rsid w:val="00893B35"/>
    <w:rsid w:val="00895AA1"/>
    <w:rsid w:val="00895BC6"/>
    <w:rsid w:val="00896E52"/>
    <w:rsid w:val="0089743F"/>
    <w:rsid w:val="008A1117"/>
    <w:rsid w:val="008A3704"/>
    <w:rsid w:val="008A7C44"/>
    <w:rsid w:val="008B2CA6"/>
    <w:rsid w:val="008B3919"/>
    <w:rsid w:val="008B4302"/>
    <w:rsid w:val="008B4CF3"/>
    <w:rsid w:val="008B59F8"/>
    <w:rsid w:val="008B6E9A"/>
    <w:rsid w:val="008C422E"/>
    <w:rsid w:val="008C4D8A"/>
    <w:rsid w:val="008C6EDB"/>
    <w:rsid w:val="008C762D"/>
    <w:rsid w:val="008D00A2"/>
    <w:rsid w:val="008D0444"/>
    <w:rsid w:val="008D239E"/>
    <w:rsid w:val="008D31BB"/>
    <w:rsid w:val="008D351A"/>
    <w:rsid w:val="008E1216"/>
    <w:rsid w:val="008E275A"/>
    <w:rsid w:val="008E393D"/>
    <w:rsid w:val="008E5A84"/>
    <w:rsid w:val="008E5ACE"/>
    <w:rsid w:val="008F04E0"/>
    <w:rsid w:val="008F0DE8"/>
    <w:rsid w:val="008F1440"/>
    <w:rsid w:val="008F56D5"/>
    <w:rsid w:val="009000A5"/>
    <w:rsid w:val="00902466"/>
    <w:rsid w:val="00903524"/>
    <w:rsid w:val="00903CD5"/>
    <w:rsid w:val="00907584"/>
    <w:rsid w:val="009075EE"/>
    <w:rsid w:val="00914209"/>
    <w:rsid w:val="00914BE7"/>
    <w:rsid w:val="00916392"/>
    <w:rsid w:val="009232B5"/>
    <w:rsid w:val="0092770A"/>
    <w:rsid w:val="0093177C"/>
    <w:rsid w:val="00932401"/>
    <w:rsid w:val="00932A6B"/>
    <w:rsid w:val="00935380"/>
    <w:rsid w:val="0093709A"/>
    <w:rsid w:val="009422A7"/>
    <w:rsid w:val="00943AFE"/>
    <w:rsid w:val="009462C6"/>
    <w:rsid w:val="009530BF"/>
    <w:rsid w:val="009539E2"/>
    <w:rsid w:val="00955D1C"/>
    <w:rsid w:val="00957EE2"/>
    <w:rsid w:val="00960F00"/>
    <w:rsid w:val="00963E6E"/>
    <w:rsid w:val="0096453A"/>
    <w:rsid w:val="0096565D"/>
    <w:rsid w:val="00965B99"/>
    <w:rsid w:val="00966305"/>
    <w:rsid w:val="00967AE7"/>
    <w:rsid w:val="00970865"/>
    <w:rsid w:val="009754BF"/>
    <w:rsid w:val="00980EFD"/>
    <w:rsid w:val="00982F12"/>
    <w:rsid w:val="00983B39"/>
    <w:rsid w:val="00984C69"/>
    <w:rsid w:val="0098615E"/>
    <w:rsid w:val="009930AD"/>
    <w:rsid w:val="009950BA"/>
    <w:rsid w:val="009950DC"/>
    <w:rsid w:val="009955F4"/>
    <w:rsid w:val="00997026"/>
    <w:rsid w:val="00997957"/>
    <w:rsid w:val="009A00B9"/>
    <w:rsid w:val="009A56D0"/>
    <w:rsid w:val="009A6414"/>
    <w:rsid w:val="009A66A3"/>
    <w:rsid w:val="009B49E3"/>
    <w:rsid w:val="009B4F0B"/>
    <w:rsid w:val="009B6F7B"/>
    <w:rsid w:val="009B7122"/>
    <w:rsid w:val="009B720E"/>
    <w:rsid w:val="009C0CA1"/>
    <w:rsid w:val="009C31AF"/>
    <w:rsid w:val="009C31EA"/>
    <w:rsid w:val="009C36EF"/>
    <w:rsid w:val="009D0701"/>
    <w:rsid w:val="009D1F11"/>
    <w:rsid w:val="009D1FC4"/>
    <w:rsid w:val="009D4065"/>
    <w:rsid w:val="009D42C0"/>
    <w:rsid w:val="009D4500"/>
    <w:rsid w:val="009D71EF"/>
    <w:rsid w:val="009D7995"/>
    <w:rsid w:val="009E0FD0"/>
    <w:rsid w:val="009E4492"/>
    <w:rsid w:val="009E5B16"/>
    <w:rsid w:val="009E61C8"/>
    <w:rsid w:val="009E6A75"/>
    <w:rsid w:val="009E7ED2"/>
    <w:rsid w:val="009F077A"/>
    <w:rsid w:val="009F13A8"/>
    <w:rsid w:val="009F39FB"/>
    <w:rsid w:val="009F4FE7"/>
    <w:rsid w:val="009F65A6"/>
    <w:rsid w:val="009F6D01"/>
    <w:rsid w:val="00A00CD3"/>
    <w:rsid w:val="00A03B84"/>
    <w:rsid w:val="00A069A3"/>
    <w:rsid w:val="00A11A05"/>
    <w:rsid w:val="00A153EC"/>
    <w:rsid w:val="00A178D6"/>
    <w:rsid w:val="00A2037A"/>
    <w:rsid w:val="00A21CB8"/>
    <w:rsid w:val="00A21D1A"/>
    <w:rsid w:val="00A225A4"/>
    <w:rsid w:val="00A233F2"/>
    <w:rsid w:val="00A240DA"/>
    <w:rsid w:val="00A2609E"/>
    <w:rsid w:val="00A271CF"/>
    <w:rsid w:val="00A30769"/>
    <w:rsid w:val="00A31201"/>
    <w:rsid w:val="00A36E27"/>
    <w:rsid w:val="00A40F11"/>
    <w:rsid w:val="00A41B75"/>
    <w:rsid w:val="00A43F94"/>
    <w:rsid w:val="00A51257"/>
    <w:rsid w:val="00A51AEB"/>
    <w:rsid w:val="00A6278B"/>
    <w:rsid w:val="00A64F5A"/>
    <w:rsid w:val="00A671C3"/>
    <w:rsid w:val="00A70132"/>
    <w:rsid w:val="00A709F6"/>
    <w:rsid w:val="00A83188"/>
    <w:rsid w:val="00A8754B"/>
    <w:rsid w:val="00A87B16"/>
    <w:rsid w:val="00A90267"/>
    <w:rsid w:val="00A916DA"/>
    <w:rsid w:val="00A9374F"/>
    <w:rsid w:val="00A94E0D"/>
    <w:rsid w:val="00A96365"/>
    <w:rsid w:val="00AA3C12"/>
    <w:rsid w:val="00AA593A"/>
    <w:rsid w:val="00AA595B"/>
    <w:rsid w:val="00AA63A4"/>
    <w:rsid w:val="00AB0496"/>
    <w:rsid w:val="00AB071B"/>
    <w:rsid w:val="00AB20CB"/>
    <w:rsid w:val="00AB77EA"/>
    <w:rsid w:val="00AC4AFF"/>
    <w:rsid w:val="00AC5D2E"/>
    <w:rsid w:val="00AC5D47"/>
    <w:rsid w:val="00AD0ADC"/>
    <w:rsid w:val="00AE1479"/>
    <w:rsid w:val="00AF2C3E"/>
    <w:rsid w:val="00AF38D6"/>
    <w:rsid w:val="00AF38F2"/>
    <w:rsid w:val="00AF4C74"/>
    <w:rsid w:val="00AF5719"/>
    <w:rsid w:val="00AF63CE"/>
    <w:rsid w:val="00AF79DC"/>
    <w:rsid w:val="00B011DA"/>
    <w:rsid w:val="00B015D7"/>
    <w:rsid w:val="00B01B1E"/>
    <w:rsid w:val="00B02BF1"/>
    <w:rsid w:val="00B03F92"/>
    <w:rsid w:val="00B1531E"/>
    <w:rsid w:val="00B17491"/>
    <w:rsid w:val="00B20671"/>
    <w:rsid w:val="00B20875"/>
    <w:rsid w:val="00B20973"/>
    <w:rsid w:val="00B2479D"/>
    <w:rsid w:val="00B25533"/>
    <w:rsid w:val="00B27E3D"/>
    <w:rsid w:val="00B30480"/>
    <w:rsid w:val="00B30A12"/>
    <w:rsid w:val="00B31B44"/>
    <w:rsid w:val="00B31F02"/>
    <w:rsid w:val="00B32FA7"/>
    <w:rsid w:val="00B33905"/>
    <w:rsid w:val="00B3605D"/>
    <w:rsid w:val="00B423F0"/>
    <w:rsid w:val="00B44AE4"/>
    <w:rsid w:val="00B4540B"/>
    <w:rsid w:val="00B47C13"/>
    <w:rsid w:val="00B54C5A"/>
    <w:rsid w:val="00B55601"/>
    <w:rsid w:val="00B603F2"/>
    <w:rsid w:val="00B664F2"/>
    <w:rsid w:val="00B66831"/>
    <w:rsid w:val="00B70FCE"/>
    <w:rsid w:val="00B7215F"/>
    <w:rsid w:val="00B7345C"/>
    <w:rsid w:val="00B74C54"/>
    <w:rsid w:val="00B812E8"/>
    <w:rsid w:val="00B812FA"/>
    <w:rsid w:val="00B9130A"/>
    <w:rsid w:val="00B91A4D"/>
    <w:rsid w:val="00B932CD"/>
    <w:rsid w:val="00B9429F"/>
    <w:rsid w:val="00B96F8C"/>
    <w:rsid w:val="00B97DE5"/>
    <w:rsid w:val="00BA0983"/>
    <w:rsid w:val="00BA171A"/>
    <w:rsid w:val="00BA3B7A"/>
    <w:rsid w:val="00BA5640"/>
    <w:rsid w:val="00BA57A5"/>
    <w:rsid w:val="00BB027C"/>
    <w:rsid w:val="00BB6632"/>
    <w:rsid w:val="00BC5429"/>
    <w:rsid w:val="00BC7E9F"/>
    <w:rsid w:val="00BD174E"/>
    <w:rsid w:val="00BD1A93"/>
    <w:rsid w:val="00BD282D"/>
    <w:rsid w:val="00BD6847"/>
    <w:rsid w:val="00BD6FE1"/>
    <w:rsid w:val="00BE19AF"/>
    <w:rsid w:val="00BE1B15"/>
    <w:rsid w:val="00BE28B3"/>
    <w:rsid w:val="00BE3853"/>
    <w:rsid w:val="00BE5766"/>
    <w:rsid w:val="00BE5AAE"/>
    <w:rsid w:val="00BE5AD5"/>
    <w:rsid w:val="00BE5C7A"/>
    <w:rsid w:val="00BE6D9E"/>
    <w:rsid w:val="00BE7E0D"/>
    <w:rsid w:val="00BF0160"/>
    <w:rsid w:val="00BF1F22"/>
    <w:rsid w:val="00BF34D1"/>
    <w:rsid w:val="00BF45B0"/>
    <w:rsid w:val="00BF4E7D"/>
    <w:rsid w:val="00BF581E"/>
    <w:rsid w:val="00C01937"/>
    <w:rsid w:val="00C03544"/>
    <w:rsid w:val="00C04334"/>
    <w:rsid w:val="00C1013B"/>
    <w:rsid w:val="00C10941"/>
    <w:rsid w:val="00C12B94"/>
    <w:rsid w:val="00C12E8A"/>
    <w:rsid w:val="00C159F1"/>
    <w:rsid w:val="00C15B24"/>
    <w:rsid w:val="00C222EC"/>
    <w:rsid w:val="00C22E87"/>
    <w:rsid w:val="00C2536B"/>
    <w:rsid w:val="00C3398E"/>
    <w:rsid w:val="00C42A5B"/>
    <w:rsid w:val="00C46725"/>
    <w:rsid w:val="00C474B0"/>
    <w:rsid w:val="00C51E16"/>
    <w:rsid w:val="00C52E0C"/>
    <w:rsid w:val="00C556E5"/>
    <w:rsid w:val="00C603F2"/>
    <w:rsid w:val="00C61FF1"/>
    <w:rsid w:val="00C6285D"/>
    <w:rsid w:val="00C668B7"/>
    <w:rsid w:val="00C67770"/>
    <w:rsid w:val="00C713EB"/>
    <w:rsid w:val="00C7196E"/>
    <w:rsid w:val="00C734CC"/>
    <w:rsid w:val="00C757EF"/>
    <w:rsid w:val="00C768C2"/>
    <w:rsid w:val="00C77C73"/>
    <w:rsid w:val="00C77F01"/>
    <w:rsid w:val="00C77F44"/>
    <w:rsid w:val="00C815A0"/>
    <w:rsid w:val="00C90B6D"/>
    <w:rsid w:val="00C9140C"/>
    <w:rsid w:val="00C91982"/>
    <w:rsid w:val="00C9283D"/>
    <w:rsid w:val="00C934AC"/>
    <w:rsid w:val="00C9393C"/>
    <w:rsid w:val="00C9402B"/>
    <w:rsid w:val="00C94615"/>
    <w:rsid w:val="00C952A3"/>
    <w:rsid w:val="00C9759B"/>
    <w:rsid w:val="00CA1A1B"/>
    <w:rsid w:val="00CA2A18"/>
    <w:rsid w:val="00CA4E3E"/>
    <w:rsid w:val="00CA6C5C"/>
    <w:rsid w:val="00CB5DE6"/>
    <w:rsid w:val="00CB5EDB"/>
    <w:rsid w:val="00CC0CE9"/>
    <w:rsid w:val="00CC20D1"/>
    <w:rsid w:val="00CC3E11"/>
    <w:rsid w:val="00CD1016"/>
    <w:rsid w:val="00CD6213"/>
    <w:rsid w:val="00CD755A"/>
    <w:rsid w:val="00CE3DC7"/>
    <w:rsid w:val="00CF01D5"/>
    <w:rsid w:val="00CF0F1B"/>
    <w:rsid w:val="00CF2329"/>
    <w:rsid w:val="00CF26F6"/>
    <w:rsid w:val="00CF33C4"/>
    <w:rsid w:val="00D0004D"/>
    <w:rsid w:val="00D0014A"/>
    <w:rsid w:val="00D00E41"/>
    <w:rsid w:val="00D0163E"/>
    <w:rsid w:val="00D03F72"/>
    <w:rsid w:val="00D111AB"/>
    <w:rsid w:val="00D146C4"/>
    <w:rsid w:val="00D15335"/>
    <w:rsid w:val="00D1573E"/>
    <w:rsid w:val="00D16887"/>
    <w:rsid w:val="00D22529"/>
    <w:rsid w:val="00D23858"/>
    <w:rsid w:val="00D23B36"/>
    <w:rsid w:val="00D2429F"/>
    <w:rsid w:val="00D31274"/>
    <w:rsid w:val="00D34B0A"/>
    <w:rsid w:val="00D34E9C"/>
    <w:rsid w:val="00D35825"/>
    <w:rsid w:val="00D373B7"/>
    <w:rsid w:val="00D375E5"/>
    <w:rsid w:val="00D37B3F"/>
    <w:rsid w:val="00D37F5C"/>
    <w:rsid w:val="00D4127C"/>
    <w:rsid w:val="00D4215A"/>
    <w:rsid w:val="00D46153"/>
    <w:rsid w:val="00D5224C"/>
    <w:rsid w:val="00D526FC"/>
    <w:rsid w:val="00D54435"/>
    <w:rsid w:val="00D547AF"/>
    <w:rsid w:val="00D56D59"/>
    <w:rsid w:val="00D63B13"/>
    <w:rsid w:val="00D63DA7"/>
    <w:rsid w:val="00D64BAB"/>
    <w:rsid w:val="00D66B95"/>
    <w:rsid w:val="00D673CF"/>
    <w:rsid w:val="00D67B22"/>
    <w:rsid w:val="00D73DC3"/>
    <w:rsid w:val="00D806AB"/>
    <w:rsid w:val="00D80AFC"/>
    <w:rsid w:val="00D8158D"/>
    <w:rsid w:val="00D81FB5"/>
    <w:rsid w:val="00D85CBF"/>
    <w:rsid w:val="00D90248"/>
    <w:rsid w:val="00D923F0"/>
    <w:rsid w:val="00D950D0"/>
    <w:rsid w:val="00D956BC"/>
    <w:rsid w:val="00D9699A"/>
    <w:rsid w:val="00DA05BE"/>
    <w:rsid w:val="00DA0A7D"/>
    <w:rsid w:val="00DA2F00"/>
    <w:rsid w:val="00DA41F2"/>
    <w:rsid w:val="00DB1745"/>
    <w:rsid w:val="00DB365D"/>
    <w:rsid w:val="00DB3BDF"/>
    <w:rsid w:val="00DB3CC6"/>
    <w:rsid w:val="00DB4BB6"/>
    <w:rsid w:val="00DB6EDF"/>
    <w:rsid w:val="00DC4139"/>
    <w:rsid w:val="00DC5BCA"/>
    <w:rsid w:val="00DC5CF5"/>
    <w:rsid w:val="00DC7027"/>
    <w:rsid w:val="00DC7829"/>
    <w:rsid w:val="00DD19B8"/>
    <w:rsid w:val="00DD38D2"/>
    <w:rsid w:val="00DD4F2C"/>
    <w:rsid w:val="00DD592B"/>
    <w:rsid w:val="00DD71A9"/>
    <w:rsid w:val="00DD7764"/>
    <w:rsid w:val="00DE160D"/>
    <w:rsid w:val="00DE1784"/>
    <w:rsid w:val="00DE1E1E"/>
    <w:rsid w:val="00DE2315"/>
    <w:rsid w:val="00DE6B5E"/>
    <w:rsid w:val="00DF166D"/>
    <w:rsid w:val="00DF216C"/>
    <w:rsid w:val="00DF3910"/>
    <w:rsid w:val="00DF4602"/>
    <w:rsid w:val="00DF48BC"/>
    <w:rsid w:val="00DF7FEA"/>
    <w:rsid w:val="00E00197"/>
    <w:rsid w:val="00E0136D"/>
    <w:rsid w:val="00E054FB"/>
    <w:rsid w:val="00E1066E"/>
    <w:rsid w:val="00E130A1"/>
    <w:rsid w:val="00E14F04"/>
    <w:rsid w:val="00E15E96"/>
    <w:rsid w:val="00E17642"/>
    <w:rsid w:val="00E17E1F"/>
    <w:rsid w:val="00E20084"/>
    <w:rsid w:val="00E201CB"/>
    <w:rsid w:val="00E20F36"/>
    <w:rsid w:val="00E26473"/>
    <w:rsid w:val="00E2748F"/>
    <w:rsid w:val="00E30EC7"/>
    <w:rsid w:val="00E312A2"/>
    <w:rsid w:val="00E34C1B"/>
    <w:rsid w:val="00E35165"/>
    <w:rsid w:val="00E3740F"/>
    <w:rsid w:val="00E37E31"/>
    <w:rsid w:val="00E41993"/>
    <w:rsid w:val="00E4319D"/>
    <w:rsid w:val="00E43384"/>
    <w:rsid w:val="00E47318"/>
    <w:rsid w:val="00E47452"/>
    <w:rsid w:val="00E50C44"/>
    <w:rsid w:val="00E5107D"/>
    <w:rsid w:val="00E547CA"/>
    <w:rsid w:val="00E56091"/>
    <w:rsid w:val="00E5766E"/>
    <w:rsid w:val="00E57F31"/>
    <w:rsid w:val="00E64B3B"/>
    <w:rsid w:val="00E70FE3"/>
    <w:rsid w:val="00E75AAC"/>
    <w:rsid w:val="00E75B33"/>
    <w:rsid w:val="00E82C34"/>
    <w:rsid w:val="00E905E8"/>
    <w:rsid w:val="00E951FA"/>
    <w:rsid w:val="00E95D3A"/>
    <w:rsid w:val="00EA3FB0"/>
    <w:rsid w:val="00EA7A4D"/>
    <w:rsid w:val="00EB0199"/>
    <w:rsid w:val="00EB2D09"/>
    <w:rsid w:val="00EB62B4"/>
    <w:rsid w:val="00EB63A0"/>
    <w:rsid w:val="00EB6CE5"/>
    <w:rsid w:val="00EC223A"/>
    <w:rsid w:val="00EC2AF2"/>
    <w:rsid w:val="00EC4959"/>
    <w:rsid w:val="00ED5E45"/>
    <w:rsid w:val="00ED7192"/>
    <w:rsid w:val="00EE03E7"/>
    <w:rsid w:val="00EE16A5"/>
    <w:rsid w:val="00EE3F50"/>
    <w:rsid w:val="00EF0C8A"/>
    <w:rsid w:val="00EF1108"/>
    <w:rsid w:val="00EF2EE6"/>
    <w:rsid w:val="00EF38E7"/>
    <w:rsid w:val="00F00004"/>
    <w:rsid w:val="00F007AC"/>
    <w:rsid w:val="00F01F18"/>
    <w:rsid w:val="00F05180"/>
    <w:rsid w:val="00F058FC"/>
    <w:rsid w:val="00F06C4B"/>
    <w:rsid w:val="00F072BE"/>
    <w:rsid w:val="00F11138"/>
    <w:rsid w:val="00F1125E"/>
    <w:rsid w:val="00F1162E"/>
    <w:rsid w:val="00F11C25"/>
    <w:rsid w:val="00F11EFB"/>
    <w:rsid w:val="00F15E31"/>
    <w:rsid w:val="00F17B6A"/>
    <w:rsid w:val="00F21ABD"/>
    <w:rsid w:val="00F22057"/>
    <w:rsid w:val="00F2286D"/>
    <w:rsid w:val="00F23E88"/>
    <w:rsid w:val="00F2473D"/>
    <w:rsid w:val="00F24745"/>
    <w:rsid w:val="00F32285"/>
    <w:rsid w:val="00F3389B"/>
    <w:rsid w:val="00F40FB3"/>
    <w:rsid w:val="00F44649"/>
    <w:rsid w:val="00F448DD"/>
    <w:rsid w:val="00F469AE"/>
    <w:rsid w:val="00F46D7C"/>
    <w:rsid w:val="00F52FBA"/>
    <w:rsid w:val="00F53BC5"/>
    <w:rsid w:val="00F55168"/>
    <w:rsid w:val="00F563D6"/>
    <w:rsid w:val="00F570A0"/>
    <w:rsid w:val="00F61020"/>
    <w:rsid w:val="00F61893"/>
    <w:rsid w:val="00F6277C"/>
    <w:rsid w:val="00F65421"/>
    <w:rsid w:val="00F655E1"/>
    <w:rsid w:val="00F66A70"/>
    <w:rsid w:val="00F7264A"/>
    <w:rsid w:val="00F72B04"/>
    <w:rsid w:val="00F7365A"/>
    <w:rsid w:val="00F75818"/>
    <w:rsid w:val="00F80E21"/>
    <w:rsid w:val="00F82201"/>
    <w:rsid w:val="00F87A1B"/>
    <w:rsid w:val="00F909B9"/>
    <w:rsid w:val="00F90BD0"/>
    <w:rsid w:val="00F90F33"/>
    <w:rsid w:val="00F9133E"/>
    <w:rsid w:val="00F93918"/>
    <w:rsid w:val="00F93DBE"/>
    <w:rsid w:val="00F94495"/>
    <w:rsid w:val="00F94EDD"/>
    <w:rsid w:val="00F96847"/>
    <w:rsid w:val="00FA0BEC"/>
    <w:rsid w:val="00FA1D64"/>
    <w:rsid w:val="00FA6350"/>
    <w:rsid w:val="00FB05AA"/>
    <w:rsid w:val="00FB5B5C"/>
    <w:rsid w:val="00FB67DA"/>
    <w:rsid w:val="00FC1DD8"/>
    <w:rsid w:val="00FC22D6"/>
    <w:rsid w:val="00FC44AA"/>
    <w:rsid w:val="00FC5046"/>
    <w:rsid w:val="00FC7904"/>
    <w:rsid w:val="00FD010C"/>
    <w:rsid w:val="00FD1AF0"/>
    <w:rsid w:val="00FD2063"/>
    <w:rsid w:val="00FD242B"/>
    <w:rsid w:val="00FD3458"/>
    <w:rsid w:val="00FD7194"/>
    <w:rsid w:val="00FE0C0D"/>
    <w:rsid w:val="00FE45AA"/>
    <w:rsid w:val="00FF44B4"/>
    <w:rsid w:val="00FF6CBA"/>
    <w:rsid w:val="00FF7A7E"/>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2A6B"/>
  <w15:docId w15:val="{DE5A3E96-2D2F-474E-A0DC-0A0223358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Normal"/>
    <w:link w:val="Heading1Char"/>
    <w:uiPriority w:val="9"/>
    <w:qFormat/>
    <w:rsid w:val="00666A2F"/>
    <w:pPr>
      <w:outlineLvl w:val="0"/>
    </w:pPr>
    <w:rPr>
      <w:b/>
      <w:bCs/>
    </w:rPr>
  </w:style>
  <w:style w:type="paragraph" w:styleId="Heading2">
    <w:name w:val="heading 2"/>
    <w:basedOn w:val="p1"/>
    <w:next w:val="Normal"/>
    <w:link w:val="Heading2Char"/>
    <w:uiPriority w:val="9"/>
    <w:unhideWhenUsed/>
    <w:qFormat/>
    <w:rsid w:val="00666A2F"/>
    <w:pPr>
      <w:outlineLvl w:val="1"/>
    </w:pPr>
    <w:rPr>
      <w:i/>
      <w:iCs/>
      <w:sz w:val="24"/>
      <w:szCs w:val="24"/>
    </w:rPr>
  </w:style>
  <w:style w:type="paragraph" w:styleId="Heading3">
    <w:name w:val="heading 3"/>
    <w:basedOn w:val="Normal"/>
    <w:next w:val="Normal"/>
    <w:link w:val="Heading3Char"/>
    <w:uiPriority w:val="9"/>
    <w:unhideWhenUsed/>
    <w:qFormat/>
    <w:rsid w:val="00A671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1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1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1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1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1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1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A2F"/>
    <w:rPr>
      <w:rFonts w:ascii="Times New Roman" w:eastAsia="Times New Roman" w:hAnsi="Times New Roman" w:cs="Times New Roman"/>
      <w:b/>
      <w:bCs/>
      <w:i/>
      <w:iCs/>
      <w:color w:val="2A2C2E"/>
      <w:sz w:val="24"/>
      <w:szCs w:val="24"/>
      <w:lang w:val="en-US" w:eastAsia="ko-KR"/>
    </w:rPr>
  </w:style>
  <w:style w:type="character" w:customStyle="1" w:styleId="Heading2Char">
    <w:name w:val="Heading 2 Char"/>
    <w:basedOn w:val="DefaultParagraphFont"/>
    <w:link w:val="Heading2"/>
    <w:uiPriority w:val="9"/>
    <w:rsid w:val="00666A2F"/>
    <w:rPr>
      <w:rFonts w:ascii="Times New Roman" w:eastAsia="Times New Roman" w:hAnsi="Times New Roman" w:cs="Times New Roman"/>
      <w:i/>
      <w:iCs/>
      <w:color w:val="2A2C2E"/>
      <w:sz w:val="24"/>
      <w:szCs w:val="24"/>
      <w:lang w:val="en-US" w:eastAsia="ko-KR"/>
    </w:rPr>
  </w:style>
  <w:style w:type="character" w:customStyle="1" w:styleId="Heading3Char">
    <w:name w:val="Heading 3 Char"/>
    <w:basedOn w:val="DefaultParagraphFont"/>
    <w:link w:val="Heading3"/>
    <w:uiPriority w:val="9"/>
    <w:rsid w:val="00A671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1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1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1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1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1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1C3"/>
    <w:rPr>
      <w:rFonts w:eastAsiaTheme="majorEastAsia" w:cstheme="majorBidi"/>
      <w:color w:val="272727" w:themeColor="text1" w:themeTint="D8"/>
    </w:rPr>
  </w:style>
  <w:style w:type="paragraph" w:styleId="Title">
    <w:name w:val="Title"/>
    <w:basedOn w:val="Normal"/>
    <w:next w:val="Normal"/>
    <w:link w:val="TitleChar"/>
    <w:uiPriority w:val="10"/>
    <w:qFormat/>
    <w:rsid w:val="00A671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1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1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1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1C3"/>
    <w:pPr>
      <w:spacing w:before="160"/>
      <w:jc w:val="center"/>
    </w:pPr>
    <w:rPr>
      <w:i/>
      <w:iCs/>
      <w:color w:val="404040" w:themeColor="text1" w:themeTint="BF"/>
    </w:rPr>
  </w:style>
  <w:style w:type="character" w:customStyle="1" w:styleId="QuoteChar">
    <w:name w:val="Quote Char"/>
    <w:basedOn w:val="DefaultParagraphFont"/>
    <w:link w:val="Quote"/>
    <w:uiPriority w:val="29"/>
    <w:rsid w:val="00A671C3"/>
    <w:rPr>
      <w:i/>
      <w:iCs/>
      <w:color w:val="404040" w:themeColor="text1" w:themeTint="BF"/>
    </w:rPr>
  </w:style>
  <w:style w:type="paragraph" w:styleId="ListParagraph">
    <w:name w:val="List Paragraph"/>
    <w:basedOn w:val="Normal"/>
    <w:uiPriority w:val="34"/>
    <w:qFormat/>
    <w:rsid w:val="00A671C3"/>
    <w:pPr>
      <w:ind w:left="720"/>
      <w:contextualSpacing/>
    </w:pPr>
  </w:style>
  <w:style w:type="character" w:styleId="IntenseEmphasis">
    <w:name w:val="Intense Emphasis"/>
    <w:basedOn w:val="DefaultParagraphFont"/>
    <w:uiPriority w:val="21"/>
    <w:qFormat/>
    <w:rsid w:val="00A671C3"/>
    <w:rPr>
      <w:i/>
      <w:iCs/>
      <w:color w:val="2F5496" w:themeColor="accent1" w:themeShade="BF"/>
    </w:rPr>
  </w:style>
  <w:style w:type="paragraph" w:styleId="IntenseQuote">
    <w:name w:val="Intense Quote"/>
    <w:basedOn w:val="Normal"/>
    <w:next w:val="Normal"/>
    <w:link w:val="IntenseQuoteChar"/>
    <w:uiPriority w:val="30"/>
    <w:qFormat/>
    <w:rsid w:val="00A671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1C3"/>
    <w:rPr>
      <w:i/>
      <w:iCs/>
      <w:color w:val="2F5496" w:themeColor="accent1" w:themeShade="BF"/>
    </w:rPr>
  </w:style>
  <w:style w:type="character" w:styleId="IntenseReference">
    <w:name w:val="Intense Reference"/>
    <w:basedOn w:val="DefaultParagraphFont"/>
    <w:uiPriority w:val="32"/>
    <w:qFormat/>
    <w:rsid w:val="00A671C3"/>
    <w:rPr>
      <w:b/>
      <w:bCs/>
      <w:smallCaps/>
      <w:color w:val="2F5496" w:themeColor="accent1" w:themeShade="BF"/>
      <w:spacing w:val="5"/>
    </w:rPr>
  </w:style>
  <w:style w:type="character" w:styleId="Hyperlink">
    <w:name w:val="Hyperlink"/>
    <w:basedOn w:val="DefaultParagraphFont"/>
    <w:uiPriority w:val="99"/>
    <w:unhideWhenUsed/>
    <w:rsid w:val="00A671C3"/>
    <w:rPr>
      <w:color w:val="0563C1" w:themeColor="hyperlink"/>
      <w:u w:val="single"/>
    </w:rPr>
  </w:style>
  <w:style w:type="character" w:styleId="UnresolvedMention">
    <w:name w:val="Unresolved Mention"/>
    <w:basedOn w:val="DefaultParagraphFont"/>
    <w:uiPriority w:val="99"/>
    <w:semiHidden/>
    <w:unhideWhenUsed/>
    <w:rsid w:val="00A671C3"/>
    <w:rPr>
      <w:color w:val="605E5C"/>
      <w:shd w:val="clear" w:color="auto" w:fill="E1DFDD"/>
    </w:rPr>
  </w:style>
  <w:style w:type="paragraph" w:styleId="FootnoteText">
    <w:name w:val="footnote text"/>
    <w:basedOn w:val="Normal"/>
    <w:link w:val="FootnoteTextChar"/>
    <w:uiPriority w:val="99"/>
    <w:semiHidden/>
    <w:unhideWhenUsed/>
    <w:rsid w:val="00DD38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38D2"/>
    <w:rPr>
      <w:sz w:val="20"/>
      <w:szCs w:val="20"/>
    </w:rPr>
  </w:style>
  <w:style w:type="character" w:styleId="FootnoteReference">
    <w:name w:val="footnote reference"/>
    <w:basedOn w:val="DefaultParagraphFont"/>
    <w:uiPriority w:val="99"/>
    <w:semiHidden/>
    <w:unhideWhenUsed/>
    <w:rsid w:val="00DD38D2"/>
    <w:rPr>
      <w:vertAlign w:val="superscript"/>
    </w:rPr>
  </w:style>
  <w:style w:type="table" w:styleId="TableGrid">
    <w:name w:val="Table Grid"/>
    <w:basedOn w:val="TableNormal"/>
    <w:uiPriority w:val="39"/>
    <w:rsid w:val="00F23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link w:val="p1Char"/>
    <w:rsid w:val="00880060"/>
    <w:pPr>
      <w:spacing w:after="0" w:line="240" w:lineRule="auto"/>
    </w:pPr>
    <w:rPr>
      <w:rFonts w:ascii="Times New Roman" w:eastAsia="Times New Roman" w:hAnsi="Times New Roman" w:cs="Times New Roman"/>
      <w:color w:val="2A2C2E"/>
      <w:sz w:val="18"/>
      <w:szCs w:val="18"/>
      <w:lang w:val="en-US" w:eastAsia="ko-KR"/>
    </w:rPr>
  </w:style>
  <w:style w:type="paragraph" w:styleId="Header">
    <w:name w:val="header"/>
    <w:basedOn w:val="Normal"/>
    <w:link w:val="HeaderChar"/>
    <w:uiPriority w:val="99"/>
    <w:unhideWhenUsed/>
    <w:rsid w:val="00FD3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3458"/>
  </w:style>
  <w:style w:type="paragraph" w:styleId="Footer">
    <w:name w:val="footer"/>
    <w:basedOn w:val="Normal"/>
    <w:link w:val="FooterChar"/>
    <w:uiPriority w:val="99"/>
    <w:unhideWhenUsed/>
    <w:rsid w:val="00FD3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3458"/>
  </w:style>
  <w:style w:type="character" w:styleId="FollowedHyperlink">
    <w:name w:val="FollowedHyperlink"/>
    <w:basedOn w:val="DefaultParagraphFont"/>
    <w:uiPriority w:val="99"/>
    <w:semiHidden/>
    <w:unhideWhenUsed/>
    <w:rsid w:val="003209C4"/>
    <w:rPr>
      <w:color w:val="954F72" w:themeColor="followedHyperlink"/>
      <w:u w:val="single"/>
    </w:rPr>
  </w:style>
  <w:style w:type="character" w:customStyle="1" w:styleId="anchor-text">
    <w:name w:val="anchor-text"/>
    <w:basedOn w:val="DefaultParagraphFont"/>
    <w:rsid w:val="00726B23"/>
  </w:style>
  <w:style w:type="character" w:styleId="PlaceholderText">
    <w:name w:val="Placeholder Text"/>
    <w:basedOn w:val="DefaultParagraphFont"/>
    <w:uiPriority w:val="99"/>
    <w:semiHidden/>
    <w:rsid w:val="006265C9"/>
    <w:rPr>
      <w:color w:val="666666"/>
    </w:rPr>
  </w:style>
  <w:style w:type="paragraph" w:styleId="TOCHeading">
    <w:name w:val="TOC Heading"/>
    <w:basedOn w:val="Heading1"/>
    <w:next w:val="Normal"/>
    <w:uiPriority w:val="39"/>
    <w:unhideWhenUsed/>
    <w:qFormat/>
    <w:rsid w:val="00790613"/>
    <w:pPr>
      <w:keepNext/>
      <w:keepLines/>
      <w:spacing w:before="480" w:line="276" w:lineRule="auto"/>
      <w:outlineLvl w:val="9"/>
    </w:pPr>
    <w:rPr>
      <w:rFonts w:asciiTheme="majorHAnsi" w:eastAsiaTheme="majorEastAsia" w:hAnsiTheme="majorHAnsi" w:cstheme="majorBidi"/>
      <w:i w:val="0"/>
      <w:iCs w:val="0"/>
      <w:color w:val="2F5496" w:themeColor="accent1" w:themeShade="BF"/>
      <w:sz w:val="28"/>
      <w:szCs w:val="28"/>
      <w:lang w:eastAsia="en-US"/>
    </w:rPr>
  </w:style>
  <w:style w:type="paragraph" w:styleId="TOC1">
    <w:name w:val="toc 1"/>
    <w:basedOn w:val="Normal"/>
    <w:next w:val="Normal"/>
    <w:autoRedefine/>
    <w:uiPriority w:val="39"/>
    <w:unhideWhenUsed/>
    <w:rsid w:val="00790613"/>
    <w:pPr>
      <w:spacing w:before="120" w:after="0"/>
    </w:pPr>
    <w:rPr>
      <w:rFonts w:cstheme="minorHAnsi"/>
      <w:b/>
      <w:bCs/>
      <w:i/>
      <w:iCs/>
      <w:sz w:val="24"/>
      <w:szCs w:val="24"/>
    </w:rPr>
  </w:style>
  <w:style w:type="paragraph" w:styleId="TOC2">
    <w:name w:val="toc 2"/>
    <w:basedOn w:val="Normal"/>
    <w:next w:val="Normal"/>
    <w:autoRedefine/>
    <w:uiPriority w:val="39"/>
    <w:unhideWhenUsed/>
    <w:rsid w:val="00790613"/>
    <w:pPr>
      <w:spacing w:before="120" w:after="0"/>
      <w:ind w:left="220"/>
    </w:pPr>
    <w:rPr>
      <w:rFonts w:cstheme="minorHAnsi"/>
      <w:b/>
      <w:bCs/>
    </w:rPr>
  </w:style>
  <w:style w:type="paragraph" w:styleId="TOC3">
    <w:name w:val="toc 3"/>
    <w:basedOn w:val="Normal"/>
    <w:next w:val="Normal"/>
    <w:autoRedefine/>
    <w:uiPriority w:val="39"/>
    <w:semiHidden/>
    <w:unhideWhenUsed/>
    <w:rsid w:val="00790613"/>
    <w:pPr>
      <w:spacing w:after="0"/>
      <w:ind w:left="440"/>
    </w:pPr>
    <w:rPr>
      <w:rFonts w:cstheme="minorHAnsi"/>
      <w:sz w:val="20"/>
      <w:szCs w:val="20"/>
    </w:rPr>
  </w:style>
  <w:style w:type="paragraph" w:styleId="TOC4">
    <w:name w:val="toc 4"/>
    <w:basedOn w:val="Normal"/>
    <w:next w:val="Normal"/>
    <w:autoRedefine/>
    <w:uiPriority w:val="39"/>
    <w:semiHidden/>
    <w:unhideWhenUsed/>
    <w:rsid w:val="00790613"/>
    <w:pPr>
      <w:spacing w:after="0"/>
      <w:ind w:left="660"/>
    </w:pPr>
    <w:rPr>
      <w:rFonts w:cstheme="minorHAnsi"/>
      <w:sz w:val="20"/>
      <w:szCs w:val="20"/>
    </w:rPr>
  </w:style>
  <w:style w:type="paragraph" w:styleId="TOC5">
    <w:name w:val="toc 5"/>
    <w:basedOn w:val="Normal"/>
    <w:next w:val="Normal"/>
    <w:autoRedefine/>
    <w:uiPriority w:val="39"/>
    <w:semiHidden/>
    <w:unhideWhenUsed/>
    <w:rsid w:val="00790613"/>
    <w:pPr>
      <w:spacing w:after="0"/>
      <w:ind w:left="880"/>
    </w:pPr>
    <w:rPr>
      <w:rFonts w:cstheme="minorHAnsi"/>
      <w:sz w:val="20"/>
      <w:szCs w:val="20"/>
    </w:rPr>
  </w:style>
  <w:style w:type="paragraph" w:styleId="TOC6">
    <w:name w:val="toc 6"/>
    <w:basedOn w:val="Normal"/>
    <w:next w:val="Normal"/>
    <w:autoRedefine/>
    <w:uiPriority w:val="39"/>
    <w:semiHidden/>
    <w:unhideWhenUsed/>
    <w:rsid w:val="00790613"/>
    <w:pPr>
      <w:spacing w:after="0"/>
      <w:ind w:left="1100"/>
    </w:pPr>
    <w:rPr>
      <w:rFonts w:cstheme="minorHAnsi"/>
      <w:sz w:val="20"/>
      <w:szCs w:val="20"/>
    </w:rPr>
  </w:style>
  <w:style w:type="paragraph" w:styleId="TOC7">
    <w:name w:val="toc 7"/>
    <w:basedOn w:val="Normal"/>
    <w:next w:val="Normal"/>
    <w:autoRedefine/>
    <w:uiPriority w:val="39"/>
    <w:semiHidden/>
    <w:unhideWhenUsed/>
    <w:rsid w:val="00790613"/>
    <w:pPr>
      <w:spacing w:after="0"/>
      <w:ind w:left="1320"/>
    </w:pPr>
    <w:rPr>
      <w:rFonts w:cstheme="minorHAnsi"/>
      <w:sz w:val="20"/>
      <w:szCs w:val="20"/>
    </w:rPr>
  </w:style>
  <w:style w:type="paragraph" w:styleId="TOC8">
    <w:name w:val="toc 8"/>
    <w:basedOn w:val="Normal"/>
    <w:next w:val="Normal"/>
    <w:autoRedefine/>
    <w:uiPriority w:val="39"/>
    <w:semiHidden/>
    <w:unhideWhenUsed/>
    <w:rsid w:val="00790613"/>
    <w:pPr>
      <w:spacing w:after="0"/>
      <w:ind w:left="1540"/>
    </w:pPr>
    <w:rPr>
      <w:rFonts w:cstheme="minorHAnsi"/>
      <w:sz w:val="20"/>
      <w:szCs w:val="20"/>
    </w:rPr>
  </w:style>
  <w:style w:type="paragraph" w:styleId="TOC9">
    <w:name w:val="toc 9"/>
    <w:basedOn w:val="Normal"/>
    <w:next w:val="Normal"/>
    <w:autoRedefine/>
    <w:uiPriority w:val="39"/>
    <w:semiHidden/>
    <w:unhideWhenUsed/>
    <w:rsid w:val="00790613"/>
    <w:pPr>
      <w:spacing w:after="0"/>
      <w:ind w:left="1760"/>
    </w:pPr>
    <w:rPr>
      <w:rFonts w:cstheme="minorHAnsi"/>
      <w:sz w:val="20"/>
      <w:szCs w:val="20"/>
    </w:rPr>
  </w:style>
  <w:style w:type="paragraph" w:styleId="Caption">
    <w:name w:val="caption"/>
    <w:basedOn w:val="Normal"/>
    <w:next w:val="Normal"/>
    <w:uiPriority w:val="35"/>
    <w:unhideWhenUsed/>
    <w:qFormat/>
    <w:rsid w:val="00082BB3"/>
    <w:pPr>
      <w:spacing w:after="200" w:line="240" w:lineRule="auto"/>
    </w:pPr>
    <w:rPr>
      <w:i/>
      <w:iCs/>
      <w:color w:val="44546A" w:themeColor="text2"/>
      <w:sz w:val="18"/>
      <w:szCs w:val="18"/>
    </w:rPr>
  </w:style>
  <w:style w:type="character" w:customStyle="1" w:styleId="p1Char">
    <w:name w:val="p1 Char"/>
    <w:basedOn w:val="DefaultParagraphFont"/>
    <w:link w:val="p1"/>
    <w:rsid w:val="0064602D"/>
    <w:rPr>
      <w:rFonts w:ascii="Times New Roman" w:eastAsia="Times New Roman" w:hAnsi="Times New Roman" w:cs="Times New Roman"/>
      <w:color w:val="2A2C2E"/>
      <w:sz w:val="18"/>
      <w:szCs w:val="18"/>
      <w:lang w:val="en-US" w:eastAsia="ko-KR"/>
    </w:rPr>
  </w:style>
  <w:style w:type="paragraph" w:styleId="TableofFigures">
    <w:name w:val="table of figures"/>
    <w:basedOn w:val="Normal"/>
    <w:next w:val="Normal"/>
    <w:uiPriority w:val="99"/>
    <w:unhideWhenUsed/>
    <w:rsid w:val="007F2487"/>
    <w:pPr>
      <w:spacing w:after="0"/>
      <w:ind w:left="440" w:hanging="440"/>
    </w:pPr>
    <w:rPr>
      <w:rFonts w:cstheme="minorHAns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1002/j.1538-7305.1948.tb01338.x" TargetMode="External"/><Relationship Id="rId47" Type="http://schemas.openxmlformats.org/officeDocument/2006/relationships/hyperlink" Target="https://doi.org/10.1109/memb.2006.1578661" TargetMode="External"/><Relationship Id="rId63" Type="http://schemas.openxmlformats.org/officeDocument/2006/relationships/hyperlink" Target="https://doi.org/10.1186/s43141-021-00261-9" TargetMode="External"/><Relationship Id="rId68" Type="http://schemas.openxmlformats.org/officeDocument/2006/relationships/hyperlink" Target="https://www.researchgate.net/publication/19635767_Schneider_T_D_Stormo_G_D_Gold_L_Ehrenfeucht_A_Information_content_of_binding_sites_on_nucleotide_sequences_J_Mol_Biol_188_415-431" TargetMode="External"/><Relationship Id="rId84" Type="http://schemas.openxmlformats.org/officeDocument/2006/relationships/hyperlink" Target="https://www.sciencedirect.com/topics/veterinary-science-and-veterinary-medicine/transcription-factor"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doi.org/10.1089/cmb.2005.12.314" TargetMode="External"/><Relationship Id="rId58" Type="http://schemas.openxmlformats.org/officeDocument/2006/relationships/hyperlink" Target="https://doi.org/10.1093/bioinformatics/15.7.563" TargetMode="External"/><Relationship Id="rId74" Type="http://schemas.openxmlformats.org/officeDocument/2006/relationships/hyperlink" Target="https://doi.org/10.1101/pdb.top084970" TargetMode="External"/><Relationship Id="rId79" Type="http://schemas.openxmlformats.org/officeDocument/2006/relationships/hyperlink" Target="https://doi.org/10.1080/21541264.2023.2293523" TargetMode="External"/><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doi.org/10.3390/s22031204" TargetMode="External"/><Relationship Id="rId48" Type="http://schemas.openxmlformats.org/officeDocument/2006/relationships/hyperlink" Target="https://doi.org/10.1128/mr.55.3.371-394.1991" TargetMode="External"/><Relationship Id="rId56" Type="http://schemas.openxmlformats.org/officeDocument/2006/relationships/hyperlink" Target="http://homer.ucsd.edu/homer/" TargetMode="External"/><Relationship Id="rId64" Type="http://schemas.openxmlformats.org/officeDocument/2006/relationships/hyperlink" Target="https://doi.org/10.1101/2025.02.18.638941" TargetMode="External"/><Relationship Id="rId69" Type="http://schemas.openxmlformats.org/officeDocument/2006/relationships/hyperlink" Target="https://doi.org/10.1109/ICCABS.2012.6182627" TargetMode="External"/><Relationship Id="rId77" Type="http://schemas.openxmlformats.org/officeDocument/2006/relationships/hyperlink" Target="https://doi.org/10.1093/bioinformatics/btab203" TargetMode="External"/><Relationship Id="rId8" Type="http://schemas.openxmlformats.org/officeDocument/2006/relationships/image" Target="media/image1.png"/><Relationship Id="rId51" Type="http://schemas.openxmlformats.org/officeDocument/2006/relationships/hyperlink" Target="https://doi.org/10.1371/journal.pone.0095148" TargetMode="External"/><Relationship Id="rId72" Type="http://schemas.openxmlformats.org/officeDocument/2006/relationships/hyperlink" Target="https://doi.org/10.1099/mic.0.27315-0" TargetMode="External"/><Relationship Id="rId80" Type="http://schemas.openxmlformats.org/officeDocument/2006/relationships/hyperlink" Target="https://doi.org/10.1016/j.cell.2018.01.029" TargetMode="External"/><Relationship Id="rId85" Type="http://schemas.openxmlformats.org/officeDocument/2006/relationships/hyperlink" Target="https://doi.org/10.1371/journal.pgen.1010535" TargetMode="Externa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i.org/10.4137/GRSB.S9357" TargetMode="External"/><Relationship Id="rId59" Type="http://schemas.openxmlformats.org/officeDocument/2006/relationships/hyperlink" Target="https://doi.org/10.1371/journal.pone.0073957" TargetMode="External"/><Relationship Id="rId67" Type="http://schemas.openxmlformats.org/officeDocument/2006/relationships/hyperlink" Target="https://doi.org/10.1016/S0304-3975(03)00320-7" TargetMode="External"/><Relationship Id="rId20" Type="http://schemas.openxmlformats.org/officeDocument/2006/relationships/image" Target="media/image12.png"/><Relationship Id="rId41" Type="http://schemas.openxmlformats.org/officeDocument/2006/relationships/hyperlink" Target="https://doi.org/10.1038/s41467-020-18744-7" TargetMode="External"/><Relationship Id="rId54" Type="http://schemas.openxmlformats.org/officeDocument/2006/relationships/hyperlink" Target="https://doi.org/10.1109/BIBE.2004.1317378" TargetMode="External"/><Relationship Id="rId62" Type="http://schemas.openxmlformats.org/officeDocument/2006/relationships/hyperlink" Target="https://doi.org/10.3390/ijms23116171" TargetMode="External"/><Relationship Id="rId70" Type="http://schemas.openxmlformats.org/officeDocument/2006/relationships/hyperlink" Target="https://doi.org/10.1093/bib/bbae581" TargetMode="External"/><Relationship Id="rId75" Type="http://schemas.openxmlformats.org/officeDocument/2006/relationships/hyperlink" Target="https://doi.org/10.1016/0022-2836(86)90165-8" TargetMode="External"/><Relationship Id="rId83" Type="http://schemas.openxmlformats.org/officeDocument/2006/relationships/hyperlink" Target="https://doi.org/10.3389/fmolb.2016.00033"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i.org/10.1348/000711010X522227" TargetMode="External"/><Relationship Id="rId57" Type="http://schemas.openxmlformats.org/officeDocument/2006/relationships/hyperlink" Target="https://doi.org/10.1038/nbt0806-959"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doi.org/10.3389/fgene.2016.00024" TargetMode="External"/><Relationship Id="rId52" Type="http://schemas.openxmlformats.org/officeDocument/2006/relationships/hyperlink" Target="https://www.researchgate.net/figure/Transcription-and-translation-process-The-picture-shows-the-transcription-factors-TF_fig7_249656139" TargetMode="External"/><Relationship Id="rId60" Type="http://schemas.openxmlformats.org/officeDocument/2006/relationships/hyperlink" Target="https://doi.org/10.1007/s12539-021-00491-y" TargetMode="External"/><Relationship Id="rId65" Type="http://schemas.openxmlformats.org/officeDocument/2006/relationships/hyperlink" Target="https://doi.org/10.1093/bioinformatics/btr189" TargetMode="External"/><Relationship Id="rId73" Type="http://schemas.openxmlformats.org/officeDocument/2006/relationships/hyperlink" Target="https://doi.org/10.1038/s41598-018-33321-1" TargetMode="External"/><Relationship Id="rId78" Type="http://schemas.openxmlformats.org/officeDocument/2006/relationships/hyperlink" Target="https://doi.org/10.1080/21541264.2023.2293523" TargetMode="External"/><Relationship Id="rId81" Type="http://schemas.openxmlformats.org/officeDocument/2006/relationships/hyperlink" Target="https://doi.org/10.1016/0022-5193(66)90127-5" TargetMode="External"/><Relationship Id="rId86" Type="http://schemas.openxmlformats.org/officeDocument/2006/relationships/hyperlink" Target="https://doi.org/10.1016/j.gde.2016.02.002" TargetMode="External"/><Relationship Id="rId4" Type="http://schemas.openxmlformats.org/officeDocument/2006/relationships/settings" Target="settings.xml"/><Relationship Id="rId9" Type="http://schemas.microsoft.com/office/2007/relationships/hdphoto" Target="media/hdphoto1.wdp"/><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bio.libretexts.org/Bookshelves/Computational_Biology/Book%3A_Computational_Biology_-_Genomes_Networks_and_Evolution_(Kellis_et_al.)/17%3A_Regulatory_Motifs_Gibbs_Sampling_and_EM/17.03%3A_Expectation_maximization" TargetMode="External"/><Relationship Id="rId34" Type="http://schemas.openxmlformats.org/officeDocument/2006/relationships/image" Target="media/image26.png"/><Relationship Id="rId50" Type="http://schemas.openxmlformats.org/officeDocument/2006/relationships/hyperlink" Target="https://doi.org/10.1016/j.eswa.2008.10.087" TargetMode="External"/><Relationship Id="rId55" Type="http://schemas.openxmlformats.org/officeDocument/2006/relationships/hyperlink" Target="https://doi.org/10.1093/database/baw055" TargetMode="External"/><Relationship Id="rId76" Type="http://schemas.openxmlformats.org/officeDocument/2006/relationships/hyperlink" Target="https://doi.org/10.1093/nar/18.20.6097" TargetMode="External"/><Relationship Id="rId7" Type="http://schemas.openxmlformats.org/officeDocument/2006/relationships/endnotes" Target="endnotes.xml"/><Relationship Id="rId71" Type="http://schemas.openxmlformats.org/officeDocument/2006/relationships/hyperlink" Target="https://doi.org/10.1093/nar/gkz672"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bio.libretexts.org/Bookshelves/Computational_Biology/Book%3A_Computational_Biology_-_Genomes_Networks_and_Evolution_(Kellis_et_al.)/17%3A_Regulatory_Motifs_Gibbs_Sampling_and_EM/17.05%3A_De_novo_motif_discovery" TargetMode="External"/><Relationship Id="rId45" Type="http://schemas.openxmlformats.org/officeDocument/2006/relationships/hyperlink" Target="https://doi.org/10.1093/bib/bbab374" TargetMode="External"/><Relationship Id="rId66" Type="http://schemas.openxmlformats.org/officeDocument/2006/relationships/hyperlink" Target="https://doi.org/10.1093/nar/gkl198" TargetMode="External"/><Relationship Id="rId87" Type="http://schemas.openxmlformats.org/officeDocument/2006/relationships/fontTable" Target="fontTable.xml"/><Relationship Id="rId61" Type="http://schemas.openxmlformats.org/officeDocument/2006/relationships/hyperlink" Target="https://doi.org/10.1016/0022-2836(86)90165-8" TargetMode="External"/><Relationship Id="rId82" Type="http://schemas.openxmlformats.org/officeDocument/2006/relationships/hyperlink" Target="https://doi.org/10.1016/S0016-0032(96)00063-4"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pmc.ncbi.nlm.nih.gov/articles/PMC2673723/" TargetMode="External"/><Relationship Id="rId13" Type="http://schemas.openxmlformats.org/officeDocument/2006/relationships/hyperlink" Target="https://pmc.ncbi.nlm.nih.gov/articles/PMC1538909/" TargetMode="External"/><Relationship Id="rId3" Type="http://schemas.openxmlformats.org/officeDocument/2006/relationships/hyperlink" Target="https://pmc.ncbi.nlm.nih.gov/articles/PMC8523640/" TargetMode="External"/><Relationship Id="rId7" Type="http://schemas.openxmlformats.org/officeDocument/2006/relationships/hyperlink" Target="https://pmc.ncbi.nlm.nih.gov/articles/PMC4943455/" TargetMode="External"/><Relationship Id="rId12" Type="http://schemas.openxmlformats.org/officeDocument/2006/relationships/hyperlink" Target="https://bio.libretexts.org/Bookshelves/Computational_Biology/Book%3A_Computational_Biology_-_Genomes_Networks_and_Evolution_(Kellis_et_al.)/17%3A_Regulatory_Motifs_Gibbs_Sampling_and_EM/17.03%3A_Expectation_maximization" TargetMode="External"/><Relationship Id="rId2" Type="http://schemas.openxmlformats.org/officeDocument/2006/relationships/hyperlink" Target="https://www.researchgate.net/figure/Transcription-and-translation-process-The-picture-shows-the-transcription-factors-TF_fig7_249656139" TargetMode="External"/><Relationship Id="rId1" Type="http://schemas.openxmlformats.org/officeDocument/2006/relationships/hyperlink" Target="https://www.sciencedirect.com/topics/veterinary-science-and-veterinary-medicine/transcription-factor" TargetMode="External"/><Relationship Id="rId6" Type="http://schemas.openxmlformats.org/officeDocument/2006/relationships/hyperlink" Target="https://journals.plos.org/plosone/article?id=10.1371/journal.pone.0073957" TargetMode="External"/><Relationship Id="rId11" Type="http://schemas.openxmlformats.org/officeDocument/2006/relationships/hyperlink" Target="https://onlinelibrary.wiley.com/doi/10.1002/j.1538-7305.1948.tb01338.x" TargetMode="External"/><Relationship Id="rId5" Type="http://schemas.openxmlformats.org/officeDocument/2006/relationships/hyperlink" Target="https://www.mdpi.com/1424-8220/22/3/1204" TargetMode="External"/><Relationship Id="rId15" Type="http://schemas.openxmlformats.org/officeDocument/2006/relationships/hyperlink" Target="https://academic.oup.com/bioinformatics/article/37/18/2834/6184861" TargetMode="External"/><Relationship Id="rId10" Type="http://schemas.openxmlformats.org/officeDocument/2006/relationships/hyperlink" Target="https://pubmed.ncbi.nlm.nih.gov/24853928/" TargetMode="External"/><Relationship Id="rId4" Type="http://schemas.openxmlformats.org/officeDocument/2006/relationships/hyperlink" Target="https://pubmed.ncbi.nlm.nih.gov/15857245/" TargetMode="External"/><Relationship Id="rId9" Type="http://schemas.openxmlformats.org/officeDocument/2006/relationships/hyperlink" Target="https://doi.org/10.1016/S0304-3975(03)00320-7" TargetMode="External"/><Relationship Id="rId14" Type="http://schemas.openxmlformats.org/officeDocument/2006/relationships/hyperlink" Target="http://homer.ucsd.edu/home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DADFC-34AD-4F84-A0D9-F42C1459F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950</TotalTime>
  <Pages>39</Pages>
  <Words>11765</Words>
  <Characters>67064</Characters>
  <Application>Microsoft Office Word</Application>
  <DocSecurity>0</DocSecurity>
  <Lines>558</Lines>
  <Paragraphs>157</Paragraphs>
  <ScaleCrop>false</ScaleCrop>
  <HeadingPairs>
    <vt:vector size="4" baseType="variant">
      <vt:variant>
        <vt:lpstr>Title</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78672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Miquel Àngel Senar Rosell</dc:creator>
  <cp:keywords/>
  <dc:description/>
  <cp:lastModifiedBy>Enoch Shin</cp:lastModifiedBy>
  <cp:revision>955</cp:revision>
  <cp:lastPrinted>2025-05-16T16:09:00Z</cp:lastPrinted>
  <dcterms:created xsi:type="dcterms:W3CDTF">2025-05-16T16:11:00Z</dcterms:created>
  <dcterms:modified xsi:type="dcterms:W3CDTF">2026-06-21T17:37:00Z</dcterms:modified>
</cp:coreProperties>
</file>