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F75FB" w14:textId="1CF6CB24" w:rsidR="00D972E1" w:rsidRDefault="00D972E1">
      <w:pPr>
        <w:rPr>
          <w:rFonts w:ascii="Times New Roman" w:hAnsi="Times New Roman" w:cs="Times New Roman"/>
          <w:sz w:val="24"/>
          <w:szCs w:val="24"/>
          <w:lang w:val="en-US"/>
        </w:rPr>
      </w:pPr>
    </w:p>
    <w:p w14:paraId="467121E7" w14:textId="1EAA7537" w:rsidR="00A671C3" w:rsidRPr="00D16FBF" w:rsidRDefault="00DF3910" w:rsidP="00706D77">
      <w:pPr>
        <w:jc w:val="center"/>
        <w:rPr>
          <w:rFonts w:ascii="Times New Roman" w:hAnsi="Times New Roman" w:cs="Times New Roman"/>
          <w:sz w:val="24"/>
          <w:szCs w:val="24"/>
          <w:lang w:val="en-US"/>
        </w:rPr>
      </w:pPr>
      <w:r w:rsidRPr="00D16FBF">
        <w:rPr>
          <w:noProof/>
          <w:lang w:val="en-US"/>
        </w:rPr>
        <w:drawing>
          <wp:inline distT="0" distB="0" distL="0" distR="0" wp14:anchorId="2174E064" wp14:editId="586561D7">
            <wp:extent cx="4298950" cy="1501398"/>
            <wp:effectExtent l="0" t="0" r="6350" b="3810"/>
            <wp:docPr id="1220151868" name="Imatge 1" descr="Logotip UAB principal en color corporat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 UAB principal en color corporatiu"/>
                    <pic:cNvPicPr>
                      <a:picLocks noChangeAspect="1" noChangeArrowheads="1"/>
                    </pic:cNvPicPr>
                  </pic:nvPicPr>
                  <pic:blipFill>
                    <a:blip r:embed="rId8" cstate="print">
                      <a:alphaModFix amt="93000"/>
                      <a:extLst>
                        <a:ext uri="{BEBA8EAE-BF5A-486C-A8C5-ECC9F3942E4B}">
                          <a14:imgProps xmlns:a14="http://schemas.microsoft.com/office/drawing/2010/main">
                            <a14:imgLayer r:embed="rId9">
                              <a14:imgEffect>
                                <a14:sharpenSoften amount="-1000"/>
                              </a14:imgEffect>
                              <a14:imgEffect>
                                <a14:saturation sat="99000"/>
                              </a14:imgEffect>
                            </a14:imgLayer>
                          </a14:imgProps>
                        </a:ext>
                        <a:ext uri="{28A0092B-C50C-407E-A947-70E740481C1C}">
                          <a14:useLocalDpi xmlns:a14="http://schemas.microsoft.com/office/drawing/2010/main" val="0"/>
                        </a:ext>
                      </a:extLst>
                    </a:blip>
                    <a:srcRect/>
                    <a:stretch>
                      <a:fillRect/>
                    </a:stretch>
                  </pic:blipFill>
                  <pic:spPr bwMode="auto">
                    <a:xfrm>
                      <a:off x="0" y="0"/>
                      <a:ext cx="4340887" cy="1516045"/>
                    </a:xfrm>
                    <a:prstGeom prst="rect">
                      <a:avLst/>
                    </a:prstGeom>
                    <a:noFill/>
                    <a:ln>
                      <a:noFill/>
                    </a:ln>
                  </pic:spPr>
                </pic:pic>
              </a:graphicData>
            </a:graphic>
          </wp:inline>
        </w:drawing>
      </w:r>
    </w:p>
    <w:p w14:paraId="663DDA6E" w14:textId="2ED3DBB5" w:rsidR="00DF3910" w:rsidRPr="00D16FBF" w:rsidRDefault="00F82201" w:rsidP="00706D77">
      <w:pPr>
        <w:jc w:val="center"/>
        <w:rPr>
          <w:rFonts w:ascii="Times New Roman" w:hAnsi="Times New Roman" w:cs="Times New Roman"/>
          <w:sz w:val="24"/>
          <w:szCs w:val="24"/>
          <w:lang w:val="en-US"/>
        </w:rPr>
      </w:pPr>
      <w:r w:rsidRPr="00D16FBF">
        <w:rPr>
          <w:rFonts w:ascii="Times New Roman" w:hAnsi="Times New Roman" w:cs="Times New Roman"/>
          <w:noProof/>
          <w:sz w:val="24"/>
          <w:szCs w:val="24"/>
          <w:lang w:val="en-US"/>
        </w:rPr>
        <w:drawing>
          <wp:inline distT="0" distB="0" distL="0" distR="0" wp14:anchorId="34FDF969" wp14:editId="312CBF1E">
            <wp:extent cx="1784350" cy="431588"/>
            <wp:effectExtent l="0" t="0" r="6350" b="6985"/>
            <wp:docPr id="737212044" name="Imat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34497" cy="467905"/>
                    </a:xfrm>
                    <a:prstGeom prst="rect">
                      <a:avLst/>
                    </a:prstGeom>
                    <a:noFill/>
                  </pic:spPr>
                </pic:pic>
              </a:graphicData>
            </a:graphic>
          </wp:inline>
        </w:drawing>
      </w:r>
    </w:p>
    <w:p w14:paraId="66720F74" w14:textId="77777777" w:rsidR="00DF3910" w:rsidRPr="00D16FBF" w:rsidRDefault="00DF3910" w:rsidP="00706D77">
      <w:pPr>
        <w:jc w:val="center"/>
        <w:rPr>
          <w:rFonts w:ascii="Times New Roman" w:hAnsi="Times New Roman" w:cs="Times New Roman"/>
          <w:sz w:val="24"/>
          <w:szCs w:val="24"/>
          <w:lang w:val="en-US"/>
        </w:rPr>
      </w:pPr>
    </w:p>
    <w:p w14:paraId="226C331E" w14:textId="77777777" w:rsidR="00F82201" w:rsidRPr="00D16FBF" w:rsidRDefault="00F82201" w:rsidP="00706D77">
      <w:pPr>
        <w:jc w:val="center"/>
        <w:rPr>
          <w:rFonts w:ascii="Times New Roman" w:hAnsi="Times New Roman" w:cs="Times New Roman"/>
          <w:sz w:val="24"/>
          <w:szCs w:val="24"/>
          <w:lang w:val="en-US"/>
        </w:rPr>
      </w:pPr>
    </w:p>
    <w:p w14:paraId="783851CE" w14:textId="492FC3AD" w:rsidR="00F82201" w:rsidRPr="00D16FBF" w:rsidRDefault="006845CA" w:rsidP="00706D77">
      <w:pPr>
        <w:jc w:val="center"/>
        <w:rPr>
          <w:rFonts w:cstheme="minorHAnsi"/>
          <w:b/>
          <w:bCs/>
          <w:color w:val="538135" w:themeColor="accent6" w:themeShade="BF"/>
          <w:sz w:val="28"/>
          <w:szCs w:val="28"/>
          <w:lang w:val="en-US"/>
        </w:rPr>
      </w:pPr>
      <w:r w:rsidRPr="00D16FBF">
        <w:rPr>
          <w:rFonts w:cstheme="minorHAnsi"/>
          <w:b/>
          <w:bCs/>
          <w:color w:val="538135" w:themeColor="accent6" w:themeShade="BF"/>
          <w:sz w:val="28"/>
          <w:szCs w:val="28"/>
          <w:lang w:val="en-US"/>
        </w:rPr>
        <w:t>MASTER THESIS</w:t>
      </w:r>
    </w:p>
    <w:p w14:paraId="49179344" w14:textId="34498154" w:rsidR="00DF3910" w:rsidRPr="00D16FBF" w:rsidRDefault="009F4FE7" w:rsidP="00DF3910">
      <w:pPr>
        <w:jc w:val="center"/>
        <w:rPr>
          <w:rFonts w:cstheme="minorHAnsi"/>
          <w:b/>
          <w:bCs/>
          <w:sz w:val="56"/>
          <w:szCs w:val="56"/>
          <w:lang w:val="en-US"/>
        </w:rPr>
      </w:pPr>
      <w:r w:rsidRPr="00D16FBF">
        <w:rPr>
          <w:rFonts w:cstheme="minorHAnsi"/>
          <w:b/>
          <w:bCs/>
          <w:sz w:val="56"/>
          <w:szCs w:val="56"/>
          <w:lang w:val="en-US"/>
        </w:rPr>
        <w:t xml:space="preserve">Statistical Methods to </w:t>
      </w:r>
      <w:r w:rsidR="00B97C31">
        <w:rPr>
          <w:rFonts w:cstheme="minorHAnsi"/>
          <w:b/>
          <w:bCs/>
          <w:sz w:val="56"/>
          <w:szCs w:val="56"/>
          <w:lang w:val="en-US"/>
        </w:rPr>
        <w:t>Detect</w:t>
      </w:r>
      <w:r w:rsidR="00354004" w:rsidRPr="00D16FBF">
        <w:rPr>
          <w:rFonts w:cstheme="minorHAnsi"/>
          <w:b/>
          <w:bCs/>
          <w:sz w:val="56"/>
          <w:szCs w:val="56"/>
          <w:lang w:val="en-US"/>
        </w:rPr>
        <w:t xml:space="preserve"> </w:t>
      </w:r>
      <w:r w:rsidR="006722E5" w:rsidRPr="00D16FBF">
        <w:rPr>
          <w:rFonts w:cstheme="minorHAnsi"/>
          <w:b/>
          <w:bCs/>
          <w:sz w:val="56"/>
          <w:szCs w:val="56"/>
          <w:lang w:val="en-US"/>
        </w:rPr>
        <w:t xml:space="preserve">Direct and Palindromic Patterns in </w:t>
      </w:r>
      <w:r w:rsidR="00354004" w:rsidRPr="00D16FBF">
        <w:rPr>
          <w:rFonts w:cstheme="minorHAnsi"/>
          <w:b/>
          <w:bCs/>
          <w:sz w:val="56"/>
          <w:szCs w:val="56"/>
          <w:lang w:val="en-US"/>
        </w:rPr>
        <w:t xml:space="preserve">Bacterial </w:t>
      </w:r>
      <w:r w:rsidR="006722E5" w:rsidRPr="00D16FBF">
        <w:rPr>
          <w:rFonts w:cstheme="minorHAnsi"/>
          <w:b/>
          <w:bCs/>
          <w:sz w:val="56"/>
          <w:szCs w:val="56"/>
          <w:lang w:val="en-US"/>
        </w:rPr>
        <w:t xml:space="preserve">Transcription Factor Motifs </w:t>
      </w:r>
    </w:p>
    <w:p w14:paraId="0B587196" w14:textId="6C436622" w:rsidR="00706D77" w:rsidRPr="00D16FBF" w:rsidRDefault="00706D77" w:rsidP="00A9374F">
      <w:pPr>
        <w:rPr>
          <w:rFonts w:cstheme="minorHAnsi"/>
          <w:sz w:val="28"/>
          <w:szCs w:val="28"/>
          <w:lang w:val="en-US"/>
        </w:rPr>
      </w:pPr>
    </w:p>
    <w:p w14:paraId="5907098A" w14:textId="2A36E386" w:rsidR="006845CA" w:rsidRPr="00D16FBF" w:rsidRDefault="006722E5" w:rsidP="006845CA">
      <w:pPr>
        <w:jc w:val="center"/>
        <w:rPr>
          <w:rFonts w:cstheme="minorHAnsi"/>
          <w:b/>
          <w:bCs/>
          <w:sz w:val="32"/>
          <w:szCs w:val="32"/>
          <w:lang w:val="en-US"/>
        </w:rPr>
      </w:pPr>
      <w:r w:rsidRPr="00D16FBF">
        <w:rPr>
          <w:rFonts w:cstheme="minorHAnsi"/>
          <w:b/>
          <w:bCs/>
          <w:sz w:val="32"/>
          <w:szCs w:val="32"/>
          <w:lang w:val="en-US"/>
        </w:rPr>
        <w:t>Enoch Shin</w:t>
      </w:r>
    </w:p>
    <w:p w14:paraId="60EE5B9A" w14:textId="77777777" w:rsidR="00AC5D47" w:rsidRPr="00D16FBF" w:rsidRDefault="00AC5D47" w:rsidP="009F4FE7">
      <w:pPr>
        <w:rPr>
          <w:rFonts w:cstheme="minorHAnsi"/>
          <w:b/>
          <w:bCs/>
          <w:sz w:val="32"/>
          <w:szCs w:val="32"/>
          <w:lang w:val="en-US"/>
        </w:rPr>
      </w:pPr>
    </w:p>
    <w:p w14:paraId="4AE2E263" w14:textId="57B474A9" w:rsidR="006845CA" w:rsidRPr="00D16FBF" w:rsidRDefault="006845CA" w:rsidP="006845CA">
      <w:pPr>
        <w:jc w:val="center"/>
        <w:rPr>
          <w:rFonts w:cstheme="minorHAnsi"/>
          <w:color w:val="51893B"/>
          <w:sz w:val="32"/>
          <w:szCs w:val="32"/>
          <w:lang w:val="en-US"/>
        </w:rPr>
      </w:pPr>
      <w:r w:rsidRPr="00D16FBF">
        <w:rPr>
          <w:rFonts w:cstheme="minorHAnsi"/>
          <w:color w:val="51893B"/>
          <w:sz w:val="32"/>
          <w:szCs w:val="32"/>
          <w:lang w:val="en-US"/>
        </w:rPr>
        <w:t>MSc in Research and Innovation for Computer-based Science and Engineering</w:t>
      </w:r>
    </w:p>
    <w:p w14:paraId="064DD3CB" w14:textId="6E5396F1" w:rsidR="006845CA" w:rsidRPr="00D16FBF" w:rsidRDefault="006845CA" w:rsidP="00E47318">
      <w:pPr>
        <w:spacing w:after="0" w:line="240" w:lineRule="auto"/>
        <w:jc w:val="center"/>
        <w:rPr>
          <w:rFonts w:cstheme="minorHAnsi"/>
          <w:b/>
          <w:bCs/>
          <w:sz w:val="32"/>
          <w:szCs w:val="32"/>
          <w:lang w:val="en-US"/>
        </w:rPr>
      </w:pPr>
      <w:r w:rsidRPr="00D16FBF">
        <w:rPr>
          <w:rFonts w:cstheme="minorHAnsi"/>
          <w:b/>
          <w:bCs/>
          <w:sz w:val="32"/>
          <w:szCs w:val="32"/>
          <w:lang w:val="en-US"/>
        </w:rPr>
        <w:t xml:space="preserve">Supervisor: </w:t>
      </w:r>
      <w:r w:rsidR="006722E5" w:rsidRPr="00D16FBF">
        <w:rPr>
          <w:rFonts w:cstheme="minorHAnsi"/>
          <w:b/>
          <w:bCs/>
          <w:sz w:val="32"/>
          <w:szCs w:val="32"/>
          <w:lang w:val="en-US"/>
        </w:rPr>
        <w:t xml:space="preserve">Dr. Ivan </w:t>
      </w:r>
      <w:proofErr w:type="spellStart"/>
      <w:r w:rsidR="006722E5" w:rsidRPr="00D16FBF">
        <w:rPr>
          <w:rFonts w:cstheme="minorHAnsi"/>
          <w:b/>
          <w:bCs/>
          <w:sz w:val="32"/>
          <w:szCs w:val="32"/>
          <w:lang w:val="en-US"/>
        </w:rPr>
        <w:t>Erill</w:t>
      </w:r>
      <w:proofErr w:type="spellEnd"/>
      <w:r w:rsidR="006722E5" w:rsidRPr="00D16FBF">
        <w:rPr>
          <w:rFonts w:cstheme="minorHAnsi"/>
          <w:b/>
          <w:bCs/>
          <w:sz w:val="32"/>
          <w:szCs w:val="32"/>
          <w:lang w:val="en-US"/>
        </w:rPr>
        <w:t xml:space="preserve"> </w:t>
      </w:r>
      <w:proofErr w:type="spellStart"/>
      <w:r w:rsidR="006722E5" w:rsidRPr="00D16FBF">
        <w:rPr>
          <w:rFonts w:cstheme="minorHAnsi"/>
          <w:b/>
          <w:bCs/>
          <w:sz w:val="32"/>
          <w:szCs w:val="32"/>
          <w:lang w:val="en-US"/>
        </w:rPr>
        <w:t>Sagales</w:t>
      </w:r>
      <w:proofErr w:type="spellEnd"/>
    </w:p>
    <w:p w14:paraId="04635411" w14:textId="18076A8A" w:rsidR="00E47318" w:rsidRPr="00D16FBF" w:rsidRDefault="006722E5" w:rsidP="00E47318">
      <w:pPr>
        <w:spacing w:after="0" w:line="240" w:lineRule="auto"/>
        <w:jc w:val="center"/>
        <w:rPr>
          <w:rFonts w:cstheme="minorHAnsi"/>
          <w:b/>
          <w:bCs/>
          <w:sz w:val="32"/>
          <w:szCs w:val="32"/>
          <w:lang w:val="en-US"/>
        </w:rPr>
      </w:pPr>
      <w:r w:rsidRPr="00D16FBF">
        <w:rPr>
          <w:rFonts w:cstheme="minorHAnsi"/>
          <w:b/>
          <w:bCs/>
          <w:sz w:val="32"/>
          <w:szCs w:val="32"/>
          <w:lang w:val="en-US"/>
        </w:rPr>
        <w:t>Department of Information and Communications Engineering</w:t>
      </w:r>
    </w:p>
    <w:p w14:paraId="1EEEBB3E" w14:textId="77777777" w:rsidR="00AC5D47" w:rsidRPr="00D16FBF" w:rsidRDefault="00AC5D47" w:rsidP="006845CA">
      <w:pPr>
        <w:jc w:val="center"/>
        <w:rPr>
          <w:rFonts w:cstheme="minorHAnsi"/>
          <w:b/>
          <w:bCs/>
          <w:sz w:val="32"/>
          <w:szCs w:val="32"/>
          <w:lang w:val="en-US"/>
        </w:rPr>
      </w:pPr>
    </w:p>
    <w:p w14:paraId="490B8C59" w14:textId="77777777" w:rsidR="00AC5D47" w:rsidRPr="00D16FBF" w:rsidRDefault="00AC5D47" w:rsidP="006845CA">
      <w:pPr>
        <w:jc w:val="center"/>
        <w:rPr>
          <w:rFonts w:cstheme="minorHAnsi"/>
          <w:b/>
          <w:bCs/>
          <w:sz w:val="32"/>
          <w:szCs w:val="32"/>
          <w:lang w:val="en-US"/>
        </w:rPr>
      </w:pPr>
    </w:p>
    <w:p w14:paraId="5ED27C9A" w14:textId="77777777" w:rsidR="00AC5D47" w:rsidRPr="00D16FBF" w:rsidRDefault="00AC5D47" w:rsidP="006845CA">
      <w:pPr>
        <w:jc w:val="center"/>
        <w:rPr>
          <w:rFonts w:cstheme="minorHAnsi"/>
          <w:b/>
          <w:bCs/>
          <w:sz w:val="28"/>
          <w:szCs w:val="28"/>
          <w:lang w:val="en-US"/>
        </w:rPr>
      </w:pPr>
    </w:p>
    <w:p w14:paraId="09AA43D9" w14:textId="77777777" w:rsidR="00D972E1" w:rsidRDefault="006845CA" w:rsidP="004C66A4">
      <w:pPr>
        <w:jc w:val="center"/>
        <w:rPr>
          <w:rFonts w:cstheme="minorHAnsi"/>
          <w:sz w:val="28"/>
          <w:szCs w:val="28"/>
          <w:lang w:val="en-US"/>
        </w:rPr>
        <w:sectPr w:rsidR="00D972E1" w:rsidSect="00D972E1">
          <w:footerReference w:type="even" r:id="rId11"/>
          <w:footerReference w:type="default" r:id="rId12"/>
          <w:footerReference w:type="first" r:id="rId13"/>
          <w:pgSz w:w="11906" w:h="16838"/>
          <w:pgMar w:top="1417" w:right="1701" w:bottom="1417" w:left="1701" w:header="708" w:footer="708" w:gutter="0"/>
          <w:cols w:space="708"/>
          <w:docGrid w:linePitch="360"/>
        </w:sectPr>
      </w:pPr>
      <w:proofErr w:type="spellStart"/>
      <w:r w:rsidRPr="00D16FBF">
        <w:rPr>
          <w:rFonts w:cstheme="minorHAnsi"/>
          <w:sz w:val="28"/>
          <w:szCs w:val="28"/>
          <w:lang w:val="en-US"/>
        </w:rPr>
        <w:t>Cerdanyola</w:t>
      </w:r>
      <w:proofErr w:type="spellEnd"/>
      <w:r w:rsidRPr="00D16FBF">
        <w:rPr>
          <w:rFonts w:cstheme="minorHAnsi"/>
          <w:sz w:val="28"/>
          <w:szCs w:val="28"/>
          <w:lang w:val="en-US"/>
        </w:rPr>
        <w:t xml:space="preserve"> del </w:t>
      </w:r>
      <w:proofErr w:type="spellStart"/>
      <w:r w:rsidRPr="00D16FBF">
        <w:rPr>
          <w:rFonts w:cstheme="minorHAnsi"/>
          <w:sz w:val="28"/>
          <w:szCs w:val="28"/>
          <w:lang w:val="en-US"/>
        </w:rPr>
        <w:t>Vall</w:t>
      </w:r>
      <w:r w:rsidR="00AC5D47" w:rsidRPr="00D16FBF">
        <w:rPr>
          <w:rFonts w:cstheme="minorHAnsi"/>
          <w:sz w:val="28"/>
          <w:szCs w:val="28"/>
          <w:lang w:val="en-US"/>
        </w:rPr>
        <w:t>è</w:t>
      </w:r>
      <w:r w:rsidRPr="00D16FBF">
        <w:rPr>
          <w:rFonts w:cstheme="minorHAnsi"/>
          <w:sz w:val="28"/>
          <w:szCs w:val="28"/>
          <w:lang w:val="en-US"/>
        </w:rPr>
        <w:t>s</w:t>
      </w:r>
      <w:proofErr w:type="spellEnd"/>
      <w:r w:rsidRPr="00D16FBF">
        <w:rPr>
          <w:rFonts w:cstheme="minorHAnsi"/>
          <w:sz w:val="28"/>
          <w:szCs w:val="28"/>
          <w:lang w:val="en-US"/>
        </w:rPr>
        <w:t xml:space="preserve">, </w:t>
      </w:r>
      <w:r w:rsidR="00A9374F" w:rsidRPr="00D16FBF">
        <w:rPr>
          <w:rFonts w:cstheme="minorHAnsi"/>
          <w:sz w:val="28"/>
          <w:szCs w:val="28"/>
          <w:lang w:val="en-US"/>
        </w:rPr>
        <w:t>03 July 2026</w:t>
      </w:r>
    </w:p>
    <w:p w14:paraId="570F8190" w14:textId="064DBD06" w:rsidR="00880060" w:rsidRPr="00D972E1" w:rsidRDefault="00880060" w:rsidP="00D972E1">
      <w:pPr>
        <w:rPr>
          <w:rFonts w:ascii="Times New Roman" w:eastAsia="Times New Roman" w:hAnsi="Times New Roman" w:cs="Times New Roman"/>
          <w:i/>
          <w:iCs/>
          <w:color w:val="2A2C2E"/>
          <w:sz w:val="18"/>
          <w:szCs w:val="18"/>
          <w:lang w:val="en-US" w:eastAsia="ko-KR"/>
        </w:rPr>
      </w:pPr>
      <w:proofErr w:type="spellStart"/>
      <w:r w:rsidRPr="00D972E1">
        <w:rPr>
          <w:rFonts w:ascii="Times New Roman" w:hAnsi="Times New Roman" w:cs="Times New Roman"/>
          <w:b/>
          <w:bCs/>
          <w:sz w:val="24"/>
          <w:szCs w:val="24"/>
        </w:rPr>
        <w:lastRenderedPageBreak/>
        <w:t>Acknowledgements</w:t>
      </w:r>
      <w:proofErr w:type="spellEnd"/>
    </w:p>
    <w:p w14:paraId="5CABE560" w14:textId="77777777" w:rsidR="0060310E" w:rsidRPr="00D16FBF" w:rsidRDefault="0060310E" w:rsidP="00880060">
      <w:pPr>
        <w:pStyle w:val="p1"/>
        <w:rPr>
          <w:i/>
          <w:iCs/>
          <w:sz w:val="24"/>
          <w:szCs w:val="24"/>
        </w:rPr>
      </w:pPr>
    </w:p>
    <w:p w14:paraId="053094D4" w14:textId="77777777" w:rsidR="0060310E" w:rsidRPr="00D16FBF" w:rsidRDefault="0060310E" w:rsidP="00880060">
      <w:pPr>
        <w:pStyle w:val="p1"/>
        <w:rPr>
          <w:i/>
          <w:iCs/>
          <w:sz w:val="24"/>
          <w:szCs w:val="24"/>
        </w:rPr>
      </w:pPr>
    </w:p>
    <w:p w14:paraId="1F20D1D8" w14:textId="45BEF65D" w:rsidR="0060310E" w:rsidRPr="00D16FBF" w:rsidRDefault="0060310E" w:rsidP="00206FB1">
      <w:pPr>
        <w:pStyle w:val="p1"/>
        <w:ind w:firstLine="708"/>
        <w:rPr>
          <w:sz w:val="24"/>
          <w:szCs w:val="24"/>
        </w:rPr>
      </w:pPr>
      <w:r w:rsidRPr="00D16FBF">
        <w:rPr>
          <w:sz w:val="24"/>
          <w:szCs w:val="24"/>
        </w:rPr>
        <w:t xml:space="preserve">I would </w:t>
      </w:r>
      <w:r w:rsidR="00206FB1" w:rsidRPr="00D16FBF">
        <w:rPr>
          <w:sz w:val="24"/>
          <w:szCs w:val="24"/>
        </w:rPr>
        <w:t xml:space="preserve">first </w:t>
      </w:r>
      <w:r w:rsidRPr="00D16FBF">
        <w:rPr>
          <w:sz w:val="24"/>
          <w:szCs w:val="24"/>
        </w:rPr>
        <w:t xml:space="preserve">like to </w:t>
      </w:r>
      <w:r w:rsidR="00B932CD" w:rsidRPr="00D16FBF">
        <w:rPr>
          <w:sz w:val="24"/>
          <w:szCs w:val="24"/>
        </w:rPr>
        <w:t>thank</w:t>
      </w:r>
      <w:r w:rsidRPr="00D16FBF">
        <w:rPr>
          <w:sz w:val="24"/>
          <w:szCs w:val="24"/>
        </w:rPr>
        <w:t xml:space="preserve"> my advisor </w:t>
      </w:r>
      <w:r w:rsidR="00326C6E" w:rsidRPr="00D16FBF">
        <w:rPr>
          <w:sz w:val="24"/>
          <w:szCs w:val="24"/>
        </w:rPr>
        <w:t xml:space="preserve">Dr. </w:t>
      </w:r>
      <w:r w:rsidRPr="00D16FBF">
        <w:rPr>
          <w:sz w:val="24"/>
          <w:szCs w:val="24"/>
        </w:rPr>
        <w:t xml:space="preserve">Ivan </w:t>
      </w:r>
      <w:proofErr w:type="spellStart"/>
      <w:r w:rsidRPr="00D16FBF">
        <w:rPr>
          <w:sz w:val="24"/>
          <w:szCs w:val="24"/>
        </w:rPr>
        <w:t>Erill</w:t>
      </w:r>
      <w:proofErr w:type="spellEnd"/>
      <w:r w:rsidRPr="00D16FBF">
        <w:rPr>
          <w:sz w:val="24"/>
          <w:szCs w:val="24"/>
        </w:rPr>
        <w:t xml:space="preserve"> </w:t>
      </w:r>
      <w:proofErr w:type="spellStart"/>
      <w:r w:rsidRPr="00D16FBF">
        <w:rPr>
          <w:sz w:val="24"/>
          <w:szCs w:val="24"/>
        </w:rPr>
        <w:t>Sagales</w:t>
      </w:r>
      <w:proofErr w:type="spellEnd"/>
      <w:r w:rsidR="00206FB1" w:rsidRPr="00D16FBF">
        <w:rPr>
          <w:sz w:val="24"/>
          <w:szCs w:val="24"/>
        </w:rPr>
        <w:t xml:space="preserve">, who provided me with the </w:t>
      </w:r>
      <w:r w:rsidR="00687054" w:rsidRPr="00D16FBF">
        <w:rPr>
          <w:sz w:val="24"/>
          <w:szCs w:val="24"/>
        </w:rPr>
        <w:t xml:space="preserve">guidance and tutelage </w:t>
      </w:r>
      <w:r w:rsidR="00206FB1" w:rsidRPr="00D16FBF">
        <w:rPr>
          <w:sz w:val="24"/>
          <w:szCs w:val="24"/>
        </w:rPr>
        <w:t xml:space="preserve">over the past several months to get up to speed in the </w:t>
      </w:r>
      <w:r w:rsidR="00893B35" w:rsidRPr="00D16FBF">
        <w:rPr>
          <w:sz w:val="24"/>
          <w:szCs w:val="24"/>
        </w:rPr>
        <w:t xml:space="preserve">essential </w:t>
      </w:r>
      <w:r w:rsidR="00206FB1" w:rsidRPr="00D16FBF">
        <w:rPr>
          <w:sz w:val="24"/>
          <w:szCs w:val="24"/>
        </w:rPr>
        <w:t xml:space="preserve">biology and computing </w:t>
      </w:r>
      <w:r w:rsidR="00B9429F" w:rsidRPr="00D16FBF">
        <w:rPr>
          <w:sz w:val="24"/>
          <w:szCs w:val="24"/>
        </w:rPr>
        <w:t xml:space="preserve">domain </w:t>
      </w:r>
      <w:r w:rsidR="00206FB1" w:rsidRPr="00D16FBF">
        <w:rPr>
          <w:sz w:val="24"/>
          <w:szCs w:val="24"/>
        </w:rPr>
        <w:t xml:space="preserve">knowledge to execute this thesis. </w:t>
      </w:r>
      <w:r w:rsidR="00B96F8C" w:rsidRPr="00D16FBF">
        <w:rPr>
          <w:sz w:val="24"/>
          <w:szCs w:val="24"/>
        </w:rPr>
        <w:t xml:space="preserve">As I have </w:t>
      </w:r>
      <w:r w:rsidR="00206FB1" w:rsidRPr="00D16FBF">
        <w:rPr>
          <w:sz w:val="24"/>
          <w:szCs w:val="24"/>
        </w:rPr>
        <w:t xml:space="preserve">a history and statistics background, Dr. </w:t>
      </w:r>
      <w:proofErr w:type="spellStart"/>
      <w:r w:rsidR="00206FB1" w:rsidRPr="00D16FBF">
        <w:rPr>
          <w:sz w:val="24"/>
          <w:szCs w:val="24"/>
        </w:rPr>
        <w:t>Erill</w:t>
      </w:r>
      <w:proofErr w:type="spellEnd"/>
      <w:r w:rsidR="00206FB1" w:rsidRPr="00D16FBF">
        <w:rPr>
          <w:sz w:val="24"/>
          <w:szCs w:val="24"/>
        </w:rPr>
        <w:t xml:space="preserve"> tailored the project to </w:t>
      </w:r>
      <w:r w:rsidR="00B9429F" w:rsidRPr="00D16FBF">
        <w:rPr>
          <w:sz w:val="24"/>
          <w:szCs w:val="24"/>
        </w:rPr>
        <w:t xml:space="preserve">my skill set and to </w:t>
      </w:r>
      <w:r w:rsidR="00206FB1" w:rsidRPr="00D16FBF">
        <w:rPr>
          <w:sz w:val="24"/>
          <w:szCs w:val="24"/>
        </w:rPr>
        <w:t xml:space="preserve">align with my intention </w:t>
      </w:r>
      <w:r w:rsidR="00191B4A" w:rsidRPr="00D16FBF">
        <w:rPr>
          <w:sz w:val="24"/>
          <w:szCs w:val="24"/>
        </w:rPr>
        <w:t xml:space="preserve">behind </w:t>
      </w:r>
      <w:r w:rsidR="00206FB1" w:rsidRPr="00D16FBF">
        <w:rPr>
          <w:sz w:val="24"/>
          <w:szCs w:val="24"/>
        </w:rPr>
        <w:t>participating in this master’s degree, which was to</w:t>
      </w:r>
      <w:r w:rsidR="009000A5" w:rsidRPr="00D16FBF">
        <w:rPr>
          <w:sz w:val="24"/>
          <w:szCs w:val="24"/>
        </w:rPr>
        <w:t xml:space="preserve"> increase my skills and capabilities</w:t>
      </w:r>
      <w:r w:rsidR="00206FB1" w:rsidRPr="00D16FBF">
        <w:rPr>
          <w:sz w:val="24"/>
          <w:szCs w:val="24"/>
        </w:rPr>
        <w:t xml:space="preserve">. Moreover, Dr. </w:t>
      </w:r>
      <w:proofErr w:type="spellStart"/>
      <w:r w:rsidR="00206FB1" w:rsidRPr="00D16FBF">
        <w:rPr>
          <w:sz w:val="24"/>
          <w:szCs w:val="24"/>
        </w:rPr>
        <w:t>Erill</w:t>
      </w:r>
      <w:proofErr w:type="spellEnd"/>
      <w:r w:rsidR="00206FB1" w:rsidRPr="00D16FBF">
        <w:rPr>
          <w:sz w:val="24"/>
          <w:szCs w:val="24"/>
        </w:rPr>
        <w:t xml:space="preserve"> </w:t>
      </w:r>
      <w:r w:rsidR="00BB027C" w:rsidRPr="00D16FBF">
        <w:rPr>
          <w:sz w:val="24"/>
          <w:szCs w:val="24"/>
        </w:rPr>
        <w:t xml:space="preserve">helped me </w:t>
      </w:r>
      <w:r w:rsidR="001C61D4" w:rsidRPr="00D16FBF">
        <w:rPr>
          <w:sz w:val="24"/>
          <w:szCs w:val="24"/>
        </w:rPr>
        <w:t xml:space="preserve">secure </w:t>
      </w:r>
      <w:r w:rsidR="00206FB1" w:rsidRPr="00D16FBF">
        <w:rPr>
          <w:sz w:val="24"/>
          <w:szCs w:val="24"/>
        </w:rPr>
        <w:t xml:space="preserve">scholarship funding for my studies here at the </w:t>
      </w:r>
      <w:proofErr w:type="spellStart"/>
      <w:r w:rsidR="00206FB1" w:rsidRPr="00D16FBF">
        <w:rPr>
          <w:sz w:val="24"/>
          <w:szCs w:val="24"/>
        </w:rPr>
        <w:t>Universitat</w:t>
      </w:r>
      <w:proofErr w:type="spellEnd"/>
      <w:r w:rsidR="00206FB1" w:rsidRPr="00D16FBF">
        <w:rPr>
          <w:sz w:val="24"/>
          <w:szCs w:val="24"/>
        </w:rPr>
        <w:t xml:space="preserve"> </w:t>
      </w:r>
      <w:proofErr w:type="spellStart"/>
      <w:r w:rsidR="00206FB1" w:rsidRPr="00D16FBF">
        <w:rPr>
          <w:sz w:val="24"/>
          <w:szCs w:val="24"/>
        </w:rPr>
        <w:t>Autònoma</w:t>
      </w:r>
      <w:proofErr w:type="spellEnd"/>
      <w:r w:rsidR="00206FB1" w:rsidRPr="00D16FBF">
        <w:rPr>
          <w:sz w:val="24"/>
          <w:szCs w:val="24"/>
        </w:rPr>
        <w:t xml:space="preserve"> de Barcelona</w:t>
      </w:r>
      <w:r w:rsidR="00BB027C" w:rsidRPr="00D16FBF">
        <w:rPr>
          <w:sz w:val="24"/>
          <w:szCs w:val="24"/>
        </w:rPr>
        <w:t>, and</w:t>
      </w:r>
      <w:r w:rsidR="00206FB1" w:rsidRPr="00D16FBF">
        <w:rPr>
          <w:sz w:val="24"/>
          <w:szCs w:val="24"/>
        </w:rPr>
        <w:t xml:space="preserve"> I am grateful to have had the opportunity to work with him</w:t>
      </w:r>
      <w:r w:rsidR="004A2AFD" w:rsidRPr="00D16FBF">
        <w:rPr>
          <w:sz w:val="24"/>
          <w:szCs w:val="24"/>
        </w:rPr>
        <w:t>.</w:t>
      </w:r>
    </w:p>
    <w:p w14:paraId="3C9E8E69" w14:textId="3E5584F5" w:rsidR="00087DA1" w:rsidRPr="00D16FBF" w:rsidRDefault="00206FB1" w:rsidP="00801B60">
      <w:pPr>
        <w:pStyle w:val="p1"/>
        <w:tabs>
          <w:tab w:val="left" w:pos="4779"/>
        </w:tabs>
        <w:ind w:firstLine="708"/>
        <w:rPr>
          <w:sz w:val="24"/>
          <w:szCs w:val="24"/>
        </w:rPr>
      </w:pPr>
      <w:r w:rsidRPr="00D16FBF">
        <w:rPr>
          <w:sz w:val="24"/>
          <w:szCs w:val="24"/>
        </w:rPr>
        <w:t xml:space="preserve">I </w:t>
      </w:r>
      <w:r w:rsidR="00111AD0" w:rsidRPr="00D16FBF">
        <w:rPr>
          <w:sz w:val="24"/>
          <w:szCs w:val="24"/>
        </w:rPr>
        <w:t xml:space="preserve">also wish </w:t>
      </w:r>
      <w:r w:rsidRPr="00D16FBF">
        <w:rPr>
          <w:sz w:val="24"/>
          <w:szCs w:val="24"/>
        </w:rPr>
        <w:t xml:space="preserve">to thank all the professors and academic administrators of the </w:t>
      </w:r>
      <w:r w:rsidR="00B96F8C" w:rsidRPr="00D16FBF">
        <w:rPr>
          <w:sz w:val="24"/>
          <w:szCs w:val="24"/>
        </w:rPr>
        <w:t xml:space="preserve">UAB’s </w:t>
      </w:r>
      <w:r w:rsidRPr="00D16FBF">
        <w:rPr>
          <w:sz w:val="24"/>
          <w:szCs w:val="24"/>
        </w:rPr>
        <w:t xml:space="preserve">Research and Innovation in Computer based Science and Engineering degree for their pedagogy and support in ensuring that I could successfully complete this </w:t>
      </w:r>
      <w:r w:rsidR="001E75EE" w:rsidRPr="00D16FBF">
        <w:rPr>
          <w:sz w:val="24"/>
          <w:szCs w:val="24"/>
        </w:rPr>
        <w:t>course</w:t>
      </w:r>
      <w:r w:rsidRPr="00D16FBF">
        <w:rPr>
          <w:sz w:val="24"/>
          <w:szCs w:val="24"/>
        </w:rPr>
        <w:t xml:space="preserve">. </w:t>
      </w:r>
    </w:p>
    <w:p w14:paraId="3FDC018E" w14:textId="280E220A" w:rsidR="002C0E12" w:rsidRPr="00D16FBF" w:rsidRDefault="00087DA1" w:rsidP="00801B60">
      <w:pPr>
        <w:pStyle w:val="p1"/>
        <w:tabs>
          <w:tab w:val="left" w:pos="4779"/>
        </w:tabs>
        <w:ind w:firstLine="708"/>
        <w:rPr>
          <w:sz w:val="24"/>
          <w:szCs w:val="24"/>
        </w:rPr>
      </w:pPr>
      <w:r w:rsidRPr="00D16FBF">
        <w:rPr>
          <w:sz w:val="24"/>
          <w:szCs w:val="24"/>
        </w:rPr>
        <w:t xml:space="preserve">Spending these past nine months in Barcelona, meeting people from all over the world, and getting more immersed in </w:t>
      </w:r>
      <w:r w:rsidR="00B9429F" w:rsidRPr="00D16FBF">
        <w:rPr>
          <w:sz w:val="24"/>
          <w:szCs w:val="24"/>
        </w:rPr>
        <w:t xml:space="preserve">Spanish and </w:t>
      </w:r>
      <w:r w:rsidRPr="00D16FBF">
        <w:rPr>
          <w:sz w:val="24"/>
          <w:szCs w:val="24"/>
        </w:rPr>
        <w:t>Catalonian culture has shown me that other ways of life are possible</w:t>
      </w:r>
      <w:r w:rsidR="00BE5AAE" w:rsidRPr="00D16FBF">
        <w:rPr>
          <w:sz w:val="24"/>
          <w:szCs w:val="24"/>
        </w:rPr>
        <w:t xml:space="preserve">, though some problems are </w:t>
      </w:r>
      <w:r w:rsidR="00B96F8C" w:rsidRPr="00D16FBF">
        <w:rPr>
          <w:sz w:val="24"/>
          <w:szCs w:val="24"/>
        </w:rPr>
        <w:t xml:space="preserve">simply </w:t>
      </w:r>
      <w:r w:rsidR="00893B35" w:rsidRPr="00D16FBF">
        <w:rPr>
          <w:sz w:val="24"/>
          <w:szCs w:val="24"/>
        </w:rPr>
        <w:t xml:space="preserve">universal and inherent </w:t>
      </w:r>
      <w:r w:rsidR="00BE5AAE" w:rsidRPr="00D16FBF">
        <w:rPr>
          <w:sz w:val="24"/>
          <w:szCs w:val="24"/>
        </w:rPr>
        <w:t xml:space="preserve">to </w:t>
      </w:r>
      <w:r w:rsidR="009038C3">
        <w:rPr>
          <w:sz w:val="24"/>
          <w:szCs w:val="24"/>
        </w:rPr>
        <w:t xml:space="preserve">the human experience in the </w:t>
      </w:r>
      <w:r w:rsidR="00BE5AAE" w:rsidRPr="00D16FBF">
        <w:rPr>
          <w:sz w:val="24"/>
          <w:szCs w:val="24"/>
        </w:rPr>
        <w:t>21</w:t>
      </w:r>
      <w:r w:rsidR="00BE5AAE" w:rsidRPr="00D16FBF">
        <w:rPr>
          <w:sz w:val="24"/>
          <w:szCs w:val="24"/>
          <w:vertAlign w:val="superscript"/>
        </w:rPr>
        <w:t>st</w:t>
      </w:r>
      <w:r w:rsidR="00BE5AAE" w:rsidRPr="00D16FBF">
        <w:rPr>
          <w:sz w:val="24"/>
          <w:szCs w:val="24"/>
        </w:rPr>
        <w:t xml:space="preserve"> century.</w:t>
      </w:r>
      <w:r w:rsidR="000575C2" w:rsidRPr="00D16FBF">
        <w:rPr>
          <w:sz w:val="24"/>
          <w:szCs w:val="24"/>
        </w:rPr>
        <w:t xml:space="preserve"> I want to acknowledge my newfound Catalan friend David for </w:t>
      </w:r>
      <w:r w:rsidR="0077426C" w:rsidRPr="00D16FBF">
        <w:rPr>
          <w:sz w:val="24"/>
          <w:szCs w:val="24"/>
        </w:rPr>
        <w:t>helping me</w:t>
      </w:r>
      <w:r w:rsidR="003C14FF">
        <w:rPr>
          <w:sz w:val="24"/>
          <w:szCs w:val="24"/>
        </w:rPr>
        <w:t xml:space="preserve"> </w:t>
      </w:r>
      <w:r w:rsidR="0077426C" w:rsidRPr="00D16FBF">
        <w:rPr>
          <w:sz w:val="24"/>
          <w:szCs w:val="24"/>
        </w:rPr>
        <w:t xml:space="preserve">experience </w:t>
      </w:r>
      <w:r w:rsidR="000575C2" w:rsidRPr="00D16FBF">
        <w:rPr>
          <w:sz w:val="24"/>
          <w:szCs w:val="24"/>
        </w:rPr>
        <w:t xml:space="preserve">a rich local </w:t>
      </w:r>
      <w:r w:rsidR="0077426C" w:rsidRPr="00D16FBF">
        <w:rPr>
          <w:sz w:val="24"/>
          <w:szCs w:val="24"/>
        </w:rPr>
        <w:t>perspective</w:t>
      </w:r>
      <w:r w:rsidR="00111AD0" w:rsidRPr="00D16FBF">
        <w:rPr>
          <w:sz w:val="24"/>
          <w:szCs w:val="24"/>
        </w:rPr>
        <w:t xml:space="preserve">, </w:t>
      </w:r>
      <w:r w:rsidR="00B9429F" w:rsidRPr="00D16FBF">
        <w:rPr>
          <w:sz w:val="24"/>
          <w:szCs w:val="24"/>
        </w:rPr>
        <w:t xml:space="preserve">as well as my </w:t>
      </w:r>
      <w:r w:rsidR="00B96F8C" w:rsidRPr="00D16FBF">
        <w:rPr>
          <w:sz w:val="24"/>
          <w:szCs w:val="24"/>
        </w:rPr>
        <w:t xml:space="preserve">classmates </w:t>
      </w:r>
      <w:r w:rsidR="00B9429F" w:rsidRPr="00D16FBF">
        <w:rPr>
          <w:sz w:val="24"/>
          <w:szCs w:val="24"/>
        </w:rPr>
        <w:t>for their friendship and support</w:t>
      </w:r>
      <w:r w:rsidR="000575C2" w:rsidRPr="00D16FBF">
        <w:rPr>
          <w:sz w:val="24"/>
          <w:szCs w:val="24"/>
        </w:rPr>
        <w:t>.</w:t>
      </w:r>
    </w:p>
    <w:p w14:paraId="465F7D37" w14:textId="77777777" w:rsidR="002C0E12" w:rsidRPr="00D16FBF" w:rsidRDefault="002C0E12">
      <w:pPr>
        <w:rPr>
          <w:rFonts w:ascii="Times New Roman" w:eastAsia="Times New Roman" w:hAnsi="Times New Roman" w:cs="Times New Roman"/>
          <w:color w:val="2A2C2E"/>
          <w:sz w:val="24"/>
          <w:szCs w:val="24"/>
          <w:lang w:val="en-US" w:eastAsia="ko-KR"/>
        </w:rPr>
      </w:pPr>
      <w:r w:rsidRPr="00D16FBF">
        <w:rPr>
          <w:sz w:val="24"/>
          <w:szCs w:val="24"/>
          <w:lang w:val="en-US"/>
        </w:rPr>
        <w:br w:type="page"/>
      </w:r>
    </w:p>
    <w:p w14:paraId="47B4EC6F" w14:textId="559C0165" w:rsidR="00801B60" w:rsidRPr="00D16FBF" w:rsidRDefault="002C0E12" w:rsidP="002C0E12">
      <w:pPr>
        <w:pStyle w:val="p1"/>
        <w:tabs>
          <w:tab w:val="left" w:pos="4779"/>
        </w:tabs>
        <w:rPr>
          <w:b/>
          <w:bCs/>
          <w:sz w:val="24"/>
          <w:szCs w:val="24"/>
        </w:rPr>
      </w:pPr>
      <w:r w:rsidRPr="00D16FBF">
        <w:rPr>
          <w:b/>
          <w:bCs/>
          <w:sz w:val="24"/>
          <w:szCs w:val="24"/>
        </w:rPr>
        <w:lastRenderedPageBreak/>
        <w:t>AI Usage Declaration</w:t>
      </w:r>
    </w:p>
    <w:p w14:paraId="420F83FF" w14:textId="77777777" w:rsidR="002C0E12" w:rsidRPr="00D16FBF" w:rsidRDefault="002C0E12" w:rsidP="002C0E12">
      <w:pPr>
        <w:pStyle w:val="p1"/>
        <w:tabs>
          <w:tab w:val="left" w:pos="4779"/>
        </w:tabs>
        <w:rPr>
          <w:sz w:val="24"/>
          <w:szCs w:val="24"/>
        </w:rPr>
      </w:pPr>
    </w:p>
    <w:p w14:paraId="545888C7" w14:textId="4C6D8D6A" w:rsidR="00707061" w:rsidRPr="00D16FBF" w:rsidRDefault="002C0E12" w:rsidP="002C0E12">
      <w:pPr>
        <w:pStyle w:val="p1"/>
        <w:tabs>
          <w:tab w:val="left" w:pos="4779"/>
        </w:tabs>
        <w:rPr>
          <w:sz w:val="24"/>
          <w:szCs w:val="24"/>
        </w:rPr>
      </w:pPr>
      <w:proofErr w:type="spellStart"/>
      <w:r w:rsidRPr="00D16FBF">
        <w:rPr>
          <w:sz w:val="24"/>
          <w:szCs w:val="24"/>
        </w:rPr>
        <w:t>Anthropic’s</w:t>
      </w:r>
      <w:proofErr w:type="spellEnd"/>
      <w:r w:rsidRPr="00D16FBF">
        <w:rPr>
          <w:sz w:val="24"/>
          <w:szCs w:val="24"/>
        </w:rPr>
        <w:t xml:space="preserve"> Claude and Google Gemini were </w:t>
      </w:r>
      <w:r w:rsidR="00C33085" w:rsidRPr="00D16FBF">
        <w:rPr>
          <w:sz w:val="24"/>
          <w:szCs w:val="24"/>
        </w:rPr>
        <w:t xml:space="preserve">utilized </w:t>
      </w:r>
      <w:proofErr w:type="gramStart"/>
      <w:r w:rsidR="00C33085" w:rsidRPr="00D16FBF">
        <w:rPr>
          <w:sz w:val="24"/>
          <w:szCs w:val="24"/>
        </w:rPr>
        <w:t>in</w:t>
      </w:r>
      <w:r w:rsidRPr="00D16FBF">
        <w:rPr>
          <w:sz w:val="24"/>
          <w:szCs w:val="24"/>
        </w:rPr>
        <w:t xml:space="preserve"> </w:t>
      </w:r>
      <w:r w:rsidR="005A531A" w:rsidRPr="00D16FBF">
        <w:rPr>
          <w:sz w:val="24"/>
          <w:szCs w:val="24"/>
        </w:rPr>
        <w:t>the course of</w:t>
      </w:r>
      <w:proofErr w:type="gramEnd"/>
      <w:r w:rsidR="005A531A" w:rsidRPr="00D16FBF">
        <w:rPr>
          <w:sz w:val="24"/>
          <w:szCs w:val="24"/>
        </w:rPr>
        <w:t xml:space="preserve"> </w:t>
      </w:r>
      <w:r w:rsidRPr="00D16FBF">
        <w:rPr>
          <w:sz w:val="24"/>
          <w:szCs w:val="24"/>
        </w:rPr>
        <w:t xml:space="preserve">this research </w:t>
      </w:r>
      <w:r w:rsidR="00707061" w:rsidRPr="00D16FBF">
        <w:rPr>
          <w:sz w:val="24"/>
          <w:szCs w:val="24"/>
        </w:rPr>
        <w:t xml:space="preserve">project </w:t>
      </w:r>
      <w:r w:rsidRPr="00D16FBF">
        <w:rPr>
          <w:sz w:val="24"/>
          <w:szCs w:val="24"/>
        </w:rPr>
        <w:t xml:space="preserve">as supporting </w:t>
      </w:r>
      <w:r w:rsidR="00AF2525" w:rsidRPr="00D16FBF">
        <w:rPr>
          <w:sz w:val="24"/>
          <w:szCs w:val="24"/>
        </w:rPr>
        <w:t>tools</w:t>
      </w:r>
      <w:r w:rsidRPr="00D16FBF">
        <w:rPr>
          <w:sz w:val="24"/>
          <w:szCs w:val="24"/>
        </w:rPr>
        <w:t>.</w:t>
      </w:r>
      <w:r w:rsidR="00CE2711" w:rsidRPr="00D16FBF">
        <w:rPr>
          <w:sz w:val="24"/>
          <w:szCs w:val="24"/>
        </w:rPr>
        <w:t xml:space="preserve"> The</w:t>
      </w:r>
      <w:r w:rsidR="00A159BC" w:rsidRPr="00D16FBF">
        <w:rPr>
          <w:sz w:val="24"/>
          <w:szCs w:val="24"/>
        </w:rPr>
        <w:t xml:space="preserve">y </w:t>
      </w:r>
      <w:r w:rsidR="00CE2711" w:rsidRPr="00D16FBF">
        <w:rPr>
          <w:sz w:val="24"/>
          <w:szCs w:val="24"/>
        </w:rPr>
        <w:t xml:space="preserve">were </w:t>
      </w:r>
      <w:r w:rsidR="00C33085" w:rsidRPr="00D16FBF">
        <w:rPr>
          <w:sz w:val="24"/>
          <w:szCs w:val="24"/>
        </w:rPr>
        <w:t xml:space="preserve">used </w:t>
      </w:r>
      <w:r w:rsidR="00FB4C6C" w:rsidRPr="00D16FBF">
        <w:rPr>
          <w:sz w:val="24"/>
          <w:szCs w:val="24"/>
        </w:rPr>
        <w:t xml:space="preserve">for exploratory </w:t>
      </w:r>
      <w:r w:rsidRPr="00D16FBF">
        <w:rPr>
          <w:sz w:val="24"/>
          <w:szCs w:val="24"/>
        </w:rPr>
        <w:t xml:space="preserve">literature review, </w:t>
      </w:r>
      <w:r w:rsidR="00AF2525" w:rsidRPr="00D16FBF">
        <w:rPr>
          <w:sz w:val="24"/>
          <w:szCs w:val="24"/>
        </w:rPr>
        <w:t xml:space="preserve">proofreading </w:t>
      </w:r>
      <w:r w:rsidRPr="00D16FBF">
        <w:rPr>
          <w:sz w:val="24"/>
          <w:szCs w:val="24"/>
        </w:rPr>
        <w:t xml:space="preserve">in writing, </w:t>
      </w:r>
      <w:r w:rsidR="00C058E9" w:rsidRPr="00D16FBF">
        <w:rPr>
          <w:sz w:val="24"/>
          <w:szCs w:val="24"/>
        </w:rPr>
        <w:t xml:space="preserve">high-level understanding of concepts, </w:t>
      </w:r>
      <w:r w:rsidRPr="00D16FBF">
        <w:rPr>
          <w:sz w:val="24"/>
          <w:szCs w:val="24"/>
        </w:rPr>
        <w:t>and</w:t>
      </w:r>
      <w:r w:rsidR="00FB4C6C" w:rsidRPr="00D16FBF">
        <w:rPr>
          <w:sz w:val="24"/>
          <w:szCs w:val="24"/>
        </w:rPr>
        <w:t xml:space="preserve"> for</w:t>
      </w:r>
      <w:r w:rsidRPr="00D16FBF">
        <w:rPr>
          <w:sz w:val="24"/>
          <w:szCs w:val="24"/>
        </w:rPr>
        <w:t xml:space="preserve"> boilerplate Python code </w:t>
      </w:r>
      <w:r w:rsidR="00AF2525" w:rsidRPr="00D16FBF">
        <w:rPr>
          <w:sz w:val="24"/>
          <w:szCs w:val="24"/>
        </w:rPr>
        <w:t xml:space="preserve">syntax </w:t>
      </w:r>
      <w:r w:rsidRPr="00D16FBF">
        <w:rPr>
          <w:sz w:val="24"/>
          <w:szCs w:val="24"/>
        </w:rPr>
        <w:t xml:space="preserve">(e.g., generating ROC curves, </w:t>
      </w:r>
      <w:proofErr w:type="spellStart"/>
      <w:r w:rsidRPr="00D16FBF">
        <w:rPr>
          <w:sz w:val="24"/>
          <w:szCs w:val="24"/>
        </w:rPr>
        <w:t>subsetting</w:t>
      </w:r>
      <w:proofErr w:type="spellEnd"/>
      <w:r w:rsidRPr="00D16FBF">
        <w:rPr>
          <w:sz w:val="24"/>
          <w:szCs w:val="24"/>
        </w:rPr>
        <w:t xml:space="preserve"> a matrix). </w:t>
      </w:r>
      <w:r w:rsidR="00FB4C6C" w:rsidRPr="00D16FBF">
        <w:rPr>
          <w:sz w:val="24"/>
          <w:szCs w:val="24"/>
        </w:rPr>
        <w:t>Gemini was also used to generate HTML code to collate the results into an easily readable format</w:t>
      </w:r>
      <w:r w:rsidR="00062726" w:rsidRPr="00D16FBF">
        <w:rPr>
          <w:sz w:val="24"/>
          <w:szCs w:val="24"/>
        </w:rPr>
        <w:t xml:space="preserve"> to review and compare results</w:t>
      </w:r>
      <w:r w:rsidR="00FB4C6C" w:rsidRPr="00D16FBF">
        <w:rPr>
          <w:sz w:val="24"/>
          <w:szCs w:val="24"/>
        </w:rPr>
        <w:t xml:space="preserve">, but </w:t>
      </w:r>
      <w:r w:rsidR="00B63C33" w:rsidRPr="00D16FBF">
        <w:rPr>
          <w:sz w:val="24"/>
          <w:szCs w:val="24"/>
        </w:rPr>
        <w:t xml:space="preserve">it </w:t>
      </w:r>
      <w:r w:rsidR="00FB4C6C" w:rsidRPr="00D16FBF">
        <w:rPr>
          <w:sz w:val="24"/>
          <w:szCs w:val="24"/>
        </w:rPr>
        <w:t>did not govern experimental</w:t>
      </w:r>
      <w:r w:rsidR="00B63C33" w:rsidRPr="00D16FBF">
        <w:rPr>
          <w:sz w:val="24"/>
          <w:szCs w:val="24"/>
        </w:rPr>
        <w:t xml:space="preserve"> </w:t>
      </w:r>
      <w:r w:rsidR="00FB4C6C" w:rsidRPr="00D16FBF">
        <w:rPr>
          <w:sz w:val="24"/>
          <w:szCs w:val="24"/>
        </w:rPr>
        <w:t xml:space="preserve">processes or </w:t>
      </w:r>
      <w:r w:rsidR="00062726" w:rsidRPr="00D16FBF">
        <w:rPr>
          <w:sz w:val="24"/>
          <w:szCs w:val="24"/>
        </w:rPr>
        <w:t xml:space="preserve">the </w:t>
      </w:r>
      <w:r w:rsidR="00FB4C6C" w:rsidRPr="00D16FBF">
        <w:rPr>
          <w:sz w:val="24"/>
          <w:szCs w:val="24"/>
        </w:rPr>
        <w:t>results</w:t>
      </w:r>
      <w:r w:rsidR="00062726" w:rsidRPr="00D16FBF">
        <w:rPr>
          <w:sz w:val="24"/>
          <w:szCs w:val="24"/>
        </w:rPr>
        <w:t xml:space="preserve"> themselves</w:t>
      </w:r>
      <w:r w:rsidR="00FB4C6C" w:rsidRPr="00D16FBF">
        <w:rPr>
          <w:sz w:val="24"/>
          <w:szCs w:val="24"/>
        </w:rPr>
        <w:t xml:space="preserve">. </w:t>
      </w:r>
    </w:p>
    <w:p w14:paraId="5FC28E77" w14:textId="77777777" w:rsidR="00707061" w:rsidRPr="00D16FBF" w:rsidRDefault="00707061" w:rsidP="002C0E12">
      <w:pPr>
        <w:pStyle w:val="p1"/>
        <w:tabs>
          <w:tab w:val="left" w:pos="4779"/>
        </w:tabs>
        <w:rPr>
          <w:sz w:val="24"/>
          <w:szCs w:val="24"/>
        </w:rPr>
      </w:pPr>
    </w:p>
    <w:p w14:paraId="6C84793E" w14:textId="5AA166A7" w:rsidR="002C0E12" w:rsidRPr="00D16FBF" w:rsidRDefault="00B63C33" w:rsidP="002C0E12">
      <w:pPr>
        <w:pStyle w:val="p1"/>
        <w:tabs>
          <w:tab w:val="left" w:pos="4779"/>
        </w:tabs>
        <w:rPr>
          <w:sz w:val="24"/>
          <w:szCs w:val="24"/>
        </w:rPr>
      </w:pPr>
      <w:r w:rsidRPr="00D16FBF">
        <w:rPr>
          <w:sz w:val="24"/>
          <w:szCs w:val="24"/>
        </w:rPr>
        <w:t xml:space="preserve">The full codebase was reviewed by Claude for sanity checking solely to verify any serious data leakage or systemic logic issues. </w:t>
      </w:r>
      <w:r w:rsidR="00CE2711" w:rsidRPr="00D16FBF">
        <w:rPr>
          <w:sz w:val="24"/>
          <w:szCs w:val="24"/>
        </w:rPr>
        <w:t>Beyond this</w:t>
      </w:r>
      <w:r w:rsidR="00AF2525" w:rsidRPr="00D16FBF">
        <w:rPr>
          <w:sz w:val="24"/>
          <w:szCs w:val="24"/>
        </w:rPr>
        <w:t xml:space="preserve">, </w:t>
      </w:r>
      <w:r w:rsidR="002C0E12" w:rsidRPr="00D16FBF">
        <w:rPr>
          <w:sz w:val="24"/>
          <w:szCs w:val="24"/>
        </w:rPr>
        <w:t>the core logic of the analysis</w:t>
      </w:r>
      <w:r w:rsidR="00AF2525" w:rsidRPr="00D16FBF">
        <w:rPr>
          <w:sz w:val="24"/>
          <w:szCs w:val="24"/>
        </w:rPr>
        <w:t xml:space="preserve"> was </w:t>
      </w:r>
      <w:r w:rsidR="00A159BC" w:rsidRPr="00D16FBF">
        <w:rPr>
          <w:sz w:val="24"/>
          <w:szCs w:val="24"/>
        </w:rPr>
        <w:t xml:space="preserve">designed and </w:t>
      </w:r>
      <w:r w:rsidR="00AF2525" w:rsidRPr="00D16FBF">
        <w:rPr>
          <w:sz w:val="24"/>
          <w:szCs w:val="24"/>
        </w:rPr>
        <w:t xml:space="preserve">written </w:t>
      </w:r>
      <w:r w:rsidR="00CE2711" w:rsidRPr="00D16FBF">
        <w:rPr>
          <w:sz w:val="24"/>
          <w:szCs w:val="24"/>
        </w:rPr>
        <w:t>independently</w:t>
      </w:r>
      <w:r w:rsidR="005C18A8" w:rsidRPr="00D16FBF">
        <w:rPr>
          <w:sz w:val="24"/>
          <w:szCs w:val="24"/>
        </w:rPr>
        <w:t xml:space="preserve">, and </w:t>
      </w:r>
      <w:r w:rsidR="003C14FF">
        <w:rPr>
          <w:sz w:val="24"/>
          <w:szCs w:val="24"/>
        </w:rPr>
        <w:t>the</w:t>
      </w:r>
      <w:r w:rsidR="005C18A8" w:rsidRPr="00D16FBF">
        <w:rPr>
          <w:sz w:val="24"/>
          <w:szCs w:val="24"/>
        </w:rPr>
        <w:t xml:space="preserve"> discussion </w:t>
      </w:r>
      <w:r w:rsidR="00707061" w:rsidRPr="00D16FBF">
        <w:rPr>
          <w:sz w:val="24"/>
          <w:szCs w:val="24"/>
        </w:rPr>
        <w:t xml:space="preserve">comprising this report </w:t>
      </w:r>
      <w:r w:rsidR="005C18A8" w:rsidRPr="00D16FBF">
        <w:rPr>
          <w:sz w:val="24"/>
          <w:szCs w:val="24"/>
        </w:rPr>
        <w:t>was written manually</w:t>
      </w:r>
      <w:r w:rsidR="00CE2711" w:rsidRPr="00D16FBF">
        <w:rPr>
          <w:sz w:val="24"/>
          <w:szCs w:val="24"/>
        </w:rPr>
        <w:t xml:space="preserve">. </w:t>
      </w:r>
    </w:p>
    <w:p w14:paraId="07E387C6" w14:textId="77777777" w:rsidR="002C0E12" w:rsidRPr="00D16FBF" w:rsidRDefault="002C0E12" w:rsidP="002C0E12">
      <w:pPr>
        <w:pStyle w:val="p1"/>
        <w:tabs>
          <w:tab w:val="left" w:pos="4779"/>
        </w:tabs>
        <w:rPr>
          <w:sz w:val="24"/>
          <w:szCs w:val="24"/>
        </w:rPr>
      </w:pPr>
    </w:p>
    <w:p w14:paraId="200AA3D5" w14:textId="5D66FC50" w:rsidR="002C0E12" w:rsidRPr="00D16FBF" w:rsidRDefault="005A531A" w:rsidP="002C0E12">
      <w:pPr>
        <w:pStyle w:val="p1"/>
        <w:tabs>
          <w:tab w:val="left" w:pos="4779"/>
        </w:tabs>
        <w:rPr>
          <w:sz w:val="24"/>
          <w:szCs w:val="24"/>
        </w:rPr>
      </w:pPr>
      <w:r w:rsidRPr="00D16FBF">
        <w:rPr>
          <w:sz w:val="24"/>
          <w:szCs w:val="24"/>
        </w:rPr>
        <w:t xml:space="preserve">In sum, </w:t>
      </w:r>
      <w:r w:rsidR="00A159BC" w:rsidRPr="00D16FBF">
        <w:rPr>
          <w:sz w:val="24"/>
          <w:szCs w:val="24"/>
        </w:rPr>
        <w:t>large language models</w:t>
      </w:r>
      <w:r w:rsidR="002C0E12" w:rsidRPr="00D16FBF">
        <w:rPr>
          <w:sz w:val="24"/>
          <w:szCs w:val="24"/>
        </w:rPr>
        <w:t xml:space="preserve"> were used </w:t>
      </w:r>
      <w:r w:rsidR="00CE2711" w:rsidRPr="00D16FBF">
        <w:rPr>
          <w:sz w:val="24"/>
          <w:szCs w:val="24"/>
        </w:rPr>
        <w:t xml:space="preserve">solely </w:t>
      </w:r>
      <w:r w:rsidR="002C0E12" w:rsidRPr="00D16FBF">
        <w:rPr>
          <w:sz w:val="24"/>
          <w:szCs w:val="24"/>
        </w:rPr>
        <w:t xml:space="preserve">as assistive tools and did not replace </w:t>
      </w:r>
      <w:r w:rsidR="004B4058" w:rsidRPr="00D16FBF">
        <w:rPr>
          <w:sz w:val="24"/>
          <w:szCs w:val="24"/>
        </w:rPr>
        <w:t xml:space="preserve">original </w:t>
      </w:r>
      <w:r w:rsidR="002C0E12" w:rsidRPr="00D16FBF">
        <w:rPr>
          <w:sz w:val="24"/>
          <w:szCs w:val="24"/>
        </w:rPr>
        <w:t xml:space="preserve">scientific analysis, implementation </w:t>
      </w:r>
      <w:r w:rsidRPr="00D16FBF">
        <w:rPr>
          <w:sz w:val="24"/>
          <w:szCs w:val="24"/>
        </w:rPr>
        <w:t>design</w:t>
      </w:r>
      <w:r w:rsidR="002C0E12" w:rsidRPr="00D16FBF">
        <w:rPr>
          <w:sz w:val="24"/>
          <w:szCs w:val="24"/>
        </w:rPr>
        <w:t xml:space="preserve">, </w:t>
      </w:r>
      <w:r w:rsidR="00CE2711" w:rsidRPr="00D16FBF">
        <w:rPr>
          <w:sz w:val="24"/>
          <w:szCs w:val="24"/>
        </w:rPr>
        <w:t xml:space="preserve">or </w:t>
      </w:r>
      <w:r w:rsidR="002C0E12" w:rsidRPr="00D16FBF">
        <w:rPr>
          <w:sz w:val="24"/>
          <w:szCs w:val="24"/>
        </w:rPr>
        <w:t>experiment</w:t>
      </w:r>
      <w:r w:rsidR="00B061A6" w:rsidRPr="00D16FBF">
        <w:rPr>
          <w:sz w:val="24"/>
          <w:szCs w:val="24"/>
        </w:rPr>
        <w:t>al</w:t>
      </w:r>
      <w:r w:rsidR="002C0E12" w:rsidRPr="00D16FBF">
        <w:rPr>
          <w:sz w:val="24"/>
          <w:szCs w:val="24"/>
        </w:rPr>
        <w:t xml:space="preserve"> evaluation. </w:t>
      </w:r>
    </w:p>
    <w:p w14:paraId="7AB8088D" w14:textId="77777777" w:rsidR="00206FB1" w:rsidRPr="00D16FBF" w:rsidRDefault="00206FB1" w:rsidP="00206FB1">
      <w:pPr>
        <w:pStyle w:val="p1"/>
        <w:rPr>
          <w:sz w:val="24"/>
          <w:szCs w:val="24"/>
        </w:rPr>
      </w:pPr>
    </w:p>
    <w:p w14:paraId="14049AA6" w14:textId="77777777" w:rsidR="0060310E" w:rsidRPr="00D16FBF" w:rsidRDefault="0060310E" w:rsidP="00880060">
      <w:pPr>
        <w:pStyle w:val="p1"/>
        <w:rPr>
          <w:sz w:val="24"/>
          <w:szCs w:val="24"/>
        </w:rPr>
      </w:pPr>
    </w:p>
    <w:p w14:paraId="66FA20AC" w14:textId="77777777" w:rsidR="0060310E" w:rsidRPr="00D16FBF" w:rsidRDefault="0060310E" w:rsidP="00880060">
      <w:pPr>
        <w:pStyle w:val="p1"/>
        <w:rPr>
          <w:i/>
          <w:iCs/>
          <w:sz w:val="24"/>
          <w:szCs w:val="24"/>
        </w:rPr>
      </w:pPr>
    </w:p>
    <w:p w14:paraId="5E51F5C8" w14:textId="77777777" w:rsidR="002F5A5F" w:rsidRPr="00D16FBF" w:rsidRDefault="002F5A5F">
      <w:pPr>
        <w:rPr>
          <w:rFonts w:ascii="Times New Roman" w:eastAsia="Times New Roman" w:hAnsi="Times New Roman" w:cs="Times New Roman"/>
          <w:i/>
          <w:iCs/>
          <w:color w:val="2A2C2E"/>
          <w:sz w:val="24"/>
          <w:szCs w:val="24"/>
          <w:lang w:val="en-US" w:eastAsia="ko-KR"/>
        </w:rPr>
      </w:pPr>
      <w:r w:rsidRPr="00D16FBF">
        <w:rPr>
          <w:i/>
          <w:iCs/>
          <w:sz w:val="24"/>
          <w:szCs w:val="24"/>
          <w:lang w:val="en-US"/>
        </w:rPr>
        <w:br w:type="page"/>
      </w:r>
    </w:p>
    <w:sdt>
      <w:sdtPr>
        <w:rPr>
          <w:rFonts w:ascii="Times New Roman" w:eastAsiaTheme="minorHAnsi" w:hAnsi="Times New Roman" w:cs="Times New Roman"/>
          <w:b w:val="0"/>
          <w:bCs w:val="0"/>
          <w:color w:val="auto"/>
          <w:sz w:val="24"/>
          <w:szCs w:val="24"/>
          <w:lang w:val="es-ES"/>
        </w:rPr>
        <w:id w:val="-1652739041"/>
        <w:docPartObj>
          <w:docPartGallery w:val="Table of Contents"/>
          <w:docPartUnique/>
        </w:docPartObj>
      </w:sdtPr>
      <w:sdtEndPr>
        <w:rPr>
          <w:rFonts w:eastAsiaTheme="minorEastAsia"/>
          <w:noProof/>
        </w:rPr>
      </w:sdtEndPr>
      <w:sdtContent>
        <w:p w14:paraId="17F4C7EB" w14:textId="64D80832" w:rsidR="00790613" w:rsidRPr="00AC6E70" w:rsidRDefault="00790613">
          <w:pPr>
            <w:pStyle w:val="TOCHeading"/>
            <w:rPr>
              <w:rFonts w:ascii="Times New Roman" w:hAnsi="Times New Roman" w:cs="Times New Roman"/>
              <w:i/>
              <w:iCs/>
              <w:color w:val="auto"/>
              <w:sz w:val="24"/>
              <w:szCs w:val="24"/>
            </w:rPr>
          </w:pPr>
          <w:r w:rsidRPr="00AC6E70">
            <w:rPr>
              <w:rFonts w:ascii="Times New Roman" w:hAnsi="Times New Roman" w:cs="Times New Roman"/>
              <w:i/>
              <w:iCs/>
              <w:color w:val="auto"/>
              <w:sz w:val="24"/>
              <w:szCs w:val="24"/>
            </w:rPr>
            <w:t>Table of Contents</w:t>
          </w:r>
        </w:p>
        <w:p w14:paraId="4C84F81E" w14:textId="7DEED0A1" w:rsidR="008C65B1" w:rsidRPr="00AC6E70" w:rsidRDefault="00790613">
          <w:pPr>
            <w:pStyle w:val="TOC1"/>
            <w:tabs>
              <w:tab w:val="right" w:leader="dot" w:pos="8494"/>
            </w:tabs>
            <w:rPr>
              <w:rFonts w:ascii="Times New Roman" w:hAnsi="Times New Roman" w:cs="Times New Roman"/>
              <w:b w:val="0"/>
              <w:bCs w:val="0"/>
              <w:i w:val="0"/>
              <w:iCs w:val="0"/>
              <w:noProof/>
              <w:kern w:val="2"/>
              <w:lang w:val="en-US" w:eastAsia="ko-KR"/>
              <w14:ligatures w14:val="standardContextual"/>
            </w:rPr>
          </w:pPr>
          <w:r w:rsidRPr="00AC6E70">
            <w:rPr>
              <w:rFonts w:ascii="Times New Roman" w:hAnsi="Times New Roman" w:cs="Times New Roman"/>
              <w:b w:val="0"/>
              <w:bCs w:val="0"/>
              <w:i w:val="0"/>
              <w:iCs w:val="0"/>
              <w:lang w:val="en-US"/>
            </w:rPr>
            <w:fldChar w:fldCharType="begin"/>
          </w:r>
          <w:r w:rsidRPr="00AC6E70">
            <w:rPr>
              <w:rFonts w:ascii="Times New Roman" w:hAnsi="Times New Roman" w:cs="Times New Roman"/>
              <w:b w:val="0"/>
              <w:bCs w:val="0"/>
              <w:i w:val="0"/>
              <w:iCs w:val="0"/>
              <w:lang w:val="en-US"/>
            </w:rPr>
            <w:instrText xml:space="preserve"> TOC \o "1-3" \h \z \u </w:instrText>
          </w:r>
          <w:r w:rsidRPr="00AC6E70">
            <w:rPr>
              <w:rFonts w:ascii="Times New Roman" w:hAnsi="Times New Roman" w:cs="Times New Roman"/>
              <w:b w:val="0"/>
              <w:bCs w:val="0"/>
              <w:i w:val="0"/>
              <w:iCs w:val="0"/>
              <w:lang w:val="en-US"/>
            </w:rPr>
            <w:fldChar w:fldCharType="separate"/>
          </w:r>
          <w:hyperlink w:anchor="_Toc233900513" w:history="1">
            <w:r w:rsidR="008C65B1" w:rsidRPr="00AC6E70">
              <w:rPr>
                <w:rStyle w:val="Hyperlink"/>
                <w:rFonts w:ascii="Times New Roman" w:hAnsi="Times New Roman" w:cs="Times New Roman"/>
                <w:b w:val="0"/>
                <w:bCs w:val="0"/>
                <w:i w:val="0"/>
                <w:iCs w:val="0"/>
                <w:noProof/>
              </w:rPr>
              <w:t>List of figures and tables</w:t>
            </w:r>
            <w:r w:rsidR="008C65B1" w:rsidRPr="00AC6E70">
              <w:rPr>
                <w:rFonts w:ascii="Times New Roman" w:hAnsi="Times New Roman" w:cs="Times New Roman"/>
                <w:b w:val="0"/>
                <w:bCs w:val="0"/>
                <w:i w:val="0"/>
                <w:iCs w:val="0"/>
                <w:noProof/>
                <w:webHidden/>
              </w:rPr>
              <w:tab/>
            </w:r>
            <w:r w:rsidR="008C65B1" w:rsidRPr="00AC6E70">
              <w:rPr>
                <w:rFonts w:ascii="Times New Roman" w:hAnsi="Times New Roman" w:cs="Times New Roman"/>
                <w:b w:val="0"/>
                <w:bCs w:val="0"/>
                <w:i w:val="0"/>
                <w:iCs w:val="0"/>
                <w:noProof/>
                <w:webHidden/>
              </w:rPr>
              <w:fldChar w:fldCharType="begin"/>
            </w:r>
            <w:r w:rsidR="008C65B1" w:rsidRPr="00AC6E70">
              <w:rPr>
                <w:rFonts w:ascii="Times New Roman" w:hAnsi="Times New Roman" w:cs="Times New Roman"/>
                <w:b w:val="0"/>
                <w:bCs w:val="0"/>
                <w:i w:val="0"/>
                <w:iCs w:val="0"/>
                <w:noProof/>
                <w:webHidden/>
              </w:rPr>
              <w:instrText xml:space="preserve"> PAGEREF _Toc233900513 \h </w:instrText>
            </w:r>
            <w:r w:rsidR="008C65B1" w:rsidRPr="00AC6E70">
              <w:rPr>
                <w:rFonts w:ascii="Times New Roman" w:hAnsi="Times New Roman" w:cs="Times New Roman"/>
                <w:b w:val="0"/>
                <w:bCs w:val="0"/>
                <w:i w:val="0"/>
                <w:iCs w:val="0"/>
                <w:noProof/>
                <w:webHidden/>
              </w:rPr>
            </w:r>
            <w:r w:rsidR="008C65B1" w:rsidRPr="00AC6E70">
              <w:rPr>
                <w:rFonts w:ascii="Times New Roman" w:hAnsi="Times New Roman" w:cs="Times New Roman"/>
                <w:b w:val="0"/>
                <w:bCs w:val="0"/>
                <w:i w:val="0"/>
                <w:iCs w:val="0"/>
                <w:noProof/>
                <w:webHidden/>
              </w:rPr>
              <w:fldChar w:fldCharType="separate"/>
            </w:r>
            <w:r w:rsidR="00507B42">
              <w:rPr>
                <w:rFonts w:ascii="Times New Roman" w:hAnsi="Times New Roman" w:cs="Times New Roman"/>
                <w:b w:val="0"/>
                <w:bCs w:val="0"/>
                <w:i w:val="0"/>
                <w:iCs w:val="0"/>
                <w:noProof/>
                <w:webHidden/>
              </w:rPr>
              <w:t>5</w:t>
            </w:r>
            <w:r w:rsidR="008C65B1" w:rsidRPr="00AC6E70">
              <w:rPr>
                <w:rFonts w:ascii="Times New Roman" w:hAnsi="Times New Roman" w:cs="Times New Roman"/>
                <w:b w:val="0"/>
                <w:bCs w:val="0"/>
                <w:i w:val="0"/>
                <w:iCs w:val="0"/>
                <w:noProof/>
                <w:webHidden/>
              </w:rPr>
              <w:fldChar w:fldCharType="end"/>
            </w:r>
          </w:hyperlink>
        </w:p>
        <w:p w14:paraId="242F863E" w14:textId="326894E0" w:rsidR="008C65B1" w:rsidRPr="00AC6E70" w:rsidRDefault="008C65B1">
          <w:pPr>
            <w:pStyle w:val="TOC1"/>
            <w:tabs>
              <w:tab w:val="right" w:leader="dot" w:pos="8494"/>
            </w:tabs>
            <w:rPr>
              <w:rFonts w:ascii="Times New Roman" w:hAnsi="Times New Roman" w:cs="Times New Roman"/>
              <w:b w:val="0"/>
              <w:bCs w:val="0"/>
              <w:i w:val="0"/>
              <w:iCs w:val="0"/>
              <w:noProof/>
              <w:kern w:val="2"/>
              <w:lang w:val="en-US" w:eastAsia="ko-KR"/>
              <w14:ligatures w14:val="standardContextual"/>
            </w:rPr>
          </w:pPr>
          <w:hyperlink w:anchor="_Toc233900514" w:history="1">
            <w:r w:rsidRPr="00AC6E70">
              <w:rPr>
                <w:rStyle w:val="Hyperlink"/>
                <w:rFonts w:ascii="Times New Roman" w:hAnsi="Times New Roman" w:cs="Times New Roman"/>
                <w:b w:val="0"/>
                <w:bCs w:val="0"/>
                <w:i w:val="0"/>
                <w:iCs w:val="0"/>
                <w:noProof/>
              </w:rPr>
              <w:t>Abstract</w:t>
            </w:r>
            <w:r w:rsidRPr="00AC6E70">
              <w:rPr>
                <w:rFonts w:ascii="Times New Roman" w:hAnsi="Times New Roman" w:cs="Times New Roman"/>
                <w:b w:val="0"/>
                <w:bCs w:val="0"/>
                <w:i w:val="0"/>
                <w:iCs w:val="0"/>
                <w:noProof/>
                <w:webHidden/>
              </w:rPr>
              <w:tab/>
            </w:r>
            <w:r w:rsidRPr="00AC6E70">
              <w:rPr>
                <w:rFonts w:ascii="Times New Roman" w:hAnsi="Times New Roman" w:cs="Times New Roman"/>
                <w:b w:val="0"/>
                <w:bCs w:val="0"/>
                <w:i w:val="0"/>
                <w:iCs w:val="0"/>
                <w:noProof/>
                <w:webHidden/>
              </w:rPr>
              <w:fldChar w:fldCharType="begin"/>
            </w:r>
            <w:r w:rsidRPr="00AC6E70">
              <w:rPr>
                <w:rFonts w:ascii="Times New Roman" w:hAnsi="Times New Roman" w:cs="Times New Roman"/>
                <w:b w:val="0"/>
                <w:bCs w:val="0"/>
                <w:i w:val="0"/>
                <w:iCs w:val="0"/>
                <w:noProof/>
                <w:webHidden/>
              </w:rPr>
              <w:instrText xml:space="preserve"> PAGEREF _Toc233900514 \h </w:instrText>
            </w:r>
            <w:r w:rsidRPr="00AC6E70">
              <w:rPr>
                <w:rFonts w:ascii="Times New Roman" w:hAnsi="Times New Roman" w:cs="Times New Roman"/>
                <w:b w:val="0"/>
                <w:bCs w:val="0"/>
                <w:i w:val="0"/>
                <w:iCs w:val="0"/>
                <w:noProof/>
                <w:webHidden/>
              </w:rPr>
            </w:r>
            <w:r w:rsidRPr="00AC6E70">
              <w:rPr>
                <w:rFonts w:ascii="Times New Roman" w:hAnsi="Times New Roman" w:cs="Times New Roman"/>
                <w:b w:val="0"/>
                <w:bCs w:val="0"/>
                <w:i w:val="0"/>
                <w:iCs w:val="0"/>
                <w:noProof/>
                <w:webHidden/>
              </w:rPr>
              <w:fldChar w:fldCharType="separate"/>
            </w:r>
            <w:r w:rsidR="00507B42">
              <w:rPr>
                <w:rFonts w:ascii="Times New Roman" w:hAnsi="Times New Roman" w:cs="Times New Roman"/>
                <w:b w:val="0"/>
                <w:bCs w:val="0"/>
                <w:i w:val="0"/>
                <w:iCs w:val="0"/>
                <w:noProof/>
                <w:webHidden/>
              </w:rPr>
              <w:t>6</w:t>
            </w:r>
            <w:r w:rsidRPr="00AC6E70">
              <w:rPr>
                <w:rFonts w:ascii="Times New Roman" w:hAnsi="Times New Roman" w:cs="Times New Roman"/>
                <w:b w:val="0"/>
                <w:bCs w:val="0"/>
                <w:i w:val="0"/>
                <w:iCs w:val="0"/>
                <w:noProof/>
                <w:webHidden/>
              </w:rPr>
              <w:fldChar w:fldCharType="end"/>
            </w:r>
          </w:hyperlink>
        </w:p>
        <w:p w14:paraId="4E3DCF37" w14:textId="122EB9EF" w:rsidR="008C65B1" w:rsidRPr="00AC6E70" w:rsidRDefault="008C65B1">
          <w:pPr>
            <w:pStyle w:val="TOC1"/>
            <w:tabs>
              <w:tab w:val="right" w:leader="dot" w:pos="8494"/>
            </w:tabs>
            <w:rPr>
              <w:rFonts w:ascii="Times New Roman" w:hAnsi="Times New Roman" w:cs="Times New Roman"/>
              <w:b w:val="0"/>
              <w:bCs w:val="0"/>
              <w:i w:val="0"/>
              <w:iCs w:val="0"/>
              <w:noProof/>
              <w:kern w:val="2"/>
              <w:lang w:val="en-US" w:eastAsia="ko-KR"/>
              <w14:ligatures w14:val="standardContextual"/>
            </w:rPr>
          </w:pPr>
          <w:hyperlink w:anchor="_Toc233900515" w:history="1">
            <w:r w:rsidRPr="00AC6E70">
              <w:rPr>
                <w:rStyle w:val="Hyperlink"/>
                <w:rFonts w:ascii="Times New Roman" w:hAnsi="Times New Roman" w:cs="Times New Roman"/>
                <w:b w:val="0"/>
                <w:bCs w:val="0"/>
                <w:i w:val="0"/>
                <w:iCs w:val="0"/>
                <w:noProof/>
              </w:rPr>
              <w:t>Introduction and State of the Art</w:t>
            </w:r>
            <w:r w:rsidRPr="00AC6E70">
              <w:rPr>
                <w:rFonts w:ascii="Times New Roman" w:hAnsi="Times New Roman" w:cs="Times New Roman"/>
                <w:b w:val="0"/>
                <w:bCs w:val="0"/>
                <w:i w:val="0"/>
                <w:iCs w:val="0"/>
                <w:noProof/>
                <w:webHidden/>
              </w:rPr>
              <w:tab/>
            </w:r>
            <w:r w:rsidRPr="00AC6E70">
              <w:rPr>
                <w:rFonts w:ascii="Times New Roman" w:hAnsi="Times New Roman" w:cs="Times New Roman"/>
                <w:b w:val="0"/>
                <w:bCs w:val="0"/>
                <w:i w:val="0"/>
                <w:iCs w:val="0"/>
                <w:noProof/>
                <w:webHidden/>
              </w:rPr>
              <w:fldChar w:fldCharType="begin"/>
            </w:r>
            <w:r w:rsidRPr="00AC6E70">
              <w:rPr>
                <w:rFonts w:ascii="Times New Roman" w:hAnsi="Times New Roman" w:cs="Times New Roman"/>
                <w:b w:val="0"/>
                <w:bCs w:val="0"/>
                <w:i w:val="0"/>
                <w:iCs w:val="0"/>
                <w:noProof/>
                <w:webHidden/>
              </w:rPr>
              <w:instrText xml:space="preserve"> PAGEREF _Toc233900515 \h </w:instrText>
            </w:r>
            <w:r w:rsidRPr="00AC6E70">
              <w:rPr>
                <w:rFonts w:ascii="Times New Roman" w:hAnsi="Times New Roman" w:cs="Times New Roman"/>
                <w:b w:val="0"/>
                <w:bCs w:val="0"/>
                <w:i w:val="0"/>
                <w:iCs w:val="0"/>
                <w:noProof/>
                <w:webHidden/>
              </w:rPr>
            </w:r>
            <w:r w:rsidRPr="00AC6E70">
              <w:rPr>
                <w:rFonts w:ascii="Times New Roman" w:hAnsi="Times New Roman" w:cs="Times New Roman"/>
                <w:b w:val="0"/>
                <w:bCs w:val="0"/>
                <w:i w:val="0"/>
                <w:iCs w:val="0"/>
                <w:noProof/>
                <w:webHidden/>
              </w:rPr>
              <w:fldChar w:fldCharType="separate"/>
            </w:r>
            <w:r w:rsidR="00507B42">
              <w:rPr>
                <w:rFonts w:ascii="Times New Roman" w:hAnsi="Times New Roman" w:cs="Times New Roman"/>
                <w:b w:val="0"/>
                <w:bCs w:val="0"/>
                <w:i w:val="0"/>
                <w:iCs w:val="0"/>
                <w:noProof/>
                <w:webHidden/>
              </w:rPr>
              <w:t>7</w:t>
            </w:r>
            <w:r w:rsidRPr="00AC6E70">
              <w:rPr>
                <w:rFonts w:ascii="Times New Roman" w:hAnsi="Times New Roman" w:cs="Times New Roman"/>
                <w:b w:val="0"/>
                <w:bCs w:val="0"/>
                <w:i w:val="0"/>
                <w:iCs w:val="0"/>
                <w:noProof/>
                <w:webHidden/>
              </w:rPr>
              <w:fldChar w:fldCharType="end"/>
            </w:r>
          </w:hyperlink>
        </w:p>
        <w:p w14:paraId="344350E4" w14:textId="7D71BB2C" w:rsidR="008C65B1" w:rsidRPr="00AC6E70" w:rsidRDefault="008C65B1">
          <w:pPr>
            <w:pStyle w:val="TOC2"/>
            <w:tabs>
              <w:tab w:val="right" w:leader="dot" w:pos="8494"/>
            </w:tabs>
            <w:rPr>
              <w:rFonts w:ascii="Times New Roman" w:hAnsi="Times New Roman" w:cs="Times New Roman"/>
              <w:b w:val="0"/>
              <w:bCs w:val="0"/>
              <w:noProof/>
              <w:kern w:val="2"/>
              <w:sz w:val="24"/>
              <w:szCs w:val="24"/>
              <w:lang w:val="en-US" w:eastAsia="ko-KR"/>
              <w14:ligatures w14:val="standardContextual"/>
            </w:rPr>
          </w:pPr>
          <w:hyperlink w:anchor="_Toc233900516" w:history="1">
            <w:r w:rsidRPr="00AC6E70">
              <w:rPr>
                <w:rStyle w:val="Hyperlink"/>
                <w:rFonts w:ascii="Times New Roman" w:hAnsi="Times New Roman" w:cs="Times New Roman"/>
                <w:b w:val="0"/>
                <w:bCs w:val="0"/>
                <w:noProof/>
              </w:rPr>
              <w:t>Experimental Techniques in Motif Discovery</w:t>
            </w:r>
            <w:r w:rsidRPr="00AC6E70">
              <w:rPr>
                <w:rFonts w:ascii="Times New Roman" w:hAnsi="Times New Roman" w:cs="Times New Roman"/>
                <w:b w:val="0"/>
                <w:bCs w:val="0"/>
                <w:noProof/>
                <w:webHidden/>
              </w:rPr>
              <w:tab/>
            </w:r>
            <w:r w:rsidRPr="00AC6E70">
              <w:rPr>
                <w:rFonts w:ascii="Times New Roman" w:hAnsi="Times New Roman" w:cs="Times New Roman"/>
                <w:b w:val="0"/>
                <w:bCs w:val="0"/>
                <w:noProof/>
                <w:webHidden/>
              </w:rPr>
              <w:fldChar w:fldCharType="begin"/>
            </w:r>
            <w:r w:rsidRPr="00AC6E70">
              <w:rPr>
                <w:rFonts w:ascii="Times New Roman" w:hAnsi="Times New Roman" w:cs="Times New Roman"/>
                <w:b w:val="0"/>
                <w:bCs w:val="0"/>
                <w:noProof/>
                <w:webHidden/>
              </w:rPr>
              <w:instrText xml:space="preserve"> PAGEREF _Toc233900516 \h </w:instrText>
            </w:r>
            <w:r w:rsidRPr="00AC6E70">
              <w:rPr>
                <w:rFonts w:ascii="Times New Roman" w:hAnsi="Times New Roman" w:cs="Times New Roman"/>
                <w:b w:val="0"/>
                <w:bCs w:val="0"/>
                <w:noProof/>
                <w:webHidden/>
              </w:rPr>
            </w:r>
            <w:r w:rsidRPr="00AC6E70">
              <w:rPr>
                <w:rFonts w:ascii="Times New Roman" w:hAnsi="Times New Roman" w:cs="Times New Roman"/>
                <w:b w:val="0"/>
                <w:bCs w:val="0"/>
                <w:noProof/>
                <w:webHidden/>
              </w:rPr>
              <w:fldChar w:fldCharType="separate"/>
            </w:r>
            <w:r w:rsidR="00507B42">
              <w:rPr>
                <w:rFonts w:ascii="Times New Roman" w:hAnsi="Times New Roman" w:cs="Times New Roman"/>
                <w:b w:val="0"/>
                <w:bCs w:val="0"/>
                <w:noProof/>
                <w:webHidden/>
              </w:rPr>
              <w:t>8</w:t>
            </w:r>
            <w:r w:rsidRPr="00AC6E70">
              <w:rPr>
                <w:rFonts w:ascii="Times New Roman" w:hAnsi="Times New Roman" w:cs="Times New Roman"/>
                <w:b w:val="0"/>
                <w:bCs w:val="0"/>
                <w:noProof/>
                <w:webHidden/>
              </w:rPr>
              <w:fldChar w:fldCharType="end"/>
            </w:r>
          </w:hyperlink>
        </w:p>
        <w:p w14:paraId="1583017D" w14:textId="550303D6" w:rsidR="008C65B1" w:rsidRPr="00AC6E70" w:rsidRDefault="008C65B1">
          <w:pPr>
            <w:pStyle w:val="TOC2"/>
            <w:tabs>
              <w:tab w:val="right" w:leader="dot" w:pos="8494"/>
            </w:tabs>
            <w:rPr>
              <w:rFonts w:ascii="Times New Roman" w:hAnsi="Times New Roman" w:cs="Times New Roman"/>
              <w:b w:val="0"/>
              <w:bCs w:val="0"/>
              <w:noProof/>
              <w:kern w:val="2"/>
              <w:sz w:val="24"/>
              <w:szCs w:val="24"/>
              <w:lang w:val="en-US" w:eastAsia="ko-KR"/>
              <w14:ligatures w14:val="standardContextual"/>
            </w:rPr>
          </w:pPr>
          <w:hyperlink w:anchor="_Toc233900517" w:history="1">
            <w:r w:rsidRPr="00AC6E70">
              <w:rPr>
                <w:rStyle w:val="Hyperlink"/>
                <w:rFonts w:ascii="Times New Roman" w:hAnsi="Times New Roman" w:cs="Times New Roman"/>
                <w:b w:val="0"/>
                <w:bCs w:val="0"/>
                <w:noProof/>
              </w:rPr>
              <w:t>Comparative Genomics and Information Theory in Motif Discovery</w:t>
            </w:r>
            <w:r w:rsidRPr="00AC6E70">
              <w:rPr>
                <w:rFonts w:ascii="Times New Roman" w:hAnsi="Times New Roman" w:cs="Times New Roman"/>
                <w:b w:val="0"/>
                <w:bCs w:val="0"/>
                <w:noProof/>
                <w:webHidden/>
              </w:rPr>
              <w:tab/>
            </w:r>
            <w:r w:rsidRPr="00AC6E70">
              <w:rPr>
                <w:rFonts w:ascii="Times New Roman" w:hAnsi="Times New Roman" w:cs="Times New Roman"/>
                <w:b w:val="0"/>
                <w:bCs w:val="0"/>
                <w:noProof/>
                <w:webHidden/>
              </w:rPr>
              <w:fldChar w:fldCharType="begin"/>
            </w:r>
            <w:r w:rsidRPr="00AC6E70">
              <w:rPr>
                <w:rFonts w:ascii="Times New Roman" w:hAnsi="Times New Roman" w:cs="Times New Roman"/>
                <w:b w:val="0"/>
                <w:bCs w:val="0"/>
                <w:noProof/>
                <w:webHidden/>
              </w:rPr>
              <w:instrText xml:space="preserve"> PAGEREF _Toc233900517 \h </w:instrText>
            </w:r>
            <w:r w:rsidRPr="00AC6E70">
              <w:rPr>
                <w:rFonts w:ascii="Times New Roman" w:hAnsi="Times New Roman" w:cs="Times New Roman"/>
                <w:b w:val="0"/>
                <w:bCs w:val="0"/>
                <w:noProof/>
                <w:webHidden/>
              </w:rPr>
            </w:r>
            <w:r w:rsidRPr="00AC6E70">
              <w:rPr>
                <w:rFonts w:ascii="Times New Roman" w:hAnsi="Times New Roman" w:cs="Times New Roman"/>
                <w:b w:val="0"/>
                <w:bCs w:val="0"/>
                <w:noProof/>
                <w:webHidden/>
              </w:rPr>
              <w:fldChar w:fldCharType="separate"/>
            </w:r>
            <w:r w:rsidR="00507B42">
              <w:rPr>
                <w:rFonts w:ascii="Times New Roman" w:hAnsi="Times New Roman" w:cs="Times New Roman"/>
                <w:b w:val="0"/>
                <w:bCs w:val="0"/>
                <w:noProof/>
                <w:webHidden/>
              </w:rPr>
              <w:t>8</w:t>
            </w:r>
            <w:r w:rsidRPr="00AC6E70">
              <w:rPr>
                <w:rFonts w:ascii="Times New Roman" w:hAnsi="Times New Roman" w:cs="Times New Roman"/>
                <w:b w:val="0"/>
                <w:bCs w:val="0"/>
                <w:noProof/>
                <w:webHidden/>
              </w:rPr>
              <w:fldChar w:fldCharType="end"/>
            </w:r>
          </w:hyperlink>
        </w:p>
        <w:p w14:paraId="5DDCD6E6" w14:textId="5E3AD9A6" w:rsidR="008C65B1" w:rsidRPr="00AC6E70" w:rsidRDefault="008C65B1">
          <w:pPr>
            <w:pStyle w:val="TOC2"/>
            <w:tabs>
              <w:tab w:val="right" w:leader="dot" w:pos="8494"/>
            </w:tabs>
            <w:rPr>
              <w:rFonts w:ascii="Times New Roman" w:hAnsi="Times New Roman" w:cs="Times New Roman"/>
              <w:b w:val="0"/>
              <w:bCs w:val="0"/>
              <w:noProof/>
              <w:kern w:val="2"/>
              <w:sz w:val="24"/>
              <w:szCs w:val="24"/>
              <w:lang w:val="en-US" w:eastAsia="ko-KR"/>
              <w14:ligatures w14:val="standardContextual"/>
            </w:rPr>
          </w:pPr>
          <w:hyperlink w:anchor="_Toc233900518" w:history="1">
            <w:r w:rsidRPr="00AC6E70">
              <w:rPr>
                <w:rStyle w:val="Hyperlink"/>
                <w:rFonts w:ascii="Times New Roman" w:hAnsi="Times New Roman" w:cs="Times New Roman"/>
                <w:b w:val="0"/>
                <w:bCs w:val="0"/>
                <w:noProof/>
              </w:rPr>
              <w:t>Motif Discovery Algorithms</w:t>
            </w:r>
            <w:r w:rsidRPr="00AC6E70">
              <w:rPr>
                <w:rFonts w:ascii="Times New Roman" w:hAnsi="Times New Roman" w:cs="Times New Roman"/>
                <w:b w:val="0"/>
                <w:bCs w:val="0"/>
                <w:noProof/>
                <w:webHidden/>
              </w:rPr>
              <w:tab/>
            </w:r>
            <w:r w:rsidRPr="00AC6E70">
              <w:rPr>
                <w:rFonts w:ascii="Times New Roman" w:hAnsi="Times New Roman" w:cs="Times New Roman"/>
                <w:b w:val="0"/>
                <w:bCs w:val="0"/>
                <w:noProof/>
                <w:webHidden/>
              </w:rPr>
              <w:fldChar w:fldCharType="begin"/>
            </w:r>
            <w:r w:rsidRPr="00AC6E70">
              <w:rPr>
                <w:rFonts w:ascii="Times New Roman" w:hAnsi="Times New Roman" w:cs="Times New Roman"/>
                <w:b w:val="0"/>
                <w:bCs w:val="0"/>
                <w:noProof/>
                <w:webHidden/>
              </w:rPr>
              <w:instrText xml:space="preserve"> PAGEREF _Toc233900518 \h </w:instrText>
            </w:r>
            <w:r w:rsidRPr="00AC6E70">
              <w:rPr>
                <w:rFonts w:ascii="Times New Roman" w:hAnsi="Times New Roman" w:cs="Times New Roman"/>
                <w:b w:val="0"/>
                <w:bCs w:val="0"/>
                <w:noProof/>
                <w:webHidden/>
              </w:rPr>
            </w:r>
            <w:r w:rsidRPr="00AC6E70">
              <w:rPr>
                <w:rFonts w:ascii="Times New Roman" w:hAnsi="Times New Roman" w:cs="Times New Roman"/>
                <w:b w:val="0"/>
                <w:bCs w:val="0"/>
                <w:noProof/>
                <w:webHidden/>
              </w:rPr>
              <w:fldChar w:fldCharType="separate"/>
            </w:r>
            <w:r w:rsidR="00507B42">
              <w:rPr>
                <w:rFonts w:ascii="Times New Roman" w:hAnsi="Times New Roman" w:cs="Times New Roman"/>
                <w:b w:val="0"/>
                <w:bCs w:val="0"/>
                <w:noProof/>
                <w:webHidden/>
              </w:rPr>
              <w:t>9</w:t>
            </w:r>
            <w:r w:rsidRPr="00AC6E70">
              <w:rPr>
                <w:rFonts w:ascii="Times New Roman" w:hAnsi="Times New Roman" w:cs="Times New Roman"/>
                <w:b w:val="0"/>
                <w:bCs w:val="0"/>
                <w:noProof/>
                <w:webHidden/>
              </w:rPr>
              <w:fldChar w:fldCharType="end"/>
            </w:r>
          </w:hyperlink>
        </w:p>
        <w:p w14:paraId="7C2D221F" w14:textId="6886FC32" w:rsidR="008C65B1" w:rsidRPr="00AC6E70" w:rsidRDefault="008C65B1">
          <w:pPr>
            <w:pStyle w:val="TOC2"/>
            <w:tabs>
              <w:tab w:val="right" w:leader="dot" w:pos="8494"/>
            </w:tabs>
            <w:rPr>
              <w:rFonts w:ascii="Times New Roman" w:hAnsi="Times New Roman" w:cs="Times New Roman"/>
              <w:b w:val="0"/>
              <w:bCs w:val="0"/>
              <w:noProof/>
              <w:kern w:val="2"/>
              <w:sz w:val="24"/>
              <w:szCs w:val="24"/>
              <w:lang w:val="en-US" w:eastAsia="ko-KR"/>
              <w14:ligatures w14:val="standardContextual"/>
            </w:rPr>
          </w:pPr>
          <w:hyperlink w:anchor="_Toc233900519" w:history="1">
            <w:r w:rsidRPr="00AC6E70">
              <w:rPr>
                <w:rStyle w:val="Hyperlink"/>
                <w:rFonts w:ascii="Times New Roman" w:hAnsi="Times New Roman" w:cs="Times New Roman"/>
                <w:b w:val="0"/>
                <w:bCs w:val="0"/>
                <w:noProof/>
              </w:rPr>
              <w:t>Applying Comparative Genomics to Motif Discovery in Bacteria</w:t>
            </w:r>
            <w:r w:rsidRPr="00AC6E70">
              <w:rPr>
                <w:rFonts w:ascii="Times New Roman" w:hAnsi="Times New Roman" w:cs="Times New Roman"/>
                <w:b w:val="0"/>
                <w:bCs w:val="0"/>
                <w:noProof/>
                <w:webHidden/>
              </w:rPr>
              <w:tab/>
            </w:r>
            <w:r w:rsidRPr="00AC6E70">
              <w:rPr>
                <w:rFonts w:ascii="Times New Roman" w:hAnsi="Times New Roman" w:cs="Times New Roman"/>
                <w:b w:val="0"/>
                <w:bCs w:val="0"/>
                <w:noProof/>
                <w:webHidden/>
              </w:rPr>
              <w:fldChar w:fldCharType="begin"/>
            </w:r>
            <w:r w:rsidRPr="00AC6E70">
              <w:rPr>
                <w:rFonts w:ascii="Times New Roman" w:hAnsi="Times New Roman" w:cs="Times New Roman"/>
                <w:b w:val="0"/>
                <w:bCs w:val="0"/>
                <w:noProof/>
                <w:webHidden/>
              </w:rPr>
              <w:instrText xml:space="preserve"> PAGEREF _Toc233900519 \h </w:instrText>
            </w:r>
            <w:r w:rsidRPr="00AC6E70">
              <w:rPr>
                <w:rFonts w:ascii="Times New Roman" w:hAnsi="Times New Roman" w:cs="Times New Roman"/>
                <w:b w:val="0"/>
                <w:bCs w:val="0"/>
                <w:noProof/>
                <w:webHidden/>
              </w:rPr>
            </w:r>
            <w:r w:rsidRPr="00AC6E70">
              <w:rPr>
                <w:rFonts w:ascii="Times New Roman" w:hAnsi="Times New Roman" w:cs="Times New Roman"/>
                <w:b w:val="0"/>
                <w:bCs w:val="0"/>
                <w:noProof/>
                <w:webHidden/>
              </w:rPr>
              <w:fldChar w:fldCharType="separate"/>
            </w:r>
            <w:r w:rsidR="00507B42">
              <w:rPr>
                <w:rFonts w:ascii="Times New Roman" w:hAnsi="Times New Roman" w:cs="Times New Roman"/>
                <w:b w:val="0"/>
                <w:bCs w:val="0"/>
                <w:noProof/>
                <w:webHidden/>
              </w:rPr>
              <w:t>10</w:t>
            </w:r>
            <w:r w:rsidRPr="00AC6E70">
              <w:rPr>
                <w:rFonts w:ascii="Times New Roman" w:hAnsi="Times New Roman" w:cs="Times New Roman"/>
                <w:b w:val="0"/>
                <w:bCs w:val="0"/>
                <w:noProof/>
                <w:webHidden/>
              </w:rPr>
              <w:fldChar w:fldCharType="end"/>
            </w:r>
          </w:hyperlink>
        </w:p>
        <w:p w14:paraId="6A830708" w14:textId="37182E8D" w:rsidR="008C65B1" w:rsidRPr="00AC6E70" w:rsidRDefault="008C65B1">
          <w:pPr>
            <w:pStyle w:val="TOC1"/>
            <w:tabs>
              <w:tab w:val="right" w:leader="dot" w:pos="8494"/>
            </w:tabs>
            <w:rPr>
              <w:rFonts w:ascii="Times New Roman" w:hAnsi="Times New Roman" w:cs="Times New Roman"/>
              <w:b w:val="0"/>
              <w:bCs w:val="0"/>
              <w:i w:val="0"/>
              <w:iCs w:val="0"/>
              <w:noProof/>
              <w:kern w:val="2"/>
              <w:lang w:val="en-US" w:eastAsia="ko-KR"/>
              <w14:ligatures w14:val="standardContextual"/>
            </w:rPr>
          </w:pPr>
          <w:hyperlink w:anchor="_Toc233900520" w:history="1">
            <w:r w:rsidRPr="00AC6E70">
              <w:rPr>
                <w:rStyle w:val="Hyperlink"/>
                <w:rFonts w:ascii="Times New Roman" w:hAnsi="Times New Roman" w:cs="Times New Roman"/>
                <w:b w:val="0"/>
                <w:bCs w:val="0"/>
                <w:i w:val="0"/>
                <w:iCs w:val="0"/>
                <w:noProof/>
              </w:rPr>
              <w:t>Objectives</w:t>
            </w:r>
            <w:r w:rsidRPr="00AC6E70">
              <w:rPr>
                <w:rFonts w:ascii="Times New Roman" w:hAnsi="Times New Roman" w:cs="Times New Roman"/>
                <w:b w:val="0"/>
                <w:bCs w:val="0"/>
                <w:i w:val="0"/>
                <w:iCs w:val="0"/>
                <w:noProof/>
                <w:webHidden/>
              </w:rPr>
              <w:tab/>
            </w:r>
            <w:r w:rsidRPr="00AC6E70">
              <w:rPr>
                <w:rFonts w:ascii="Times New Roman" w:hAnsi="Times New Roman" w:cs="Times New Roman"/>
                <w:b w:val="0"/>
                <w:bCs w:val="0"/>
                <w:i w:val="0"/>
                <w:iCs w:val="0"/>
                <w:noProof/>
                <w:webHidden/>
              </w:rPr>
              <w:fldChar w:fldCharType="begin"/>
            </w:r>
            <w:r w:rsidRPr="00AC6E70">
              <w:rPr>
                <w:rFonts w:ascii="Times New Roman" w:hAnsi="Times New Roman" w:cs="Times New Roman"/>
                <w:b w:val="0"/>
                <w:bCs w:val="0"/>
                <w:i w:val="0"/>
                <w:iCs w:val="0"/>
                <w:noProof/>
                <w:webHidden/>
              </w:rPr>
              <w:instrText xml:space="preserve"> PAGEREF _Toc233900520 \h </w:instrText>
            </w:r>
            <w:r w:rsidRPr="00AC6E70">
              <w:rPr>
                <w:rFonts w:ascii="Times New Roman" w:hAnsi="Times New Roman" w:cs="Times New Roman"/>
                <w:b w:val="0"/>
                <w:bCs w:val="0"/>
                <w:i w:val="0"/>
                <w:iCs w:val="0"/>
                <w:noProof/>
                <w:webHidden/>
              </w:rPr>
            </w:r>
            <w:r w:rsidRPr="00AC6E70">
              <w:rPr>
                <w:rFonts w:ascii="Times New Roman" w:hAnsi="Times New Roman" w:cs="Times New Roman"/>
                <w:b w:val="0"/>
                <w:bCs w:val="0"/>
                <w:i w:val="0"/>
                <w:iCs w:val="0"/>
                <w:noProof/>
                <w:webHidden/>
              </w:rPr>
              <w:fldChar w:fldCharType="separate"/>
            </w:r>
            <w:r w:rsidR="00507B42">
              <w:rPr>
                <w:rFonts w:ascii="Times New Roman" w:hAnsi="Times New Roman" w:cs="Times New Roman"/>
                <w:b w:val="0"/>
                <w:bCs w:val="0"/>
                <w:i w:val="0"/>
                <w:iCs w:val="0"/>
                <w:noProof/>
                <w:webHidden/>
              </w:rPr>
              <w:t>11</w:t>
            </w:r>
            <w:r w:rsidRPr="00AC6E70">
              <w:rPr>
                <w:rFonts w:ascii="Times New Roman" w:hAnsi="Times New Roman" w:cs="Times New Roman"/>
                <w:b w:val="0"/>
                <w:bCs w:val="0"/>
                <w:i w:val="0"/>
                <w:iCs w:val="0"/>
                <w:noProof/>
                <w:webHidden/>
              </w:rPr>
              <w:fldChar w:fldCharType="end"/>
            </w:r>
          </w:hyperlink>
        </w:p>
        <w:p w14:paraId="3FB19CD7" w14:textId="6CB5E5D9" w:rsidR="008C65B1" w:rsidRPr="00AC6E70" w:rsidRDefault="008C65B1">
          <w:pPr>
            <w:pStyle w:val="TOC1"/>
            <w:tabs>
              <w:tab w:val="right" w:leader="dot" w:pos="8494"/>
            </w:tabs>
            <w:rPr>
              <w:rFonts w:ascii="Times New Roman" w:hAnsi="Times New Roman" w:cs="Times New Roman"/>
              <w:b w:val="0"/>
              <w:bCs w:val="0"/>
              <w:i w:val="0"/>
              <w:iCs w:val="0"/>
              <w:noProof/>
              <w:kern w:val="2"/>
              <w:lang w:val="en-US" w:eastAsia="ko-KR"/>
              <w14:ligatures w14:val="standardContextual"/>
            </w:rPr>
          </w:pPr>
          <w:hyperlink w:anchor="_Toc233900521" w:history="1">
            <w:r w:rsidRPr="00AC6E70">
              <w:rPr>
                <w:rStyle w:val="Hyperlink"/>
                <w:rFonts w:ascii="Times New Roman" w:hAnsi="Times New Roman" w:cs="Times New Roman"/>
                <w:b w:val="0"/>
                <w:bCs w:val="0"/>
                <w:i w:val="0"/>
                <w:iCs w:val="0"/>
                <w:noProof/>
              </w:rPr>
              <w:t>Methodology and Development</w:t>
            </w:r>
            <w:r w:rsidRPr="00AC6E70">
              <w:rPr>
                <w:rFonts w:ascii="Times New Roman" w:hAnsi="Times New Roman" w:cs="Times New Roman"/>
                <w:b w:val="0"/>
                <w:bCs w:val="0"/>
                <w:i w:val="0"/>
                <w:iCs w:val="0"/>
                <w:noProof/>
                <w:webHidden/>
              </w:rPr>
              <w:tab/>
            </w:r>
            <w:r w:rsidRPr="00AC6E70">
              <w:rPr>
                <w:rFonts w:ascii="Times New Roman" w:hAnsi="Times New Roman" w:cs="Times New Roman"/>
                <w:b w:val="0"/>
                <w:bCs w:val="0"/>
                <w:i w:val="0"/>
                <w:iCs w:val="0"/>
                <w:noProof/>
                <w:webHidden/>
              </w:rPr>
              <w:fldChar w:fldCharType="begin"/>
            </w:r>
            <w:r w:rsidRPr="00AC6E70">
              <w:rPr>
                <w:rFonts w:ascii="Times New Roman" w:hAnsi="Times New Roman" w:cs="Times New Roman"/>
                <w:b w:val="0"/>
                <w:bCs w:val="0"/>
                <w:i w:val="0"/>
                <w:iCs w:val="0"/>
                <w:noProof/>
                <w:webHidden/>
              </w:rPr>
              <w:instrText xml:space="preserve"> PAGEREF _Toc233900521 \h </w:instrText>
            </w:r>
            <w:r w:rsidRPr="00AC6E70">
              <w:rPr>
                <w:rFonts w:ascii="Times New Roman" w:hAnsi="Times New Roman" w:cs="Times New Roman"/>
                <w:b w:val="0"/>
                <w:bCs w:val="0"/>
                <w:i w:val="0"/>
                <w:iCs w:val="0"/>
                <w:noProof/>
                <w:webHidden/>
              </w:rPr>
            </w:r>
            <w:r w:rsidRPr="00AC6E70">
              <w:rPr>
                <w:rFonts w:ascii="Times New Roman" w:hAnsi="Times New Roman" w:cs="Times New Roman"/>
                <w:b w:val="0"/>
                <w:bCs w:val="0"/>
                <w:i w:val="0"/>
                <w:iCs w:val="0"/>
                <w:noProof/>
                <w:webHidden/>
              </w:rPr>
              <w:fldChar w:fldCharType="separate"/>
            </w:r>
            <w:r w:rsidR="00507B42">
              <w:rPr>
                <w:rFonts w:ascii="Times New Roman" w:hAnsi="Times New Roman" w:cs="Times New Roman"/>
                <w:b w:val="0"/>
                <w:bCs w:val="0"/>
                <w:i w:val="0"/>
                <w:iCs w:val="0"/>
                <w:noProof/>
                <w:webHidden/>
              </w:rPr>
              <w:t>12</w:t>
            </w:r>
            <w:r w:rsidRPr="00AC6E70">
              <w:rPr>
                <w:rFonts w:ascii="Times New Roman" w:hAnsi="Times New Roman" w:cs="Times New Roman"/>
                <w:b w:val="0"/>
                <w:bCs w:val="0"/>
                <w:i w:val="0"/>
                <w:iCs w:val="0"/>
                <w:noProof/>
                <w:webHidden/>
              </w:rPr>
              <w:fldChar w:fldCharType="end"/>
            </w:r>
          </w:hyperlink>
        </w:p>
        <w:p w14:paraId="1BDAC344" w14:textId="3A825CAD" w:rsidR="008C65B1" w:rsidRPr="00AC6E70" w:rsidRDefault="008C65B1">
          <w:pPr>
            <w:pStyle w:val="TOC2"/>
            <w:tabs>
              <w:tab w:val="right" w:leader="dot" w:pos="8494"/>
            </w:tabs>
            <w:rPr>
              <w:rFonts w:ascii="Times New Roman" w:hAnsi="Times New Roman" w:cs="Times New Roman"/>
              <w:b w:val="0"/>
              <w:bCs w:val="0"/>
              <w:noProof/>
              <w:kern w:val="2"/>
              <w:sz w:val="24"/>
              <w:szCs w:val="24"/>
              <w:lang w:val="en-US" w:eastAsia="ko-KR"/>
              <w14:ligatures w14:val="standardContextual"/>
            </w:rPr>
          </w:pPr>
          <w:hyperlink w:anchor="_Toc233900522" w:history="1">
            <w:r w:rsidRPr="00AC6E70">
              <w:rPr>
                <w:rStyle w:val="Hyperlink"/>
                <w:rFonts w:ascii="Times New Roman" w:hAnsi="Times New Roman" w:cs="Times New Roman"/>
                <w:b w:val="0"/>
                <w:bCs w:val="0"/>
                <w:noProof/>
              </w:rPr>
              <w:t>Overview of the Pipeline</w:t>
            </w:r>
            <w:r w:rsidRPr="00AC6E70">
              <w:rPr>
                <w:rFonts w:ascii="Times New Roman" w:hAnsi="Times New Roman" w:cs="Times New Roman"/>
                <w:b w:val="0"/>
                <w:bCs w:val="0"/>
                <w:noProof/>
                <w:webHidden/>
              </w:rPr>
              <w:tab/>
            </w:r>
            <w:r w:rsidRPr="00AC6E70">
              <w:rPr>
                <w:rFonts w:ascii="Times New Roman" w:hAnsi="Times New Roman" w:cs="Times New Roman"/>
                <w:b w:val="0"/>
                <w:bCs w:val="0"/>
                <w:noProof/>
                <w:webHidden/>
              </w:rPr>
              <w:fldChar w:fldCharType="begin"/>
            </w:r>
            <w:r w:rsidRPr="00AC6E70">
              <w:rPr>
                <w:rFonts w:ascii="Times New Roman" w:hAnsi="Times New Roman" w:cs="Times New Roman"/>
                <w:b w:val="0"/>
                <w:bCs w:val="0"/>
                <w:noProof/>
                <w:webHidden/>
              </w:rPr>
              <w:instrText xml:space="preserve"> PAGEREF _Toc233900522 \h </w:instrText>
            </w:r>
            <w:r w:rsidRPr="00AC6E70">
              <w:rPr>
                <w:rFonts w:ascii="Times New Roman" w:hAnsi="Times New Roman" w:cs="Times New Roman"/>
                <w:b w:val="0"/>
                <w:bCs w:val="0"/>
                <w:noProof/>
                <w:webHidden/>
              </w:rPr>
            </w:r>
            <w:r w:rsidRPr="00AC6E70">
              <w:rPr>
                <w:rFonts w:ascii="Times New Roman" w:hAnsi="Times New Roman" w:cs="Times New Roman"/>
                <w:b w:val="0"/>
                <w:bCs w:val="0"/>
                <w:noProof/>
                <w:webHidden/>
              </w:rPr>
              <w:fldChar w:fldCharType="separate"/>
            </w:r>
            <w:r w:rsidR="00507B42">
              <w:rPr>
                <w:rFonts w:ascii="Times New Roman" w:hAnsi="Times New Roman" w:cs="Times New Roman"/>
                <w:b w:val="0"/>
                <w:bCs w:val="0"/>
                <w:noProof/>
                <w:webHidden/>
              </w:rPr>
              <w:t>13</w:t>
            </w:r>
            <w:r w:rsidRPr="00AC6E70">
              <w:rPr>
                <w:rFonts w:ascii="Times New Roman" w:hAnsi="Times New Roman" w:cs="Times New Roman"/>
                <w:b w:val="0"/>
                <w:bCs w:val="0"/>
                <w:noProof/>
                <w:webHidden/>
              </w:rPr>
              <w:fldChar w:fldCharType="end"/>
            </w:r>
          </w:hyperlink>
        </w:p>
        <w:p w14:paraId="3281D568" w14:textId="09049CDA" w:rsidR="008C65B1" w:rsidRPr="00AC6E70" w:rsidRDefault="008C65B1">
          <w:pPr>
            <w:pStyle w:val="TOC2"/>
            <w:tabs>
              <w:tab w:val="right" w:leader="dot" w:pos="8494"/>
            </w:tabs>
            <w:rPr>
              <w:rFonts w:ascii="Times New Roman" w:hAnsi="Times New Roman" w:cs="Times New Roman"/>
              <w:b w:val="0"/>
              <w:bCs w:val="0"/>
              <w:noProof/>
              <w:kern w:val="2"/>
              <w:sz w:val="24"/>
              <w:szCs w:val="24"/>
              <w:lang w:val="en-US" w:eastAsia="ko-KR"/>
              <w14:ligatures w14:val="standardContextual"/>
            </w:rPr>
          </w:pPr>
          <w:hyperlink w:anchor="_Toc233900523" w:history="1">
            <w:r w:rsidRPr="00AC6E70">
              <w:rPr>
                <w:rStyle w:val="Hyperlink"/>
                <w:rFonts w:ascii="Times New Roman" w:hAnsi="Times New Roman" w:cs="Times New Roman"/>
                <w:b w:val="0"/>
                <w:bCs w:val="0"/>
                <w:noProof/>
              </w:rPr>
              <w:t>Data Structure</w:t>
            </w:r>
            <w:r w:rsidRPr="00AC6E70">
              <w:rPr>
                <w:rFonts w:ascii="Times New Roman" w:hAnsi="Times New Roman" w:cs="Times New Roman"/>
                <w:b w:val="0"/>
                <w:bCs w:val="0"/>
                <w:noProof/>
                <w:webHidden/>
              </w:rPr>
              <w:tab/>
            </w:r>
            <w:r w:rsidRPr="00AC6E70">
              <w:rPr>
                <w:rFonts w:ascii="Times New Roman" w:hAnsi="Times New Roman" w:cs="Times New Roman"/>
                <w:b w:val="0"/>
                <w:bCs w:val="0"/>
                <w:noProof/>
                <w:webHidden/>
              </w:rPr>
              <w:fldChar w:fldCharType="begin"/>
            </w:r>
            <w:r w:rsidRPr="00AC6E70">
              <w:rPr>
                <w:rFonts w:ascii="Times New Roman" w:hAnsi="Times New Roman" w:cs="Times New Roman"/>
                <w:b w:val="0"/>
                <w:bCs w:val="0"/>
                <w:noProof/>
                <w:webHidden/>
              </w:rPr>
              <w:instrText xml:space="preserve"> PAGEREF _Toc233900523 \h </w:instrText>
            </w:r>
            <w:r w:rsidRPr="00AC6E70">
              <w:rPr>
                <w:rFonts w:ascii="Times New Roman" w:hAnsi="Times New Roman" w:cs="Times New Roman"/>
                <w:b w:val="0"/>
                <w:bCs w:val="0"/>
                <w:noProof/>
                <w:webHidden/>
              </w:rPr>
            </w:r>
            <w:r w:rsidRPr="00AC6E70">
              <w:rPr>
                <w:rFonts w:ascii="Times New Roman" w:hAnsi="Times New Roman" w:cs="Times New Roman"/>
                <w:b w:val="0"/>
                <w:bCs w:val="0"/>
                <w:noProof/>
                <w:webHidden/>
              </w:rPr>
              <w:fldChar w:fldCharType="separate"/>
            </w:r>
            <w:r w:rsidR="00507B42">
              <w:rPr>
                <w:rFonts w:ascii="Times New Roman" w:hAnsi="Times New Roman" w:cs="Times New Roman"/>
                <w:b w:val="0"/>
                <w:bCs w:val="0"/>
                <w:noProof/>
                <w:webHidden/>
              </w:rPr>
              <w:t>13</w:t>
            </w:r>
            <w:r w:rsidRPr="00AC6E70">
              <w:rPr>
                <w:rFonts w:ascii="Times New Roman" w:hAnsi="Times New Roman" w:cs="Times New Roman"/>
                <w:b w:val="0"/>
                <w:bCs w:val="0"/>
                <w:noProof/>
                <w:webHidden/>
              </w:rPr>
              <w:fldChar w:fldCharType="end"/>
            </w:r>
          </w:hyperlink>
        </w:p>
        <w:p w14:paraId="39E4B81F" w14:textId="140D34EE" w:rsidR="008C65B1" w:rsidRPr="00AC6E70" w:rsidRDefault="008C65B1">
          <w:pPr>
            <w:pStyle w:val="TOC2"/>
            <w:tabs>
              <w:tab w:val="right" w:leader="dot" w:pos="8494"/>
            </w:tabs>
            <w:rPr>
              <w:rFonts w:ascii="Times New Roman" w:hAnsi="Times New Roman" w:cs="Times New Roman"/>
              <w:b w:val="0"/>
              <w:bCs w:val="0"/>
              <w:noProof/>
              <w:kern w:val="2"/>
              <w:sz w:val="24"/>
              <w:szCs w:val="24"/>
              <w:lang w:val="en-US" w:eastAsia="ko-KR"/>
              <w14:ligatures w14:val="standardContextual"/>
            </w:rPr>
          </w:pPr>
          <w:hyperlink w:anchor="_Toc233900524" w:history="1">
            <w:r w:rsidRPr="00AC6E70">
              <w:rPr>
                <w:rStyle w:val="Hyperlink"/>
                <w:rFonts w:ascii="Times New Roman" w:hAnsi="Times New Roman" w:cs="Times New Roman"/>
                <w:b w:val="0"/>
                <w:bCs w:val="0"/>
                <w:noProof/>
              </w:rPr>
              <w:t>Selection of Similarity Metrics</w:t>
            </w:r>
            <w:r w:rsidRPr="00AC6E70">
              <w:rPr>
                <w:rFonts w:ascii="Times New Roman" w:hAnsi="Times New Roman" w:cs="Times New Roman"/>
                <w:b w:val="0"/>
                <w:bCs w:val="0"/>
                <w:noProof/>
                <w:webHidden/>
              </w:rPr>
              <w:tab/>
            </w:r>
            <w:r w:rsidRPr="00AC6E70">
              <w:rPr>
                <w:rFonts w:ascii="Times New Roman" w:hAnsi="Times New Roman" w:cs="Times New Roman"/>
                <w:b w:val="0"/>
                <w:bCs w:val="0"/>
                <w:noProof/>
                <w:webHidden/>
              </w:rPr>
              <w:fldChar w:fldCharType="begin"/>
            </w:r>
            <w:r w:rsidRPr="00AC6E70">
              <w:rPr>
                <w:rFonts w:ascii="Times New Roman" w:hAnsi="Times New Roman" w:cs="Times New Roman"/>
                <w:b w:val="0"/>
                <w:bCs w:val="0"/>
                <w:noProof/>
                <w:webHidden/>
              </w:rPr>
              <w:instrText xml:space="preserve"> PAGEREF _Toc233900524 \h </w:instrText>
            </w:r>
            <w:r w:rsidRPr="00AC6E70">
              <w:rPr>
                <w:rFonts w:ascii="Times New Roman" w:hAnsi="Times New Roman" w:cs="Times New Roman"/>
                <w:b w:val="0"/>
                <w:bCs w:val="0"/>
                <w:noProof/>
                <w:webHidden/>
              </w:rPr>
            </w:r>
            <w:r w:rsidRPr="00AC6E70">
              <w:rPr>
                <w:rFonts w:ascii="Times New Roman" w:hAnsi="Times New Roman" w:cs="Times New Roman"/>
                <w:b w:val="0"/>
                <w:bCs w:val="0"/>
                <w:noProof/>
                <w:webHidden/>
              </w:rPr>
              <w:fldChar w:fldCharType="separate"/>
            </w:r>
            <w:r w:rsidR="00507B42">
              <w:rPr>
                <w:rFonts w:ascii="Times New Roman" w:hAnsi="Times New Roman" w:cs="Times New Roman"/>
                <w:b w:val="0"/>
                <w:bCs w:val="0"/>
                <w:noProof/>
                <w:webHidden/>
              </w:rPr>
              <w:t>14</w:t>
            </w:r>
            <w:r w:rsidRPr="00AC6E70">
              <w:rPr>
                <w:rFonts w:ascii="Times New Roman" w:hAnsi="Times New Roman" w:cs="Times New Roman"/>
                <w:b w:val="0"/>
                <w:bCs w:val="0"/>
                <w:noProof/>
                <w:webHidden/>
              </w:rPr>
              <w:fldChar w:fldCharType="end"/>
            </w:r>
          </w:hyperlink>
        </w:p>
        <w:p w14:paraId="16783FBA" w14:textId="749CF6FC" w:rsidR="008C65B1" w:rsidRPr="00AC6E70" w:rsidRDefault="008C65B1">
          <w:pPr>
            <w:pStyle w:val="TOC2"/>
            <w:tabs>
              <w:tab w:val="right" w:leader="dot" w:pos="8494"/>
            </w:tabs>
            <w:rPr>
              <w:rFonts w:ascii="Times New Roman" w:hAnsi="Times New Roman" w:cs="Times New Roman"/>
              <w:b w:val="0"/>
              <w:bCs w:val="0"/>
              <w:noProof/>
              <w:kern w:val="2"/>
              <w:sz w:val="24"/>
              <w:szCs w:val="24"/>
              <w:lang w:val="en-US" w:eastAsia="ko-KR"/>
              <w14:ligatures w14:val="standardContextual"/>
            </w:rPr>
          </w:pPr>
          <w:hyperlink w:anchor="_Toc233900525" w:history="1">
            <w:r w:rsidRPr="00AC6E70">
              <w:rPr>
                <w:rStyle w:val="Hyperlink"/>
                <w:rFonts w:ascii="Times New Roman" w:hAnsi="Times New Roman" w:cs="Times New Roman"/>
                <w:b w:val="0"/>
                <w:bCs w:val="0"/>
                <w:noProof/>
              </w:rPr>
              <w:t>Detecting and Scoring Candidates in Diagonal Form</w:t>
            </w:r>
            <w:r w:rsidRPr="00AC6E70">
              <w:rPr>
                <w:rFonts w:ascii="Times New Roman" w:hAnsi="Times New Roman" w:cs="Times New Roman"/>
                <w:b w:val="0"/>
                <w:bCs w:val="0"/>
                <w:noProof/>
                <w:webHidden/>
              </w:rPr>
              <w:tab/>
            </w:r>
            <w:r w:rsidRPr="00AC6E70">
              <w:rPr>
                <w:rFonts w:ascii="Times New Roman" w:hAnsi="Times New Roman" w:cs="Times New Roman"/>
                <w:b w:val="0"/>
                <w:bCs w:val="0"/>
                <w:noProof/>
                <w:webHidden/>
              </w:rPr>
              <w:fldChar w:fldCharType="begin"/>
            </w:r>
            <w:r w:rsidRPr="00AC6E70">
              <w:rPr>
                <w:rFonts w:ascii="Times New Roman" w:hAnsi="Times New Roman" w:cs="Times New Roman"/>
                <w:b w:val="0"/>
                <w:bCs w:val="0"/>
                <w:noProof/>
                <w:webHidden/>
              </w:rPr>
              <w:instrText xml:space="preserve"> PAGEREF _Toc233900525 \h </w:instrText>
            </w:r>
            <w:r w:rsidRPr="00AC6E70">
              <w:rPr>
                <w:rFonts w:ascii="Times New Roman" w:hAnsi="Times New Roman" w:cs="Times New Roman"/>
                <w:b w:val="0"/>
                <w:bCs w:val="0"/>
                <w:noProof/>
                <w:webHidden/>
              </w:rPr>
            </w:r>
            <w:r w:rsidRPr="00AC6E70">
              <w:rPr>
                <w:rFonts w:ascii="Times New Roman" w:hAnsi="Times New Roman" w:cs="Times New Roman"/>
                <w:b w:val="0"/>
                <w:bCs w:val="0"/>
                <w:noProof/>
                <w:webHidden/>
              </w:rPr>
              <w:fldChar w:fldCharType="separate"/>
            </w:r>
            <w:r w:rsidR="00507B42">
              <w:rPr>
                <w:rFonts w:ascii="Times New Roman" w:hAnsi="Times New Roman" w:cs="Times New Roman"/>
                <w:b w:val="0"/>
                <w:bCs w:val="0"/>
                <w:noProof/>
                <w:webHidden/>
              </w:rPr>
              <w:t>17</w:t>
            </w:r>
            <w:r w:rsidRPr="00AC6E70">
              <w:rPr>
                <w:rFonts w:ascii="Times New Roman" w:hAnsi="Times New Roman" w:cs="Times New Roman"/>
                <w:b w:val="0"/>
                <w:bCs w:val="0"/>
                <w:noProof/>
                <w:webHidden/>
              </w:rPr>
              <w:fldChar w:fldCharType="end"/>
            </w:r>
          </w:hyperlink>
        </w:p>
        <w:p w14:paraId="1E317A78" w14:textId="7E4E0C9A" w:rsidR="008C65B1" w:rsidRPr="00AC6E70" w:rsidRDefault="008C65B1">
          <w:pPr>
            <w:pStyle w:val="TOC2"/>
            <w:tabs>
              <w:tab w:val="right" w:leader="dot" w:pos="8494"/>
            </w:tabs>
            <w:rPr>
              <w:rFonts w:ascii="Times New Roman" w:hAnsi="Times New Roman" w:cs="Times New Roman"/>
              <w:b w:val="0"/>
              <w:bCs w:val="0"/>
              <w:noProof/>
              <w:kern w:val="2"/>
              <w:sz w:val="24"/>
              <w:szCs w:val="24"/>
              <w:lang w:val="en-US" w:eastAsia="ko-KR"/>
              <w14:ligatures w14:val="standardContextual"/>
            </w:rPr>
          </w:pPr>
          <w:hyperlink w:anchor="_Toc233900526" w:history="1">
            <w:r w:rsidRPr="00AC6E70">
              <w:rPr>
                <w:rStyle w:val="Hyperlink"/>
                <w:rFonts w:ascii="Times New Roman" w:hAnsi="Times New Roman" w:cs="Times New Roman"/>
                <w:b w:val="0"/>
                <w:bCs w:val="0"/>
                <w:noProof/>
              </w:rPr>
              <w:t>Significance Testing with Bootstrap Distributions</w:t>
            </w:r>
            <w:r w:rsidRPr="00AC6E70">
              <w:rPr>
                <w:rFonts w:ascii="Times New Roman" w:hAnsi="Times New Roman" w:cs="Times New Roman"/>
                <w:b w:val="0"/>
                <w:bCs w:val="0"/>
                <w:noProof/>
                <w:webHidden/>
              </w:rPr>
              <w:tab/>
            </w:r>
            <w:r w:rsidRPr="00AC6E70">
              <w:rPr>
                <w:rFonts w:ascii="Times New Roman" w:hAnsi="Times New Roman" w:cs="Times New Roman"/>
                <w:b w:val="0"/>
                <w:bCs w:val="0"/>
                <w:noProof/>
                <w:webHidden/>
              </w:rPr>
              <w:fldChar w:fldCharType="begin"/>
            </w:r>
            <w:r w:rsidRPr="00AC6E70">
              <w:rPr>
                <w:rFonts w:ascii="Times New Roman" w:hAnsi="Times New Roman" w:cs="Times New Roman"/>
                <w:b w:val="0"/>
                <w:bCs w:val="0"/>
                <w:noProof/>
                <w:webHidden/>
              </w:rPr>
              <w:instrText xml:space="preserve"> PAGEREF _Toc233900526 \h </w:instrText>
            </w:r>
            <w:r w:rsidRPr="00AC6E70">
              <w:rPr>
                <w:rFonts w:ascii="Times New Roman" w:hAnsi="Times New Roman" w:cs="Times New Roman"/>
                <w:b w:val="0"/>
                <w:bCs w:val="0"/>
                <w:noProof/>
                <w:webHidden/>
              </w:rPr>
            </w:r>
            <w:r w:rsidRPr="00AC6E70">
              <w:rPr>
                <w:rFonts w:ascii="Times New Roman" w:hAnsi="Times New Roman" w:cs="Times New Roman"/>
                <w:b w:val="0"/>
                <w:bCs w:val="0"/>
                <w:noProof/>
                <w:webHidden/>
              </w:rPr>
              <w:fldChar w:fldCharType="separate"/>
            </w:r>
            <w:r w:rsidR="00507B42">
              <w:rPr>
                <w:rFonts w:ascii="Times New Roman" w:hAnsi="Times New Roman" w:cs="Times New Roman"/>
                <w:b w:val="0"/>
                <w:bCs w:val="0"/>
                <w:noProof/>
                <w:webHidden/>
              </w:rPr>
              <w:t>19</w:t>
            </w:r>
            <w:r w:rsidRPr="00AC6E70">
              <w:rPr>
                <w:rFonts w:ascii="Times New Roman" w:hAnsi="Times New Roman" w:cs="Times New Roman"/>
                <w:b w:val="0"/>
                <w:bCs w:val="0"/>
                <w:noProof/>
                <w:webHidden/>
              </w:rPr>
              <w:fldChar w:fldCharType="end"/>
            </w:r>
          </w:hyperlink>
        </w:p>
        <w:p w14:paraId="6B341466" w14:textId="10B94E70" w:rsidR="008C65B1" w:rsidRPr="00AC6E70" w:rsidRDefault="008C65B1">
          <w:pPr>
            <w:pStyle w:val="TOC2"/>
            <w:tabs>
              <w:tab w:val="right" w:leader="dot" w:pos="8494"/>
            </w:tabs>
            <w:rPr>
              <w:rFonts w:ascii="Times New Roman" w:hAnsi="Times New Roman" w:cs="Times New Roman"/>
              <w:b w:val="0"/>
              <w:bCs w:val="0"/>
              <w:noProof/>
              <w:kern w:val="2"/>
              <w:sz w:val="24"/>
              <w:szCs w:val="24"/>
              <w:lang w:val="en-US" w:eastAsia="ko-KR"/>
              <w14:ligatures w14:val="standardContextual"/>
            </w:rPr>
          </w:pPr>
          <w:hyperlink w:anchor="_Toc233900527" w:history="1">
            <w:r w:rsidRPr="00AC6E70">
              <w:rPr>
                <w:rStyle w:val="Hyperlink"/>
                <w:rFonts w:ascii="Times New Roman" w:hAnsi="Times New Roman" w:cs="Times New Roman"/>
                <w:b w:val="0"/>
                <w:bCs w:val="0"/>
                <w:noProof/>
              </w:rPr>
              <w:t>Methods of Evaluating Results</w:t>
            </w:r>
            <w:r w:rsidRPr="00AC6E70">
              <w:rPr>
                <w:rFonts w:ascii="Times New Roman" w:hAnsi="Times New Roman" w:cs="Times New Roman"/>
                <w:b w:val="0"/>
                <w:bCs w:val="0"/>
                <w:noProof/>
                <w:webHidden/>
              </w:rPr>
              <w:tab/>
            </w:r>
            <w:r w:rsidRPr="00AC6E70">
              <w:rPr>
                <w:rFonts w:ascii="Times New Roman" w:hAnsi="Times New Roman" w:cs="Times New Roman"/>
                <w:b w:val="0"/>
                <w:bCs w:val="0"/>
                <w:noProof/>
                <w:webHidden/>
              </w:rPr>
              <w:fldChar w:fldCharType="begin"/>
            </w:r>
            <w:r w:rsidRPr="00AC6E70">
              <w:rPr>
                <w:rFonts w:ascii="Times New Roman" w:hAnsi="Times New Roman" w:cs="Times New Roman"/>
                <w:b w:val="0"/>
                <w:bCs w:val="0"/>
                <w:noProof/>
                <w:webHidden/>
              </w:rPr>
              <w:instrText xml:space="preserve"> PAGEREF _Toc233900527 \h </w:instrText>
            </w:r>
            <w:r w:rsidRPr="00AC6E70">
              <w:rPr>
                <w:rFonts w:ascii="Times New Roman" w:hAnsi="Times New Roman" w:cs="Times New Roman"/>
                <w:b w:val="0"/>
                <w:bCs w:val="0"/>
                <w:noProof/>
                <w:webHidden/>
              </w:rPr>
            </w:r>
            <w:r w:rsidRPr="00AC6E70">
              <w:rPr>
                <w:rFonts w:ascii="Times New Roman" w:hAnsi="Times New Roman" w:cs="Times New Roman"/>
                <w:b w:val="0"/>
                <w:bCs w:val="0"/>
                <w:noProof/>
                <w:webHidden/>
              </w:rPr>
              <w:fldChar w:fldCharType="separate"/>
            </w:r>
            <w:r w:rsidR="00507B42">
              <w:rPr>
                <w:rFonts w:ascii="Times New Roman" w:hAnsi="Times New Roman" w:cs="Times New Roman"/>
                <w:b w:val="0"/>
                <w:bCs w:val="0"/>
                <w:noProof/>
                <w:webHidden/>
              </w:rPr>
              <w:t>20</w:t>
            </w:r>
            <w:r w:rsidRPr="00AC6E70">
              <w:rPr>
                <w:rFonts w:ascii="Times New Roman" w:hAnsi="Times New Roman" w:cs="Times New Roman"/>
                <w:b w:val="0"/>
                <w:bCs w:val="0"/>
                <w:noProof/>
                <w:webHidden/>
              </w:rPr>
              <w:fldChar w:fldCharType="end"/>
            </w:r>
          </w:hyperlink>
        </w:p>
        <w:p w14:paraId="47FF7FD8" w14:textId="761D543F" w:rsidR="008C65B1" w:rsidRPr="00AC6E70" w:rsidRDefault="008C65B1">
          <w:pPr>
            <w:pStyle w:val="TOC2"/>
            <w:tabs>
              <w:tab w:val="right" w:leader="dot" w:pos="8494"/>
            </w:tabs>
            <w:rPr>
              <w:rFonts w:ascii="Times New Roman" w:hAnsi="Times New Roman" w:cs="Times New Roman"/>
              <w:b w:val="0"/>
              <w:bCs w:val="0"/>
              <w:noProof/>
              <w:kern w:val="2"/>
              <w:sz w:val="24"/>
              <w:szCs w:val="24"/>
              <w:lang w:val="en-US" w:eastAsia="ko-KR"/>
              <w14:ligatures w14:val="standardContextual"/>
            </w:rPr>
          </w:pPr>
          <w:hyperlink w:anchor="_Toc233900528" w:history="1">
            <w:r w:rsidRPr="00AC6E70">
              <w:rPr>
                <w:rStyle w:val="Hyperlink"/>
                <w:rFonts w:ascii="Times New Roman" w:hAnsi="Times New Roman" w:cs="Times New Roman"/>
                <w:b w:val="0"/>
                <w:bCs w:val="0"/>
                <w:noProof/>
              </w:rPr>
              <w:t>Thresholding Parameter Tuning and Result Concordance</w:t>
            </w:r>
            <w:r w:rsidRPr="00AC6E70">
              <w:rPr>
                <w:rFonts w:ascii="Times New Roman" w:hAnsi="Times New Roman" w:cs="Times New Roman"/>
                <w:b w:val="0"/>
                <w:bCs w:val="0"/>
                <w:noProof/>
                <w:webHidden/>
              </w:rPr>
              <w:tab/>
            </w:r>
            <w:r w:rsidRPr="00AC6E70">
              <w:rPr>
                <w:rFonts w:ascii="Times New Roman" w:hAnsi="Times New Roman" w:cs="Times New Roman"/>
                <w:b w:val="0"/>
                <w:bCs w:val="0"/>
                <w:noProof/>
                <w:webHidden/>
              </w:rPr>
              <w:fldChar w:fldCharType="begin"/>
            </w:r>
            <w:r w:rsidRPr="00AC6E70">
              <w:rPr>
                <w:rFonts w:ascii="Times New Roman" w:hAnsi="Times New Roman" w:cs="Times New Roman"/>
                <w:b w:val="0"/>
                <w:bCs w:val="0"/>
                <w:noProof/>
                <w:webHidden/>
              </w:rPr>
              <w:instrText xml:space="preserve"> PAGEREF _Toc233900528 \h </w:instrText>
            </w:r>
            <w:r w:rsidRPr="00AC6E70">
              <w:rPr>
                <w:rFonts w:ascii="Times New Roman" w:hAnsi="Times New Roman" w:cs="Times New Roman"/>
                <w:b w:val="0"/>
                <w:bCs w:val="0"/>
                <w:noProof/>
                <w:webHidden/>
              </w:rPr>
            </w:r>
            <w:r w:rsidRPr="00AC6E70">
              <w:rPr>
                <w:rFonts w:ascii="Times New Roman" w:hAnsi="Times New Roman" w:cs="Times New Roman"/>
                <w:b w:val="0"/>
                <w:bCs w:val="0"/>
                <w:noProof/>
                <w:webHidden/>
              </w:rPr>
              <w:fldChar w:fldCharType="separate"/>
            </w:r>
            <w:r w:rsidR="00507B42">
              <w:rPr>
                <w:rFonts w:ascii="Times New Roman" w:hAnsi="Times New Roman" w:cs="Times New Roman"/>
                <w:b w:val="0"/>
                <w:bCs w:val="0"/>
                <w:noProof/>
                <w:webHidden/>
              </w:rPr>
              <w:t>21</w:t>
            </w:r>
            <w:r w:rsidRPr="00AC6E70">
              <w:rPr>
                <w:rFonts w:ascii="Times New Roman" w:hAnsi="Times New Roman" w:cs="Times New Roman"/>
                <w:b w:val="0"/>
                <w:bCs w:val="0"/>
                <w:noProof/>
                <w:webHidden/>
              </w:rPr>
              <w:fldChar w:fldCharType="end"/>
            </w:r>
          </w:hyperlink>
        </w:p>
        <w:p w14:paraId="2FD865CD" w14:textId="5755E189" w:rsidR="008C65B1" w:rsidRPr="00AC6E70" w:rsidRDefault="008C65B1">
          <w:pPr>
            <w:pStyle w:val="TOC2"/>
            <w:tabs>
              <w:tab w:val="right" w:leader="dot" w:pos="8494"/>
            </w:tabs>
            <w:rPr>
              <w:rFonts w:ascii="Times New Roman" w:hAnsi="Times New Roman" w:cs="Times New Roman"/>
              <w:b w:val="0"/>
              <w:bCs w:val="0"/>
              <w:noProof/>
              <w:kern w:val="2"/>
              <w:sz w:val="24"/>
              <w:szCs w:val="24"/>
              <w:lang w:val="en-US" w:eastAsia="ko-KR"/>
              <w14:ligatures w14:val="standardContextual"/>
            </w:rPr>
          </w:pPr>
          <w:hyperlink w:anchor="_Toc233900529" w:history="1">
            <w:r w:rsidRPr="00AC6E70">
              <w:rPr>
                <w:rStyle w:val="Hyperlink"/>
                <w:rFonts w:ascii="Times New Roman" w:hAnsi="Times New Roman" w:cs="Times New Roman"/>
                <w:b w:val="0"/>
                <w:bCs w:val="0"/>
                <w:noProof/>
              </w:rPr>
              <w:t>Classification Evaluation</w:t>
            </w:r>
            <w:r w:rsidRPr="00AC6E70">
              <w:rPr>
                <w:rFonts w:ascii="Times New Roman" w:hAnsi="Times New Roman" w:cs="Times New Roman"/>
                <w:b w:val="0"/>
                <w:bCs w:val="0"/>
                <w:noProof/>
                <w:webHidden/>
              </w:rPr>
              <w:tab/>
            </w:r>
            <w:r w:rsidRPr="00AC6E70">
              <w:rPr>
                <w:rFonts w:ascii="Times New Roman" w:hAnsi="Times New Roman" w:cs="Times New Roman"/>
                <w:b w:val="0"/>
                <w:bCs w:val="0"/>
                <w:noProof/>
                <w:webHidden/>
              </w:rPr>
              <w:fldChar w:fldCharType="begin"/>
            </w:r>
            <w:r w:rsidRPr="00AC6E70">
              <w:rPr>
                <w:rFonts w:ascii="Times New Roman" w:hAnsi="Times New Roman" w:cs="Times New Roman"/>
                <w:b w:val="0"/>
                <w:bCs w:val="0"/>
                <w:noProof/>
                <w:webHidden/>
              </w:rPr>
              <w:instrText xml:space="preserve"> PAGEREF _Toc233900529 \h </w:instrText>
            </w:r>
            <w:r w:rsidRPr="00AC6E70">
              <w:rPr>
                <w:rFonts w:ascii="Times New Roman" w:hAnsi="Times New Roman" w:cs="Times New Roman"/>
                <w:b w:val="0"/>
                <w:bCs w:val="0"/>
                <w:noProof/>
                <w:webHidden/>
              </w:rPr>
            </w:r>
            <w:r w:rsidRPr="00AC6E70">
              <w:rPr>
                <w:rFonts w:ascii="Times New Roman" w:hAnsi="Times New Roman" w:cs="Times New Roman"/>
                <w:b w:val="0"/>
                <w:bCs w:val="0"/>
                <w:noProof/>
                <w:webHidden/>
              </w:rPr>
              <w:fldChar w:fldCharType="separate"/>
            </w:r>
            <w:r w:rsidR="00507B42">
              <w:rPr>
                <w:rFonts w:ascii="Times New Roman" w:hAnsi="Times New Roman" w:cs="Times New Roman"/>
                <w:b w:val="0"/>
                <w:bCs w:val="0"/>
                <w:noProof/>
                <w:webHidden/>
              </w:rPr>
              <w:t>21</w:t>
            </w:r>
            <w:r w:rsidRPr="00AC6E70">
              <w:rPr>
                <w:rFonts w:ascii="Times New Roman" w:hAnsi="Times New Roman" w:cs="Times New Roman"/>
                <w:b w:val="0"/>
                <w:bCs w:val="0"/>
                <w:noProof/>
                <w:webHidden/>
              </w:rPr>
              <w:fldChar w:fldCharType="end"/>
            </w:r>
          </w:hyperlink>
        </w:p>
        <w:p w14:paraId="1BC62545" w14:textId="43B67286" w:rsidR="008C65B1" w:rsidRPr="00AC6E70" w:rsidRDefault="008C65B1">
          <w:pPr>
            <w:pStyle w:val="TOC1"/>
            <w:tabs>
              <w:tab w:val="right" w:leader="dot" w:pos="8494"/>
            </w:tabs>
            <w:rPr>
              <w:rFonts w:ascii="Times New Roman" w:hAnsi="Times New Roman" w:cs="Times New Roman"/>
              <w:b w:val="0"/>
              <w:bCs w:val="0"/>
              <w:i w:val="0"/>
              <w:iCs w:val="0"/>
              <w:noProof/>
              <w:kern w:val="2"/>
              <w:lang w:val="en-US" w:eastAsia="ko-KR"/>
              <w14:ligatures w14:val="standardContextual"/>
            </w:rPr>
          </w:pPr>
          <w:hyperlink w:anchor="_Toc233900530" w:history="1">
            <w:r w:rsidRPr="00AC6E70">
              <w:rPr>
                <w:rStyle w:val="Hyperlink"/>
                <w:rFonts w:ascii="Times New Roman" w:hAnsi="Times New Roman" w:cs="Times New Roman"/>
                <w:b w:val="0"/>
                <w:bCs w:val="0"/>
                <w:i w:val="0"/>
                <w:iCs w:val="0"/>
                <w:noProof/>
              </w:rPr>
              <w:t>Results and Discussion</w:t>
            </w:r>
            <w:r w:rsidRPr="00AC6E70">
              <w:rPr>
                <w:rFonts w:ascii="Times New Roman" w:hAnsi="Times New Roman" w:cs="Times New Roman"/>
                <w:b w:val="0"/>
                <w:bCs w:val="0"/>
                <w:i w:val="0"/>
                <w:iCs w:val="0"/>
                <w:noProof/>
                <w:webHidden/>
              </w:rPr>
              <w:tab/>
            </w:r>
            <w:r w:rsidRPr="00AC6E70">
              <w:rPr>
                <w:rFonts w:ascii="Times New Roman" w:hAnsi="Times New Roman" w:cs="Times New Roman"/>
                <w:b w:val="0"/>
                <w:bCs w:val="0"/>
                <w:i w:val="0"/>
                <w:iCs w:val="0"/>
                <w:noProof/>
                <w:webHidden/>
              </w:rPr>
              <w:fldChar w:fldCharType="begin"/>
            </w:r>
            <w:r w:rsidRPr="00AC6E70">
              <w:rPr>
                <w:rFonts w:ascii="Times New Roman" w:hAnsi="Times New Roman" w:cs="Times New Roman"/>
                <w:b w:val="0"/>
                <w:bCs w:val="0"/>
                <w:i w:val="0"/>
                <w:iCs w:val="0"/>
                <w:noProof/>
                <w:webHidden/>
              </w:rPr>
              <w:instrText xml:space="preserve"> PAGEREF _Toc233900530 \h </w:instrText>
            </w:r>
            <w:r w:rsidRPr="00AC6E70">
              <w:rPr>
                <w:rFonts w:ascii="Times New Roman" w:hAnsi="Times New Roman" w:cs="Times New Roman"/>
                <w:b w:val="0"/>
                <w:bCs w:val="0"/>
                <w:i w:val="0"/>
                <w:iCs w:val="0"/>
                <w:noProof/>
                <w:webHidden/>
              </w:rPr>
            </w:r>
            <w:r w:rsidRPr="00AC6E70">
              <w:rPr>
                <w:rFonts w:ascii="Times New Roman" w:hAnsi="Times New Roman" w:cs="Times New Roman"/>
                <w:b w:val="0"/>
                <w:bCs w:val="0"/>
                <w:i w:val="0"/>
                <w:iCs w:val="0"/>
                <w:noProof/>
                <w:webHidden/>
              </w:rPr>
              <w:fldChar w:fldCharType="separate"/>
            </w:r>
            <w:r w:rsidR="00507B42">
              <w:rPr>
                <w:rFonts w:ascii="Times New Roman" w:hAnsi="Times New Roman" w:cs="Times New Roman"/>
                <w:b w:val="0"/>
                <w:bCs w:val="0"/>
                <w:i w:val="0"/>
                <w:iCs w:val="0"/>
                <w:noProof/>
                <w:webHidden/>
              </w:rPr>
              <w:t>22</w:t>
            </w:r>
            <w:r w:rsidRPr="00AC6E70">
              <w:rPr>
                <w:rFonts w:ascii="Times New Roman" w:hAnsi="Times New Roman" w:cs="Times New Roman"/>
                <w:b w:val="0"/>
                <w:bCs w:val="0"/>
                <w:i w:val="0"/>
                <w:iCs w:val="0"/>
                <w:noProof/>
                <w:webHidden/>
              </w:rPr>
              <w:fldChar w:fldCharType="end"/>
            </w:r>
          </w:hyperlink>
        </w:p>
        <w:p w14:paraId="1B907999" w14:textId="44B7CDC6" w:rsidR="008C65B1" w:rsidRPr="00AC6E70" w:rsidRDefault="008C65B1">
          <w:pPr>
            <w:pStyle w:val="TOC2"/>
            <w:tabs>
              <w:tab w:val="right" w:leader="dot" w:pos="8494"/>
            </w:tabs>
            <w:rPr>
              <w:rFonts w:ascii="Times New Roman" w:hAnsi="Times New Roman" w:cs="Times New Roman"/>
              <w:b w:val="0"/>
              <w:bCs w:val="0"/>
              <w:noProof/>
              <w:kern w:val="2"/>
              <w:sz w:val="24"/>
              <w:szCs w:val="24"/>
              <w:lang w:val="en-US" w:eastAsia="ko-KR"/>
              <w14:ligatures w14:val="standardContextual"/>
            </w:rPr>
          </w:pPr>
          <w:hyperlink w:anchor="_Toc233900531" w:history="1">
            <w:r w:rsidRPr="00AC6E70">
              <w:rPr>
                <w:rStyle w:val="Hyperlink"/>
                <w:rFonts w:ascii="Times New Roman" w:hAnsi="Times New Roman" w:cs="Times New Roman"/>
                <w:b w:val="0"/>
                <w:bCs w:val="0"/>
                <w:noProof/>
              </w:rPr>
              <w:t>Tuning Threshold Percentage to Optimize Performance</w:t>
            </w:r>
            <w:r w:rsidRPr="00AC6E70">
              <w:rPr>
                <w:rFonts w:ascii="Times New Roman" w:hAnsi="Times New Roman" w:cs="Times New Roman"/>
                <w:b w:val="0"/>
                <w:bCs w:val="0"/>
                <w:noProof/>
                <w:webHidden/>
              </w:rPr>
              <w:tab/>
            </w:r>
            <w:r w:rsidRPr="00AC6E70">
              <w:rPr>
                <w:rFonts w:ascii="Times New Roman" w:hAnsi="Times New Roman" w:cs="Times New Roman"/>
                <w:b w:val="0"/>
                <w:bCs w:val="0"/>
                <w:noProof/>
                <w:webHidden/>
              </w:rPr>
              <w:fldChar w:fldCharType="begin"/>
            </w:r>
            <w:r w:rsidRPr="00AC6E70">
              <w:rPr>
                <w:rFonts w:ascii="Times New Roman" w:hAnsi="Times New Roman" w:cs="Times New Roman"/>
                <w:b w:val="0"/>
                <w:bCs w:val="0"/>
                <w:noProof/>
                <w:webHidden/>
              </w:rPr>
              <w:instrText xml:space="preserve"> PAGEREF _Toc233900531 \h </w:instrText>
            </w:r>
            <w:r w:rsidRPr="00AC6E70">
              <w:rPr>
                <w:rFonts w:ascii="Times New Roman" w:hAnsi="Times New Roman" w:cs="Times New Roman"/>
                <w:b w:val="0"/>
                <w:bCs w:val="0"/>
                <w:noProof/>
                <w:webHidden/>
              </w:rPr>
            </w:r>
            <w:r w:rsidRPr="00AC6E70">
              <w:rPr>
                <w:rFonts w:ascii="Times New Roman" w:hAnsi="Times New Roman" w:cs="Times New Roman"/>
                <w:b w:val="0"/>
                <w:bCs w:val="0"/>
                <w:noProof/>
                <w:webHidden/>
              </w:rPr>
              <w:fldChar w:fldCharType="separate"/>
            </w:r>
            <w:r w:rsidR="00507B42">
              <w:rPr>
                <w:rFonts w:ascii="Times New Roman" w:hAnsi="Times New Roman" w:cs="Times New Roman"/>
                <w:b w:val="0"/>
                <w:bCs w:val="0"/>
                <w:noProof/>
                <w:webHidden/>
              </w:rPr>
              <w:t>23</w:t>
            </w:r>
            <w:r w:rsidRPr="00AC6E70">
              <w:rPr>
                <w:rFonts w:ascii="Times New Roman" w:hAnsi="Times New Roman" w:cs="Times New Roman"/>
                <w:b w:val="0"/>
                <w:bCs w:val="0"/>
                <w:noProof/>
                <w:webHidden/>
              </w:rPr>
              <w:fldChar w:fldCharType="end"/>
            </w:r>
          </w:hyperlink>
        </w:p>
        <w:p w14:paraId="10959889" w14:textId="60269E37" w:rsidR="008C65B1" w:rsidRPr="00AC6E70" w:rsidRDefault="008C65B1">
          <w:pPr>
            <w:pStyle w:val="TOC2"/>
            <w:tabs>
              <w:tab w:val="right" w:leader="dot" w:pos="8494"/>
            </w:tabs>
            <w:rPr>
              <w:rFonts w:ascii="Times New Roman" w:hAnsi="Times New Roman" w:cs="Times New Roman"/>
              <w:b w:val="0"/>
              <w:bCs w:val="0"/>
              <w:noProof/>
              <w:kern w:val="2"/>
              <w:sz w:val="24"/>
              <w:szCs w:val="24"/>
              <w:lang w:val="en-US" w:eastAsia="ko-KR"/>
              <w14:ligatures w14:val="standardContextual"/>
            </w:rPr>
          </w:pPr>
          <w:hyperlink w:anchor="_Toc233900532" w:history="1">
            <w:r w:rsidRPr="00AC6E70">
              <w:rPr>
                <w:rStyle w:val="Hyperlink"/>
                <w:rFonts w:ascii="Times New Roman" w:hAnsi="Times New Roman" w:cs="Times New Roman"/>
                <w:b w:val="0"/>
                <w:bCs w:val="0"/>
                <w:noProof/>
              </w:rPr>
              <w:t>Performance Evaluation</w:t>
            </w:r>
            <w:r w:rsidRPr="00AC6E70">
              <w:rPr>
                <w:rFonts w:ascii="Times New Roman" w:hAnsi="Times New Roman" w:cs="Times New Roman"/>
                <w:b w:val="0"/>
                <w:bCs w:val="0"/>
                <w:noProof/>
                <w:webHidden/>
              </w:rPr>
              <w:tab/>
            </w:r>
            <w:r w:rsidRPr="00AC6E70">
              <w:rPr>
                <w:rFonts w:ascii="Times New Roman" w:hAnsi="Times New Roman" w:cs="Times New Roman"/>
                <w:b w:val="0"/>
                <w:bCs w:val="0"/>
                <w:noProof/>
                <w:webHidden/>
              </w:rPr>
              <w:fldChar w:fldCharType="begin"/>
            </w:r>
            <w:r w:rsidRPr="00AC6E70">
              <w:rPr>
                <w:rFonts w:ascii="Times New Roman" w:hAnsi="Times New Roman" w:cs="Times New Roman"/>
                <w:b w:val="0"/>
                <w:bCs w:val="0"/>
                <w:noProof/>
                <w:webHidden/>
              </w:rPr>
              <w:instrText xml:space="preserve"> PAGEREF _Toc233900532 \h </w:instrText>
            </w:r>
            <w:r w:rsidRPr="00AC6E70">
              <w:rPr>
                <w:rFonts w:ascii="Times New Roman" w:hAnsi="Times New Roman" w:cs="Times New Roman"/>
                <w:b w:val="0"/>
                <w:bCs w:val="0"/>
                <w:noProof/>
                <w:webHidden/>
              </w:rPr>
            </w:r>
            <w:r w:rsidRPr="00AC6E70">
              <w:rPr>
                <w:rFonts w:ascii="Times New Roman" w:hAnsi="Times New Roman" w:cs="Times New Roman"/>
                <w:b w:val="0"/>
                <w:bCs w:val="0"/>
                <w:noProof/>
                <w:webHidden/>
              </w:rPr>
              <w:fldChar w:fldCharType="separate"/>
            </w:r>
            <w:r w:rsidR="00507B42">
              <w:rPr>
                <w:rFonts w:ascii="Times New Roman" w:hAnsi="Times New Roman" w:cs="Times New Roman"/>
                <w:b w:val="0"/>
                <w:bCs w:val="0"/>
                <w:noProof/>
                <w:webHidden/>
              </w:rPr>
              <w:t>25</w:t>
            </w:r>
            <w:r w:rsidRPr="00AC6E70">
              <w:rPr>
                <w:rFonts w:ascii="Times New Roman" w:hAnsi="Times New Roman" w:cs="Times New Roman"/>
                <w:b w:val="0"/>
                <w:bCs w:val="0"/>
                <w:noProof/>
                <w:webHidden/>
              </w:rPr>
              <w:fldChar w:fldCharType="end"/>
            </w:r>
          </w:hyperlink>
        </w:p>
        <w:p w14:paraId="56096ADA" w14:textId="786839BD" w:rsidR="008C65B1" w:rsidRPr="00AC6E70" w:rsidRDefault="008C65B1">
          <w:pPr>
            <w:pStyle w:val="TOC2"/>
            <w:tabs>
              <w:tab w:val="right" w:leader="dot" w:pos="8494"/>
            </w:tabs>
            <w:rPr>
              <w:rFonts w:ascii="Times New Roman" w:hAnsi="Times New Roman" w:cs="Times New Roman"/>
              <w:b w:val="0"/>
              <w:bCs w:val="0"/>
              <w:noProof/>
              <w:kern w:val="2"/>
              <w:sz w:val="24"/>
              <w:szCs w:val="24"/>
              <w:lang w:val="en-US" w:eastAsia="ko-KR"/>
              <w14:ligatures w14:val="standardContextual"/>
            </w:rPr>
          </w:pPr>
          <w:hyperlink w:anchor="_Toc233900533" w:history="1">
            <w:r w:rsidRPr="00AC6E70">
              <w:rPr>
                <w:rStyle w:val="Hyperlink"/>
                <w:rFonts w:ascii="Times New Roman" w:hAnsi="Times New Roman" w:cs="Times New Roman"/>
                <w:b w:val="0"/>
                <w:bCs w:val="0"/>
                <w:noProof/>
              </w:rPr>
              <w:t>ROC and PR Discussion for CollecTF Data</w:t>
            </w:r>
            <w:r w:rsidRPr="00AC6E70">
              <w:rPr>
                <w:rFonts w:ascii="Times New Roman" w:hAnsi="Times New Roman" w:cs="Times New Roman"/>
                <w:b w:val="0"/>
                <w:bCs w:val="0"/>
                <w:noProof/>
                <w:webHidden/>
              </w:rPr>
              <w:tab/>
            </w:r>
            <w:r w:rsidRPr="00AC6E70">
              <w:rPr>
                <w:rFonts w:ascii="Times New Roman" w:hAnsi="Times New Roman" w:cs="Times New Roman"/>
                <w:b w:val="0"/>
                <w:bCs w:val="0"/>
                <w:noProof/>
                <w:webHidden/>
              </w:rPr>
              <w:fldChar w:fldCharType="begin"/>
            </w:r>
            <w:r w:rsidRPr="00AC6E70">
              <w:rPr>
                <w:rFonts w:ascii="Times New Roman" w:hAnsi="Times New Roman" w:cs="Times New Roman"/>
                <w:b w:val="0"/>
                <w:bCs w:val="0"/>
                <w:noProof/>
                <w:webHidden/>
              </w:rPr>
              <w:instrText xml:space="preserve"> PAGEREF _Toc233900533 \h </w:instrText>
            </w:r>
            <w:r w:rsidRPr="00AC6E70">
              <w:rPr>
                <w:rFonts w:ascii="Times New Roman" w:hAnsi="Times New Roman" w:cs="Times New Roman"/>
                <w:b w:val="0"/>
                <w:bCs w:val="0"/>
                <w:noProof/>
                <w:webHidden/>
              </w:rPr>
            </w:r>
            <w:r w:rsidRPr="00AC6E70">
              <w:rPr>
                <w:rFonts w:ascii="Times New Roman" w:hAnsi="Times New Roman" w:cs="Times New Roman"/>
                <w:b w:val="0"/>
                <w:bCs w:val="0"/>
                <w:noProof/>
                <w:webHidden/>
              </w:rPr>
              <w:fldChar w:fldCharType="separate"/>
            </w:r>
            <w:r w:rsidR="00507B42">
              <w:rPr>
                <w:rFonts w:ascii="Times New Roman" w:hAnsi="Times New Roman" w:cs="Times New Roman"/>
                <w:b w:val="0"/>
                <w:bCs w:val="0"/>
                <w:noProof/>
                <w:webHidden/>
              </w:rPr>
              <w:t>25</w:t>
            </w:r>
            <w:r w:rsidRPr="00AC6E70">
              <w:rPr>
                <w:rFonts w:ascii="Times New Roman" w:hAnsi="Times New Roman" w:cs="Times New Roman"/>
                <w:b w:val="0"/>
                <w:bCs w:val="0"/>
                <w:noProof/>
                <w:webHidden/>
              </w:rPr>
              <w:fldChar w:fldCharType="end"/>
            </w:r>
          </w:hyperlink>
        </w:p>
        <w:p w14:paraId="4255180B" w14:textId="1E82D83E" w:rsidR="008C65B1" w:rsidRPr="00AC6E70" w:rsidRDefault="008C65B1">
          <w:pPr>
            <w:pStyle w:val="TOC2"/>
            <w:tabs>
              <w:tab w:val="right" w:leader="dot" w:pos="8494"/>
            </w:tabs>
            <w:rPr>
              <w:rFonts w:ascii="Times New Roman" w:hAnsi="Times New Roman" w:cs="Times New Roman"/>
              <w:b w:val="0"/>
              <w:bCs w:val="0"/>
              <w:noProof/>
              <w:kern w:val="2"/>
              <w:sz w:val="24"/>
              <w:szCs w:val="24"/>
              <w:lang w:val="en-US" w:eastAsia="ko-KR"/>
              <w14:ligatures w14:val="standardContextual"/>
            </w:rPr>
          </w:pPr>
          <w:hyperlink w:anchor="_Toc233900534" w:history="1">
            <w:r w:rsidRPr="00AC6E70">
              <w:rPr>
                <w:rStyle w:val="Hyperlink"/>
                <w:rFonts w:ascii="Times New Roman" w:hAnsi="Times New Roman" w:cs="Times New Roman"/>
                <w:b w:val="0"/>
                <w:bCs w:val="0"/>
                <w:noProof/>
              </w:rPr>
              <w:t>ROC and PR Discussion for MEME Data</w:t>
            </w:r>
            <w:r w:rsidRPr="00AC6E70">
              <w:rPr>
                <w:rFonts w:ascii="Times New Roman" w:hAnsi="Times New Roman" w:cs="Times New Roman"/>
                <w:b w:val="0"/>
                <w:bCs w:val="0"/>
                <w:noProof/>
                <w:webHidden/>
              </w:rPr>
              <w:tab/>
            </w:r>
            <w:r w:rsidRPr="00AC6E70">
              <w:rPr>
                <w:rFonts w:ascii="Times New Roman" w:hAnsi="Times New Roman" w:cs="Times New Roman"/>
                <w:b w:val="0"/>
                <w:bCs w:val="0"/>
                <w:noProof/>
                <w:webHidden/>
              </w:rPr>
              <w:fldChar w:fldCharType="begin"/>
            </w:r>
            <w:r w:rsidRPr="00AC6E70">
              <w:rPr>
                <w:rFonts w:ascii="Times New Roman" w:hAnsi="Times New Roman" w:cs="Times New Roman"/>
                <w:b w:val="0"/>
                <w:bCs w:val="0"/>
                <w:noProof/>
                <w:webHidden/>
              </w:rPr>
              <w:instrText xml:space="preserve"> PAGEREF _Toc233900534 \h </w:instrText>
            </w:r>
            <w:r w:rsidRPr="00AC6E70">
              <w:rPr>
                <w:rFonts w:ascii="Times New Roman" w:hAnsi="Times New Roman" w:cs="Times New Roman"/>
                <w:b w:val="0"/>
                <w:bCs w:val="0"/>
                <w:noProof/>
                <w:webHidden/>
              </w:rPr>
            </w:r>
            <w:r w:rsidRPr="00AC6E70">
              <w:rPr>
                <w:rFonts w:ascii="Times New Roman" w:hAnsi="Times New Roman" w:cs="Times New Roman"/>
                <w:b w:val="0"/>
                <w:bCs w:val="0"/>
                <w:noProof/>
                <w:webHidden/>
              </w:rPr>
              <w:fldChar w:fldCharType="separate"/>
            </w:r>
            <w:r w:rsidR="00507B42">
              <w:rPr>
                <w:rFonts w:ascii="Times New Roman" w:hAnsi="Times New Roman" w:cs="Times New Roman"/>
                <w:b w:val="0"/>
                <w:bCs w:val="0"/>
                <w:noProof/>
                <w:webHidden/>
              </w:rPr>
              <w:t>26</w:t>
            </w:r>
            <w:r w:rsidRPr="00AC6E70">
              <w:rPr>
                <w:rFonts w:ascii="Times New Roman" w:hAnsi="Times New Roman" w:cs="Times New Roman"/>
                <w:b w:val="0"/>
                <w:bCs w:val="0"/>
                <w:noProof/>
                <w:webHidden/>
              </w:rPr>
              <w:fldChar w:fldCharType="end"/>
            </w:r>
          </w:hyperlink>
        </w:p>
        <w:p w14:paraId="55883895" w14:textId="70279F2C" w:rsidR="008C65B1" w:rsidRPr="00AC6E70" w:rsidRDefault="008C65B1">
          <w:pPr>
            <w:pStyle w:val="TOC2"/>
            <w:tabs>
              <w:tab w:val="right" w:leader="dot" w:pos="8494"/>
            </w:tabs>
            <w:rPr>
              <w:rFonts w:ascii="Times New Roman" w:hAnsi="Times New Roman" w:cs="Times New Roman"/>
              <w:b w:val="0"/>
              <w:bCs w:val="0"/>
              <w:noProof/>
              <w:kern w:val="2"/>
              <w:sz w:val="24"/>
              <w:szCs w:val="24"/>
              <w:lang w:val="en-US" w:eastAsia="ko-KR"/>
              <w14:ligatures w14:val="standardContextual"/>
            </w:rPr>
          </w:pPr>
          <w:hyperlink w:anchor="_Toc233900535" w:history="1">
            <w:r w:rsidRPr="00AC6E70">
              <w:rPr>
                <w:rStyle w:val="Hyperlink"/>
                <w:rFonts w:ascii="Times New Roman" w:hAnsi="Times New Roman" w:cs="Times New Roman"/>
                <w:b w:val="0"/>
                <w:bCs w:val="0"/>
                <w:noProof/>
              </w:rPr>
              <w:t>Confusion Matrices and Edge Cases</w:t>
            </w:r>
            <w:r w:rsidRPr="00AC6E70">
              <w:rPr>
                <w:rFonts w:ascii="Times New Roman" w:hAnsi="Times New Roman" w:cs="Times New Roman"/>
                <w:b w:val="0"/>
                <w:bCs w:val="0"/>
                <w:noProof/>
                <w:webHidden/>
              </w:rPr>
              <w:tab/>
            </w:r>
            <w:r w:rsidRPr="00AC6E70">
              <w:rPr>
                <w:rFonts w:ascii="Times New Roman" w:hAnsi="Times New Roman" w:cs="Times New Roman"/>
                <w:b w:val="0"/>
                <w:bCs w:val="0"/>
                <w:noProof/>
                <w:webHidden/>
              </w:rPr>
              <w:fldChar w:fldCharType="begin"/>
            </w:r>
            <w:r w:rsidRPr="00AC6E70">
              <w:rPr>
                <w:rFonts w:ascii="Times New Roman" w:hAnsi="Times New Roman" w:cs="Times New Roman"/>
                <w:b w:val="0"/>
                <w:bCs w:val="0"/>
                <w:noProof/>
                <w:webHidden/>
              </w:rPr>
              <w:instrText xml:space="preserve"> PAGEREF _Toc233900535 \h </w:instrText>
            </w:r>
            <w:r w:rsidRPr="00AC6E70">
              <w:rPr>
                <w:rFonts w:ascii="Times New Roman" w:hAnsi="Times New Roman" w:cs="Times New Roman"/>
                <w:b w:val="0"/>
                <w:bCs w:val="0"/>
                <w:noProof/>
                <w:webHidden/>
              </w:rPr>
            </w:r>
            <w:r w:rsidRPr="00AC6E70">
              <w:rPr>
                <w:rFonts w:ascii="Times New Roman" w:hAnsi="Times New Roman" w:cs="Times New Roman"/>
                <w:b w:val="0"/>
                <w:bCs w:val="0"/>
                <w:noProof/>
                <w:webHidden/>
              </w:rPr>
              <w:fldChar w:fldCharType="separate"/>
            </w:r>
            <w:r w:rsidR="00507B42">
              <w:rPr>
                <w:rFonts w:ascii="Times New Roman" w:hAnsi="Times New Roman" w:cs="Times New Roman"/>
                <w:b w:val="0"/>
                <w:bCs w:val="0"/>
                <w:noProof/>
                <w:webHidden/>
              </w:rPr>
              <w:t>28</w:t>
            </w:r>
            <w:r w:rsidRPr="00AC6E70">
              <w:rPr>
                <w:rFonts w:ascii="Times New Roman" w:hAnsi="Times New Roman" w:cs="Times New Roman"/>
                <w:b w:val="0"/>
                <w:bCs w:val="0"/>
                <w:noProof/>
                <w:webHidden/>
              </w:rPr>
              <w:fldChar w:fldCharType="end"/>
            </w:r>
          </w:hyperlink>
        </w:p>
        <w:p w14:paraId="65EF9D1E" w14:textId="488F05A3" w:rsidR="008C65B1" w:rsidRPr="00AC6E70" w:rsidRDefault="008C65B1">
          <w:pPr>
            <w:pStyle w:val="TOC2"/>
            <w:tabs>
              <w:tab w:val="right" w:leader="dot" w:pos="8494"/>
            </w:tabs>
            <w:rPr>
              <w:rFonts w:ascii="Times New Roman" w:hAnsi="Times New Roman" w:cs="Times New Roman"/>
              <w:b w:val="0"/>
              <w:bCs w:val="0"/>
              <w:noProof/>
              <w:kern w:val="2"/>
              <w:sz w:val="24"/>
              <w:szCs w:val="24"/>
              <w:lang w:val="en-US" w:eastAsia="ko-KR"/>
              <w14:ligatures w14:val="standardContextual"/>
            </w:rPr>
          </w:pPr>
          <w:hyperlink w:anchor="_Toc233900536" w:history="1">
            <w:r w:rsidRPr="00AC6E70">
              <w:rPr>
                <w:rStyle w:val="Hyperlink"/>
                <w:rFonts w:ascii="Times New Roman" w:hAnsi="Times New Roman" w:cs="Times New Roman"/>
                <w:b w:val="0"/>
                <w:bCs w:val="0"/>
                <w:noProof/>
              </w:rPr>
              <w:t>Inspecting the CollecTF Confusion Matrices</w:t>
            </w:r>
            <w:r w:rsidRPr="00AC6E70">
              <w:rPr>
                <w:rFonts w:ascii="Times New Roman" w:hAnsi="Times New Roman" w:cs="Times New Roman"/>
                <w:b w:val="0"/>
                <w:bCs w:val="0"/>
                <w:noProof/>
                <w:webHidden/>
              </w:rPr>
              <w:tab/>
            </w:r>
            <w:r w:rsidRPr="00AC6E70">
              <w:rPr>
                <w:rFonts w:ascii="Times New Roman" w:hAnsi="Times New Roman" w:cs="Times New Roman"/>
                <w:b w:val="0"/>
                <w:bCs w:val="0"/>
                <w:noProof/>
                <w:webHidden/>
              </w:rPr>
              <w:fldChar w:fldCharType="begin"/>
            </w:r>
            <w:r w:rsidRPr="00AC6E70">
              <w:rPr>
                <w:rFonts w:ascii="Times New Roman" w:hAnsi="Times New Roman" w:cs="Times New Roman"/>
                <w:b w:val="0"/>
                <w:bCs w:val="0"/>
                <w:noProof/>
                <w:webHidden/>
              </w:rPr>
              <w:instrText xml:space="preserve"> PAGEREF _Toc233900536 \h </w:instrText>
            </w:r>
            <w:r w:rsidRPr="00AC6E70">
              <w:rPr>
                <w:rFonts w:ascii="Times New Roman" w:hAnsi="Times New Roman" w:cs="Times New Roman"/>
                <w:b w:val="0"/>
                <w:bCs w:val="0"/>
                <w:noProof/>
                <w:webHidden/>
              </w:rPr>
            </w:r>
            <w:r w:rsidRPr="00AC6E70">
              <w:rPr>
                <w:rFonts w:ascii="Times New Roman" w:hAnsi="Times New Roman" w:cs="Times New Roman"/>
                <w:b w:val="0"/>
                <w:bCs w:val="0"/>
                <w:noProof/>
                <w:webHidden/>
              </w:rPr>
              <w:fldChar w:fldCharType="separate"/>
            </w:r>
            <w:r w:rsidR="00507B42">
              <w:rPr>
                <w:rFonts w:ascii="Times New Roman" w:hAnsi="Times New Roman" w:cs="Times New Roman"/>
                <w:b w:val="0"/>
                <w:bCs w:val="0"/>
                <w:noProof/>
                <w:webHidden/>
              </w:rPr>
              <w:t>28</w:t>
            </w:r>
            <w:r w:rsidRPr="00AC6E70">
              <w:rPr>
                <w:rFonts w:ascii="Times New Roman" w:hAnsi="Times New Roman" w:cs="Times New Roman"/>
                <w:b w:val="0"/>
                <w:bCs w:val="0"/>
                <w:noProof/>
                <w:webHidden/>
              </w:rPr>
              <w:fldChar w:fldCharType="end"/>
            </w:r>
          </w:hyperlink>
        </w:p>
        <w:p w14:paraId="346B84CE" w14:textId="4B5334EB" w:rsidR="008C65B1" w:rsidRPr="00AC6E70" w:rsidRDefault="008C65B1">
          <w:pPr>
            <w:pStyle w:val="TOC2"/>
            <w:tabs>
              <w:tab w:val="right" w:leader="dot" w:pos="8494"/>
            </w:tabs>
            <w:rPr>
              <w:rFonts w:ascii="Times New Roman" w:hAnsi="Times New Roman" w:cs="Times New Roman"/>
              <w:b w:val="0"/>
              <w:bCs w:val="0"/>
              <w:noProof/>
              <w:kern w:val="2"/>
              <w:sz w:val="24"/>
              <w:szCs w:val="24"/>
              <w:lang w:val="en-US" w:eastAsia="ko-KR"/>
              <w14:ligatures w14:val="standardContextual"/>
            </w:rPr>
          </w:pPr>
          <w:hyperlink w:anchor="_Toc233900537" w:history="1">
            <w:r w:rsidRPr="00AC6E70">
              <w:rPr>
                <w:rStyle w:val="Hyperlink"/>
                <w:rFonts w:ascii="Times New Roman" w:hAnsi="Times New Roman" w:cs="Times New Roman"/>
                <w:b w:val="0"/>
                <w:bCs w:val="0"/>
                <w:noProof/>
              </w:rPr>
              <w:t>Inspecting the MEME Confusion Matrices</w:t>
            </w:r>
            <w:r w:rsidRPr="00AC6E70">
              <w:rPr>
                <w:rFonts w:ascii="Times New Roman" w:hAnsi="Times New Roman" w:cs="Times New Roman"/>
                <w:b w:val="0"/>
                <w:bCs w:val="0"/>
                <w:noProof/>
                <w:webHidden/>
              </w:rPr>
              <w:tab/>
            </w:r>
            <w:r w:rsidRPr="00AC6E70">
              <w:rPr>
                <w:rFonts w:ascii="Times New Roman" w:hAnsi="Times New Roman" w:cs="Times New Roman"/>
                <w:b w:val="0"/>
                <w:bCs w:val="0"/>
                <w:noProof/>
                <w:webHidden/>
              </w:rPr>
              <w:fldChar w:fldCharType="begin"/>
            </w:r>
            <w:r w:rsidRPr="00AC6E70">
              <w:rPr>
                <w:rFonts w:ascii="Times New Roman" w:hAnsi="Times New Roman" w:cs="Times New Roman"/>
                <w:b w:val="0"/>
                <w:bCs w:val="0"/>
                <w:noProof/>
                <w:webHidden/>
              </w:rPr>
              <w:instrText xml:space="preserve"> PAGEREF _Toc233900537 \h </w:instrText>
            </w:r>
            <w:r w:rsidRPr="00AC6E70">
              <w:rPr>
                <w:rFonts w:ascii="Times New Roman" w:hAnsi="Times New Roman" w:cs="Times New Roman"/>
                <w:b w:val="0"/>
                <w:bCs w:val="0"/>
                <w:noProof/>
                <w:webHidden/>
              </w:rPr>
            </w:r>
            <w:r w:rsidRPr="00AC6E70">
              <w:rPr>
                <w:rFonts w:ascii="Times New Roman" w:hAnsi="Times New Roman" w:cs="Times New Roman"/>
                <w:b w:val="0"/>
                <w:bCs w:val="0"/>
                <w:noProof/>
                <w:webHidden/>
              </w:rPr>
              <w:fldChar w:fldCharType="separate"/>
            </w:r>
            <w:r w:rsidR="00507B42">
              <w:rPr>
                <w:rFonts w:ascii="Times New Roman" w:hAnsi="Times New Roman" w:cs="Times New Roman"/>
                <w:b w:val="0"/>
                <w:bCs w:val="0"/>
                <w:noProof/>
                <w:webHidden/>
              </w:rPr>
              <w:t>30</w:t>
            </w:r>
            <w:r w:rsidRPr="00AC6E70">
              <w:rPr>
                <w:rFonts w:ascii="Times New Roman" w:hAnsi="Times New Roman" w:cs="Times New Roman"/>
                <w:b w:val="0"/>
                <w:bCs w:val="0"/>
                <w:noProof/>
                <w:webHidden/>
              </w:rPr>
              <w:fldChar w:fldCharType="end"/>
            </w:r>
          </w:hyperlink>
        </w:p>
        <w:p w14:paraId="1BD2A4CF" w14:textId="7EA02991" w:rsidR="008C65B1" w:rsidRPr="00AC6E70" w:rsidRDefault="008C65B1">
          <w:pPr>
            <w:pStyle w:val="TOC1"/>
            <w:tabs>
              <w:tab w:val="right" w:leader="dot" w:pos="8494"/>
            </w:tabs>
            <w:rPr>
              <w:rFonts w:ascii="Times New Roman" w:hAnsi="Times New Roman" w:cs="Times New Roman"/>
              <w:b w:val="0"/>
              <w:bCs w:val="0"/>
              <w:i w:val="0"/>
              <w:iCs w:val="0"/>
              <w:noProof/>
              <w:kern w:val="2"/>
              <w:lang w:val="en-US" w:eastAsia="ko-KR"/>
              <w14:ligatures w14:val="standardContextual"/>
            </w:rPr>
          </w:pPr>
          <w:hyperlink w:anchor="_Toc233900538" w:history="1">
            <w:r w:rsidRPr="00AC6E70">
              <w:rPr>
                <w:rStyle w:val="Hyperlink"/>
                <w:rFonts w:ascii="Times New Roman" w:hAnsi="Times New Roman" w:cs="Times New Roman"/>
                <w:b w:val="0"/>
                <w:bCs w:val="0"/>
                <w:i w:val="0"/>
                <w:iCs w:val="0"/>
                <w:noProof/>
              </w:rPr>
              <w:t>Conclusions</w:t>
            </w:r>
            <w:r w:rsidRPr="00AC6E70">
              <w:rPr>
                <w:rFonts w:ascii="Times New Roman" w:hAnsi="Times New Roman" w:cs="Times New Roman"/>
                <w:b w:val="0"/>
                <w:bCs w:val="0"/>
                <w:i w:val="0"/>
                <w:iCs w:val="0"/>
                <w:noProof/>
                <w:webHidden/>
              </w:rPr>
              <w:tab/>
            </w:r>
            <w:r w:rsidRPr="00AC6E70">
              <w:rPr>
                <w:rFonts w:ascii="Times New Roman" w:hAnsi="Times New Roman" w:cs="Times New Roman"/>
                <w:b w:val="0"/>
                <w:bCs w:val="0"/>
                <w:i w:val="0"/>
                <w:iCs w:val="0"/>
                <w:noProof/>
                <w:webHidden/>
              </w:rPr>
              <w:fldChar w:fldCharType="begin"/>
            </w:r>
            <w:r w:rsidRPr="00AC6E70">
              <w:rPr>
                <w:rFonts w:ascii="Times New Roman" w:hAnsi="Times New Roman" w:cs="Times New Roman"/>
                <w:b w:val="0"/>
                <w:bCs w:val="0"/>
                <w:i w:val="0"/>
                <w:iCs w:val="0"/>
                <w:noProof/>
                <w:webHidden/>
              </w:rPr>
              <w:instrText xml:space="preserve"> PAGEREF _Toc233900538 \h </w:instrText>
            </w:r>
            <w:r w:rsidRPr="00AC6E70">
              <w:rPr>
                <w:rFonts w:ascii="Times New Roman" w:hAnsi="Times New Roman" w:cs="Times New Roman"/>
                <w:b w:val="0"/>
                <w:bCs w:val="0"/>
                <w:i w:val="0"/>
                <w:iCs w:val="0"/>
                <w:noProof/>
                <w:webHidden/>
              </w:rPr>
            </w:r>
            <w:r w:rsidRPr="00AC6E70">
              <w:rPr>
                <w:rFonts w:ascii="Times New Roman" w:hAnsi="Times New Roman" w:cs="Times New Roman"/>
                <w:b w:val="0"/>
                <w:bCs w:val="0"/>
                <w:i w:val="0"/>
                <w:iCs w:val="0"/>
                <w:noProof/>
                <w:webHidden/>
              </w:rPr>
              <w:fldChar w:fldCharType="separate"/>
            </w:r>
            <w:r w:rsidR="00507B42">
              <w:rPr>
                <w:rFonts w:ascii="Times New Roman" w:hAnsi="Times New Roman" w:cs="Times New Roman"/>
                <w:b w:val="0"/>
                <w:bCs w:val="0"/>
                <w:i w:val="0"/>
                <w:iCs w:val="0"/>
                <w:noProof/>
                <w:webHidden/>
              </w:rPr>
              <w:t>32</w:t>
            </w:r>
            <w:r w:rsidRPr="00AC6E70">
              <w:rPr>
                <w:rFonts w:ascii="Times New Roman" w:hAnsi="Times New Roman" w:cs="Times New Roman"/>
                <w:b w:val="0"/>
                <w:bCs w:val="0"/>
                <w:i w:val="0"/>
                <w:iCs w:val="0"/>
                <w:noProof/>
                <w:webHidden/>
              </w:rPr>
              <w:fldChar w:fldCharType="end"/>
            </w:r>
          </w:hyperlink>
        </w:p>
        <w:p w14:paraId="7B096818" w14:textId="5E5678F4" w:rsidR="008C65B1" w:rsidRPr="00AC6E70" w:rsidRDefault="008C65B1">
          <w:pPr>
            <w:pStyle w:val="TOC1"/>
            <w:tabs>
              <w:tab w:val="right" w:leader="dot" w:pos="8494"/>
            </w:tabs>
            <w:rPr>
              <w:rFonts w:ascii="Times New Roman" w:hAnsi="Times New Roman" w:cs="Times New Roman"/>
              <w:b w:val="0"/>
              <w:bCs w:val="0"/>
              <w:i w:val="0"/>
              <w:iCs w:val="0"/>
              <w:noProof/>
              <w:kern w:val="2"/>
              <w:lang w:val="en-US" w:eastAsia="ko-KR"/>
              <w14:ligatures w14:val="standardContextual"/>
            </w:rPr>
          </w:pPr>
          <w:hyperlink w:anchor="_Toc233900539" w:history="1">
            <w:r w:rsidRPr="00AC6E70">
              <w:rPr>
                <w:rStyle w:val="Hyperlink"/>
                <w:rFonts w:ascii="Times New Roman" w:hAnsi="Times New Roman" w:cs="Times New Roman"/>
                <w:b w:val="0"/>
                <w:bCs w:val="0"/>
                <w:i w:val="0"/>
                <w:iCs w:val="0"/>
                <w:noProof/>
              </w:rPr>
              <w:t>Bibliography</w:t>
            </w:r>
            <w:r w:rsidRPr="00AC6E70">
              <w:rPr>
                <w:rFonts w:ascii="Times New Roman" w:hAnsi="Times New Roman" w:cs="Times New Roman"/>
                <w:b w:val="0"/>
                <w:bCs w:val="0"/>
                <w:i w:val="0"/>
                <w:iCs w:val="0"/>
                <w:noProof/>
                <w:webHidden/>
              </w:rPr>
              <w:tab/>
            </w:r>
            <w:r w:rsidRPr="00AC6E70">
              <w:rPr>
                <w:rFonts w:ascii="Times New Roman" w:hAnsi="Times New Roman" w:cs="Times New Roman"/>
                <w:b w:val="0"/>
                <w:bCs w:val="0"/>
                <w:i w:val="0"/>
                <w:iCs w:val="0"/>
                <w:noProof/>
                <w:webHidden/>
              </w:rPr>
              <w:fldChar w:fldCharType="begin"/>
            </w:r>
            <w:r w:rsidRPr="00AC6E70">
              <w:rPr>
                <w:rFonts w:ascii="Times New Roman" w:hAnsi="Times New Roman" w:cs="Times New Roman"/>
                <w:b w:val="0"/>
                <w:bCs w:val="0"/>
                <w:i w:val="0"/>
                <w:iCs w:val="0"/>
                <w:noProof/>
                <w:webHidden/>
              </w:rPr>
              <w:instrText xml:space="preserve"> PAGEREF _Toc233900539 \h </w:instrText>
            </w:r>
            <w:r w:rsidRPr="00AC6E70">
              <w:rPr>
                <w:rFonts w:ascii="Times New Roman" w:hAnsi="Times New Roman" w:cs="Times New Roman"/>
                <w:b w:val="0"/>
                <w:bCs w:val="0"/>
                <w:i w:val="0"/>
                <w:iCs w:val="0"/>
                <w:noProof/>
                <w:webHidden/>
              </w:rPr>
            </w:r>
            <w:r w:rsidRPr="00AC6E70">
              <w:rPr>
                <w:rFonts w:ascii="Times New Roman" w:hAnsi="Times New Roman" w:cs="Times New Roman"/>
                <w:b w:val="0"/>
                <w:bCs w:val="0"/>
                <w:i w:val="0"/>
                <w:iCs w:val="0"/>
                <w:noProof/>
                <w:webHidden/>
              </w:rPr>
              <w:fldChar w:fldCharType="separate"/>
            </w:r>
            <w:r w:rsidR="00507B42">
              <w:rPr>
                <w:rFonts w:ascii="Times New Roman" w:hAnsi="Times New Roman" w:cs="Times New Roman"/>
                <w:b w:val="0"/>
                <w:bCs w:val="0"/>
                <w:i w:val="0"/>
                <w:iCs w:val="0"/>
                <w:noProof/>
                <w:webHidden/>
              </w:rPr>
              <w:t>33</w:t>
            </w:r>
            <w:r w:rsidRPr="00AC6E70">
              <w:rPr>
                <w:rFonts w:ascii="Times New Roman" w:hAnsi="Times New Roman" w:cs="Times New Roman"/>
                <w:b w:val="0"/>
                <w:bCs w:val="0"/>
                <w:i w:val="0"/>
                <w:iCs w:val="0"/>
                <w:noProof/>
                <w:webHidden/>
              </w:rPr>
              <w:fldChar w:fldCharType="end"/>
            </w:r>
          </w:hyperlink>
        </w:p>
        <w:p w14:paraId="24A650D3" w14:textId="32EB6B30" w:rsidR="00790613" w:rsidRPr="00AC6E70" w:rsidRDefault="00790613">
          <w:pPr>
            <w:rPr>
              <w:rFonts w:ascii="Times New Roman" w:hAnsi="Times New Roman" w:cs="Times New Roman"/>
              <w:sz w:val="24"/>
              <w:szCs w:val="24"/>
              <w:lang w:val="en-US"/>
            </w:rPr>
          </w:pPr>
          <w:r w:rsidRPr="00AC6E70">
            <w:rPr>
              <w:rFonts w:ascii="Times New Roman" w:hAnsi="Times New Roman" w:cs="Times New Roman"/>
              <w:noProof/>
              <w:sz w:val="24"/>
              <w:szCs w:val="24"/>
              <w:lang w:val="en-US"/>
            </w:rPr>
            <w:fldChar w:fldCharType="end"/>
          </w:r>
        </w:p>
      </w:sdtContent>
    </w:sdt>
    <w:p w14:paraId="33F71410" w14:textId="77777777" w:rsidR="002F5A5F" w:rsidRPr="00D16FBF" w:rsidRDefault="002F5A5F">
      <w:pPr>
        <w:rPr>
          <w:rFonts w:ascii="Times New Roman" w:eastAsia="Times New Roman" w:hAnsi="Times New Roman" w:cs="Times New Roman"/>
          <w:i/>
          <w:iCs/>
          <w:color w:val="2A2C2E"/>
          <w:sz w:val="24"/>
          <w:szCs w:val="24"/>
          <w:lang w:val="en-US" w:eastAsia="ko-KR"/>
        </w:rPr>
      </w:pPr>
      <w:r w:rsidRPr="00D16FBF">
        <w:rPr>
          <w:i/>
          <w:iCs/>
          <w:sz w:val="24"/>
          <w:szCs w:val="24"/>
          <w:lang w:val="en-US"/>
        </w:rPr>
        <w:br w:type="page"/>
      </w:r>
    </w:p>
    <w:p w14:paraId="63D40294" w14:textId="49455E96" w:rsidR="007F2487" w:rsidRDefault="00880060" w:rsidP="00672755">
      <w:pPr>
        <w:pStyle w:val="Heading1"/>
      </w:pPr>
      <w:bookmarkStart w:id="0" w:name="_Toc233900513"/>
      <w:r w:rsidRPr="00672755">
        <w:lastRenderedPageBreak/>
        <w:t xml:space="preserve">List of figures </w:t>
      </w:r>
      <w:r w:rsidR="009D7995" w:rsidRPr="00672755">
        <w:t xml:space="preserve">and </w:t>
      </w:r>
      <w:r w:rsidRPr="00672755">
        <w:t>tables</w:t>
      </w:r>
      <w:bookmarkEnd w:id="0"/>
    </w:p>
    <w:p w14:paraId="7E7B71E9" w14:textId="77777777" w:rsidR="00672755" w:rsidRPr="00AC6E70" w:rsidRDefault="00672755" w:rsidP="00672755">
      <w:pPr>
        <w:rPr>
          <w:lang w:val="en-US" w:eastAsia="ko-KR"/>
        </w:rPr>
      </w:pPr>
    </w:p>
    <w:p w14:paraId="221D2EFC" w14:textId="67357815" w:rsidR="00876374" w:rsidRPr="00AC6E70" w:rsidRDefault="007F2487">
      <w:pPr>
        <w:pStyle w:val="TableofFigures"/>
        <w:tabs>
          <w:tab w:val="right" w:leader="dot" w:pos="8494"/>
        </w:tabs>
        <w:rPr>
          <w:rFonts w:ascii="Times New Roman" w:hAnsi="Times New Roman" w:cs="Times New Roman"/>
          <w:b w:val="0"/>
          <w:bCs w:val="0"/>
          <w:noProof/>
          <w:kern w:val="2"/>
          <w:sz w:val="22"/>
          <w:szCs w:val="22"/>
          <w:lang w:val="en-US" w:eastAsia="ko-KR"/>
          <w14:ligatures w14:val="standardContextual"/>
        </w:rPr>
      </w:pPr>
      <w:r w:rsidRPr="00AC6E70">
        <w:rPr>
          <w:rFonts w:ascii="Times New Roman" w:hAnsi="Times New Roman" w:cs="Times New Roman"/>
          <w:b w:val="0"/>
          <w:bCs w:val="0"/>
          <w:i/>
          <w:iCs/>
          <w:sz w:val="22"/>
          <w:szCs w:val="22"/>
          <w:lang w:val="en-US"/>
        </w:rPr>
        <w:fldChar w:fldCharType="begin"/>
      </w:r>
      <w:r w:rsidRPr="00AC6E70">
        <w:rPr>
          <w:rFonts w:ascii="Times New Roman" w:hAnsi="Times New Roman" w:cs="Times New Roman"/>
          <w:b w:val="0"/>
          <w:bCs w:val="0"/>
          <w:i/>
          <w:iCs/>
          <w:sz w:val="22"/>
          <w:szCs w:val="22"/>
          <w:lang w:val="en-US"/>
        </w:rPr>
        <w:instrText xml:space="preserve"> TOC \h \z \c "Figure" </w:instrText>
      </w:r>
      <w:r w:rsidRPr="00AC6E70">
        <w:rPr>
          <w:rFonts w:ascii="Times New Roman" w:hAnsi="Times New Roman" w:cs="Times New Roman"/>
          <w:b w:val="0"/>
          <w:bCs w:val="0"/>
          <w:i/>
          <w:iCs/>
          <w:sz w:val="22"/>
          <w:szCs w:val="22"/>
          <w:lang w:val="en-US"/>
        </w:rPr>
        <w:fldChar w:fldCharType="separate"/>
      </w:r>
      <w:hyperlink w:anchor="_Toc233900132" w:history="1">
        <w:r w:rsidR="00876374" w:rsidRPr="00AC6E70">
          <w:rPr>
            <w:rStyle w:val="Hyperlink"/>
            <w:rFonts w:ascii="Times New Roman" w:hAnsi="Times New Roman" w:cs="Times New Roman"/>
            <w:b w:val="0"/>
            <w:bCs w:val="0"/>
            <w:noProof/>
            <w:sz w:val="22"/>
            <w:szCs w:val="22"/>
          </w:rPr>
          <w:t>Figure 1. A simplified diagram of the Central Dogma of molecular biology. The promoter region, upstream of the gene, signals transcription initiation. The promoter region typically contains multiple motifs that are specific to a several regulatory proteins [3], [4], [5].</w:t>
        </w:r>
        <w:r w:rsidR="00876374" w:rsidRPr="00AC6E70">
          <w:rPr>
            <w:rFonts w:ascii="Times New Roman" w:hAnsi="Times New Roman" w:cs="Times New Roman"/>
            <w:b w:val="0"/>
            <w:bCs w:val="0"/>
            <w:noProof/>
            <w:webHidden/>
            <w:sz w:val="22"/>
            <w:szCs w:val="22"/>
          </w:rPr>
          <w:tab/>
        </w:r>
        <w:r w:rsidR="00876374" w:rsidRPr="00AC6E70">
          <w:rPr>
            <w:rFonts w:ascii="Times New Roman" w:hAnsi="Times New Roman" w:cs="Times New Roman"/>
            <w:b w:val="0"/>
            <w:bCs w:val="0"/>
            <w:noProof/>
            <w:webHidden/>
            <w:sz w:val="22"/>
            <w:szCs w:val="22"/>
          </w:rPr>
          <w:fldChar w:fldCharType="begin"/>
        </w:r>
        <w:r w:rsidR="00876374" w:rsidRPr="00AC6E70">
          <w:rPr>
            <w:rFonts w:ascii="Times New Roman" w:hAnsi="Times New Roman" w:cs="Times New Roman"/>
            <w:b w:val="0"/>
            <w:bCs w:val="0"/>
            <w:noProof/>
            <w:webHidden/>
            <w:sz w:val="22"/>
            <w:szCs w:val="22"/>
          </w:rPr>
          <w:instrText xml:space="preserve"> PAGEREF _Toc233900132 \h </w:instrText>
        </w:r>
        <w:r w:rsidR="00876374" w:rsidRPr="00AC6E70">
          <w:rPr>
            <w:rFonts w:ascii="Times New Roman" w:hAnsi="Times New Roman" w:cs="Times New Roman"/>
            <w:b w:val="0"/>
            <w:bCs w:val="0"/>
            <w:noProof/>
            <w:webHidden/>
            <w:sz w:val="22"/>
            <w:szCs w:val="22"/>
          </w:rPr>
        </w:r>
        <w:r w:rsidR="00876374" w:rsidRPr="00AC6E70">
          <w:rPr>
            <w:rFonts w:ascii="Times New Roman" w:hAnsi="Times New Roman" w:cs="Times New Roman"/>
            <w:b w:val="0"/>
            <w:bCs w:val="0"/>
            <w:noProof/>
            <w:webHidden/>
            <w:sz w:val="22"/>
            <w:szCs w:val="22"/>
          </w:rPr>
          <w:fldChar w:fldCharType="separate"/>
        </w:r>
        <w:r w:rsidR="00507B42">
          <w:rPr>
            <w:rFonts w:ascii="Times New Roman" w:hAnsi="Times New Roman" w:cs="Times New Roman"/>
            <w:b w:val="0"/>
            <w:bCs w:val="0"/>
            <w:noProof/>
            <w:webHidden/>
            <w:sz w:val="22"/>
            <w:szCs w:val="22"/>
          </w:rPr>
          <w:t>7</w:t>
        </w:r>
        <w:r w:rsidR="00876374" w:rsidRPr="00AC6E70">
          <w:rPr>
            <w:rFonts w:ascii="Times New Roman" w:hAnsi="Times New Roman" w:cs="Times New Roman"/>
            <w:b w:val="0"/>
            <w:bCs w:val="0"/>
            <w:noProof/>
            <w:webHidden/>
            <w:sz w:val="22"/>
            <w:szCs w:val="22"/>
          </w:rPr>
          <w:fldChar w:fldCharType="end"/>
        </w:r>
      </w:hyperlink>
    </w:p>
    <w:p w14:paraId="54A04C7E" w14:textId="5D4426C5" w:rsidR="00876374" w:rsidRPr="00AC6E70" w:rsidRDefault="00876374">
      <w:pPr>
        <w:pStyle w:val="TableofFigures"/>
        <w:tabs>
          <w:tab w:val="right" w:leader="dot" w:pos="8494"/>
        </w:tabs>
        <w:rPr>
          <w:rFonts w:ascii="Times New Roman" w:hAnsi="Times New Roman" w:cs="Times New Roman"/>
          <w:b w:val="0"/>
          <w:bCs w:val="0"/>
          <w:noProof/>
          <w:kern w:val="2"/>
          <w:sz w:val="22"/>
          <w:szCs w:val="22"/>
          <w:lang w:val="en-US" w:eastAsia="ko-KR"/>
          <w14:ligatures w14:val="standardContextual"/>
        </w:rPr>
      </w:pPr>
      <w:hyperlink w:anchor="_Toc233900133" w:history="1">
        <w:r w:rsidRPr="00AC6E70">
          <w:rPr>
            <w:rStyle w:val="Hyperlink"/>
            <w:rFonts w:ascii="Times New Roman" w:hAnsi="Times New Roman" w:cs="Times New Roman"/>
            <w:b w:val="0"/>
            <w:bCs w:val="0"/>
            <w:noProof/>
            <w:sz w:val="22"/>
            <w:szCs w:val="22"/>
          </w:rPr>
          <w:t>Figure 3. Examples of bacterial TF actions. Part b) shows an example of TF homodimerization, where two identical TFs are paired together head-to-head [38].</w:t>
        </w:r>
        <w:r w:rsidRPr="00AC6E70">
          <w:rPr>
            <w:rFonts w:ascii="Times New Roman" w:hAnsi="Times New Roman" w:cs="Times New Roman"/>
            <w:b w:val="0"/>
            <w:bCs w:val="0"/>
            <w:noProof/>
            <w:webHidden/>
            <w:sz w:val="22"/>
            <w:szCs w:val="22"/>
          </w:rPr>
          <w:tab/>
        </w:r>
        <w:r w:rsidRPr="00AC6E70">
          <w:rPr>
            <w:rFonts w:ascii="Times New Roman" w:hAnsi="Times New Roman" w:cs="Times New Roman"/>
            <w:b w:val="0"/>
            <w:bCs w:val="0"/>
            <w:noProof/>
            <w:webHidden/>
            <w:sz w:val="22"/>
            <w:szCs w:val="22"/>
          </w:rPr>
          <w:fldChar w:fldCharType="begin"/>
        </w:r>
        <w:r w:rsidRPr="00AC6E70">
          <w:rPr>
            <w:rFonts w:ascii="Times New Roman" w:hAnsi="Times New Roman" w:cs="Times New Roman"/>
            <w:b w:val="0"/>
            <w:bCs w:val="0"/>
            <w:noProof/>
            <w:webHidden/>
            <w:sz w:val="22"/>
            <w:szCs w:val="22"/>
          </w:rPr>
          <w:instrText xml:space="preserve"> PAGEREF _Toc233900133 \h </w:instrText>
        </w:r>
        <w:r w:rsidRPr="00AC6E70">
          <w:rPr>
            <w:rFonts w:ascii="Times New Roman" w:hAnsi="Times New Roman" w:cs="Times New Roman"/>
            <w:b w:val="0"/>
            <w:bCs w:val="0"/>
            <w:noProof/>
            <w:webHidden/>
            <w:sz w:val="22"/>
            <w:szCs w:val="22"/>
          </w:rPr>
        </w:r>
        <w:r w:rsidRPr="00AC6E70">
          <w:rPr>
            <w:rFonts w:ascii="Times New Roman" w:hAnsi="Times New Roman" w:cs="Times New Roman"/>
            <w:b w:val="0"/>
            <w:bCs w:val="0"/>
            <w:noProof/>
            <w:webHidden/>
            <w:sz w:val="22"/>
            <w:szCs w:val="22"/>
          </w:rPr>
          <w:fldChar w:fldCharType="separate"/>
        </w:r>
        <w:r w:rsidR="00507B42">
          <w:rPr>
            <w:rFonts w:ascii="Times New Roman" w:hAnsi="Times New Roman" w:cs="Times New Roman"/>
            <w:b w:val="0"/>
            <w:bCs w:val="0"/>
            <w:noProof/>
            <w:webHidden/>
            <w:sz w:val="22"/>
            <w:szCs w:val="22"/>
          </w:rPr>
          <w:t>11</w:t>
        </w:r>
        <w:r w:rsidRPr="00AC6E70">
          <w:rPr>
            <w:rFonts w:ascii="Times New Roman" w:hAnsi="Times New Roman" w:cs="Times New Roman"/>
            <w:b w:val="0"/>
            <w:bCs w:val="0"/>
            <w:noProof/>
            <w:webHidden/>
            <w:sz w:val="22"/>
            <w:szCs w:val="22"/>
          </w:rPr>
          <w:fldChar w:fldCharType="end"/>
        </w:r>
      </w:hyperlink>
    </w:p>
    <w:p w14:paraId="24A35A89" w14:textId="291F1576" w:rsidR="00876374" w:rsidRPr="00AC6E70" w:rsidRDefault="00876374">
      <w:pPr>
        <w:pStyle w:val="TableofFigures"/>
        <w:tabs>
          <w:tab w:val="right" w:leader="dot" w:pos="8494"/>
        </w:tabs>
        <w:rPr>
          <w:rFonts w:ascii="Times New Roman" w:hAnsi="Times New Roman" w:cs="Times New Roman"/>
          <w:b w:val="0"/>
          <w:bCs w:val="0"/>
          <w:noProof/>
          <w:kern w:val="2"/>
          <w:sz w:val="22"/>
          <w:szCs w:val="22"/>
          <w:lang w:val="en-US" w:eastAsia="ko-KR"/>
          <w14:ligatures w14:val="standardContextual"/>
        </w:rPr>
      </w:pPr>
      <w:hyperlink w:anchor="_Toc233900134" w:history="1">
        <w:r w:rsidRPr="00AC6E70">
          <w:rPr>
            <w:rStyle w:val="Hyperlink"/>
            <w:rFonts w:ascii="Times New Roman" w:hAnsi="Times New Roman" w:cs="Times New Roman"/>
            <w:b w:val="0"/>
            <w:bCs w:val="0"/>
            <w:noProof/>
            <w:sz w:val="22"/>
            <w:szCs w:val="22"/>
          </w:rPr>
          <w:t>Figure 4. An example of a sequence logo from a contrived simple data set. Here, we see an example of a direct repeat pattern with GTCA-GTCA.</w:t>
        </w:r>
        <w:r w:rsidRPr="00AC6E70">
          <w:rPr>
            <w:rFonts w:ascii="Times New Roman" w:hAnsi="Times New Roman" w:cs="Times New Roman"/>
            <w:b w:val="0"/>
            <w:bCs w:val="0"/>
            <w:noProof/>
            <w:webHidden/>
            <w:sz w:val="22"/>
            <w:szCs w:val="22"/>
          </w:rPr>
          <w:tab/>
        </w:r>
        <w:r w:rsidRPr="00AC6E70">
          <w:rPr>
            <w:rFonts w:ascii="Times New Roman" w:hAnsi="Times New Roman" w:cs="Times New Roman"/>
            <w:b w:val="0"/>
            <w:bCs w:val="0"/>
            <w:noProof/>
            <w:webHidden/>
            <w:sz w:val="22"/>
            <w:szCs w:val="22"/>
          </w:rPr>
          <w:fldChar w:fldCharType="begin"/>
        </w:r>
        <w:r w:rsidRPr="00AC6E70">
          <w:rPr>
            <w:rFonts w:ascii="Times New Roman" w:hAnsi="Times New Roman" w:cs="Times New Roman"/>
            <w:b w:val="0"/>
            <w:bCs w:val="0"/>
            <w:noProof/>
            <w:webHidden/>
            <w:sz w:val="22"/>
            <w:szCs w:val="22"/>
          </w:rPr>
          <w:instrText xml:space="preserve"> PAGEREF _Toc233900134 \h </w:instrText>
        </w:r>
        <w:r w:rsidRPr="00AC6E70">
          <w:rPr>
            <w:rFonts w:ascii="Times New Roman" w:hAnsi="Times New Roman" w:cs="Times New Roman"/>
            <w:b w:val="0"/>
            <w:bCs w:val="0"/>
            <w:noProof/>
            <w:webHidden/>
            <w:sz w:val="22"/>
            <w:szCs w:val="22"/>
          </w:rPr>
        </w:r>
        <w:r w:rsidRPr="00AC6E70">
          <w:rPr>
            <w:rFonts w:ascii="Times New Roman" w:hAnsi="Times New Roman" w:cs="Times New Roman"/>
            <w:b w:val="0"/>
            <w:bCs w:val="0"/>
            <w:noProof/>
            <w:webHidden/>
            <w:sz w:val="22"/>
            <w:szCs w:val="22"/>
          </w:rPr>
          <w:fldChar w:fldCharType="separate"/>
        </w:r>
        <w:r w:rsidR="00507B42">
          <w:rPr>
            <w:rFonts w:ascii="Times New Roman" w:hAnsi="Times New Roman" w:cs="Times New Roman"/>
            <w:b w:val="0"/>
            <w:bCs w:val="0"/>
            <w:noProof/>
            <w:webHidden/>
            <w:sz w:val="22"/>
            <w:szCs w:val="22"/>
          </w:rPr>
          <w:t>12</w:t>
        </w:r>
        <w:r w:rsidRPr="00AC6E70">
          <w:rPr>
            <w:rFonts w:ascii="Times New Roman" w:hAnsi="Times New Roman" w:cs="Times New Roman"/>
            <w:b w:val="0"/>
            <w:bCs w:val="0"/>
            <w:noProof/>
            <w:webHidden/>
            <w:sz w:val="22"/>
            <w:szCs w:val="22"/>
          </w:rPr>
          <w:fldChar w:fldCharType="end"/>
        </w:r>
      </w:hyperlink>
    </w:p>
    <w:p w14:paraId="29D50EAA" w14:textId="6385FFDD" w:rsidR="00876374" w:rsidRPr="00AC6E70" w:rsidRDefault="00876374">
      <w:pPr>
        <w:pStyle w:val="TableofFigures"/>
        <w:tabs>
          <w:tab w:val="right" w:leader="dot" w:pos="8494"/>
        </w:tabs>
        <w:rPr>
          <w:rFonts w:ascii="Times New Roman" w:hAnsi="Times New Roman" w:cs="Times New Roman"/>
          <w:b w:val="0"/>
          <w:bCs w:val="0"/>
          <w:noProof/>
          <w:kern w:val="2"/>
          <w:sz w:val="22"/>
          <w:szCs w:val="22"/>
          <w:lang w:val="en-US" w:eastAsia="ko-KR"/>
          <w14:ligatures w14:val="standardContextual"/>
        </w:rPr>
      </w:pPr>
      <w:hyperlink w:anchor="_Toc233900135" w:history="1">
        <w:r w:rsidRPr="00AC6E70">
          <w:rPr>
            <w:rStyle w:val="Hyperlink"/>
            <w:rFonts w:ascii="Times New Roman" w:hAnsi="Times New Roman" w:cs="Times New Roman"/>
            <w:b w:val="0"/>
            <w:bCs w:val="0"/>
            <w:noProof/>
            <w:sz w:val="22"/>
            <w:szCs w:val="22"/>
          </w:rPr>
          <w:t>Figure 5. A comparison of the matrix of PIC metric vs that of the PIC – JSD.</w:t>
        </w:r>
        <w:r w:rsidRPr="00AC6E70">
          <w:rPr>
            <w:rFonts w:ascii="Times New Roman" w:hAnsi="Times New Roman" w:cs="Times New Roman"/>
            <w:b w:val="0"/>
            <w:bCs w:val="0"/>
            <w:noProof/>
            <w:webHidden/>
            <w:sz w:val="22"/>
            <w:szCs w:val="22"/>
          </w:rPr>
          <w:tab/>
        </w:r>
        <w:r w:rsidRPr="00AC6E70">
          <w:rPr>
            <w:rFonts w:ascii="Times New Roman" w:hAnsi="Times New Roman" w:cs="Times New Roman"/>
            <w:b w:val="0"/>
            <w:bCs w:val="0"/>
            <w:noProof/>
            <w:webHidden/>
            <w:sz w:val="22"/>
            <w:szCs w:val="22"/>
          </w:rPr>
          <w:fldChar w:fldCharType="begin"/>
        </w:r>
        <w:r w:rsidRPr="00AC6E70">
          <w:rPr>
            <w:rFonts w:ascii="Times New Roman" w:hAnsi="Times New Roman" w:cs="Times New Roman"/>
            <w:b w:val="0"/>
            <w:bCs w:val="0"/>
            <w:noProof/>
            <w:webHidden/>
            <w:sz w:val="22"/>
            <w:szCs w:val="22"/>
          </w:rPr>
          <w:instrText xml:space="preserve"> PAGEREF _Toc233900135 \h </w:instrText>
        </w:r>
        <w:r w:rsidRPr="00AC6E70">
          <w:rPr>
            <w:rFonts w:ascii="Times New Roman" w:hAnsi="Times New Roman" w:cs="Times New Roman"/>
            <w:b w:val="0"/>
            <w:bCs w:val="0"/>
            <w:noProof/>
            <w:webHidden/>
            <w:sz w:val="22"/>
            <w:szCs w:val="22"/>
          </w:rPr>
        </w:r>
        <w:r w:rsidRPr="00AC6E70">
          <w:rPr>
            <w:rFonts w:ascii="Times New Roman" w:hAnsi="Times New Roman" w:cs="Times New Roman"/>
            <w:b w:val="0"/>
            <w:bCs w:val="0"/>
            <w:noProof/>
            <w:webHidden/>
            <w:sz w:val="22"/>
            <w:szCs w:val="22"/>
          </w:rPr>
          <w:fldChar w:fldCharType="separate"/>
        </w:r>
        <w:r w:rsidR="00507B42">
          <w:rPr>
            <w:rFonts w:ascii="Times New Roman" w:hAnsi="Times New Roman" w:cs="Times New Roman"/>
            <w:b w:val="0"/>
            <w:bCs w:val="0"/>
            <w:noProof/>
            <w:webHidden/>
            <w:sz w:val="22"/>
            <w:szCs w:val="22"/>
          </w:rPr>
          <w:t>16</w:t>
        </w:r>
        <w:r w:rsidRPr="00AC6E70">
          <w:rPr>
            <w:rFonts w:ascii="Times New Roman" w:hAnsi="Times New Roman" w:cs="Times New Roman"/>
            <w:b w:val="0"/>
            <w:bCs w:val="0"/>
            <w:noProof/>
            <w:webHidden/>
            <w:sz w:val="22"/>
            <w:szCs w:val="22"/>
          </w:rPr>
          <w:fldChar w:fldCharType="end"/>
        </w:r>
      </w:hyperlink>
    </w:p>
    <w:p w14:paraId="6DA061E0" w14:textId="24D29556" w:rsidR="00876374" w:rsidRPr="00AC6E70" w:rsidRDefault="00876374">
      <w:pPr>
        <w:pStyle w:val="TableofFigures"/>
        <w:tabs>
          <w:tab w:val="right" w:leader="dot" w:pos="8494"/>
        </w:tabs>
        <w:rPr>
          <w:rFonts w:ascii="Times New Roman" w:hAnsi="Times New Roman" w:cs="Times New Roman"/>
          <w:b w:val="0"/>
          <w:bCs w:val="0"/>
          <w:noProof/>
          <w:kern w:val="2"/>
          <w:sz w:val="22"/>
          <w:szCs w:val="22"/>
          <w:lang w:val="en-US" w:eastAsia="ko-KR"/>
          <w14:ligatures w14:val="standardContextual"/>
        </w:rPr>
      </w:pPr>
      <w:hyperlink w:anchor="_Toc233900136" w:history="1">
        <w:r w:rsidRPr="00AC6E70">
          <w:rPr>
            <w:rStyle w:val="Hyperlink"/>
            <w:rFonts w:ascii="Times New Roman" w:hAnsi="Times New Roman" w:cs="Times New Roman"/>
            <w:b w:val="0"/>
            <w:bCs w:val="0"/>
            <w:noProof/>
            <w:sz w:val="22"/>
            <w:szCs w:val="22"/>
          </w:rPr>
          <w:t>Figure 6. A sequence logo visualization of the direct repeat pattern suggested by our plotted IC – JSD metric.</w:t>
        </w:r>
        <w:r w:rsidRPr="00AC6E70">
          <w:rPr>
            <w:rFonts w:ascii="Times New Roman" w:hAnsi="Times New Roman" w:cs="Times New Roman"/>
            <w:b w:val="0"/>
            <w:bCs w:val="0"/>
            <w:noProof/>
            <w:webHidden/>
            <w:sz w:val="22"/>
            <w:szCs w:val="22"/>
          </w:rPr>
          <w:tab/>
        </w:r>
        <w:r w:rsidRPr="00AC6E70">
          <w:rPr>
            <w:rFonts w:ascii="Times New Roman" w:hAnsi="Times New Roman" w:cs="Times New Roman"/>
            <w:b w:val="0"/>
            <w:bCs w:val="0"/>
            <w:noProof/>
            <w:webHidden/>
            <w:sz w:val="22"/>
            <w:szCs w:val="22"/>
          </w:rPr>
          <w:fldChar w:fldCharType="begin"/>
        </w:r>
        <w:r w:rsidRPr="00AC6E70">
          <w:rPr>
            <w:rFonts w:ascii="Times New Roman" w:hAnsi="Times New Roman" w:cs="Times New Roman"/>
            <w:b w:val="0"/>
            <w:bCs w:val="0"/>
            <w:noProof/>
            <w:webHidden/>
            <w:sz w:val="22"/>
            <w:szCs w:val="22"/>
          </w:rPr>
          <w:instrText xml:space="preserve"> PAGEREF _Toc233900136 \h </w:instrText>
        </w:r>
        <w:r w:rsidRPr="00AC6E70">
          <w:rPr>
            <w:rFonts w:ascii="Times New Roman" w:hAnsi="Times New Roman" w:cs="Times New Roman"/>
            <w:b w:val="0"/>
            <w:bCs w:val="0"/>
            <w:noProof/>
            <w:webHidden/>
            <w:sz w:val="22"/>
            <w:szCs w:val="22"/>
          </w:rPr>
        </w:r>
        <w:r w:rsidRPr="00AC6E70">
          <w:rPr>
            <w:rFonts w:ascii="Times New Roman" w:hAnsi="Times New Roman" w:cs="Times New Roman"/>
            <w:b w:val="0"/>
            <w:bCs w:val="0"/>
            <w:noProof/>
            <w:webHidden/>
            <w:sz w:val="22"/>
            <w:szCs w:val="22"/>
          </w:rPr>
          <w:fldChar w:fldCharType="separate"/>
        </w:r>
        <w:r w:rsidR="00507B42">
          <w:rPr>
            <w:rFonts w:ascii="Times New Roman" w:hAnsi="Times New Roman" w:cs="Times New Roman"/>
            <w:b w:val="0"/>
            <w:bCs w:val="0"/>
            <w:noProof/>
            <w:webHidden/>
            <w:sz w:val="22"/>
            <w:szCs w:val="22"/>
          </w:rPr>
          <w:t>17</w:t>
        </w:r>
        <w:r w:rsidRPr="00AC6E70">
          <w:rPr>
            <w:rFonts w:ascii="Times New Roman" w:hAnsi="Times New Roman" w:cs="Times New Roman"/>
            <w:b w:val="0"/>
            <w:bCs w:val="0"/>
            <w:noProof/>
            <w:webHidden/>
            <w:sz w:val="22"/>
            <w:szCs w:val="22"/>
          </w:rPr>
          <w:fldChar w:fldCharType="end"/>
        </w:r>
      </w:hyperlink>
    </w:p>
    <w:p w14:paraId="3CD7D193" w14:textId="4DFB6966" w:rsidR="00876374" w:rsidRPr="00AC6E70" w:rsidRDefault="00876374">
      <w:pPr>
        <w:pStyle w:val="TableofFigures"/>
        <w:tabs>
          <w:tab w:val="right" w:leader="dot" w:pos="8494"/>
        </w:tabs>
        <w:rPr>
          <w:rFonts w:ascii="Times New Roman" w:hAnsi="Times New Roman" w:cs="Times New Roman"/>
          <w:b w:val="0"/>
          <w:bCs w:val="0"/>
          <w:noProof/>
          <w:kern w:val="2"/>
          <w:sz w:val="22"/>
          <w:szCs w:val="22"/>
          <w:lang w:val="en-US" w:eastAsia="ko-KR"/>
          <w14:ligatures w14:val="standardContextual"/>
        </w:rPr>
      </w:pPr>
      <w:hyperlink w:anchor="_Toc233900137" w:history="1">
        <w:r w:rsidRPr="00AC6E70">
          <w:rPr>
            <w:rStyle w:val="Hyperlink"/>
            <w:rFonts w:ascii="Times New Roman" w:hAnsi="Times New Roman" w:cs="Times New Roman"/>
            <w:b w:val="0"/>
            <w:bCs w:val="0"/>
            <w:noProof/>
            <w:sz w:val="22"/>
            <w:szCs w:val="22"/>
          </w:rPr>
          <w:t>Figure 7. Histogram distribution of the PIC-JSD metrics (lower left triangle of the matrix only, as it is mirrored across the main axis).</w:t>
        </w:r>
        <w:r w:rsidRPr="00AC6E70">
          <w:rPr>
            <w:rFonts w:ascii="Times New Roman" w:hAnsi="Times New Roman" w:cs="Times New Roman"/>
            <w:b w:val="0"/>
            <w:bCs w:val="0"/>
            <w:noProof/>
            <w:webHidden/>
            <w:sz w:val="22"/>
            <w:szCs w:val="22"/>
          </w:rPr>
          <w:tab/>
        </w:r>
        <w:r w:rsidRPr="00AC6E70">
          <w:rPr>
            <w:rFonts w:ascii="Times New Roman" w:hAnsi="Times New Roman" w:cs="Times New Roman"/>
            <w:b w:val="0"/>
            <w:bCs w:val="0"/>
            <w:noProof/>
            <w:webHidden/>
            <w:sz w:val="22"/>
            <w:szCs w:val="22"/>
          </w:rPr>
          <w:fldChar w:fldCharType="begin"/>
        </w:r>
        <w:r w:rsidRPr="00AC6E70">
          <w:rPr>
            <w:rFonts w:ascii="Times New Roman" w:hAnsi="Times New Roman" w:cs="Times New Roman"/>
            <w:b w:val="0"/>
            <w:bCs w:val="0"/>
            <w:noProof/>
            <w:webHidden/>
            <w:sz w:val="22"/>
            <w:szCs w:val="22"/>
          </w:rPr>
          <w:instrText xml:space="preserve"> PAGEREF _Toc233900137 \h </w:instrText>
        </w:r>
        <w:r w:rsidRPr="00AC6E70">
          <w:rPr>
            <w:rFonts w:ascii="Times New Roman" w:hAnsi="Times New Roman" w:cs="Times New Roman"/>
            <w:b w:val="0"/>
            <w:bCs w:val="0"/>
            <w:noProof/>
            <w:webHidden/>
            <w:sz w:val="22"/>
            <w:szCs w:val="22"/>
          </w:rPr>
        </w:r>
        <w:r w:rsidRPr="00AC6E70">
          <w:rPr>
            <w:rFonts w:ascii="Times New Roman" w:hAnsi="Times New Roman" w:cs="Times New Roman"/>
            <w:b w:val="0"/>
            <w:bCs w:val="0"/>
            <w:noProof/>
            <w:webHidden/>
            <w:sz w:val="22"/>
            <w:szCs w:val="22"/>
          </w:rPr>
          <w:fldChar w:fldCharType="separate"/>
        </w:r>
        <w:r w:rsidR="00507B42">
          <w:rPr>
            <w:rFonts w:ascii="Times New Roman" w:hAnsi="Times New Roman" w:cs="Times New Roman"/>
            <w:b w:val="0"/>
            <w:bCs w:val="0"/>
            <w:noProof/>
            <w:webHidden/>
            <w:sz w:val="22"/>
            <w:szCs w:val="22"/>
          </w:rPr>
          <w:t>18</w:t>
        </w:r>
        <w:r w:rsidRPr="00AC6E70">
          <w:rPr>
            <w:rFonts w:ascii="Times New Roman" w:hAnsi="Times New Roman" w:cs="Times New Roman"/>
            <w:b w:val="0"/>
            <w:bCs w:val="0"/>
            <w:noProof/>
            <w:webHidden/>
            <w:sz w:val="22"/>
            <w:szCs w:val="22"/>
          </w:rPr>
          <w:fldChar w:fldCharType="end"/>
        </w:r>
      </w:hyperlink>
    </w:p>
    <w:p w14:paraId="3E8FD057" w14:textId="52ED24DE" w:rsidR="00876374" w:rsidRPr="00AC6E70" w:rsidRDefault="00876374">
      <w:pPr>
        <w:pStyle w:val="TableofFigures"/>
        <w:tabs>
          <w:tab w:val="right" w:leader="dot" w:pos="8494"/>
        </w:tabs>
        <w:rPr>
          <w:rFonts w:ascii="Times New Roman" w:hAnsi="Times New Roman" w:cs="Times New Roman"/>
          <w:b w:val="0"/>
          <w:bCs w:val="0"/>
          <w:noProof/>
          <w:kern w:val="2"/>
          <w:sz w:val="22"/>
          <w:szCs w:val="22"/>
          <w:lang w:val="en-US" w:eastAsia="ko-KR"/>
          <w14:ligatures w14:val="standardContextual"/>
        </w:rPr>
      </w:pPr>
      <w:hyperlink w:anchor="_Toc233900138" w:history="1">
        <w:r w:rsidRPr="00AC6E70">
          <w:rPr>
            <w:rStyle w:val="Hyperlink"/>
            <w:rFonts w:ascii="Times New Roman" w:hAnsi="Times New Roman" w:cs="Times New Roman"/>
            <w:b w:val="0"/>
            <w:bCs w:val="0"/>
            <w:noProof/>
            <w:sz w:val="22"/>
            <w:szCs w:val="22"/>
          </w:rPr>
          <w:t>Figure 8. The PIC-JSD matrix with arrows denoting the direction of traversal in the search.</w:t>
        </w:r>
        <w:r w:rsidRPr="00AC6E70">
          <w:rPr>
            <w:rFonts w:ascii="Times New Roman" w:hAnsi="Times New Roman" w:cs="Times New Roman"/>
            <w:b w:val="0"/>
            <w:bCs w:val="0"/>
            <w:noProof/>
            <w:webHidden/>
            <w:sz w:val="22"/>
            <w:szCs w:val="22"/>
          </w:rPr>
          <w:tab/>
        </w:r>
        <w:r w:rsidRPr="00AC6E70">
          <w:rPr>
            <w:rFonts w:ascii="Times New Roman" w:hAnsi="Times New Roman" w:cs="Times New Roman"/>
            <w:b w:val="0"/>
            <w:bCs w:val="0"/>
            <w:noProof/>
            <w:webHidden/>
            <w:sz w:val="22"/>
            <w:szCs w:val="22"/>
          </w:rPr>
          <w:fldChar w:fldCharType="begin"/>
        </w:r>
        <w:r w:rsidRPr="00AC6E70">
          <w:rPr>
            <w:rFonts w:ascii="Times New Roman" w:hAnsi="Times New Roman" w:cs="Times New Roman"/>
            <w:b w:val="0"/>
            <w:bCs w:val="0"/>
            <w:noProof/>
            <w:webHidden/>
            <w:sz w:val="22"/>
            <w:szCs w:val="22"/>
          </w:rPr>
          <w:instrText xml:space="preserve"> PAGEREF _Toc233900138 \h </w:instrText>
        </w:r>
        <w:r w:rsidRPr="00AC6E70">
          <w:rPr>
            <w:rFonts w:ascii="Times New Roman" w:hAnsi="Times New Roman" w:cs="Times New Roman"/>
            <w:b w:val="0"/>
            <w:bCs w:val="0"/>
            <w:noProof/>
            <w:webHidden/>
            <w:sz w:val="22"/>
            <w:szCs w:val="22"/>
          </w:rPr>
        </w:r>
        <w:r w:rsidRPr="00AC6E70">
          <w:rPr>
            <w:rFonts w:ascii="Times New Roman" w:hAnsi="Times New Roman" w:cs="Times New Roman"/>
            <w:b w:val="0"/>
            <w:bCs w:val="0"/>
            <w:noProof/>
            <w:webHidden/>
            <w:sz w:val="22"/>
            <w:szCs w:val="22"/>
          </w:rPr>
          <w:fldChar w:fldCharType="separate"/>
        </w:r>
        <w:r w:rsidR="00507B42">
          <w:rPr>
            <w:rFonts w:ascii="Times New Roman" w:hAnsi="Times New Roman" w:cs="Times New Roman"/>
            <w:b w:val="0"/>
            <w:bCs w:val="0"/>
            <w:noProof/>
            <w:webHidden/>
            <w:sz w:val="22"/>
            <w:szCs w:val="22"/>
          </w:rPr>
          <w:t>19</w:t>
        </w:r>
        <w:r w:rsidRPr="00AC6E70">
          <w:rPr>
            <w:rFonts w:ascii="Times New Roman" w:hAnsi="Times New Roman" w:cs="Times New Roman"/>
            <w:b w:val="0"/>
            <w:bCs w:val="0"/>
            <w:noProof/>
            <w:webHidden/>
            <w:sz w:val="22"/>
            <w:szCs w:val="22"/>
          </w:rPr>
          <w:fldChar w:fldCharType="end"/>
        </w:r>
      </w:hyperlink>
    </w:p>
    <w:p w14:paraId="2E386E93" w14:textId="5EBADB59" w:rsidR="00876374" w:rsidRPr="00AC6E70" w:rsidRDefault="00876374">
      <w:pPr>
        <w:pStyle w:val="TableofFigures"/>
        <w:tabs>
          <w:tab w:val="right" w:leader="dot" w:pos="8494"/>
        </w:tabs>
        <w:rPr>
          <w:rFonts w:ascii="Times New Roman" w:hAnsi="Times New Roman" w:cs="Times New Roman"/>
          <w:b w:val="0"/>
          <w:bCs w:val="0"/>
          <w:noProof/>
          <w:kern w:val="2"/>
          <w:sz w:val="22"/>
          <w:szCs w:val="22"/>
          <w:lang w:val="en-US" w:eastAsia="ko-KR"/>
          <w14:ligatures w14:val="standardContextual"/>
        </w:rPr>
      </w:pPr>
      <w:hyperlink w:anchor="_Toc233900139" w:history="1">
        <w:r w:rsidRPr="00AC6E70">
          <w:rPr>
            <w:rStyle w:val="Hyperlink"/>
            <w:rFonts w:ascii="Times New Roman" w:hAnsi="Times New Roman" w:cs="Times New Roman"/>
            <w:b w:val="0"/>
            <w:bCs w:val="0"/>
            <w:noProof/>
            <w:sz w:val="22"/>
            <w:szCs w:val="22"/>
          </w:rPr>
          <w:t>Figure 9. Bootstrap distribution of the PIC-JSD shuffled space.</w:t>
        </w:r>
        <w:r w:rsidRPr="00AC6E70">
          <w:rPr>
            <w:rFonts w:ascii="Times New Roman" w:hAnsi="Times New Roman" w:cs="Times New Roman"/>
            <w:b w:val="0"/>
            <w:bCs w:val="0"/>
            <w:noProof/>
            <w:webHidden/>
            <w:sz w:val="22"/>
            <w:szCs w:val="22"/>
          </w:rPr>
          <w:tab/>
        </w:r>
        <w:r w:rsidRPr="00AC6E70">
          <w:rPr>
            <w:rFonts w:ascii="Times New Roman" w:hAnsi="Times New Roman" w:cs="Times New Roman"/>
            <w:b w:val="0"/>
            <w:bCs w:val="0"/>
            <w:noProof/>
            <w:webHidden/>
            <w:sz w:val="22"/>
            <w:szCs w:val="22"/>
          </w:rPr>
          <w:fldChar w:fldCharType="begin"/>
        </w:r>
        <w:r w:rsidRPr="00AC6E70">
          <w:rPr>
            <w:rFonts w:ascii="Times New Roman" w:hAnsi="Times New Roman" w:cs="Times New Roman"/>
            <w:b w:val="0"/>
            <w:bCs w:val="0"/>
            <w:noProof/>
            <w:webHidden/>
            <w:sz w:val="22"/>
            <w:szCs w:val="22"/>
          </w:rPr>
          <w:instrText xml:space="preserve"> PAGEREF _Toc233900139 \h </w:instrText>
        </w:r>
        <w:r w:rsidRPr="00AC6E70">
          <w:rPr>
            <w:rFonts w:ascii="Times New Roman" w:hAnsi="Times New Roman" w:cs="Times New Roman"/>
            <w:b w:val="0"/>
            <w:bCs w:val="0"/>
            <w:noProof/>
            <w:webHidden/>
            <w:sz w:val="22"/>
            <w:szCs w:val="22"/>
          </w:rPr>
        </w:r>
        <w:r w:rsidRPr="00AC6E70">
          <w:rPr>
            <w:rFonts w:ascii="Times New Roman" w:hAnsi="Times New Roman" w:cs="Times New Roman"/>
            <w:b w:val="0"/>
            <w:bCs w:val="0"/>
            <w:noProof/>
            <w:webHidden/>
            <w:sz w:val="22"/>
            <w:szCs w:val="22"/>
          </w:rPr>
          <w:fldChar w:fldCharType="separate"/>
        </w:r>
        <w:r w:rsidR="00507B42">
          <w:rPr>
            <w:rFonts w:ascii="Times New Roman" w:hAnsi="Times New Roman" w:cs="Times New Roman"/>
            <w:b w:val="0"/>
            <w:bCs w:val="0"/>
            <w:noProof/>
            <w:webHidden/>
            <w:sz w:val="22"/>
            <w:szCs w:val="22"/>
          </w:rPr>
          <w:t>20</w:t>
        </w:r>
        <w:r w:rsidRPr="00AC6E70">
          <w:rPr>
            <w:rFonts w:ascii="Times New Roman" w:hAnsi="Times New Roman" w:cs="Times New Roman"/>
            <w:b w:val="0"/>
            <w:bCs w:val="0"/>
            <w:noProof/>
            <w:webHidden/>
            <w:sz w:val="22"/>
            <w:szCs w:val="22"/>
          </w:rPr>
          <w:fldChar w:fldCharType="end"/>
        </w:r>
      </w:hyperlink>
    </w:p>
    <w:p w14:paraId="45F6D67E" w14:textId="132F6939" w:rsidR="00876374" w:rsidRPr="00AC6E70" w:rsidRDefault="00876374">
      <w:pPr>
        <w:pStyle w:val="TableofFigures"/>
        <w:tabs>
          <w:tab w:val="right" w:leader="dot" w:pos="8494"/>
        </w:tabs>
        <w:rPr>
          <w:rFonts w:ascii="Times New Roman" w:hAnsi="Times New Roman" w:cs="Times New Roman"/>
          <w:b w:val="0"/>
          <w:bCs w:val="0"/>
          <w:noProof/>
          <w:kern w:val="2"/>
          <w:sz w:val="22"/>
          <w:szCs w:val="22"/>
          <w:lang w:val="en-US" w:eastAsia="ko-KR"/>
          <w14:ligatures w14:val="standardContextual"/>
        </w:rPr>
      </w:pPr>
      <w:hyperlink w:anchor="_Toc233900140" w:history="1">
        <w:r w:rsidRPr="00AC6E70">
          <w:rPr>
            <w:rStyle w:val="Hyperlink"/>
            <w:rFonts w:ascii="Times New Roman" w:hAnsi="Times New Roman" w:cs="Times New Roman"/>
            <w:b w:val="0"/>
            <w:bCs w:val="0"/>
            <w:noProof/>
            <w:sz w:val="22"/>
            <w:szCs w:val="22"/>
          </w:rPr>
          <w:t>Figure 10. An inverse or palindromic search executed on the same simple example.</w:t>
        </w:r>
        <w:r w:rsidRPr="00AC6E70">
          <w:rPr>
            <w:rFonts w:ascii="Times New Roman" w:hAnsi="Times New Roman" w:cs="Times New Roman"/>
            <w:b w:val="0"/>
            <w:bCs w:val="0"/>
            <w:noProof/>
            <w:webHidden/>
            <w:sz w:val="22"/>
            <w:szCs w:val="22"/>
          </w:rPr>
          <w:tab/>
        </w:r>
        <w:r w:rsidRPr="00AC6E70">
          <w:rPr>
            <w:rFonts w:ascii="Times New Roman" w:hAnsi="Times New Roman" w:cs="Times New Roman"/>
            <w:b w:val="0"/>
            <w:bCs w:val="0"/>
            <w:noProof/>
            <w:webHidden/>
            <w:sz w:val="22"/>
            <w:szCs w:val="22"/>
          </w:rPr>
          <w:fldChar w:fldCharType="begin"/>
        </w:r>
        <w:r w:rsidRPr="00AC6E70">
          <w:rPr>
            <w:rFonts w:ascii="Times New Roman" w:hAnsi="Times New Roman" w:cs="Times New Roman"/>
            <w:b w:val="0"/>
            <w:bCs w:val="0"/>
            <w:noProof/>
            <w:webHidden/>
            <w:sz w:val="22"/>
            <w:szCs w:val="22"/>
          </w:rPr>
          <w:instrText xml:space="preserve"> PAGEREF _Toc233900140 \h </w:instrText>
        </w:r>
        <w:r w:rsidRPr="00AC6E70">
          <w:rPr>
            <w:rFonts w:ascii="Times New Roman" w:hAnsi="Times New Roman" w:cs="Times New Roman"/>
            <w:b w:val="0"/>
            <w:bCs w:val="0"/>
            <w:noProof/>
            <w:webHidden/>
            <w:sz w:val="22"/>
            <w:szCs w:val="22"/>
          </w:rPr>
        </w:r>
        <w:r w:rsidRPr="00AC6E70">
          <w:rPr>
            <w:rFonts w:ascii="Times New Roman" w:hAnsi="Times New Roman" w:cs="Times New Roman"/>
            <w:b w:val="0"/>
            <w:bCs w:val="0"/>
            <w:noProof/>
            <w:webHidden/>
            <w:sz w:val="22"/>
            <w:szCs w:val="22"/>
          </w:rPr>
          <w:fldChar w:fldCharType="separate"/>
        </w:r>
        <w:r w:rsidR="00507B42">
          <w:rPr>
            <w:rFonts w:ascii="Times New Roman" w:hAnsi="Times New Roman" w:cs="Times New Roman"/>
            <w:b w:val="0"/>
            <w:bCs w:val="0"/>
            <w:noProof/>
            <w:webHidden/>
            <w:sz w:val="22"/>
            <w:szCs w:val="22"/>
          </w:rPr>
          <w:t>20</w:t>
        </w:r>
        <w:r w:rsidRPr="00AC6E70">
          <w:rPr>
            <w:rFonts w:ascii="Times New Roman" w:hAnsi="Times New Roman" w:cs="Times New Roman"/>
            <w:b w:val="0"/>
            <w:bCs w:val="0"/>
            <w:noProof/>
            <w:webHidden/>
            <w:sz w:val="22"/>
            <w:szCs w:val="22"/>
          </w:rPr>
          <w:fldChar w:fldCharType="end"/>
        </w:r>
      </w:hyperlink>
    </w:p>
    <w:p w14:paraId="298F787D" w14:textId="03EE2F06" w:rsidR="00876374" w:rsidRPr="00AC6E70" w:rsidRDefault="00876374">
      <w:pPr>
        <w:pStyle w:val="TableofFigures"/>
        <w:tabs>
          <w:tab w:val="right" w:leader="dot" w:pos="8494"/>
        </w:tabs>
        <w:rPr>
          <w:rFonts w:ascii="Times New Roman" w:hAnsi="Times New Roman" w:cs="Times New Roman"/>
          <w:b w:val="0"/>
          <w:bCs w:val="0"/>
          <w:noProof/>
          <w:kern w:val="2"/>
          <w:sz w:val="22"/>
          <w:szCs w:val="22"/>
          <w:lang w:val="en-US" w:eastAsia="ko-KR"/>
          <w14:ligatures w14:val="standardContextual"/>
        </w:rPr>
      </w:pPr>
      <w:hyperlink w:anchor="_Toc233900141" w:history="1">
        <w:r w:rsidRPr="00AC6E70">
          <w:rPr>
            <w:rStyle w:val="Hyperlink"/>
            <w:rFonts w:ascii="Times New Roman" w:hAnsi="Times New Roman" w:cs="Times New Roman"/>
            <w:b w:val="0"/>
            <w:bCs w:val="0"/>
            <w:noProof/>
            <w:sz w:val="22"/>
            <w:szCs w:val="22"/>
          </w:rPr>
          <w:t>Figure 11. Concordance over thresholds and execution time by threshold for CollecTF data. Results are similar for MEME data.</w:t>
        </w:r>
        <w:r w:rsidRPr="00AC6E70">
          <w:rPr>
            <w:rFonts w:ascii="Times New Roman" w:hAnsi="Times New Roman" w:cs="Times New Roman"/>
            <w:b w:val="0"/>
            <w:bCs w:val="0"/>
            <w:noProof/>
            <w:webHidden/>
            <w:sz w:val="22"/>
            <w:szCs w:val="22"/>
          </w:rPr>
          <w:tab/>
        </w:r>
        <w:r w:rsidRPr="00AC6E70">
          <w:rPr>
            <w:rFonts w:ascii="Times New Roman" w:hAnsi="Times New Roman" w:cs="Times New Roman"/>
            <w:b w:val="0"/>
            <w:bCs w:val="0"/>
            <w:noProof/>
            <w:webHidden/>
            <w:sz w:val="22"/>
            <w:szCs w:val="22"/>
          </w:rPr>
          <w:fldChar w:fldCharType="begin"/>
        </w:r>
        <w:r w:rsidRPr="00AC6E70">
          <w:rPr>
            <w:rFonts w:ascii="Times New Roman" w:hAnsi="Times New Roman" w:cs="Times New Roman"/>
            <w:b w:val="0"/>
            <w:bCs w:val="0"/>
            <w:noProof/>
            <w:webHidden/>
            <w:sz w:val="22"/>
            <w:szCs w:val="22"/>
          </w:rPr>
          <w:instrText xml:space="preserve"> PAGEREF _Toc233900141 \h </w:instrText>
        </w:r>
        <w:r w:rsidRPr="00AC6E70">
          <w:rPr>
            <w:rFonts w:ascii="Times New Roman" w:hAnsi="Times New Roman" w:cs="Times New Roman"/>
            <w:b w:val="0"/>
            <w:bCs w:val="0"/>
            <w:noProof/>
            <w:webHidden/>
            <w:sz w:val="22"/>
            <w:szCs w:val="22"/>
          </w:rPr>
        </w:r>
        <w:r w:rsidRPr="00AC6E70">
          <w:rPr>
            <w:rFonts w:ascii="Times New Roman" w:hAnsi="Times New Roman" w:cs="Times New Roman"/>
            <w:b w:val="0"/>
            <w:bCs w:val="0"/>
            <w:noProof/>
            <w:webHidden/>
            <w:sz w:val="22"/>
            <w:szCs w:val="22"/>
          </w:rPr>
          <w:fldChar w:fldCharType="separate"/>
        </w:r>
        <w:r w:rsidR="00507B42">
          <w:rPr>
            <w:rFonts w:ascii="Times New Roman" w:hAnsi="Times New Roman" w:cs="Times New Roman"/>
            <w:b w:val="0"/>
            <w:bCs w:val="0"/>
            <w:noProof/>
            <w:webHidden/>
            <w:sz w:val="22"/>
            <w:szCs w:val="22"/>
          </w:rPr>
          <w:t>23</w:t>
        </w:r>
        <w:r w:rsidRPr="00AC6E70">
          <w:rPr>
            <w:rFonts w:ascii="Times New Roman" w:hAnsi="Times New Roman" w:cs="Times New Roman"/>
            <w:b w:val="0"/>
            <w:bCs w:val="0"/>
            <w:noProof/>
            <w:webHidden/>
            <w:sz w:val="22"/>
            <w:szCs w:val="22"/>
          </w:rPr>
          <w:fldChar w:fldCharType="end"/>
        </w:r>
      </w:hyperlink>
    </w:p>
    <w:p w14:paraId="000E2FA7" w14:textId="7085DD1A" w:rsidR="00876374" w:rsidRPr="00AC6E70" w:rsidRDefault="00876374">
      <w:pPr>
        <w:pStyle w:val="TableofFigures"/>
        <w:tabs>
          <w:tab w:val="right" w:leader="dot" w:pos="8494"/>
        </w:tabs>
        <w:rPr>
          <w:rFonts w:ascii="Times New Roman" w:hAnsi="Times New Roman" w:cs="Times New Roman"/>
          <w:b w:val="0"/>
          <w:bCs w:val="0"/>
          <w:noProof/>
          <w:kern w:val="2"/>
          <w:sz w:val="22"/>
          <w:szCs w:val="22"/>
          <w:lang w:val="en-US" w:eastAsia="ko-KR"/>
          <w14:ligatures w14:val="standardContextual"/>
        </w:rPr>
      </w:pPr>
      <w:hyperlink w:anchor="_Toc233900142" w:history="1">
        <w:r w:rsidRPr="00AC6E70">
          <w:rPr>
            <w:rStyle w:val="Hyperlink"/>
            <w:rFonts w:ascii="Times New Roman" w:hAnsi="Times New Roman" w:cs="Times New Roman"/>
            <w:b w:val="0"/>
            <w:bCs w:val="0"/>
            <w:noProof/>
            <w:sz w:val="22"/>
            <w:szCs w:val="22"/>
          </w:rPr>
          <w:t>Figure 12. Youden’s J and F1-score across 0-90% thresholds for winner-takes-all results.</w:t>
        </w:r>
        <w:r w:rsidRPr="00AC6E70">
          <w:rPr>
            <w:rFonts w:ascii="Times New Roman" w:hAnsi="Times New Roman" w:cs="Times New Roman"/>
            <w:b w:val="0"/>
            <w:bCs w:val="0"/>
            <w:noProof/>
            <w:webHidden/>
            <w:sz w:val="22"/>
            <w:szCs w:val="22"/>
          </w:rPr>
          <w:tab/>
        </w:r>
        <w:r w:rsidRPr="00AC6E70">
          <w:rPr>
            <w:rFonts w:ascii="Times New Roman" w:hAnsi="Times New Roman" w:cs="Times New Roman"/>
            <w:b w:val="0"/>
            <w:bCs w:val="0"/>
            <w:noProof/>
            <w:webHidden/>
            <w:sz w:val="22"/>
            <w:szCs w:val="22"/>
          </w:rPr>
          <w:fldChar w:fldCharType="begin"/>
        </w:r>
        <w:r w:rsidRPr="00AC6E70">
          <w:rPr>
            <w:rFonts w:ascii="Times New Roman" w:hAnsi="Times New Roman" w:cs="Times New Roman"/>
            <w:b w:val="0"/>
            <w:bCs w:val="0"/>
            <w:noProof/>
            <w:webHidden/>
            <w:sz w:val="22"/>
            <w:szCs w:val="22"/>
          </w:rPr>
          <w:instrText xml:space="preserve"> PAGEREF _Toc233900142 \h </w:instrText>
        </w:r>
        <w:r w:rsidRPr="00AC6E70">
          <w:rPr>
            <w:rFonts w:ascii="Times New Roman" w:hAnsi="Times New Roman" w:cs="Times New Roman"/>
            <w:b w:val="0"/>
            <w:bCs w:val="0"/>
            <w:noProof/>
            <w:webHidden/>
            <w:sz w:val="22"/>
            <w:szCs w:val="22"/>
          </w:rPr>
        </w:r>
        <w:r w:rsidRPr="00AC6E70">
          <w:rPr>
            <w:rFonts w:ascii="Times New Roman" w:hAnsi="Times New Roman" w:cs="Times New Roman"/>
            <w:b w:val="0"/>
            <w:bCs w:val="0"/>
            <w:noProof/>
            <w:webHidden/>
            <w:sz w:val="22"/>
            <w:szCs w:val="22"/>
          </w:rPr>
          <w:fldChar w:fldCharType="separate"/>
        </w:r>
        <w:r w:rsidR="00507B42">
          <w:rPr>
            <w:rFonts w:ascii="Times New Roman" w:hAnsi="Times New Roman" w:cs="Times New Roman"/>
            <w:b w:val="0"/>
            <w:bCs w:val="0"/>
            <w:noProof/>
            <w:webHidden/>
            <w:sz w:val="22"/>
            <w:szCs w:val="22"/>
          </w:rPr>
          <w:t>24</w:t>
        </w:r>
        <w:r w:rsidRPr="00AC6E70">
          <w:rPr>
            <w:rFonts w:ascii="Times New Roman" w:hAnsi="Times New Roman" w:cs="Times New Roman"/>
            <w:b w:val="0"/>
            <w:bCs w:val="0"/>
            <w:noProof/>
            <w:webHidden/>
            <w:sz w:val="22"/>
            <w:szCs w:val="22"/>
          </w:rPr>
          <w:fldChar w:fldCharType="end"/>
        </w:r>
      </w:hyperlink>
    </w:p>
    <w:p w14:paraId="3B46BDC9" w14:textId="00068506" w:rsidR="00876374" w:rsidRPr="00AC6E70" w:rsidRDefault="00876374">
      <w:pPr>
        <w:pStyle w:val="TableofFigures"/>
        <w:tabs>
          <w:tab w:val="right" w:leader="dot" w:pos="8494"/>
        </w:tabs>
        <w:rPr>
          <w:rFonts w:ascii="Times New Roman" w:hAnsi="Times New Roman" w:cs="Times New Roman"/>
          <w:b w:val="0"/>
          <w:bCs w:val="0"/>
          <w:noProof/>
          <w:kern w:val="2"/>
          <w:sz w:val="22"/>
          <w:szCs w:val="22"/>
          <w:lang w:val="en-US" w:eastAsia="ko-KR"/>
          <w14:ligatures w14:val="standardContextual"/>
        </w:rPr>
      </w:pPr>
      <w:hyperlink w:anchor="_Toc233900143" w:history="1">
        <w:r w:rsidRPr="00AC6E70">
          <w:rPr>
            <w:rStyle w:val="Hyperlink"/>
            <w:rFonts w:ascii="Times New Roman" w:hAnsi="Times New Roman" w:cs="Times New Roman"/>
            <w:b w:val="0"/>
            <w:bCs w:val="0"/>
            <w:noProof/>
            <w:sz w:val="22"/>
            <w:szCs w:val="22"/>
          </w:rPr>
          <w:t>Figure 13. Component and system (winner-takes-all) ROC and PR curves for the DRIPPY classification of the CollecTF data set.</w:t>
        </w:r>
        <w:r w:rsidRPr="00AC6E70">
          <w:rPr>
            <w:rFonts w:ascii="Times New Roman" w:hAnsi="Times New Roman" w:cs="Times New Roman"/>
            <w:b w:val="0"/>
            <w:bCs w:val="0"/>
            <w:noProof/>
            <w:webHidden/>
            <w:sz w:val="22"/>
            <w:szCs w:val="22"/>
          </w:rPr>
          <w:tab/>
        </w:r>
        <w:r w:rsidRPr="00AC6E70">
          <w:rPr>
            <w:rFonts w:ascii="Times New Roman" w:hAnsi="Times New Roman" w:cs="Times New Roman"/>
            <w:b w:val="0"/>
            <w:bCs w:val="0"/>
            <w:noProof/>
            <w:webHidden/>
            <w:sz w:val="22"/>
            <w:szCs w:val="22"/>
          </w:rPr>
          <w:fldChar w:fldCharType="begin"/>
        </w:r>
        <w:r w:rsidRPr="00AC6E70">
          <w:rPr>
            <w:rFonts w:ascii="Times New Roman" w:hAnsi="Times New Roman" w:cs="Times New Roman"/>
            <w:b w:val="0"/>
            <w:bCs w:val="0"/>
            <w:noProof/>
            <w:webHidden/>
            <w:sz w:val="22"/>
            <w:szCs w:val="22"/>
          </w:rPr>
          <w:instrText xml:space="preserve"> PAGEREF _Toc233900143 \h </w:instrText>
        </w:r>
        <w:r w:rsidRPr="00AC6E70">
          <w:rPr>
            <w:rFonts w:ascii="Times New Roman" w:hAnsi="Times New Roman" w:cs="Times New Roman"/>
            <w:b w:val="0"/>
            <w:bCs w:val="0"/>
            <w:noProof/>
            <w:webHidden/>
            <w:sz w:val="22"/>
            <w:szCs w:val="22"/>
          </w:rPr>
        </w:r>
        <w:r w:rsidRPr="00AC6E70">
          <w:rPr>
            <w:rFonts w:ascii="Times New Roman" w:hAnsi="Times New Roman" w:cs="Times New Roman"/>
            <w:b w:val="0"/>
            <w:bCs w:val="0"/>
            <w:noProof/>
            <w:webHidden/>
            <w:sz w:val="22"/>
            <w:szCs w:val="22"/>
          </w:rPr>
          <w:fldChar w:fldCharType="separate"/>
        </w:r>
        <w:r w:rsidR="00507B42">
          <w:rPr>
            <w:rFonts w:ascii="Times New Roman" w:hAnsi="Times New Roman" w:cs="Times New Roman"/>
            <w:b w:val="0"/>
            <w:bCs w:val="0"/>
            <w:noProof/>
            <w:webHidden/>
            <w:sz w:val="22"/>
            <w:szCs w:val="22"/>
          </w:rPr>
          <w:t>25</w:t>
        </w:r>
        <w:r w:rsidRPr="00AC6E70">
          <w:rPr>
            <w:rFonts w:ascii="Times New Roman" w:hAnsi="Times New Roman" w:cs="Times New Roman"/>
            <w:b w:val="0"/>
            <w:bCs w:val="0"/>
            <w:noProof/>
            <w:webHidden/>
            <w:sz w:val="22"/>
            <w:szCs w:val="22"/>
          </w:rPr>
          <w:fldChar w:fldCharType="end"/>
        </w:r>
      </w:hyperlink>
    </w:p>
    <w:p w14:paraId="23EB90A1" w14:textId="05721152" w:rsidR="00876374" w:rsidRPr="00AC6E70" w:rsidRDefault="00876374">
      <w:pPr>
        <w:pStyle w:val="TableofFigures"/>
        <w:tabs>
          <w:tab w:val="right" w:leader="dot" w:pos="8494"/>
        </w:tabs>
        <w:rPr>
          <w:rFonts w:ascii="Times New Roman" w:hAnsi="Times New Roman" w:cs="Times New Roman"/>
          <w:b w:val="0"/>
          <w:bCs w:val="0"/>
          <w:noProof/>
          <w:kern w:val="2"/>
          <w:sz w:val="22"/>
          <w:szCs w:val="22"/>
          <w:lang w:val="en-US" w:eastAsia="ko-KR"/>
          <w14:ligatures w14:val="standardContextual"/>
        </w:rPr>
      </w:pPr>
      <w:hyperlink w:anchor="_Toc233900144" w:history="1">
        <w:r w:rsidRPr="00AC6E70">
          <w:rPr>
            <w:rStyle w:val="Hyperlink"/>
            <w:rFonts w:ascii="Times New Roman" w:hAnsi="Times New Roman" w:cs="Times New Roman"/>
            <w:b w:val="0"/>
            <w:bCs w:val="0"/>
            <w:noProof/>
            <w:sz w:val="22"/>
            <w:szCs w:val="22"/>
          </w:rPr>
          <w:t>Figure 14. Component and system (winner-takes-all) ROC and PR curves for the DRIPPY classification of the MEME data set.</w:t>
        </w:r>
        <w:r w:rsidRPr="00AC6E70">
          <w:rPr>
            <w:rFonts w:ascii="Times New Roman" w:hAnsi="Times New Roman" w:cs="Times New Roman"/>
            <w:b w:val="0"/>
            <w:bCs w:val="0"/>
            <w:noProof/>
            <w:webHidden/>
            <w:sz w:val="22"/>
            <w:szCs w:val="22"/>
          </w:rPr>
          <w:tab/>
        </w:r>
        <w:r w:rsidRPr="00AC6E70">
          <w:rPr>
            <w:rFonts w:ascii="Times New Roman" w:hAnsi="Times New Roman" w:cs="Times New Roman"/>
            <w:b w:val="0"/>
            <w:bCs w:val="0"/>
            <w:noProof/>
            <w:webHidden/>
            <w:sz w:val="22"/>
            <w:szCs w:val="22"/>
          </w:rPr>
          <w:fldChar w:fldCharType="begin"/>
        </w:r>
        <w:r w:rsidRPr="00AC6E70">
          <w:rPr>
            <w:rFonts w:ascii="Times New Roman" w:hAnsi="Times New Roman" w:cs="Times New Roman"/>
            <w:b w:val="0"/>
            <w:bCs w:val="0"/>
            <w:noProof/>
            <w:webHidden/>
            <w:sz w:val="22"/>
            <w:szCs w:val="22"/>
          </w:rPr>
          <w:instrText xml:space="preserve"> PAGEREF _Toc233900144 \h </w:instrText>
        </w:r>
        <w:r w:rsidRPr="00AC6E70">
          <w:rPr>
            <w:rFonts w:ascii="Times New Roman" w:hAnsi="Times New Roman" w:cs="Times New Roman"/>
            <w:b w:val="0"/>
            <w:bCs w:val="0"/>
            <w:noProof/>
            <w:webHidden/>
            <w:sz w:val="22"/>
            <w:szCs w:val="22"/>
          </w:rPr>
        </w:r>
        <w:r w:rsidRPr="00AC6E70">
          <w:rPr>
            <w:rFonts w:ascii="Times New Roman" w:hAnsi="Times New Roman" w:cs="Times New Roman"/>
            <w:b w:val="0"/>
            <w:bCs w:val="0"/>
            <w:noProof/>
            <w:webHidden/>
            <w:sz w:val="22"/>
            <w:szCs w:val="22"/>
          </w:rPr>
          <w:fldChar w:fldCharType="separate"/>
        </w:r>
        <w:r w:rsidR="00507B42">
          <w:rPr>
            <w:rFonts w:ascii="Times New Roman" w:hAnsi="Times New Roman" w:cs="Times New Roman"/>
            <w:b w:val="0"/>
            <w:bCs w:val="0"/>
            <w:noProof/>
            <w:webHidden/>
            <w:sz w:val="22"/>
            <w:szCs w:val="22"/>
          </w:rPr>
          <w:t>27</w:t>
        </w:r>
        <w:r w:rsidRPr="00AC6E70">
          <w:rPr>
            <w:rFonts w:ascii="Times New Roman" w:hAnsi="Times New Roman" w:cs="Times New Roman"/>
            <w:b w:val="0"/>
            <w:bCs w:val="0"/>
            <w:noProof/>
            <w:webHidden/>
            <w:sz w:val="22"/>
            <w:szCs w:val="22"/>
          </w:rPr>
          <w:fldChar w:fldCharType="end"/>
        </w:r>
      </w:hyperlink>
    </w:p>
    <w:p w14:paraId="1F1831FA" w14:textId="524F3971" w:rsidR="00876374" w:rsidRPr="00AC6E70" w:rsidRDefault="00876374">
      <w:pPr>
        <w:pStyle w:val="TableofFigures"/>
        <w:tabs>
          <w:tab w:val="right" w:leader="dot" w:pos="8494"/>
        </w:tabs>
        <w:rPr>
          <w:rFonts w:ascii="Times New Roman" w:hAnsi="Times New Roman" w:cs="Times New Roman"/>
          <w:b w:val="0"/>
          <w:bCs w:val="0"/>
          <w:noProof/>
          <w:kern w:val="2"/>
          <w:sz w:val="22"/>
          <w:szCs w:val="22"/>
          <w:lang w:val="en-US" w:eastAsia="ko-KR"/>
          <w14:ligatures w14:val="standardContextual"/>
        </w:rPr>
      </w:pPr>
      <w:hyperlink w:anchor="_Toc233900145" w:history="1">
        <w:r w:rsidRPr="00AC6E70">
          <w:rPr>
            <w:rStyle w:val="Hyperlink"/>
            <w:rFonts w:ascii="Times New Roman" w:hAnsi="Times New Roman" w:cs="Times New Roman"/>
            <w:b w:val="0"/>
            <w:bCs w:val="0"/>
            <w:noProof/>
            <w:sz w:val="22"/>
            <w:szCs w:val="22"/>
          </w:rPr>
          <w:t>Figure 15. Confusion matrices for CollecTF data on DR and IR detection.</w:t>
        </w:r>
        <w:r w:rsidRPr="00AC6E70">
          <w:rPr>
            <w:rFonts w:ascii="Times New Roman" w:hAnsi="Times New Roman" w:cs="Times New Roman"/>
            <w:b w:val="0"/>
            <w:bCs w:val="0"/>
            <w:noProof/>
            <w:webHidden/>
            <w:sz w:val="22"/>
            <w:szCs w:val="22"/>
          </w:rPr>
          <w:tab/>
        </w:r>
        <w:r w:rsidRPr="00AC6E70">
          <w:rPr>
            <w:rFonts w:ascii="Times New Roman" w:hAnsi="Times New Roman" w:cs="Times New Roman"/>
            <w:b w:val="0"/>
            <w:bCs w:val="0"/>
            <w:noProof/>
            <w:webHidden/>
            <w:sz w:val="22"/>
            <w:szCs w:val="22"/>
          </w:rPr>
          <w:fldChar w:fldCharType="begin"/>
        </w:r>
        <w:r w:rsidRPr="00AC6E70">
          <w:rPr>
            <w:rFonts w:ascii="Times New Roman" w:hAnsi="Times New Roman" w:cs="Times New Roman"/>
            <w:b w:val="0"/>
            <w:bCs w:val="0"/>
            <w:noProof/>
            <w:webHidden/>
            <w:sz w:val="22"/>
            <w:szCs w:val="22"/>
          </w:rPr>
          <w:instrText xml:space="preserve"> PAGEREF _Toc233900145 \h </w:instrText>
        </w:r>
        <w:r w:rsidRPr="00AC6E70">
          <w:rPr>
            <w:rFonts w:ascii="Times New Roman" w:hAnsi="Times New Roman" w:cs="Times New Roman"/>
            <w:b w:val="0"/>
            <w:bCs w:val="0"/>
            <w:noProof/>
            <w:webHidden/>
            <w:sz w:val="22"/>
            <w:szCs w:val="22"/>
          </w:rPr>
        </w:r>
        <w:r w:rsidRPr="00AC6E70">
          <w:rPr>
            <w:rFonts w:ascii="Times New Roman" w:hAnsi="Times New Roman" w:cs="Times New Roman"/>
            <w:b w:val="0"/>
            <w:bCs w:val="0"/>
            <w:noProof/>
            <w:webHidden/>
            <w:sz w:val="22"/>
            <w:szCs w:val="22"/>
          </w:rPr>
          <w:fldChar w:fldCharType="separate"/>
        </w:r>
        <w:r w:rsidR="00507B42">
          <w:rPr>
            <w:rFonts w:ascii="Times New Roman" w:hAnsi="Times New Roman" w:cs="Times New Roman"/>
            <w:b w:val="0"/>
            <w:bCs w:val="0"/>
            <w:noProof/>
            <w:webHidden/>
            <w:sz w:val="22"/>
            <w:szCs w:val="22"/>
          </w:rPr>
          <w:t>28</w:t>
        </w:r>
        <w:r w:rsidRPr="00AC6E70">
          <w:rPr>
            <w:rFonts w:ascii="Times New Roman" w:hAnsi="Times New Roman" w:cs="Times New Roman"/>
            <w:b w:val="0"/>
            <w:bCs w:val="0"/>
            <w:noProof/>
            <w:webHidden/>
            <w:sz w:val="22"/>
            <w:szCs w:val="22"/>
          </w:rPr>
          <w:fldChar w:fldCharType="end"/>
        </w:r>
      </w:hyperlink>
    </w:p>
    <w:p w14:paraId="7E421437" w14:textId="044AC557" w:rsidR="00876374" w:rsidRPr="00AC6E70" w:rsidRDefault="00876374">
      <w:pPr>
        <w:pStyle w:val="TableofFigures"/>
        <w:tabs>
          <w:tab w:val="right" w:leader="dot" w:pos="8494"/>
        </w:tabs>
        <w:rPr>
          <w:rFonts w:ascii="Times New Roman" w:hAnsi="Times New Roman" w:cs="Times New Roman"/>
          <w:b w:val="0"/>
          <w:bCs w:val="0"/>
          <w:noProof/>
          <w:kern w:val="2"/>
          <w:sz w:val="22"/>
          <w:szCs w:val="22"/>
          <w:lang w:val="en-US" w:eastAsia="ko-KR"/>
          <w14:ligatures w14:val="standardContextual"/>
        </w:rPr>
      </w:pPr>
      <w:hyperlink w:anchor="_Toc233900146" w:history="1">
        <w:r w:rsidRPr="00AC6E70">
          <w:rPr>
            <w:rStyle w:val="Hyperlink"/>
            <w:rFonts w:ascii="Times New Roman" w:hAnsi="Times New Roman" w:cs="Times New Roman"/>
            <w:b w:val="0"/>
            <w:bCs w:val="0"/>
            <w:noProof/>
            <w:sz w:val="22"/>
            <w:szCs w:val="22"/>
          </w:rPr>
          <w:t xml:space="preserve">Figure 16. Sequence logo for false negative DR observation </w:t>
        </w:r>
        <w:r w:rsidRPr="00AC6E70">
          <w:rPr>
            <w:rStyle w:val="Hyperlink"/>
            <w:rFonts w:ascii="Times New Roman" w:hAnsi="Times New Roman" w:cs="Times New Roman"/>
            <w:b w:val="0"/>
            <w:bCs w:val="0"/>
            <w:i/>
            <w:iCs/>
            <w:noProof/>
            <w:sz w:val="22"/>
            <w:szCs w:val="22"/>
          </w:rPr>
          <w:t>Yersinia pestis biovar Microtus str. 91001</w:t>
        </w:r>
        <w:r w:rsidRPr="00AC6E70">
          <w:rPr>
            <w:rStyle w:val="Hyperlink"/>
            <w:rFonts w:ascii="Times New Roman" w:hAnsi="Times New Roman" w:cs="Times New Roman"/>
            <w:b w:val="0"/>
            <w:bCs w:val="0"/>
            <w:noProof/>
            <w:sz w:val="22"/>
            <w:szCs w:val="22"/>
          </w:rPr>
          <w:t xml:space="preserve"> with the TF Q7CFX0.</w:t>
        </w:r>
        <w:r w:rsidRPr="00AC6E70">
          <w:rPr>
            <w:rFonts w:ascii="Times New Roman" w:hAnsi="Times New Roman" w:cs="Times New Roman"/>
            <w:b w:val="0"/>
            <w:bCs w:val="0"/>
            <w:noProof/>
            <w:webHidden/>
            <w:sz w:val="22"/>
            <w:szCs w:val="22"/>
          </w:rPr>
          <w:tab/>
        </w:r>
        <w:r w:rsidRPr="00AC6E70">
          <w:rPr>
            <w:rFonts w:ascii="Times New Roman" w:hAnsi="Times New Roman" w:cs="Times New Roman"/>
            <w:b w:val="0"/>
            <w:bCs w:val="0"/>
            <w:noProof/>
            <w:webHidden/>
            <w:sz w:val="22"/>
            <w:szCs w:val="22"/>
          </w:rPr>
          <w:fldChar w:fldCharType="begin"/>
        </w:r>
        <w:r w:rsidRPr="00AC6E70">
          <w:rPr>
            <w:rFonts w:ascii="Times New Roman" w:hAnsi="Times New Roman" w:cs="Times New Roman"/>
            <w:b w:val="0"/>
            <w:bCs w:val="0"/>
            <w:noProof/>
            <w:webHidden/>
            <w:sz w:val="22"/>
            <w:szCs w:val="22"/>
          </w:rPr>
          <w:instrText xml:space="preserve"> PAGEREF _Toc233900146 \h </w:instrText>
        </w:r>
        <w:r w:rsidRPr="00AC6E70">
          <w:rPr>
            <w:rFonts w:ascii="Times New Roman" w:hAnsi="Times New Roman" w:cs="Times New Roman"/>
            <w:b w:val="0"/>
            <w:bCs w:val="0"/>
            <w:noProof/>
            <w:webHidden/>
            <w:sz w:val="22"/>
            <w:szCs w:val="22"/>
          </w:rPr>
        </w:r>
        <w:r w:rsidRPr="00AC6E70">
          <w:rPr>
            <w:rFonts w:ascii="Times New Roman" w:hAnsi="Times New Roman" w:cs="Times New Roman"/>
            <w:b w:val="0"/>
            <w:bCs w:val="0"/>
            <w:noProof/>
            <w:webHidden/>
            <w:sz w:val="22"/>
            <w:szCs w:val="22"/>
          </w:rPr>
          <w:fldChar w:fldCharType="separate"/>
        </w:r>
        <w:r w:rsidR="00507B42">
          <w:rPr>
            <w:rFonts w:ascii="Times New Roman" w:hAnsi="Times New Roman" w:cs="Times New Roman"/>
            <w:b w:val="0"/>
            <w:bCs w:val="0"/>
            <w:noProof/>
            <w:webHidden/>
            <w:sz w:val="22"/>
            <w:szCs w:val="22"/>
          </w:rPr>
          <w:t>29</w:t>
        </w:r>
        <w:r w:rsidRPr="00AC6E70">
          <w:rPr>
            <w:rFonts w:ascii="Times New Roman" w:hAnsi="Times New Roman" w:cs="Times New Roman"/>
            <w:b w:val="0"/>
            <w:bCs w:val="0"/>
            <w:noProof/>
            <w:webHidden/>
            <w:sz w:val="22"/>
            <w:szCs w:val="22"/>
          </w:rPr>
          <w:fldChar w:fldCharType="end"/>
        </w:r>
      </w:hyperlink>
    </w:p>
    <w:p w14:paraId="480E7E5C" w14:textId="554F2E43" w:rsidR="00876374" w:rsidRPr="00AC6E70" w:rsidRDefault="00876374">
      <w:pPr>
        <w:pStyle w:val="TableofFigures"/>
        <w:tabs>
          <w:tab w:val="right" w:leader="dot" w:pos="8494"/>
        </w:tabs>
        <w:rPr>
          <w:rFonts w:ascii="Times New Roman" w:hAnsi="Times New Roman" w:cs="Times New Roman"/>
          <w:b w:val="0"/>
          <w:bCs w:val="0"/>
          <w:noProof/>
          <w:kern w:val="2"/>
          <w:sz w:val="22"/>
          <w:szCs w:val="22"/>
          <w:lang w:val="en-US" w:eastAsia="ko-KR"/>
          <w14:ligatures w14:val="standardContextual"/>
        </w:rPr>
      </w:pPr>
      <w:hyperlink w:anchor="_Toc233900147" w:history="1">
        <w:r w:rsidRPr="00AC6E70">
          <w:rPr>
            <w:rStyle w:val="Hyperlink"/>
            <w:rFonts w:ascii="Times New Roman" w:hAnsi="Times New Roman" w:cs="Times New Roman"/>
            <w:b w:val="0"/>
            <w:bCs w:val="0"/>
            <w:noProof/>
            <w:sz w:val="22"/>
            <w:szCs w:val="22"/>
          </w:rPr>
          <w:t xml:space="preserve">Figure 17. DRIPPY output for both the DR and IR search results of </w:t>
        </w:r>
        <w:r w:rsidRPr="00AC6E70">
          <w:rPr>
            <w:rStyle w:val="Hyperlink"/>
            <w:rFonts w:ascii="Times New Roman" w:hAnsi="Times New Roman" w:cs="Times New Roman"/>
            <w:b w:val="0"/>
            <w:bCs w:val="0"/>
            <w:i/>
            <w:iCs/>
            <w:noProof/>
            <w:sz w:val="22"/>
            <w:szCs w:val="22"/>
          </w:rPr>
          <w:t>Nostoc sp. PCC 7120</w:t>
        </w:r>
        <w:r w:rsidRPr="00AC6E70">
          <w:rPr>
            <w:rStyle w:val="Hyperlink"/>
            <w:rFonts w:ascii="Times New Roman" w:hAnsi="Times New Roman" w:cs="Times New Roman"/>
            <w:b w:val="0"/>
            <w:bCs w:val="0"/>
            <w:noProof/>
            <w:sz w:val="22"/>
            <w:szCs w:val="22"/>
          </w:rPr>
          <w:t>’s transcription factor Q8YMM5.</w:t>
        </w:r>
        <w:r w:rsidRPr="00AC6E70">
          <w:rPr>
            <w:rFonts w:ascii="Times New Roman" w:hAnsi="Times New Roman" w:cs="Times New Roman"/>
            <w:b w:val="0"/>
            <w:bCs w:val="0"/>
            <w:noProof/>
            <w:webHidden/>
            <w:sz w:val="22"/>
            <w:szCs w:val="22"/>
          </w:rPr>
          <w:tab/>
        </w:r>
        <w:r w:rsidRPr="00AC6E70">
          <w:rPr>
            <w:rFonts w:ascii="Times New Roman" w:hAnsi="Times New Roman" w:cs="Times New Roman"/>
            <w:b w:val="0"/>
            <w:bCs w:val="0"/>
            <w:noProof/>
            <w:webHidden/>
            <w:sz w:val="22"/>
            <w:szCs w:val="22"/>
          </w:rPr>
          <w:fldChar w:fldCharType="begin"/>
        </w:r>
        <w:r w:rsidRPr="00AC6E70">
          <w:rPr>
            <w:rFonts w:ascii="Times New Roman" w:hAnsi="Times New Roman" w:cs="Times New Roman"/>
            <w:b w:val="0"/>
            <w:bCs w:val="0"/>
            <w:noProof/>
            <w:webHidden/>
            <w:sz w:val="22"/>
            <w:szCs w:val="22"/>
          </w:rPr>
          <w:instrText xml:space="preserve"> PAGEREF _Toc233900147 \h </w:instrText>
        </w:r>
        <w:r w:rsidRPr="00AC6E70">
          <w:rPr>
            <w:rFonts w:ascii="Times New Roman" w:hAnsi="Times New Roman" w:cs="Times New Roman"/>
            <w:b w:val="0"/>
            <w:bCs w:val="0"/>
            <w:noProof/>
            <w:webHidden/>
            <w:sz w:val="22"/>
            <w:szCs w:val="22"/>
          </w:rPr>
        </w:r>
        <w:r w:rsidRPr="00AC6E70">
          <w:rPr>
            <w:rFonts w:ascii="Times New Roman" w:hAnsi="Times New Roman" w:cs="Times New Roman"/>
            <w:b w:val="0"/>
            <w:bCs w:val="0"/>
            <w:noProof/>
            <w:webHidden/>
            <w:sz w:val="22"/>
            <w:szCs w:val="22"/>
          </w:rPr>
          <w:fldChar w:fldCharType="separate"/>
        </w:r>
        <w:r w:rsidR="00507B42">
          <w:rPr>
            <w:rFonts w:ascii="Times New Roman" w:hAnsi="Times New Roman" w:cs="Times New Roman"/>
            <w:b w:val="0"/>
            <w:bCs w:val="0"/>
            <w:noProof/>
            <w:webHidden/>
            <w:sz w:val="22"/>
            <w:szCs w:val="22"/>
          </w:rPr>
          <w:t>29</w:t>
        </w:r>
        <w:r w:rsidRPr="00AC6E70">
          <w:rPr>
            <w:rFonts w:ascii="Times New Roman" w:hAnsi="Times New Roman" w:cs="Times New Roman"/>
            <w:b w:val="0"/>
            <w:bCs w:val="0"/>
            <w:noProof/>
            <w:webHidden/>
            <w:sz w:val="22"/>
            <w:szCs w:val="22"/>
          </w:rPr>
          <w:fldChar w:fldCharType="end"/>
        </w:r>
      </w:hyperlink>
    </w:p>
    <w:p w14:paraId="6F127D57" w14:textId="1B8E5AAD" w:rsidR="00876374" w:rsidRPr="00AC6E70" w:rsidRDefault="00876374">
      <w:pPr>
        <w:pStyle w:val="TableofFigures"/>
        <w:tabs>
          <w:tab w:val="right" w:leader="dot" w:pos="8494"/>
        </w:tabs>
        <w:rPr>
          <w:rFonts w:ascii="Times New Roman" w:hAnsi="Times New Roman" w:cs="Times New Roman"/>
          <w:b w:val="0"/>
          <w:bCs w:val="0"/>
          <w:noProof/>
          <w:kern w:val="2"/>
          <w:sz w:val="22"/>
          <w:szCs w:val="22"/>
          <w:lang w:val="en-US" w:eastAsia="ko-KR"/>
          <w14:ligatures w14:val="standardContextual"/>
        </w:rPr>
      </w:pPr>
      <w:hyperlink w:anchor="_Toc233900148" w:history="1">
        <w:r w:rsidRPr="00AC6E70">
          <w:rPr>
            <w:rStyle w:val="Hyperlink"/>
            <w:rFonts w:ascii="Times New Roman" w:hAnsi="Times New Roman" w:cs="Times New Roman"/>
            <w:b w:val="0"/>
            <w:bCs w:val="0"/>
            <w:noProof/>
            <w:sz w:val="22"/>
            <w:szCs w:val="22"/>
          </w:rPr>
          <w:t xml:space="preserve">Figure 18. Sequence logo for </w:t>
        </w:r>
        <w:r w:rsidRPr="00AC6E70">
          <w:rPr>
            <w:rStyle w:val="Hyperlink"/>
            <w:rFonts w:ascii="Times New Roman" w:hAnsi="Times New Roman" w:cs="Times New Roman"/>
            <w:b w:val="0"/>
            <w:bCs w:val="0"/>
            <w:i/>
            <w:iCs/>
            <w:noProof/>
            <w:sz w:val="22"/>
            <w:szCs w:val="22"/>
          </w:rPr>
          <w:t>Vibrio vulnificus MO6-24/O</w:t>
        </w:r>
        <w:r w:rsidRPr="00AC6E70">
          <w:rPr>
            <w:rStyle w:val="Hyperlink"/>
            <w:rFonts w:ascii="Times New Roman" w:hAnsi="Times New Roman" w:cs="Times New Roman"/>
            <w:b w:val="0"/>
            <w:bCs w:val="0"/>
            <w:noProof/>
            <w:sz w:val="22"/>
            <w:szCs w:val="22"/>
          </w:rPr>
          <w:t xml:space="preserve"> with the TF Q7M7I9, demonstrating a single-sequence PWM offers uniform signal and thus no information to ascertain a pattern.</w:t>
        </w:r>
        <w:r w:rsidRPr="00AC6E70">
          <w:rPr>
            <w:rFonts w:ascii="Times New Roman" w:hAnsi="Times New Roman" w:cs="Times New Roman"/>
            <w:b w:val="0"/>
            <w:bCs w:val="0"/>
            <w:noProof/>
            <w:webHidden/>
            <w:sz w:val="22"/>
            <w:szCs w:val="22"/>
          </w:rPr>
          <w:tab/>
        </w:r>
        <w:r w:rsidRPr="00AC6E70">
          <w:rPr>
            <w:rFonts w:ascii="Times New Roman" w:hAnsi="Times New Roman" w:cs="Times New Roman"/>
            <w:b w:val="0"/>
            <w:bCs w:val="0"/>
            <w:noProof/>
            <w:webHidden/>
            <w:sz w:val="22"/>
            <w:szCs w:val="22"/>
          </w:rPr>
          <w:fldChar w:fldCharType="begin"/>
        </w:r>
        <w:r w:rsidRPr="00AC6E70">
          <w:rPr>
            <w:rFonts w:ascii="Times New Roman" w:hAnsi="Times New Roman" w:cs="Times New Roman"/>
            <w:b w:val="0"/>
            <w:bCs w:val="0"/>
            <w:noProof/>
            <w:webHidden/>
            <w:sz w:val="22"/>
            <w:szCs w:val="22"/>
          </w:rPr>
          <w:instrText xml:space="preserve"> PAGEREF _Toc233900148 \h </w:instrText>
        </w:r>
        <w:r w:rsidRPr="00AC6E70">
          <w:rPr>
            <w:rFonts w:ascii="Times New Roman" w:hAnsi="Times New Roman" w:cs="Times New Roman"/>
            <w:b w:val="0"/>
            <w:bCs w:val="0"/>
            <w:noProof/>
            <w:webHidden/>
            <w:sz w:val="22"/>
            <w:szCs w:val="22"/>
          </w:rPr>
        </w:r>
        <w:r w:rsidRPr="00AC6E70">
          <w:rPr>
            <w:rFonts w:ascii="Times New Roman" w:hAnsi="Times New Roman" w:cs="Times New Roman"/>
            <w:b w:val="0"/>
            <w:bCs w:val="0"/>
            <w:noProof/>
            <w:webHidden/>
            <w:sz w:val="22"/>
            <w:szCs w:val="22"/>
          </w:rPr>
          <w:fldChar w:fldCharType="separate"/>
        </w:r>
        <w:r w:rsidR="00507B42">
          <w:rPr>
            <w:rFonts w:ascii="Times New Roman" w:hAnsi="Times New Roman" w:cs="Times New Roman"/>
            <w:b w:val="0"/>
            <w:bCs w:val="0"/>
            <w:noProof/>
            <w:webHidden/>
            <w:sz w:val="22"/>
            <w:szCs w:val="22"/>
          </w:rPr>
          <w:t>30</w:t>
        </w:r>
        <w:r w:rsidRPr="00AC6E70">
          <w:rPr>
            <w:rFonts w:ascii="Times New Roman" w:hAnsi="Times New Roman" w:cs="Times New Roman"/>
            <w:b w:val="0"/>
            <w:bCs w:val="0"/>
            <w:noProof/>
            <w:webHidden/>
            <w:sz w:val="22"/>
            <w:szCs w:val="22"/>
          </w:rPr>
          <w:fldChar w:fldCharType="end"/>
        </w:r>
      </w:hyperlink>
    </w:p>
    <w:p w14:paraId="335F5E5A" w14:textId="188D63FF" w:rsidR="00876374" w:rsidRPr="00AC6E70" w:rsidRDefault="00876374">
      <w:pPr>
        <w:pStyle w:val="TableofFigures"/>
        <w:tabs>
          <w:tab w:val="right" w:leader="dot" w:pos="8494"/>
        </w:tabs>
        <w:rPr>
          <w:rFonts w:ascii="Times New Roman" w:hAnsi="Times New Roman" w:cs="Times New Roman"/>
          <w:b w:val="0"/>
          <w:bCs w:val="0"/>
          <w:noProof/>
          <w:kern w:val="2"/>
          <w:sz w:val="22"/>
          <w:szCs w:val="22"/>
          <w:lang w:val="en-US" w:eastAsia="ko-KR"/>
          <w14:ligatures w14:val="standardContextual"/>
        </w:rPr>
      </w:pPr>
      <w:hyperlink w:anchor="_Toc233900149" w:history="1">
        <w:r w:rsidRPr="00AC6E70">
          <w:rPr>
            <w:rStyle w:val="Hyperlink"/>
            <w:rFonts w:ascii="Times New Roman" w:hAnsi="Times New Roman" w:cs="Times New Roman"/>
            <w:b w:val="0"/>
            <w:bCs w:val="0"/>
            <w:noProof/>
            <w:sz w:val="22"/>
            <w:szCs w:val="22"/>
          </w:rPr>
          <w:t>Figure 19. Confusion matrices for DR and IR detection for MEME data.</w:t>
        </w:r>
        <w:r w:rsidRPr="00AC6E70">
          <w:rPr>
            <w:rFonts w:ascii="Times New Roman" w:hAnsi="Times New Roman" w:cs="Times New Roman"/>
            <w:b w:val="0"/>
            <w:bCs w:val="0"/>
            <w:noProof/>
            <w:webHidden/>
            <w:sz w:val="22"/>
            <w:szCs w:val="22"/>
          </w:rPr>
          <w:tab/>
        </w:r>
        <w:r w:rsidRPr="00AC6E70">
          <w:rPr>
            <w:rFonts w:ascii="Times New Roman" w:hAnsi="Times New Roman" w:cs="Times New Roman"/>
            <w:b w:val="0"/>
            <w:bCs w:val="0"/>
            <w:noProof/>
            <w:webHidden/>
            <w:sz w:val="22"/>
            <w:szCs w:val="22"/>
          </w:rPr>
          <w:fldChar w:fldCharType="begin"/>
        </w:r>
        <w:r w:rsidRPr="00AC6E70">
          <w:rPr>
            <w:rFonts w:ascii="Times New Roman" w:hAnsi="Times New Roman" w:cs="Times New Roman"/>
            <w:b w:val="0"/>
            <w:bCs w:val="0"/>
            <w:noProof/>
            <w:webHidden/>
            <w:sz w:val="22"/>
            <w:szCs w:val="22"/>
          </w:rPr>
          <w:instrText xml:space="preserve"> PAGEREF _Toc233900149 \h </w:instrText>
        </w:r>
        <w:r w:rsidRPr="00AC6E70">
          <w:rPr>
            <w:rFonts w:ascii="Times New Roman" w:hAnsi="Times New Roman" w:cs="Times New Roman"/>
            <w:b w:val="0"/>
            <w:bCs w:val="0"/>
            <w:noProof/>
            <w:webHidden/>
            <w:sz w:val="22"/>
            <w:szCs w:val="22"/>
          </w:rPr>
        </w:r>
        <w:r w:rsidRPr="00AC6E70">
          <w:rPr>
            <w:rFonts w:ascii="Times New Roman" w:hAnsi="Times New Roman" w:cs="Times New Roman"/>
            <w:b w:val="0"/>
            <w:bCs w:val="0"/>
            <w:noProof/>
            <w:webHidden/>
            <w:sz w:val="22"/>
            <w:szCs w:val="22"/>
          </w:rPr>
          <w:fldChar w:fldCharType="separate"/>
        </w:r>
        <w:r w:rsidR="00507B42">
          <w:rPr>
            <w:rFonts w:ascii="Times New Roman" w:hAnsi="Times New Roman" w:cs="Times New Roman"/>
            <w:b w:val="0"/>
            <w:bCs w:val="0"/>
            <w:noProof/>
            <w:webHidden/>
            <w:sz w:val="22"/>
            <w:szCs w:val="22"/>
          </w:rPr>
          <w:t>30</w:t>
        </w:r>
        <w:r w:rsidRPr="00AC6E70">
          <w:rPr>
            <w:rFonts w:ascii="Times New Roman" w:hAnsi="Times New Roman" w:cs="Times New Roman"/>
            <w:b w:val="0"/>
            <w:bCs w:val="0"/>
            <w:noProof/>
            <w:webHidden/>
            <w:sz w:val="22"/>
            <w:szCs w:val="22"/>
          </w:rPr>
          <w:fldChar w:fldCharType="end"/>
        </w:r>
      </w:hyperlink>
    </w:p>
    <w:p w14:paraId="6CB3842D" w14:textId="10D62DAD" w:rsidR="00876374" w:rsidRPr="00AC6E70" w:rsidRDefault="00876374">
      <w:pPr>
        <w:pStyle w:val="TableofFigures"/>
        <w:tabs>
          <w:tab w:val="right" w:leader="dot" w:pos="8494"/>
        </w:tabs>
        <w:rPr>
          <w:rFonts w:ascii="Times New Roman" w:hAnsi="Times New Roman" w:cs="Times New Roman"/>
          <w:b w:val="0"/>
          <w:bCs w:val="0"/>
          <w:noProof/>
          <w:kern w:val="2"/>
          <w:sz w:val="22"/>
          <w:szCs w:val="22"/>
          <w:lang w:val="en-US" w:eastAsia="ko-KR"/>
          <w14:ligatures w14:val="standardContextual"/>
        </w:rPr>
      </w:pPr>
      <w:hyperlink w:anchor="_Toc233900150" w:history="1">
        <w:r w:rsidRPr="00AC6E70">
          <w:rPr>
            <w:rStyle w:val="Hyperlink"/>
            <w:rFonts w:ascii="Times New Roman" w:hAnsi="Times New Roman" w:cs="Times New Roman"/>
            <w:b w:val="0"/>
            <w:bCs w:val="0"/>
            <w:noProof/>
            <w:sz w:val="22"/>
            <w:szCs w:val="22"/>
          </w:rPr>
          <w:t>Figure 20. Sequence logo for MEME output 1, motif 5, with many poly-N patterns.</w:t>
        </w:r>
        <w:r w:rsidRPr="00AC6E70">
          <w:rPr>
            <w:rFonts w:ascii="Times New Roman" w:hAnsi="Times New Roman" w:cs="Times New Roman"/>
            <w:b w:val="0"/>
            <w:bCs w:val="0"/>
            <w:noProof/>
            <w:webHidden/>
            <w:sz w:val="22"/>
            <w:szCs w:val="22"/>
          </w:rPr>
          <w:tab/>
        </w:r>
        <w:r w:rsidRPr="00AC6E70">
          <w:rPr>
            <w:rFonts w:ascii="Times New Roman" w:hAnsi="Times New Roman" w:cs="Times New Roman"/>
            <w:b w:val="0"/>
            <w:bCs w:val="0"/>
            <w:noProof/>
            <w:webHidden/>
            <w:sz w:val="22"/>
            <w:szCs w:val="22"/>
          </w:rPr>
          <w:fldChar w:fldCharType="begin"/>
        </w:r>
        <w:r w:rsidRPr="00AC6E70">
          <w:rPr>
            <w:rFonts w:ascii="Times New Roman" w:hAnsi="Times New Roman" w:cs="Times New Roman"/>
            <w:b w:val="0"/>
            <w:bCs w:val="0"/>
            <w:noProof/>
            <w:webHidden/>
            <w:sz w:val="22"/>
            <w:szCs w:val="22"/>
          </w:rPr>
          <w:instrText xml:space="preserve"> PAGEREF _Toc233900150 \h </w:instrText>
        </w:r>
        <w:r w:rsidRPr="00AC6E70">
          <w:rPr>
            <w:rFonts w:ascii="Times New Roman" w:hAnsi="Times New Roman" w:cs="Times New Roman"/>
            <w:b w:val="0"/>
            <w:bCs w:val="0"/>
            <w:noProof/>
            <w:webHidden/>
            <w:sz w:val="22"/>
            <w:szCs w:val="22"/>
          </w:rPr>
        </w:r>
        <w:r w:rsidRPr="00AC6E70">
          <w:rPr>
            <w:rFonts w:ascii="Times New Roman" w:hAnsi="Times New Roman" w:cs="Times New Roman"/>
            <w:b w:val="0"/>
            <w:bCs w:val="0"/>
            <w:noProof/>
            <w:webHidden/>
            <w:sz w:val="22"/>
            <w:szCs w:val="22"/>
          </w:rPr>
          <w:fldChar w:fldCharType="separate"/>
        </w:r>
        <w:r w:rsidR="00507B42">
          <w:rPr>
            <w:rFonts w:ascii="Times New Roman" w:hAnsi="Times New Roman" w:cs="Times New Roman"/>
            <w:b w:val="0"/>
            <w:bCs w:val="0"/>
            <w:noProof/>
            <w:webHidden/>
            <w:sz w:val="22"/>
            <w:szCs w:val="22"/>
          </w:rPr>
          <w:t>31</w:t>
        </w:r>
        <w:r w:rsidRPr="00AC6E70">
          <w:rPr>
            <w:rFonts w:ascii="Times New Roman" w:hAnsi="Times New Roman" w:cs="Times New Roman"/>
            <w:b w:val="0"/>
            <w:bCs w:val="0"/>
            <w:noProof/>
            <w:webHidden/>
            <w:sz w:val="22"/>
            <w:szCs w:val="22"/>
          </w:rPr>
          <w:fldChar w:fldCharType="end"/>
        </w:r>
      </w:hyperlink>
    </w:p>
    <w:p w14:paraId="3DE29840" w14:textId="2054B609" w:rsidR="00876374" w:rsidRPr="00AC6E70" w:rsidRDefault="00876374">
      <w:pPr>
        <w:pStyle w:val="TableofFigures"/>
        <w:tabs>
          <w:tab w:val="right" w:leader="dot" w:pos="8494"/>
        </w:tabs>
        <w:rPr>
          <w:rFonts w:ascii="Times New Roman" w:hAnsi="Times New Roman" w:cs="Times New Roman"/>
          <w:b w:val="0"/>
          <w:bCs w:val="0"/>
          <w:noProof/>
          <w:kern w:val="2"/>
          <w:sz w:val="22"/>
          <w:szCs w:val="22"/>
          <w:lang w:val="en-US" w:eastAsia="ko-KR"/>
          <w14:ligatures w14:val="standardContextual"/>
        </w:rPr>
      </w:pPr>
      <w:hyperlink w:anchor="_Toc233900151" w:history="1">
        <w:r w:rsidRPr="00AC6E70">
          <w:rPr>
            <w:rStyle w:val="Hyperlink"/>
            <w:rFonts w:ascii="Times New Roman" w:hAnsi="Times New Roman" w:cs="Times New Roman"/>
            <w:b w:val="0"/>
            <w:bCs w:val="0"/>
            <w:noProof/>
            <w:sz w:val="22"/>
            <w:szCs w:val="22"/>
          </w:rPr>
          <w:t>Figure 21. In order of appearance: MEME 3 Candidate 10, MEME 4 Candidate 3, and MEME 4 Candidate 4.</w:t>
        </w:r>
        <w:r w:rsidRPr="00AC6E70">
          <w:rPr>
            <w:rFonts w:ascii="Times New Roman" w:hAnsi="Times New Roman" w:cs="Times New Roman"/>
            <w:b w:val="0"/>
            <w:bCs w:val="0"/>
            <w:noProof/>
            <w:webHidden/>
            <w:sz w:val="22"/>
            <w:szCs w:val="22"/>
          </w:rPr>
          <w:tab/>
        </w:r>
        <w:r w:rsidRPr="00AC6E70">
          <w:rPr>
            <w:rFonts w:ascii="Times New Roman" w:hAnsi="Times New Roman" w:cs="Times New Roman"/>
            <w:b w:val="0"/>
            <w:bCs w:val="0"/>
            <w:noProof/>
            <w:webHidden/>
            <w:sz w:val="22"/>
            <w:szCs w:val="22"/>
          </w:rPr>
          <w:fldChar w:fldCharType="begin"/>
        </w:r>
        <w:r w:rsidRPr="00AC6E70">
          <w:rPr>
            <w:rFonts w:ascii="Times New Roman" w:hAnsi="Times New Roman" w:cs="Times New Roman"/>
            <w:b w:val="0"/>
            <w:bCs w:val="0"/>
            <w:noProof/>
            <w:webHidden/>
            <w:sz w:val="22"/>
            <w:szCs w:val="22"/>
          </w:rPr>
          <w:instrText xml:space="preserve"> PAGEREF _Toc233900151 \h </w:instrText>
        </w:r>
        <w:r w:rsidRPr="00AC6E70">
          <w:rPr>
            <w:rFonts w:ascii="Times New Roman" w:hAnsi="Times New Roman" w:cs="Times New Roman"/>
            <w:b w:val="0"/>
            <w:bCs w:val="0"/>
            <w:noProof/>
            <w:webHidden/>
            <w:sz w:val="22"/>
            <w:szCs w:val="22"/>
          </w:rPr>
        </w:r>
        <w:r w:rsidRPr="00AC6E70">
          <w:rPr>
            <w:rFonts w:ascii="Times New Roman" w:hAnsi="Times New Roman" w:cs="Times New Roman"/>
            <w:b w:val="0"/>
            <w:bCs w:val="0"/>
            <w:noProof/>
            <w:webHidden/>
            <w:sz w:val="22"/>
            <w:szCs w:val="22"/>
          </w:rPr>
          <w:fldChar w:fldCharType="separate"/>
        </w:r>
        <w:r w:rsidR="00507B42">
          <w:rPr>
            <w:rFonts w:ascii="Times New Roman" w:hAnsi="Times New Roman" w:cs="Times New Roman"/>
            <w:b w:val="0"/>
            <w:bCs w:val="0"/>
            <w:noProof/>
            <w:webHidden/>
            <w:sz w:val="22"/>
            <w:szCs w:val="22"/>
          </w:rPr>
          <w:t>31</w:t>
        </w:r>
        <w:r w:rsidRPr="00AC6E70">
          <w:rPr>
            <w:rFonts w:ascii="Times New Roman" w:hAnsi="Times New Roman" w:cs="Times New Roman"/>
            <w:b w:val="0"/>
            <w:bCs w:val="0"/>
            <w:noProof/>
            <w:webHidden/>
            <w:sz w:val="22"/>
            <w:szCs w:val="22"/>
          </w:rPr>
          <w:fldChar w:fldCharType="end"/>
        </w:r>
      </w:hyperlink>
    </w:p>
    <w:p w14:paraId="70D4A832" w14:textId="38F7AA4A" w:rsidR="007F2487" w:rsidRPr="00AC6E70" w:rsidRDefault="007F2487">
      <w:pPr>
        <w:rPr>
          <w:rFonts w:ascii="Times New Roman" w:hAnsi="Times New Roman" w:cs="Times New Roman"/>
          <w:i/>
          <w:iCs/>
          <w:lang w:val="en-US"/>
        </w:rPr>
      </w:pPr>
      <w:r w:rsidRPr="00AC6E70">
        <w:rPr>
          <w:rFonts w:ascii="Times New Roman" w:hAnsi="Times New Roman" w:cs="Times New Roman"/>
          <w:i/>
          <w:iCs/>
          <w:lang w:val="en-US"/>
        </w:rPr>
        <w:fldChar w:fldCharType="end"/>
      </w:r>
    </w:p>
    <w:p w14:paraId="5451EDF2" w14:textId="3BD893F7" w:rsidR="00876374" w:rsidRPr="00AC6E70" w:rsidRDefault="007F2487">
      <w:pPr>
        <w:pStyle w:val="TableofFigures"/>
        <w:tabs>
          <w:tab w:val="right" w:leader="dot" w:pos="8494"/>
        </w:tabs>
        <w:rPr>
          <w:rFonts w:ascii="Times New Roman" w:hAnsi="Times New Roman" w:cs="Times New Roman"/>
          <w:b w:val="0"/>
          <w:bCs w:val="0"/>
          <w:noProof/>
          <w:kern w:val="2"/>
          <w:sz w:val="22"/>
          <w:szCs w:val="22"/>
          <w:lang w:val="en-US" w:eastAsia="ko-KR"/>
          <w14:ligatures w14:val="standardContextual"/>
        </w:rPr>
      </w:pPr>
      <w:r w:rsidRPr="00AC6E70">
        <w:rPr>
          <w:rFonts w:ascii="Times New Roman" w:hAnsi="Times New Roman" w:cs="Times New Roman"/>
          <w:b w:val="0"/>
          <w:bCs w:val="0"/>
          <w:i/>
          <w:iCs/>
          <w:sz w:val="22"/>
          <w:szCs w:val="22"/>
          <w:lang w:val="en-US"/>
        </w:rPr>
        <w:fldChar w:fldCharType="begin"/>
      </w:r>
      <w:r w:rsidRPr="00AC6E70">
        <w:rPr>
          <w:rFonts w:ascii="Times New Roman" w:hAnsi="Times New Roman" w:cs="Times New Roman"/>
          <w:b w:val="0"/>
          <w:bCs w:val="0"/>
          <w:i/>
          <w:iCs/>
          <w:sz w:val="22"/>
          <w:szCs w:val="22"/>
          <w:lang w:val="en-US"/>
        </w:rPr>
        <w:instrText xml:space="preserve"> TOC \h \z \c "Table" </w:instrText>
      </w:r>
      <w:r w:rsidRPr="00AC6E70">
        <w:rPr>
          <w:rFonts w:ascii="Times New Roman" w:hAnsi="Times New Roman" w:cs="Times New Roman"/>
          <w:b w:val="0"/>
          <w:bCs w:val="0"/>
          <w:i/>
          <w:iCs/>
          <w:sz w:val="22"/>
          <w:szCs w:val="22"/>
          <w:lang w:val="en-US"/>
        </w:rPr>
        <w:fldChar w:fldCharType="separate"/>
      </w:r>
      <w:hyperlink w:anchor="_Toc233900152" w:history="1">
        <w:r w:rsidR="00876374" w:rsidRPr="00AC6E70">
          <w:rPr>
            <w:rStyle w:val="Hyperlink"/>
            <w:rFonts w:ascii="Times New Roman" w:hAnsi="Times New Roman" w:cs="Times New Roman"/>
            <w:b w:val="0"/>
            <w:bCs w:val="0"/>
            <w:noProof/>
            <w:sz w:val="22"/>
            <w:szCs w:val="22"/>
          </w:rPr>
          <w:t>Table 1. Position probability matrix of a contrived example.</w:t>
        </w:r>
        <w:r w:rsidR="00876374" w:rsidRPr="00AC6E70">
          <w:rPr>
            <w:rFonts w:ascii="Times New Roman" w:hAnsi="Times New Roman" w:cs="Times New Roman"/>
            <w:b w:val="0"/>
            <w:bCs w:val="0"/>
            <w:noProof/>
            <w:webHidden/>
            <w:sz w:val="22"/>
            <w:szCs w:val="22"/>
          </w:rPr>
          <w:tab/>
        </w:r>
        <w:r w:rsidR="00876374" w:rsidRPr="00AC6E70">
          <w:rPr>
            <w:rFonts w:ascii="Times New Roman" w:hAnsi="Times New Roman" w:cs="Times New Roman"/>
            <w:b w:val="0"/>
            <w:bCs w:val="0"/>
            <w:noProof/>
            <w:webHidden/>
            <w:sz w:val="22"/>
            <w:szCs w:val="22"/>
          </w:rPr>
          <w:fldChar w:fldCharType="begin"/>
        </w:r>
        <w:r w:rsidR="00876374" w:rsidRPr="00AC6E70">
          <w:rPr>
            <w:rFonts w:ascii="Times New Roman" w:hAnsi="Times New Roman" w:cs="Times New Roman"/>
            <w:b w:val="0"/>
            <w:bCs w:val="0"/>
            <w:noProof/>
            <w:webHidden/>
            <w:sz w:val="22"/>
            <w:szCs w:val="22"/>
          </w:rPr>
          <w:instrText xml:space="preserve"> PAGEREF _Toc233900152 \h </w:instrText>
        </w:r>
        <w:r w:rsidR="00876374" w:rsidRPr="00AC6E70">
          <w:rPr>
            <w:rFonts w:ascii="Times New Roman" w:hAnsi="Times New Roman" w:cs="Times New Roman"/>
            <w:b w:val="0"/>
            <w:bCs w:val="0"/>
            <w:noProof/>
            <w:webHidden/>
            <w:sz w:val="22"/>
            <w:szCs w:val="22"/>
          </w:rPr>
        </w:r>
        <w:r w:rsidR="00876374" w:rsidRPr="00AC6E70">
          <w:rPr>
            <w:rFonts w:ascii="Times New Roman" w:hAnsi="Times New Roman" w:cs="Times New Roman"/>
            <w:b w:val="0"/>
            <w:bCs w:val="0"/>
            <w:noProof/>
            <w:webHidden/>
            <w:sz w:val="22"/>
            <w:szCs w:val="22"/>
          </w:rPr>
          <w:fldChar w:fldCharType="separate"/>
        </w:r>
        <w:r w:rsidR="00507B42">
          <w:rPr>
            <w:rFonts w:ascii="Times New Roman" w:hAnsi="Times New Roman" w:cs="Times New Roman"/>
            <w:b w:val="0"/>
            <w:bCs w:val="0"/>
            <w:noProof/>
            <w:webHidden/>
            <w:sz w:val="22"/>
            <w:szCs w:val="22"/>
          </w:rPr>
          <w:t>13</w:t>
        </w:r>
        <w:r w:rsidR="00876374" w:rsidRPr="00AC6E70">
          <w:rPr>
            <w:rFonts w:ascii="Times New Roman" w:hAnsi="Times New Roman" w:cs="Times New Roman"/>
            <w:b w:val="0"/>
            <w:bCs w:val="0"/>
            <w:noProof/>
            <w:webHidden/>
            <w:sz w:val="22"/>
            <w:szCs w:val="22"/>
          </w:rPr>
          <w:fldChar w:fldCharType="end"/>
        </w:r>
      </w:hyperlink>
    </w:p>
    <w:p w14:paraId="66222D03" w14:textId="7024F7C8" w:rsidR="00876374" w:rsidRPr="00AC6E70" w:rsidRDefault="00876374">
      <w:pPr>
        <w:pStyle w:val="TableofFigures"/>
        <w:tabs>
          <w:tab w:val="right" w:leader="dot" w:pos="8494"/>
        </w:tabs>
        <w:rPr>
          <w:rFonts w:ascii="Times New Roman" w:hAnsi="Times New Roman" w:cs="Times New Roman"/>
          <w:b w:val="0"/>
          <w:bCs w:val="0"/>
          <w:noProof/>
          <w:kern w:val="2"/>
          <w:sz w:val="22"/>
          <w:szCs w:val="22"/>
          <w:lang w:val="en-US" w:eastAsia="ko-KR"/>
          <w14:ligatures w14:val="standardContextual"/>
        </w:rPr>
      </w:pPr>
      <w:hyperlink w:anchor="_Toc233900153" w:history="1">
        <w:r w:rsidRPr="00AC6E70">
          <w:rPr>
            <w:rStyle w:val="Hyperlink"/>
            <w:rFonts w:ascii="Times New Roman" w:hAnsi="Times New Roman" w:cs="Times New Roman"/>
            <w:b w:val="0"/>
            <w:bCs w:val="0"/>
            <w:noProof/>
            <w:sz w:val="22"/>
            <w:szCs w:val="22"/>
          </w:rPr>
          <w:t>Table 2. Concatenated PPM of the simple example, where only indices 3 and 9 are shown for illustrative purposes. The full PPM would be 12 columns long, matching the sequence logo’s length of 12 base pairs.</w:t>
        </w:r>
        <w:r w:rsidRPr="00AC6E70">
          <w:rPr>
            <w:rFonts w:ascii="Times New Roman" w:hAnsi="Times New Roman" w:cs="Times New Roman"/>
            <w:b w:val="0"/>
            <w:bCs w:val="0"/>
            <w:noProof/>
            <w:webHidden/>
            <w:sz w:val="22"/>
            <w:szCs w:val="22"/>
          </w:rPr>
          <w:tab/>
        </w:r>
        <w:r w:rsidRPr="00AC6E70">
          <w:rPr>
            <w:rFonts w:ascii="Times New Roman" w:hAnsi="Times New Roman" w:cs="Times New Roman"/>
            <w:b w:val="0"/>
            <w:bCs w:val="0"/>
            <w:noProof/>
            <w:webHidden/>
            <w:sz w:val="22"/>
            <w:szCs w:val="22"/>
          </w:rPr>
          <w:fldChar w:fldCharType="begin"/>
        </w:r>
        <w:r w:rsidRPr="00AC6E70">
          <w:rPr>
            <w:rFonts w:ascii="Times New Roman" w:hAnsi="Times New Roman" w:cs="Times New Roman"/>
            <w:b w:val="0"/>
            <w:bCs w:val="0"/>
            <w:noProof/>
            <w:webHidden/>
            <w:sz w:val="22"/>
            <w:szCs w:val="22"/>
          </w:rPr>
          <w:instrText xml:space="preserve"> PAGEREF _Toc233900153 \h </w:instrText>
        </w:r>
        <w:r w:rsidRPr="00AC6E70">
          <w:rPr>
            <w:rFonts w:ascii="Times New Roman" w:hAnsi="Times New Roman" w:cs="Times New Roman"/>
            <w:b w:val="0"/>
            <w:bCs w:val="0"/>
            <w:noProof/>
            <w:webHidden/>
            <w:sz w:val="22"/>
            <w:szCs w:val="22"/>
          </w:rPr>
        </w:r>
        <w:r w:rsidRPr="00AC6E70">
          <w:rPr>
            <w:rFonts w:ascii="Times New Roman" w:hAnsi="Times New Roman" w:cs="Times New Roman"/>
            <w:b w:val="0"/>
            <w:bCs w:val="0"/>
            <w:noProof/>
            <w:webHidden/>
            <w:sz w:val="22"/>
            <w:szCs w:val="22"/>
          </w:rPr>
          <w:fldChar w:fldCharType="separate"/>
        </w:r>
        <w:r w:rsidR="00507B42">
          <w:rPr>
            <w:rFonts w:ascii="Times New Roman" w:hAnsi="Times New Roman" w:cs="Times New Roman"/>
            <w:b w:val="0"/>
            <w:bCs w:val="0"/>
            <w:noProof/>
            <w:webHidden/>
            <w:sz w:val="22"/>
            <w:szCs w:val="22"/>
          </w:rPr>
          <w:t>15</w:t>
        </w:r>
        <w:r w:rsidRPr="00AC6E70">
          <w:rPr>
            <w:rFonts w:ascii="Times New Roman" w:hAnsi="Times New Roman" w:cs="Times New Roman"/>
            <w:b w:val="0"/>
            <w:bCs w:val="0"/>
            <w:noProof/>
            <w:webHidden/>
            <w:sz w:val="22"/>
            <w:szCs w:val="22"/>
          </w:rPr>
          <w:fldChar w:fldCharType="end"/>
        </w:r>
      </w:hyperlink>
    </w:p>
    <w:p w14:paraId="4825AC99" w14:textId="763247C2" w:rsidR="00876374" w:rsidRPr="00AC6E70" w:rsidRDefault="00876374">
      <w:pPr>
        <w:pStyle w:val="TableofFigures"/>
        <w:tabs>
          <w:tab w:val="right" w:leader="dot" w:pos="8494"/>
        </w:tabs>
        <w:rPr>
          <w:rFonts w:ascii="Times New Roman" w:hAnsi="Times New Roman" w:cs="Times New Roman"/>
          <w:b w:val="0"/>
          <w:bCs w:val="0"/>
          <w:noProof/>
          <w:kern w:val="2"/>
          <w:sz w:val="22"/>
          <w:szCs w:val="22"/>
          <w:lang w:val="en-US" w:eastAsia="ko-KR"/>
          <w14:ligatures w14:val="standardContextual"/>
        </w:rPr>
      </w:pPr>
      <w:hyperlink w:anchor="_Toc233900154" w:history="1">
        <w:r w:rsidRPr="00AC6E70">
          <w:rPr>
            <w:rStyle w:val="Hyperlink"/>
            <w:rFonts w:ascii="Times New Roman" w:hAnsi="Times New Roman" w:cs="Times New Roman"/>
            <w:b w:val="0"/>
            <w:bCs w:val="0"/>
            <w:noProof/>
            <w:sz w:val="22"/>
            <w:szCs w:val="22"/>
          </w:rPr>
          <w:t>Table 3. Scenario modeling the pitfalls of various concordance metrics using the simple example. We see the effect of applying the JSD as a penalty, and the downsides of using the Pearson and JSD alone in uniform cases.</w:t>
        </w:r>
        <w:r w:rsidRPr="00AC6E70">
          <w:rPr>
            <w:rFonts w:ascii="Times New Roman" w:hAnsi="Times New Roman" w:cs="Times New Roman"/>
            <w:b w:val="0"/>
            <w:bCs w:val="0"/>
            <w:noProof/>
            <w:webHidden/>
            <w:sz w:val="22"/>
            <w:szCs w:val="22"/>
          </w:rPr>
          <w:tab/>
        </w:r>
        <w:r w:rsidRPr="00AC6E70">
          <w:rPr>
            <w:rFonts w:ascii="Times New Roman" w:hAnsi="Times New Roman" w:cs="Times New Roman"/>
            <w:b w:val="0"/>
            <w:bCs w:val="0"/>
            <w:noProof/>
            <w:webHidden/>
            <w:sz w:val="22"/>
            <w:szCs w:val="22"/>
          </w:rPr>
          <w:fldChar w:fldCharType="begin"/>
        </w:r>
        <w:r w:rsidRPr="00AC6E70">
          <w:rPr>
            <w:rFonts w:ascii="Times New Roman" w:hAnsi="Times New Roman" w:cs="Times New Roman"/>
            <w:b w:val="0"/>
            <w:bCs w:val="0"/>
            <w:noProof/>
            <w:webHidden/>
            <w:sz w:val="22"/>
            <w:szCs w:val="22"/>
          </w:rPr>
          <w:instrText xml:space="preserve"> PAGEREF _Toc233900154 \h </w:instrText>
        </w:r>
        <w:r w:rsidRPr="00AC6E70">
          <w:rPr>
            <w:rFonts w:ascii="Times New Roman" w:hAnsi="Times New Roman" w:cs="Times New Roman"/>
            <w:b w:val="0"/>
            <w:bCs w:val="0"/>
            <w:noProof/>
            <w:webHidden/>
            <w:sz w:val="22"/>
            <w:szCs w:val="22"/>
          </w:rPr>
        </w:r>
        <w:r w:rsidRPr="00AC6E70">
          <w:rPr>
            <w:rFonts w:ascii="Times New Roman" w:hAnsi="Times New Roman" w:cs="Times New Roman"/>
            <w:b w:val="0"/>
            <w:bCs w:val="0"/>
            <w:noProof/>
            <w:webHidden/>
            <w:sz w:val="22"/>
            <w:szCs w:val="22"/>
          </w:rPr>
          <w:fldChar w:fldCharType="separate"/>
        </w:r>
        <w:r w:rsidR="00507B42">
          <w:rPr>
            <w:rFonts w:ascii="Times New Roman" w:hAnsi="Times New Roman" w:cs="Times New Roman"/>
            <w:b w:val="0"/>
            <w:bCs w:val="0"/>
            <w:noProof/>
            <w:webHidden/>
            <w:sz w:val="22"/>
            <w:szCs w:val="22"/>
          </w:rPr>
          <w:t>16</w:t>
        </w:r>
        <w:r w:rsidRPr="00AC6E70">
          <w:rPr>
            <w:rFonts w:ascii="Times New Roman" w:hAnsi="Times New Roman" w:cs="Times New Roman"/>
            <w:b w:val="0"/>
            <w:bCs w:val="0"/>
            <w:noProof/>
            <w:webHidden/>
            <w:sz w:val="22"/>
            <w:szCs w:val="22"/>
          </w:rPr>
          <w:fldChar w:fldCharType="end"/>
        </w:r>
      </w:hyperlink>
    </w:p>
    <w:p w14:paraId="66533D9B" w14:textId="685B419F" w:rsidR="00F17B6A" w:rsidRPr="00876374" w:rsidRDefault="007F2487">
      <w:pPr>
        <w:rPr>
          <w:rFonts w:ascii="Times New Roman" w:eastAsia="Times New Roman" w:hAnsi="Times New Roman" w:cs="Times New Roman"/>
          <w:i/>
          <w:iCs/>
          <w:color w:val="2A2C2E"/>
          <w:lang w:val="en-US" w:eastAsia="ko-KR"/>
        </w:rPr>
      </w:pPr>
      <w:r w:rsidRPr="00AC6E70">
        <w:rPr>
          <w:rFonts w:ascii="Times New Roman" w:hAnsi="Times New Roman" w:cs="Times New Roman"/>
          <w:i/>
          <w:iCs/>
          <w:lang w:val="en-US"/>
        </w:rPr>
        <w:fldChar w:fldCharType="end"/>
      </w:r>
      <w:r w:rsidR="00F17B6A" w:rsidRPr="00876374">
        <w:rPr>
          <w:rFonts w:ascii="Times New Roman" w:hAnsi="Times New Roman" w:cs="Times New Roman"/>
          <w:i/>
          <w:iCs/>
          <w:lang w:val="en-US"/>
        </w:rPr>
        <w:br w:type="page"/>
      </w:r>
    </w:p>
    <w:p w14:paraId="0293D721" w14:textId="7B32C8EE" w:rsidR="00880060" w:rsidRPr="00D16FBF" w:rsidRDefault="00880060" w:rsidP="00666A2F">
      <w:pPr>
        <w:pStyle w:val="Heading1"/>
      </w:pPr>
      <w:bookmarkStart w:id="1" w:name="_Toc233900514"/>
      <w:r w:rsidRPr="00D16FBF">
        <w:lastRenderedPageBreak/>
        <w:t>Abstract</w:t>
      </w:r>
      <w:bookmarkEnd w:id="1"/>
    </w:p>
    <w:p w14:paraId="54C3FB3D" w14:textId="77777777" w:rsidR="002F5A5F" w:rsidRPr="00D16FBF" w:rsidRDefault="002F5A5F" w:rsidP="00880060">
      <w:pPr>
        <w:pStyle w:val="p1"/>
        <w:rPr>
          <w:i/>
          <w:iCs/>
          <w:sz w:val="24"/>
          <w:szCs w:val="24"/>
        </w:rPr>
      </w:pPr>
    </w:p>
    <w:p w14:paraId="382F7335" w14:textId="16CFAC1A" w:rsidR="002F5A5F" w:rsidRPr="00D16FBF" w:rsidRDefault="00D5224C" w:rsidP="00880060">
      <w:pPr>
        <w:pStyle w:val="p1"/>
        <w:rPr>
          <w:sz w:val="24"/>
          <w:szCs w:val="24"/>
        </w:rPr>
      </w:pPr>
      <w:r w:rsidRPr="00D16FBF">
        <w:rPr>
          <w:sz w:val="24"/>
          <w:szCs w:val="24"/>
        </w:rPr>
        <w:t xml:space="preserve">Motif discovery is a well-examined bioinformatics task to uncover transcription factor binding sites </w:t>
      </w:r>
      <w:r w:rsidR="00EE3F50" w:rsidRPr="00D16FBF">
        <w:rPr>
          <w:sz w:val="24"/>
          <w:szCs w:val="24"/>
        </w:rPr>
        <w:t xml:space="preserve">within </w:t>
      </w:r>
      <w:r w:rsidRPr="00D16FBF">
        <w:rPr>
          <w:sz w:val="24"/>
          <w:szCs w:val="24"/>
        </w:rPr>
        <w:t xml:space="preserve">the genome. </w:t>
      </w:r>
      <w:r w:rsidR="00553568" w:rsidRPr="00D16FBF">
        <w:rPr>
          <w:sz w:val="24"/>
          <w:szCs w:val="24"/>
        </w:rPr>
        <w:t xml:space="preserve">Though </w:t>
      </w:r>
      <w:r w:rsidR="003C14FF">
        <w:rPr>
          <w:sz w:val="24"/>
          <w:szCs w:val="24"/>
        </w:rPr>
        <w:t>several</w:t>
      </w:r>
      <w:r w:rsidR="00FA6350" w:rsidRPr="00D16FBF">
        <w:rPr>
          <w:sz w:val="24"/>
          <w:szCs w:val="24"/>
        </w:rPr>
        <w:t xml:space="preserve"> </w:t>
      </w:r>
      <w:r w:rsidR="00553568" w:rsidRPr="00D16FBF">
        <w:rPr>
          <w:sz w:val="24"/>
          <w:szCs w:val="24"/>
        </w:rPr>
        <w:t>word-based, combinatorial, and machine learning</w:t>
      </w:r>
      <w:r w:rsidR="009E7ED2" w:rsidRPr="00D16FBF">
        <w:rPr>
          <w:sz w:val="24"/>
          <w:szCs w:val="24"/>
        </w:rPr>
        <w:t xml:space="preserve"> methods </w:t>
      </w:r>
      <w:r w:rsidR="00EE3F50" w:rsidRPr="00D16FBF">
        <w:rPr>
          <w:sz w:val="24"/>
          <w:szCs w:val="24"/>
        </w:rPr>
        <w:t xml:space="preserve">exist </w:t>
      </w:r>
      <w:r w:rsidR="009E7ED2" w:rsidRPr="00D16FBF">
        <w:rPr>
          <w:sz w:val="24"/>
          <w:szCs w:val="24"/>
        </w:rPr>
        <w:t xml:space="preserve">to perform motif discovery, few methods exist to </w:t>
      </w:r>
      <w:r w:rsidR="00EE3F50" w:rsidRPr="00D16FBF">
        <w:rPr>
          <w:sz w:val="24"/>
          <w:szCs w:val="24"/>
        </w:rPr>
        <w:t xml:space="preserve">statistically </w:t>
      </w:r>
      <w:r w:rsidR="009E7ED2" w:rsidRPr="00D16FBF">
        <w:rPr>
          <w:sz w:val="24"/>
          <w:szCs w:val="24"/>
        </w:rPr>
        <w:t xml:space="preserve">evaluate the </w:t>
      </w:r>
      <w:r w:rsidR="00EE3F50" w:rsidRPr="00D16FBF">
        <w:rPr>
          <w:sz w:val="24"/>
          <w:szCs w:val="24"/>
        </w:rPr>
        <w:t>discovered motif candidates</w:t>
      </w:r>
      <w:r w:rsidR="009E7ED2" w:rsidRPr="00D16FBF">
        <w:rPr>
          <w:sz w:val="24"/>
          <w:szCs w:val="24"/>
        </w:rPr>
        <w:t xml:space="preserve">. By applying comparative genomics in a </w:t>
      </w:r>
      <w:r w:rsidR="00EE3F50" w:rsidRPr="00D16FBF">
        <w:rPr>
          <w:sz w:val="24"/>
          <w:szCs w:val="24"/>
        </w:rPr>
        <w:t xml:space="preserve">bacterial </w:t>
      </w:r>
      <w:r w:rsidR="009E7ED2" w:rsidRPr="00D16FBF">
        <w:rPr>
          <w:sz w:val="24"/>
          <w:szCs w:val="24"/>
        </w:rPr>
        <w:t>context, we can build a pattern-based statistical framework to evaluate putative candidates.</w:t>
      </w:r>
    </w:p>
    <w:p w14:paraId="24D3BB13" w14:textId="77777777" w:rsidR="00F17B6A" w:rsidRPr="00D16FBF" w:rsidRDefault="00F17B6A" w:rsidP="00880060">
      <w:pPr>
        <w:pStyle w:val="p1"/>
        <w:rPr>
          <w:i/>
          <w:iCs/>
          <w:sz w:val="24"/>
          <w:szCs w:val="24"/>
        </w:rPr>
      </w:pPr>
    </w:p>
    <w:p w14:paraId="0450CACE" w14:textId="7AF65E40" w:rsidR="00F17B6A" w:rsidRPr="00D16FBF" w:rsidRDefault="00F17B6A" w:rsidP="00880060">
      <w:pPr>
        <w:pStyle w:val="p1"/>
        <w:rPr>
          <w:i/>
          <w:iCs/>
          <w:sz w:val="24"/>
          <w:szCs w:val="24"/>
        </w:rPr>
      </w:pPr>
    </w:p>
    <w:p w14:paraId="7A5B6F37" w14:textId="77777777" w:rsidR="002F5A5F" w:rsidRPr="00D16FBF" w:rsidRDefault="002F5A5F">
      <w:pPr>
        <w:rPr>
          <w:rFonts w:ascii="Times New Roman" w:eastAsia="Times New Roman" w:hAnsi="Times New Roman" w:cs="Times New Roman"/>
          <w:i/>
          <w:iCs/>
          <w:color w:val="2A2C2E"/>
          <w:sz w:val="24"/>
          <w:szCs w:val="24"/>
          <w:lang w:val="en-US" w:eastAsia="ko-KR"/>
        </w:rPr>
      </w:pPr>
      <w:r w:rsidRPr="00D16FBF">
        <w:rPr>
          <w:i/>
          <w:iCs/>
          <w:sz w:val="24"/>
          <w:szCs w:val="24"/>
          <w:lang w:val="en-US"/>
        </w:rPr>
        <w:br w:type="page"/>
      </w:r>
    </w:p>
    <w:p w14:paraId="7CB0CD6C" w14:textId="0F639518" w:rsidR="00880060" w:rsidRPr="00D16FBF" w:rsidRDefault="00880060" w:rsidP="00666A2F">
      <w:pPr>
        <w:pStyle w:val="Heading1"/>
      </w:pPr>
      <w:bookmarkStart w:id="2" w:name="_Toc233900515"/>
      <w:r w:rsidRPr="00D16FBF">
        <w:lastRenderedPageBreak/>
        <w:t>Introduction and State of the Art</w:t>
      </w:r>
      <w:bookmarkEnd w:id="2"/>
    </w:p>
    <w:p w14:paraId="4855B59F" w14:textId="77777777" w:rsidR="00844748" w:rsidRPr="00D16FBF" w:rsidRDefault="00844748" w:rsidP="00880060">
      <w:pPr>
        <w:pStyle w:val="p1"/>
        <w:rPr>
          <w:i/>
          <w:iCs/>
          <w:sz w:val="24"/>
          <w:szCs w:val="24"/>
        </w:rPr>
      </w:pPr>
    </w:p>
    <w:p w14:paraId="6252255A" w14:textId="2AF07933" w:rsidR="000A288D" w:rsidRPr="00D16FBF" w:rsidRDefault="00F17B6A" w:rsidP="00880060">
      <w:pPr>
        <w:pStyle w:val="p1"/>
        <w:rPr>
          <w:sz w:val="24"/>
          <w:szCs w:val="24"/>
        </w:rPr>
      </w:pPr>
      <w:r w:rsidRPr="00D16FBF">
        <w:rPr>
          <w:sz w:val="24"/>
          <w:szCs w:val="24"/>
        </w:rPr>
        <w:t>Gene transcription</w:t>
      </w:r>
      <w:r w:rsidR="00F007AC" w:rsidRPr="00D16FBF">
        <w:rPr>
          <w:sz w:val="24"/>
          <w:szCs w:val="24"/>
        </w:rPr>
        <w:t xml:space="preserve"> </w:t>
      </w:r>
      <w:r w:rsidRPr="00D16FBF">
        <w:rPr>
          <w:sz w:val="24"/>
          <w:szCs w:val="24"/>
        </w:rPr>
        <w:t>determine</w:t>
      </w:r>
      <w:r w:rsidR="00F448DD" w:rsidRPr="00D16FBF">
        <w:rPr>
          <w:sz w:val="24"/>
          <w:szCs w:val="24"/>
        </w:rPr>
        <w:t xml:space="preserve">s </w:t>
      </w:r>
      <w:r w:rsidRPr="00D16FBF">
        <w:rPr>
          <w:sz w:val="24"/>
          <w:szCs w:val="24"/>
        </w:rPr>
        <w:t>a significant portion of an organism’s attributes</w:t>
      </w:r>
      <w:r w:rsidR="009E6A75" w:rsidRPr="00D16FBF">
        <w:rPr>
          <w:sz w:val="24"/>
          <w:szCs w:val="24"/>
        </w:rPr>
        <w:t xml:space="preserve"> and functions</w:t>
      </w:r>
      <w:r w:rsidR="00F007AC" w:rsidRPr="00D16FBF">
        <w:rPr>
          <w:sz w:val="24"/>
          <w:szCs w:val="24"/>
        </w:rPr>
        <w:t xml:space="preserve"> by controlling gene expression</w:t>
      </w:r>
      <w:r w:rsidRPr="00D16FBF">
        <w:rPr>
          <w:sz w:val="24"/>
          <w:szCs w:val="24"/>
        </w:rPr>
        <w:t xml:space="preserve">. </w:t>
      </w:r>
      <w:r w:rsidR="009E6A75" w:rsidRPr="00D16FBF">
        <w:rPr>
          <w:sz w:val="24"/>
          <w:szCs w:val="24"/>
        </w:rPr>
        <w:t>Specialized p</w:t>
      </w:r>
      <w:r w:rsidR="003E697A" w:rsidRPr="00D16FBF">
        <w:rPr>
          <w:sz w:val="24"/>
          <w:szCs w:val="24"/>
        </w:rPr>
        <w:t xml:space="preserve">roteins called transcription factors </w:t>
      </w:r>
      <w:r w:rsidR="00183FAE" w:rsidRPr="00D16FBF">
        <w:rPr>
          <w:sz w:val="24"/>
          <w:szCs w:val="24"/>
        </w:rPr>
        <w:t xml:space="preserve">(TFs) </w:t>
      </w:r>
      <w:r w:rsidR="003E697A" w:rsidRPr="00D16FBF">
        <w:rPr>
          <w:sz w:val="24"/>
          <w:szCs w:val="24"/>
        </w:rPr>
        <w:t xml:space="preserve">modulate the gene expression process by </w:t>
      </w:r>
      <w:r w:rsidR="00A21776" w:rsidRPr="00D16FBF">
        <w:rPr>
          <w:sz w:val="24"/>
          <w:szCs w:val="24"/>
        </w:rPr>
        <w:t>binding to regions</w:t>
      </w:r>
      <w:r w:rsidR="003E697A" w:rsidRPr="00D16FBF">
        <w:rPr>
          <w:sz w:val="24"/>
          <w:szCs w:val="24"/>
        </w:rPr>
        <w:t xml:space="preserve"> </w:t>
      </w:r>
      <w:r w:rsidR="00A21776" w:rsidRPr="00D16FBF">
        <w:rPr>
          <w:sz w:val="24"/>
          <w:szCs w:val="24"/>
        </w:rPr>
        <w:t xml:space="preserve">upstream of the gene, </w:t>
      </w:r>
      <w:r w:rsidR="003E697A" w:rsidRPr="00D16FBF">
        <w:rPr>
          <w:sz w:val="24"/>
          <w:szCs w:val="24"/>
        </w:rPr>
        <w:t>activat</w:t>
      </w:r>
      <w:r w:rsidR="00A21776" w:rsidRPr="00D16FBF">
        <w:rPr>
          <w:sz w:val="24"/>
          <w:szCs w:val="24"/>
        </w:rPr>
        <w:t xml:space="preserve">ing </w:t>
      </w:r>
      <w:r w:rsidR="003E697A" w:rsidRPr="00D16FBF">
        <w:rPr>
          <w:sz w:val="24"/>
          <w:szCs w:val="24"/>
        </w:rPr>
        <w:t>or</w:t>
      </w:r>
      <w:r w:rsidR="00A21776" w:rsidRPr="00D16FBF">
        <w:rPr>
          <w:sz w:val="24"/>
          <w:szCs w:val="24"/>
        </w:rPr>
        <w:t xml:space="preserve"> </w:t>
      </w:r>
      <w:r w:rsidR="003E697A" w:rsidRPr="00D16FBF">
        <w:rPr>
          <w:sz w:val="24"/>
          <w:szCs w:val="24"/>
        </w:rPr>
        <w:t>repress</w:t>
      </w:r>
      <w:r w:rsidR="00A21776" w:rsidRPr="00D16FBF">
        <w:rPr>
          <w:sz w:val="24"/>
          <w:szCs w:val="24"/>
        </w:rPr>
        <w:t xml:space="preserve">ing </w:t>
      </w:r>
      <w:r w:rsidR="003E697A" w:rsidRPr="00D16FBF">
        <w:rPr>
          <w:sz w:val="24"/>
          <w:szCs w:val="24"/>
        </w:rPr>
        <w:t>transcription initiation</w:t>
      </w:r>
      <w:r w:rsidR="00A21776" w:rsidRPr="00D16FBF">
        <w:rPr>
          <w:sz w:val="24"/>
          <w:szCs w:val="24"/>
        </w:rPr>
        <w:t xml:space="preserve"> and</w:t>
      </w:r>
      <w:r w:rsidR="003E697A" w:rsidRPr="00D16FBF">
        <w:rPr>
          <w:sz w:val="24"/>
          <w:szCs w:val="24"/>
        </w:rPr>
        <w:t xml:space="preserve"> thereby modulating the expression of gene</w:t>
      </w:r>
      <w:r w:rsidR="00A21776" w:rsidRPr="00D16FBF">
        <w:rPr>
          <w:sz w:val="24"/>
          <w:szCs w:val="24"/>
        </w:rPr>
        <w:t>s</w:t>
      </w:r>
      <w:r w:rsidR="00CF0F1B" w:rsidRPr="00D16FBF">
        <w:rPr>
          <w:sz w:val="24"/>
          <w:szCs w:val="24"/>
        </w:rPr>
        <w:t xml:space="preserve"> in the organism</w:t>
      </w:r>
      <w:r w:rsidR="00C14C7F" w:rsidRPr="00D16FBF">
        <w:rPr>
          <w:sz w:val="24"/>
          <w:szCs w:val="24"/>
        </w:rPr>
        <w:t xml:space="preserve"> </w:t>
      </w:r>
      <w:r w:rsidR="000A5D1A" w:rsidRPr="00D16FBF">
        <w:rPr>
          <w:sz w:val="24"/>
          <w:szCs w:val="24"/>
        </w:rPr>
        <w:fldChar w:fldCharType="begin"/>
      </w:r>
      <w:r w:rsidR="000A5D1A" w:rsidRPr="00D16FBF">
        <w:rPr>
          <w:sz w:val="24"/>
          <w:szCs w:val="24"/>
        </w:rPr>
        <w:instrText xml:space="preserve"> ADDIN ZOTERO_ITEM CSL_CITATION {"citationID":"oq2a2Ski","properties":{"unsorted":false,"formattedCitation":"[1]","plainCitation":"[1]","noteIndex":0},"citationItems":[{"id":8,"uris":["http://zotero.org/users/local/BaC6hqXg/items/WSGPZ9DU"],"itemData":{"id":8,"type":"webpage","title":"Transcription Factor - an overview | ScienceDirect Topics","URL":"https://www.sciencedirect.com/topics/veterinary-science-and-veterinary-medicine/transcription-factor","accessed":{"date-parts":[["2026",6,2]]}}}],"schema":"https://github.com/citation-style-language/schema/raw/master/csl-citation.json"} </w:instrText>
      </w:r>
      <w:r w:rsidR="000A5D1A" w:rsidRPr="00D16FBF">
        <w:rPr>
          <w:sz w:val="24"/>
          <w:szCs w:val="24"/>
        </w:rPr>
        <w:fldChar w:fldCharType="separate"/>
      </w:r>
      <w:r w:rsidR="000A5D1A" w:rsidRPr="00D16FBF">
        <w:rPr>
          <w:noProof/>
          <w:sz w:val="24"/>
          <w:szCs w:val="24"/>
        </w:rPr>
        <w:t>[1]</w:t>
      </w:r>
      <w:r w:rsidR="000A5D1A" w:rsidRPr="00D16FBF">
        <w:rPr>
          <w:sz w:val="24"/>
          <w:szCs w:val="24"/>
        </w:rPr>
        <w:fldChar w:fldCharType="end"/>
      </w:r>
      <w:r w:rsidR="00C14C7F" w:rsidRPr="00D16FBF">
        <w:rPr>
          <w:sz w:val="24"/>
          <w:szCs w:val="24"/>
        </w:rPr>
        <w:t>.</w:t>
      </w:r>
      <w:r w:rsidR="003E697A" w:rsidRPr="00D16FBF">
        <w:rPr>
          <w:sz w:val="24"/>
          <w:szCs w:val="24"/>
        </w:rPr>
        <w:t xml:space="preserve"> </w:t>
      </w:r>
      <w:r w:rsidR="00687054" w:rsidRPr="00D16FBF">
        <w:rPr>
          <w:sz w:val="24"/>
          <w:szCs w:val="24"/>
        </w:rPr>
        <w:t xml:space="preserve">Transcriptional regulation operates under </w:t>
      </w:r>
      <w:r w:rsidR="00B30480" w:rsidRPr="00D16FBF">
        <w:rPr>
          <w:sz w:val="24"/>
          <w:szCs w:val="24"/>
        </w:rPr>
        <w:t xml:space="preserve">the Central Dogma of molecular biology, </w:t>
      </w:r>
      <w:r w:rsidR="00687054" w:rsidRPr="00D16FBF">
        <w:rPr>
          <w:sz w:val="24"/>
          <w:szCs w:val="24"/>
        </w:rPr>
        <w:t xml:space="preserve">which </w:t>
      </w:r>
      <w:r w:rsidR="00A8754B" w:rsidRPr="00D16FBF">
        <w:rPr>
          <w:sz w:val="24"/>
          <w:szCs w:val="24"/>
        </w:rPr>
        <w:t xml:space="preserve">defines </w:t>
      </w:r>
      <w:r w:rsidR="00687054" w:rsidRPr="00D16FBF">
        <w:rPr>
          <w:sz w:val="24"/>
          <w:szCs w:val="24"/>
        </w:rPr>
        <w:t xml:space="preserve">the two-step unidirectional flow of information from genotype to phenotype. </w:t>
      </w:r>
      <w:r w:rsidR="00B30480" w:rsidRPr="00D16FBF">
        <w:rPr>
          <w:sz w:val="24"/>
          <w:szCs w:val="24"/>
        </w:rPr>
        <w:t xml:space="preserve">DNA is transcribed </w:t>
      </w:r>
      <w:r w:rsidR="00B812E8" w:rsidRPr="00D16FBF">
        <w:rPr>
          <w:sz w:val="24"/>
          <w:szCs w:val="24"/>
        </w:rPr>
        <w:t xml:space="preserve">by TFs </w:t>
      </w:r>
      <w:r w:rsidR="00B30480" w:rsidRPr="00D16FBF">
        <w:rPr>
          <w:sz w:val="24"/>
          <w:szCs w:val="24"/>
        </w:rPr>
        <w:t xml:space="preserve">into </w:t>
      </w:r>
      <w:r w:rsidR="00021CEE" w:rsidRPr="00D16FBF">
        <w:rPr>
          <w:sz w:val="24"/>
          <w:szCs w:val="24"/>
        </w:rPr>
        <w:t xml:space="preserve">messenger </w:t>
      </w:r>
      <w:r w:rsidR="00B30480" w:rsidRPr="00D16FBF">
        <w:rPr>
          <w:sz w:val="24"/>
          <w:szCs w:val="24"/>
        </w:rPr>
        <w:t xml:space="preserve">RNA, which in turn </w:t>
      </w:r>
      <w:r w:rsidR="00021CEE" w:rsidRPr="00D16FBF">
        <w:rPr>
          <w:sz w:val="24"/>
          <w:szCs w:val="24"/>
        </w:rPr>
        <w:t xml:space="preserve">is translated </w:t>
      </w:r>
      <w:r w:rsidR="00B812E8" w:rsidRPr="00D16FBF">
        <w:rPr>
          <w:sz w:val="24"/>
          <w:szCs w:val="24"/>
        </w:rPr>
        <w:t>in</w:t>
      </w:r>
      <w:r w:rsidR="00021CEE" w:rsidRPr="00D16FBF">
        <w:rPr>
          <w:sz w:val="24"/>
          <w:szCs w:val="24"/>
        </w:rPr>
        <w:t xml:space="preserve">to </w:t>
      </w:r>
      <w:r w:rsidR="00B30480" w:rsidRPr="00D16FBF">
        <w:rPr>
          <w:sz w:val="24"/>
          <w:szCs w:val="24"/>
        </w:rPr>
        <w:t>active proteins</w:t>
      </w:r>
      <w:r w:rsidR="00B812E8" w:rsidRPr="00D16FBF">
        <w:rPr>
          <w:sz w:val="24"/>
          <w:szCs w:val="24"/>
        </w:rPr>
        <w:t xml:space="preserve"> that carry out tasks and functions that execute the phenotypes encoded in the genes</w:t>
      </w:r>
      <w:r w:rsidR="00C14C7F" w:rsidRPr="00D16FBF">
        <w:rPr>
          <w:sz w:val="24"/>
          <w:szCs w:val="24"/>
        </w:rPr>
        <w:t xml:space="preserve"> </w:t>
      </w:r>
      <w:r w:rsidR="00733B9F" w:rsidRPr="00D16FBF">
        <w:rPr>
          <w:sz w:val="24"/>
          <w:szCs w:val="24"/>
        </w:rPr>
        <w:fldChar w:fldCharType="begin"/>
      </w:r>
      <w:r w:rsidR="00733B9F" w:rsidRPr="00D16FBF">
        <w:rPr>
          <w:sz w:val="24"/>
          <w:szCs w:val="24"/>
        </w:rPr>
        <w:instrText xml:space="preserve"> ADDIN ZOTERO_ITEM CSL_CITATION {"citationID":"4tlsz9IU","properties":{"unsorted":false,"formattedCitation":"[2]","plainCitation":"[2]","noteIndex":0},"citationItems":[{"id":141,"uris":["http://zotero.org/users/local/BaC6hqXg/items/UTKQ7YBF"],"itemData":{"id":141,"type":"article-journal","abstract":"Francis Crick advanced two distinct but interrelated fundamental principles of molecular biology: (1) the Sequence Hypothesis and (2) the Central Dogma. The Sequence Hypothesis defines biological information transfer as the residue-by-residue transfer of sequence information between nucleic acids and to proteins. This is commonly summarized as DNA </w:instrText>
      </w:r>
      <w:r w:rsidR="00733B9F" w:rsidRPr="00D16FBF">
        <w:rPr>
          <w:rFonts w:ascii="Segoe UI Symbol" w:hAnsi="Segoe UI Symbol" w:cs="Segoe UI Symbol"/>
          <w:sz w:val="24"/>
          <w:szCs w:val="24"/>
        </w:rPr>
        <w:instrText>➔</w:instrText>
      </w:r>
      <w:r w:rsidR="00733B9F" w:rsidRPr="00D16FBF">
        <w:rPr>
          <w:sz w:val="24"/>
          <w:szCs w:val="24"/>
        </w:rPr>
        <w:instrText> RNA </w:instrText>
      </w:r>
      <w:r w:rsidR="00733B9F" w:rsidRPr="00D16FBF">
        <w:rPr>
          <w:rFonts w:ascii="Segoe UI Symbol" w:hAnsi="Segoe UI Symbol" w:cs="Segoe UI Symbol"/>
          <w:sz w:val="24"/>
          <w:szCs w:val="24"/>
        </w:rPr>
        <w:instrText>➔</w:instrText>
      </w:r>
      <w:r w:rsidR="00733B9F" w:rsidRPr="00D16FBF">
        <w:rPr>
          <w:sz w:val="24"/>
          <w:szCs w:val="24"/>
        </w:rPr>
        <w:instrText xml:space="preserve"> protein and is colloquially referred to as the Central Dogma. More specifically, however, the Central Dogma expounded by Crick included a critical restriction, stipulating that \"once sequential information has passed into protein it cannot get out again.\" Under this definition, the Central Dogma has stood the test of time despite challenges. In principle, a violation of the Central Dogma could transpire through synthetic biology or by natural occurrence. To address these possibilities, we draw insights from existing modes of information transfer in protein synthesis and from synthetic Clustered Regularly-Interspaced Short Palindromic Repeats (CRISPR) gene-editing. We introduce a three-part evaluation scheme, which we apply to the CRISPR/Cas9 system and the more recent CRISPR prime editing system. Potential mechanisms by which engineered sequence editing systems might violate the Central Dogma are considered. We conclude that although information transfer in protein synthesis and CRISPR gene-editing remain within the bounds of the Central Dogma, the underlying mechanisms point toward an avenue of synthetic biology that could directly violate the Central Dogma. Finally, we speculate on some of the theoretical and practical implications of a protein-derived information transfer system. This article is categorized under: RNA Evolution and Genomics &gt; Ribonomics RNA Interactions with Proteins and Other Molecules &gt; Protein-RNA Interactions: Functional Implications Translation &gt; Mechanisms.","container-title":"Wiley interdisciplinary reviews. RNA","DOI":"10.1002/wrna.1718","ISSN":"1757-7012","issue":"5","journalAbbreviation":"Wiley Interdiscip Rev RNA","language":"eng","page":"e1718","PMID":"35199457","source":"PubMed","title":"The Central Dogma revisited: Insights from protein synthesis, CRISPR, and beyond","title-short":"The Central Dogma revisited","volume":"13","author":[{"family":"Ille","given":"Alexander M."},{"family":"Lamont","given":"Hannah"},{"family":"Mathews","given":"Michael B."}],"issued":{"date-parts":[["2022",9]]}}}],"schema":"https://github.com/citation-style-language/schema/raw/master/csl-citation.json"} </w:instrText>
      </w:r>
      <w:r w:rsidR="00733B9F" w:rsidRPr="00D16FBF">
        <w:rPr>
          <w:sz w:val="24"/>
          <w:szCs w:val="24"/>
        </w:rPr>
        <w:fldChar w:fldCharType="separate"/>
      </w:r>
      <w:r w:rsidR="00733B9F" w:rsidRPr="00D16FBF">
        <w:rPr>
          <w:noProof/>
          <w:sz w:val="24"/>
          <w:szCs w:val="24"/>
        </w:rPr>
        <w:t>[2]</w:t>
      </w:r>
      <w:r w:rsidR="00733B9F" w:rsidRPr="00D16FBF">
        <w:rPr>
          <w:sz w:val="24"/>
          <w:szCs w:val="24"/>
        </w:rPr>
        <w:fldChar w:fldCharType="end"/>
      </w:r>
      <w:r w:rsidR="00C14C7F" w:rsidRPr="00D16FBF">
        <w:rPr>
          <w:sz w:val="24"/>
          <w:szCs w:val="24"/>
        </w:rPr>
        <w:t>.</w:t>
      </w:r>
    </w:p>
    <w:p w14:paraId="63A2E803" w14:textId="77777777" w:rsidR="000A288D" w:rsidRPr="00D16FBF" w:rsidRDefault="000A288D" w:rsidP="00880060">
      <w:pPr>
        <w:pStyle w:val="p1"/>
        <w:rPr>
          <w:sz w:val="24"/>
          <w:szCs w:val="24"/>
        </w:rPr>
      </w:pPr>
    </w:p>
    <w:p w14:paraId="1B095814" w14:textId="77777777" w:rsidR="006611A5" w:rsidRPr="00D16FBF" w:rsidRDefault="00086348" w:rsidP="006611A5">
      <w:pPr>
        <w:pStyle w:val="p1"/>
        <w:keepNext/>
        <w:jc w:val="center"/>
      </w:pPr>
      <w:r w:rsidRPr="00D16FBF">
        <w:rPr>
          <w:noProof/>
          <w:sz w:val="24"/>
          <w:szCs w:val="24"/>
        </w:rPr>
        <w:drawing>
          <wp:inline distT="0" distB="0" distL="0" distR="0" wp14:anchorId="58701D50" wp14:editId="12E9E35E">
            <wp:extent cx="2210887" cy="1997702"/>
            <wp:effectExtent l="0" t="0" r="0" b="0"/>
            <wp:docPr id="32437203" name="Picture 1" descr="A diagram of a dna sequ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7203" name="Picture 1" descr="A diagram of a dna sequence&#10;&#10;AI-generated content may be incorrect."/>
                    <pic:cNvPicPr/>
                  </pic:nvPicPr>
                  <pic:blipFill>
                    <a:blip r:embed="rId14"/>
                    <a:stretch>
                      <a:fillRect/>
                    </a:stretch>
                  </pic:blipFill>
                  <pic:spPr>
                    <a:xfrm>
                      <a:off x="0" y="0"/>
                      <a:ext cx="2225185" cy="2010621"/>
                    </a:xfrm>
                    <a:prstGeom prst="rect">
                      <a:avLst/>
                    </a:prstGeom>
                  </pic:spPr>
                </pic:pic>
              </a:graphicData>
            </a:graphic>
          </wp:inline>
        </w:drawing>
      </w:r>
    </w:p>
    <w:p w14:paraId="48E084A6" w14:textId="702F9FE7" w:rsidR="00B30480" w:rsidRPr="00D16FBF" w:rsidRDefault="006611A5" w:rsidP="00880060">
      <w:pPr>
        <w:pStyle w:val="p1"/>
        <w:rPr>
          <w:i/>
          <w:iCs/>
        </w:rPr>
      </w:pPr>
      <w:bookmarkStart w:id="3" w:name="_Toc233900132"/>
      <w:r w:rsidRPr="00D16FBF">
        <w:t xml:space="preserve">Figure </w:t>
      </w:r>
      <w:r w:rsidRPr="00D16FBF">
        <w:fldChar w:fldCharType="begin"/>
      </w:r>
      <w:r w:rsidRPr="00D16FBF">
        <w:instrText xml:space="preserve"> SEQ Figure \* ARABIC </w:instrText>
      </w:r>
      <w:r w:rsidRPr="00D16FBF">
        <w:fldChar w:fldCharType="separate"/>
      </w:r>
      <w:r w:rsidR="00507B42">
        <w:rPr>
          <w:noProof/>
        </w:rPr>
        <w:t>1</w:t>
      </w:r>
      <w:r w:rsidRPr="00D16FBF">
        <w:fldChar w:fldCharType="end"/>
      </w:r>
      <w:r w:rsidRPr="00D16FBF">
        <w:t xml:space="preserve">. </w:t>
      </w:r>
      <w:r w:rsidR="00340BFB" w:rsidRPr="00D16FBF">
        <w:t>A simplified diagram of the Central Dogma of molecular biology. The promoter region, upstream of the gene, signals transcription initiation. The promoter region typically contains multiple motifs that are specific to a several regulatory proteins</w:t>
      </w:r>
      <w:r w:rsidR="00C14C7F" w:rsidRPr="00D16FBF">
        <w:t xml:space="preserve"> </w:t>
      </w:r>
      <w:r w:rsidR="00C14C7F" w:rsidRPr="00D16FBF">
        <w:fldChar w:fldCharType="begin"/>
      </w:r>
      <w:r w:rsidR="00C14C7F" w:rsidRPr="00D16FBF">
        <w:instrText xml:space="preserve"> ADDIN ZOTERO_ITEM CSL_CITATION {"citationID":"pdQblffJ","properties":{"unsorted":false,"formattedCitation":"[3], [4], [5]","plainCitation":"[3], [4], [5]","noteIndex":0},"citationItems":[{"id":77,"uris":["http://zotero.org/users/local/BaC6hqXg/items/3F6PT5SC"],"itemData":{"id":77,"type":"webpage","abstract":"Download scientific diagram | 1: Transcription and translation process. The picture shows the transcription factors (TF) binding to the promoter of a gene. The gene (is shown as a part of the DNA) is transcribed into a mRNA (other types of transcripts are not shown). Then translation to a protein takes place. As a result a protein is shown. from publication: Extracting information for biology | High-throughput methods like the large scale sequencing of the human genome dra- matically increase our knowledge of genetics and related biological processes. As a consequence these results accelerate the pace of research and development in the field of biomedicine. The... | Text Mining, Information Extraction and Biology | ResearchGate, the professional network for scientists.","container-title":"ResearchGate","language":"en","title":"Figure 13.1: Transcription and translation process. The picture shows...","title-short":"Figure 13.1","URL":"https://www.researchgate.net/figure/Transcription-and-translation-process-The-picture-shows-the-transcription-factors-TF_fig7_249656139","accessed":{"date-parts":[["2026",6,11]]}}},{"id":74,"uris":["http://zotero.org/users/local/BaC6hqXg/items/XVUXHG86"],"itemData":{"id":74,"type":"article-journal","abstract":"Background\nIn silico analysis of transcription start sites, promoter regions, transcription factors and their binding sites, and CpG islands for the Trametes hirsuta strain 072 genome were performed to understand the regulation mechanisms of gene expression and its genetic variations in the genomes. Therefore, a computational survey was carried out for the Trametes hirsuta strain 072 genome with the open reading frames from the National Center for Biotechnology Information database. Seventeen functional sequences were used to analyze promoter regions and their regulatory elements.\n\nResult\nThe present study revealed that 94% of Trametes hirsuta strain 072 genes contained more than two TSSs. Among these identified TSSs, a TSS with the highest predictive score was considered to determine a promoter region of the genes. Moreover, a total of five common candidate motifs such as MotI, MotII, MotIII, MotIV, and MotV were identified. Among these motifs, motif IV was investigated as the common promoter motif for 41.17% of genes that serve as binding sites for transcription factors (TFs) involved in the expression regulation of Trametes hirsuta strain 072 genes. Motif IV was also compared to registered motifs in publically available databases to see if they are similar to known regulatory motifs for TF using TOMTOM web server. Hence, it was revealed that MotIV might serve as the binding site mainly for the leucine zipper TF gene family to regulate a gene expression of Trametes hirsuta strain 072. Regarding CpG island determination, it was concluded that there is no CpG island in both promoter and gene body regions of the Trametes hirsuta strain 072 genome.\n\nConclusions\nThis study provides a better insight into further molecular characterization which aimed to efficiently exploit a white rot fungus, Trametes hirsuta strain 072, for several biotechnological applications aimed to revitalize a severely contaminated environment.","container-title":"Journal of Genetic Engineering &amp; Biotechnology","DOI":"10.1186/s43141-021-00261-9","ISSN":"1687-157X","journalAbbreviation":"J Genet Eng Biotechnol","page":"160","PMID":"34661793","PMCID":"PMC8523640","source":"PubMed Central","title":"Investigation of promoter regions, motifs, and CpG islands in the regulation of gene expression in Trametes hirsuta strain 072","volume":"19","author":[{"family":"Senbeta","given":"Dinku"},{"family":"Kebede","given":"Mulugeta"}],"issued":{"date-parts":[["2021",10,18]]}}},{"id":79,"uris":["http://zotero.org/users/local/BaC6hqXg/items/D3SWY3D3"],"itemData":{"id":79,"type":"article-journal","abstract":"A central issue in molecular biology is understanding the regulatory mechanisms that control gene expression. The availability of whole genome sequences opens the way for computational methods to search for the key elements in transcription regulation. These include methods for discovering the binding sites of DNA-binding proteins, such as transcription factors. A common representation of transcription factor binding sites is a position specific score matrix (PSSM). We developed a probabilistic approach for searching for putative binding sites. Given a promoter sequence and a PSSM, we scan the promoter and find the position with the maximal score. Then we calculate the probability to get such a maximal score or higher on a random promoter. This is the p-value of the putative binding site. In this way, we searched for putative binding sites in the upstream sequences of Saccharomyces cerevisiae, where some binding sites are known (according to the Saccharomyces cerevisiae Promoters Database, SCPD). Our method produces either exact p-values, or a better estimate for them than other methods, and this improves the results of the search. For each gene we found its statistically significant putative binding sites. We measured the rates of true positives, by a comparison to the known binding sites, and also compared our results to these of MatInspector, a commercially available software that looks for putative binding sites in DNA sequences according to PSSMs. Our results were significantly better. In contrast with us, MatInspector doesn't calculate the exact statistical significance of its results.","container-title":"Journal of Computational Biology: A Journal of Computational Molecular Cell Biology","DOI":"10.1089/cmb.2005.12.314","ISSN":"1066-5277","issue":"3","journalAbbreviation":"J Comput Biol","language":"eng","page":"314-330","PMID":"15857245","source":"PubMed","title":"Finding motifs in promoter regions","volume":"12","author":[{"family":"Hertzberg","given":"Libi"},{"family":"Zuk","given":"Or"},{"family":"Getz","given":"Gad"},{"family":"Domany","given":"Eytan"}],"issued":{"date-parts":[["2005",4]]}}}],"schema":"https://github.com/citation-style-language/schema/raw/master/csl-citation.json"} </w:instrText>
      </w:r>
      <w:r w:rsidR="00C14C7F" w:rsidRPr="00D16FBF">
        <w:fldChar w:fldCharType="separate"/>
      </w:r>
      <w:r w:rsidR="00C14C7F" w:rsidRPr="00D16FBF">
        <w:rPr>
          <w:noProof/>
        </w:rPr>
        <w:t>[3], [4], [5]</w:t>
      </w:r>
      <w:r w:rsidR="00C14C7F" w:rsidRPr="00D16FBF">
        <w:fldChar w:fldCharType="end"/>
      </w:r>
      <w:r w:rsidR="00340BFB" w:rsidRPr="00D16FBF">
        <w:t>.</w:t>
      </w:r>
      <w:bookmarkEnd w:id="3"/>
    </w:p>
    <w:p w14:paraId="4D621F1B" w14:textId="77777777" w:rsidR="00201F44" w:rsidRPr="00D16FBF" w:rsidRDefault="00201F44" w:rsidP="00880060">
      <w:pPr>
        <w:pStyle w:val="p1"/>
        <w:rPr>
          <w:i/>
          <w:iCs/>
        </w:rPr>
      </w:pPr>
    </w:p>
    <w:p w14:paraId="75CC368F" w14:textId="2A8E6BBC" w:rsidR="00776CFA" w:rsidRPr="00D16FBF" w:rsidRDefault="00776CFA" w:rsidP="00880060">
      <w:pPr>
        <w:pStyle w:val="p1"/>
        <w:rPr>
          <w:sz w:val="24"/>
          <w:szCs w:val="24"/>
        </w:rPr>
      </w:pPr>
      <w:r w:rsidRPr="00D16FBF">
        <w:rPr>
          <w:sz w:val="24"/>
          <w:szCs w:val="24"/>
        </w:rPr>
        <w:t>U</w:t>
      </w:r>
      <w:r w:rsidR="00F05180" w:rsidRPr="00D16FBF">
        <w:rPr>
          <w:sz w:val="24"/>
          <w:szCs w:val="24"/>
        </w:rPr>
        <w:t xml:space="preserve">nderstanding where TFs </w:t>
      </w:r>
      <w:r w:rsidRPr="00D16FBF">
        <w:rPr>
          <w:sz w:val="24"/>
          <w:szCs w:val="24"/>
        </w:rPr>
        <w:t xml:space="preserve">bind to </w:t>
      </w:r>
      <w:r w:rsidR="00F05180" w:rsidRPr="00D16FBF">
        <w:rPr>
          <w:sz w:val="24"/>
          <w:szCs w:val="24"/>
        </w:rPr>
        <w:t xml:space="preserve">the genome is a crucial component </w:t>
      </w:r>
      <w:r w:rsidRPr="00D16FBF">
        <w:rPr>
          <w:sz w:val="24"/>
          <w:szCs w:val="24"/>
        </w:rPr>
        <w:t xml:space="preserve">for </w:t>
      </w:r>
      <w:r w:rsidR="00F05180" w:rsidRPr="00D16FBF">
        <w:rPr>
          <w:sz w:val="24"/>
          <w:szCs w:val="24"/>
        </w:rPr>
        <w:t xml:space="preserve">understanding how gene expression </w:t>
      </w:r>
      <w:r w:rsidRPr="00D16FBF">
        <w:rPr>
          <w:sz w:val="24"/>
          <w:szCs w:val="24"/>
        </w:rPr>
        <w:t>is carried out in an organism</w:t>
      </w:r>
      <w:r w:rsidR="00F05180" w:rsidRPr="00D16FBF">
        <w:rPr>
          <w:sz w:val="24"/>
          <w:szCs w:val="24"/>
        </w:rPr>
        <w:t xml:space="preserve">. </w:t>
      </w:r>
      <w:r w:rsidR="00264E4E" w:rsidRPr="00D16FBF">
        <w:rPr>
          <w:sz w:val="24"/>
          <w:szCs w:val="24"/>
        </w:rPr>
        <w:t>T</w:t>
      </w:r>
      <w:r w:rsidR="004B6297" w:rsidRPr="00D16FBF">
        <w:rPr>
          <w:sz w:val="24"/>
          <w:szCs w:val="24"/>
        </w:rPr>
        <w:t xml:space="preserve">ranscription factor activity </w:t>
      </w:r>
      <w:r w:rsidR="00F11EFB" w:rsidRPr="00D16FBF">
        <w:rPr>
          <w:sz w:val="24"/>
          <w:szCs w:val="24"/>
        </w:rPr>
        <w:t xml:space="preserve">is triggered by </w:t>
      </w:r>
      <w:r w:rsidR="00F94EDD" w:rsidRPr="00D16FBF">
        <w:rPr>
          <w:sz w:val="24"/>
          <w:szCs w:val="24"/>
        </w:rPr>
        <w:t xml:space="preserve">short </w:t>
      </w:r>
      <w:r w:rsidR="00BD6FE1" w:rsidRPr="00D16FBF">
        <w:rPr>
          <w:sz w:val="24"/>
          <w:szCs w:val="24"/>
        </w:rPr>
        <w:t>segment</w:t>
      </w:r>
      <w:r w:rsidR="004518CD" w:rsidRPr="00D16FBF">
        <w:rPr>
          <w:sz w:val="24"/>
          <w:szCs w:val="24"/>
        </w:rPr>
        <w:t xml:space="preserve">s </w:t>
      </w:r>
      <w:r w:rsidR="00844748" w:rsidRPr="00D16FBF">
        <w:rPr>
          <w:sz w:val="24"/>
          <w:szCs w:val="24"/>
        </w:rPr>
        <w:t xml:space="preserve">of DNA </w:t>
      </w:r>
      <w:r w:rsidR="00CF0F1B" w:rsidRPr="00D16FBF">
        <w:rPr>
          <w:sz w:val="24"/>
          <w:szCs w:val="24"/>
        </w:rPr>
        <w:t xml:space="preserve">physically </w:t>
      </w:r>
      <w:r w:rsidR="006B75A2" w:rsidRPr="00D16FBF">
        <w:rPr>
          <w:sz w:val="24"/>
          <w:szCs w:val="24"/>
        </w:rPr>
        <w:t xml:space="preserve">adjacent </w:t>
      </w:r>
      <w:r w:rsidR="00844748" w:rsidRPr="00D16FBF">
        <w:rPr>
          <w:sz w:val="24"/>
          <w:szCs w:val="24"/>
        </w:rPr>
        <w:t xml:space="preserve">to the </w:t>
      </w:r>
      <w:r w:rsidR="00CF0F1B" w:rsidRPr="00D16FBF">
        <w:rPr>
          <w:sz w:val="24"/>
          <w:szCs w:val="24"/>
        </w:rPr>
        <w:t xml:space="preserve">encoding </w:t>
      </w:r>
      <w:r w:rsidR="00844748" w:rsidRPr="00D16FBF">
        <w:rPr>
          <w:sz w:val="24"/>
          <w:szCs w:val="24"/>
        </w:rPr>
        <w:t>gene</w:t>
      </w:r>
      <w:r w:rsidR="004518CD" w:rsidRPr="00D16FBF">
        <w:rPr>
          <w:sz w:val="24"/>
          <w:szCs w:val="24"/>
        </w:rPr>
        <w:t xml:space="preserve"> </w:t>
      </w:r>
      <w:r w:rsidR="00844748" w:rsidRPr="00D16FBF">
        <w:rPr>
          <w:sz w:val="24"/>
          <w:szCs w:val="24"/>
        </w:rPr>
        <w:t xml:space="preserve">known as </w:t>
      </w:r>
      <w:r w:rsidR="00EC281F" w:rsidRPr="00D16FBF">
        <w:rPr>
          <w:sz w:val="24"/>
          <w:szCs w:val="24"/>
        </w:rPr>
        <w:t>binding sites</w:t>
      </w:r>
      <w:r w:rsidR="00F94EDD" w:rsidRPr="00D16FBF">
        <w:rPr>
          <w:sz w:val="24"/>
          <w:szCs w:val="24"/>
        </w:rPr>
        <w:t xml:space="preserve">, which lie within the </w:t>
      </w:r>
      <w:r w:rsidR="00BD6FE1" w:rsidRPr="00D16FBF">
        <w:rPr>
          <w:sz w:val="24"/>
          <w:szCs w:val="24"/>
        </w:rPr>
        <w:t xml:space="preserve">area </w:t>
      </w:r>
      <w:r w:rsidR="00F94EDD" w:rsidRPr="00D16FBF">
        <w:rPr>
          <w:sz w:val="24"/>
          <w:szCs w:val="24"/>
        </w:rPr>
        <w:t>known as the promoter region</w:t>
      </w:r>
      <w:r w:rsidR="00844748" w:rsidRPr="00D16FBF">
        <w:rPr>
          <w:sz w:val="24"/>
          <w:szCs w:val="24"/>
        </w:rPr>
        <w:t>.</w:t>
      </w:r>
      <w:r w:rsidRPr="00D16FBF">
        <w:rPr>
          <w:sz w:val="24"/>
          <w:szCs w:val="24"/>
        </w:rPr>
        <w:t xml:space="preserve"> </w:t>
      </w:r>
      <w:r w:rsidR="00EC281F" w:rsidRPr="00D16FBF">
        <w:rPr>
          <w:sz w:val="24"/>
          <w:szCs w:val="24"/>
        </w:rPr>
        <w:t>TFs bind specifically to their target sites</w:t>
      </w:r>
      <w:r w:rsidR="00196EE9" w:rsidRPr="00D16FBF">
        <w:rPr>
          <w:sz w:val="24"/>
          <w:szCs w:val="24"/>
        </w:rPr>
        <w:t xml:space="preserve"> </w:t>
      </w:r>
      <w:r w:rsidR="00EC281F" w:rsidRPr="00D16FBF">
        <w:rPr>
          <w:sz w:val="24"/>
          <w:szCs w:val="24"/>
        </w:rPr>
        <w:t xml:space="preserve">by targeting sequence patterns known as </w:t>
      </w:r>
      <w:r w:rsidR="00EC281F" w:rsidRPr="00D16FBF">
        <w:rPr>
          <w:i/>
          <w:iCs/>
          <w:sz w:val="24"/>
          <w:szCs w:val="24"/>
        </w:rPr>
        <w:t>motifs</w:t>
      </w:r>
      <w:r w:rsidR="00EC281F" w:rsidRPr="00D16FBF">
        <w:rPr>
          <w:sz w:val="24"/>
          <w:szCs w:val="24"/>
        </w:rPr>
        <w:t>.</w:t>
      </w:r>
    </w:p>
    <w:p w14:paraId="6168D002" w14:textId="77777777" w:rsidR="00340BFB" w:rsidRPr="00D16FBF" w:rsidRDefault="00340BFB" w:rsidP="00880060">
      <w:pPr>
        <w:pStyle w:val="p1"/>
        <w:rPr>
          <w:sz w:val="24"/>
          <w:szCs w:val="24"/>
        </w:rPr>
      </w:pPr>
    </w:p>
    <w:p w14:paraId="48C9D1D8" w14:textId="15FC9B09" w:rsidR="00C6285D" w:rsidRPr="00D16FBF" w:rsidRDefault="003E6492" w:rsidP="00880060">
      <w:pPr>
        <w:pStyle w:val="p1"/>
        <w:rPr>
          <w:sz w:val="24"/>
          <w:szCs w:val="24"/>
        </w:rPr>
      </w:pPr>
      <w:r w:rsidRPr="00D16FBF">
        <w:rPr>
          <w:sz w:val="24"/>
          <w:szCs w:val="24"/>
        </w:rPr>
        <w:t xml:space="preserve">Discovering motifs </w:t>
      </w:r>
      <w:r w:rsidR="00A87B16" w:rsidRPr="00D16FBF">
        <w:rPr>
          <w:sz w:val="24"/>
          <w:szCs w:val="24"/>
        </w:rPr>
        <w:t xml:space="preserve">is </w:t>
      </w:r>
      <w:r w:rsidR="004518CD" w:rsidRPr="00D16FBF">
        <w:rPr>
          <w:sz w:val="24"/>
          <w:szCs w:val="24"/>
        </w:rPr>
        <w:t xml:space="preserve">therefore </w:t>
      </w:r>
      <w:r w:rsidR="00CF2329" w:rsidRPr="00D16FBF">
        <w:rPr>
          <w:sz w:val="24"/>
          <w:szCs w:val="24"/>
        </w:rPr>
        <w:t xml:space="preserve">a </w:t>
      </w:r>
      <w:r w:rsidR="00A87B16" w:rsidRPr="00D16FBF">
        <w:rPr>
          <w:sz w:val="24"/>
          <w:szCs w:val="24"/>
        </w:rPr>
        <w:t xml:space="preserve">highly motivated </w:t>
      </w:r>
      <w:r w:rsidR="00CF2329" w:rsidRPr="00D16FBF">
        <w:rPr>
          <w:sz w:val="24"/>
          <w:szCs w:val="24"/>
        </w:rPr>
        <w:t>task</w:t>
      </w:r>
      <w:r w:rsidR="003D5AF8" w:rsidRPr="00D16FBF">
        <w:rPr>
          <w:sz w:val="24"/>
          <w:szCs w:val="24"/>
        </w:rPr>
        <w:t>,</w:t>
      </w:r>
      <w:r w:rsidRPr="00D16FBF">
        <w:rPr>
          <w:sz w:val="24"/>
          <w:szCs w:val="24"/>
        </w:rPr>
        <w:t xml:space="preserve"> </w:t>
      </w:r>
      <w:r w:rsidR="003D5AF8" w:rsidRPr="00D16FBF">
        <w:rPr>
          <w:sz w:val="24"/>
          <w:szCs w:val="24"/>
        </w:rPr>
        <w:t xml:space="preserve">as </w:t>
      </w:r>
      <w:r w:rsidR="003878E8" w:rsidRPr="00D16FBF">
        <w:rPr>
          <w:sz w:val="24"/>
          <w:szCs w:val="24"/>
        </w:rPr>
        <w:t xml:space="preserve">motifs </w:t>
      </w:r>
      <w:r w:rsidR="00CF2329" w:rsidRPr="00D16FBF">
        <w:rPr>
          <w:sz w:val="24"/>
          <w:szCs w:val="24"/>
        </w:rPr>
        <w:t xml:space="preserve">act as signposts for TFs to </w:t>
      </w:r>
      <w:r w:rsidR="00C77C73" w:rsidRPr="00D16FBF">
        <w:rPr>
          <w:sz w:val="24"/>
          <w:szCs w:val="24"/>
        </w:rPr>
        <w:t xml:space="preserve">activate or deactivate </w:t>
      </w:r>
      <w:r w:rsidR="00CF2329" w:rsidRPr="00D16FBF">
        <w:rPr>
          <w:sz w:val="24"/>
          <w:szCs w:val="24"/>
        </w:rPr>
        <w:t xml:space="preserve">a gene. Finding </w:t>
      </w:r>
      <w:r w:rsidR="00D13978" w:rsidRPr="00D16FBF">
        <w:rPr>
          <w:sz w:val="24"/>
          <w:szCs w:val="24"/>
        </w:rPr>
        <w:t>TF binding sites</w:t>
      </w:r>
      <w:r w:rsidR="00CF2329" w:rsidRPr="00D16FBF">
        <w:rPr>
          <w:sz w:val="24"/>
          <w:szCs w:val="24"/>
        </w:rPr>
        <w:t xml:space="preserve"> within the genome </w:t>
      </w:r>
      <w:r w:rsidR="003878E8" w:rsidRPr="00D16FBF">
        <w:rPr>
          <w:sz w:val="24"/>
          <w:szCs w:val="24"/>
        </w:rPr>
        <w:t xml:space="preserve">is useful for </w:t>
      </w:r>
      <w:r w:rsidR="00A87B16" w:rsidRPr="00D16FBF">
        <w:rPr>
          <w:sz w:val="24"/>
          <w:szCs w:val="24"/>
        </w:rPr>
        <w:t>practical applications such as diagnosing and treating chronic genetic diseases, targeted drug design, and toxicity prediction of peptides and proteins</w:t>
      </w:r>
      <w:r w:rsidR="00ED53C5" w:rsidRPr="00D16FBF">
        <w:rPr>
          <w:sz w:val="24"/>
          <w:szCs w:val="24"/>
        </w:rPr>
        <w:t xml:space="preserve"> </w:t>
      </w:r>
      <w:r w:rsidR="00ED53C5" w:rsidRPr="00D16FBF">
        <w:rPr>
          <w:sz w:val="24"/>
          <w:szCs w:val="24"/>
        </w:rPr>
        <w:fldChar w:fldCharType="begin"/>
      </w:r>
      <w:r w:rsidR="00ED53C5" w:rsidRPr="00D16FBF">
        <w:rPr>
          <w:sz w:val="24"/>
          <w:szCs w:val="24"/>
        </w:rPr>
        <w:instrText xml:space="preserve"> ADDIN ZOTERO_ITEM CSL_CITATION {"citationID":"nY9qgjqa","properties":{"unsorted":false,"formattedCitation":"[6]","plainCitation":"[6]","noteIndex":0},"citationItems":[{"id":10,"uris":["http://zotero.org/users/local/BaC6hqXg/items/92Z7EG6H"],"itemData":{"id":10,"type":"article-journal","abstract":"Personalized diagnosis of chronic disease requires capturing the continual pattern across the biological sequence. This repeating pattern in medical science is called “Motif”. Motifs are the short, recurring patterns of biological sequences that are supposed signify some health disorder. They identify the binding sites for transcription factors that modulate and synchronize the gene expression. These motifs are important for the analysis and interpretation of various health issues like human disease, gene function, drug design, patient’s conditions, etc. Searching for these patterns is an important step in unraveling the mechanisms of gene expression properly diagnose and treat chronic disease. Thus, motif identification has a vital role in healthcare studies and attracts many researchers. Numerous approaches have been characterized for the motif discovery process. This article attempts to review and analyze fifty-four of the most frequently found motif discovery processes/algorithms from different approaches and summarizes the discussion with their strengths and weaknesses.","container-title":"Sensors","DOI":"10.3390/s22031204","ISSN":"1424-8220","issue":"3","language":"en","license":"http://creativecommons.org/licenses/by/3.0/","page":"1204","publisher":"Multidisciplinary Digital Publishing Institute","source":"www.mdpi.com","title":"A Review on Planted (l, d) Motif Discovery Algorithms for Medical Diagnose","volume":"22","author":[{"family":"Mohanty","given":"Satarupa"},{"family":"Pattnaik","given":"Prasant Kumar"},{"family":"Al-Absi","given":"Ahmed Abdulhakim"},{"family":"Kang","given":"Dae-Ki"}],"issued":{"date-parts":[["2022",1]]}}}],"schema":"https://github.com/citation-style-language/schema/raw/master/csl-citation.json"} </w:instrText>
      </w:r>
      <w:r w:rsidR="00ED53C5" w:rsidRPr="00D16FBF">
        <w:rPr>
          <w:sz w:val="24"/>
          <w:szCs w:val="24"/>
        </w:rPr>
        <w:fldChar w:fldCharType="separate"/>
      </w:r>
      <w:r w:rsidR="00ED53C5" w:rsidRPr="00D16FBF">
        <w:rPr>
          <w:noProof/>
          <w:sz w:val="24"/>
          <w:szCs w:val="24"/>
        </w:rPr>
        <w:t>[6]</w:t>
      </w:r>
      <w:r w:rsidR="00ED53C5" w:rsidRPr="00D16FBF">
        <w:rPr>
          <w:sz w:val="24"/>
          <w:szCs w:val="24"/>
        </w:rPr>
        <w:fldChar w:fldCharType="end"/>
      </w:r>
      <w:r w:rsidR="00A87B16" w:rsidRPr="00D16FBF">
        <w:rPr>
          <w:sz w:val="24"/>
          <w:szCs w:val="24"/>
        </w:rPr>
        <w:t xml:space="preserve">. </w:t>
      </w:r>
      <w:r w:rsidR="00C6285D" w:rsidRPr="00D16FBF">
        <w:rPr>
          <w:sz w:val="24"/>
          <w:szCs w:val="24"/>
        </w:rPr>
        <w:t xml:space="preserve">On a </w:t>
      </w:r>
      <w:r w:rsidR="003878E8" w:rsidRPr="00D16FBF">
        <w:rPr>
          <w:sz w:val="24"/>
          <w:szCs w:val="24"/>
        </w:rPr>
        <w:t xml:space="preserve">larger </w:t>
      </w:r>
      <w:r w:rsidR="00C6285D" w:rsidRPr="00D16FBF">
        <w:rPr>
          <w:sz w:val="24"/>
          <w:szCs w:val="24"/>
        </w:rPr>
        <w:t xml:space="preserve">scale, identifying motifs is </w:t>
      </w:r>
      <w:r w:rsidR="003878E8" w:rsidRPr="00D16FBF">
        <w:rPr>
          <w:sz w:val="24"/>
          <w:szCs w:val="24"/>
        </w:rPr>
        <w:t xml:space="preserve">also </w:t>
      </w:r>
      <w:r w:rsidR="00C6285D" w:rsidRPr="00D16FBF">
        <w:rPr>
          <w:sz w:val="24"/>
          <w:szCs w:val="24"/>
        </w:rPr>
        <w:t xml:space="preserve">a key component </w:t>
      </w:r>
      <w:r w:rsidR="0059574A" w:rsidRPr="00D16FBF">
        <w:rPr>
          <w:sz w:val="24"/>
          <w:szCs w:val="24"/>
        </w:rPr>
        <w:t xml:space="preserve">in </w:t>
      </w:r>
      <w:r w:rsidR="00C6285D" w:rsidRPr="00D16FBF">
        <w:rPr>
          <w:sz w:val="24"/>
          <w:szCs w:val="24"/>
        </w:rPr>
        <w:t xml:space="preserve">computational modeling of transcriptional regulatory networks (TRNs), where multiple TFs and their target genes interact to modulate phenotypes and cell behaviors systematically within an organism. Bioinformatics aims to detect high-quality motifs to enable better understanding of </w:t>
      </w:r>
      <w:r w:rsidR="0059574A" w:rsidRPr="00D16FBF">
        <w:rPr>
          <w:sz w:val="24"/>
          <w:szCs w:val="24"/>
        </w:rPr>
        <w:t xml:space="preserve">how </w:t>
      </w:r>
      <w:r w:rsidR="00C6285D" w:rsidRPr="00D16FBF">
        <w:rPr>
          <w:sz w:val="24"/>
          <w:szCs w:val="24"/>
        </w:rPr>
        <w:t>TFs</w:t>
      </w:r>
      <w:r w:rsidR="0059574A" w:rsidRPr="00D16FBF">
        <w:rPr>
          <w:sz w:val="24"/>
          <w:szCs w:val="24"/>
        </w:rPr>
        <w:t xml:space="preserve"> interact across the genome and discover </w:t>
      </w:r>
      <w:r w:rsidR="00C6285D" w:rsidRPr="00D16FBF">
        <w:rPr>
          <w:sz w:val="24"/>
          <w:szCs w:val="24"/>
        </w:rPr>
        <w:t xml:space="preserve">previously unknown targets, which in turn informs better models of cell states as a function of their genetic </w:t>
      </w:r>
      <w:r w:rsidR="004678DA" w:rsidRPr="00D16FBF">
        <w:rPr>
          <w:sz w:val="24"/>
          <w:szCs w:val="24"/>
        </w:rPr>
        <w:t>makeup</w:t>
      </w:r>
      <w:r w:rsidR="00ED53C5" w:rsidRPr="00D16FBF">
        <w:rPr>
          <w:sz w:val="24"/>
          <w:szCs w:val="24"/>
        </w:rPr>
        <w:t xml:space="preserve"> </w:t>
      </w:r>
      <w:r w:rsidR="00ED53C5" w:rsidRPr="00D16FBF">
        <w:rPr>
          <w:sz w:val="24"/>
          <w:szCs w:val="24"/>
        </w:rPr>
        <w:fldChar w:fldCharType="begin"/>
      </w:r>
      <w:r w:rsidR="00ED53C5" w:rsidRPr="00D16FBF">
        <w:rPr>
          <w:sz w:val="24"/>
          <w:szCs w:val="24"/>
        </w:rPr>
        <w:instrText xml:space="preserve"> ADDIN ZOTERO_ITEM CSL_CITATION {"citationID":"my4ZKJ7y","properties":{"unsorted":false,"formattedCitation":"[7], [8], [9]","plainCitation":"[7], [8], [9]","noteIndex":0},"citationItems":[{"id":72,"uris":["http://zotero.org/users/local/BaC6hqXg/items/Y2J5CQLJ"],"itemData":{"id":72,"type":"article-journal","abstract":"Transcriptional regulatory networks (TRNs) encode instructions for animal development and physiological responses. Recent advances in genomic technologies and computational modeling have revolutionized our ability to construct models of TRNs. Here, we survey current computational methods for inferring TRN models using genome-scale data. We discuss their advantages and limitations. We summarize representative TRNs constructed using genome-scale data in both normal and disease development. We discuss lessons learned about the structure/function relationship of TRNs, based on examining various large-scale TRN models. Finally, we outline some open questions regarding TRNs, including how to improve model accuracy by integrating complementary data types, how to infer condition-specific TRNs, and how to compare TRNs across conditions and species in order to understand their structure/function relationship.","container-title":"Current opinion in genetics &amp; development","DOI":"10.1016/j.gde.2016.02.002","ISSN":"0959-437X","journalAbbreviation":"Curr Opin Genet Dev","page":"101-108","PMID":"26950762","PMCID":"PMC4943455","source":"PubMed Central","title":"Understanding transcriptional regulatory networks using computational models","volume":"37","author":[{"family":"He","given":"Bing"},{"family":"Tan","given":"Kai"}],"issued":{"date-parts":[["2016",4]]}}},{"id":143,"uris":["http://zotero.org/users/local/BaC6hqXg/items/BAWGHIZB"],"itemData":{"id":143,"type":"article-journal","abstract":"Now that numerous high-quality complete genome sequences are available, many efforts are focusing on the “second genomic code”, namely the code that determines how the precise temporal and spatial expression of each gene in the genome is achieved. In this regard, the elucidation of transcription regulatory networks that describe combined transcriptional circuits for an organism of interest has become valuable to our understanding of gene expression at a systems level. Such networks describe physical and regulatory interactions between transcription factors (TFs) and the target genes they regulate under different developmental, physiological, or pathological conditions. The mapping of high-quality transcription regulatory networks depends not only on the accuracy of the experimental or computational method chosen, but also relies on the quality of TF predictions. Moreover, the total repertoire of TFs is not only determined by the protein-coding capacity of the genome, but also by different protein properties, including dimerization, co-factor interactions and post-translational modifications. Here, we discuss the factors that influence TF functionality and, hence, the functionality of the networks in which they operate.","container-title":"Molecular bioSystems","DOI":"10.1039/b715909a","ISSN":"1742-206X","issue":"4","journalAbbreviation":"Mol Biosyst","page":"309-314","PMID":"18354784","PMCID":"PMC2673723","source":"PubMed Central","title":"Transcription factor functionality and transcription regulatory networks","volume":"4","author":[{"family":"Grove","given":"Christian A."},{"family":"Walhout","given":"Albertha J. M."}],"issued":{"date-parts":[["2008",4]]}}},{"id":145,"uris":["http://zotero.org/users/local/BaC6hqXg/items/INAITX9C"],"itemData":{"id":145,"type":"article-journal","abstract":"Transcriptional Regulatory Networks (TRNs) are mainly responsible for the cell-type- or cell-state-specific expression of gene sets from the same DNA sequence. However, so far there are no precise maps of TRNs available for each cell-type or cell-state, and no ideal tool to map those networks clearly and in full from biological samples. In this review, major approaches and tools to map TRNs from high-throughput data are presented, depending on the type of methods or data used to infer them, and their advantages and limitations are discussed. After summarizing the main principles defining the topology and structure–function relationships in TRNs, an overview of the extensive work done to map TRNs from bulk transcriptomic data will be presented by type of methodological approach. Most recent modellings of TRNs using other types of molecular data or integrating different data types, including single-cell RNA-sequencing and chromatin information, will then be discussed, before briefly concluding with improvements expected to come in the field.","container-title":"Computational and Structural Biotechnology Journal","DOI":"10.1016/j.csbj.2021.08.028","ISSN":"2001-0370","journalAbbreviation":"Computational and Structural Biotechnology Journal","page":"4884-4895","source":"ScienceDirect","title":"Computational biology approaches for mapping transcriptional regulatory networks","volume":"19","author":[{"family":"Saint-André","given":"Violaine"}],"issued":{"date-parts":[["2021",1,1]]}}}],"schema":"https://github.com/citation-style-language/schema/raw/master/csl-citation.json"} </w:instrText>
      </w:r>
      <w:r w:rsidR="00ED53C5" w:rsidRPr="00D16FBF">
        <w:rPr>
          <w:sz w:val="24"/>
          <w:szCs w:val="24"/>
        </w:rPr>
        <w:fldChar w:fldCharType="separate"/>
      </w:r>
      <w:r w:rsidR="00ED53C5" w:rsidRPr="00D16FBF">
        <w:rPr>
          <w:noProof/>
          <w:sz w:val="24"/>
          <w:szCs w:val="24"/>
        </w:rPr>
        <w:t>[7], [8], [9]</w:t>
      </w:r>
      <w:r w:rsidR="00ED53C5" w:rsidRPr="00D16FBF">
        <w:rPr>
          <w:sz w:val="24"/>
          <w:szCs w:val="24"/>
        </w:rPr>
        <w:fldChar w:fldCharType="end"/>
      </w:r>
      <w:r w:rsidR="00C6285D" w:rsidRPr="00D16FBF">
        <w:rPr>
          <w:sz w:val="24"/>
          <w:szCs w:val="24"/>
        </w:rPr>
        <w:t>.</w:t>
      </w:r>
    </w:p>
    <w:p w14:paraId="470528F2" w14:textId="77777777" w:rsidR="00C6285D" w:rsidRPr="00D16FBF" w:rsidRDefault="00C6285D" w:rsidP="00880060">
      <w:pPr>
        <w:pStyle w:val="p1"/>
        <w:rPr>
          <w:sz w:val="24"/>
          <w:szCs w:val="24"/>
        </w:rPr>
      </w:pPr>
    </w:p>
    <w:p w14:paraId="1F98E3FA" w14:textId="1E95DD22" w:rsidR="00555900" w:rsidRPr="00D16FBF" w:rsidRDefault="00555900" w:rsidP="00555900">
      <w:pPr>
        <w:pStyle w:val="p1"/>
        <w:rPr>
          <w:sz w:val="24"/>
          <w:szCs w:val="24"/>
        </w:rPr>
      </w:pPr>
      <w:r w:rsidRPr="00D16FBF">
        <w:rPr>
          <w:sz w:val="24"/>
          <w:szCs w:val="24"/>
        </w:rPr>
        <w:t>While</w:t>
      </w:r>
      <w:r w:rsidR="0058080A" w:rsidRPr="00D16FBF">
        <w:rPr>
          <w:sz w:val="24"/>
          <w:szCs w:val="24"/>
        </w:rPr>
        <w:t xml:space="preserve"> </w:t>
      </w:r>
      <w:r w:rsidR="007F60B0" w:rsidRPr="00D16FBF">
        <w:rPr>
          <w:sz w:val="24"/>
          <w:szCs w:val="24"/>
        </w:rPr>
        <w:t>motif</w:t>
      </w:r>
      <w:r w:rsidRPr="00D16FBF">
        <w:rPr>
          <w:sz w:val="24"/>
          <w:szCs w:val="24"/>
        </w:rPr>
        <w:t xml:space="preserve"> discovery </w:t>
      </w:r>
      <w:r w:rsidR="0058080A" w:rsidRPr="00D16FBF">
        <w:rPr>
          <w:sz w:val="24"/>
          <w:szCs w:val="24"/>
        </w:rPr>
        <w:t xml:space="preserve">is a </w:t>
      </w:r>
      <w:r w:rsidR="0059574A" w:rsidRPr="00D16FBF">
        <w:rPr>
          <w:sz w:val="24"/>
          <w:szCs w:val="24"/>
        </w:rPr>
        <w:t>highly motivated</w:t>
      </w:r>
      <w:r w:rsidRPr="00D16FBF">
        <w:rPr>
          <w:sz w:val="24"/>
          <w:szCs w:val="24"/>
        </w:rPr>
        <w:t xml:space="preserve"> </w:t>
      </w:r>
      <w:r w:rsidR="00E26473" w:rsidRPr="00D16FBF">
        <w:rPr>
          <w:sz w:val="24"/>
          <w:szCs w:val="24"/>
        </w:rPr>
        <w:t xml:space="preserve">investigation </w:t>
      </w:r>
      <w:r w:rsidR="00B932CD" w:rsidRPr="00D16FBF">
        <w:rPr>
          <w:sz w:val="24"/>
          <w:szCs w:val="24"/>
        </w:rPr>
        <w:t xml:space="preserve">in </w:t>
      </w:r>
      <w:r w:rsidR="0058080A" w:rsidRPr="00D16FBF">
        <w:rPr>
          <w:sz w:val="24"/>
          <w:szCs w:val="24"/>
        </w:rPr>
        <w:t>bioinformatics</w:t>
      </w:r>
      <w:r w:rsidR="007F60B0" w:rsidRPr="00D16FBF">
        <w:rPr>
          <w:sz w:val="24"/>
          <w:szCs w:val="24"/>
        </w:rPr>
        <w:t xml:space="preserve">, </w:t>
      </w:r>
      <w:r w:rsidR="00697563" w:rsidRPr="00D16FBF">
        <w:rPr>
          <w:sz w:val="24"/>
          <w:szCs w:val="24"/>
        </w:rPr>
        <w:t xml:space="preserve">doing so is challenging because </w:t>
      </w:r>
      <w:r w:rsidR="0099772E" w:rsidRPr="00D16FBF">
        <w:rPr>
          <w:sz w:val="24"/>
          <w:szCs w:val="24"/>
        </w:rPr>
        <w:t>motifs</w:t>
      </w:r>
      <w:r w:rsidR="00CF2329" w:rsidRPr="00D16FBF">
        <w:rPr>
          <w:sz w:val="24"/>
          <w:szCs w:val="24"/>
        </w:rPr>
        <w:t xml:space="preserve"> are </w:t>
      </w:r>
      <w:r w:rsidR="00E47452" w:rsidRPr="00D16FBF">
        <w:rPr>
          <w:sz w:val="24"/>
          <w:szCs w:val="24"/>
        </w:rPr>
        <w:t>inherently noisy</w:t>
      </w:r>
      <w:r w:rsidR="00697563" w:rsidRPr="00D16FBF">
        <w:rPr>
          <w:sz w:val="24"/>
          <w:szCs w:val="24"/>
        </w:rPr>
        <w:t xml:space="preserve">; regulatory </w:t>
      </w:r>
      <w:r w:rsidR="00E47452" w:rsidRPr="00D16FBF">
        <w:rPr>
          <w:sz w:val="24"/>
          <w:szCs w:val="24"/>
        </w:rPr>
        <w:t xml:space="preserve">TFs tolerate variability </w:t>
      </w:r>
      <w:r w:rsidR="00A7547B">
        <w:rPr>
          <w:sz w:val="24"/>
          <w:szCs w:val="24"/>
        </w:rPr>
        <w:t xml:space="preserve">within </w:t>
      </w:r>
      <w:r w:rsidR="00E47452" w:rsidRPr="00D16FBF">
        <w:rPr>
          <w:sz w:val="24"/>
          <w:szCs w:val="24"/>
        </w:rPr>
        <w:t xml:space="preserve">the sequences </w:t>
      </w:r>
      <w:r w:rsidR="00A7547B">
        <w:rPr>
          <w:sz w:val="24"/>
          <w:szCs w:val="24"/>
        </w:rPr>
        <w:t xml:space="preserve">to which they </w:t>
      </w:r>
      <w:r w:rsidR="00CF2329" w:rsidRPr="00D16FBF">
        <w:rPr>
          <w:sz w:val="24"/>
          <w:szCs w:val="24"/>
        </w:rPr>
        <w:t xml:space="preserve">bind </w:t>
      </w:r>
      <w:r w:rsidR="00ED53C5" w:rsidRPr="00D16FBF">
        <w:rPr>
          <w:sz w:val="24"/>
          <w:szCs w:val="24"/>
        </w:rPr>
        <w:fldChar w:fldCharType="begin"/>
      </w:r>
      <w:r w:rsidR="00ED53C5" w:rsidRPr="00D16FBF">
        <w:rPr>
          <w:sz w:val="24"/>
          <w:szCs w:val="24"/>
        </w:rPr>
        <w:instrText xml:space="preserve"> ADDIN ZOTERO_ITEM CSL_CITATION {"citationID":"YSda3ALs","properties":{"unsorted":false,"formattedCitation":"[10]","plainCitation":"[10]","noteIndex":0},"citationItems":[{"id":148,"uris":["http://zotero.org/users/local/BaC6hqXg/items/V8LPE7QM"],"itemData":{"id":148,"type":"article-journal","abstract":"Noise in expression of individual genes gives rise to variations in activity of cellular pathways and generates heterogeneity in cellular phenotypes. Phenotypic heterogeneity has important implications for antibiotic persistence, mutation penetrance, cancer growth and therapy resistance. Specific molecular features such as the presence of the TATA box sequence and the promoter nucleosome occupancy have been associated with noise. However, the relative importance of these features in noise regulation is unclear and how well these features can predict noise has not yet been assessed. Here through an integrated statistical model of gene expression noise in yeast we found that the number of regulating transcription factors (TFs) of a gene was a key predictor of noise, whereas presence of the TATA box and the promoter nucleosome occupancy had poor predictive power. With an increase in the number of regulatory TFs, there was a rise in the number of cooperatively binding TFs. In addition, an increased number of regulatory TFs meant more overlaps in TF binding sites, resulting in competition between TFs for binding to the same region of the promoter. Through modeling of TF binding to promoter and application of stochastic simulations, we demonstrated that competition and cooperation among TFs could increase noise. Thus, our work uncovers a process of noise regulation that arises out of the dynamics of gene regulation and is not dependent on any specific transcription factor or specific promoter sequence., Author summary, Expression levels of genes can vary even among genetically identical cells under identical environmental condition–a phenomenon termed expression noise. Gene expression noise has been experimentally measured in several cell populations and earlier studies have associated the presence of a specific sequence of bases such as the TATA box in the promoter region, the nucleosome occupancy levels and the histone modification patterns with high expression noise. However, how well these molecular features of a gene can let us predict its expression noise has not yet been assessed. In the current work, we test a large number of molecular features associated with gene expression for their ability to predict noise. We find that the number of transcription factors of a gene is a key predictor of expression noise. An increase in the number of transcription factors can change their binding process to the promoter region and can lead to more cooperation or competition. Through modeling and simulation of cooperative and competitive binding, we show that the transcription factor binding process primarily drives expression noise. Our work shows that the dynamics of gene expression regulation is the most important feature for predicting expression noise and uncovers a general mechanism of noise regulation.","container-title":"PLOS Genetics","DOI":"10.1371/journal.pgen.1010535","ISSN":"1553-7390","issue":"12","journalAbbreviation":"PLoS Genet","page":"e1010535","PMID":"36508455","PMCID":"PMC9779669","source":"PubMed Central","title":"Transcription factor binding process is the primary driver of noise in gene expression","volume":"18","author":[{"family":"Parab","given":"Lavisha"},{"family":"Pal","given":"Sampriti"},{"family":"Dhar","given":"Riddhiman"}],"issued":{"date-parts":[["2022",12,12]]}}}],"schema":"https://github.com/citation-style-language/schema/raw/master/csl-citation.json"} </w:instrText>
      </w:r>
      <w:r w:rsidR="00ED53C5" w:rsidRPr="00D16FBF">
        <w:rPr>
          <w:sz w:val="24"/>
          <w:szCs w:val="24"/>
        </w:rPr>
        <w:fldChar w:fldCharType="separate"/>
      </w:r>
      <w:r w:rsidR="00ED53C5" w:rsidRPr="00D16FBF">
        <w:rPr>
          <w:noProof/>
          <w:sz w:val="24"/>
          <w:szCs w:val="24"/>
        </w:rPr>
        <w:t>[10]</w:t>
      </w:r>
      <w:r w:rsidR="00ED53C5" w:rsidRPr="00D16FBF">
        <w:rPr>
          <w:sz w:val="24"/>
          <w:szCs w:val="24"/>
        </w:rPr>
        <w:fldChar w:fldCharType="end"/>
      </w:r>
      <w:r w:rsidR="00E47452" w:rsidRPr="00D16FBF">
        <w:rPr>
          <w:sz w:val="24"/>
          <w:szCs w:val="24"/>
        </w:rPr>
        <w:t xml:space="preserve">. </w:t>
      </w:r>
      <w:r w:rsidR="00CF2329" w:rsidRPr="00D16FBF">
        <w:rPr>
          <w:sz w:val="24"/>
          <w:szCs w:val="24"/>
        </w:rPr>
        <w:t xml:space="preserve">All </w:t>
      </w:r>
      <w:r w:rsidRPr="00D16FBF">
        <w:rPr>
          <w:sz w:val="24"/>
          <w:szCs w:val="24"/>
        </w:rPr>
        <w:t xml:space="preserve">motifs </w:t>
      </w:r>
      <w:r w:rsidR="00CF2329" w:rsidRPr="00D16FBF">
        <w:rPr>
          <w:sz w:val="24"/>
          <w:szCs w:val="24"/>
        </w:rPr>
        <w:t xml:space="preserve">are </w:t>
      </w:r>
      <w:r w:rsidRPr="00D16FBF">
        <w:rPr>
          <w:i/>
          <w:iCs/>
          <w:sz w:val="24"/>
          <w:szCs w:val="24"/>
        </w:rPr>
        <w:t>degenerate</w:t>
      </w:r>
      <w:r w:rsidRPr="00D16FBF">
        <w:rPr>
          <w:sz w:val="24"/>
          <w:szCs w:val="24"/>
        </w:rPr>
        <w:t>, where only a few nucleotides within the motif are relevant to its function</w:t>
      </w:r>
      <w:r w:rsidR="00930DE2" w:rsidRPr="00D16FBF">
        <w:rPr>
          <w:sz w:val="24"/>
          <w:szCs w:val="24"/>
        </w:rPr>
        <w:t xml:space="preserve"> </w:t>
      </w:r>
      <w:r w:rsidR="00930DE2" w:rsidRPr="00D16FBF">
        <w:rPr>
          <w:sz w:val="24"/>
          <w:szCs w:val="24"/>
        </w:rPr>
        <w:fldChar w:fldCharType="begin"/>
      </w:r>
      <w:r w:rsidR="00930DE2" w:rsidRPr="00D16FBF">
        <w:rPr>
          <w:sz w:val="24"/>
          <w:szCs w:val="24"/>
        </w:rPr>
        <w:instrText xml:space="preserve"> ADDIN ZOTERO_TEMP </w:instrText>
      </w:r>
      <w:r w:rsidR="00930DE2" w:rsidRPr="00D16FBF">
        <w:rPr>
          <w:sz w:val="24"/>
          <w:szCs w:val="24"/>
        </w:rPr>
        <w:fldChar w:fldCharType="separate"/>
      </w:r>
      <w:r w:rsidR="00930DE2" w:rsidRPr="00D16FBF">
        <w:rPr>
          <w:noProof/>
          <w:sz w:val="24"/>
          <w:szCs w:val="24"/>
        </w:rPr>
        <w:t>[11]</w:t>
      </w:r>
      <w:r w:rsidR="00930DE2" w:rsidRPr="00D16FBF">
        <w:rPr>
          <w:sz w:val="24"/>
          <w:szCs w:val="24"/>
        </w:rPr>
        <w:fldChar w:fldCharType="end"/>
      </w:r>
      <w:r w:rsidRPr="00D16FBF">
        <w:rPr>
          <w:sz w:val="24"/>
          <w:szCs w:val="24"/>
        </w:rPr>
        <w:t xml:space="preserve">. This means TFs do not strictly discriminate for a specific, universally consistent and stable sequence of nucleotides: due to natural evolutionary mutations, TFs can still bind to sequences that look </w:t>
      </w:r>
      <w:r w:rsidR="0059574A" w:rsidRPr="00D16FBF">
        <w:rPr>
          <w:sz w:val="24"/>
          <w:szCs w:val="24"/>
        </w:rPr>
        <w:t>“close</w:t>
      </w:r>
      <w:r w:rsidRPr="00D16FBF">
        <w:rPr>
          <w:sz w:val="24"/>
          <w:szCs w:val="24"/>
        </w:rPr>
        <w:t xml:space="preserve"> enough,</w:t>
      </w:r>
      <w:r w:rsidR="0059574A" w:rsidRPr="00D16FBF">
        <w:rPr>
          <w:sz w:val="24"/>
          <w:szCs w:val="24"/>
        </w:rPr>
        <w:t>”</w:t>
      </w:r>
      <w:r w:rsidRPr="00D16FBF">
        <w:rPr>
          <w:sz w:val="24"/>
          <w:szCs w:val="24"/>
        </w:rPr>
        <w:t xml:space="preserve"> and this allowance for variation introduces inherent noise and </w:t>
      </w:r>
      <w:r w:rsidRPr="00D16FBF">
        <w:rPr>
          <w:sz w:val="24"/>
          <w:szCs w:val="24"/>
        </w:rPr>
        <w:lastRenderedPageBreak/>
        <w:t xml:space="preserve">uncertainty during the process of discovery. Moreover, </w:t>
      </w:r>
      <w:r w:rsidRPr="00D16FBF">
        <w:rPr>
          <w:i/>
          <w:iCs/>
          <w:sz w:val="24"/>
          <w:szCs w:val="24"/>
        </w:rPr>
        <w:t>de novo</w:t>
      </w:r>
      <w:r w:rsidRPr="00D16FBF">
        <w:rPr>
          <w:sz w:val="24"/>
          <w:szCs w:val="24"/>
        </w:rPr>
        <w:t xml:space="preserve"> motif discovery – the process of finding motifs without prior sequence alignment – is </w:t>
      </w:r>
      <w:r w:rsidR="00697563" w:rsidRPr="00D16FBF">
        <w:rPr>
          <w:sz w:val="24"/>
          <w:szCs w:val="24"/>
        </w:rPr>
        <w:t xml:space="preserve">further challenged by the fact that </w:t>
      </w:r>
      <w:r w:rsidRPr="00D16FBF">
        <w:rPr>
          <w:sz w:val="24"/>
          <w:szCs w:val="24"/>
        </w:rPr>
        <w:t>a motif’s location relative to its corresponding gene is unfixed. The motif can be either upstream or downstream</w:t>
      </w:r>
      <w:r w:rsidR="0059574A" w:rsidRPr="00D16FBF">
        <w:rPr>
          <w:sz w:val="24"/>
          <w:szCs w:val="24"/>
        </w:rPr>
        <w:t xml:space="preserve"> of the gene</w:t>
      </w:r>
      <w:r w:rsidRPr="00D16FBF">
        <w:rPr>
          <w:sz w:val="24"/>
          <w:szCs w:val="24"/>
        </w:rPr>
        <w:t xml:space="preserve">, and the distance between the motif and the gene varies </w:t>
      </w:r>
      <w:r w:rsidR="0059574A" w:rsidRPr="00D16FBF">
        <w:rPr>
          <w:sz w:val="24"/>
          <w:szCs w:val="24"/>
        </w:rPr>
        <w:t>substantially</w:t>
      </w:r>
      <w:r w:rsidR="00930DE2" w:rsidRPr="00D16FBF">
        <w:rPr>
          <w:sz w:val="24"/>
          <w:szCs w:val="24"/>
        </w:rPr>
        <w:t xml:space="preserve"> </w:t>
      </w:r>
      <w:r w:rsidR="00930DE2" w:rsidRPr="00D16FBF">
        <w:rPr>
          <w:sz w:val="24"/>
          <w:szCs w:val="24"/>
        </w:rPr>
        <w:fldChar w:fldCharType="begin"/>
      </w:r>
      <w:r w:rsidR="00930DE2" w:rsidRPr="00D16FBF">
        <w:rPr>
          <w:sz w:val="24"/>
          <w:szCs w:val="24"/>
        </w:rPr>
        <w:instrText xml:space="preserve"> ADDIN ZOTERO_ITEM CSL_CITATION {"citationID":"RfIbjdg2","properties":{"unsorted":false,"formattedCitation":"[11]","plainCitation":"[11]","noteIndex":0},"citationItems":[{"id":94,"uris":["http://zotero.org/users/local/BaC6hqXg/items/V5AXCLKC"],"itemData":{"id":94,"type":"webpage","container-title":"Biology LibreTexts","language":"en","title":"17.3: Expectation maximization","title-short":"17.3","URL":"https://bio.libretexts.org/Bookshelves/Computational_Biology/Book%3A_Computational_Biology_-_Genomes_Networks_and_Evolution_(Kellis_et_al.)/17%3A_Regulatory_Motifs_Gibbs_Sampling_and_EM/17.03%3A_Expectation_maximization","accessed":{"date-parts":[["2026",6,11]]},"issued":{"date-parts":[["2020",10,5]]}}}],"schema":"https://github.com/citation-style-language/schema/raw/master/csl-citation.json"} </w:instrText>
      </w:r>
      <w:r w:rsidR="00930DE2" w:rsidRPr="00D16FBF">
        <w:rPr>
          <w:sz w:val="24"/>
          <w:szCs w:val="24"/>
        </w:rPr>
        <w:fldChar w:fldCharType="separate"/>
      </w:r>
      <w:r w:rsidR="00930DE2" w:rsidRPr="00D16FBF">
        <w:rPr>
          <w:noProof/>
          <w:sz w:val="24"/>
          <w:szCs w:val="24"/>
        </w:rPr>
        <w:t>[11]</w:t>
      </w:r>
      <w:r w:rsidR="00930DE2" w:rsidRPr="00D16FBF">
        <w:rPr>
          <w:sz w:val="24"/>
          <w:szCs w:val="24"/>
        </w:rPr>
        <w:fldChar w:fldCharType="end"/>
      </w:r>
      <w:r w:rsidRPr="00D16FBF">
        <w:rPr>
          <w:sz w:val="24"/>
          <w:szCs w:val="24"/>
        </w:rPr>
        <w:t xml:space="preserve">. Therefore, motif discovery can be considered a common approximate substring (CAS) problem, which is </w:t>
      </w:r>
      <w:r w:rsidR="00315C6E" w:rsidRPr="00D16FBF">
        <w:rPr>
          <w:sz w:val="24"/>
          <w:szCs w:val="24"/>
        </w:rPr>
        <w:t xml:space="preserve">characterized </w:t>
      </w:r>
      <w:r w:rsidRPr="00D16FBF">
        <w:rPr>
          <w:sz w:val="24"/>
          <w:szCs w:val="24"/>
        </w:rPr>
        <w:t>as NP-hard</w:t>
      </w:r>
      <w:r w:rsidR="00930DE2" w:rsidRPr="00D16FBF">
        <w:rPr>
          <w:sz w:val="24"/>
          <w:szCs w:val="24"/>
        </w:rPr>
        <w:t xml:space="preserve"> </w:t>
      </w:r>
      <w:r w:rsidR="00E265BF" w:rsidRPr="00D16FBF">
        <w:rPr>
          <w:sz w:val="24"/>
          <w:szCs w:val="24"/>
        </w:rPr>
        <w:fldChar w:fldCharType="begin"/>
      </w:r>
      <w:r w:rsidR="00E265BF" w:rsidRPr="00D16FBF">
        <w:rPr>
          <w:sz w:val="24"/>
          <w:szCs w:val="24"/>
        </w:rPr>
        <w:instrText xml:space="preserve"> ADDIN ZOTERO_ITEM CSL_CITATION {"citationID":"uQqZwaQP","properties":{"unsorted":false,"formattedCitation":"[12]","plainCitation":"[12]","noteIndex":0},"citationItems":[{"id":56,"uris":["http://zotero.org/users/local/BaC6hqXg/items/AK7FISSH"],"itemData":{"id":56,"type":"article-journal","abstract":"Problems associated with finding strings that are within a specified Hamming distance of a given set of strings occur in several disciplines. In this paper, we use techniques from parameterized complexity to assess non-polynomial time algorithmic options and complexity for the COMMON APPROXIMATE SUBSTRING (CAS) problem. Our analyses indicate under which parameter restrictions useful algorithms are possible, and include both class membership and parameterized reductions to prove class hardness. In order to achieve fixed-parameter tractability, either a fixed string length or both a fixed size alphabet and fixed substring length are sufficient. Fixing either the string length or the alphabet size and Hamming distance is shown to be necessary, unless W[1]=FPT. An assortment of parameterized class membership and hardness results cover all other parameterized variants, showing in particular the effect of fixing the number of strings.","container-title":"Theoretical Computer Science","DOI":"10.1016/S0304-3975(03)00320-7","ISSN":"0304-3975","issue":"1","journalAbbreviation":"Theoretical Computer Science","page":"407-430","source":"ScienceDirect","title":"On the complexity of finding common approximate substrings","volume":"306","author":[{"family":"Evans","given":"Patricia A."},{"family":"Smith","given":"Andrew D."},{"family":"Wareham","given":"H. Todd"}],"issued":{"date-parts":[["2003",9,5]]}}}],"schema":"https://github.com/citation-style-language/schema/raw/master/csl-citation.json"} </w:instrText>
      </w:r>
      <w:r w:rsidR="00E265BF" w:rsidRPr="00D16FBF">
        <w:rPr>
          <w:sz w:val="24"/>
          <w:szCs w:val="24"/>
        </w:rPr>
        <w:fldChar w:fldCharType="separate"/>
      </w:r>
      <w:r w:rsidR="00E265BF" w:rsidRPr="00D16FBF">
        <w:rPr>
          <w:noProof/>
          <w:sz w:val="24"/>
          <w:szCs w:val="24"/>
        </w:rPr>
        <w:t>[12]</w:t>
      </w:r>
      <w:r w:rsidR="00E265BF" w:rsidRPr="00D16FBF">
        <w:rPr>
          <w:sz w:val="24"/>
          <w:szCs w:val="24"/>
        </w:rPr>
        <w:fldChar w:fldCharType="end"/>
      </w:r>
      <w:r w:rsidRPr="00D16FBF">
        <w:rPr>
          <w:sz w:val="24"/>
          <w:szCs w:val="24"/>
        </w:rPr>
        <w:t xml:space="preserve">. </w:t>
      </w:r>
    </w:p>
    <w:p w14:paraId="29F98425" w14:textId="77777777" w:rsidR="00E56091" w:rsidRPr="00D16FBF" w:rsidRDefault="00E56091" w:rsidP="00555900">
      <w:pPr>
        <w:pStyle w:val="p1"/>
        <w:rPr>
          <w:sz w:val="24"/>
          <w:szCs w:val="24"/>
        </w:rPr>
      </w:pPr>
    </w:p>
    <w:p w14:paraId="463D9FAA" w14:textId="77777777" w:rsidR="00C6285D" w:rsidRPr="00D16FBF" w:rsidRDefault="00C6285D" w:rsidP="00880060">
      <w:pPr>
        <w:pStyle w:val="p1"/>
        <w:rPr>
          <w:sz w:val="24"/>
          <w:szCs w:val="24"/>
        </w:rPr>
      </w:pPr>
    </w:p>
    <w:p w14:paraId="093D84C6" w14:textId="06EF686E" w:rsidR="00666A2F" w:rsidRPr="00D16FBF" w:rsidRDefault="00CF2329" w:rsidP="00D547AF">
      <w:pPr>
        <w:pStyle w:val="Heading2"/>
      </w:pPr>
      <w:bookmarkStart w:id="4" w:name="_Toc233900516"/>
      <w:r w:rsidRPr="00D16FBF">
        <w:t>Experimental</w:t>
      </w:r>
      <w:r w:rsidR="00666A2F" w:rsidRPr="00D16FBF">
        <w:t xml:space="preserve"> </w:t>
      </w:r>
      <w:r w:rsidRPr="00D16FBF">
        <w:t>Techniques</w:t>
      </w:r>
      <w:r w:rsidR="00A70132" w:rsidRPr="00D16FBF">
        <w:t xml:space="preserve"> </w:t>
      </w:r>
      <w:r w:rsidR="00E603E6">
        <w:t>in</w:t>
      </w:r>
      <w:r w:rsidR="006A4983" w:rsidRPr="00D16FBF">
        <w:t xml:space="preserve"> </w:t>
      </w:r>
      <w:r w:rsidR="00A70132" w:rsidRPr="00D16FBF">
        <w:t>Motif Discovery</w:t>
      </w:r>
      <w:bookmarkEnd w:id="4"/>
      <w:r w:rsidR="00A70132" w:rsidRPr="00D16FBF">
        <w:t xml:space="preserve"> </w:t>
      </w:r>
    </w:p>
    <w:p w14:paraId="34510D00" w14:textId="77777777" w:rsidR="00666A2F" w:rsidRPr="00D16FBF" w:rsidRDefault="00666A2F" w:rsidP="00880060">
      <w:pPr>
        <w:pStyle w:val="p1"/>
        <w:rPr>
          <w:i/>
          <w:iCs/>
          <w:sz w:val="24"/>
          <w:szCs w:val="24"/>
        </w:rPr>
      </w:pPr>
    </w:p>
    <w:p w14:paraId="52BAD95E" w14:textId="19D5E7F0" w:rsidR="004251DD" w:rsidRPr="00D16FBF" w:rsidRDefault="00CF2329" w:rsidP="00880060">
      <w:pPr>
        <w:pStyle w:val="p1"/>
        <w:rPr>
          <w:sz w:val="24"/>
          <w:szCs w:val="24"/>
        </w:rPr>
      </w:pPr>
      <w:r w:rsidRPr="00D16FBF">
        <w:rPr>
          <w:sz w:val="24"/>
          <w:szCs w:val="24"/>
        </w:rPr>
        <w:t xml:space="preserve">In the wet lab, experimental </w:t>
      </w:r>
      <w:r w:rsidR="00A70132" w:rsidRPr="00D16FBF">
        <w:rPr>
          <w:sz w:val="24"/>
          <w:szCs w:val="24"/>
        </w:rPr>
        <w:t xml:space="preserve">techniques such as </w:t>
      </w:r>
      <w:proofErr w:type="spellStart"/>
      <w:r w:rsidR="003F2181" w:rsidRPr="00D16FBF">
        <w:rPr>
          <w:sz w:val="24"/>
          <w:szCs w:val="24"/>
        </w:rPr>
        <w:t>ChIP</w:t>
      </w:r>
      <w:proofErr w:type="spellEnd"/>
      <w:r w:rsidR="003F2181" w:rsidRPr="00D16FBF">
        <w:rPr>
          <w:sz w:val="24"/>
          <w:szCs w:val="24"/>
        </w:rPr>
        <w:t>-Seq (Chromatin Immunoprecipitation Sequencing) and RNA-Seq</w:t>
      </w:r>
      <w:r w:rsidR="00A70132" w:rsidRPr="00D16FBF">
        <w:rPr>
          <w:sz w:val="24"/>
          <w:szCs w:val="24"/>
        </w:rPr>
        <w:t xml:space="preserve"> are used to assess TF activity </w:t>
      </w:r>
      <w:r w:rsidR="00890FBE" w:rsidRPr="00D16FBF">
        <w:rPr>
          <w:sz w:val="24"/>
          <w:szCs w:val="24"/>
        </w:rPr>
        <w:t xml:space="preserve">and </w:t>
      </w:r>
      <w:r w:rsidR="00A70132" w:rsidRPr="00D16FBF">
        <w:rPr>
          <w:sz w:val="24"/>
          <w:szCs w:val="24"/>
        </w:rPr>
        <w:t xml:space="preserve">generate </w:t>
      </w:r>
      <w:r w:rsidR="00E56091" w:rsidRPr="00D16FBF">
        <w:rPr>
          <w:sz w:val="24"/>
          <w:szCs w:val="24"/>
        </w:rPr>
        <w:t xml:space="preserve">the </w:t>
      </w:r>
      <w:r w:rsidR="00A70132" w:rsidRPr="00D16FBF">
        <w:rPr>
          <w:sz w:val="24"/>
          <w:szCs w:val="24"/>
        </w:rPr>
        <w:t xml:space="preserve">data </w:t>
      </w:r>
      <w:r w:rsidR="00E56091" w:rsidRPr="00D16FBF">
        <w:rPr>
          <w:sz w:val="24"/>
          <w:szCs w:val="24"/>
        </w:rPr>
        <w:t>necessary</w:t>
      </w:r>
      <w:r w:rsidR="006925C8" w:rsidRPr="00D16FBF">
        <w:rPr>
          <w:sz w:val="24"/>
          <w:szCs w:val="24"/>
        </w:rPr>
        <w:t xml:space="preserve"> for </w:t>
      </w:r>
      <w:r w:rsidR="00A70132" w:rsidRPr="00D16FBF">
        <w:rPr>
          <w:sz w:val="24"/>
          <w:szCs w:val="24"/>
        </w:rPr>
        <w:t>motif discovery</w:t>
      </w:r>
      <w:r w:rsidR="00E265BF" w:rsidRPr="00D16FBF">
        <w:rPr>
          <w:sz w:val="24"/>
          <w:szCs w:val="24"/>
        </w:rPr>
        <w:t xml:space="preserve"> </w:t>
      </w:r>
      <w:r w:rsidR="00E265BF" w:rsidRPr="00D16FBF">
        <w:rPr>
          <w:sz w:val="24"/>
          <w:szCs w:val="24"/>
        </w:rPr>
        <w:fldChar w:fldCharType="begin"/>
      </w:r>
      <w:r w:rsidR="00E265BF" w:rsidRPr="00D16FBF">
        <w:rPr>
          <w:sz w:val="24"/>
          <w:szCs w:val="24"/>
        </w:rPr>
        <w:instrText xml:space="preserve"> ADDIN ZOTERO_ITEM CSL_CITATION {"citationID":"Ylo255i5","properties":{"unsorted":false,"formattedCitation":"[13]","plainCitation":"[13]","noteIndex":0},"citationItems":[{"id":151,"uris":["http://zotero.org/users/local/BaC6hqXg/items/8M5SLC5Q"],"itemData":{"id":151,"type":"article-journal","abstract":"The availability of data produced from various sequencing platforms offer the possibility to answer complex questions in plant research. However, drawbacks can arise when there are gaps in the information generated, and complementary platforms are essential to obtain more comprehensive data sets relating to specific biological process, such as responses to environmental perturbations in plant systems. The investigation of transcriptional regulation raises different challenges, particularly in associating differentially expressed transcription factors with their downstream responsive genes. In this paper, we discuss the integration of transcriptional factor studies through RNA sequencing (RNA-seq) and Chromatin Immunoprecipitation sequencing (ChIP-seq). We show how the data from ChIP-seq can strengthen information generated from RNA-seq in elucidating gene regulatory mechanisms. In particular, we discuss how integration of ChIP-seq and RNA-seq data can help to unravel transcriptional regulatory networks. This review discusses recent advances in methods for studying transcriptional regulation using these two methods. It also provides guidelines for making choices in selecting specific protocols in RNA-seq pipelines for genome-wide analysis to achieve more detailed characterization of specific transcription regulatory pathways via ChIP-seq.","container-title":"International Journal of Molecular Sciences","DOI":"10.3390/ijms21010167","ISSN":"1422-0067","issue":"1","journalAbbreviation":"Int J Mol Sci","page":"167","PMID":"31881735","PMCID":"PMC6981605","source":"PubMed Central","title":"RNA-seq and ChIP-seq as Complementary Approaches for Comprehension of Plant Transcriptional Regulatory Mechanism","volume":"21","author":[{"family":"Muhammad","given":"Isiaka Ibrahim"},{"family":"Kong","given":"Sze Ling"},{"family":"Akmar Abdullah","given":"Siti Nor"},{"family":"Munusamy","given":"Umaiyal"}],"issued":{"date-parts":[["2019",12,25]]}}}],"schema":"https://github.com/citation-style-language/schema/raw/master/csl-citation.json"} </w:instrText>
      </w:r>
      <w:r w:rsidR="00E265BF" w:rsidRPr="00D16FBF">
        <w:rPr>
          <w:sz w:val="24"/>
          <w:szCs w:val="24"/>
        </w:rPr>
        <w:fldChar w:fldCharType="separate"/>
      </w:r>
      <w:r w:rsidR="00E265BF" w:rsidRPr="00D16FBF">
        <w:rPr>
          <w:noProof/>
          <w:sz w:val="24"/>
          <w:szCs w:val="24"/>
        </w:rPr>
        <w:t>[13]</w:t>
      </w:r>
      <w:r w:rsidR="00E265BF" w:rsidRPr="00D16FBF">
        <w:rPr>
          <w:sz w:val="24"/>
          <w:szCs w:val="24"/>
        </w:rPr>
        <w:fldChar w:fldCharType="end"/>
      </w:r>
      <w:r w:rsidR="003F2181" w:rsidRPr="00D16FBF">
        <w:rPr>
          <w:sz w:val="24"/>
          <w:szCs w:val="24"/>
        </w:rPr>
        <w:t xml:space="preserve">. In these </w:t>
      </w:r>
      <w:r w:rsidR="00B01B1E" w:rsidRPr="00D16FBF">
        <w:rPr>
          <w:sz w:val="24"/>
          <w:szCs w:val="24"/>
        </w:rPr>
        <w:t>techniques</w:t>
      </w:r>
      <w:r w:rsidR="003F2181" w:rsidRPr="00D16FBF">
        <w:rPr>
          <w:sz w:val="24"/>
          <w:szCs w:val="24"/>
        </w:rPr>
        <w:t xml:space="preserve">, biologists </w:t>
      </w:r>
      <w:r w:rsidR="00890FBE" w:rsidRPr="00D16FBF">
        <w:rPr>
          <w:sz w:val="24"/>
          <w:szCs w:val="24"/>
        </w:rPr>
        <w:t xml:space="preserve">begin by growing an </w:t>
      </w:r>
      <w:r w:rsidR="003F2181" w:rsidRPr="00D16FBF">
        <w:rPr>
          <w:sz w:val="24"/>
          <w:szCs w:val="24"/>
        </w:rPr>
        <w:t xml:space="preserve">organism of interest in a petri dish. In </w:t>
      </w:r>
      <w:proofErr w:type="spellStart"/>
      <w:r w:rsidR="003F2181" w:rsidRPr="00D16FBF">
        <w:rPr>
          <w:sz w:val="24"/>
          <w:szCs w:val="24"/>
        </w:rPr>
        <w:t>ChIP</w:t>
      </w:r>
      <w:proofErr w:type="spellEnd"/>
      <w:r w:rsidR="003F2181" w:rsidRPr="00D16FBF">
        <w:rPr>
          <w:sz w:val="24"/>
          <w:szCs w:val="24"/>
        </w:rPr>
        <w:t xml:space="preserve">-Seq, the transcription factor </w:t>
      </w:r>
      <w:r w:rsidR="00315C6E" w:rsidRPr="00D16FBF">
        <w:rPr>
          <w:sz w:val="24"/>
          <w:szCs w:val="24"/>
        </w:rPr>
        <w:t xml:space="preserve">under investigation </w:t>
      </w:r>
      <w:r w:rsidR="003F2181" w:rsidRPr="00D16FBF">
        <w:rPr>
          <w:sz w:val="24"/>
          <w:szCs w:val="24"/>
        </w:rPr>
        <w:t xml:space="preserve">is bound to the DNA, after which the specific portions of DNA that attached to the TF are analyzed to report on </w:t>
      </w:r>
      <w:r w:rsidR="00315C6E" w:rsidRPr="00D16FBF">
        <w:rPr>
          <w:sz w:val="24"/>
          <w:szCs w:val="24"/>
        </w:rPr>
        <w:t xml:space="preserve">which DNA patterns </w:t>
      </w:r>
      <w:r w:rsidR="00B01B1E" w:rsidRPr="00D16FBF">
        <w:rPr>
          <w:sz w:val="24"/>
          <w:szCs w:val="24"/>
        </w:rPr>
        <w:t xml:space="preserve">comprise </w:t>
      </w:r>
      <w:r w:rsidR="003F2181" w:rsidRPr="00D16FBF">
        <w:rPr>
          <w:sz w:val="24"/>
          <w:szCs w:val="24"/>
        </w:rPr>
        <w:t xml:space="preserve">the motif. </w:t>
      </w:r>
      <w:r w:rsidR="00E547CA" w:rsidRPr="00D16FBF">
        <w:rPr>
          <w:sz w:val="24"/>
          <w:szCs w:val="24"/>
        </w:rPr>
        <w:t xml:space="preserve">On the other hand, RNA-Seq approaches the task </w:t>
      </w:r>
      <w:r w:rsidR="008D0444" w:rsidRPr="00D16FBF">
        <w:rPr>
          <w:sz w:val="24"/>
          <w:szCs w:val="24"/>
        </w:rPr>
        <w:t xml:space="preserve">by exploiting the </w:t>
      </w:r>
      <w:r w:rsidR="00E547CA" w:rsidRPr="00D16FBF">
        <w:rPr>
          <w:sz w:val="24"/>
          <w:szCs w:val="24"/>
        </w:rPr>
        <w:t>transcription stage</w:t>
      </w:r>
      <w:r w:rsidR="008D0444" w:rsidRPr="00D16FBF">
        <w:rPr>
          <w:sz w:val="24"/>
          <w:szCs w:val="24"/>
        </w:rPr>
        <w:t xml:space="preserve"> of the Central Dogma</w:t>
      </w:r>
      <w:r w:rsidR="00E547CA" w:rsidRPr="00D16FBF">
        <w:rPr>
          <w:sz w:val="24"/>
          <w:szCs w:val="24"/>
        </w:rPr>
        <w:t>, comparing an experimental cell sample where the TF of interest has been deleted or overproduced</w:t>
      </w:r>
      <w:r w:rsidR="00E265BF" w:rsidRPr="00D16FBF">
        <w:rPr>
          <w:sz w:val="24"/>
          <w:szCs w:val="24"/>
        </w:rPr>
        <w:t xml:space="preserve"> </w:t>
      </w:r>
      <w:r w:rsidR="00E265BF" w:rsidRPr="00D16FBF">
        <w:rPr>
          <w:sz w:val="24"/>
          <w:szCs w:val="24"/>
        </w:rPr>
        <w:fldChar w:fldCharType="begin"/>
      </w:r>
      <w:r w:rsidR="00E265BF" w:rsidRPr="00D16FBF">
        <w:rPr>
          <w:sz w:val="24"/>
          <w:szCs w:val="24"/>
        </w:rPr>
        <w:instrText xml:space="preserve"> ADDIN ZOTERO_ITEM CSL_CITATION {"citationID":"W3ylQQZS","properties":{"unsorted":false,"formattedCitation":"[14]","plainCitation":"[14]","noteIndex":0},"citationItems":[{"id":81,"uris":["http://zotero.org/users/local/BaC6hqXg/items/ED56N4IQ"],"itemData":{"id":81,"type":"article-journal","abstract":"RNA sequencing (RNA-Seq) uses the capabilities of high-throughput sequencing methods to provide insight into the transcriptome of a cell. Compared to previous Sanger sequencing- and microarray-based methods, RNA-Seq provides far higher coverage and greater resolution of the dynamic nature of the transcriptome. Beyond quantifying gene expression, the data generated by RNA-Seq facilitate the discovery of novel transcripts, identification of alternatively spliced genes, and detection of allele-specific expression. Recent advances in the RNA-Seq workflow, from sample preparation to library construction to data analysis, have enabled researchers to further elucidate the functional complexity of the transcription. In addition to polyadenylated messenger RNA (mRNA) transcripts, RNA-Seq can be applied to investigate different populations of RNA, including total RNA, pre-mRNA, and noncoding RNA, such as microRNA and long ncRNA. This article provides an introduction to RNA-Seq methods, including applications, experimental design, and technical challenges.","container-title":"Cold Spring Harbor protocols","DOI":"10.1101/pdb.top084970","ISSN":"1940-3402","issue":"11","journalAbbreviation":"Cold Spring Harb Protoc","page":"951-969","PMID":"25870306","PMCID":"PMC4863231","source":"PubMed Central","title":"RNA Sequencing and Analysis","volume":"2015","author":[{"family":"Kukurba","given":"Kimberly R."},{"family":"Montgomery","given":"Stephen B."}],"issued":{"date-parts":[["2015",4,13]]}}}],"schema":"https://github.com/citation-style-language/schema/raw/master/csl-citation.json"} </w:instrText>
      </w:r>
      <w:r w:rsidR="00E265BF" w:rsidRPr="00D16FBF">
        <w:rPr>
          <w:sz w:val="24"/>
          <w:szCs w:val="24"/>
        </w:rPr>
        <w:fldChar w:fldCharType="separate"/>
      </w:r>
      <w:r w:rsidR="00E265BF" w:rsidRPr="00D16FBF">
        <w:rPr>
          <w:noProof/>
          <w:sz w:val="24"/>
          <w:szCs w:val="24"/>
        </w:rPr>
        <w:t>[14]</w:t>
      </w:r>
      <w:r w:rsidR="00E265BF" w:rsidRPr="00D16FBF">
        <w:rPr>
          <w:sz w:val="24"/>
          <w:szCs w:val="24"/>
        </w:rPr>
        <w:fldChar w:fldCharType="end"/>
      </w:r>
      <w:r w:rsidR="00E547CA" w:rsidRPr="00D16FBF">
        <w:rPr>
          <w:sz w:val="24"/>
          <w:szCs w:val="24"/>
        </w:rPr>
        <w:t>. Compar</w:t>
      </w:r>
      <w:r w:rsidR="00D00E41" w:rsidRPr="00D16FBF">
        <w:rPr>
          <w:sz w:val="24"/>
          <w:szCs w:val="24"/>
        </w:rPr>
        <w:t xml:space="preserve">ing </w:t>
      </w:r>
      <w:r w:rsidR="000F6465" w:rsidRPr="00D16FBF">
        <w:rPr>
          <w:sz w:val="24"/>
          <w:szCs w:val="24"/>
        </w:rPr>
        <w:t xml:space="preserve">the mRNA </w:t>
      </w:r>
      <w:r w:rsidR="005C1DBE" w:rsidRPr="00D16FBF">
        <w:rPr>
          <w:sz w:val="24"/>
          <w:szCs w:val="24"/>
        </w:rPr>
        <w:t xml:space="preserve">produced in </w:t>
      </w:r>
      <w:r w:rsidR="000F6465" w:rsidRPr="00D16FBF">
        <w:rPr>
          <w:sz w:val="24"/>
          <w:szCs w:val="24"/>
        </w:rPr>
        <w:t xml:space="preserve">the experimental sample to the control sample provides a snapshot of </w:t>
      </w:r>
      <w:r w:rsidR="00D00E41" w:rsidRPr="00D16FBF">
        <w:rPr>
          <w:sz w:val="24"/>
          <w:szCs w:val="24"/>
        </w:rPr>
        <w:t xml:space="preserve">which genes </w:t>
      </w:r>
      <w:r w:rsidR="000F6465" w:rsidRPr="00D16FBF">
        <w:rPr>
          <w:sz w:val="24"/>
          <w:szCs w:val="24"/>
        </w:rPr>
        <w:t xml:space="preserve">were </w:t>
      </w:r>
      <w:r w:rsidR="00D00E41" w:rsidRPr="00D16FBF">
        <w:rPr>
          <w:sz w:val="24"/>
          <w:szCs w:val="24"/>
        </w:rPr>
        <w:t>activated (or repressed) in response to the presence of the TF.</w:t>
      </w:r>
      <w:r w:rsidR="005C1DBE" w:rsidRPr="00D16FBF">
        <w:rPr>
          <w:sz w:val="24"/>
          <w:szCs w:val="24"/>
        </w:rPr>
        <w:t xml:space="preserve"> In turn, the mRNA is sequenced and mapped back to the original genome, which elucidates the specific sequence of the genome that </w:t>
      </w:r>
      <w:r w:rsidR="002B12CE" w:rsidRPr="00D16FBF">
        <w:rPr>
          <w:sz w:val="24"/>
          <w:szCs w:val="24"/>
        </w:rPr>
        <w:t xml:space="preserve">was transcribed by </w:t>
      </w:r>
      <w:r w:rsidR="005C1DBE" w:rsidRPr="00D16FBF">
        <w:rPr>
          <w:sz w:val="24"/>
          <w:szCs w:val="24"/>
        </w:rPr>
        <w:t>the TF.</w:t>
      </w:r>
      <w:r w:rsidR="000F6465" w:rsidRPr="00D16FBF">
        <w:rPr>
          <w:sz w:val="24"/>
          <w:szCs w:val="24"/>
        </w:rPr>
        <w:t xml:space="preserve"> In other words, RNA-Seq offers a way to quantify </w:t>
      </w:r>
      <w:r w:rsidR="005C1DBE" w:rsidRPr="00D16FBF">
        <w:rPr>
          <w:sz w:val="24"/>
          <w:szCs w:val="24"/>
        </w:rPr>
        <w:t xml:space="preserve">the </w:t>
      </w:r>
      <w:r w:rsidR="000F6465" w:rsidRPr="00D16FBF">
        <w:rPr>
          <w:sz w:val="24"/>
          <w:szCs w:val="24"/>
        </w:rPr>
        <w:t xml:space="preserve">gene expression </w:t>
      </w:r>
      <w:r w:rsidR="005C1DBE" w:rsidRPr="00D16FBF">
        <w:rPr>
          <w:sz w:val="24"/>
          <w:szCs w:val="24"/>
        </w:rPr>
        <w:t xml:space="preserve">modulated by </w:t>
      </w:r>
      <w:r w:rsidR="000F6465" w:rsidRPr="00D16FBF">
        <w:rPr>
          <w:sz w:val="24"/>
          <w:szCs w:val="24"/>
        </w:rPr>
        <w:t xml:space="preserve">the TF. </w:t>
      </w:r>
    </w:p>
    <w:p w14:paraId="22517A83" w14:textId="77777777" w:rsidR="00E56091" w:rsidRPr="00D16FBF" w:rsidRDefault="00E56091" w:rsidP="00E56091">
      <w:pPr>
        <w:pStyle w:val="p1"/>
        <w:rPr>
          <w:sz w:val="24"/>
          <w:szCs w:val="24"/>
        </w:rPr>
      </w:pPr>
    </w:p>
    <w:p w14:paraId="60879609" w14:textId="3E2F97D6" w:rsidR="00E56091" w:rsidRPr="00D16FBF" w:rsidRDefault="00E56091" w:rsidP="00E56091">
      <w:pPr>
        <w:pStyle w:val="p1"/>
        <w:rPr>
          <w:sz w:val="24"/>
          <w:szCs w:val="24"/>
        </w:rPr>
      </w:pPr>
      <w:r w:rsidRPr="00D16FBF">
        <w:rPr>
          <w:sz w:val="24"/>
          <w:szCs w:val="24"/>
        </w:rPr>
        <w:t>These experimental techniques are low-throughput and costly. Crucially, they are limited as the results for each wet-lab experiment are specific to one genome only, meaning that the task of distinguishing true functional motifs from random variations due to background mutations is stymied by poor statistical power and high false positive rates</w:t>
      </w:r>
      <w:r w:rsidR="00E265BF" w:rsidRPr="00D16FBF">
        <w:rPr>
          <w:sz w:val="24"/>
          <w:szCs w:val="24"/>
        </w:rPr>
        <w:t xml:space="preserve"> </w:t>
      </w:r>
      <w:r w:rsidR="00E265BF" w:rsidRPr="00D16FBF">
        <w:rPr>
          <w:sz w:val="24"/>
          <w:szCs w:val="24"/>
        </w:rPr>
        <w:fldChar w:fldCharType="begin"/>
      </w:r>
      <w:r w:rsidR="00E265BF" w:rsidRPr="00D16FBF">
        <w:rPr>
          <w:sz w:val="24"/>
          <w:szCs w:val="24"/>
        </w:rPr>
        <w:instrText xml:space="preserve"> ADDIN ZOTERO_ITEM CSL_CITATION {"citationID":"l4Fx8Wz7","properties":{"unsorted":false,"formattedCitation":"[15], [16]","plainCitation":"[15], [16]","noteIndex":0},"citationItems":[{"id":153,"uris":["http://zotero.org/users/local/BaC6hqXg/items/75GJUN8T"],"itemData":{"id":153,"type":"article-journal","abstract":"MEME-ChIP is a web-based tool for analyzing motifs in large DNA or RNA data sets. It can analyze peak regions identified by ChIP-seq, cross-linking sites identified by CLIP-seq and related assays, as well as sets of genomic regions selected using other criteria. MEME-ChIP performs de novo motif discovery, motif enrichment analysis, motif location analysis and motif clustering, providing a comprehensive picture of the DNA or RNA motifs that are enriched in the input sequences. MEME-ChIP performs two complementary types of de novo motif discovery: weight matrix-based discovery for high accuracy; and word-based discovery for high sensitivity. Motif enrichment analysis using DNA or RNA motifs from human, mouse, worm, fly and other model organisms provides even greater sensitivity. MEME-ChIP's interactive HTML output groups and aligns significant motifs to ease interpretation. This protocol takes less than 3 h, and it provides motif discovery approaches that are distinct and complementary to other online methods.","container-title":"Nature Protocols","DOI":"10.1038/nprot.2014.083","ISSN":"1750-2799","issue":"6","journalAbbreviation":"Nat Protoc","language":"eng","page":"1428-1450","PMID":"24853928","PMCID":"PMC4175909","source":"PubMed","title":"Motif-based analysis of large nucleotide data sets using MEME-ChIP","volume":"9","author":[{"family":"Ma","given":"Wenxiu"},{"family":"Noble","given":"William S."},{"family":"Bailey","given":"Timothy L."}],"issued":{"date-parts":[["2014"]]}}},{"id":155,"uris":["http://zotero.org/users/local/BaC6hqXg/items/5JK8EF3Z"],"itemData":{"id":155,"type":"article-journal","abstract":"Genome-wide measurements of protein-DNA interactions and transcriptomes are increasingly done by deep DNA sequencing methods (ChIP-seq and RNA-seq). The power and richness of these counting-based measurements comes at the cost of routinely handling tens to hundreds of millions of reads. Whereas early adopters necessarily developed their own custom computer code to analyze the first ChIP-seq and RNA-seq datasets, a new generation of more sophisticated algorithms and software tools are emerging to assist in the analysis phase of these projects. Here we describe the multilayered analyses of ChIP-seq and RNA-seq datasets, discuss the software packages currently available to perform tasks at each layer and describe some upcoming challenges and features for future analysis tools. We also discuss how software choices and uses are affected by specific aspects of the underlying biology and data structure, including genome size, positional clustering of transcription factor binding sites, transcript discovery and expression quantification.","container-title":"Nature Methods","DOI":"10.1038/nmeth.1371","ISSN":"1548-7105","issue":"11 Suppl","journalAbbreviation":"Nat Methods","language":"eng","page":"S22-32","PMID":"19844228","PMCID":"PMC4121056","source":"PubMed","title":"Computation for ChIP-seq and RNA-seq studies","volume":"6","author":[{"family":"Pepke","given":"Shirley"},{"family":"Wold","given":"Barbara"},{"family":"Mortazavi","given":"Ali"}],"issued":{"date-parts":[["2009",11]]}}}],"schema":"https://github.com/citation-style-language/schema/raw/master/csl-citation.json"} </w:instrText>
      </w:r>
      <w:r w:rsidR="00E265BF" w:rsidRPr="00D16FBF">
        <w:rPr>
          <w:sz w:val="24"/>
          <w:szCs w:val="24"/>
        </w:rPr>
        <w:fldChar w:fldCharType="separate"/>
      </w:r>
      <w:r w:rsidR="00E265BF" w:rsidRPr="00D16FBF">
        <w:rPr>
          <w:noProof/>
          <w:sz w:val="24"/>
          <w:szCs w:val="24"/>
        </w:rPr>
        <w:t>[15], [16]</w:t>
      </w:r>
      <w:r w:rsidR="00E265BF" w:rsidRPr="00D16FBF">
        <w:rPr>
          <w:sz w:val="24"/>
          <w:szCs w:val="24"/>
        </w:rPr>
        <w:fldChar w:fldCharType="end"/>
      </w:r>
      <w:r w:rsidRPr="00D16FBF">
        <w:rPr>
          <w:sz w:val="24"/>
          <w:szCs w:val="24"/>
        </w:rPr>
        <w:t>.</w:t>
      </w:r>
    </w:p>
    <w:p w14:paraId="21C48F5C" w14:textId="77777777" w:rsidR="00E56091" w:rsidRPr="00D16FBF" w:rsidRDefault="00E56091" w:rsidP="00880060">
      <w:pPr>
        <w:pStyle w:val="p1"/>
        <w:rPr>
          <w:sz w:val="24"/>
          <w:szCs w:val="24"/>
        </w:rPr>
      </w:pPr>
    </w:p>
    <w:p w14:paraId="72E4DFFC" w14:textId="40ECCBDA" w:rsidR="00E56091" w:rsidRPr="00D16FBF" w:rsidRDefault="00D31274" w:rsidP="00E56091">
      <w:pPr>
        <w:pStyle w:val="Heading2"/>
      </w:pPr>
      <w:bookmarkStart w:id="5" w:name="_Toc233900517"/>
      <w:r w:rsidRPr="00D16FBF">
        <w:t xml:space="preserve">Comparative Genomics </w:t>
      </w:r>
      <w:r w:rsidR="00890FBE" w:rsidRPr="00D16FBF">
        <w:t xml:space="preserve">and Information Theory </w:t>
      </w:r>
      <w:r w:rsidR="00E56091" w:rsidRPr="00D16FBF">
        <w:t>in Motif Discovery</w:t>
      </w:r>
      <w:bookmarkEnd w:id="5"/>
      <w:r w:rsidR="00E56091" w:rsidRPr="00D16FBF">
        <w:t xml:space="preserve"> </w:t>
      </w:r>
    </w:p>
    <w:p w14:paraId="2AFACF06" w14:textId="77777777" w:rsidR="00E56091" w:rsidRPr="00D16FBF" w:rsidRDefault="00E56091" w:rsidP="00880060">
      <w:pPr>
        <w:pStyle w:val="p1"/>
        <w:rPr>
          <w:sz w:val="24"/>
          <w:szCs w:val="24"/>
        </w:rPr>
      </w:pPr>
    </w:p>
    <w:p w14:paraId="56BDC220" w14:textId="04984191" w:rsidR="00890FBE" w:rsidRPr="00D16FBF" w:rsidRDefault="00890FBE" w:rsidP="00890FBE">
      <w:pPr>
        <w:pStyle w:val="p1"/>
        <w:rPr>
          <w:sz w:val="24"/>
          <w:szCs w:val="24"/>
        </w:rPr>
      </w:pPr>
      <w:r w:rsidRPr="00D16FBF">
        <w:rPr>
          <w:sz w:val="24"/>
          <w:szCs w:val="24"/>
        </w:rPr>
        <w:t xml:space="preserve">In order to improve the motif discovery process, the data generated from experimental techniques can be analyzed using comparative genomics and phylogenetic </w:t>
      </w:r>
      <w:proofErr w:type="spellStart"/>
      <w:r w:rsidRPr="00D16FBF">
        <w:rPr>
          <w:sz w:val="24"/>
          <w:szCs w:val="24"/>
        </w:rPr>
        <w:t>footprinting</w:t>
      </w:r>
      <w:proofErr w:type="spellEnd"/>
      <w:r w:rsidRPr="00D16FBF">
        <w:rPr>
          <w:sz w:val="24"/>
          <w:szCs w:val="24"/>
        </w:rPr>
        <w:t>, which is predicated on the concept that if a TF regulates a specific gene in one species, it likely regulates orthologs (equivalent genes) in related species</w:t>
      </w:r>
      <w:r w:rsidR="00E265BF" w:rsidRPr="00D16FBF">
        <w:rPr>
          <w:sz w:val="24"/>
          <w:szCs w:val="24"/>
        </w:rPr>
        <w:t xml:space="preserve"> </w:t>
      </w:r>
      <w:r w:rsidR="00892505" w:rsidRPr="00D16FBF">
        <w:rPr>
          <w:sz w:val="24"/>
          <w:szCs w:val="24"/>
        </w:rPr>
        <w:fldChar w:fldCharType="begin"/>
      </w:r>
      <w:r w:rsidR="00892505" w:rsidRPr="00D16FBF">
        <w:rPr>
          <w:sz w:val="24"/>
          <w:szCs w:val="24"/>
        </w:rPr>
        <w:instrText xml:space="preserve"> ADDIN ZOTERO_ITEM CSL_CITATION {"citationID":"zUOzGXye","properties":{"unsorted":false,"formattedCitation":"[17]","plainCitation":"[17]","noteIndex":0},"citationItems":[{"id":157,"uris":["http://zotero.org/users/local/BaC6hqXg/items/ZI7MAVW5"],"itemData":{"id":157,"type":"article-journal","abstract":"Phylogenetic footprinting is an approach to finding functionally important sequences in the genome that relies on detecting their high degrees of conservation across different species. A new study shows how much it improves the prediction of gene-regulatory elements in the human genome.","container-title":"Journal of Biology","DOI":"10.1186/1475-4924-2-11","ISSN":"1478-5854","issue":"2","journalAbbreviation":"J Biol","page":"11","PMID":"12814519","PMCID":"PMC193683","source":"PubMed Central","title":"Of mice and men: phylogenetic footprinting aids the discovery of regulatory elements","title-short":"Of mice and men","volume":"2","author":[{"family":"Zhang","given":"Zhaolei"},{"family":"Gerstein","given":"Mark"}],"issued":{"date-parts":[["2003"]]}}}],"schema":"https://github.com/citation-style-language/schema/raw/master/csl-citation.json"} </w:instrText>
      </w:r>
      <w:r w:rsidR="00892505" w:rsidRPr="00D16FBF">
        <w:rPr>
          <w:sz w:val="24"/>
          <w:szCs w:val="24"/>
        </w:rPr>
        <w:fldChar w:fldCharType="separate"/>
      </w:r>
      <w:r w:rsidR="00892505" w:rsidRPr="00D16FBF">
        <w:rPr>
          <w:noProof/>
          <w:sz w:val="24"/>
          <w:szCs w:val="24"/>
        </w:rPr>
        <w:t>[17]</w:t>
      </w:r>
      <w:r w:rsidR="00892505" w:rsidRPr="00D16FBF">
        <w:rPr>
          <w:sz w:val="24"/>
          <w:szCs w:val="24"/>
        </w:rPr>
        <w:fldChar w:fldCharType="end"/>
      </w:r>
      <w:r w:rsidRPr="00D16FBF">
        <w:rPr>
          <w:sz w:val="24"/>
          <w:szCs w:val="24"/>
        </w:rPr>
        <w:t>. In other words, if we assume a gene and the critical components of its motif sequence are conserved and thus largely similar across several evolutionarily related species, we can leverage the resulting larger sample size to detect true motifs across these species while filtering out noise from random natural variations and mutations. Zhang and Gerstein’s 2003 work “Of mice and men” explains that because regulatory elements like motifs are functionally important and are under evolutionary selection, they should have evolved much more slowly than other non-coding sequences, meaning they are more likely to be highly conserved over evolutionary timelines</w:t>
      </w:r>
      <w:r w:rsidR="00892505" w:rsidRPr="00D16FBF">
        <w:rPr>
          <w:sz w:val="24"/>
          <w:szCs w:val="24"/>
        </w:rPr>
        <w:t xml:space="preserve"> </w:t>
      </w:r>
      <w:r w:rsidR="00663026" w:rsidRPr="00D16FBF">
        <w:rPr>
          <w:sz w:val="24"/>
          <w:szCs w:val="24"/>
        </w:rPr>
        <w:fldChar w:fldCharType="begin"/>
      </w:r>
      <w:r w:rsidR="00663026" w:rsidRPr="00D16FBF">
        <w:rPr>
          <w:sz w:val="24"/>
          <w:szCs w:val="24"/>
        </w:rPr>
        <w:instrText xml:space="preserve"> ADDIN ZOTERO_ITEM CSL_CITATION {"citationID":"41NUirmj","properties":{"unsorted":false,"formattedCitation":"[17]","plainCitation":"[17]","noteIndex":0},"citationItems":[{"id":157,"uris":["http://zotero.org/users/local/BaC6hqXg/items/ZI7MAVW5"],"itemData":{"id":157,"type":"article-journal","abstract":"Phylogenetic footprinting is an approach to finding functionally important sequences in the genome that relies on detecting their high degrees of conservation across different species. A new study shows how much it improves the prediction of gene-regulatory elements in the human genome.","container-title":"Journal of Biology","DOI":"10.1186/1475-4924-2-11","ISSN":"1478-5854","issue":"2","journalAbbreviation":"J Biol","page":"11","PMID":"12814519","PMCID":"PMC193683","source":"PubMed Central","title":"Of mice and men: phylogenetic footprinting aids the discovery of regulatory elements","title-short":"Of mice and men","volume":"2","author":[{"family":"Zhang","given":"Zhaolei"},{"family":"Gerstein","given":"Mark"}],"issued":{"date-parts":[["2003"]]}}}],"schema":"https://github.com/citation-style-language/schema/raw/master/csl-citation.json"} </w:instrText>
      </w:r>
      <w:r w:rsidR="00663026" w:rsidRPr="00D16FBF">
        <w:rPr>
          <w:sz w:val="24"/>
          <w:szCs w:val="24"/>
        </w:rPr>
        <w:fldChar w:fldCharType="separate"/>
      </w:r>
      <w:r w:rsidR="00663026" w:rsidRPr="00D16FBF">
        <w:rPr>
          <w:noProof/>
          <w:sz w:val="24"/>
          <w:szCs w:val="24"/>
        </w:rPr>
        <w:t>[17]</w:t>
      </w:r>
      <w:r w:rsidR="00663026" w:rsidRPr="00D16FBF">
        <w:rPr>
          <w:sz w:val="24"/>
          <w:szCs w:val="24"/>
        </w:rPr>
        <w:fldChar w:fldCharType="end"/>
      </w:r>
      <w:r w:rsidRPr="00D16FBF">
        <w:rPr>
          <w:sz w:val="24"/>
          <w:szCs w:val="24"/>
        </w:rPr>
        <w:t>.</w:t>
      </w:r>
    </w:p>
    <w:p w14:paraId="292999EC" w14:textId="77777777" w:rsidR="00890FBE" w:rsidRPr="00D16FBF" w:rsidRDefault="00890FBE" w:rsidP="004251DD">
      <w:pPr>
        <w:pStyle w:val="p1"/>
        <w:rPr>
          <w:sz w:val="24"/>
          <w:szCs w:val="24"/>
        </w:rPr>
      </w:pPr>
    </w:p>
    <w:p w14:paraId="414230E0" w14:textId="488CA431" w:rsidR="004251DD" w:rsidRPr="00D16FBF" w:rsidRDefault="00784E30" w:rsidP="004251DD">
      <w:pPr>
        <w:pStyle w:val="p1"/>
        <w:rPr>
          <w:sz w:val="24"/>
          <w:szCs w:val="24"/>
        </w:rPr>
      </w:pPr>
      <w:r w:rsidRPr="00D16FBF">
        <w:rPr>
          <w:sz w:val="24"/>
          <w:szCs w:val="24"/>
        </w:rPr>
        <w:t xml:space="preserve">When </w:t>
      </w:r>
      <w:r w:rsidR="00E56091" w:rsidRPr="00D16FBF">
        <w:rPr>
          <w:sz w:val="24"/>
          <w:szCs w:val="24"/>
        </w:rPr>
        <w:t>perform</w:t>
      </w:r>
      <w:r w:rsidRPr="00D16FBF">
        <w:rPr>
          <w:sz w:val="24"/>
          <w:szCs w:val="24"/>
        </w:rPr>
        <w:t xml:space="preserve">ing </w:t>
      </w:r>
      <w:r w:rsidR="00E56091" w:rsidRPr="00D16FBF">
        <w:rPr>
          <w:sz w:val="24"/>
          <w:szCs w:val="24"/>
        </w:rPr>
        <w:t xml:space="preserve">motif discovery </w:t>
      </w:r>
      <w:r w:rsidR="00FF6A1F">
        <w:rPr>
          <w:sz w:val="24"/>
          <w:szCs w:val="24"/>
        </w:rPr>
        <w:t xml:space="preserve">using </w:t>
      </w:r>
      <w:r w:rsidR="00E56091" w:rsidRPr="00D16FBF">
        <w:rPr>
          <w:sz w:val="24"/>
          <w:szCs w:val="24"/>
        </w:rPr>
        <w:t xml:space="preserve">with experimentally gathered data, DNA sequence segments are typically modeled as matrix representations, which can then be analyzed through the information theory framework. Information theory was </w:t>
      </w:r>
      <w:r w:rsidR="00E56091" w:rsidRPr="00D16FBF">
        <w:rPr>
          <w:sz w:val="24"/>
          <w:szCs w:val="24"/>
        </w:rPr>
        <w:lastRenderedPageBreak/>
        <w:t>conceptualized as early as 1948 with Claude Shannon’s watershed “A Mathematical Theory of Communication,” which was then applied in the biological context by Lila Gatlin’s “The Information Content of DNA” in 1966</w:t>
      </w:r>
      <w:r w:rsidR="00663026" w:rsidRPr="00D16FBF">
        <w:rPr>
          <w:sz w:val="24"/>
          <w:szCs w:val="24"/>
        </w:rPr>
        <w:t xml:space="preserve"> </w:t>
      </w:r>
      <w:r w:rsidR="00663026" w:rsidRPr="00D16FBF">
        <w:rPr>
          <w:sz w:val="24"/>
          <w:szCs w:val="24"/>
        </w:rPr>
        <w:fldChar w:fldCharType="begin"/>
      </w:r>
      <w:r w:rsidR="00663026" w:rsidRPr="00D16FBF">
        <w:rPr>
          <w:sz w:val="24"/>
          <w:szCs w:val="24"/>
        </w:rPr>
        <w:instrText xml:space="preserve"> ADDIN ZOTERO_ITEM CSL_CITATION {"citationID":"1Ozd4fmK","properties":{"unsorted":false,"formattedCitation":"[18], [19]","plainCitation":"[18], [19]","noteIndex":0},"citationItems":[{"id":23,"uris":["http://zotero.org/users/local/BaC6hqXg/items/DA4A7ECD"],"itemData":{"id":23,"type":"article-journal","abstract":"Recognition of the relevance of the transition probability matrix of the nearest neighbor experiment to the Shannon formula makes possible the calculation of the average information per symbol for a given kind of DNA. A numerical ordering of the different organisms results, which appears to have genetic significance. It is speculated that DNA sequences with highly asymmetric transition probabilities serve control functions in the genetic program.","container-title":"Journal of Theoretical Biology","DOI":"10.1016/0022-5193(66)90127-5","ISSN":"0022-5193","issue":"2","journalAbbreviation":"Journal of Theoretical Biology","page":"281-300","source":"ScienceDirect","title":"The information content of DNA","volume":"10","author":[{"family":"Gatlin","given":"L. L."}],"issued":{"date-parts":[["1966",2,1]]}}},{"id":26,"uris":["http://zotero.org/users/local/BaC6hqXg/items/2M967Y9I"],"itemData":{"id":26,"type":"article-journal","container-title":"Bell System Technical Journal","DOI":"10.1002/j.1538-7305.1948.tb01338.x","ISSN":"1538-7305","issue":"3","language":"en","license":"© 1948 The Bell System Technical Journal","note":"_eprint: https://onlinelibrary.wiley.com/doi/pdf/10.1002/j.1538-7305.1948.tb01338.x","page":"379-423","source":"Wiley Online Library","title":"A Mathematical Theory of Communication","volume":"27","author":[{"family":"Shannon","given":"C. E."}],"issued":{"date-parts":[["1948"]]}}}],"schema":"https://github.com/citation-style-language/schema/raw/master/csl-citation.json"} </w:instrText>
      </w:r>
      <w:r w:rsidR="00663026" w:rsidRPr="00D16FBF">
        <w:rPr>
          <w:sz w:val="24"/>
          <w:szCs w:val="24"/>
        </w:rPr>
        <w:fldChar w:fldCharType="separate"/>
      </w:r>
      <w:r w:rsidR="00663026" w:rsidRPr="00D16FBF">
        <w:rPr>
          <w:noProof/>
          <w:sz w:val="24"/>
          <w:szCs w:val="24"/>
        </w:rPr>
        <w:t>[18], [19]</w:t>
      </w:r>
      <w:r w:rsidR="00663026" w:rsidRPr="00D16FBF">
        <w:rPr>
          <w:sz w:val="24"/>
          <w:szCs w:val="24"/>
        </w:rPr>
        <w:fldChar w:fldCharType="end"/>
      </w:r>
      <w:r w:rsidR="00E56091" w:rsidRPr="00D16FBF">
        <w:rPr>
          <w:sz w:val="24"/>
          <w:szCs w:val="24"/>
        </w:rPr>
        <w:t>. Thomas Schneider’s 1984 thesis formally applied information theory to TF binding sites, proposing that the information content inherent to binding sites is sufficient for such sites to be distinguished from the rest of the genome</w:t>
      </w:r>
      <w:r w:rsidR="00663026" w:rsidRPr="00D16FBF">
        <w:rPr>
          <w:sz w:val="24"/>
          <w:szCs w:val="24"/>
        </w:rPr>
        <w:t xml:space="preserve"> </w:t>
      </w:r>
      <w:r w:rsidR="00663026" w:rsidRPr="00D16FBF">
        <w:rPr>
          <w:sz w:val="24"/>
          <w:szCs w:val="24"/>
        </w:rPr>
        <w:fldChar w:fldCharType="begin"/>
      </w:r>
      <w:r w:rsidR="00663026" w:rsidRPr="00D16FBF">
        <w:rPr>
          <w:sz w:val="24"/>
          <w:szCs w:val="24"/>
        </w:rPr>
        <w:instrText xml:space="preserve"> ADDIN ZOTERO_ITEM CSL_CITATION {"citationID":"ZuU8xkZd","properties":{"unsorted":false,"formattedCitation":"[20]","plainCitation":"[20]","noteIndex":0},"citationItems":[{"id":65,"uris":["http://zotero.org/users/local/BaC6hqXg/items/PJPXPZFD"],"itemData":{"id":65,"type":"article-journal","abstract":"Repressors, polymerases, ribosomes and other macromolecules bind to specific nucleic acid sequences. They can find a binding site only if the sequence has a recognizable pattern. We define a measure of the information (R sequence) in the sequence patterns at binding sites. It allows one to investigate how information is distributed across the sites and to compare one site to another. One can also calculate the amount of information (R frequency) that would be required to locate the sites, given that they occur with some frequency in the genome. Several Escherichia coli binding sites were analyzed using these two independent empirical measurements. The two amounts of information are similar for most of the sites we analyzed. In contrast, bacteriophage T7 RNA polymerase binding sites contain about twice as much information as is necessary for recognition by the T7 polymerase, suggesting that a second protein may bind at T7 promoters. The extra information can be accounted for by a strong symmetry element found at the T7 promoters. This element may be an operator. If this model is correct, these promoters and operators do not share much information. The comparisons between R sequence and R frequency suggest that the information at binding sites is just sufficient for the sites to be distinguished from the rest of the genome.","container-title":"Journal of Molecular Biology","DOI":"10.1016/0022-2836(86)90165-8","ISSN":"0022-2836","issue":"3","journalAbbreviation":"J Mol Biol","language":"eng","page":"415-431","PMID":"3525846","source":"PubMed","title":"Information content of binding sites on nucleotide sequences","volume":"188","author":[{"family":"Schneider","given":"T. D."},{"family":"Stormo","given":"G. D."},{"family":"Gold","given":"L."},{"family":"Ehrenfeucht","given":"A."}],"issued":{"date-parts":[["1986",4,5]]}}}],"schema":"https://github.com/citation-style-language/schema/raw/master/csl-citation.json"} </w:instrText>
      </w:r>
      <w:r w:rsidR="00663026" w:rsidRPr="00D16FBF">
        <w:rPr>
          <w:sz w:val="24"/>
          <w:szCs w:val="24"/>
        </w:rPr>
        <w:fldChar w:fldCharType="separate"/>
      </w:r>
      <w:r w:rsidR="00663026" w:rsidRPr="00D16FBF">
        <w:rPr>
          <w:noProof/>
          <w:sz w:val="24"/>
          <w:szCs w:val="24"/>
        </w:rPr>
        <w:t>[20]</w:t>
      </w:r>
      <w:r w:rsidR="00663026" w:rsidRPr="00D16FBF">
        <w:rPr>
          <w:sz w:val="24"/>
          <w:szCs w:val="24"/>
        </w:rPr>
        <w:fldChar w:fldCharType="end"/>
      </w:r>
      <w:r w:rsidR="00E56091" w:rsidRPr="00D16FBF">
        <w:rPr>
          <w:sz w:val="24"/>
          <w:szCs w:val="24"/>
        </w:rPr>
        <w:t xml:space="preserve">. In essence, </w:t>
      </w:r>
      <w:proofErr w:type="gramStart"/>
      <w:r w:rsidR="00E56091" w:rsidRPr="00D16FBF">
        <w:rPr>
          <w:sz w:val="24"/>
          <w:szCs w:val="24"/>
        </w:rPr>
        <w:t>all of</w:t>
      </w:r>
      <w:proofErr w:type="gramEnd"/>
      <w:r w:rsidR="00E56091" w:rsidRPr="00D16FBF">
        <w:rPr>
          <w:sz w:val="24"/>
          <w:szCs w:val="24"/>
        </w:rPr>
        <w:t xml:space="preserve"> these works are founded on the notion that DNA is considered an information-bearing message, and by comparing multiple sequences known to be bound by a particular transcription factor, we can infer the likely morphology of its binding motif by applying statistical detection of overrepresented patterns across the sequences. </w:t>
      </w:r>
    </w:p>
    <w:p w14:paraId="1B32010E" w14:textId="77777777" w:rsidR="00D547AF" w:rsidRPr="00D16FBF" w:rsidRDefault="00D547AF" w:rsidP="00880060">
      <w:pPr>
        <w:pStyle w:val="p1"/>
        <w:rPr>
          <w:sz w:val="24"/>
          <w:szCs w:val="24"/>
        </w:rPr>
      </w:pPr>
    </w:p>
    <w:p w14:paraId="17CA29E2" w14:textId="77777777" w:rsidR="00AF63CE" w:rsidRPr="00D16FBF" w:rsidRDefault="00AF63CE" w:rsidP="00AF63CE">
      <w:pPr>
        <w:pStyle w:val="Heading2"/>
      </w:pPr>
      <w:bookmarkStart w:id="6" w:name="_Toc233900518"/>
      <w:r w:rsidRPr="00D16FBF">
        <w:t>Motif Discovery Algorithms</w:t>
      </w:r>
      <w:bookmarkEnd w:id="6"/>
    </w:p>
    <w:p w14:paraId="3BC1E064" w14:textId="77777777" w:rsidR="00AF63CE" w:rsidRPr="00D16FBF" w:rsidRDefault="00AF63CE" w:rsidP="00880060">
      <w:pPr>
        <w:pStyle w:val="p1"/>
        <w:rPr>
          <w:sz w:val="24"/>
          <w:szCs w:val="24"/>
        </w:rPr>
      </w:pPr>
    </w:p>
    <w:p w14:paraId="1CEE8AD2" w14:textId="35E332BD" w:rsidR="005654F6" w:rsidRPr="00D16FBF" w:rsidRDefault="00E47452" w:rsidP="00AF63CE">
      <w:pPr>
        <w:pStyle w:val="p1"/>
        <w:rPr>
          <w:sz w:val="24"/>
          <w:szCs w:val="24"/>
        </w:rPr>
      </w:pPr>
      <w:r w:rsidRPr="00D16FBF">
        <w:rPr>
          <w:sz w:val="24"/>
          <w:szCs w:val="24"/>
        </w:rPr>
        <w:t>S</w:t>
      </w:r>
      <w:r w:rsidR="007F60B0" w:rsidRPr="00D16FBF">
        <w:rPr>
          <w:sz w:val="24"/>
          <w:szCs w:val="24"/>
        </w:rPr>
        <w:t xml:space="preserve">everal algorithms </w:t>
      </w:r>
      <w:r w:rsidR="00F2473D" w:rsidRPr="00D16FBF">
        <w:rPr>
          <w:sz w:val="24"/>
          <w:szCs w:val="24"/>
        </w:rPr>
        <w:t xml:space="preserve">have been </w:t>
      </w:r>
      <w:r w:rsidR="00B932CD" w:rsidRPr="00D16FBF">
        <w:rPr>
          <w:sz w:val="24"/>
          <w:szCs w:val="24"/>
        </w:rPr>
        <w:t xml:space="preserve">developed </w:t>
      </w:r>
      <w:r w:rsidRPr="00D16FBF">
        <w:rPr>
          <w:sz w:val="24"/>
          <w:szCs w:val="24"/>
        </w:rPr>
        <w:t xml:space="preserve">to </w:t>
      </w:r>
      <w:r w:rsidR="007F60B0" w:rsidRPr="00D16FBF">
        <w:rPr>
          <w:sz w:val="24"/>
          <w:szCs w:val="24"/>
        </w:rPr>
        <w:t xml:space="preserve">perform </w:t>
      </w:r>
      <w:r w:rsidR="007F60B0" w:rsidRPr="00D16FBF">
        <w:rPr>
          <w:i/>
          <w:iCs/>
          <w:sz w:val="24"/>
          <w:szCs w:val="24"/>
        </w:rPr>
        <w:t>ab initio</w:t>
      </w:r>
      <w:r w:rsidR="007F60B0" w:rsidRPr="00D16FBF">
        <w:rPr>
          <w:sz w:val="24"/>
          <w:szCs w:val="24"/>
        </w:rPr>
        <w:t xml:space="preserve"> motif </w:t>
      </w:r>
      <w:r w:rsidRPr="00D16FBF">
        <w:rPr>
          <w:sz w:val="24"/>
          <w:szCs w:val="24"/>
        </w:rPr>
        <w:t>discovery (i.e., from scratch)</w:t>
      </w:r>
      <w:r w:rsidR="00F66A70" w:rsidRPr="00D16FBF">
        <w:rPr>
          <w:sz w:val="24"/>
          <w:szCs w:val="24"/>
        </w:rPr>
        <w:t xml:space="preserve"> by applying </w:t>
      </w:r>
      <w:r w:rsidR="000905DC" w:rsidRPr="00D16FBF">
        <w:rPr>
          <w:sz w:val="24"/>
          <w:szCs w:val="24"/>
        </w:rPr>
        <w:t xml:space="preserve">comparative genomics </w:t>
      </w:r>
      <w:r w:rsidR="001959B2" w:rsidRPr="00D16FBF">
        <w:rPr>
          <w:sz w:val="24"/>
          <w:szCs w:val="24"/>
        </w:rPr>
        <w:t xml:space="preserve">and information theory </w:t>
      </w:r>
      <w:r w:rsidR="000905DC" w:rsidRPr="00D16FBF">
        <w:rPr>
          <w:sz w:val="24"/>
          <w:szCs w:val="24"/>
        </w:rPr>
        <w:t xml:space="preserve">to existing </w:t>
      </w:r>
      <w:r w:rsidR="006B75A2" w:rsidRPr="00D16FBF">
        <w:rPr>
          <w:sz w:val="24"/>
          <w:szCs w:val="24"/>
        </w:rPr>
        <w:t xml:space="preserve">sequence </w:t>
      </w:r>
      <w:r w:rsidR="00B932CD" w:rsidRPr="00D16FBF">
        <w:rPr>
          <w:sz w:val="24"/>
          <w:szCs w:val="24"/>
        </w:rPr>
        <w:t>databases</w:t>
      </w:r>
      <w:r w:rsidR="00663026" w:rsidRPr="00D16FBF">
        <w:rPr>
          <w:sz w:val="24"/>
          <w:szCs w:val="24"/>
        </w:rPr>
        <w:t xml:space="preserve"> </w:t>
      </w:r>
      <w:r w:rsidR="00663026" w:rsidRPr="00D16FBF">
        <w:rPr>
          <w:sz w:val="24"/>
          <w:szCs w:val="24"/>
        </w:rPr>
        <w:fldChar w:fldCharType="begin"/>
      </w:r>
      <w:r w:rsidR="00663026" w:rsidRPr="00D16FBF">
        <w:rPr>
          <w:sz w:val="24"/>
          <w:szCs w:val="24"/>
        </w:rPr>
        <w:instrText xml:space="preserve"> ADDIN ZOTERO_ITEM CSL_CITATION {"citationID":"HV6271oC","properties":{"unsorted":false,"formattedCitation":"[21]","plainCitation":"[21]","noteIndex":0},"citationItems":[{"id":12,"uris":["http://zotero.org/users/local/BaC6hqXg/items/HMBJHSRW"],"itemData":{"id":12,"type":"article-journal","abstract":"Sequence motif discovery algorithms can identify novel sequence patterns that perform biological functions in DNA, RNA and protein sequences—for example, the binding site motifs of DNA- and RNA-binding proteins.The STREME algorithm presented here advances the state-of-the-art in ab initio motif discovery in terms of both accuracy and versatility. Using in vivo DNA (ChIP-seq) and RNA (CLIP-seq) data, and validating motifs with reference motifs derived from in vitro data, we show that STREME is more accurate, sensitive and thorough than several widely used algorithms (DREME, HOMER, MEME, Peak-motifs) and two other representative algorithms (ProSampler and Weeder). STREME’s capabilities include the ability to find motifs in datasets with hundreds of thousands of sequences, to find both short and long motifs (from 3 to 30 positions), to perform differential motif discovery in pairs of sequence datasets, and to find motifs in sequences over virtually any alphabet (DNA, RNA, protein and user-defined alphabets). Unlike most motif discovery algorithms, STREME reports a useful estimate of the statistical significance of each motif it discovers. STREME is easy to use individually via its web server or via the command line, and is completely integrated with the widely used MEME Suite of sequence analysis tools. The name STREME stands for ‘Simple, Thorough, Rapid, Enriched Motif Elicitation’.The STREME web server and source code are provided freely for non-commercial use at http://meme-suite.org.Supplementary data are available at Bioinformatics online.","container-title":"Bioinformatics","DOI":"10.1093/bioinformatics/btab203","ISSN":"1367-4803","issue":"18","journalAbbreviation":"Bioinformatics","page":"2834-2840","source":"Silverchair","title":"STREME: accurate and versatile sequence motif discovery","title-short":"STREME","volume":"37","author":[{"family":"Bailey","given":"Timothy L"}],"issued":{"date-parts":[["2021",9,29]]}}}],"schema":"https://github.com/citation-style-language/schema/raw/master/csl-citation.json"} </w:instrText>
      </w:r>
      <w:r w:rsidR="00663026" w:rsidRPr="00D16FBF">
        <w:rPr>
          <w:sz w:val="24"/>
          <w:szCs w:val="24"/>
        </w:rPr>
        <w:fldChar w:fldCharType="separate"/>
      </w:r>
      <w:r w:rsidR="00663026" w:rsidRPr="00D16FBF">
        <w:rPr>
          <w:noProof/>
          <w:sz w:val="24"/>
          <w:szCs w:val="24"/>
        </w:rPr>
        <w:t>[21]</w:t>
      </w:r>
      <w:r w:rsidR="00663026" w:rsidRPr="00D16FBF">
        <w:rPr>
          <w:sz w:val="24"/>
          <w:szCs w:val="24"/>
        </w:rPr>
        <w:fldChar w:fldCharType="end"/>
      </w:r>
      <w:r w:rsidR="007F60B0" w:rsidRPr="00D16FBF">
        <w:rPr>
          <w:sz w:val="24"/>
          <w:szCs w:val="24"/>
        </w:rPr>
        <w:t>.</w:t>
      </w:r>
      <w:r w:rsidR="001945F8" w:rsidRPr="00D16FBF">
        <w:rPr>
          <w:sz w:val="24"/>
          <w:szCs w:val="24"/>
        </w:rPr>
        <w:t xml:space="preserve"> </w:t>
      </w:r>
      <w:r w:rsidR="00A87B16" w:rsidRPr="00D16FBF">
        <w:rPr>
          <w:sz w:val="24"/>
          <w:szCs w:val="24"/>
        </w:rPr>
        <w:t>M</w:t>
      </w:r>
      <w:r w:rsidR="00B932CD" w:rsidRPr="00D16FBF">
        <w:rPr>
          <w:sz w:val="24"/>
          <w:szCs w:val="24"/>
        </w:rPr>
        <w:t xml:space="preserve">otif discovery </w:t>
      </w:r>
      <w:r w:rsidR="0030649F" w:rsidRPr="00D16FBF">
        <w:rPr>
          <w:i/>
          <w:iCs/>
          <w:sz w:val="24"/>
          <w:szCs w:val="24"/>
        </w:rPr>
        <w:t xml:space="preserve">in silico </w:t>
      </w:r>
      <w:r w:rsidR="0086122D" w:rsidRPr="00D16FBF">
        <w:rPr>
          <w:sz w:val="24"/>
          <w:szCs w:val="24"/>
        </w:rPr>
        <w:t xml:space="preserve">allows for </w:t>
      </w:r>
      <w:r w:rsidR="00B30A12" w:rsidRPr="00D16FBF">
        <w:rPr>
          <w:sz w:val="24"/>
          <w:szCs w:val="24"/>
        </w:rPr>
        <w:t xml:space="preserve">substantial </w:t>
      </w:r>
      <w:r w:rsidR="0086122D" w:rsidRPr="00D16FBF">
        <w:rPr>
          <w:sz w:val="24"/>
          <w:szCs w:val="24"/>
        </w:rPr>
        <w:t xml:space="preserve">reduction and refinement </w:t>
      </w:r>
      <w:r w:rsidR="006B75A2" w:rsidRPr="00D16FBF">
        <w:rPr>
          <w:sz w:val="24"/>
          <w:szCs w:val="24"/>
        </w:rPr>
        <w:t xml:space="preserve">of </w:t>
      </w:r>
      <w:r w:rsidR="0030649F" w:rsidRPr="00D16FBF">
        <w:rPr>
          <w:sz w:val="24"/>
          <w:szCs w:val="24"/>
        </w:rPr>
        <w:t xml:space="preserve">the search space for </w:t>
      </w:r>
      <w:r w:rsidR="009422A7" w:rsidRPr="00D16FBF">
        <w:rPr>
          <w:sz w:val="24"/>
          <w:szCs w:val="24"/>
        </w:rPr>
        <w:t xml:space="preserve">more likely </w:t>
      </w:r>
      <w:r w:rsidR="0030649F" w:rsidRPr="00D16FBF">
        <w:rPr>
          <w:sz w:val="24"/>
          <w:szCs w:val="24"/>
        </w:rPr>
        <w:t xml:space="preserve">active </w:t>
      </w:r>
      <w:r w:rsidR="00B30A12" w:rsidRPr="00D16FBF">
        <w:rPr>
          <w:sz w:val="24"/>
          <w:szCs w:val="24"/>
        </w:rPr>
        <w:t>binding site</w:t>
      </w:r>
      <w:r w:rsidR="00F2473D" w:rsidRPr="00D16FBF">
        <w:rPr>
          <w:sz w:val="24"/>
          <w:szCs w:val="24"/>
        </w:rPr>
        <w:t xml:space="preserve"> candidates</w:t>
      </w:r>
      <w:r w:rsidR="00B30A12" w:rsidRPr="00D16FBF">
        <w:rPr>
          <w:sz w:val="24"/>
          <w:szCs w:val="24"/>
        </w:rPr>
        <w:t xml:space="preserve">, which </w:t>
      </w:r>
      <w:r w:rsidR="0086122D" w:rsidRPr="00D16FBF">
        <w:rPr>
          <w:sz w:val="24"/>
          <w:szCs w:val="24"/>
        </w:rPr>
        <w:t xml:space="preserve">in turn </w:t>
      </w:r>
      <w:r w:rsidR="006B75A2" w:rsidRPr="00D16FBF">
        <w:rPr>
          <w:sz w:val="24"/>
          <w:szCs w:val="24"/>
        </w:rPr>
        <w:t xml:space="preserve">reduces </w:t>
      </w:r>
      <w:r w:rsidR="00326C6E" w:rsidRPr="00D16FBF">
        <w:rPr>
          <w:sz w:val="24"/>
          <w:szCs w:val="24"/>
        </w:rPr>
        <w:t xml:space="preserve">the </w:t>
      </w:r>
      <w:r w:rsidR="006B75A2" w:rsidRPr="00D16FBF">
        <w:rPr>
          <w:sz w:val="24"/>
          <w:szCs w:val="24"/>
        </w:rPr>
        <w:t>cost</w:t>
      </w:r>
      <w:r w:rsidR="00326C6E" w:rsidRPr="00D16FBF">
        <w:rPr>
          <w:sz w:val="24"/>
          <w:szCs w:val="24"/>
        </w:rPr>
        <w:t>s and cycle times</w:t>
      </w:r>
      <w:r w:rsidR="006B75A2" w:rsidRPr="00D16FBF">
        <w:rPr>
          <w:sz w:val="24"/>
          <w:szCs w:val="24"/>
        </w:rPr>
        <w:t xml:space="preserve"> of </w:t>
      </w:r>
      <w:r w:rsidR="006F69C8" w:rsidRPr="00D16FBF">
        <w:rPr>
          <w:sz w:val="24"/>
          <w:szCs w:val="24"/>
        </w:rPr>
        <w:t xml:space="preserve">wet-lab </w:t>
      </w:r>
      <w:r w:rsidR="006B75A2" w:rsidRPr="00D16FBF">
        <w:rPr>
          <w:sz w:val="24"/>
          <w:szCs w:val="24"/>
        </w:rPr>
        <w:t>testing</w:t>
      </w:r>
      <w:r w:rsidR="00F2473D" w:rsidRPr="00D16FBF">
        <w:rPr>
          <w:sz w:val="24"/>
          <w:szCs w:val="24"/>
        </w:rPr>
        <w:t xml:space="preserve"> to </w:t>
      </w:r>
      <w:r w:rsidR="0086122D" w:rsidRPr="00D16FBF">
        <w:rPr>
          <w:sz w:val="24"/>
          <w:szCs w:val="24"/>
        </w:rPr>
        <w:t xml:space="preserve">verify and understand </w:t>
      </w:r>
      <w:r w:rsidR="00F2473D" w:rsidRPr="00D16FBF">
        <w:rPr>
          <w:sz w:val="24"/>
          <w:szCs w:val="24"/>
        </w:rPr>
        <w:t>their function</w:t>
      </w:r>
      <w:r w:rsidR="00663026" w:rsidRPr="00D16FBF">
        <w:rPr>
          <w:sz w:val="24"/>
          <w:szCs w:val="24"/>
        </w:rPr>
        <w:t xml:space="preserve"> </w:t>
      </w:r>
      <w:r w:rsidR="00663026" w:rsidRPr="00D16FBF">
        <w:rPr>
          <w:sz w:val="24"/>
          <w:szCs w:val="24"/>
        </w:rPr>
        <w:fldChar w:fldCharType="begin"/>
      </w:r>
      <w:r w:rsidR="00663026" w:rsidRPr="00D16FBF">
        <w:rPr>
          <w:sz w:val="24"/>
          <w:szCs w:val="24"/>
        </w:rPr>
        <w:instrText xml:space="preserve"> ADDIN ZOTERO_ITEM CSL_CITATION {"citationID":"LN5nOxfM","properties":{"unsorted":false,"formattedCitation":"[22]","plainCitation":"[22]","noteIndex":0},"citationItems":[{"id":16,"uris":["http://zotero.org/users/local/BaC6hqXg/items/PGPLIRAS"],"itemData":{"id":16,"type":"article-journal","abstract":"Background Over the past few decades, scientific research has been focused on developing peptide/protein-based therapies to treat various diseases. With the several advantages over small molecules, including high specificity, high penetration, ease of manufacturing, peptides have emerged as promising therapeutic molecules against many diseases. However, one of the bottlenecks in peptide/protein-based therapy is their toxicity. Therefore, in the present study, we developed in silico models for predicting toxicity of peptides and proteins. Description We obtained toxic peptides having 35 or fewer residues from various databases for developing prediction models. Non-toxic or random peptides were obtained from SwissProt and TrEMBL. It was observed that certain residues like Cys, His, Asn, and Pro are abundant as well as preferred at various positions in toxic peptides. We developed models based on machine learning technique and quantitative matrix using various properties of peptides for predicting toxicity of peptides. The performance of dipeptide-based model in terms of accuracy was 94.50% with MCC 0.88. In addition, various motifs were extracted from the toxic peptides and this information was combined with dipeptide-based model for developing a hybrid model. In order to evaluate the over-optimization of the best model based on dipeptide composition, we evaluated its performance on independent datasets and achieved accuracy around 90%. Based on above study, a web server, ToxinPred has been developed, which would be helpful in predicting (i) toxicity or non-toxicity of peptides, (ii) minimum mutations in peptides for increasing or decreasing their toxicity, and (iii) toxic regions in proteins. Conclusion ToxinPred is a unique in silico method of its kind, which will be useful in predicting toxicity of peptides/proteins. In addition, it will be useful in designing least toxic peptides and discovering toxic regions in proteins. We hope that the development of ToxinPred will provide momentum to peptide/protein-based drug discovery (http://crdd.osdd.net/raghava/toxinpred/).","container-title":"PLOS ONE","DOI":"10.1371/journal.pone.0073957","ISSN":"1932-6203","issue":"9","journalAbbreviation":"PLOS ONE","language":"en","page":"e73957","publisher":"Public Library of Science","source":"PLoS Journals","title":"In Silico Approach for Predicting Toxicity of Peptides and Proteins","volume":"8","author":[{"family":"Gupta","given":"Sudheer"},{"family":"Kapoor","given":"Pallavi"},{"family":"Chaudhary","given":"Kumardeep"},{"family":"Gautam","given":"Ankur"},{"family":"Kumar","given":"Rahul"},{"family":"Consortium","given":"Open Source Drug Discovery"},{"family":"Raghava","given":"Gajendra P. S."}],"issued":{"date-parts":[["2013",9,13]]}}}],"schema":"https://github.com/citation-style-language/schema/raw/master/csl-citation.json"} </w:instrText>
      </w:r>
      <w:r w:rsidR="00663026" w:rsidRPr="00D16FBF">
        <w:rPr>
          <w:sz w:val="24"/>
          <w:szCs w:val="24"/>
        </w:rPr>
        <w:fldChar w:fldCharType="separate"/>
      </w:r>
      <w:r w:rsidR="00663026" w:rsidRPr="00D16FBF">
        <w:rPr>
          <w:noProof/>
          <w:sz w:val="24"/>
          <w:szCs w:val="24"/>
        </w:rPr>
        <w:t>[22]</w:t>
      </w:r>
      <w:r w:rsidR="00663026" w:rsidRPr="00D16FBF">
        <w:rPr>
          <w:sz w:val="24"/>
          <w:szCs w:val="24"/>
        </w:rPr>
        <w:fldChar w:fldCharType="end"/>
      </w:r>
      <w:r w:rsidR="006B75A2" w:rsidRPr="00D16FBF">
        <w:rPr>
          <w:sz w:val="24"/>
          <w:szCs w:val="24"/>
        </w:rPr>
        <w:t>.</w:t>
      </w:r>
    </w:p>
    <w:p w14:paraId="53FF812F" w14:textId="77777777" w:rsidR="00AF63CE" w:rsidRPr="00D16FBF" w:rsidRDefault="00AF63CE" w:rsidP="00AF63CE">
      <w:pPr>
        <w:pStyle w:val="p1"/>
        <w:rPr>
          <w:sz w:val="24"/>
          <w:szCs w:val="24"/>
        </w:rPr>
      </w:pPr>
    </w:p>
    <w:p w14:paraId="3B96A710" w14:textId="002A4353" w:rsidR="00D56D59" w:rsidRPr="00D16FBF" w:rsidRDefault="00D56D59" w:rsidP="00880060">
      <w:pPr>
        <w:pStyle w:val="p1"/>
        <w:rPr>
          <w:sz w:val="24"/>
          <w:szCs w:val="24"/>
        </w:rPr>
      </w:pPr>
      <w:r w:rsidRPr="00D16FBF">
        <w:rPr>
          <w:sz w:val="24"/>
          <w:szCs w:val="24"/>
        </w:rPr>
        <w:t>Word-based</w:t>
      </w:r>
      <w:r w:rsidR="00DE2315" w:rsidRPr="00D16FBF">
        <w:rPr>
          <w:sz w:val="24"/>
          <w:szCs w:val="24"/>
        </w:rPr>
        <w:t xml:space="preserve"> </w:t>
      </w:r>
      <w:r w:rsidRPr="00D16FBF">
        <w:rPr>
          <w:sz w:val="24"/>
          <w:szCs w:val="24"/>
        </w:rPr>
        <w:t>combinatorial methods</w:t>
      </w:r>
      <w:r w:rsidR="00DE2315" w:rsidRPr="00D16FBF">
        <w:rPr>
          <w:sz w:val="24"/>
          <w:szCs w:val="24"/>
        </w:rPr>
        <w:t xml:space="preserve"> (also known as “enumerative”)</w:t>
      </w:r>
      <w:r w:rsidRPr="00D16FBF">
        <w:rPr>
          <w:sz w:val="24"/>
          <w:szCs w:val="24"/>
        </w:rPr>
        <w:t xml:space="preserve">, as described in </w:t>
      </w:r>
      <w:r w:rsidR="00852836" w:rsidRPr="00D16FBF">
        <w:rPr>
          <w:sz w:val="24"/>
          <w:szCs w:val="24"/>
        </w:rPr>
        <w:t xml:space="preserve">Pevzner and Sze’s “winnowing” algorithm, </w:t>
      </w:r>
      <w:r w:rsidR="00324488" w:rsidRPr="00D16FBF">
        <w:rPr>
          <w:sz w:val="24"/>
          <w:szCs w:val="24"/>
        </w:rPr>
        <w:t>establish a dictionary of words</w:t>
      </w:r>
      <w:r w:rsidR="00DE2315" w:rsidRPr="00D16FBF">
        <w:rPr>
          <w:sz w:val="24"/>
          <w:szCs w:val="24"/>
        </w:rPr>
        <w:t xml:space="preserve"> comprised of </w:t>
      </w:r>
      <w:r w:rsidR="00324488" w:rsidRPr="00D16FBF">
        <w:rPr>
          <w:sz w:val="24"/>
          <w:szCs w:val="24"/>
        </w:rPr>
        <w:t xml:space="preserve">all possible DNA sequence combinations </w:t>
      </w:r>
      <w:r w:rsidR="00852836" w:rsidRPr="00D16FBF">
        <w:rPr>
          <w:sz w:val="24"/>
          <w:szCs w:val="24"/>
        </w:rPr>
        <w:t xml:space="preserve">of length </w:t>
      </w:r>
      <w:r w:rsidR="00B812FA" w:rsidRPr="00D16FBF">
        <w:rPr>
          <w:i/>
          <w:iCs/>
          <w:sz w:val="24"/>
          <w:szCs w:val="24"/>
        </w:rPr>
        <w:t>l</w:t>
      </w:r>
      <w:r w:rsidR="00324488" w:rsidRPr="00D16FBF">
        <w:rPr>
          <w:i/>
          <w:iCs/>
          <w:sz w:val="24"/>
          <w:szCs w:val="24"/>
        </w:rPr>
        <w:t xml:space="preserve">, </w:t>
      </w:r>
      <w:r w:rsidR="00B812FA" w:rsidRPr="00D16FBF">
        <w:rPr>
          <w:sz w:val="24"/>
          <w:szCs w:val="24"/>
        </w:rPr>
        <w:t xml:space="preserve">with an assumed </w:t>
      </w:r>
      <w:r w:rsidR="00DE2315" w:rsidRPr="00D16FBF">
        <w:rPr>
          <w:sz w:val="24"/>
          <w:szCs w:val="24"/>
        </w:rPr>
        <w:t xml:space="preserve">allowance </w:t>
      </w:r>
      <w:r w:rsidR="00B812FA" w:rsidRPr="00D16FBF">
        <w:rPr>
          <w:sz w:val="24"/>
          <w:szCs w:val="24"/>
        </w:rPr>
        <w:t xml:space="preserve">of </w:t>
      </w:r>
      <w:r w:rsidR="00B812FA" w:rsidRPr="00D16FBF">
        <w:rPr>
          <w:i/>
          <w:iCs/>
          <w:sz w:val="24"/>
          <w:szCs w:val="24"/>
        </w:rPr>
        <w:t xml:space="preserve">d </w:t>
      </w:r>
      <w:r w:rsidR="00B812FA" w:rsidRPr="00D16FBF">
        <w:rPr>
          <w:sz w:val="24"/>
          <w:szCs w:val="24"/>
        </w:rPr>
        <w:t>mismatches</w:t>
      </w:r>
      <w:r w:rsidR="00DE2315" w:rsidRPr="00D16FBF">
        <w:rPr>
          <w:sz w:val="24"/>
          <w:szCs w:val="24"/>
        </w:rPr>
        <w:t xml:space="preserve"> within each word</w:t>
      </w:r>
      <w:r w:rsidR="00896E52" w:rsidRPr="00D16FBF">
        <w:rPr>
          <w:sz w:val="24"/>
          <w:szCs w:val="24"/>
        </w:rPr>
        <w:t xml:space="preserve"> (</w:t>
      </w:r>
      <w:r w:rsidR="004D12A8" w:rsidRPr="00D16FBF">
        <w:rPr>
          <w:sz w:val="24"/>
          <w:szCs w:val="24"/>
        </w:rPr>
        <w:t>e.g.</w:t>
      </w:r>
      <w:r w:rsidR="00896E52" w:rsidRPr="00D16FBF">
        <w:rPr>
          <w:sz w:val="24"/>
          <w:szCs w:val="24"/>
        </w:rPr>
        <w:t>, ATGCG</w:t>
      </w:r>
      <w:r w:rsidR="00896E52" w:rsidRPr="00D16FBF">
        <w:rPr>
          <w:b/>
          <w:bCs/>
          <w:sz w:val="24"/>
          <w:szCs w:val="24"/>
          <w:u w:val="single"/>
        </w:rPr>
        <w:t>T</w:t>
      </w:r>
      <w:r w:rsidR="00896E52" w:rsidRPr="00D16FBF">
        <w:rPr>
          <w:sz w:val="24"/>
          <w:szCs w:val="24"/>
        </w:rPr>
        <w:t> and ATGCG</w:t>
      </w:r>
      <w:r w:rsidR="00896E52" w:rsidRPr="00D16FBF">
        <w:rPr>
          <w:b/>
          <w:bCs/>
          <w:sz w:val="24"/>
          <w:szCs w:val="24"/>
          <w:u w:val="single"/>
        </w:rPr>
        <w:t>A</w:t>
      </w:r>
      <w:r w:rsidR="00896E52" w:rsidRPr="00D16FBF">
        <w:rPr>
          <w:sz w:val="24"/>
          <w:szCs w:val="24"/>
        </w:rPr>
        <w:t> </w:t>
      </w:r>
      <w:r w:rsidR="00EB63A0" w:rsidRPr="00D16FBF">
        <w:rPr>
          <w:sz w:val="24"/>
          <w:szCs w:val="24"/>
        </w:rPr>
        <w:t xml:space="preserve">are </w:t>
      </w:r>
      <w:r w:rsidR="00896E52" w:rsidRPr="00D16FBF">
        <w:rPr>
          <w:sz w:val="24"/>
          <w:szCs w:val="24"/>
        </w:rPr>
        <w:t xml:space="preserve">the same "word" with a </w:t>
      </w:r>
      <w:r w:rsidR="004A1B8D" w:rsidRPr="00D16FBF">
        <w:rPr>
          <w:sz w:val="24"/>
          <w:szCs w:val="24"/>
        </w:rPr>
        <w:t>single</w:t>
      </w:r>
      <w:r w:rsidR="00896E52" w:rsidRPr="00D16FBF">
        <w:rPr>
          <w:sz w:val="24"/>
          <w:szCs w:val="24"/>
        </w:rPr>
        <w:t>-letter mismatch)</w:t>
      </w:r>
      <w:r w:rsidR="00324488" w:rsidRPr="00D16FBF">
        <w:rPr>
          <w:sz w:val="24"/>
          <w:szCs w:val="24"/>
        </w:rPr>
        <w:t>. This method employs graph theory to connect each word as nodes</w:t>
      </w:r>
      <w:r w:rsidR="00FE45AA" w:rsidRPr="00D16FBF">
        <w:rPr>
          <w:sz w:val="24"/>
          <w:szCs w:val="24"/>
        </w:rPr>
        <w:t xml:space="preserve">, with </w:t>
      </w:r>
      <w:r w:rsidR="00324488" w:rsidRPr="00D16FBF">
        <w:rPr>
          <w:sz w:val="24"/>
          <w:szCs w:val="24"/>
        </w:rPr>
        <w:t xml:space="preserve">edges defined by similarity </w:t>
      </w:r>
      <w:r w:rsidR="00FE45AA" w:rsidRPr="00D16FBF">
        <w:rPr>
          <w:sz w:val="24"/>
          <w:szCs w:val="24"/>
        </w:rPr>
        <w:t xml:space="preserve">under </w:t>
      </w:r>
      <w:r w:rsidR="00324488" w:rsidRPr="00D16FBF">
        <w:rPr>
          <w:sz w:val="24"/>
          <w:szCs w:val="24"/>
        </w:rPr>
        <w:t xml:space="preserve">variation </w:t>
      </w:r>
      <w:r w:rsidR="00324488" w:rsidRPr="00D16FBF">
        <w:rPr>
          <w:i/>
          <w:iCs/>
          <w:sz w:val="24"/>
          <w:szCs w:val="24"/>
        </w:rPr>
        <w:t>d</w:t>
      </w:r>
      <w:r w:rsidR="00663026" w:rsidRPr="00D16FBF">
        <w:rPr>
          <w:sz w:val="24"/>
          <w:szCs w:val="24"/>
        </w:rPr>
        <w:t xml:space="preserve"> </w:t>
      </w:r>
      <w:r w:rsidR="00663026" w:rsidRPr="00D16FBF">
        <w:rPr>
          <w:sz w:val="24"/>
          <w:szCs w:val="24"/>
        </w:rPr>
        <w:fldChar w:fldCharType="begin"/>
      </w:r>
      <w:r w:rsidR="00663026" w:rsidRPr="00D16FBF">
        <w:rPr>
          <w:sz w:val="24"/>
          <w:szCs w:val="24"/>
        </w:rPr>
        <w:instrText xml:space="preserve"> ADDIN ZOTERO_ITEM CSL_CITATION {"citationID":"tN5lDLyp","properties":{"unsorted":false,"formattedCitation":"[23]","plainCitation":"[23]","noteIndex":0},"citationItems":[{"id":84,"uris":["http://zotero.org/users/local/BaC6hqXg/items/KI9Q2SN6"],"itemData":{"id":84,"type":"article-journal","abstract":"Signal finding (pattern discovery in unaligned DNA sequences) is a fundamental problem in both computer science and molecular biology with important applications in locating regulatory sites and drug target identification. Despite many studies, this problem is far from being resolved: most signals in DNA sequences are so complicated that we don't yet have good models or reliable algorithms for their recognition. We complement existing statistical and machine learning approaches to this problem by a combinatorial approach that proved to be successful in identifying very subtle signals.","container-title":"Proceedings. International Conference on Intelligent Systems for Molecular Biology","ISSN":"1553-0833","journalAbbreviation":"Proc Int Conf Intell Syst Mol Biol","language":"eng","page":"269-278","PMID":"10977088","source":"PubMed","title":"Combinatorial approaches to finding subtle signals in DNA sequences","volume":"8","author":[{"family":"Pevzner","given":"P. A."},{"family":"Sze","given":"S. H."}],"issued":{"date-parts":[["2000"]]}}}],"schema":"https://github.com/citation-style-language/schema/raw/master/csl-citation.json"} </w:instrText>
      </w:r>
      <w:r w:rsidR="00663026" w:rsidRPr="00D16FBF">
        <w:rPr>
          <w:sz w:val="24"/>
          <w:szCs w:val="24"/>
        </w:rPr>
        <w:fldChar w:fldCharType="separate"/>
      </w:r>
      <w:r w:rsidR="00663026" w:rsidRPr="00D16FBF">
        <w:rPr>
          <w:noProof/>
          <w:sz w:val="24"/>
          <w:szCs w:val="24"/>
        </w:rPr>
        <w:t>[23]</w:t>
      </w:r>
      <w:r w:rsidR="00663026" w:rsidRPr="00D16FBF">
        <w:rPr>
          <w:sz w:val="24"/>
          <w:szCs w:val="24"/>
        </w:rPr>
        <w:fldChar w:fldCharType="end"/>
      </w:r>
      <w:r w:rsidR="00B03F92" w:rsidRPr="00D16FBF">
        <w:rPr>
          <w:sz w:val="24"/>
          <w:szCs w:val="24"/>
        </w:rPr>
        <w:t xml:space="preserve">. </w:t>
      </w:r>
      <w:r w:rsidR="004B254E" w:rsidRPr="00D16FBF">
        <w:rPr>
          <w:sz w:val="24"/>
          <w:szCs w:val="24"/>
        </w:rPr>
        <w:t xml:space="preserve">Words with more edges are likelier positive signals. </w:t>
      </w:r>
      <w:r w:rsidR="00DE2315" w:rsidRPr="00D16FBF">
        <w:rPr>
          <w:sz w:val="24"/>
          <w:szCs w:val="24"/>
        </w:rPr>
        <w:t xml:space="preserve">While </w:t>
      </w:r>
      <w:r w:rsidR="00D71426">
        <w:rPr>
          <w:sz w:val="24"/>
          <w:szCs w:val="24"/>
        </w:rPr>
        <w:t>these</w:t>
      </w:r>
      <w:r w:rsidR="00DE2315" w:rsidRPr="00D16FBF">
        <w:rPr>
          <w:sz w:val="24"/>
          <w:szCs w:val="24"/>
        </w:rPr>
        <w:t xml:space="preserve"> word-based methods are </w:t>
      </w:r>
      <w:r w:rsidR="008D31BB" w:rsidRPr="00D16FBF">
        <w:rPr>
          <w:i/>
          <w:iCs/>
          <w:sz w:val="24"/>
          <w:szCs w:val="24"/>
        </w:rPr>
        <w:t xml:space="preserve">exact </w:t>
      </w:r>
      <w:r w:rsidR="008D31BB" w:rsidRPr="00D16FBF">
        <w:rPr>
          <w:sz w:val="24"/>
          <w:szCs w:val="24"/>
        </w:rPr>
        <w:t>in that they</w:t>
      </w:r>
      <w:r w:rsidR="008D31BB" w:rsidRPr="00D16FBF">
        <w:rPr>
          <w:sz w:val="24"/>
          <w:szCs w:val="24"/>
          <w:u w:val="single"/>
        </w:rPr>
        <w:t xml:space="preserve"> </w:t>
      </w:r>
      <w:r w:rsidR="008D31BB" w:rsidRPr="00D16FBF">
        <w:rPr>
          <w:sz w:val="24"/>
          <w:szCs w:val="24"/>
        </w:rPr>
        <w:t xml:space="preserve">are guaranteed to find the globally optimum solution, their combinatorial nature makes them computationally expensive for longer motifs, as the quantity of </w:t>
      </w:r>
      <w:r w:rsidR="00647C1D" w:rsidRPr="00D16FBF">
        <w:rPr>
          <w:sz w:val="24"/>
          <w:szCs w:val="24"/>
        </w:rPr>
        <w:t xml:space="preserve">all </w:t>
      </w:r>
      <w:r w:rsidR="008D31BB" w:rsidRPr="00D16FBF">
        <w:rPr>
          <w:sz w:val="24"/>
          <w:szCs w:val="24"/>
        </w:rPr>
        <w:t>possible words in the dictionary scales exponentially</w:t>
      </w:r>
      <w:r w:rsidR="00D71426">
        <w:rPr>
          <w:sz w:val="24"/>
          <w:szCs w:val="24"/>
        </w:rPr>
        <w:t xml:space="preserve"> with the search length</w:t>
      </w:r>
      <w:r w:rsidR="00457393" w:rsidRPr="00D16FBF">
        <w:rPr>
          <w:sz w:val="24"/>
          <w:szCs w:val="24"/>
        </w:rPr>
        <w:t xml:space="preserve"> </w:t>
      </w:r>
      <w:r w:rsidR="00457393" w:rsidRPr="00D16FBF">
        <w:rPr>
          <w:sz w:val="24"/>
          <w:szCs w:val="24"/>
        </w:rPr>
        <w:fldChar w:fldCharType="begin"/>
      </w:r>
      <w:r w:rsidR="00457393" w:rsidRPr="00D16FBF">
        <w:rPr>
          <w:sz w:val="24"/>
          <w:szCs w:val="24"/>
        </w:rPr>
        <w:instrText xml:space="preserve"> ADDIN ZOTERO_ITEM CSL_CITATION {"citationID":"acKnuLCG","properties":{"unsorted":false,"formattedCitation":"[24]","plainCitation":"[24]","noteIndex":0},"citationItems":[{"id":86,"uris":["http://zotero.org/users/local/BaC6hqXg/items/Y7RHA4UR"],"itemData":{"id":86,"type":"article-journal","abstract":"This is an investigation of methods for finding short motifs that only occur in a fraction of the input sequences. Unlike local search techniques that may not reach a global optimum, the method proposed here is guaranteed to produce the motifs with greatest z-scores. This method is illustrated for the Ribosome Binding Site Problem, which is to identify the short mRNA 5' untranslated sequence that is recognized by the ribosome during initiation of protein synthesis. Experiments were performed to solve this problem for each of fourteen sequenced prokaryotes, by applying the method to the full complement of genes from each. One of the interesting results of this experimentation is evidence that the recognized sequence of the thermophilic archaea A. fulgidus, M. jannaschii, M. thermoautotrophicum, and P. horikoshii may be somewhat different than the well known Shine-Dalgarno sequence.","container-title":"Proceedings. International Conference on Intelligent Systems for Molecular Biology","ISSN":"1553-0833","journalAbbreviation":"Proc Int Conf Intell Syst Mol Biol","language":"eng","page":"262-271","PMID":"10786309","source":"PubMed","title":"An exact method for finding short motifs in sequences, with application to the ribosome binding site problem","author":[{"family":"Tompa","given":"M."}],"issued":{"date-parts":[["1999"]]}}}],"schema":"https://github.com/citation-style-language/schema/raw/master/csl-citation.json"} </w:instrText>
      </w:r>
      <w:r w:rsidR="00457393" w:rsidRPr="00D16FBF">
        <w:rPr>
          <w:sz w:val="24"/>
          <w:szCs w:val="24"/>
        </w:rPr>
        <w:fldChar w:fldCharType="separate"/>
      </w:r>
      <w:r w:rsidR="00457393" w:rsidRPr="00D16FBF">
        <w:rPr>
          <w:noProof/>
          <w:sz w:val="24"/>
          <w:szCs w:val="24"/>
        </w:rPr>
        <w:t>[24]</w:t>
      </w:r>
      <w:r w:rsidR="00457393" w:rsidRPr="00D16FBF">
        <w:rPr>
          <w:sz w:val="24"/>
          <w:szCs w:val="24"/>
        </w:rPr>
        <w:fldChar w:fldCharType="end"/>
      </w:r>
      <w:r w:rsidR="008D31BB" w:rsidRPr="00D16FBF">
        <w:rPr>
          <w:sz w:val="24"/>
          <w:szCs w:val="24"/>
        </w:rPr>
        <w:t>.</w:t>
      </w:r>
    </w:p>
    <w:p w14:paraId="4E9DDA57" w14:textId="77777777" w:rsidR="00D56D59" w:rsidRPr="00D16FBF" w:rsidRDefault="00D56D59" w:rsidP="00880060">
      <w:pPr>
        <w:pStyle w:val="p1"/>
        <w:rPr>
          <w:sz w:val="24"/>
          <w:szCs w:val="24"/>
        </w:rPr>
      </w:pPr>
    </w:p>
    <w:p w14:paraId="2F56D080" w14:textId="0A8D062E" w:rsidR="00EF38E7" w:rsidRPr="00D16FBF" w:rsidRDefault="007841FA" w:rsidP="0033214E">
      <w:pPr>
        <w:pStyle w:val="p1"/>
        <w:rPr>
          <w:sz w:val="24"/>
          <w:szCs w:val="24"/>
        </w:rPr>
      </w:pPr>
      <w:r w:rsidRPr="00D16FBF">
        <w:rPr>
          <w:sz w:val="24"/>
          <w:szCs w:val="24"/>
        </w:rPr>
        <w:t>Greedy algorithms seek to address the computation problem of combinatorial methods, as they are not guaranteed to find the global optimum, operating on iterative cycle</w:t>
      </w:r>
      <w:r w:rsidR="00D8158D" w:rsidRPr="00D16FBF">
        <w:rPr>
          <w:sz w:val="24"/>
          <w:szCs w:val="24"/>
        </w:rPr>
        <w:t>s</w:t>
      </w:r>
      <w:r w:rsidRPr="00D16FBF">
        <w:rPr>
          <w:sz w:val="24"/>
          <w:szCs w:val="24"/>
        </w:rPr>
        <w:t xml:space="preserve"> that select</w:t>
      </w:r>
      <w:r w:rsidR="00D8158D" w:rsidRPr="00D16FBF">
        <w:rPr>
          <w:sz w:val="24"/>
          <w:szCs w:val="24"/>
        </w:rPr>
        <w:t xml:space="preserve"> </w:t>
      </w:r>
      <w:r w:rsidRPr="00D16FBF">
        <w:rPr>
          <w:sz w:val="24"/>
          <w:szCs w:val="24"/>
        </w:rPr>
        <w:t xml:space="preserve">locally optimum solutions at each </w:t>
      </w:r>
      <w:r w:rsidR="002D03B1" w:rsidRPr="00D16FBF">
        <w:rPr>
          <w:sz w:val="24"/>
          <w:szCs w:val="24"/>
        </w:rPr>
        <w:t>step</w:t>
      </w:r>
      <w:r w:rsidRPr="00D16FBF">
        <w:rPr>
          <w:sz w:val="24"/>
          <w:szCs w:val="24"/>
        </w:rPr>
        <w:t xml:space="preserve">. </w:t>
      </w:r>
      <w:r w:rsidR="00D8158D" w:rsidRPr="00D16FBF">
        <w:rPr>
          <w:sz w:val="24"/>
          <w:szCs w:val="24"/>
        </w:rPr>
        <w:t xml:space="preserve">These methods often use </w:t>
      </w:r>
      <w:r w:rsidR="0003346A" w:rsidRPr="00D16FBF">
        <w:rPr>
          <w:sz w:val="24"/>
          <w:szCs w:val="24"/>
        </w:rPr>
        <w:t xml:space="preserve">the </w:t>
      </w:r>
      <w:r w:rsidR="00815A89">
        <w:rPr>
          <w:sz w:val="24"/>
          <w:szCs w:val="24"/>
        </w:rPr>
        <w:t>position</w:t>
      </w:r>
      <w:r w:rsidR="0003346A" w:rsidRPr="00D16FBF">
        <w:rPr>
          <w:sz w:val="24"/>
          <w:szCs w:val="24"/>
        </w:rPr>
        <w:t xml:space="preserve"> weight matrix (PWM)</w:t>
      </w:r>
      <w:r w:rsidR="00D8158D" w:rsidRPr="00D16FBF">
        <w:rPr>
          <w:sz w:val="24"/>
          <w:szCs w:val="24"/>
        </w:rPr>
        <w:t xml:space="preserve">, </w:t>
      </w:r>
      <w:r w:rsidR="0003346A" w:rsidRPr="00D16FBF">
        <w:rPr>
          <w:sz w:val="24"/>
          <w:szCs w:val="24"/>
        </w:rPr>
        <w:t>which describes the frequency of each of the four nucleotides at each index</w:t>
      </w:r>
      <w:r w:rsidR="00D8158D" w:rsidRPr="00D16FBF">
        <w:rPr>
          <w:sz w:val="24"/>
          <w:szCs w:val="24"/>
        </w:rPr>
        <w:t xml:space="preserve"> given a set of observed DNA sequences</w:t>
      </w:r>
      <w:r w:rsidR="0003346A" w:rsidRPr="00D16FBF">
        <w:rPr>
          <w:sz w:val="24"/>
          <w:szCs w:val="24"/>
        </w:rPr>
        <w:t xml:space="preserve">. </w:t>
      </w:r>
    </w:p>
    <w:p w14:paraId="27810BFB" w14:textId="77777777" w:rsidR="00EF38E7" w:rsidRPr="00D16FBF" w:rsidRDefault="00EF38E7" w:rsidP="0033214E">
      <w:pPr>
        <w:pStyle w:val="p1"/>
        <w:rPr>
          <w:sz w:val="24"/>
          <w:szCs w:val="24"/>
        </w:rPr>
      </w:pPr>
    </w:p>
    <w:p w14:paraId="3ABD2449" w14:textId="33971BDA" w:rsidR="0033214E" w:rsidRPr="00D16FBF" w:rsidRDefault="0033214E" w:rsidP="00EF38E7">
      <w:pPr>
        <w:pStyle w:val="p1"/>
        <w:rPr>
          <w:sz w:val="24"/>
          <w:szCs w:val="24"/>
        </w:rPr>
      </w:pPr>
      <w:r w:rsidRPr="00D16FBF">
        <w:rPr>
          <w:sz w:val="24"/>
          <w:szCs w:val="24"/>
        </w:rPr>
        <w:t>Hertz and Stormo’s 1999 CONSENSUS is an example of this class of greedy algorithm</w:t>
      </w:r>
      <w:r w:rsidR="00457393" w:rsidRPr="00D16FBF">
        <w:rPr>
          <w:sz w:val="24"/>
          <w:szCs w:val="24"/>
        </w:rPr>
        <w:t xml:space="preserve"> </w:t>
      </w:r>
      <w:r w:rsidR="00457393" w:rsidRPr="00D16FBF">
        <w:rPr>
          <w:sz w:val="24"/>
          <w:szCs w:val="24"/>
        </w:rPr>
        <w:fldChar w:fldCharType="begin"/>
      </w:r>
      <w:r w:rsidR="00457393" w:rsidRPr="00D16FBF">
        <w:rPr>
          <w:sz w:val="24"/>
          <w:szCs w:val="24"/>
        </w:rPr>
        <w:instrText xml:space="preserve"> ADDIN ZOTERO_ITEM CSL_CITATION {"citationID":"gV7FsB0s","properties":{"unsorted":false,"formattedCitation":"[25]","plainCitation":"[25]","noteIndex":0},"citationItems":[{"id":88,"uris":["http://zotero.org/users/local/BaC6hqXg/items/ETQN9CBE"],"itemData":{"id":88,"type":"article-journal","abstract":"MOTIVATION: Molecular biologists frequently can obtain interesting insight by aligning a set of related DNA, RNA or protein sequences. Such alignments can be used to determine either evolutionary or functional relationships. Our interest is in identifying functional relationships. Unless the sequences are very similar, it is necessary to have a specific strategy for measuring-or scoring-the relatedness of the aligned sequences. If the alignment is not known, one can be determined by finding an alignment that optimizes the scoring scheme.\nRESULTS: We describe four components to our approach for determining alignments of multiple sequences. First, we review a log-likelihood scoring scheme we call information content. Second, we describe two methods for estimating the P value of an individual information content score: (i) a method that combines a technique from large-deviation statistics with numerical calculations; (ii) a method that is exclusively numerical. Third, we describe how we count the number of possible alignments given the overall amount of sequence data. This count is multiplied by the P value to determine the expected frequency of an information content score and, thus, the statistical significance of the corresponding alignment. Statistical significance can be used to compare alignments having differing widths and containing differing numbers of sequences. Fourth, we describe a greedy algorithm for determining alignments of functionally related sequences. Finally, we test the accuracy of our P value calculations, and give an example of using our algorithm to identify binding sites for the Escherichia coli CRP protein.\nAVAILABILITY: Programs were developed under the UNIX operating system and are available by anonymous ftp from ftp://beagle.colorado.edu/pub/consensus.","container-title":"Bioinformatics","DOI":"10.1093/bioinformatics/15.7.563","ISSN":"1367-4803","issue":"7-8","journalAbbreviation":"Bioinformatics","language":"eng","page":"563-577","PMID":"10487864","publisher-place":"Oxford, England","source":"PubMed","title":"Identifying DNA and protein patterns with statistically significant alignments of multiple sequences","volume":"15","author":[{"family":"Hertz","given":"G. Z."},{"family":"Stormo","given":"G. D."}],"issued":{"date-parts":[["1999"]]}}}],"schema":"https://github.com/citation-style-language/schema/raw/master/csl-citation.json"} </w:instrText>
      </w:r>
      <w:r w:rsidR="00457393" w:rsidRPr="00D16FBF">
        <w:rPr>
          <w:sz w:val="24"/>
          <w:szCs w:val="24"/>
        </w:rPr>
        <w:fldChar w:fldCharType="separate"/>
      </w:r>
      <w:r w:rsidR="00457393" w:rsidRPr="00D16FBF">
        <w:rPr>
          <w:noProof/>
          <w:sz w:val="24"/>
          <w:szCs w:val="24"/>
        </w:rPr>
        <w:t>[25]</w:t>
      </w:r>
      <w:r w:rsidR="00457393" w:rsidRPr="00D16FBF">
        <w:rPr>
          <w:sz w:val="24"/>
          <w:szCs w:val="24"/>
        </w:rPr>
        <w:fldChar w:fldCharType="end"/>
      </w:r>
      <w:r w:rsidRPr="00D16FBF">
        <w:rPr>
          <w:sz w:val="24"/>
          <w:szCs w:val="24"/>
        </w:rPr>
        <w:t>.</w:t>
      </w:r>
      <w:r w:rsidR="007841FA" w:rsidRPr="00D16FBF">
        <w:rPr>
          <w:sz w:val="24"/>
          <w:szCs w:val="24"/>
        </w:rPr>
        <w:t xml:space="preserve"> </w:t>
      </w:r>
      <w:r w:rsidR="00EF38E7" w:rsidRPr="00D16FBF">
        <w:rPr>
          <w:sz w:val="24"/>
          <w:szCs w:val="24"/>
        </w:rPr>
        <w:t xml:space="preserve">This algorithm </w:t>
      </w:r>
      <w:r w:rsidR="0078064E" w:rsidRPr="00D16FBF">
        <w:rPr>
          <w:sz w:val="24"/>
          <w:szCs w:val="24"/>
        </w:rPr>
        <w:t xml:space="preserve">iteratively performs increasingly larger </w:t>
      </w:r>
      <w:r w:rsidR="00885C50" w:rsidRPr="00D16FBF">
        <w:rPr>
          <w:sz w:val="24"/>
          <w:szCs w:val="24"/>
        </w:rPr>
        <w:t>group</w:t>
      </w:r>
      <w:r w:rsidR="0078064E" w:rsidRPr="00D16FBF">
        <w:rPr>
          <w:sz w:val="24"/>
          <w:szCs w:val="24"/>
        </w:rPr>
        <w:t>-wise matrix sequence comparison</w:t>
      </w:r>
      <w:r w:rsidR="00885C50" w:rsidRPr="00D16FBF">
        <w:rPr>
          <w:sz w:val="24"/>
          <w:szCs w:val="24"/>
        </w:rPr>
        <w:t>s, starting with a</w:t>
      </w:r>
      <w:r w:rsidR="002F31E9" w:rsidRPr="00D16FBF">
        <w:rPr>
          <w:sz w:val="24"/>
          <w:szCs w:val="24"/>
        </w:rPr>
        <w:t xml:space="preserve"> </w:t>
      </w:r>
      <w:r w:rsidR="00885C50" w:rsidRPr="00D16FBF">
        <w:rPr>
          <w:sz w:val="24"/>
          <w:szCs w:val="24"/>
        </w:rPr>
        <w:t xml:space="preserve">word </w:t>
      </w:r>
      <w:r w:rsidR="002F31E9" w:rsidRPr="00D16FBF">
        <w:rPr>
          <w:sz w:val="24"/>
          <w:szCs w:val="24"/>
        </w:rPr>
        <w:t xml:space="preserve">of user-specified length </w:t>
      </w:r>
      <w:r w:rsidR="002F31E9" w:rsidRPr="00D16FBF">
        <w:rPr>
          <w:i/>
          <w:iCs/>
          <w:sz w:val="24"/>
          <w:szCs w:val="24"/>
        </w:rPr>
        <w:t xml:space="preserve">n </w:t>
      </w:r>
      <w:r w:rsidR="00EF38E7" w:rsidRPr="00D16FBF">
        <w:rPr>
          <w:sz w:val="24"/>
          <w:szCs w:val="24"/>
        </w:rPr>
        <w:t xml:space="preserve">and </w:t>
      </w:r>
      <w:r w:rsidR="00960F00" w:rsidRPr="00D16FBF">
        <w:rPr>
          <w:sz w:val="24"/>
          <w:szCs w:val="24"/>
        </w:rPr>
        <w:t xml:space="preserve">a </w:t>
      </w:r>
      <w:r w:rsidR="00EF38E7" w:rsidRPr="00D16FBF">
        <w:rPr>
          <w:sz w:val="24"/>
          <w:szCs w:val="24"/>
        </w:rPr>
        <w:t xml:space="preserve">pairwise comparison that </w:t>
      </w:r>
      <w:r w:rsidR="00885C50" w:rsidRPr="00D16FBF">
        <w:rPr>
          <w:sz w:val="24"/>
          <w:szCs w:val="24"/>
        </w:rPr>
        <w:t>compute</w:t>
      </w:r>
      <w:r w:rsidR="00EF38E7" w:rsidRPr="00D16FBF">
        <w:rPr>
          <w:sz w:val="24"/>
          <w:szCs w:val="24"/>
        </w:rPr>
        <w:t>s</w:t>
      </w:r>
      <w:r w:rsidR="00885C50" w:rsidRPr="00D16FBF">
        <w:rPr>
          <w:sz w:val="24"/>
          <w:szCs w:val="24"/>
        </w:rPr>
        <w:t xml:space="preserve"> information content</w:t>
      </w:r>
      <w:r w:rsidR="00EF38E7" w:rsidRPr="00D16FBF">
        <w:rPr>
          <w:sz w:val="24"/>
          <w:szCs w:val="24"/>
        </w:rPr>
        <w:t xml:space="preserve"> (IC)</w:t>
      </w:r>
      <w:r w:rsidR="002F31E9" w:rsidRPr="00D16FBF">
        <w:rPr>
          <w:sz w:val="24"/>
          <w:szCs w:val="24"/>
        </w:rPr>
        <w:t xml:space="preserve"> for sequences aligned to that length</w:t>
      </w:r>
      <w:r w:rsidR="0078064E" w:rsidRPr="00D16FBF">
        <w:rPr>
          <w:sz w:val="24"/>
          <w:szCs w:val="24"/>
        </w:rPr>
        <w:t>.</w:t>
      </w:r>
      <w:r w:rsidR="002F31E9" w:rsidRPr="00D16FBF">
        <w:rPr>
          <w:sz w:val="24"/>
          <w:szCs w:val="24"/>
        </w:rPr>
        <w:t xml:space="preserve"> Then, segments of the other observed sequences of length </w:t>
      </w:r>
      <w:r w:rsidR="002F31E9" w:rsidRPr="00D16FBF">
        <w:rPr>
          <w:i/>
          <w:iCs/>
          <w:sz w:val="24"/>
          <w:szCs w:val="24"/>
        </w:rPr>
        <w:t>n</w:t>
      </w:r>
      <w:r w:rsidR="002F31E9" w:rsidRPr="00D16FBF">
        <w:rPr>
          <w:sz w:val="24"/>
          <w:szCs w:val="24"/>
        </w:rPr>
        <w:t xml:space="preserve"> are aligned with the first word, and the cycle continues, selecting for maximum </w:t>
      </w:r>
      <w:r w:rsidR="00C22E87" w:rsidRPr="00D16FBF">
        <w:rPr>
          <w:sz w:val="24"/>
          <w:szCs w:val="24"/>
        </w:rPr>
        <w:t>IC</w:t>
      </w:r>
      <w:r w:rsidR="002F31E9" w:rsidRPr="00D16FBF">
        <w:rPr>
          <w:sz w:val="24"/>
          <w:szCs w:val="24"/>
        </w:rPr>
        <w:t>. Unlike probabilistic algorithms, CONSENSUS is deterministic</w:t>
      </w:r>
      <w:r w:rsidR="00C22E87" w:rsidRPr="00D16FBF">
        <w:rPr>
          <w:sz w:val="24"/>
          <w:szCs w:val="24"/>
        </w:rPr>
        <w:t xml:space="preserve">, in that its selection of best candidates does not rely on a stochastic process, being </w:t>
      </w:r>
      <w:r w:rsidR="002F31E9" w:rsidRPr="00D16FBF">
        <w:rPr>
          <w:sz w:val="24"/>
          <w:szCs w:val="24"/>
        </w:rPr>
        <w:t xml:space="preserve">as it evaluates </w:t>
      </w:r>
      <w:r w:rsidR="00C22E87" w:rsidRPr="00D16FBF">
        <w:rPr>
          <w:sz w:val="24"/>
          <w:szCs w:val="24"/>
        </w:rPr>
        <w:t>consistent paths that maximize IC.</w:t>
      </w:r>
    </w:p>
    <w:p w14:paraId="1C0090C6" w14:textId="77777777" w:rsidR="0033214E" w:rsidRPr="00D16FBF" w:rsidRDefault="0033214E" w:rsidP="00880060">
      <w:pPr>
        <w:pStyle w:val="p1"/>
        <w:rPr>
          <w:sz w:val="24"/>
          <w:szCs w:val="24"/>
        </w:rPr>
      </w:pPr>
    </w:p>
    <w:p w14:paraId="0777D3B6" w14:textId="01D61061" w:rsidR="001F15D5" w:rsidRPr="00D16FBF" w:rsidRDefault="001E15D4" w:rsidP="00880060">
      <w:pPr>
        <w:pStyle w:val="p1"/>
        <w:rPr>
          <w:sz w:val="24"/>
          <w:szCs w:val="24"/>
        </w:rPr>
      </w:pPr>
      <w:r w:rsidRPr="00D16FBF">
        <w:rPr>
          <w:sz w:val="24"/>
          <w:szCs w:val="24"/>
        </w:rPr>
        <w:t xml:space="preserve">Probabilistic </w:t>
      </w:r>
      <w:r w:rsidR="006F44E7" w:rsidRPr="00D16FBF">
        <w:rPr>
          <w:sz w:val="24"/>
          <w:szCs w:val="24"/>
        </w:rPr>
        <w:t xml:space="preserve">algorithms </w:t>
      </w:r>
      <w:r w:rsidR="001B3455" w:rsidRPr="00D16FBF">
        <w:rPr>
          <w:sz w:val="24"/>
          <w:szCs w:val="24"/>
        </w:rPr>
        <w:t xml:space="preserve">are also greedy and </w:t>
      </w:r>
      <w:r w:rsidRPr="00D16FBF">
        <w:rPr>
          <w:sz w:val="24"/>
          <w:szCs w:val="24"/>
        </w:rPr>
        <w:t xml:space="preserve">address </w:t>
      </w:r>
      <w:r w:rsidR="001F15D5" w:rsidRPr="00D16FBF">
        <w:rPr>
          <w:sz w:val="24"/>
          <w:szCs w:val="24"/>
        </w:rPr>
        <w:t xml:space="preserve">the </w:t>
      </w:r>
      <w:r w:rsidR="007841FA" w:rsidRPr="00D16FBF">
        <w:rPr>
          <w:sz w:val="24"/>
          <w:szCs w:val="24"/>
        </w:rPr>
        <w:t xml:space="preserve">combinatorial </w:t>
      </w:r>
      <w:r w:rsidR="001F15D5" w:rsidRPr="00D16FBF">
        <w:rPr>
          <w:sz w:val="24"/>
          <w:szCs w:val="24"/>
        </w:rPr>
        <w:t>computation problem</w:t>
      </w:r>
      <w:r w:rsidR="001B3455" w:rsidRPr="00D16FBF">
        <w:rPr>
          <w:sz w:val="24"/>
          <w:szCs w:val="24"/>
        </w:rPr>
        <w:t xml:space="preserve"> by leveraging stochastic behavior</w:t>
      </w:r>
      <w:r w:rsidRPr="00D16FBF">
        <w:rPr>
          <w:sz w:val="24"/>
          <w:szCs w:val="24"/>
        </w:rPr>
        <w:t xml:space="preserve">. Gibbs sampling and expectation maximization </w:t>
      </w:r>
      <w:r w:rsidR="00DA05BE" w:rsidRPr="00D16FBF">
        <w:rPr>
          <w:sz w:val="24"/>
          <w:szCs w:val="24"/>
        </w:rPr>
        <w:t xml:space="preserve">(EM) </w:t>
      </w:r>
      <w:r w:rsidRPr="00D16FBF">
        <w:rPr>
          <w:sz w:val="24"/>
          <w:szCs w:val="24"/>
        </w:rPr>
        <w:t xml:space="preserve">are key concepts employed by these algorithms. </w:t>
      </w:r>
      <w:r w:rsidR="002C4473" w:rsidRPr="00D16FBF">
        <w:rPr>
          <w:sz w:val="24"/>
          <w:szCs w:val="24"/>
        </w:rPr>
        <w:t xml:space="preserve">EM </w:t>
      </w:r>
      <w:r w:rsidR="00E41993" w:rsidRPr="00D16FBF">
        <w:rPr>
          <w:sz w:val="24"/>
          <w:szCs w:val="24"/>
        </w:rPr>
        <w:t xml:space="preserve">uses </w:t>
      </w:r>
      <w:r w:rsidR="00135763" w:rsidRPr="00D16FBF">
        <w:rPr>
          <w:sz w:val="24"/>
          <w:szCs w:val="24"/>
        </w:rPr>
        <w:t>a semi-random</w:t>
      </w:r>
      <w:r w:rsidR="00E41993" w:rsidRPr="00D16FBF">
        <w:rPr>
          <w:sz w:val="24"/>
          <w:szCs w:val="24"/>
        </w:rPr>
        <w:t xml:space="preserve"> candidate</w:t>
      </w:r>
      <w:r w:rsidR="00135763" w:rsidRPr="00D16FBF">
        <w:rPr>
          <w:sz w:val="24"/>
          <w:szCs w:val="24"/>
        </w:rPr>
        <w:t xml:space="preserve"> </w:t>
      </w:r>
      <w:r w:rsidR="00E41993" w:rsidRPr="00D16FBF">
        <w:rPr>
          <w:sz w:val="24"/>
          <w:szCs w:val="24"/>
        </w:rPr>
        <w:t xml:space="preserve">subsequence of length </w:t>
      </w:r>
      <w:r w:rsidR="00E41993" w:rsidRPr="00D16FBF">
        <w:rPr>
          <w:i/>
          <w:iCs/>
          <w:sz w:val="24"/>
          <w:szCs w:val="24"/>
        </w:rPr>
        <w:t xml:space="preserve">n </w:t>
      </w:r>
      <w:r w:rsidR="007F6239" w:rsidRPr="00D16FBF">
        <w:rPr>
          <w:sz w:val="24"/>
          <w:szCs w:val="24"/>
        </w:rPr>
        <w:t xml:space="preserve">and </w:t>
      </w:r>
      <w:r w:rsidR="00135763" w:rsidRPr="00D16FBF">
        <w:rPr>
          <w:sz w:val="24"/>
          <w:szCs w:val="24"/>
        </w:rPr>
        <w:t>compute</w:t>
      </w:r>
      <w:r w:rsidR="007F6239" w:rsidRPr="00D16FBF">
        <w:rPr>
          <w:sz w:val="24"/>
          <w:szCs w:val="24"/>
        </w:rPr>
        <w:t>s</w:t>
      </w:r>
      <w:r w:rsidR="00135763" w:rsidRPr="00D16FBF">
        <w:rPr>
          <w:sz w:val="24"/>
          <w:szCs w:val="24"/>
        </w:rPr>
        <w:t xml:space="preserve"> the probability </w:t>
      </w:r>
      <w:r w:rsidR="00E41993" w:rsidRPr="00D16FBF">
        <w:rPr>
          <w:sz w:val="24"/>
          <w:szCs w:val="24"/>
        </w:rPr>
        <w:t xml:space="preserve">that this subsequence was generated by the </w:t>
      </w:r>
      <w:r w:rsidR="00135763" w:rsidRPr="00D16FBF">
        <w:rPr>
          <w:sz w:val="24"/>
          <w:szCs w:val="24"/>
        </w:rPr>
        <w:t xml:space="preserve">PWM, iteratively improving the seed to maximize </w:t>
      </w:r>
      <w:r w:rsidR="00135763" w:rsidRPr="00D16FBF">
        <w:rPr>
          <w:sz w:val="24"/>
          <w:szCs w:val="24"/>
        </w:rPr>
        <w:lastRenderedPageBreak/>
        <w:t>the candidate</w:t>
      </w:r>
      <w:r w:rsidR="009D1FC4" w:rsidRPr="00D16FBF">
        <w:rPr>
          <w:sz w:val="24"/>
          <w:szCs w:val="24"/>
        </w:rPr>
        <w:t xml:space="preserve">’s </w:t>
      </w:r>
      <w:r w:rsidR="007F6239" w:rsidRPr="00D16FBF">
        <w:rPr>
          <w:sz w:val="24"/>
          <w:szCs w:val="24"/>
        </w:rPr>
        <w:t xml:space="preserve">conditional </w:t>
      </w:r>
      <w:r w:rsidR="009D1FC4" w:rsidRPr="00D16FBF">
        <w:rPr>
          <w:sz w:val="24"/>
          <w:szCs w:val="24"/>
        </w:rPr>
        <w:t>probability</w:t>
      </w:r>
      <w:r w:rsidR="007F6239" w:rsidRPr="00D16FBF">
        <w:rPr>
          <w:sz w:val="24"/>
          <w:szCs w:val="24"/>
        </w:rPr>
        <w:t xml:space="preserve"> given the observed data</w:t>
      </w:r>
      <w:r w:rsidR="00457393" w:rsidRPr="00D16FBF">
        <w:rPr>
          <w:sz w:val="24"/>
          <w:szCs w:val="24"/>
        </w:rPr>
        <w:t xml:space="preserve"> </w:t>
      </w:r>
      <w:r w:rsidR="00457393" w:rsidRPr="00D16FBF">
        <w:rPr>
          <w:sz w:val="24"/>
          <w:szCs w:val="24"/>
        </w:rPr>
        <w:fldChar w:fldCharType="begin"/>
      </w:r>
      <w:r w:rsidR="00457393" w:rsidRPr="00D16FBF">
        <w:rPr>
          <w:sz w:val="24"/>
          <w:szCs w:val="24"/>
        </w:rPr>
        <w:instrText xml:space="preserve"> ADDIN ZOTERO_ITEM CSL_CITATION {"citationID":"uzfWSP6O","properties":{"unsorted":false,"formattedCitation":"[11], [26]","plainCitation":"[11], [26]","noteIndex":0},"citationItems":[{"id":94,"uris":["http://zotero.org/users/local/BaC6hqXg/items/V5AXCLKC"],"itemData":{"id":94,"type":"webpage","container-title":"Biology LibreTexts","language":"en","title":"17.3: Expectation maximization","title-short":"17.3","URL":"https://bio.libretexts.org/Bookshelves/Computational_Biology/Book%3A_Computational_Biology_-_Genomes_Networks_and_Evolution_(Kellis_et_al.)/17%3A_Regulatory_Motifs_Gibbs_Sampling_and_EM/17.03%3A_Expectation_maximization","accessed":{"date-parts":[["2026",6,11]]},"issued":{"date-parts":[["2020",10,5]]}}},{"id":91,"uris":["http://zotero.org/users/local/BaC6hqXg/items/QEJ7EC6G"],"itemData":{"id":91,"type":"article-journal","container-title":"Nature Biotechnology","DOI":"10.1038/nbt0806-959","ISSN":"1087-0156","issue":"8","journalAbbreviation":"Nat Biotechnol","language":"eng","page":"959-961","PMID":"16900144","source":"PubMed","title":"How does DNA sequence motif discovery work?","volume":"24","author":[{"family":"D'haeseleer","given":"Patrik"}],"issued":{"date-parts":[["2006",8]]}}}],"schema":"https://github.com/citation-style-language/schema/raw/master/csl-citation.json"} </w:instrText>
      </w:r>
      <w:r w:rsidR="00457393" w:rsidRPr="00D16FBF">
        <w:rPr>
          <w:sz w:val="24"/>
          <w:szCs w:val="24"/>
        </w:rPr>
        <w:fldChar w:fldCharType="separate"/>
      </w:r>
      <w:r w:rsidR="00457393" w:rsidRPr="00D16FBF">
        <w:rPr>
          <w:noProof/>
          <w:sz w:val="24"/>
          <w:szCs w:val="24"/>
        </w:rPr>
        <w:t>[11], [26]</w:t>
      </w:r>
      <w:r w:rsidR="00457393" w:rsidRPr="00D16FBF">
        <w:rPr>
          <w:sz w:val="24"/>
          <w:szCs w:val="24"/>
        </w:rPr>
        <w:fldChar w:fldCharType="end"/>
      </w:r>
      <w:r w:rsidR="00135763" w:rsidRPr="00D16FBF">
        <w:rPr>
          <w:sz w:val="24"/>
          <w:szCs w:val="24"/>
        </w:rPr>
        <w:t xml:space="preserve">. </w:t>
      </w:r>
      <w:r w:rsidR="002C4473" w:rsidRPr="00D16FBF">
        <w:rPr>
          <w:sz w:val="24"/>
          <w:szCs w:val="24"/>
        </w:rPr>
        <w:t>Gibbs sampling is conceptually similar, though it takes a stochastic approach</w:t>
      </w:r>
      <w:r w:rsidR="00E41993" w:rsidRPr="00D16FBF">
        <w:rPr>
          <w:sz w:val="24"/>
          <w:szCs w:val="24"/>
        </w:rPr>
        <w:t xml:space="preserve">. While EM operates on a weighted </w:t>
      </w:r>
      <w:r w:rsidR="00E41993" w:rsidRPr="00D16FBF">
        <w:rPr>
          <w:i/>
          <w:iCs/>
          <w:sz w:val="24"/>
          <w:szCs w:val="24"/>
        </w:rPr>
        <w:t>average</w:t>
      </w:r>
      <w:r w:rsidR="00E41993" w:rsidRPr="00D16FBF">
        <w:rPr>
          <w:sz w:val="24"/>
          <w:szCs w:val="24"/>
        </w:rPr>
        <w:t xml:space="preserve"> across </w:t>
      </w:r>
      <w:r w:rsidR="00E41993" w:rsidRPr="00D16FBF">
        <w:rPr>
          <w:i/>
          <w:iCs/>
          <w:sz w:val="24"/>
          <w:szCs w:val="24"/>
        </w:rPr>
        <w:t>all</w:t>
      </w:r>
      <w:r w:rsidR="00E41993" w:rsidRPr="00D16FBF">
        <w:rPr>
          <w:sz w:val="24"/>
          <w:szCs w:val="24"/>
        </w:rPr>
        <w:t xml:space="preserve"> subsequences, Gibbs sampling </w:t>
      </w:r>
      <w:r w:rsidR="0074487E" w:rsidRPr="00D16FBF">
        <w:rPr>
          <w:sz w:val="24"/>
          <w:szCs w:val="24"/>
        </w:rPr>
        <w:t xml:space="preserve">allows for </w:t>
      </w:r>
      <w:r w:rsidR="00E41993" w:rsidRPr="00D16FBF">
        <w:rPr>
          <w:sz w:val="24"/>
          <w:szCs w:val="24"/>
        </w:rPr>
        <w:t>weighted</w:t>
      </w:r>
      <w:r w:rsidR="0074487E" w:rsidRPr="00D16FBF">
        <w:rPr>
          <w:sz w:val="24"/>
          <w:szCs w:val="24"/>
        </w:rPr>
        <w:t xml:space="preserve"> sampling where poor candidates can still be selected </w:t>
      </w:r>
      <w:r w:rsidR="006B2618" w:rsidRPr="00D16FBF">
        <w:rPr>
          <w:sz w:val="24"/>
          <w:szCs w:val="24"/>
        </w:rPr>
        <w:t xml:space="preserve">during </w:t>
      </w:r>
      <w:r w:rsidR="0074487E" w:rsidRPr="00D16FBF">
        <w:rPr>
          <w:sz w:val="24"/>
          <w:szCs w:val="24"/>
        </w:rPr>
        <w:t>the iterative process, thereby reducing the problem of getting stuck in a</w:t>
      </w:r>
      <w:r w:rsidR="0033214E" w:rsidRPr="00D16FBF">
        <w:rPr>
          <w:sz w:val="24"/>
          <w:szCs w:val="24"/>
        </w:rPr>
        <w:t xml:space="preserve"> </w:t>
      </w:r>
      <w:r w:rsidR="0074487E" w:rsidRPr="00D16FBF">
        <w:rPr>
          <w:sz w:val="24"/>
          <w:szCs w:val="24"/>
        </w:rPr>
        <w:t xml:space="preserve">local </w:t>
      </w:r>
      <w:r w:rsidR="006B2618" w:rsidRPr="00D16FBF">
        <w:rPr>
          <w:sz w:val="24"/>
          <w:szCs w:val="24"/>
        </w:rPr>
        <w:t>optimum by introducing randomness</w:t>
      </w:r>
      <w:r w:rsidR="00457393" w:rsidRPr="00D16FBF">
        <w:rPr>
          <w:sz w:val="24"/>
          <w:szCs w:val="24"/>
        </w:rPr>
        <w:t xml:space="preserve"> </w:t>
      </w:r>
      <w:r w:rsidR="00457393" w:rsidRPr="00D16FBF">
        <w:rPr>
          <w:sz w:val="24"/>
          <w:szCs w:val="24"/>
        </w:rPr>
        <w:fldChar w:fldCharType="begin"/>
      </w:r>
      <w:r w:rsidR="00457393" w:rsidRPr="00D16FBF">
        <w:rPr>
          <w:sz w:val="24"/>
          <w:szCs w:val="24"/>
        </w:rPr>
        <w:instrText xml:space="preserve"> ADDIN ZOTERO_ITEM CSL_CITATION {"citationID":"C1KSGoi3","properties":{"unsorted":false,"formattedCitation":"[26]","plainCitation":"[26]","noteIndex":0},"citationItems":[{"id":91,"uris":["http://zotero.org/users/local/BaC6hqXg/items/QEJ7EC6G"],"itemData":{"id":91,"type":"article-journal","container-title":"Nature Biotechnology","DOI":"10.1038/nbt0806-959","ISSN":"1087-0156","issue":"8","journalAbbreviation":"Nat Biotechnol","language":"eng","page":"959-961","PMID":"16900144","source":"PubMed","title":"How does DNA sequence motif discovery work?","volume":"24","author":[{"family":"D'haeseleer","given":"Patrik"}],"issued":{"date-parts":[["2006",8]]}}}],"schema":"https://github.com/citation-style-language/schema/raw/master/csl-citation.json"} </w:instrText>
      </w:r>
      <w:r w:rsidR="00457393" w:rsidRPr="00D16FBF">
        <w:rPr>
          <w:sz w:val="24"/>
          <w:szCs w:val="24"/>
        </w:rPr>
        <w:fldChar w:fldCharType="separate"/>
      </w:r>
      <w:r w:rsidR="00457393" w:rsidRPr="00D16FBF">
        <w:rPr>
          <w:noProof/>
          <w:sz w:val="24"/>
          <w:szCs w:val="24"/>
        </w:rPr>
        <w:t>[26]</w:t>
      </w:r>
      <w:r w:rsidR="00457393" w:rsidRPr="00D16FBF">
        <w:rPr>
          <w:sz w:val="24"/>
          <w:szCs w:val="24"/>
        </w:rPr>
        <w:fldChar w:fldCharType="end"/>
      </w:r>
      <w:r w:rsidR="0074487E" w:rsidRPr="00D16FBF">
        <w:rPr>
          <w:sz w:val="24"/>
          <w:szCs w:val="24"/>
        </w:rPr>
        <w:t>.</w:t>
      </w:r>
    </w:p>
    <w:p w14:paraId="4AF78DCE" w14:textId="77777777" w:rsidR="00A41B75" w:rsidRPr="00D16FBF" w:rsidRDefault="00A41B75" w:rsidP="00880060">
      <w:pPr>
        <w:pStyle w:val="p1"/>
        <w:rPr>
          <w:sz w:val="24"/>
          <w:szCs w:val="24"/>
        </w:rPr>
      </w:pPr>
    </w:p>
    <w:p w14:paraId="6480ADCD" w14:textId="30CE02B5" w:rsidR="008A3704" w:rsidRPr="00D16FBF" w:rsidRDefault="00844748" w:rsidP="00880060">
      <w:pPr>
        <w:pStyle w:val="p1"/>
        <w:rPr>
          <w:sz w:val="24"/>
          <w:szCs w:val="24"/>
        </w:rPr>
      </w:pPr>
      <w:r w:rsidRPr="00D16FBF">
        <w:rPr>
          <w:sz w:val="24"/>
          <w:szCs w:val="24"/>
        </w:rPr>
        <w:t>MEME (</w:t>
      </w:r>
      <w:r w:rsidR="00764CA5" w:rsidRPr="00D16FBF">
        <w:rPr>
          <w:sz w:val="24"/>
          <w:szCs w:val="24"/>
        </w:rPr>
        <w:t>Multiple EM for Motif Elicitation</w:t>
      </w:r>
      <w:r w:rsidRPr="00D16FBF">
        <w:rPr>
          <w:sz w:val="24"/>
          <w:szCs w:val="24"/>
        </w:rPr>
        <w:t>)</w:t>
      </w:r>
      <w:r w:rsidR="00C603F2" w:rsidRPr="00D16FBF">
        <w:rPr>
          <w:sz w:val="24"/>
          <w:szCs w:val="24"/>
        </w:rPr>
        <w:t xml:space="preserve"> </w:t>
      </w:r>
      <w:r w:rsidR="0033214E" w:rsidRPr="00D16FBF">
        <w:rPr>
          <w:sz w:val="24"/>
          <w:szCs w:val="24"/>
        </w:rPr>
        <w:t xml:space="preserve">is </w:t>
      </w:r>
      <w:r w:rsidR="00445DFE" w:rsidRPr="00D16FBF">
        <w:rPr>
          <w:sz w:val="24"/>
          <w:szCs w:val="24"/>
        </w:rPr>
        <w:t xml:space="preserve">a popular implementation of </w:t>
      </w:r>
      <w:r w:rsidR="0033214E" w:rsidRPr="00D16FBF">
        <w:rPr>
          <w:sz w:val="24"/>
          <w:szCs w:val="24"/>
        </w:rPr>
        <w:t>an EM algorithm</w:t>
      </w:r>
      <w:r w:rsidR="00445DFE" w:rsidRPr="00D16FBF">
        <w:rPr>
          <w:sz w:val="24"/>
          <w:szCs w:val="24"/>
        </w:rPr>
        <w:t xml:space="preserve">. It </w:t>
      </w:r>
      <w:r w:rsidR="00C603F2" w:rsidRPr="00D16FBF">
        <w:rPr>
          <w:sz w:val="24"/>
          <w:szCs w:val="24"/>
        </w:rPr>
        <w:t>can locate</w:t>
      </w:r>
      <w:r w:rsidRPr="00D16FBF">
        <w:rPr>
          <w:sz w:val="24"/>
          <w:szCs w:val="24"/>
        </w:rPr>
        <w:t xml:space="preserve"> short overrepresented sequence patterns in sets of sequences targeted by a transcription factor, but they generate multiple possible candidates</w:t>
      </w:r>
      <w:r w:rsidR="00F75818" w:rsidRPr="00D16FBF">
        <w:rPr>
          <w:sz w:val="24"/>
          <w:szCs w:val="24"/>
        </w:rPr>
        <w:t xml:space="preserve"> </w:t>
      </w:r>
      <w:r w:rsidR="008A3704" w:rsidRPr="00D16FBF">
        <w:rPr>
          <w:sz w:val="24"/>
          <w:szCs w:val="24"/>
        </w:rPr>
        <w:t>with a varie</w:t>
      </w:r>
      <w:r w:rsidR="00355CB8" w:rsidRPr="00D16FBF">
        <w:rPr>
          <w:sz w:val="24"/>
          <w:szCs w:val="24"/>
        </w:rPr>
        <w:t xml:space="preserve">ty of </w:t>
      </w:r>
      <w:r w:rsidR="006002CA" w:rsidRPr="00D16FBF">
        <w:rPr>
          <w:sz w:val="24"/>
          <w:szCs w:val="24"/>
        </w:rPr>
        <w:t xml:space="preserve">nucleotide sequence </w:t>
      </w:r>
      <w:r w:rsidR="00C603F2" w:rsidRPr="00D16FBF">
        <w:rPr>
          <w:sz w:val="24"/>
          <w:szCs w:val="24"/>
        </w:rPr>
        <w:t>patterns</w:t>
      </w:r>
      <w:r w:rsidR="00355CB8" w:rsidRPr="00D16FBF">
        <w:rPr>
          <w:sz w:val="24"/>
          <w:szCs w:val="24"/>
        </w:rPr>
        <w:t xml:space="preserve"> and morphologies</w:t>
      </w:r>
      <w:r w:rsidR="00457393" w:rsidRPr="00D16FBF">
        <w:rPr>
          <w:sz w:val="24"/>
          <w:szCs w:val="24"/>
        </w:rPr>
        <w:t xml:space="preserve"> </w:t>
      </w:r>
      <w:r w:rsidR="00457393" w:rsidRPr="00D16FBF">
        <w:rPr>
          <w:sz w:val="24"/>
          <w:szCs w:val="24"/>
        </w:rPr>
        <w:fldChar w:fldCharType="begin"/>
      </w:r>
      <w:r w:rsidR="00457393" w:rsidRPr="00D16FBF">
        <w:rPr>
          <w:sz w:val="24"/>
          <w:szCs w:val="24"/>
        </w:rPr>
        <w:instrText xml:space="preserve"> ADDIN ZOTERO_ITEM CSL_CITATION {"citationID":"SerCydjt","properties":{"unsorted":false,"formattedCitation":"[27]","plainCitation":"[27]","noteIndex":0},"citationItems":[{"id":160,"uris":["http://zotero.org/users/local/BaC6hqXg/items/G3GIQ54S"],"itemData":{"id":160,"type":"article-journal","abstract":"MEME (Multiple EM for Motif Elicitation) is one of the most widely used tools for searching for novel ‘signals’ in sets of biological sequences. Applications include the discovery of new transcription factor binding sites and protein domains. MEME works by searching for repeated, ungapped sequence patterns that occur in the DNA or protein sequences provided by the user. Users can perform MEME searches via the web server hosted by the National Biomedical Computation Resource ( http://meme.nbcr.net ) and several mirror sites. Through the same web server, users can also access the Motif Alignment and Search Tool to search sequence databases for matches to motifs encoded in several popular formats. By clicking on buttons in the MEME output, users can compare the motifs discovered in their input sequences with databases of known motifs, search sequence databases for matches to the motifs and display the motifs in various formats. This article describes the freely accessible web server and its architecture, and discusses ways to use MEME effectively to find new sequence patterns in biological sequences and analyze their significance.","container-title":"Nucleic Acids Research","DOI":"10.1093/nar/gkl198","ISSN":"0305-1048","issue":"suppl_2","journalAbbreviation":"Nucleic Acids Res","page":"W369-W373","source":"Silverchair","title":"MEME: discovering and analyzing DNA and protein sequence motifs","title-short":"MEME","volume":"34","author":[{"family":"Bailey","given":"Timothy L."},{"family":"Williams","given":"Nadya"},{"family":"Misleh","given":"Chris"},{"family":"Li","given":"Wilfred W."}],"issued":{"date-parts":[["2006",7,1]]}}}],"schema":"https://github.com/citation-style-language/schema/raw/master/csl-citation.json"} </w:instrText>
      </w:r>
      <w:r w:rsidR="00457393" w:rsidRPr="00D16FBF">
        <w:rPr>
          <w:sz w:val="24"/>
          <w:szCs w:val="24"/>
        </w:rPr>
        <w:fldChar w:fldCharType="separate"/>
      </w:r>
      <w:r w:rsidR="00457393" w:rsidRPr="00D16FBF">
        <w:rPr>
          <w:noProof/>
          <w:sz w:val="24"/>
          <w:szCs w:val="24"/>
        </w:rPr>
        <w:t>[27]</w:t>
      </w:r>
      <w:r w:rsidR="00457393" w:rsidRPr="00D16FBF">
        <w:rPr>
          <w:sz w:val="24"/>
          <w:szCs w:val="24"/>
        </w:rPr>
        <w:fldChar w:fldCharType="end"/>
      </w:r>
      <w:r w:rsidR="00C603F2" w:rsidRPr="00D16FBF">
        <w:rPr>
          <w:sz w:val="24"/>
          <w:szCs w:val="24"/>
        </w:rPr>
        <w:t>.</w:t>
      </w:r>
      <w:r w:rsidR="00F75818" w:rsidRPr="00D16FBF">
        <w:rPr>
          <w:sz w:val="24"/>
          <w:szCs w:val="24"/>
        </w:rPr>
        <w:t xml:space="preserve"> </w:t>
      </w:r>
      <w:r w:rsidR="009232B5" w:rsidRPr="00D16FBF">
        <w:rPr>
          <w:sz w:val="24"/>
          <w:szCs w:val="24"/>
        </w:rPr>
        <w:t xml:space="preserve">Based on an architecture proposed by T.L. Bailey and Elkan in 1994, </w:t>
      </w:r>
      <w:r w:rsidR="008A3704" w:rsidRPr="00D16FBF">
        <w:rPr>
          <w:sz w:val="24"/>
          <w:szCs w:val="24"/>
        </w:rPr>
        <w:t>MEME</w:t>
      </w:r>
      <w:r w:rsidR="00355CB8" w:rsidRPr="00D16FBF">
        <w:rPr>
          <w:sz w:val="24"/>
          <w:szCs w:val="24"/>
        </w:rPr>
        <w:t xml:space="preserve">’s core mechanism </w:t>
      </w:r>
      <w:r w:rsidR="00445DFE" w:rsidRPr="00D16FBF">
        <w:rPr>
          <w:sz w:val="24"/>
          <w:szCs w:val="24"/>
        </w:rPr>
        <w:t xml:space="preserve">uses </w:t>
      </w:r>
      <w:r w:rsidR="008A3704" w:rsidRPr="00D16FBF">
        <w:rPr>
          <w:sz w:val="24"/>
          <w:szCs w:val="24"/>
        </w:rPr>
        <w:t xml:space="preserve">the </w:t>
      </w:r>
      <w:r w:rsidR="00FC1DD8" w:rsidRPr="00D16FBF">
        <w:rPr>
          <w:sz w:val="24"/>
          <w:szCs w:val="24"/>
        </w:rPr>
        <w:t xml:space="preserve">position weight </w:t>
      </w:r>
      <w:r w:rsidR="008A3704" w:rsidRPr="00D16FBF">
        <w:rPr>
          <w:sz w:val="24"/>
          <w:szCs w:val="24"/>
        </w:rPr>
        <w:t xml:space="preserve">matrix of nucleotide frequencies (Adenosine, </w:t>
      </w:r>
      <w:r w:rsidR="00FC1DD8" w:rsidRPr="00D16FBF">
        <w:rPr>
          <w:sz w:val="24"/>
          <w:szCs w:val="24"/>
        </w:rPr>
        <w:t>Thymine</w:t>
      </w:r>
      <w:r w:rsidR="008A3704" w:rsidRPr="00D16FBF">
        <w:rPr>
          <w:sz w:val="24"/>
          <w:szCs w:val="24"/>
        </w:rPr>
        <w:t xml:space="preserve">, Cytosine, and Guanine) at each index position </w:t>
      </w:r>
      <w:r w:rsidR="00355CB8" w:rsidRPr="00D16FBF">
        <w:rPr>
          <w:sz w:val="24"/>
          <w:szCs w:val="24"/>
        </w:rPr>
        <w:t>to fit a mixture model</w:t>
      </w:r>
      <w:r w:rsidR="00457393" w:rsidRPr="00D16FBF">
        <w:rPr>
          <w:sz w:val="24"/>
          <w:szCs w:val="24"/>
        </w:rPr>
        <w:t xml:space="preserve"> </w:t>
      </w:r>
      <w:r w:rsidR="00457393" w:rsidRPr="00D16FBF">
        <w:rPr>
          <w:sz w:val="24"/>
          <w:szCs w:val="24"/>
        </w:rPr>
        <w:fldChar w:fldCharType="begin"/>
      </w:r>
      <w:r w:rsidR="00457393" w:rsidRPr="00D16FBF">
        <w:rPr>
          <w:sz w:val="24"/>
          <w:szCs w:val="24"/>
        </w:rPr>
        <w:instrText xml:space="preserve"> ADDIN ZOTERO_ITEM CSL_CITATION {"citationID":"5lZOUnUd","properties":{"unsorted":false,"formattedCitation":"[28]","plainCitation":"[28]","noteIndex":0},"citationItems":[{"id":61,"uris":["http://zotero.org/users/local/BaC6hqXg/items/TXEEYB5B"],"itemData":{"id":61,"type":"article-journal","abstract":"The algorithm described in this paper discovers one or more motifs in a collection of DNA or protein sequences by using the technique of expectation maximization to fit a two-component finite mixture model to the set of sequences. Multiple motifs are found by fitting a mixture model to the data, probabilistically erasing the occurrences of the motif thus found, and repeating the process to find successive motifs. The algorithm requires only a set of unaligned sequences and a number specifying the width of the motifs as input. It returns a model of each motif and a threshold which together can be used as a Bayes-optimal classifier for searching for occurrences of the motif in other databases. The algorithm estimates how many times each motif occurs in each sequence in the dataset and outputs an alignment of the occurrences of the motif. The algorithm is capable of discovering several different motifs with differing numbers of occurrences in a single dataset.","container-title":"Proceedings. International Conference on Intelligent Systems for Molecular Biology","ISSN":"1553-0833","journalAbbreviation":"Proc Int Conf Intell Syst Mol Biol","language":"eng","page":"28-36","PMID":"7584402","source":"PubMed","title":"Fitting a mixture model by expectation maximization to discover motifs in biopolymers","volume":"2","author":[{"family":"Bailey","given":"T. L."},{"family":"Elkan","given":"C."}],"issued":{"date-parts":[["1994"]]}}}],"schema":"https://github.com/citation-style-language/schema/raw/master/csl-citation.json"} </w:instrText>
      </w:r>
      <w:r w:rsidR="00457393" w:rsidRPr="00D16FBF">
        <w:rPr>
          <w:sz w:val="24"/>
          <w:szCs w:val="24"/>
        </w:rPr>
        <w:fldChar w:fldCharType="separate"/>
      </w:r>
      <w:r w:rsidR="00457393" w:rsidRPr="00D16FBF">
        <w:rPr>
          <w:noProof/>
          <w:sz w:val="24"/>
          <w:szCs w:val="24"/>
        </w:rPr>
        <w:t>[28]</w:t>
      </w:r>
      <w:r w:rsidR="00457393" w:rsidRPr="00D16FBF">
        <w:rPr>
          <w:sz w:val="24"/>
          <w:szCs w:val="24"/>
        </w:rPr>
        <w:fldChar w:fldCharType="end"/>
      </w:r>
      <w:r w:rsidR="00355CB8" w:rsidRPr="00D16FBF">
        <w:rPr>
          <w:sz w:val="24"/>
          <w:szCs w:val="24"/>
        </w:rPr>
        <w:t>.</w:t>
      </w:r>
      <w:r w:rsidR="00FC1DD8" w:rsidRPr="00D16FBF">
        <w:rPr>
          <w:sz w:val="24"/>
          <w:szCs w:val="24"/>
        </w:rPr>
        <w:t xml:space="preserve"> </w:t>
      </w:r>
      <w:r w:rsidR="008165EC" w:rsidRPr="00D16FBF">
        <w:rPr>
          <w:sz w:val="24"/>
          <w:szCs w:val="24"/>
        </w:rPr>
        <w:t xml:space="preserve">An </w:t>
      </w:r>
      <w:r w:rsidR="00FC1DD8" w:rsidRPr="00D16FBF">
        <w:rPr>
          <w:sz w:val="24"/>
          <w:szCs w:val="24"/>
        </w:rPr>
        <w:t xml:space="preserve">iterative optimization process maximizes the model's likelihood to discover motif candidates of a </w:t>
      </w:r>
      <w:r w:rsidR="008165EC" w:rsidRPr="00D16FBF">
        <w:rPr>
          <w:sz w:val="24"/>
          <w:szCs w:val="24"/>
        </w:rPr>
        <w:t>user-</w:t>
      </w:r>
      <w:r w:rsidR="00FC1DD8" w:rsidRPr="00D16FBF">
        <w:rPr>
          <w:sz w:val="24"/>
          <w:szCs w:val="24"/>
        </w:rPr>
        <w:t xml:space="preserve">specified length. Once a motif model converges, MEME evaluates its statistical significance by calculating an E-value, which represents the expected number of motifs with an equal or higher information content that one would find by pure chance in a random </w:t>
      </w:r>
      <w:r w:rsidR="00AA595B" w:rsidRPr="00D16FBF">
        <w:rPr>
          <w:sz w:val="24"/>
          <w:szCs w:val="24"/>
        </w:rPr>
        <w:t>data set</w:t>
      </w:r>
      <w:r w:rsidR="00FC1DD8" w:rsidRPr="00D16FBF">
        <w:rPr>
          <w:sz w:val="24"/>
          <w:szCs w:val="24"/>
        </w:rPr>
        <w:t xml:space="preserve"> of the same size</w:t>
      </w:r>
      <w:r w:rsidR="00457393" w:rsidRPr="00D16FBF">
        <w:rPr>
          <w:sz w:val="24"/>
          <w:szCs w:val="24"/>
        </w:rPr>
        <w:t xml:space="preserve"> </w:t>
      </w:r>
      <w:r w:rsidR="00457393" w:rsidRPr="00D16FBF">
        <w:rPr>
          <w:sz w:val="24"/>
          <w:szCs w:val="24"/>
        </w:rPr>
        <w:fldChar w:fldCharType="begin"/>
      </w:r>
      <w:r w:rsidR="00457393" w:rsidRPr="00D16FBF">
        <w:rPr>
          <w:sz w:val="24"/>
          <w:szCs w:val="24"/>
        </w:rPr>
        <w:instrText xml:space="preserve"> ADDIN ZOTERO_ITEM CSL_CITATION {"citationID":"0HJ6qF4H","properties":{"unsorted":false,"formattedCitation":"[28], [29]","plainCitation":"[28], [29]","noteIndex":0},"citationItems":[{"id":61,"uris":["http://zotero.org/users/local/BaC6hqXg/items/TXEEYB5B"],"itemData":{"id":61,"type":"article-journal","abstract":"The algorithm described in this paper discovers one or more motifs in a collection of DNA or protein sequences by using the technique of expectation maximization to fit a two-component finite mixture model to the set of sequences. Multiple motifs are found by fitting a mixture model to the data, probabilistically erasing the occurrences of the motif thus found, and repeating the process to find successive motifs. The algorithm requires only a set of unaligned sequences and a number specifying the width of the motifs as input. It returns a model of each motif and a threshold which together can be used as a Bayes-optimal classifier for searching for occurrences of the motif in other databases. The algorithm estimates how many times each motif occurs in each sequence in the dataset and outputs an alignment of the occurrences of the motif. The algorithm is capable of discovering several different motifs with differing numbers of occurrences in a single dataset.","container-title":"Proceedings. International Conference on Intelligent Systems for Molecular Biology","ISSN":"1553-0833","journalAbbreviation":"Proc Int Conf Intell Syst Mol Biol","language":"eng","page":"28-36","PMID":"7584402","source":"PubMed","title":"Fitting a mixture model by expectation maximization to discover motifs in biopolymers","volume":"2","author":[{"family":"Bailey","given":"T. L."},{"family":"Elkan","given":"C."}],"issued":{"date-parts":[["1994"]]}}},{"id":1,"uris":["http://zotero.org/users/local/BaC6hqXg/items/N6JD6NMH"],"itemData":{"id":1,"type":"article-journal","abstract":"MEME (Multiple EM for Motif Elicitation) is one of the most widely used tools for searching for novel ‘signals’ in sets of biological sequences. Applications include the discovery of new transcription factor binding sites and protein domains. MEME works by searching for repeated, ungapped sequence patterns that occur in the DNA or protein sequences provided by the user. Users can perform MEME searches via the web server hosted by the National Biomedical Computation Resource () and several mirror sites. Through the same web server, users can also access the Motif Alignment and Search Tool to search sequence databases for matches to motifs encoded in several popular formats. By clicking on buttons in the MEME output, users can compare the motifs discovered in their input sequences with databases of known motifs, search sequence databases for matches to the motifs and display the motifs in various formats. This article describes the freely accessible web server and its architecture, and discusses ways to use MEME effectively to find new sequence patterns in biological sequences and analyze their significance.","container-title":"Nucleic Acids Research","DOI":"10.1093/nar/gkl198","ISSN":"0305-1048","issue":"Web Server issue","journalAbbreviation":"Nucleic Acids Res","page":"W369-W373","PMID":"16845028","PMCID":"PMC1538909","source":"PubMed Central","title":"MEME: discovering and analyzing DNA and protein sequence motifs","title-short":"MEME","volume":"34","author":[{"family":"Bailey","given":"Timothy L."},{"family":"Williams","given":"Nadya"},{"family":"Misleh","given":"Chris"},{"family":"Li","given":"Wilfred W."}],"issued":{"date-parts":[["2006",7,1]]}}}],"schema":"https://github.com/citation-style-language/schema/raw/master/csl-citation.json"} </w:instrText>
      </w:r>
      <w:r w:rsidR="00457393" w:rsidRPr="00D16FBF">
        <w:rPr>
          <w:sz w:val="24"/>
          <w:szCs w:val="24"/>
        </w:rPr>
        <w:fldChar w:fldCharType="separate"/>
      </w:r>
      <w:r w:rsidR="00457393" w:rsidRPr="00D16FBF">
        <w:rPr>
          <w:noProof/>
          <w:sz w:val="24"/>
          <w:szCs w:val="24"/>
        </w:rPr>
        <w:t>[28], [29]</w:t>
      </w:r>
      <w:r w:rsidR="00457393" w:rsidRPr="00D16FBF">
        <w:rPr>
          <w:sz w:val="24"/>
          <w:szCs w:val="24"/>
        </w:rPr>
        <w:fldChar w:fldCharType="end"/>
      </w:r>
      <w:r w:rsidR="00FC1DD8" w:rsidRPr="00D16FBF">
        <w:rPr>
          <w:sz w:val="24"/>
          <w:szCs w:val="24"/>
        </w:rPr>
        <w:t>.</w:t>
      </w:r>
    </w:p>
    <w:p w14:paraId="712DE1A2" w14:textId="77777777" w:rsidR="008A3704" w:rsidRPr="00D16FBF" w:rsidRDefault="008A3704" w:rsidP="00880060">
      <w:pPr>
        <w:pStyle w:val="p1"/>
        <w:rPr>
          <w:sz w:val="24"/>
          <w:szCs w:val="24"/>
        </w:rPr>
      </w:pPr>
    </w:p>
    <w:p w14:paraId="79985EDF" w14:textId="6A4AA7C1" w:rsidR="00B7215F" w:rsidRPr="00D16FBF" w:rsidRDefault="00F75818" w:rsidP="00880060">
      <w:pPr>
        <w:pStyle w:val="p1"/>
        <w:rPr>
          <w:sz w:val="24"/>
          <w:szCs w:val="24"/>
        </w:rPr>
      </w:pPr>
      <w:r w:rsidRPr="00D16FBF">
        <w:rPr>
          <w:sz w:val="24"/>
          <w:szCs w:val="24"/>
        </w:rPr>
        <w:t xml:space="preserve">Since the advent of MEME, several alternative </w:t>
      </w:r>
      <w:r w:rsidR="00817D81" w:rsidRPr="00D16FBF">
        <w:rPr>
          <w:sz w:val="24"/>
          <w:szCs w:val="24"/>
        </w:rPr>
        <w:t xml:space="preserve">toolkits such as </w:t>
      </w:r>
      <w:r w:rsidR="00A64F5A" w:rsidRPr="00D16FBF">
        <w:rPr>
          <w:sz w:val="24"/>
          <w:szCs w:val="24"/>
        </w:rPr>
        <w:t>HOMER</w:t>
      </w:r>
      <w:r w:rsidR="00817D81" w:rsidRPr="00D16FBF">
        <w:rPr>
          <w:sz w:val="24"/>
          <w:szCs w:val="24"/>
        </w:rPr>
        <w:t xml:space="preserve"> </w:t>
      </w:r>
      <w:r w:rsidR="00A64F5A" w:rsidRPr="00D16FBF">
        <w:rPr>
          <w:sz w:val="24"/>
          <w:szCs w:val="24"/>
        </w:rPr>
        <w:t xml:space="preserve">(Hypergeometric Optimization of Motif </w:t>
      </w:r>
      <w:proofErr w:type="spellStart"/>
      <w:r w:rsidR="00A64F5A" w:rsidRPr="00D16FBF">
        <w:rPr>
          <w:sz w:val="24"/>
          <w:szCs w:val="24"/>
        </w:rPr>
        <w:t>EnRichment</w:t>
      </w:r>
      <w:proofErr w:type="spellEnd"/>
      <w:r w:rsidR="00A64F5A" w:rsidRPr="00D16FBF">
        <w:rPr>
          <w:sz w:val="24"/>
          <w:szCs w:val="24"/>
        </w:rPr>
        <w:t xml:space="preserve">, 2010) or STREME </w:t>
      </w:r>
      <w:r w:rsidR="00A43F94" w:rsidRPr="00D16FBF">
        <w:rPr>
          <w:sz w:val="24"/>
          <w:szCs w:val="24"/>
        </w:rPr>
        <w:t xml:space="preserve">(Simple, Thorough, Rapid, Enriched Motif Elicitation, </w:t>
      </w:r>
      <w:r w:rsidR="00A64F5A" w:rsidRPr="00D16FBF">
        <w:rPr>
          <w:sz w:val="24"/>
          <w:szCs w:val="24"/>
        </w:rPr>
        <w:t>2021)</w:t>
      </w:r>
      <w:r w:rsidR="005D34C7" w:rsidRPr="00D16FBF">
        <w:rPr>
          <w:sz w:val="24"/>
          <w:szCs w:val="24"/>
        </w:rPr>
        <w:t xml:space="preserve"> pursue </w:t>
      </w:r>
      <w:r w:rsidR="005D34C7" w:rsidRPr="00D16FBF">
        <w:rPr>
          <w:i/>
          <w:iCs/>
          <w:sz w:val="24"/>
          <w:szCs w:val="24"/>
        </w:rPr>
        <w:t>de novo</w:t>
      </w:r>
      <w:r w:rsidR="005D34C7" w:rsidRPr="00D16FBF">
        <w:rPr>
          <w:sz w:val="24"/>
          <w:szCs w:val="24"/>
        </w:rPr>
        <w:t xml:space="preserve"> motif discovery with different approaches</w:t>
      </w:r>
      <w:r w:rsidR="00817D81" w:rsidRPr="00D16FBF">
        <w:rPr>
          <w:sz w:val="24"/>
          <w:szCs w:val="24"/>
        </w:rPr>
        <w:t>, using tokenization and suffix trees to improve scaling ability, user friendliness, and</w:t>
      </w:r>
      <w:r w:rsidR="0060748C" w:rsidRPr="00D16FBF">
        <w:rPr>
          <w:sz w:val="24"/>
          <w:szCs w:val="24"/>
        </w:rPr>
        <w:t xml:space="preserve"> accuracy</w:t>
      </w:r>
      <w:r w:rsidR="00457393" w:rsidRPr="00D16FBF">
        <w:rPr>
          <w:sz w:val="24"/>
          <w:szCs w:val="24"/>
        </w:rPr>
        <w:t xml:space="preserve"> </w:t>
      </w:r>
      <w:r w:rsidR="00457393" w:rsidRPr="00D16FBF">
        <w:rPr>
          <w:sz w:val="24"/>
          <w:szCs w:val="24"/>
        </w:rPr>
        <w:fldChar w:fldCharType="begin"/>
      </w:r>
      <w:r w:rsidR="00457393" w:rsidRPr="00D16FBF">
        <w:rPr>
          <w:sz w:val="24"/>
          <w:szCs w:val="24"/>
        </w:rPr>
        <w:instrText xml:space="preserve"> ADDIN ZOTERO_ITEM CSL_CITATION {"citationID":"y6bAq7ay","properties":{"unsorted":false,"formattedCitation":"[21], [30]","plainCitation":"[21], [30]","noteIndex":0},"citationItems":[{"id":12,"uris":["http://zotero.org/users/local/BaC6hqXg/items/HMBJHSRW"],"itemData":{"id":12,"type":"article-journal","abstract":"Sequence motif discovery algorithms can identify novel sequence patterns that perform biological functions in DNA, RNA and protein sequences—for example, the binding site motifs of DNA- and RNA-binding proteins.The STREME algorithm presented here advances the state-of-the-art in ab initio motif discovery in terms of both accuracy and versatility. Using in vivo DNA (ChIP-seq) and RNA (CLIP-seq) data, and validating motifs with reference motifs derived from in vitro data, we show that STREME is more accurate, sensitive and thorough than several widely used algorithms (DREME, HOMER, MEME, Peak-motifs) and two other representative algorithms (ProSampler and Weeder). STREME’s capabilities include the ability to find motifs in datasets with hundreds of thousands of sequences, to find both short and long motifs (from 3 to 30 positions), to perform differential motif discovery in pairs of sequence datasets, and to find motifs in sequences over virtually any alphabet (DNA, RNA, protein and user-defined alphabets). Unlike most motif discovery algorithms, STREME reports a useful estimate of the statistical significance of each motif it discovers. STREME is easy to use individually via its web server or via the command line, and is completely integrated with the widely used MEME Suite of sequence analysis tools. The name STREME stands for ‘Simple, Thorough, Rapid, Enriched Motif Elicitation’.The STREME web server and source code are provided freely for non-commercial use at http://meme-suite.org.Supplementary data are available at Bioinformatics online.","container-title":"Bioinformatics","DOI":"10.1093/bioinformatics/btab203","ISSN":"1367-4803","issue":"18","journalAbbreviation":"Bioinformatics","page":"2834-2840","source":"Silverchair","title":"STREME: accurate and versatile sequence motif discovery","title-short":"STREME","volume":"37","author":[{"family":"Bailey","given":"Timothy L"}],"issued":{"date-parts":[["2021",9,29]]}}},{"id":163,"uris":["http://zotero.org/users/local/BaC6hqXg/items/V8KXK8RY"],"itemData":{"id":163,"type":"article-journal","abstract":"Genome-scale studies have revealed extensive, cell type-specific colocalization of transcription factors, but the mechanisms underlying this phenomenon remain poorly understood. Here, we demonstrate in macrophages and B cells that collaborative interactions of the common factor PU.1 with small sets of macrophage- or B cell lineage-determining transcription factors establish cell-specific binding sites that are associated with the majority of promoter-distal H3K4me1-marked genomic regions. PU.1 binding initiates nucleosome remodeling, followed by H3K4 monomethylation at large numbers of genomic regions associated with both broadly and specifically expressed genes. These locations serve as beacons for additional factors, exemplified by liver X receptors, which drive both cell-specific gene expression and signal-dependent responses. Together with analyses of transcription factor binding and H3K4me1 patterns in other cell types, these studies suggest that simple combinations of lineage-determining transcription factors can specify the genomic sites ultimately responsible for both cell identity and cell type-specific responses to diverse signaling inputs.","container-title":"Molecular Cell","DOI":"10.1016/j.molcel.2010.05.004","ISSN":"1097-4164","issue":"4","journalAbbreviation":"Mol Cell","language":"eng","page":"576-589","PMID":"20513432","PMCID":"PMC2898526","source":"PubMed","title":"Simple combinations of lineage-determining transcription factors prime cis-regulatory elements required for macrophage and B cell identities","volume":"38","author":[{"family":"Heinz","given":"Sven"},{"family":"Benner","given":"Christopher"},{"family":"Spann","given":"Nathanael"},{"family":"Bertolino","given":"Eric"},{"family":"Lin","given":"Yin C."},{"family":"Laslo","given":"Peter"},{"family":"Cheng","given":"Jason X."},{"family":"Murre","given":"Cornelis"},{"family":"Singh","given":"Harinder"},{"family":"Glass","given":"Christopher K."}],"issued":{"date-parts":[["2010",5,28]]}}}],"schema":"https://github.com/citation-style-language/schema/raw/master/csl-citation.json"} </w:instrText>
      </w:r>
      <w:r w:rsidR="00457393" w:rsidRPr="00D16FBF">
        <w:rPr>
          <w:sz w:val="24"/>
          <w:szCs w:val="24"/>
        </w:rPr>
        <w:fldChar w:fldCharType="separate"/>
      </w:r>
      <w:r w:rsidR="00457393" w:rsidRPr="00D16FBF">
        <w:rPr>
          <w:noProof/>
          <w:sz w:val="24"/>
          <w:szCs w:val="24"/>
        </w:rPr>
        <w:t>[21], [30]</w:t>
      </w:r>
      <w:r w:rsidR="00457393" w:rsidRPr="00D16FBF">
        <w:rPr>
          <w:sz w:val="24"/>
          <w:szCs w:val="24"/>
        </w:rPr>
        <w:fldChar w:fldCharType="end"/>
      </w:r>
      <w:r w:rsidR="0060748C" w:rsidRPr="00D16FBF">
        <w:rPr>
          <w:sz w:val="24"/>
          <w:szCs w:val="24"/>
        </w:rPr>
        <w:t xml:space="preserve">. </w:t>
      </w:r>
      <w:r w:rsidR="00A64F5A" w:rsidRPr="00D16FBF">
        <w:rPr>
          <w:sz w:val="24"/>
          <w:szCs w:val="24"/>
        </w:rPr>
        <w:t xml:space="preserve"> </w:t>
      </w:r>
    </w:p>
    <w:p w14:paraId="7349A5DA" w14:textId="77777777" w:rsidR="00B7215F" w:rsidRPr="00D16FBF" w:rsidRDefault="00B7215F" w:rsidP="00880060">
      <w:pPr>
        <w:pStyle w:val="p1"/>
        <w:rPr>
          <w:sz w:val="24"/>
          <w:szCs w:val="24"/>
        </w:rPr>
      </w:pPr>
    </w:p>
    <w:p w14:paraId="2B1E907D" w14:textId="391D4F57" w:rsidR="003906EC" w:rsidRPr="00D16FBF" w:rsidRDefault="006F44E7" w:rsidP="00880060">
      <w:pPr>
        <w:pStyle w:val="p1"/>
        <w:rPr>
          <w:sz w:val="24"/>
          <w:szCs w:val="24"/>
        </w:rPr>
      </w:pPr>
      <w:r w:rsidRPr="00D16FBF">
        <w:rPr>
          <w:sz w:val="24"/>
          <w:szCs w:val="24"/>
        </w:rPr>
        <w:t xml:space="preserve">Other approaches </w:t>
      </w:r>
      <w:r w:rsidR="0070134E" w:rsidRPr="00D16FBF">
        <w:rPr>
          <w:sz w:val="24"/>
          <w:szCs w:val="24"/>
        </w:rPr>
        <w:t xml:space="preserve">are </w:t>
      </w:r>
      <w:r w:rsidR="00721E05" w:rsidRPr="00D16FBF">
        <w:rPr>
          <w:sz w:val="24"/>
          <w:szCs w:val="24"/>
        </w:rPr>
        <w:t xml:space="preserve">machine </w:t>
      </w:r>
      <w:r w:rsidR="003519FF" w:rsidRPr="00D16FBF">
        <w:rPr>
          <w:sz w:val="24"/>
          <w:szCs w:val="24"/>
        </w:rPr>
        <w:t>learning base</w:t>
      </w:r>
      <w:r w:rsidR="0070134E" w:rsidRPr="00D16FBF">
        <w:rPr>
          <w:sz w:val="24"/>
          <w:szCs w:val="24"/>
        </w:rPr>
        <w:t>d</w:t>
      </w:r>
      <w:r w:rsidR="00457393" w:rsidRPr="00D16FBF">
        <w:rPr>
          <w:sz w:val="24"/>
          <w:szCs w:val="24"/>
        </w:rPr>
        <w:t xml:space="preserve"> </w:t>
      </w:r>
      <w:r w:rsidR="00457393" w:rsidRPr="00D16FBF">
        <w:rPr>
          <w:sz w:val="24"/>
          <w:szCs w:val="24"/>
        </w:rPr>
        <w:fldChar w:fldCharType="begin"/>
      </w:r>
      <w:r w:rsidR="00457393" w:rsidRPr="00D16FBF">
        <w:rPr>
          <w:sz w:val="24"/>
          <w:szCs w:val="24"/>
        </w:rPr>
        <w:instrText xml:space="preserve"> ADDIN ZOTERO_ITEM CSL_CITATION {"citationID":"BCuEvQsd","properties":{"unsorted":false,"formattedCitation":"[6], [31]","plainCitation":"[6], [31]","noteIndex":0},"citationItems":[{"id":10,"uris":["http://zotero.org/users/local/BaC6hqXg/items/92Z7EG6H"],"itemData":{"id":10,"type":"article-journal","abstract":"Personalized diagnosis of chronic disease requires capturing the continual pattern across the biological sequence. This repeating pattern in medical science is called “Motif”. Motifs are the short, recurring patterns of biological sequences that are supposed signify some health disorder. They identify the binding sites for transcription factors that modulate and synchronize the gene expression. These motifs are important for the analysis and interpretation of various health issues like human disease, gene function, drug design, patient’s conditions, etc. Searching for these patterns is an important step in unraveling the mechanisms of gene expression properly diagnose and treat chronic disease. Thus, motif identification has a vital role in healthcare studies and attracts many researchers. Numerous approaches have been characterized for the motif discovery process. This article attempts to review and analyze fifty-four of the most frequently found motif discovery processes/algorithms from different approaches and summarizes the discussion with their strengths and weaknesses.","container-title":"Sensors","DOI":"10.3390/s22031204","ISSN":"1424-8220","issue":"3","language":"en","license":"http://creativecommons.org/licenses/by/3.0/","page":"1204","publisher":"Multidisciplinary Digital Publishing Institute","source":"www.mdpi.com","title":"A Review on Planted (l, d) Motif Discovery Algorithms for Medical Diagnose","volume":"22","author":[{"family":"Mohanty","given":"Satarupa"},{"family":"Pattnaik","given":"Prasant Kumar"},{"family":"Al-Absi","given":"Ahmed Abdulhakim"},{"family":"Kang","given":"Dae-Ki"}],"issued":{"date-parts":[["2022",1]]}}},{"id":58,"uris":["http://zotero.org/users/local/BaC6hqXg/items/7Q7AJTP7"],"itemData":{"id":58,"type":"article-journal","abstract":"A major task in computational biology is the discovery of short recurring string patterns known as motifs. Most of the schemes to discover motifs are either stochastic or combinatorial in nature. Stochastic approaches do not guarantee finding the correct motifs, while the combinatorial schemes tend to have an exponential time complexity with respect to motif length. To alleviate the cost, the combinatorial approach exploits dynamic data structures such as trees or graphs. Recently (Karci (2009) Efficient automatic exact motif discovery algorithms for biological sequences, Expert Systems with Applications 36:7952–7963) devised a deterministic algorithm that finds all the identical copies of string motifs of all sizes in theoretical time complexity of and a space complexity of where is the length of the input sequence and is the length of the longest possible string motif. In this paper, we present a significant improvement on Karci's original algorithm. The algorithm that we propose reports all identical string motifs of sizes that occur at least times. Our algorithm starts with string motifs of size 2, and at each iteration it expands the candidate string motifs by one symbol throwing out those that occur less than times in the entire input sequence. We use a simple array and data encoding to achieve theoretical worst-case time complexity of and a space complexity of Encoding of the substrings can speed up the process of comparison between string motifs. Experimental results on random and real biological sequences confirm that our algorithm has indeed a linear time complexity and it is more scalable in terms of sequence length than the existing algorithms.","container-title":"PLOS ONE","DOI":"10.1371/journal.pone.0095148","ISSN":"1932-6203","issue":"5","journalAbbreviation":"PLOS ONE","language":"en","page":"e95148","publisher":"Public Library of Science","source":"PLoS Journals","title":"Encoded Expansion: An Efficient Algorithm to Discover Identical String Motifs","title-short":"Encoded Expansion","volume":"9","author":[{"family":"Azmi","given":"Aqil M."},{"family":"Al-Ssulami","given":"Abdulrakeeb"}],"issued":{"date-parts":[["2014",5,28]]}}}],"schema":"https://github.com/citation-style-language/schema/raw/master/csl-citation.json"} </w:instrText>
      </w:r>
      <w:r w:rsidR="00457393" w:rsidRPr="00D16FBF">
        <w:rPr>
          <w:sz w:val="24"/>
          <w:szCs w:val="24"/>
        </w:rPr>
        <w:fldChar w:fldCharType="separate"/>
      </w:r>
      <w:r w:rsidR="00457393" w:rsidRPr="00D16FBF">
        <w:rPr>
          <w:noProof/>
          <w:sz w:val="24"/>
          <w:szCs w:val="24"/>
        </w:rPr>
        <w:t>[6], [31]</w:t>
      </w:r>
      <w:r w:rsidR="00457393" w:rsidRPr="00D16FBF">
        <w:rPr>
          <w:sz w:val="24"/>
          <w:szCs w:val="24"/>
        </w:rPr>
        <w:fldChar w:fldCharType="end"/>
      </w:r>
      <w:r w:rsidR="00721E05" w:rsidRPr="00D16FBF">
        <w:rPr>
          <w:sz w:val="24"/>
          <w:szCs w:val="24"/>
        </w:rPr>
        <w:t>.</w:t>
      </w:r>
      <w:r w:rsidR="003D5D24" w:rsidRPr="00D16FBF">
        <w:rPr>
          <w:sz w:val="24"/>
          <w:szCs w:val="24"/>
        </w:rPr>
        <w:t xml:space="preserve"> Genetic algorithms form the basis of methods like FMGA</w:t>
      </w:r>
      <w:r w:rsidR="0070134E" w:rsidRPr="00D16FBF">
        <w:rPr>
          <w:sz w:val="24"/>
          <w:szCs w:val="24"/>
        </w:rPr>
        <w:t xml:space="preserve"> (Finding Motifs by Genetic Algorithm), which simulates a natural selection-like mechanism driven by a fitness function which scores and prunes randomly selected candidate motifs on similarity to the observed promoter sequences</w:t>
      </w:r>
      <w:r w:rsidR="00457393" w:rsidRPr="00D16FBF">
        <w:rPr>
          <w:sz w:val="24"/>
          <w:szCs w:val="24"/>
        </w:rPr>
        <w:t xml:space="preserve"> </w:t>
      </w:r>
      <w:r w:rsidR="00457393" w:rsidRPr="00D16FBF">
        <w:rPr>
          <w:sz w:val="24"/>
          <w:szCs w:val="24"/>
        </w:rPr>
        <w:fldChar w:fldCharType="begin"/>
      </w:r>
      <w:r w:rsidR="00457393" w:rsidRPr="00D16FBF">
        <w:rPr>
          <w:sz w:val="24"/>
          <w:szCs w:val="24"/>
        </w:rPr>
        <w:instrText xml:space="preserve"> ADDIN ZOTERO_ITEM CSL_CITATION {"citationID":"vJcq18hd","properties":{"unsorted":false,"formattedCitation":"[32]","plainCitation":"[32]","noteIndex":0},"citationItems":[{"id":100,"uris":["http://zotero.org/users/local/BaC6hqXg/items/2VZUP78K"],"itemData":{"id":100,"type":"article-journal","abstract":"In the era of post-genomics, almost all the genes have been sequenced and enormous amounts of data have been generated. Hence, to mine useful information from these data is a very important topic. In this paper we propose a new approach for finding potential motifs in the regions located from the -2000 bp upstream to +1000 bp downstream of transcription start site (TSS). This new approach is developed based on the genetic algorithm (GA). The mutation in the GA is performed by using position weight matrices to reserve the completely conserved positions. The crossover is implemented with special-designed gap penalties to produce the optimal child pattern. We also present a rearrangement method based on position weight matrices to avoid the presence of a very stable local minimum, which may make it quite difficult for the other operators to generate the optimal pattern. Our approach shows superior results by comparing with multiple em for motif elicitation (MEME) and Gibbs sampler, which are two popular algorithms for finding motifs.","container-title":"Proceedings. Fourth IEEE Symposium on Bioinformatics and Bioengineering","DOI":"10.1109/BIBE.2004.1317378","note":"event-title: Proceedings. Fourth IEEE Symposium on Bioinformatics and Bioengineering\nISBN: 9780769521732","page":"459-466","publisher":"IEEE","publisher-place":"Taichung, Taiwan","source":"Semantic Scholar","title":"FMGA: finding motifs by genetic algorithm","title-short":"FMGA","author":[{"family":"Liu","given":"F.F.M."},{"family":"Tsai","given":"J.J.P."},{"family":"Chen","given":"R.M."},{"family":"Chen","given":"S.N."},{"family":"Shih","given":"S.H."}],"issued":{"date-parts":[["2004"]]}}}],"schema":"https://github.com/citation-style-language/schema/raw/master/csl-citation.json"} </w:instrText>
      </w:r>
      <w:r w:rsidR="00457393" w:rsidRPr="00D16FBF">
        <w:rPr>
          <w:sz w:val="24"/>
          <w:szCs w:val="24"/>
        </w:rPr>
        <w:fldChar w:fldCharType="separate"/>
      </w:r>
      <w:r w:rsidR="00457393" w:rsidRPr="00D16FBF">
        <w:rPr>
          <w:noProof/>
          <w:sz w:val="24"/>
          <w:szCs w:val="24"/>
        </w:rPr>
        <w:t>[32]</w:t>
      </w:r>
      <w:r w:rsidR="00457393" w:rsidRPr="00D16FBF">
        <w:rPr>
          <w:sz w:val="24"/>
          <w:szCs w:val="24"/>
        </w:rPr>
        <w:fldChar w:fldCharType="end"/>
      </w:r>
      <w:r w:rsidR="0070134E" w:rsidRPr="00D16FBF">
        <w:rPr>
          <w:sz w:val="24"/>
          <w:szCs w:val="24"/>
        </w:rPr>
        <w:t xml:space="preserve">. Other methods like KEGRU use recurrent neural networks to map the </w:t>
      </w:r>
      <w:r w:rsidR="00C01937" w:rsidRPr="00D16FBF">
        <w:rPr>
          <w:sz w:val="24"/>
          <w:szCs w:val="24"/>
        </w:rPr>
        <w:t>potential candidate sequence segments into vector representations</w:t>
      </w:r>
      <w:r w:rsidR="00457393" w:rsidRPr="00D16FBF">
        <w:rPr>
          <w:sz w:val="24"/>
          <w:szCs w:val="24"/>
        </w:rPr>
        <w:t xml:space="preserve"> </w:t>
      </w:r>
      <w:r w:rsidR="00457393" w:rsidRPr="00D16FBF">
        <w:rPr>
          <w:sz w:val="24"/>
          <w:szCs w:val="24"/>
        </w:rPr>
        <w:fldChar w:fldCharType="begin"/>
      </w:r>
      <w:r w:rsidR="00457393" w:rsidRPr="00D16FBF">
        <w:rPr>
          <w:sz w:val="24"/>
          <w:szCs w:val="24"/>
        </w:rPr>
        <w:instrText xml:space="preserve"> ADDIN ZOTERO_ITEM CSL_CITATION {"citationID":"ICATqBJN","properties":{"unsorted":false,"formattedCitation":"[33]","plainCitation":"[33]","noteIndex":0},"citationItems":[{"id":103,"uris":["http://zotero.org/users/local/BaC6hqXg/items/FZUXUP9C"],"itemData":{"id":103,"type":"article-journal","abstract":"It is well known that DNA sequence contains a certain amount of transcription factors (TF) binding sites, and only part of them are identified through biological experiments. However, these experiments are expensive and time-consuming. To overcome these problems, some computational methods, based on k-mer features or convolutional neural networks, have been proposed to identify TF binding sites from DNA sequences. Although these methods have good performance, the context information that relates to TF binding sites is still lacking. Research indicates that standard recurrent neural networks (RNN) and its variants have better performance in time-series data compared with other models. In this study, we propose a model, named KEGRU, to identify TF binding sites by combining Bidirectional Gated Recurrent Unit (GRU) network with k-mer embedding. Firstly, DNA sequences are divided into k-mer sequences with a specified length and stride window. And then, we treat each k-mer as a word and pre-trained word representation model though word2vec algorithm. Thirdly, we construct a deep bidirectional GRU model for feature learning and classification. Experimental results have shown that our method has better performance compared with some state-of-the-art methods. Additional experiments about embedding strategy show that k-mer embedding will be helpful to enhance model performance. The robustness of KEGRU is proved by experiments with different k-mer length, stride window and embedding vector dimension.","container-title":"Scientific Reports","DOI":"10.1038/s41598-018-33321-1","ISSN":"2045-2322","issue":"1","journalAbbreviation":"Sci Rep","language":"en","license":"2018 The Author(s)","page":"15270","publisher":"Nature Publishing Group","source":"www.nature.com","title":"Recurrent Neural Network for Predicting Transcription Factor Binding Sites","volume":"8","author":[{"family":"Shen","given":"Zhen"},{"family":"Bao","given":"Wenzheng"},{"family":"Huang","given":"De-Shuang"}],"issued":{"date-parts":[["2018",10,15]]}}}],"schema":"https://github.com/citation-style-language/schema/raw/master/csl-citation.json"} </w:instrText>
      </w:r>
      <w:r w:rsidR="00457393" w:rsidRPr="00D16FBF">
        <w:rPr>
          <w:sz w:val="24"/>
          <w:szCs w:val="24"/>
        </w:rPr>
        <w:fldChar w:fldCharType="separate"/>
      </w:r>
      <w:r w:rsidR="00457393" w:rsidRPr="00D16FBF">
        <w:rPr>
          <w:noProof/>
          <w:sz w:val="24"/>
          <w:szCs w:val="24"/>
        </w:rPr>
        <w:t>[33]</w:t>
      </w:r>
      <w:r w:rsidR="00457393" w:rsidRPr="00D16FBF">
        <w:rPr>
          <w:sz w:val="24"/>
          <w:szCs w:val="24"/>
        </w:rPr>
        <w:fldChar w:fldCharType="end"/>
      </w:r>
      <w:r w:rsidR="00C01937" w:rsidRPr="00D16FBF">
        <w:rPr>
          <w:sz w:val="24"/>
          <w:szCs w:val="24"/>
        </w:rPr>
        <w:t>. Other machine learning algorithms use hierarchical LSTM (Long Short-Term Memory)</w:t>
      </w:r>
      <w:r w:rsidR="00674030" w:rsidRPr="00D16FBF">
        <w:rPr>
          <w:sz w:val="24"/>
          <w:szCs w:val="24"/>
        </w:rPr>
        <w:t xml:space="preserve">, </w:t>
      </w:r>
      <w:r w:rsidR="00C01937" w:rsidRPr="00D16FBF">
        <w:rPr>
          <w:sz w:val="24"/>
          <w:szCs w:val="24"/>
        </w:rPr>
        <w:t>time series</w:t>
      </w:r>
      <w:r w:rsidR="00674030" w:rsidRPr="00D16FBF">
        <w:rPr>
          <w:sz w:val="24"/>
          <w:szCs w:val="24"/>
        </w:rPr>
        <w:t>, and deep learning</w:t>
      </w:r>
      <w:r w:rsidR="00457393" w:rsidRPr="00D16FBF">
        <w:rPr>
          <w:sz w:val="24"/>
          <w:szCs w:val="24"/>
        </w:rPr>
        <w:t xml:space="preserve"> </w:t>
      </w:r>
      <w:r w:rsidR="00457393" w:rsidRPr="00D16FBF">
        <w:rPr>
          <w:sz w:val="24"/>
          <w:szCs w:val="24"/>
        </w:rPr>
        <w:fldChar w:fldCharType="begin"/>
      </w:r>
      <w:r w:rsidR="00457393" w:rsidRPr="00D16FBF">
        <w:rPr>
          <w:sz w:val="24"/>
          <w:szCs w:val="24"/>
        </w:rPr>
        <w:instrText xml:space="preserve"> ADDIN ZOTERO_ITEM CSL_CITATION {"citationID":"ysgpAJJs","properties":{"unsorted":false,"formattedCitation":"[6]","plainCitation":"[6]","noteIndex":0},"citationItems":[{"id":10,"uris":["http://zotero.org/users/local/BaC6hqXg/items/92Z7EG6H"],"itemData":{"id":10,"type":"article-journal","abstract":"Personalized diagnosis of chronic disease requires capturing the continual pattern across the biological sequence. This repeating pattern in medical science is called “Motif”. Motifs are the short, recurring patterns of biological sequences that are supposed signify some health disorder. They identify the binding sites for transcription factors that modulate and synchronize the gene expression. These motifs are important for the analysis and interpretation of various health issues like human disease, gene function, drug design, patient’s conditions, etc. Searching for these patterns is an important step in unraveling the mechanisms of gene expression properly diagnose and treat chronic disease. Thus, motif identification has a vital role in healthcare studies and attracts many researchers. Numerous approaches have been characterized for the motif discovery process. This article attempts to review and analyze fifty-four of the most frequently found motif discovery processes/algorithms from different approaches and summarizes the discussion with their strengths and weaknesses.","container-title":"Sensors","DOI":"10.3390/s22031204","ISSN":"1424-8220","issue":"3","language":"en","license":"http://creativecommons.org/licenses/by/3.0/","page":"1204","publisher":"Multidisciplinary Digital Publishing Institute","source":"www.mdpi.com","title":"A Review on Planted (l, d) Motif Discovery Algorithms for Medical Diagnose","volume":"22","author":[{"family":"Mohanty","given":"Satarupa"},{"family":"Pattnaik","given":"Prasant Kumar"},{"family":"Al-Absi","given":"Ahmed Abdulhakim"},{"family":"Kang","given":"Dae-Ki"}],"issued":{"date-parts":[["2022",1]]}}}],"schema":"https://github.com/citation-style-language/schema/raw/master/csl-citation.json"} </w:instrText>
      </w:r>
      <w:r w:rsidR="00457393" w:rsidRPr="00D16FBF">
        <w:rPr>
          <w:sz w:val="24"/>
          <w:szCs w:val="24"/>
        </w:rPr>
        <w:fldChar w:fldCharType="separate"/>
      </w:r>
      <w:r w:rsidR="00457393" w:rsidRPr="00D16FBF">
        <w:rPr>
          <w:noProof/>
          <w:sz w:val="24"/>
          <w:szCs w:val="24"/>
        </w:rPr>
        <w:t>[6]</w:t>
      </w:r>
      <w:r w:rsidR="00457393" w:rsidRPr="00D16FBF">
        <w:rPr>
          <w:sz w:val="24"/>
          <w:szCs w:val="24"/>
        </w:rPr>
        <w:fldChar w:fldCharType="end"/>
      </w:r>
      <w:r w:rsidR="00C01937" w:rsidRPr="00D16FBF">
        <w:rPr>
          <w:sz w:val="24"/>
          <w:szCs w:val="24"/>
        </w:rPr>
        <w:t xml:space="preserve">. </w:t>
      </w:r>
      <w:r w:rsidR="00674030" w:rsidRPr="00D16FBF">
        <w:rPr>
          <w:sz w:val="24"/>
          <w:szCs w:val="24"/>
        </w:rPr>
        <w:t>A notable example of a deep-learning framework is DESSO, which integrates DNA shape feature detection to improve precision</w:t>
      </w:r>
      <w:r w:rsidR="00AF4C74" w:rsidRPr="00D16FBF">
        <w:rPr>
          <w:sz w:val="24"/>
          <w:szCs w:val="24"/>
        </w:rPr>
        <w:t xml:space="preserve"> compared to five other methods, including deep learning-based and MEME-</w:t>
      </w:r>
      <w:proofErr w:type="spellStart"/>
      <w:r w:rsidR="00AF4C74" w:rsidRPr="00D16FBF">
        <w:rPr>
          <w:sz w:val="24"/>
          <w:szCs w:val="24"/>
        </w:rPr>
        <w:t>ChiP</w:t>
      </w:r>
      <w:proofErr w:type="spellEnd"/>
      <w:r w:rsidR="00AF4C74" w:rsidRPr="00D16FBF">
        <w:rPr>
          <w:sz w:val="24"/>
          <w:szCs w:val="24"/>
        </w:rPr>
        <w:t xml:space="preserve"> algorithms</w:t>
      </w:r>
      <w:r w:rsidR="00457393" w:rsidRPr="00D16FBF">
        <w:rPr>
          <w:sz w:val="24"/>
          <w:szCs w:val="24"/>
        </w:rPr>
        <w:t xml:space="preserve"> </w:t>
      </w:r>
      <w:r w:rsidR="00457393" w:rsidRPr="00D16FBF">
        <w:rPr>
          <w:sz w:val="24"/>
          <w:szCs w:val="24"/>
        </w:rPr>
        <w:fldChar w:fldCharType="begin"/>
      </w:r>
      <w:r w:rsidR="00457393" w:rsidRPr="00D16FBF">
        <w:rPr>
          <w:sz w:val="24"/>
          <w:szCs w:val="24"/>
        </w:rPr>
        <w:instrText xml:space="preserve"> ADDIN ZOTERO_ITEM CSL_CITATION {"citationID":"QxJ1VK4q","properties":{"unsorted":false,"formattedCitation":"[34]","plainCitation":"[34]","noteIndex":0},"citationItems":[{"id":108,"uris":["http://zotero.org/users/local/BaC6hqXg/items/2T8FLZCR"],"itemData":{"id":108,"type":"article-journal","abstract":"The identification of transcription factor binding sites and cis-regulatory motifs is a frontier whereupon the rules governing protein–DNA binding are being revealed. Here, we developed a new method (DEep Sequence and Shape mOtif or DESSO) for cis-regulatory motif prediction using deep neural networks and the binomial distribution model. DESSO outperformed existing tools, including DeepBind, in predicting motifs in 690 human ENCODE ChIP-sequencing datasets. Furthermore, the deep-learning framework of DESSO expanded motif discovery beyond the state-of-the-art by allowing the identification of known and new protein–protein–DNA tethering interactions in human transcription factors (TFs). Specifically, 61 putative tethering interactions were identified among the 100 TFs expressed in the K562 cell line. In this work, the power of DESSO was further expanded by integrating the detection of DNA shape features. We found that shape information has strong predictive power for TF–DNA binding and provides new putative shape motif information for human TFs. Thus, DESSO improves in the identification and structural analysis of TF binding sites, by integrating the complexities of DNA binding into a deep-learning framework.","container-title":"Nucleic Acids Research","DOI":"10.1093/nar/gkz672","ISSN":"0305-1048","issue":"15","journalAbbreviation":"Nucleic Acids Res","page":"7809-7824","source":"Silverchair","title":"Prediction of regulatory motifs from human Chip-sequencing data using a deep learning framework","volume":"47","author":[{"family":"Yang","given":"Jinyu"},{"family":"Ma","given":"Anjun"},{"family":"Hoppe","given":"Adam D"},{"family":"Wang","given":"Cankun"},{"family":"Li","given":"Yang"},{"family":"Zhang","given":"Chi"},{"family":"Wang","given":"Yan"},{"family":"Liu","given":"Bingqiang"},{"family":"Ma","given":"Qin"}],"issued":{"date-parts":[["2019",9,5]]}}}],"schema":"https://github.com/citation-style-language/schema/raw/master/csl-citation.json"} </w:instrText>
      </w:r>
      <w:r w:rsidR="00457393" w:rsidRPr="00D16FBF">
        <w:rPr>
          <w:sz w:val="24"/>
          <w:szCs w:val="24"/>
        </w:rPr>
        <w:fldChar w:fldCharType="separate"/>
      </w:r>
      <w:r w:rsidR="00457393" w:rsidRPr="00D16FBF">
        <w:rPr>
          <w:noProof/>
          <w:sz w:val="24"/>
          <w:szCs w:val="24"/>
        </w:rPr>
        <w:t>[34]</w:t>
      </w:r>
      <w:r w:rsidR="00457393" w:rsidRPr="00D16FBF">
        <w:rPr>
          <w:sz w:val="24"/>
          <w:szCs w:val="24"/>
        </w:rPr>
        <w:fldChar w:fldCharType="end"/>
      </w:r>
      <w:r w:rsidR="00AF4C74" w:rsidRPr="00D16FBF">
        <w:rPr>
          <w:sz w:val="24"/>
          <w:szCs w:val="24"/>
        </w:rPr>
        <w:t>.</w:t>
      </w:r>
    </w:p>
    <w:p w14:paraId="69FE95E5" w14:textId="77777777" w:rsidR="0071516A" w:rsidRPr="00D16FBF" w:rsidRDefault="0071516A" w:rsidP="00880060">
      <w:pPr>
        <w:pStyle w:val="p1"/>
        <w:rPr>
          <w:sz w:val="24"/>
          <w:szCs w:val="24"/>
        </w:rPr>
      </w:pPr>
    </w:p>
    <w:p w14:paraId="10C1EB3C" w14:textId="7B4694DB" w:rsidR="00F058FC" w:rsidRPr="00D16FBF" w:rsidRDefault="009D4065" w:rsidP="008A7C44">
      <w:pPr>
        <w:pStyle w:val="Heading2"/>
      </w:pPr>
      <w:bookmarkStart w:id="7" w:name="_Toc233900519"/>
      <w:r w:rsidRPr="00D16FBF">
        <w:t xml:space="preserve">Applying </w:t>
      </w:r>
      <w:r w:rsidR="00D64BAB" w:rsidRPr="00D16FBF">
        <w:t xml:space="preserve">Comparative Genomics </w:t>
      </w:r>
      <w:r w:rsidRPr="00D16FBF">
        <w:t xml:space="preserve">to </w:t>
      </w:r>
      <w:r w:rsidR="00D64BAB" w:rsidRPr="00D16FBF">
        <w:t xml:space="preserve">Motif </w:t>
      </w:r>
      <w:r w:rsidR="00073665" w:rsidRPr="00D16FBF">
        <w:t>Discovery</w:t>
      </w:r>
      <w:r w:rsidR="00D64BAB" w:rsidRPr="00D16FBF">
        <w:t xml:space="preserve"> in Bacteria</w:t>
      </w:r>
      <w:bookmarkEnd w:id="7"/>
    </w:p>
    <w:p w14:paraId="17D4B2E1" w14:textId="77777777" w:rsidR="0071516A" w:rsidRPr="00D16FBF" w:rsidRDefault="0071516A" w:rsidP="00880060">
      <w:pPr>
        <w:pStyle w:val="p1"/>
        <w:rPr>
          <w:i/>
          <w:iCs/>
          <w:sz w:val="24"/>
          <w:szCs w:val="24"/>
        </w:rPr>
      </w:pPr>
    </w:p>
    <w:p w14:paraId="3CDE6815" w14:textId="08FB997E" w:rsidR="00FC22D6" w:rsidRPr="00D16FBF" w:rsidRDefault="00FC22D6" w:rsidP="00FC22D6">
      <w:pPr>
        <w:pStyle w:val="p1"/>
        <w:rPr>
          <w:sz w:val="24"/>
          <w:szCs w:val="24"/>
        </w:rPr>
      </w:pPr>
      <w:r w:rsidRPr="00D16FBF">
        <w:rPr>
          <w:sz w:val="24"/>
          <w:szCs w:val="24"/>
        </w:rPr>
        <w:t xml:space="preserve">Across all these methods of </w:t>
      </w:r>
      <w:r w:rsidRPr="00D16FBF">
        <w:rPr>
          <w:i/>
          <w:iCs/>
          <w:sz w:val="24"/>
          <w:szCs w:val="24"/>
        </w:rPr>
        <w:t xml:space="preserve">in silico </w:t>
      </w:r>
      <w:r w:rsidRPr="00D16FBF">
        <w:rPr>
          <w:sz w:val="24"/>
          <w:szCs w:val="24"/>
        </w:rPr>
        <w:t xml:space="preserve">motif discovery, an algorithm output’s statistical significance (e.g. the E-values of found candidates) does not automatically equal biological significance. Seemingly compelling motif candidates can simply be reflections of background noise and chance repeats in the sequence. </w:t>
      </w:r>
      <w:r w:rsidR="00FF14A8" w:rsidRPr="00D16FBF">
        <w:rPr>
          <w:sz w:val="24"/>
          <w:szCs w:val="24"/>
        </w:rPr>
        <w:t xml:space="preserve">The problem is compounded in comparative genomics contexts, as orthologous sequences from closely related species have </w:t>
      </w:r>
      <w:r w:rsidR="00196266" w:rsidRPr="00D16FBF">
        <w:rPr>
          <w:sz w:val="24"/>
          <w:szCs w:val="24"/>
        </w:rPr>
        <w:t xml:space="preserve">more </w:t>
      </w:r>
      <w:r w:rsidR="00FF14A8" w:rsidRPr="00D16FBF">
        <w:rPr>
          <w:sz w:val="24"/>
          <w:szCs w:val="24"/>
        </w:rPr>
        <w:t>commonalities beyond just the TF-binding motif.</w:t>
      </w:r>
    </w:p>
    <w:p w14:paraId="3B4BD15C" w14:textId="77777777" w:rsidR="00FC22D6" w:rsidRPr="00D16FBF" w:rsidRDefault="00FC22D6" w:rsidP="00FC22D6">
      <w:pPr>
        <w:pStyle w:val="p1"/>
        <w:rPr>
          <w:sz w:val="24"/>
          <w:szCs w:val="24"/>
        </w:rPr>
      </w:pPr>
    </w:p>
    <w:p w14:paraId="7447EDAB" w14:textId="6FAE60DC" w:rsidR="00C159F1" w:rsidRPr="00D16FBF" w:rsidRDefault="006A040F" w:rsidP="00880060">
      <w:pPr>
        <w:pStyle w:val="p1"/>
        <w:rPr>
          <w:sz w:val="24"/>
          <w:szCs w:val="24"/>
        </w:rPr>
      </w:pPr>
      <w:r w:rsidRPr="00D16FBF">
        <w:rPr>
          <w:sz w:val="24"/>
          <w:szCs w:val="24"/>
        </w:rPr>
        <w:t xml:space="preserve">Incorporating </w:t>
      </w:r>
      <w:r w:rsidR="006B61D5" w:rsidRPr="00D16FBF">
        <w:rPr>
          <w:sz w:val="24"/>
          <w:szCs w:val="24"/>
        </w:rPr>
        <w:t xml:space="preserve">domain-specific </w:t>
      </w:r>
      <w:r w:rsidRPr="00D16FBF">
        <w:rPr>
          <w:sz w:val="24"/>
          <w:szCs w:val="24"/>
        </w:rPr>
        <w:t xml:space="preserve">knowledge </w:t>
      </w:r>
      <w:r w:rsidR="00152E2E" w:rsidRPr="00D16FBF">
        <w:rPr>
          <w:sz w:val="24"/>
          <w:szCs w:val="24"/>
        </w:rPr>
        <w:t>heuristics</w:t>
      </w:r>
      <w:r w:rsidR="00B2479D" w:rsidRPr="00D16FBF">
        <w:rPr>
          <w:sz w:val="24"/>
          <w:szCs w:val="24"/>
        </w:rPr>
        <w:t xml:space="preserve"> </w:t>
      </w:r>
      <w:r w:rsidR="007E46C3" w:rsidRPr="00D16FBF">
        <w:rPr>
          <w:sz w:val="24"/>
          <w:szCs w:val="24"/>
        </w:rPr>
        <w:t xml:space="preserve">related to </w:t>
      </w:r>
      <w:r w:rsidR="006B61D5" w:rsidRPr="00D16FBF">
        <w:rPr>
          <w:sz w:val="24"/>
          <w:szCs w:val="24"/>
        </w:rPr>
        <w:t xml:space="preserve">TF </w:t>
      </w:r>
      <w:r w:rsidR="007E46C3" w:rsidRPr="00D16FBF">
        <w:rPr>
          <w:sz w:val="24"/>
          <w:szCs w:val="24"/>
        </w:rPr>
        <w:t>structure</w:t>
      </w:r>
      <w:r w:rsidR="00B2479D" w:rsidRPr="00D16FBF">
        <w:rPr>
          <w:sz w:val="24"/>
          <w:szCs w:val="24"/>
        </w:rPr>
        <w:t xml:space="preserve"> </w:t>
      </w:r>
      <w:r w:rsidR="00BD282D" w:rsidRPr="00D16FBF">
        <w:rPr>
          <w:sz w:val="24"/>
          <w:szCs w:val="24"/>
        </w:rPr>
        <w:t xml:space="preserve">can </w:t>
      </w:r>
      <w:r w:rsidRPr="00D16FBF">
        <w:rPr>
          <w:sz w:val="24"/>
          <w:szCs w:val="24"/>
        </w:rPr>
        <w:t>help</w:t>
      </w:r>
      <w:r w:rsidR="00BD282D" w:rsidRPr="00D16FBF">
        <w:rPr>
          <w:sz w:val="24"/>
          <w:szCs w:val="24"/>
        </w:rPr>
        <w:t xml:space="preserve"> </w:t>
      </w:r>
      <w:r w:rsidRPr="00D16FBF">
        <w:rPr>
          <w:sz w:val="24"/>
          <w:szCs w:val="24"/>
        </w:rPr>
        <w:t>refine outputs</w:t>
      </w:r>
      <w:r w:rsidR="00FC22D6" w:rsidRPr="00D16FBF">
        <w:rPr>
          <w:sz w:val="24"/>
          <w:szCs w:val="24"/>
        </w:rPr>
        <w:t xml:space="preserve"> further</w:t>
      </w:r>
      <w:r w:rsidRPr="00D16FBF">
        <w:rPr>
          <w:sz w:val="24"/>
          <w:szCs w:val="24"/>
        </w:rPr>
        <w:t>.</w:t>
      </w:r>
      <w:r w:rsidR="007E46C3" w:rsidRPr="00D16FBF">
        <w:rPr>
          <w:sz w:val="24"/>
          <w:szCs w:val="24"/>
        </w:rPr>
        <w:t xml:space="preserve"> </w:t>
      </w:r>
      <w:r w:rsidR="00284A68" w:rsidRPr="00D16FBF">
        <w:rPr>
          <w:sz w:val="24"/>
          <w:szCs w:val="24"/>
        </w:rPr>
        <w:t>Many b</w:t>
      </w:r>
      <w:r w:rsidR="00786D59" w:rsidRPr="00D16FBF">
        <w:rPr>
          <w:sz w:val="24"/>
          <w:szCs w:val="24"/>
        </w:rPr>
        <w:t>acterial transcription factor</w:t>
      </w:r>
      <w:r w:rsidR="00C159F1" w:rsidRPr="00D16FBF">
        <w:rPr>
          <w:sz w:val="24"/>
          <w:szCs w:val="24"/>
        </w:rPr>
        <w:t xml:space="preserve"> proteins </w:t>
      </w:r>
      <w:r w:rsidR="006E2FDB" w:rsidRPr="00D16FBF">
        <w:rPr>
          <w:sz w:val="24"/>
          <w:szCs w:val="24"/>
        </w:rPr>
        <w:t>for</w:t>
      </w:r>
      <w:r w:rsidR="00FC22D6" w:rsidRPr="00D16FBF">
        <w:rPr>
          <w:sz w:val="24"/>
          <w:szCs w:val="24"/>
        </w:rPr>
        <w:t>m</w:t>
      </w:r>
      <w:r w:rsidR="006E2FDB" w:rsidRPr="00D16FBF">
        <w:rPr>
          <w:sz w:val="24"/>
          <w:szCs w:val="24"/>
        </w:rPr>
        <w:t xml:space="preserve"> dimers</w:t>
      </w:r>
      <w:r w:rsidR="00786D59" w:rsidRPr="00D16FBF">
        <w:rPr>
          <w:sz w:val="24"/>
          <w:szCs w:val="24"/>
        </w:rPr>
        <w:t>,</w:t>
      </w:r>
      <w:r w:rsidR="006E2FDB" w:rsidRPr="00D16FBF">
        <w:rPr>
          <w:sz w:val="24"/>
          <w:szCs w:val="24"/>
        </w:rPr>
        <w:t xml:space="preserve"> more specifically through </w:t>
      </w:r>
      <w:r w:rsidR="006E2FDB" w:rsidRPr="00D16FBF">
        <w:rPr>
          <w:i/>
          <w:iCs/>
          <w:sz w:val="24"/>
          <w:szCs w:val="24"/>
        </w:rPr>
        <w:t>homodimerization</w:t>
      </w:r>
      <w:r w:rsidR="006E2FDB" w:rsidRPr="00D16FBF">
        <w:rPr>
          <w:sz w:val="24"/>
          <w:szCs w:val="24"/>
        </w:rPr>
        <w:t>,</w:t>
      </w:r>
      <w:r w:rsidR="00786D59" w:rsidRPr="00D16FBF">
        <w:rPr>
          <w:sz w:val="24"/>
          <w:szCs w:val="24"/>
        </w:rPr>
        <w:t xml:space="preserve"> meaning </w:t>
      </w:r>
      <w:r w:rsidR="006E2FDB" w:rsidRPr="00D16FBF">
        <w:rPr>
          <w:sz w:val="24"/>
          <w:szCs w:val="24"/>
        </w:rPr>
        <w:t>two identical TF</w:t>
      </w:r>
      <w:r w:rsidR="00E312A2" w:rsidRPr="00D16FBF">
        <w:rPr>
          <w:sz w:val="24"/>
          <w:szCs w:val="24"/>
        </w:rPr>
        <w:t xml:space="preserve"> molecules </w:t>
      </w:r>
      <w:r w:rsidR="006E2FDB" w:rsidRPr="00D16FBF">
        <w:rPr>
          <w:sz w:val="24"/>
          <w:szCs w:val="24"/>
        </w:rPr>
        <w:t xml:space="preserve">form pairs </w:t>
      </w:r>
      <w:r w:rsidR="00E312A2" w:rsidRPr="00D16FBF">
        <w:rPr>
          <w:sz w:val="24"/>
          <w:szCs w:val="24"/>
        </w:rPr>
        <w:t xml:space="preserve">that </w:t>
      </w:r>
      <w:r w:rsidR="006E2FDB" w:rsidRPr="00D16FBF">
        <w:rPr>
          <w:sz w:val="24"/>
          <w:szCs w:val="24"/>
        </w:rPr>
        <w:t>confer</w:t>
      </w:r>
      <w:r w:rsidR="00FC22D6" w:rsidRPr="00D16FBF">
        <w:rPr>
          <w:sz w:val="24"/>
          <w:szCs w:val="24"/>
        </w:rPr>
        <w:t xml:space="preserve"> advantages such as increased specificity to targets</w:t>
      </w:r>
      <w:r w:rsidR="00457393" w:rsidRPr="00D16FBF">
        <w:rPr>
          <w:sz w:val="24"/>
          <w:szCs w:val="24"/>
        </w:rPr>
        <w:t xml:space="preserve"> </w:t>
      </w:r>
      <w:r w:rsidR="00457393" w:rsidRPr="00D16FBF">
        <w:rPr>
          <w:sz w:val="24"/>
          <w:szCs w:val="24"/>
        </w:rPr>
        <w:fldChar w:fldCharType="begin"/>
      </w:r>
      <w:r w:rsidR="00457393" w:rsidRPr="00D16FBF">
        <w:rPr>
          <w:sz w:val="24"/>
          <w:szCs w:val="24"/>
        </w:rPr>
        <w:instrText xml:space="preserve"> ADDIN ZOTERO_ITEM CSL_CITATION {"citationID":"UJwjAwSA","properties":{"unsorted":false,"formattedCitation":"[35]","plainCitation":"[35]","noteIndex":0},"citationItems":[{"id":"0zG6UrTF/zicJFijj","uris":["http://zotero.org/users/local/BaC6hqXg/items/CZ6ITNT9"],"itemData":{"id":117,"type":"article-journal","abstract":"The rising threat of antibiotic resistance in pathogenic bacteria emphasizes the need for new therapeutic strategies. This review focuses on bacterial transcription factors (TFs), which play crucial roles in bacterial pathogenesis. We discuss the regulatory roles of these factors through examples, and we outline potential therapeutic strategies targeting bacterial TFs. Specifically, we discuss the use of small molecules to interfere with TF function and the development of transcription factor decoys, oligonucleotides that compete with promoters for TF binding. We also cover peptides that target the interaction between the bacterial TF and other factors, such as RNA polymerase, and the targeting of sigma factors. These strategies, while promising, come with challenges, from identifying targets to designing interventions, managing side effects, and accounting for changing bacterial resistance patterns. We also delve into how Artificial Intelligence contributes to these efforts and how it may be exploited in the future, and we touch on the roles of multidisciplinary collaboration and policy to advance this research domain., Abbreviations: AI, artificial intelligence; CNN, convolutional neural networks; DTI: drug-target interaction; HTH, helix-turn-helix; IHF, integration host factor; LTTRs, LysR-type transcriptional regulators; MarR, multiple antibiotic resistance regulator; MRSA, methicillin resistant Staphylococcus aureus; MSA: multiple sequence alignment; NAP, nucleoid-associated protein; PROTACs, proteolysis targeting chimeras; RNAP, RNA polymerase; TF, transcription factor; TFD, transcription factor decoying; TFTRs, TetR-family transcriptional regulators; wHTH, winged helix-turn-helix.","container-title":"Transcription","DOI":"10.1080/21541264.2023.2293523","ISSN":"2154-1264","issue":"1","journalAbbreviation":"Transcription","page":"141-168","PMID":"38126125","PMCID":"PMC11970743","source":"PubMed Central","title":"Targeting bacterial transcription factors for infection control: opportunities and challenges","title-short":"Targeting bacterial transcription factors for infection control","volume":"16","author":[{"family":"Al-Tohamy","given":"Ahmed"},{"family":"Grove","given":"Anne"}]}}],"schema":"https://github.com/citation-style-language/schema/raw/master/csl-citation.json"} </w:instrText>
      </w:r>
      <w:r w:rsidR="00457393" w:rsidRPr="00D16FBF">
        <w:rPr>
          <w:sz w:val="24"/>
          <w:szCs w:val="24"/>
        </w:rPr>
        <w:fldChar w:fldCharType="separate"/>
      </w:r>
      <w:r w:rsidR="00457393" w:rsidRPr="00D16FBF">
        <w:rPr>
          <w:noProof/>
          <w:sz w:val="24"/>
          <w:szCs w:val="24"/>
        </w:rPr>
        <w:t>[35]</w:t>
      </w:r>
      <w:r w:rsidR="00457393" w:rsidRPr="00D16FBF">
        <w:rPr>
          <w:sz w:val="24"/>
          <w:szCs w:val="24"/>
        </w:rPr>
        <w:fldChar w:fldCharType="end"/>
      </w:r>
      <w:r w:rsidR="00FC22D6" w:rsidRPr="00D16FBF">
        <w:rPr>
          <w:sz w:val="24"/>
          <w:szCs w:val="24"/>
        </w:rPr>
        <w:t>.</w:t>
      </w:r>
      <w:r w:rsidR="00F22057" w:rsidRPr="00D16FBF">
        <w:rPr>
          <w:sz w:val="24"/>
          <w:szCs w:val="24"/>
        </w:rPr>
        <w:t xml:space="preserve"> </w:t>
      </w:r>
      <w:r w:rsidR="009A56D0" w:rsidRPr="00D16FBF">
        <w:rPr>
          <w:sz w:val="24"/>
          <w:szCs w:val="24"/>
        </w:rPr>
        <w:t xml:space="preserve">Dimeric bacteria </w:t>
      </w:r>
      <w:r w:rsidR="006B61D5" w:rsidRPr="00D16FBF">
        <w:rPr>
          <w:sz w:val="24"/>
          <w:szCs w:val="24"/>
        </w:rPr>
        <w:t xml:space="preserve">can </w:t>
      </w:r>
      <w:r w:rsidR="006B61D5" w:rsidRPr="00D16FBF">
        <w:rPr>
          <w:sz w:val="24"/>
          <w:szCs w:val="24"/>
        </w:rPr>
        <w:lastRenderedPageBreak/>
        <w:t xml:space="preserve">be </w:t>
      </w:r>
      <w:r w:rsidR="009A56D0" w:rsidRPr="00D16FBF">
        <w:rPr>
          <w:sz w:val="24"/>
          <w:szCs w:val="24"/>
        </w:rPr>
        <w:t xml:space="preserve">oriented in a manner that is head-to-head or head-to-tail, and this </w:t>
      </w:r>
      <w:r w:rsidR="006B61D5" w:rsidRPr="00D16FBF">
        <w:rPr>
          <w:sz w:val="24"/>
          <w:szCs w:val="24"/>
        </w:rPr>
        <w:t xml:space="preserve">impacts </w:t>
      </w:r>
      <w:r w:rsidR="009A56D0" w:rsidRPr="00D16FBF">
        <w:rPr>
          <w:sz w:val="24"/>
          <w:szCs w:val="24"/>
        </w:rPr>
        <w:t xml:space="preserve">the </w:t>
      </w:r>
      <w:r w:rsidR="006B61D5" w:rsidRPr="00D16FBF">
        <w:rPr>
          <w:sz w:val="24"/>
          <w:szCs w:val="24"/>
        </w:rPr>
        <w:t xml:space="preserve">sequence </w:t>
      </w:r>
      <w:r w:rsidR="009A56D0" w:rsidRPr="00D16FBF">
        <w:rPr>
          <w:sz w:val="24"/>
          <w:szCs w:val="24"/>
        </w:rPr>
        <w:t>morphology of the motifs they bind to</w:t>
      </w:r>
      <w:r w:rsidR="00457393" w:rsidRPr="00D16FBF">
        <w:rPr>
          <w:sz w:val="24"/>
          <w:szCs w:val="24"/>
        </w:rPr>
        <w:t xml:space="preserve"> </w:t>
      </w:r>
      <w:r w:rsidR="00457393" w:rsidRPr="00D16FBF">
        <w:rPr>
          <w:sz w:val="24"/>
          <w:szCs w:val="24"/>
        </w:rPr>
        <w:fldChar w:fldCharType="begin"/>
      </w:r>
      <w:r w:rsidR="00457393" w:rsidRPr="00D16FBF">
        <w:rPr>
          <w:sz w:val="24"/>
          <w:szCs w:val="24"/>
        </w:rPr>
        <w:instrText xml:space="preserve"> ADDIN ZOTERO_ITEM CSL_CITATION {"citationID":"JLX0AevW","properties":{"unsorted":false,"formattedCitation":"[36]","plainCitation":"[36]","noteIndex":0},"citationItems":[{"id":115,"uris":["http://zotero.org/users/local/BaC6hqXg/items/FTZPKEET"],"itemData":{"id":115,"type":"article-journal","abstract":"Transcriptional factors (TFs) in bacteria play a crucial role in gene regulation by binding to specific DNA sequences, thereby assisting in the activation or repression of genes. Despite their central role, deciphering shape recognition of bacterial TFs-DNA interactions remains an intricate challenge. A deeper understanding of DNA secondary structures could greatly enhance our knowledge of how TFs recognize and interact with DNA, thereby elucidating their biological function. In this study, we employed machine learning algorithms to predict transcription factor binding sites (TFBS) and classify them as directed-repeat (DR) or inverted-repeat (IR). To accomplish this, we divided the set of TFBS nucleotide sequences by size, ranging from 8 to 20 base pairs, and converted them into thermodynamic data known as DNA duplex stability (DDS). Our results demonstrate that the Random Forest algorithm accurately predicts TFBS with an average accuracy of over 82% and effectively distinguishes between IR and DR with an accuracy of 89%. Interestingly, upon converting the base pairs of several TFBS-IR into DDS values, we observed a symmetric profile typical of the palindromic structure associated with these architectures. This study presents a novel TFBS prediction model based on a DDS characteristic that may indicate how respective proteins interact with base pairs, thus providing insights into molecular mechanisms underlying bacterial TFs-DNA interaction.","container-title":"Briefings in Bioinformatics","DOI":"10.1093/bib/bbae581","ISSN":"1477-4054","issue":"6","journalAbbreviation":"Brief Bioinform","page":"bbae581","source":"Silverchair","title":"Predicting bacterial transcription factor binding sites through machine learning and structural characterization based on DNA duplex stability","volume":"25","author":[{"family":"Borges Farias","given":"André"},{"family":"Sganzerla Martinez","given":"Gustavo"},{"family":"Galán-Vásquez","given":"Edgardo"},{"family":"Nicolás","given":"Marisa Fabiana"},{"family":"Pérez-Rueda","given":"Ernesto"}],"issued":{"date-parts":[["2024",9,23]]}}}],"schema":"https://github.com/citation-style-language/schema/raw/master/csl-citation.json"} </w:instrText>
      </w:r>
      <w:r w:rsidR="00457393" w:rsidRPr="00D16FBF">
        <w:rPr>
          <w:sz w:val="24"/>
          <w:szCs w:val="24"/>
        </w:rPr>
        <w:fldChar w:fldCharType="separate"/>
      </w:r>
      <w:r w:rsidR="00457393" w:rsidRPr="00D16FBF">
        <w:rPr>
          <w:noProof/>
          <w:sz w:val="24"/>
          <w:szCs w:val="24"/>
        </w:rPr>
        <w:t>[36]</w:t>
      </w:r>
      <w:r w:rsidR="00457393" w:rsidRPr="00D16FBF">
        <w:rPr>
          <w:sz w:val="24"/>
          <w:szCs w:val="24"/>
        </w:rPr>
        <w:fldChar w:fldCharType="end"/>
      </w:r>
      <w:r w:rsidR="009A56D0" w:rsidRPr="00D16FBF">
        <w:rPr>
          <w:sz w:val="24"/>
          <w:szCs w:val="24"/>
        </w:rPr>
        <w:t xml:space="preserve">. Head-to-head TFs </w:t>
      </w:r>
      <w:r w:rsidR="00546EA5" w:rsidRPr="00D16FBF">
        <w:rPr>
          <w:sz w:val="24"/>
          <w:szCs w:val="24"/>
        </w:rPr>
        <w:t xml:space="preserve">are oriented in a mirror fashion with 180-degree symmetry facing each other, meaning they can </w:t>
      </w:r>
      <w:r w:rsidR="009A56D0" w:rsidRPr="00D16FBF">
        <w:rPr>
          <w:sz w:val="24"/>
          <w:szCs w:val="24"/>
        </w:rPr>
        <w:t xml:space="preserve">bind to </w:t>
      </w:r>
      <w:r w:rsidR="00F22057" w:rsidRPr="00D16FBF">
        <w:rPr>
          <w:sz w:val="24"/>
          <w:szCs w:val="24"/>
        </w:rPr>
        <w:t>palindromic</w:t>
      </w:r>
      <w:r w:rsidR="00D46153" w:rsidRPr="00D16FBF">
        <w:rPr>
          <w:sz w:val="24"/>
          <w:szCs w:val="24"/>
        </w:rPr>
        <w:t xml:space="preserve"> </w:t>
      </w:r>
      <w:r w:rsidR="009A56D0" w:rsidRPr="00D16FBF">
        <w:rPr>
          <w:sz w:val="24"/>
          <w:szCs w:val="24"/>
        </w:rPr>
        <w:t>motifs</w:t>
      </w:r>
      <w:r w:rsidR="00D93E1D">
        <w:rPr>
          <w:sz w:val="24"/>
          <w:szCs w:val="24"/>
        </w:rPr>
        <w:t>. This means that t</w:t>
      </w:r>
      <w:r w:rsidR="00F22057" w:rsidRPr="00D16FBF">
        <w:rPr>
          <w:sz w:val="24"/>
          <w:szCs w:val="24"/>
        </w:rPr>
        <w:t xml:space="preserve">he motif </w:t>
      </w:r>
      <w:r w:rsidR="00D93E1D">
        <w:rPr>
          <w:sz w:val="24"/>
          <w:szCs w:val="24"/>
        </w:rPr>
        <w:t xml:space="preserve">forms </w:t>
      </w:r>
      <w:r w:rsidR="00D46153" w:rsidRPr="00D16FBF">
        <w:rPr>
          <w:sz w:val="24"/>
          <w:szCs w:val="24"/>
        </w:rPr>
        <w:t>a “</w:t>
      </w:r>
      <w:r w:rsidR="00F22057" w:rsidRPr="00D16FBF">
        <w:rPr>
          <w:sz w:val="24"/>
          <w:szCs w:val="24"/>
        </w:rPr>
        <w:t xml:space="preserve">reverse complement” pattern </w:t>
      </w:r>
      <w:r w:rsidR="00D46153" w:rsidRPr="00D16FBF">
        <w:rPr>
          <w:sz w:val="24"/>
          <w:szCs w:val="24"/>
        </w:rPr>
        <w:t>such as ATGC</w:t>
      </w:r>
      <w:r w:rsidR="00191D89" w:rsidRPr="00D16FBF">
        <w:rPr>
          <w:sz w:val="24"/>
          <w:szCs w:val="24"/>
        </w:rPr>
        <w:t>-</w:t>
      </w:r>
      <w:r w:rsidR="00D46153" w:rsidRPr="00D16FBF">
        <w:rPr>
          <w:sz w:val="24"/>
          <w:szCs w:val="24"/>
        </w:rPr>
        <w:t>GCAT</w:t>
      </w:r>
      <w:r w:rsidR="00546EA5" w:rsidRPr="00D16FBF">
        <w:rPr>
          <w:sz w:val="24"/>
          <w:szCs w:val="24"/>
        </w:rPr>
        <w:t>.</w:t>
      </w:r>
      <w:r w:rsidR="00A03B84" w:rsidRPr="00D16FBF">
        <w:rPr>
          <w:sz w:val="24"/>
          <w:szCs w:val="24"/>
        </w:rPr>
        <w:t xml:space="preserve"> As DNA is double-stranded, the head-to-head orientation of the TF allows it to operate on both the top and bottom strand. </w:t>
      </w:r>
      <w:r w:rsidR="00546EA5" w:rsidRPr="00D16FBF">
        <w:rPr>
          <w:sz w:val="24"/>
          <w:szCs w:val="24"/>
        </w:rPr>
        <w:t xml:space="preserve">On the other hand, head-to-tail homodimers, by nature of their orientation, tend to bind to </w:t>
      </w:r>
      <w:r w:rsidR="00F22057" w:rsidRPr="00D16FBF">
        <w:rPr>
          <w:sz w:val="24"/>
          <w:szCs w:val="24"/>
        </w:rPr>
        <w:t>symmetrical</w:t>
      </w:r>
      <w:r w:rsidR="00D46153" w:rsidRPr="00D16FBF">
        <w:rPr>
          <w:sz w:val="24"/>
          <w:szCs w:val="24"/>
        </w:rPr>
        <w:t xml:space="preserve"> </w:t>
      </w:r>
      <w:r w:rsidR="00546EA5" w:rsidRPr="00D16FBF">
        <w:rPr>
          <w:sz w:val="24"/>
          <w:szCs w:val="24"/>
        </w:rPr>
        <w:t xml:space="preserve">motifs as their singular orientation only allows them to transcribe unidirectionally </w:t>
      </w:r>
      <w:r w:rsidR="00415214" w:rsidRPr="00D16FBF">
        <w:rPr>
          <w:sz w:val="24"/>
          <w:szCs w:val="24"/>
        </w:rPr>
        <w:t xml:space="preserve">on the same strand of DNA </w:t>
      </w:r>
      <w:r w:rsidR="00D46153" w:rsidRPr="00D16FBF">
        <w:rPr>
          <w:sz w:val="24"/>
          <w:szCs w:val="24"/>
        </w:rPr>
        <w:t>(such as GTTC</w:t>
      </w:r>
      <w:r w:rsidR="00191D89" w:rsidRPr="00D16FBF">
        <w:rPr>
          <w:sz w:val="24"/>
          <w:szCs w:val="24"/>
        </w:rPr>
        <w:t>-</w:t>
      </w:r>
      <w:r w:rsidR="00D46153" w:rsidRPr="00D16FBF">
        <w:rPr>
          <w:sz w:val="24"/>
          <w:szCs w:val="24"/>
        </w:rPr>
        <w:t>GTTC)</w:t>
      </w:r>
      <w:r w:rsidR="00457393" w:rsidRPr="00D16FBF">
        <w:rPr>
          <w:sz w:val="24"/>
          <w:szCs w:val="24"/>
        </w:rPr>
        <w:t xml:space="preserve"> </w:t>
      </w:r>
      <w:r w:rsidR="00457393" w:rsidRPr="00D16FBF">
        <w:rPr>
          <w:sz w:val="24"/>
          <w:szCs w:val="24"/>
        </w:rPr>
        <w:fldChar w:fldCharType="begin"/>
      </w:r>
      <w:r w:rsidR="00457393" w:rsidRPr="00D16FBF">
        <w:rPr>
          <w:sz w:val="24"/>
          <w:szCs w:val="24"/>
        </w:rPr>
        <w:instrText xml:space="preserve"> ADDIN ZOTERO_ITEM CSL_CITATION {"citationID":"kfnvm8BK","properties":{"unsorted":false,"formattedCitation":"[37]","plainCitation":"[37]","noteIndex":0},"citationItems":[{"id":111,"uris":["http://zotero.org/users/local/BaC6hqXg/items/P9SWUXEE"],"itemData":{"id":111,"type":"article-journal","abstract":"Bacterial gene regulation involves transcription factors (TF) that bind to DNA\nrecognition sequences in operon promoters. These recognition sequences, many of\nwhich are palindromic, are known as regulatory elements or transcription factor\nbinding sites (TFBS). Some TFs are global regulators that can modulate the\nexpression of hundreds of genes. In this study we examine global regulator\nhalf-sites, where a half-site, which we shall call a binding motif (BM), is one\nhalf of a palindromic TFBS. We explore the hypothesis that the number of BMs\nplays an important role in transcriptional regulation, examining empirical data\nfrom transcriptional profiling of the CRP and ArcA regulons. We compare the\npower of BM counts and of full TFBS characteristics to predict induced\ntranscriptional activity. We find that CRP BM counts have a nonlinear effect on\nCRP-dependent transcriptional activity and predict this activity better than\nfull TFBS quality or location.","container-title":"Gene Regulation and Systems Biology","DOI":"10.4137/GRSB.S9357","ISSN":"1177-6250","journalAbbreviation":"Gene Regul Syst Bio","page":"93-107","PMID":"22701314","PMCID":"PMC3370831","source":"PubMed Central","title":"Binding Motifs in Bacterial Gene Promoters Modulate Transcriptional Effects of Global Regulators CRP and ArcA","volume":"6","author":[{"family":"Leuze","given":"Michael R."},{"family":"Karpinets","given":"Tatiana V."},{"family":"Syed","given":"Mustafa H."},{"family":"Beliaev","given":"Alexander S."},{"family":"Uberbacher","given":"Edward C."}],"issued":{"date-parts":[["2012",5,30]]}}}],"schema":"https://github.com/citation-style-language/schema/raw/master/csl-citation.json"} </w:instrText>
      </w:r>
      <w:r w:rsidR="00457393" w:rsidRPr="00D16FBF">
        <w:rPr>
          <w:sz w:val="24"/>
          <w:szCs w:val="24"/>
        </w:rPr>
        <w:fldChar w:fldCharType="separate"/>
      </w:r>
      <w:r w:rsidR="00457393" w:rsidRPr="00D16FBF">
        <w:rPr>
          <w:noProof/>
          <w:sz w:val="24"/>
          <w:szCs w:val="24"/>
        </w:rPr>
        <w:t>[37]</w:t>
      </w:r>
      <w:r w:rsidR="00457393" w:rsidRPr="00D16FBF">
        <w:rPr>
          <w:sz w:val="24"/>
          <w:szCs w:val="24"/>
        </w:rPr>
        <w:fldChar w:fldCharType="end"/>
      </w:r>
      <w:r w:rsidR="00F22057" w:rsidRPr="00D16FBF">
        <w:rPr>
          <w:sz w:val="24"/>
          <w:szCs w:val="24"/>
        </w:rPr>
        <w:t xml:space="preserve">. </w:t>
      </w:r>
      <w:r w:rsidR="00D46153" w:rsidRPr="00D16FBF">
        <w:rPr>
          <w:sz w:val="24"/>
          <w:szCs w:val="24"/>
        </w:rPr>
        <w:t xml:space="preserve"> </w:t>
      </w:r>
    </w:p>
    <w:p w14:paraId="645AE4C6" w14:textId="77777777" w:rsidR="000C1053" w:rsidRPr="00D16FBF" w:rsidRDefault="000C1053" w:rsidP="00880060">
      <w:pPr>
        <w:pStyle w:val="p1"/>
        <w:rPr>
          <w:sz w:val="24"/>
          <w:szCs w:val="24"/>
        </w:rPr>
      </w:pPr>
    </w:p>
    <w:p w14:paraId="6F5B35A5" w14:textId="77777777" w:rsidR="00E30EC7" w:rsidRPr="00D16FBF" w:rsidRDefault="006E2FDB" w:rsidP="00E30EC7">
      <w:pPr>
        <w:pStyle w:val="p1"/>
        <w:keepNext/>
        <w:jc w:val="center"/>
      </w:pPr>
      <w:r w:rsidRPr="00D16FBF">
        <w:fldChar w:fldCharType="begin"/>
      </w:r>
      <w:r w:rsidRPr="00D16FBF">
        <w:instrText xml:space="preserve"> INCLUDEPICTURE "/Users/enoch/Library/Group Containers/UBF8T346G9.ms/WebArchiveCopyPasteTempFiles/com.microsoft.Word/KTRN_A_2293523_F0002_OC.jpg" \* MERGEFORMATINET </w:instrText>
      </w:r>
      <w:r w:rsidRPr="00D16FBF">
        <w:fldChar w:fldCharType="separate"/>
      </w:r>
      <w:r w:rsidRPr="00D16FBF">
        <w:rPr>
          <w:noProof/>
        </w:rPr>
        <w:drawing>
          <wp:inline distT="0" distB="0" distL="0" distR="0" wp14:anchorId="37EBB3D4" wp14:editId="3164498D">
            <wp:extent cx="3204594" cy="2863183"/>
            <wp:effectExtent l="0" t="0" r="0" b="0"/>
            <wp:docPr id="474059602" name="Picture 1" descr="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04594" cy="2863183"/>
                    </a:xfrm>
                    <a:prstGeom prst="rect">
                      <a:avLst/>
                    </a:prstGeom>
                    <a:noFill/>
                    <a:ln>
                      <a:noFill/>
                    </a:ln>
                  </pic:spPr>
                </pic:pic>
              </a:graphicData>
            </a:graphic>
          </wp:inline>
        </w:drawing>
      </w:r>
      <w:r w:rsidRPr="00D16FBF">
        <w:fldChar w:fldCharType="end"/>
      </w:r>
    </w:p>
    <w:p w14:paraId="4D96DF34" w14:textId="32ABB87D" w:rsidR="00496E76" w:rsidRPr="00D16FBF" w:rsidRDefault="00E30EC7" w:rsidP="00544AD0">
      <w:pPr>
        <w:pStyle w:val="p1"/>
      </w:pPr>
      <w:bookmarkStart w:id="8" w:name="_Toc233900133"/>
      <w:r w:rsidRPr="00D16FBF">
        <w:t xml:space="preserve">Figure </w:t>
      </w:r>
      <w:r w:rsidRPr="00D16FBF">
        <w:fldChar w:fldCharType="begin"/>
      </w:r>
      <w:r w:rsidRPr="00D16FBF">
        <w:instrText xml:space="preserve"> SEQ Figure \* ARABIC </w:instrText>
      </w:r>
      <w:r w:rsidRPr="00D16FBF">
        <w:fldChar w:fldCharType="separate"/>
      </w:r>
      <w:r w:rsidR="00507B42">
        <w:rPr>
          <w:noProof/>
        </w:rPr>
        <w:t>2</w:t>
      </w:r>
      <w:r w:rsidRPr="00D16FBF">
        <w:fldChar w:fldCharType="end"/>
      </w:r>
      <w:r w:rsidRPr="00D16FBF">
        <w:t>.</w:t>
      </w:r>
      <w:r w:rsidR="00496E76" w:rsidRPr="00D16FBF">
        <w:t xml:space="preserve"> </w:t>
      </w:r>
      <w:r w:rsidR="00033037" w:rsidRPr="00D16FBF">
        <w:t>Examples of bacterial TF actions</w:t>
      </w:r>
      <w:r w:rsidR="00496E76" w:rsidRPr="00D16FBF">
        <w:t>. Part b) shows an example of TF homodimerization, where two identical TFs are paired together head-to-head</w:t>
      </w:r>
      <w:r w:rsidR="00457393" w:rsidRPr="00D16FBF">
        <w:t xml:space="preserve"> </w:t>
      </w:r>
      <w:r w:rsidR="00457393" w:rsidRPr="00D16FBF">
        <w:fldChar w:fldCharType="begin"/>
      </w:r>
      <w:r w:rsidR="00457393" w:rsidRPr="00D16FBF">
        <w:instrText xml:space="preserve"> ADDIN ZOTERO_ITEM CSL_CITATION {"citationID":"u9BtsFsn","properties":{"unsorted":false,"formattedCitation":"[38]","plainCitation":"[38]","noteIndex":0},"citationItems":[{"id":123,"uris":["http://zotero.org/users/local/BaC6hqXg/items/6FTIXURL"],"itemData":{"id":123,"type":"article-journal","abstract":"The rising threat of antibiotic resistance in pathogenic bacteria emphasizes the need for new therapeutic strategies. This review focuses on bacterial transcription factors (TFs), which play crucial roles in bacterial pathogenesis. We discuss the regulatory roles of these factors through examples, and we outline potential therapeutic strategies targeting bacterial TFs. Specifically, we discuss the use of small molecules to interfere with TF function and the development of transcription factor decoys, oligonucleotides that compete with promoters for TF binding. We also cover peptides that target the interaction between the bacterial TF and other factors, such as RNA polymerase, and the targeting of sigma factors. These strategies, while promising, come with challenges, from identifying targets to designing interventions, managing side effects, and accounting for changing bacterial resistance patterns. We also delve into how Artificial Intelligence contributes to these efforts and how it may be exploited in the future, and we touch on the roles of multidisciplinary collaboration and policy to advance this research domain. Abbreviations: AI, artificial intelligence; CNN, convolutional neural networks; DTI: drug-target interaction; HTH, helix-turn-helix; IHF, integration host factor; LTTRs, LysR-type transcriptional regulators; MarR, multiple antibiotic resistance regulator; MRSA, methicillin resistant Staphylococcus aureus; MSA: multiple sequence alignment; NAP, nucleoid-associated protein; PROTACs, proteolysis targeting chimeras; RNAP, RNA polymerase; TF, transcription factor; TFD, transcription factor decoying; TFTRs, TetR-family transcriptional regulators; wHTH, winged helix-turn-helix.","container-title":"Transcription","DOI":"10.1080/21541264.2023.2293523","ISSN":"2154-1264","issue":"1","note":"_eprint: https://doi.org/10.1080/21541264.2023.2293523","page":"141-168","PMID":"38126125","publisher":"Taylor &amp; Francis","source":"Taylor and Francis+NEJM","title":"Targeting bacterial transcription factors for infection control: opportunities and challenges","title-short":"Targeting bacterial transcription factors for infection control","volume":"16","author":[{"family":"Al-Tohamy","given":"Ahmed"},{"family":"Grove","given":"Anne"}],"issued":{"date-parts":[["2025",1,1]]}}}],"schema":"https://github.com/citation-style-language/schema/raw/master/csl-citation.json"} </w:instrText>
      </w:r>
      <w:r w:rsidR="00457393" w:rsidRPr="00D16FBF">
        <w:fldChar w:fldCharType="separate"/>
      </w:r>
      <w:r w:rsidR="00457393" w:rsidRPr="00D16FBF">
        <w:rPr>
          <w:noProof/>
        </w:rPr>
        <w:t>[38]</w:t>
      </w:r>
      <w:r w:rsidR="00457393" w:rsidRPr="00D16FBF">
        <w:fldChar w:fldCharType="end"/>
      </w:r>
      <w:r w:rsidR="00496E76" w:rsidRPr="00D16FBF">
        <w:t>.</w:t>
      </w:r>
      <w:bookmarkEnd w:id="8"/>
    </w:p>
    <w:p w14:paraId="6BC10901" w14:textId="77777777" w:rsidR="00C159F1" w:rsidRPr="00D16FBF" w:rsidRDefault="00C159F1" w:rsidP="00880060">
      <w:pPr>
        <w:pStyle w:val="p1"/>
        <w:rPr>
          <w:sz w:val="24"/>
          <w:szCs w:val="24"/>
        </w:rPr>
      </w:pPr>
    </w:p>
    <w:p w14:paraId="0632CFCB" w14:textId="3BF428A2" w:rsidR="00C159F1" w:rsidRPr="00D16FBF" w:rsidRDefault="00D93E1D" w:rsidP="00880060">
      <w:pPr>
        <w:pStyle w:val="p1"/>
        <w:rPr>
          <w:sz w:val="24"/>
          <w:szCs w:val="24"/>
        </w:rPr>
      </w:pPr>
      <w:r>
        <w:rPr>
          <w:sz w:val="24"/>
          <w:szCs w:val="24"/>
        </w:rPr>
        <w:t xml:space="preserve">Therefore, the </w:t>
      </w:r>
      <w:r w:rsidR="006B61D5" w:rsidRPr="00D16FBF">
        <w:rPr>
          <w:sz w:val="24"/>
          <w:szCs w:val="24"/>
        </w:rPr>
        <w:t xml:space="preserve">dimerization </w:t>
      </w:r>
      <w:r w:rsidR="000C1053" w:rsidRPr="00D16FBF">
        <w:rPr>
          <w:sz w:val="24"/>
          <w:szCs w:val="24"/>
        </w:rPr>
        <w:t xml:space="preserve">property of bacterial TFs </w:t>
      </w:r>
      <w:r w:rsidR="003D7E5D" w:rsidRPr="00D16FBF">
        <w:rPr>
          <w:sz w:val="24"/>
          <w:szCs w:val="24"/>
        </w:rPr>
        <w:t xml:space="preserve">can be applied to </w:t>
      </w:r>
      <w:r w:rsidR="000C1053" w:rsidRPr="00D16FBF">
        <w:rPr>
          <w:sz w:val="24"/>
          <w:szCs w:val="24"/>
        </w:rPr>
        <w:t xml:space="preserve">evaluate the </w:t>
      </w:r>
      <w:r w:rsidR="006B61D5" w:rsidRPr="00D16FBF">
        <w:rPr>
          <w:sz w:val="24"/>
          <w:szCs w:val="24"/>
        </w:rPr>
        <w:t xml:space="preserve">plausibility and quality </w:t>
      </w:r>
      <w:r w:rsidR="000C1053" w:rsidRPr="00D16FBF">
        <w:rPr>
          <w:sz w:val="24"/>
          <w:szCs w:val="24"/>
        </w:rPr>
        <w:t>of</w:t>
      </w:r>
      <w:r w:rsidR="003D7E5D" w:rsidRPr="00D16FBF">
        <w:rPr>
          <w:sz w:val="24"/>
          <w:szCs w:val="24"/>
        </w:rPr>
        <w:t xml:space="preserve"> the outputs of motif discovery algorithms. By focusing on the domain of well-studied bacteria</w:t>
      </w:r>
      <w:r>
        <w:rPr>
          <w:sz w:val="24"/>
          <w:szCs w:val="24"/>
        </w:rPr>
        <w:t xml:space="preserve">l </w:t>
      </w:r>
      <w:r w:rsidR="003D7E5D" w:rsidRPr="00D16FBF">
        <w:rPr>
          <w:sz w:val="24"/>
          <w:szCs w:val="24"/>
        </w:rPr>
        <w:t>TFs</w:t>
      </w:r>
      <w:r w:rsidR="006B61D5" w:rsidRPr="00D16FBF">
        <w:rPr>
          <w:sz w:val="24"/>
          <w:szCs w:val="24"/>
        </w:rPr>
        <w:t xml:space="preserve"> with known dimeric behaviors</w:t>
      </w:r>
      <w:r w:rsidR="003D7E5D" w:rsidRPr="00D16FBF">
        <w:rPr>
          <w:sz w:val="24"/>
          <w:szCs w:val="24"/>
        </w:rPr>
        <w:t xml:space="preserve">, </w:t>
      </w:r>
      <w:r w:rsidR="006B61D5" w:rsidRPr="00D16FBF">
        <w:rPr>
          <w:sz w:val="24"/>
          <w:szCs w:val="24"/>
        </w:rPr>
        <w:t xml:space="preserve">we can evaluate </w:t>
      </w:r>
      <w:r w:rsidR="003D7E5D" w:rsidRPr="00D16FBF">
        <w:rPr>
          <w:sz w:val="24"/>
          <w:szCs w:val="24"/>
        </w:rPr>
        <w:t xml:space="preserve">the specific sequence morphology of </w:t>
      </w:r>
      <w:r w:rsidR="006B61D5" w:rsidRPr="00D16FBF">
        <w:rPr>
          <w:sz w:val="24"/>
          <w:szCs w:val="24"/>
        </w:rPr>
        <w:t xml:space="preserve">potential motif </w:t>
      </w:r>
      <w:r w:rsidR="003D7E5D" w:rsidRPr="00D16FBF">
        <w:rPr>
          <w:sz w:val="24"/>
          <w:szCs w:val="24"/>
        </w:rPr>
        <w:t xml:space="preserve">candidates to </w:t>
      </w:r>
      <w:r w:rsidR="006B61D5" w:rsidRPr="00D16FBF">
        <w:rPr>
          <w:sz w:val="24"/>
          <w:szCs w:val="24"/>
        </w:rPr>
        <w:t xml:space="preserve">create </w:t>
      </w:r>
      <w:r w:rsidR="003D7E5D" w:rsidRPr="00D16FBF">
        <w:rPr>
          <w:sz w:val="24"/>
          <w:szCs w:val="24"/>
        </w:rPr>
        <w:t xml:space="preserve">measures of </w:t>
      </w:r>
      <w:r w:rsidR="006B61D5" w:rsidRPr="00D16FBF">
        <w:rPr>
          <w:sz w:val="24"/>
          <w:szCs w:val="24"/>
        </w:rPr>
        <w:t xml:space="preserve">quality </w:t>
      </w:r>
      <w:r w:rsidR="003D7E5D" w:rsidRPr="00D16FBF">
        <w:rPr>
          <w:sz w:val="24"/>
          <w:szCs w:val="24"/>
        </w:rPr>
        <w:t>– i.e., a measure of how “palindromic” a candidate motif is</w:t>
      </w:r>
      <w:r w:rsidR="006B61D5" w:rsidRPr="00D16FBF">
        <w:rPr>
          <w:sz w:val="24"/>
          <w:szCs w:val="24"/>
        </w:rPr>
        <w:t>.</w:t>
      </w:r>
    </w:p>
    <w:p w14:paraId="121BEDF9" w14:textId="07931A4A" w:rsidR="00844748" w:rsidRPr="00D16FBF" w:rsidRDefault="003D7E5D" w:rsidP="00880060">
      <w:pPr>
        <w:pStyle w:val="p1"/>
        <w:rPr>
          <w:sz w:val="24"/>
          <w:szCs w:val="24"/>
        </w:rPr>
      </w:pPr>
      <w:r w:rsidRPr="00D16FBF">
        <w:rPr>
          <w:sz w:val="24"/>
          <w:szCs w:val="24"/>
        </w:rPr>
        <w:t xml:space="preserve"> </w:t>
      </w:r>
    </w:p>
    <w:p w14:paraId="25C5B088" w14:textId="77777777" w:rsidR="00880060" w:rsidRPr="00D16FBF" w:rsidRDefault="00880060" w:rsidP="008A7C44">
      <w:pPr>
        <w:pStyle w:val="Heading1"/>
      </w:pPr>
      <w:bookmarkStart w:id="9" w:name="_Toc233900520"/>
      <w:r w:rsidRPr="00D16FBF">
        <w:t>Objectives</w:t>
      </w:r>
      <w:bookmarkEnd w:id="9"/>
    </w:p>
    <w:p w14:paraId="02F99C58" w14:textId="77777777" w:rsidR="00C1013B" w:rsidRPr="00D16FBF" w:rsidRDefault="00C1013B" w:rsidP="00880060">
      <w:pPr>
        <w:pStyle w:val="p1"/>
        <w:rPr>
          <w:i/>
          <w:iCs/>
          <w:sz w:val="24"/>
          <w:szCs w:val="24"/>
        </w:rPr>
      </w:pPr>
    </w:p>
    <w:p w14:paraId="7F9FA71F" w14:textId="672BD7F6" w:rsidR="00BA171A" w:rsidRPr="00D16FBF" w:rsidRDefault="00C1013B" w:rsidP="00C1013B">
      <w:pPr>
        <w:pStyle w:val="p1"/>
        <w:rPr>
          <w:sz w:val="24"/>
          <w:szCs w:val="24"/>
        </w:rPr>
      </w:pPr>
      <w:r w:rsidRPr="00D16FBF">
        <w:rPr>
          <w:sz w:val="24"/>
          <w:szCs w:val="24"/>
        </w:rPr>
        <w:t xml:space="preserve">The </w:t>
      </w:r>
      <w:r w:rsidR="00EE16A5" w:rsidRPr="00D16FBF">
        <w:rPr>
          <w:sz w:val="24"/>
          <w:szCs w:val="24"/>
        </w:rPr>
        <w:t xml:space="preserve">objective </w:t>
      </w:r>
      <w:r w:rsidRPr="00D16FBF">
        <w:rPr>
          <w:sz w:val="24"/>
          <w:szCs w:val="24"/>
        </w:rPr>
        <w:t xml:space="preserve">of this </w:t>
      </w:r>
      <w:r w:rsidR="00EE16A5" w:rsidRPr="00D16FBF">
        <w:rPr>
          <w:sz w:val="24"/>
          <w:szCs w:val="24"/>
        </w:rPr>
        <w:t xml:space="preserve">thesis is to create </w:t>
      </w:r>
      <w:r w:rsidRPr="00D16FBF">
        <w:rPr>
          <w:sz w:val="24"/>
          <w:szCs w:val="24"/>
        </w:rPr>
        <w:t xml:space="preserve">statistical frameworks </w:t>
      </w:r>
      <w:r w:rsidR="0093709A" w:rsidRPr="00D16FBF">
        <w:rPr>
          <w:sz w:val="24"/>
          <w:szCs w:val="24"/>
        </w:rPr>
        <w:t xml:space="preserve">that </w:t>
      </w:r>
      <w:r w:rsidR="00F46D7C" w:rsidRPr="00D16FBF">
        <w:rPr>
          <w:sz w:val="24"/>
          <w:szCs w:val="24"/>
        </w:rPr>
        <w:t xml:space="preserve">assess </w:t>
      </w:r>
      <w:r w:rsidR="004128A6" w:rsidRPr="00D16FBF">
        <w:rPr>
          <w:sz w:val="24"/>
          <w:szCs w:val="24"/>
        </w:rPr>
        <w:t xml:space="preserve">and justify </w:t>
      </w:r>
      <w:r w:rsidRPr="00D16FBF">
        <w:rPr>
          <w:sz w:val="24"/>
          <w:szCs w:val="24"/>
        </w:rPr>
        <w:t xml:space="preserve">which candidate motifs reported by discovery tools like MEME are more likely to be true TF-binding motifs. </w:t>
      </w:r>
    </w:p>
    <w:p w14:paraId="3C45C469" w14:textId="77777777" w:rsidR="00BA171A" w:rsidRPr="00D16FBF" w:rsidRDefault="00BA171A" w:rsidP="00C1013B">
      <w:pPr>
        <w:pStyle w:val="p1"/>
        <w:rPr>
          <w:sz w:val="24"/>
          <w:szCs w:val="24"/>
        </w:rPr>
      </w:pPr>
    </w:p>
    <w:p w14:paraId="54F71ECB" w14:textId="33BAF4AD" w:rsidR="00BA171A" w:rsidRPr="00D16FBF" w:rsidRDefault="003773E4" w:rsidP="00C1013B">
      <w:pPr>
        <w:pStyle w:val="p1"/>
        <w:rPr>
          <w:sz w:val="24"/>
          <w:szCs w:val="24"/>
        </w:rPr>
      </w:pPr>
      <w:r w:rsidRPr="00D16FBF">
        <w:rPr>
          <w:sz w:val="24"/>
          <w:szCs w:val="24"/>
        </w:rPr>
        <w:t>A</w:t>
      </w:r>
      <w:r w:rsidR="00490341" w:rsidRPr="00D16FBF">
        <w:rPr>
          <w:sz w:val="24"/>
          <w:szCs w:val="24"/>
        </w:rPr>
        <w:t xml:space="preserve">ssessing the </w:t>
      </w:r>
      <w:r w:rsidR="00642116" w:rsidRPr="00D16FBF">
        <w:rPr>
          <w:sz w:val="24"/>
          <w:szCs w:val="24"/>
        </w:rPr>
        <w:t xml:space="preserve">comparative </w:t>
      </w:r>
      <w:r w:rsidR="00490341" w:rsidRPr="00D16FBF">
        <w:rPr>
          <w:sz w:val="24"/>
          <w:szCs w:val="24"/>
        </w:rPr>
        <w:t xml:space="preserve">quality of </w:t>
      </w:r>
      <w:r w:rsidR="00BA171A" w:rsidRPr="00D16FBF">
        <w:rPr>
          <w:sz w:val="24"/>
          <w:szCs w:val="24"/>
        </w:rPr>
        <w:t xml:space="preserve">motif </w:t>
      </w:r>
      <w:r w:rsidR="00490341" w:rsidRPr="00D16FBF">
        <w:rPr>
          <w:sz w:val="24"/>
          <w:szCs w:val="24"/>
        </w:rPr>
        <w:t xml:space="preserve">candidates is an iterative </w:t>
      </w:r>
      <w:r w:rsidRPr="00D16FBF">
        <w:rPr>
          <w:sz w:val="24"/>
          <w:szCs w:val="24"/>
        </w:rPr>
        <w:t xml:space="preserve">step </w:t>
      </w:r>
      <w:r w:rsidR="00A21CB8" w:rsidRPr="00D16FBF">
        <w:rPr>
          <w:sz w:val="24"/>
          <w:szCs w:val="24"/>
        </w:rPr>
        <w:t xml:space="preserve">serving </w:t>
      </w:r>
      <w:r w:rsidR="00490341" w:rsidRPr="00D16FBF">
        <w:rPr>
          <w:sz w:val="24"/>
          <w:szCs w:val="24"/>
        </w:rPr>
        <w:t xml:space="preserve">as a noise filter </w:t>
      </w:r>
      <w:r w:rsidR="00B66831" w:rsidRPr="00D16FBF">
        <w:rPr>
          <w:sz w:val="24"/>
          <w:szCs w:val="24"/>
        </w:rPr>
        <w:t xml:space="preserve">that </w:t>
      </w:r>
      <w:r w:rsidR="00A21CB8" w:rsidRPr="00D16FBF">
        <w:rPr>
          <w:sz w:val="24"/>
          <w:szCs w:val="24"/>
        </w:rPr>
        <w:t>prioritize</w:t>
      </w:r>
      <w:r w:rsidR="00B66831" w:rsidRPr="00D16FBF">
        <w:rPr>
          <w:sz w:val="24"/>
          <w:szCs w:val="24"/>
        </w:rPr>
        <w:t>s</w:t>
      </w:r>
      <w:r w:rsidR="00A21CB8" w:rsidRPr="00D16FBF">
        <w:rPr>
          <w:sz w:val="24"/>
          <w:szCs w:val="24"/>
        </w:rPr>
        <w:t xml:space="preserve"> candidates</w:t>
      </w:r>
      <w:r w:rsidRPr="00D16FBF">
        <w:rPr>
          <w:sz w:val="24"/>
          <w:szCs w:val="24"/>
        </w:rPr>
        <w:t xml:space="preserve"> </w:t>
      </w:r>
      <w:r w:rsidR="00BA171A" w:rsidRPr="00D16FBF">
        <w:rPr>
          <w:sz w:val="24"/>
          <w:szCs w:val="24"/>
        </w:rPr>
        <w:t>for further investigation</w:t>
      </w:r>
      <w:r w:rsidR="003969B4" w:rsidRPr="00D16FBF">
        <w:rPr>
          <w:sz w:val="24"/>
          <w:szCs w:val="24"/>
        </w:rPr>
        <w:t xml:space="preserve"> </w:t>
      </w:r>
      <w:r w:rsidR="003969B4" w:rsidRPr="00D16FBF">
        <w:rPr>
          <w:sz w:val="24"/>
          <w:szCs w:val="24"/>
        </w:rPr>
        <w:fldChar w:fldCharType="begin"/>
      </w:r>
      <w:r w:rsidR="003969B4" w:rsidRPr="00D16FBF">
        <w:rPr>
          <w:sz w:val="24"/>
          <w:szCs w:val="24"/>
        </w:rPr>
        <w:instrText xml:space="preserve"> ADDIN ZOTERO_ITEM CSL_CITATION {"citationID":"Ev8jS5N6","properties":{"unsorted":false,"formattedCitation":"[29]","plainCitation":"[29]","noteIndex":0},"citationItems":[{"id":1,"uris":["http://zotero.org/users/local/BaC6hqXg/items/N6JD6NMH"],"itemData":{"id":1,"type":"article-journal","abstract":"MEME (Multiple EM for Motif Elicitation) is one of the most widely used tools for searching for novel ‘signals’ in sets of biological sequences. Applications include the discovery of new transcription factor binding sites and protein domains. MEME works by searching for repeated, ungapped sequence patterns that occur in the DNA or protein sequences provided by the user. Users can perform MEME searches via the web server hosted by the National Biomedical Computation Resource () and several mirror sites. Through the same web server, users can also access the Motif Alignment and Search Tool to search sequence databases for matches to motifs encoded in several popular formats. By clicking on buttons in the MEME output, users can compare the motifs discovered in their input sequences with databases of known motifs, search sequence databases for matches to the motifs and display the motifs in various formats. This article describes the freely accessible web server and its architecture, and discusses ways to use MEME effectively to find new sequence patterns in biological sequences and analyze their significance.","container-title":"Nucleic Acids Research","DOI":"10.1093/nar/gkl198","ISSN":"0305-1048","issue":"Web Server issue","journalAbbreviation":"Nucleic Acids Res","page":"W369-W373","PMID":"16845028","PMCID":"PMC1538909","source":"PubMed Central","title":"MEME: discovering and analyzing DNA and protein sequence motifs","title-short":"MEME","volume":"34","author":[{"family":"Bailey","given":"Timothy L."},{"family":"Williams","given":"Nadya"},{"family":"Misleh","given":"Chris"},{"family":"Li","given":"Wilfred W."}],"issued":{"date-parts":[["2006",7,1]]}}}],"schema":"https://github.com/citation-style-language/schema/raw/master/csl-citation.json"} </w:instrText>
      </w:r>
      <w:r w:rsidR="003969B4" w:rsidRPr="00D16FBF">
        <w:rPr>
          <w:sz w:val="24"/>
          <w:szCs w:val="24"/>
        </w:rPr>
        <w:fldChar w:fldCharType="separate"/>
      </w:r>
      <w:r w:rsidR="003969B4" w:rsidRPr="00D16FBF">
        <w:rPr>
          <w:noProof/>
          <w:sz w:val="24"/>
          <w:szCs w:val="24"/>
        </w:rPr>
        <w:t>[29]</w:t>
      </w:r>
      <w:r w:rsidR="003969B4" w:rsidRPr="00D16FBF">
        <w:rPr>
          <w:sz w:val="24"/>
          <w:szCs w:val="24"/>
        </w:rPr>
        <w:fldChar w:fldCharType="end"/>
      </w:r>
      <w:r w:rsidR="00490341" w:rsidRPr="00D16FBF">
        <w:rPr>
          <w:sz w:val="24"/>
          <w:szCs w:val="24"/>
        </w:rPr>
        <w:t xml:space="preserve">. </w:t>
      </w:r>
      <w:r w:rsidR="00102D26" w:rsidRPr="00D16FBF">
        <w:rPr>
          <w:sz w:val="24"/>
          <w:szCs w:val="24"/>
        </w:rPr>
        <w:t xml:space="preserve">Rather than introducing a new methodology for </w:t>
      </w:r>
      <w:r w:rsidR="00102D26" w:rsidRPr="00D16FBF">
        <w:rPr>
          <w:i/>
          <w:iCs/>
          <w:sz w:val="24"/>
          <w:szCs w:val="24"/>
        </w:rPr>
        <w:t>de novo</w:t>
      </w:r>
      <w:r w:rsidR="00102D26" w:rsidRPr="00D16FBF">
        <w:rPr>
          <w:sz w:val="24"/>
          <w:szCs w:val="24"/>
        </w:rPr>
        <w:t xml:space="preserve"> discovery</w:t>
      </w:r>
      <w:r w:rsidR="00490341" w:rsidRPr="00D16FBF">
        <w:rPr>
          <w:sz w:val="24"/>
          <w:szCs w:val="24"/>
        </w:rPr>
        <w:t xml:space="preserve">, </w:t>
      </w:r>
      <w:r w:rsidR="00A21CB8" w:rsidRPr="00D16FBF">
        <w:rPr>
          <w:sz w:val="24"/>
          <w:szCs w:val="24"/>
        </w:rPr>
        <w:t xml:space="preserve">of which there are many as discussed earlier, </w:t>
      </w:r>
      <w:r w:rsidR="00490341" w:rsidRPr="00D16FBF">
        <w:rPr>
          <w:sz w:val="24"/>
          <w:szCs w:val="24"/>
        </w:rPr>
        <w:t xml:space="preserve">the </w:t>
      </w:r>
      <w:r w:rsidR="00102D26" w:rsidRPr="00D16FBF">
        <w:rPr>
          <w:sz w:val="24"/>
          <w:szCs w:val="24"/>
        </w:rPr>
        <w:t xml:space="preserve">goal is to design </w:t>
      </w:r>
      <w:r w:rsidR="00BA171A" w:rsidRPr="00D16FBF">
        <w:rPr>
          <w:sz w:val="24"/>
          <w:szCs w:val="24"/>
        </w:rPr>
        <w:t xml:space="preserve">a data pipeline that </w:t>
      </w:r>
      <w:r w:rsidR="00102D26" w:rsidRPr="00D16FBF">
        <w:rPr>
          <w:sz w:val="24"/>
          <w:szCs w:val="24"/>
        </w:rPr>
        <w:t>refine</w:t>
      </w:r>
      <w:r w:rsidR="00BA171A" w:rsidRPr="00D16FBF">
        <w:rPr>
          <w:sz w:val="24"/>
          <w:szCs w:val="24"/>
        </w:rPr>
        <w:t>s</w:t>
      </w:r>
      <w:r w:rsidR="00102D26" w:rsidRPr="00D16FBF">
        <w:rPr>
          <w:sz w:val="24"/>
          <w:szCs w:val="24"/>
        </w:rPr>
        <w:t xml:space="preserve"> </w:t>
      </w:r>
      <w:r w:rsidR="00B20973" w:rsidRPr="00D16FBF">
        <w:rPr>
          <w:sz w:val="24"/>
          <w:szCs w:val="24"/>
        </w:rPr>
        <w:t>and evaluate</w:t>
      </w:r>
      <w:r w:rsidR="00BA171A" w:rsidRPr="00D16FBF">
        <w:rPr>
          <w:sz w:val="24"/>
          <w:szCs w:val="24"/>
        </w:rPr>
        <w:t>s</w:t>
      </w:r>
      <w:r w:rsidR="00B20973" w:rsidRPr="00D16FBF">
        <w:rPr>
          <w:sz w:val="24"/>
          <w:szCs w:val="24"/>
        </w:rPr>
        <w:t xml:space="preserve"> </w:t>
      </w:r>
      <w:r w:rsidR="00102D26" w:rsidRPr="00D16FBF">
        <w:rPr>
          <w:sz w:val="24"/>
          <w:szCs w:val="24"/>
        </w:rPr>
        <w:t xml:space="preserve">the </w:t>
      </w:r>
      <w:r w:rsidR="009C0CA1" w:rsidRPr="00D16FBF">
        <w:rPr>
          <w:sz w:val="24"/>
          <w:szCs w:val="24"/>
        </w:rPr>
        <w:t xml:space="preserve">discovered group of candidate </w:t>
      </w:r>
      <w:r w:rsidR="00BA171A" w:rsidRPr="00D16FBF">
        <w:rPr>
          <w:sz w:val="24"/>
          <w:szCs w:val="24"/>
        </w:rPr>
        <w:t>motif</w:t>
      </w:r>
      <w:r w:rsidR="009C0CA1" w:rsidRPr="00D16FBF">
        <w:rPr>
          <w:sz w:val="24"/>
          <w:szCs w:val="24"/>
        </w:rPr>
        <w:t>s</w:t>
      </w:r>
      <w:r w:rsidR="00102D26" w:rsidRPr="00D16FBF">
        <w:rPr>
          <w:sz w:val="24"/>
          <w:szCs w:val="24"/>
        </w:rPr>
        <w:t xml:space="preserve">. </w:t>
      </w:r>
    </w:p>
    <w:p w14:paraId="3A16E5A9" w14:textId="77777777" w:rsidR="00BA171A" w:rsidRPr="00D16FBF" w:rsidRDefault="00BA171A" w:rsidP="00C1013B">
      <w:pPr>
        <w:pStyle w:val="p1"/>
        <w:rPr>
          <w:sz w:val="24"/>
          <w:szCs w:val="24"/>
        </w:rPr>
      </w:pPr>
    </w:p>
    <w:p w14:paraId="3B56A487" w14:textId="0ACA14F7" w:rsidR="00490341" w:rsidRPr="00D16FBF" w:rsidRDefault="00BA171A" w:rsidP="00C1013B">
      <w:pPr>
        <w:pStyle w:val="p1"/>
        <w:rPr>
          <w:sz w:val="24"/>
          <w:szCs w:val="24"/>
        </w:rPr>
      </w:pPr>
      <w:r w:rsidRPr="00D16FBF">
        <w:rPr>
          <w:sz w:val="24"/>
          <w:szCs w:val="24"/>
        </w:rPr>
        <w:t xml:space="preserve">Given a set of binding site sequences across the FNR-CRP, </w:t>
      </w:r>
      <w:proofErr w:type="spellStart"/>
      <w:r w:rsidRPr="00D16FBF">
        <w:rPr>
          <w:sz w:val="24"/>
          <w:szCs w:val="24"/>
        </w:rPr>
        <w:t>LexA</w:t>
      </w:r>
      <w:proofErr w:type="spellEnd"/>
      <w:r w:rsidRPr="00D16FBF">
        <w:rPr>
          <w:sz w:val="24"/>
          <w:szCs w:val="24"/>
        </w:rPr>
        <w:t xml:space="preserve">, and </w:t>
      </w:r>
      <w:proofErr w:type="spellStart"/>
      <w:r w:rsidRPr="00D16FBF">
        <w:rPr>
          <w:sz w:val="24"/>
          <w:szCs w:val="24"/>
        </w:rPr>
        <w:t>OmpR</w:t>
      </w:r>
      <w:proofErr w:type="spellEnd"/>
      <w:r w:rsidRPr="00D16FBF">
        <w:rPr>
          <w:sz w:val="24"/>
          <w:szCs w:val="24"/>
        </w:rPr>
        <w:t xml:space="preserve"> </w:t>
      </w:r>
      <w:r w:rsidR="00A8781A">
        <w:rPr>
          <w:sz w:val="24"/>
          <w:szCs w:val="24"/>
        </w:rPr>
        <w:t xml:space="preserve">bacterial </w:t>
      </w:r>
      <w:r w:rsidRPr="00D16FBF">
        <w:rPr>
          <w:sz w:val="24"/>
          <w:szCs w:val="24"/>
        </w:rPr>
        <w:t>transcription factor families</w:t>
      </w:r>
      <w:r w:rsidR="0093709A" w:rsidRPr="00D16FBF">
        <w:rPr>
          <w:sz w:val="24"/>
          <w:szCs w:val="24"/>
        </w:rPr>
        <w:t xml:space="preserve"> from CollecTF</w:t>
      </w:r>
      <w:r w:rsidRPr="00D16FBF">
        <w:rPr>
          <w:sz w:val="24"/>
          <w:szCs w:val="24"/>
        </w:rPr>
        <w:t xml:space="preserve">, we establish a data pipeline that outputs a statistical evaluation of the quality of the motif candidate, incorporating the direct repeat </w:t>
      </w:r>
      <w:r w:rsidRPr="00D16FBF">
        <w:rPr>
          <w:sz w:val="24"/>
          <w:szCs w:val="24"/>
        </w:rPr>
        <w:lastRenderedPageBreak/>
        <w:t>and palindromic properties of the bacterial domain as a guiding heuristic</w:t>
      </w:r>
      <w:r w:rsidR="003969B4" w:rsidRPr="00D16FBF">
        <w:rPr>
          <w:sz w:val="24"/>
          <w:szCs w:val="24"/>
        </w:rPr>
        <w:t xml:space="preserve"> </w:t>
      </w:r>
      <w:r w:rsidR="003969B4" w:rsidRPr="00D16FBF">
        <w:rPr>
          <w:sz w:val="24"/>
          <w:szCs w:val="24"/>
        </w:rPr>
        <w:fldChar w:fldCharType="begin"/>
      </w:r>
      <w:r w:rsidR="003969B4" w:rsidRPr="00D16FBF">
        <w:rPr>
          <w:sz w:val="24"/>
          <w:szCs w:val="24"/>
        </w:rPr>
        <w:instrText xml:space="preserve"> ADDIN ZOTERO_ITEM CSL_CITATION {"citationID":"0B78vL8m","properties":{"unsorted":false,"formattedCitation":"[39]","plainCitation":"[39]","noteIndex":0},"citationItems":[{"id":121,"uris":["http://zotero.org/users/local/BaC6hqXg/items/KZXL53R4"],"itemData":{"id":121,"type":"article-journal","abstract":"Domain-specific databases are essential resources for the biomedical community, leveraging expert knowledge to curate published literature and provide access to referenced data and knowledge. The limited scope of these databases, however, poses important challenges on their infrastructure, visibility, funding and usefulness to the broader scientific community. CollecTF is a community-oriented database documenting experimentally validated transcription factor (TF)-binding sites in the Bacteria domain. In its quest to become a community resource for the annotation of transcriptional regulatory elements in bacterial genomes, CollecTF aims to move away from the conventional data-repository paradigm of domain-specific databases. Through the adoption of well-established ontologies, identifiers and collaborations, CollecTF has progressively become also a portal for the annotation and submission of information on transcriptional regulatory elements to major biological sequence resources (RefSeq, UniProtKB and the Gene Ontology Consortium). This fundamental change in database conception capitalizes on the domain-specific knowledge of contributing communities to provide high-quality annotations, while leveraging the availability of stable information hubs to promote long-term access and provide high-visibility to the data. As a submission portal, CollecTF generates TF-binding site information through direct annotation of RefSeq genome records, definition of TF-based regulatory networks in UniProtKB entries and submission of functional annotations to the Gene Ontology. As a database, CollecTF provides enhanced search and browsing, targeted data exports, binding motif analysis tools and integration with motif discovery and search platforms. This innovative approach will allow CollecTF to focus its limited resources on the generation of high-quality information and the provision of specialized access to the data.Database URL:http://www.collectf.org/","container-title":"Database","DOI":"10.1093/database/baw055","ISSN":"1758-0463","journalAbbreviation":"Database (Oxford)","page":"baw055","source":"Silverchair","title":"From data repositories to submission portals: rethinking the role of domain-specific databases in CollecTF","title-short":"From data repositories to submission portals","volume":"2016","author":[{"family":"Kılıç","given":"Sefa"},{"family":"Sagitova","given":"Dinara M."},{"family":"Wolfish","given":"Shoshannah"},{"family":"Bely","given":"Benoit"},{"family":"Courtot","given":"Mélanie"},{"family":"Ciufo","given":"Stacy"},{"family":"Tatusova","given":"Tatiana"},{"family":"O’Donovan","given":"Claire"},{"family":"Chibucos","given":"Marcus C."},{"family":"Martin","given":"Maria J."},{"family":"Erill","given":"Ivan"}],"issued":{"date-parts":[["2016",1,1]]}}}],"schema":"https://github.com/citation-style-language/schema/raw/master/csl-citation.json"} </w:instrText>
      </w:r>
      <w:r w:rsidR="003969B4" w:rsidRPr="00D16FBF">
        <w:rPr>
          <w:sz w:val="24"/>
          <w:szCs w:val="24"/>
        </w:rPr>
        <w:fldChar w:fldCharType="separate"/>
      </w:r>
      <w:r w:rsidR="003969B4" w:rsidRPr="00D16FBF">
        <w:rPr>
          <w:noProof/>
          <w:sz w:val="24"/>
          <w:szCs w:val="24"/>
        </w:rPr>
        <w:t>[39]</w:t>
      </w:r>
      <w:r w:rsidR="003969B4" w:rsidRPr="00D16FBF">
        <w:rPr>
          <w:sz w:val="24"/>
          <w:szCs w:val="24"/>
        </w:rPr>
        <w:fldChar w:fldCharType="end"/>
      </w:r>
      <w:r w:rsidRPr="00D16FBF">
        <w:rPr>
          <w:sz w:val="24"/>
          <w:szCs w:val="24"/>
        </w:rPr>
        <w:t xml:space="preserve">. </w:t>
      </w:r>
      <w:r w:rsidR="0093709A" w:rsidRPr="00D16FBF">
        <w:rPr>
          <w:sz w:val="24"/>
          <w:szCs w:val="24"/>
        </w:rPr>
        <w:t xml:space="preserve">We will </w:t>
      </w:r>
      <w:r w:rsidR="00490341" w:rsidRPr="00D16FBF">
        <w:rPr>
          <w:sz w:val="24"/>
          <w:szCs w:val="24"/>
        </w:rPr>
        <w:t xml:space="preserve">employ the </w:t>
      </w:r>
      <w:r w:rsidR="00D673CF" w:rsidRPr="00D16FBF">
        <w:rPr>
          <w:sz w:val="24"/>
          <w:szCs w:val="24"/>
        </w:rPr>
        <w:t xml:space="preserve">matrix representations of </w:t>
      </w:r>
      <w:r w:rsidR="0093709A" w:rsidRPr="00D16FBF">
        <w:rPr>
          <w:sz w:val="24"/>
          <w:szCs w:val="24"/>
        </w:rPr>
        <w:t xml:space="preserve">the </w:t>
      </w:r>
      <w:r w:rsidR="00D673CF" w:rsidRPr="00D16FBF">
        <w:rPr>
          <w:sz w:val="24"/>
          <w:szCs w:val="24"/>
        </w:rPr>
        <w:t xml:space="preserve">aligned sequences </w:t>
      </w:r>
      <w:r w:rsidR="00BE28B3" w:rsidRPr="00D16FBF">
        <w:rPr>
          <w:sz w:val="24"/>
          <w:szCs w:val="24"/>
        </w:rPr>
        <w:t xml:space="preserve">(the position weight matrix) </w:t>
      </w:r>
      <w:r w:rsidR="00D54435" w:rsidRPr="00D16FBF">
        <w:rPr>
          <w:sz w:val="24"/>
          <w:szCs w:val="24"/>
        </w:rPr>
        <w:t xml:space="preserve">to model </w:t>
      </w:r>
      <w:r w:rsidR="00832DB6" w:rsidRPr="00D16FBF">
        <w:rPr>
          <w:sz w:val="24"/>
          <w:szCs w:val="24"/>
        </w:rPr>
        <w:t>their distributions</w:t>
      </w:r>
      <w:r w:rsidR="0093709A" w:rsidRPr="00D16FBF">
        <w:rPr>
          <w:sz w:val="24"/>
          <w:szCs w:val="24"/>
        </w:rPr>
        <w:t xml:space="preserve"> and assess the bootstrap distribution plausibility of the </w:t>
      </w:r>
      <w:r w:rsidR="00D373B7" w:rsidRPr="00D16FBF">
        <w:rPr>
          <w:sz w:val="24"/>
          <w:szCs w:val="24"/>
        </w:rPr>
        <w:t xml:space="preserve">discovered </w:t>
      </w:r>
      <w:r w:rsidR="0093709A" w:rsidRPr="00D16FBF">
        <w:rPr>
          <w:sz w:val="24"/>
          <w:szCs w:val="24"/>
        </w:rPr>
        <w:t>candidates</w:t>
      </w:r>
      <w:r w:rsidR="00832DB6" w:rsidRPr="00D16FBF">
        <w:rPr>
          <w:sz w:val="24"/>
          <w:szCs w:val="24"/>
        </w:rPr>
        <w:t>.</w:t>
      </w:r>
    </w:p>
    <w:p w14:paraId="4EB4EAB3" w14:textId="77777777" w:rsidR="00C1013B" w:rsidRPr="00D16FBF" w:rsidRDefault="00C1013B" w:rsidP="00880060">
      <w:pPr>
        <w:pStyle w:val="p1"/>
        <w:rPr>
          <w:sz w:val="24"/>
          <w:szCs w:val="24"/>
        </w:rPr>
      </w:pPr>
    </w:p>
    <w:p w14:paraId="4B86430A" w14:textId="354237AC" w:rsidR="00C1013B" w:rsidRPr="00D16FBF" w:rsidRDefault="00880060" w:rsidP="008A7C44">
      <w:pPr>
        <w:pStyle w:val="Heading1"/>
      </w:pPr>
      <w:bookmarkStart w:id="10" w:name="_Toc233900521"/>
      <w:r w:rsidRPr="00D16FBF">
        <w:t>Methodology and Development</w:t>
      </w:r>
      <w:bookmarkEnd w:id="10"/>
    </w:p>
    <w:p w14:paraId="46BA1FE9" w14:textId="77777777" w:rsidR="00613FAB" w:rsidRPr="00D16FBF" w:rsidRDefault="00613FAB" w:rsidP="00613FAB">
      <w:pPr>
        <w:pStyle w:val="p1"/>
        <w:rPr>
          <w:sz w:val="24"/>
          <w:szCs w:val="24"/>
        </w:rPr>
      </w:pPr>
    </w:p>
    <w:p w14:paraId="44935E55" w14:textId="011E2746" w:rsidR="00CF26F6" w:rsidRPr="00D16FBF" w:rsidRDefault="00B664F2" w:rsidP="00537473">
      <w:pPr>
        <w:pStyle w:val="p1"/>
        <w:rPr>
          <w:sz w:val="24"/>
          <w:szCs w:val="24"/>
        </w:rPr>
      </w:pPr>
      <w:r w:rsidRPr="00D16FBF">
        <w:rPr>
          <w:sz w:val="24"/>
          <w:szCs w:val="24"/>
        </w:rPr>
        <w:t xml:space="preserve">This thesis </w:t>
      </w:r>
      <w:r w:rsidR="006D263F" w:rsidRPr="00D16FBF">
        <w:rPr>
          <w:sz w:val="24"/>
          <w:szCs w:val="24"/>
        </w:rPr>
        <w:t xml:space="preserve">uses </w:t>
      </w:r>
      <w:r w:rsidRPr="00D16FBF">
        <w:rPr>
          <w:sz w:val="24"/>
          <w:szCs w:val="24"/>
        </w:rPr>
        <w:t>t</w:t>
      </w:r>
      <w:r w:rsidR="0093709A" w:rsidRPr="00D16FBF">
        <w:rPr>
          <w:sz w:val="24"/>
          <w:szCs w:val="24"/>
        </w:rPr>
        <w:t>wo sources</w:t>
      </w:r>
      <w:r w:rsidR="00C46725" w:rsidRPr="00D16FBF">
        <w:rPr>
          <w:sz w:val="24"/>
          <w:szCs w:val="24"/>
        </w:rPr>
        <w:t xml:space="preserve"> for data</w:t>
      </w:r>
      <w:r w:rsidR="00CF26F6" w:rsidRPr="00D16FBF">
        <w:rPr>
          <w:sz w:val="24"/>
          <w:szCs w:val="24"/>
        </w:rPr>
        <w:t xml:space="preserve"> to create </w:t>
      </w:r>
      <w:r w:rsidR="00F40FB3" w:rsidRPr="00D16FBF">
        <w:rPr>
          <w:sz w:val="24"/>
          <w:szCs w:val="24"/>
        </w:rPr>
        <w:t xml:space="preserve">the </w:t>
      </w:r>
      <w:r w:rsidR="00CF26F6" w:rsidRPr="00D16FBF">
        <w:rPr>
          <w:sz w:val="24"/>
          <w:szCs w:val="24"/>
        </w:rPr>
        <w:t>DRIPPY (</w:t>
      </w:r>
      <w:r w:rsidR="00CF26F6" w:rsidRPr="00D16FBF">
        <w:rPr>
          <w:b/>
          <w:bCs/>
          <w:sz w:val="24"/>
          <w:szCs w:val="24"/>
        </w:rPr>
        <w:t>D</w:t>
      </w:r>
      <w:r w:rsidR="00CF26F6" w:rsidRPr="00D16FBF">
        <w:rPr>
          <w:sz w:val="24"/>
          <w:szCs w:val="24"/>
        </w:rPr>
        <w:t xml:space="preserve">irect </w:t>
      </w:r>
      <w:r w:rsidR="00CF26F6" w:rsidRPr="00D16FBF">
        <w:rPr>
          <w:b/>
          <w:bCs/>
          <w:sz w:val="24"/>
          <w:szCs w:val="24"/>
        </w:rPr>
        <w:t>R</w:t>
      </w:r>
      <w:r w:rsidR="00CF26F6" w:rsidRPr="00D16FBF">
        <w:rPr>
          <w:sz w:val="24"/>
          <w:szCs w:val="24"/>
        </w:rPr>
        <w:t xml:space="preserve">epeats and </w:t>
      </w:r>
      <w:r w:rsidR="00CF26F6" w:rsidRPr="00D16FBF">
        <w:rPr>
          <w:b/>
          <w:bCs/>
          <w:sz w:val="24"/>
          <w:szCs w:val="24"/>
        </w:rPr>
        <w:t>I</w:t>
      </w:r>
      <w:r w:rsidR="00CF26F6" w:rsidRPr="00D16FBF">
        <w:rPr>
          <w:sz w:val="24"/>
          <w:szCs w:val="24"/>
        </w:rPr>
        <w:t xml:space="preserve">nverted </w:t>
      </w:r>
      <w:r w:rsidR="00CF26F6" w:rsidRPr="00D16FBF">
        <w:rPr>
          <w:b/>
          <w:bCs/>
          <w:sz w:val="24"/>
          <w:szCs w:val="24"/>
        </w:rPr>
        <w:t>P</w:t>
      </w:r>
      <w:r w:rsidR="00CF26F6" w:rsidRPr="00D16FBF">
        <w:rPr>
          <w:sz w:val="24"/>
          <w:szCs w:val="24"/>
        </w:rPr>
        <w:t xml:space="preserve">atterns in </w:t>
      </w:r>
      <w:proofErr w:type="spellStart"/>
      <w:r w:rsidR="00CF26F6" w:rsidRPr="00D16FBF">
        <w:rPr>
          <w:b/>
          <w:bCs/>
          <w:sz w:val="24"/>
          <w:szCs w:val="24"/>
        </w:rPr>
        <w:t>P</w:t>
      </w:r>
      <w:r w:rsidR="00966305" w:rsidRPr="00D16FBF">
        <w:rPr>
          <w:b/>
          <w:bCs/>
          <w:sz w:val="24"/>
          <w:szCs w:val="24"/>
        </w:rPr>
        <w:t>Y</w:t>
      </w:r>
      <w:r w:rsidR="00CF26F6" w:rsidRPr="00D16FBF">
        <w:rPr>
          <w:sz w:val="24"/>
          <w:szCs w:val="24"/>
        </w:rPr>
        <w:t>thon</w:t>
      </w:r>
      <w:proofErr w:type="spellEnd"/>
      <w:r w:rsidR="00CF26F6" w:rsidRPr="00D16FBF">
        <w:rPr>
          <w:sz w:val="24"/>
          <w:szCs w:val="24"/>
        </w:rPr>
        <w:t>)</w:t>
      </w:r>
      <w:r w:rsidR="00083FA2" w:rsidRPr="00D16FBF">
        <w:rPr>
          <w:sz w:val="24"/>
          <w:szCs w:val="24"/>
        </w:rPr>
        <w:t xml:space="preserve"> </w:t>
      </w:r>
      <w:r w:rsidR="00F93918" w:rsidRPr="00D16FBF">
        <w:rPr>
          <w:sz w:val="24"/>
          <w:szCs w:val="24"/>
        </w:rPr>
        <w:t xml:space="preserve">processing </w:t>
      </w:r>
      <w:r w:rsidR="00083FA2" w:rsidRPr="00D16FBF">
        <w:rPr>
          <w:sz w:val="24"/>
          <w:szCs w:val="24"/>
        </w:rPr>
        <w:t>pipeline</w:t>
      </w:r>
      <w:r w:rsidR="00537473" w:rsidRPr="00D16FBF">
        <w:rPr>
          <w:sz w:val="24"/>
          <w:szCs w:val="24"/>
        </w:rPr>
        <w:t xml:space="preserve">. </w:t>
      </w:r>
    </w:p>
    <w:p w14:paraId="0684E880" w14:textId="77777777" w:rsidR="00CF26F6" w:rsidRPr="00D16FBF" w:rsidRDefault="00CF26F6" w:rsidP="00537473">
      <w:pPr>
        <w:pStyle w:val="p1"/>
        <w:rPr>
          <w:sz w:val="24"/>
          <w:szCs w:val="24"/>
        </w:rPr>
      </w:pPr>
    </w:p>
    <w:p w14:paraId="78C84515" w14:textId="7353FD92" w:rsidR="00436D46" w:rsidRPr="00D16FBF" w:rsidRDefault="00537473" w:rsidP="00537473">
      <w:pPr>
        <w:pStyle w:val="p1"/>
        <w:rPr>
          <w:sz w:val="24"/>
          <w:szCs w:val="24"/>
        </w:rPr>
      </w:pPr>
      <w:r w:rsidRPr="00D16FBF">
        <w:rPr>
          <w:sz w:val="24"/>
          <w:szCs w:val="24"/>
        </w:rPr>
        <w:t xml:space="preserve">First, we use </w:t>
      </w:r>
      <w:r w:rsidR="0093709A" w:rsidRPr="00D16FBF">
        <w:rPr>
          <w:sz w:val="24"/>
          <w:szCs w:val="24"/>
        </w:rPr>
        <w:t>a collection of aligned sequences from the CollecTF database</w:t>
      </w:r>
      <w:r w:rsidR="00436D46" w:rsidRPr="00D16FBF">
        <w:rPr>
          <w:sz w:val="24"/>
          <w:szCs w:val="24"/>
        </w:rPr>
        <w:t xml:space="preserve">, </w:t>
      </w:r>
      <w:r w:rsidR="00E43384" w:rsidRPr="00D16FBF">
        <w:rPr>
          <w:sz w:val="24"/>
          <w:szCs w:val="24"/>
        </w:rPr>
        <w:t xml:space="preserve">which is a community-contributed database that documents </w:t>
      </w:r>
      <w:r w:rsidR="008B4CF3" w:rsidRPr="00D16FBF">
        <w:rPr>
          <w:sz w:val="24"/>
          <w:szCs w:val="24"/>
        </w:rPr>
        <w:t>experimentally</w:t>
      </w:r>
      <w:r w:rsidR="00B66831" w:rsidRPr="00D16FBF">
        <w:rPr>
          <w:sz w:val="24"/>
          <w:szCs w:val="24"/>
        </w:rPr>
        <w:t xml:space="preserve"> </w:t>
      </w:r>
      <w:r w:rsidR="008B4CF3" w:rsidRPr="00D16FBF">
        <w:rPr>
          <w:sz w:val="24"/>
          <w:szCs w:val="24"/>
        </w:rPr>
        <w:t>validated</w:t>
      </w:r>
      <w:r w:rsidR="00E43384" w:rsidRPr="00D16FBF">
        <w:rPr>
          <w:sz w:val="24"/>
          <w:szCs w:val="24"/>
        </w:rPr>
        <w:t xml:space="preserve"> TF</w:t>
      </w:r>
      <w:r w:rsidR="00FF6CBA" w:rsidRPr="00D16FBF">
        <w:rPr>
          <w:sz w:val="24"/>
          <w:szCs w:val="24"/>
        </w:rPr>
        <w:t xml:space="preserve"> </w:t>
      </w:r>
      <w:r w:rsidR="00E43384" w:rsidRPr="00D16FBF">
        <w:rPr>
          <w:sz w:val="24"/>
          <w:szCs w:val="24"/>
        </w:rPr>
        <w:t>binding sites in the Bacteria domain</w:t>
      </w:r>
      <w:r w:rsidR="00CC2E5A" w:rsidRPr="00D16FBF">
        <w:rPr>
          <w:sz w:val="24"/>
          <w:szCs w:val="24"/>
        </w:rPr>
        <w:t xml:space="preserve"> </w:t>
      </w:r>
      <w:r w:rsidR="00CC2E5A" w:rsidRPr="00D16FBF">
        <w:rPr>
          <w:sz w:val="24"/>
          <w:szCs w:val="24"/>
        </w:rPr>
        <w:fldChar w:fldCharType="begin"/>
      </w:r>
      <w:r w:rsidR="00CC2E5A" w:rsidRPr="00D16FBF">
        <w:rPr>
          <w:sz w:val="24"/>
          <w:szCs w:val="24"/>
        </w:rPr>
        <w:instrText xml:space="preserve"> ADDIN ZOTERO_ITEM CSL_CITATION {"citationID":"lRLlYVoX","properties":{"unsorted":false,"formattedCitation":"[39]","plainCitation":"[39]","noteIndex":0},"citationItems":[{"id":121,"uris":["http://zotero.org/users/local/BaC6hqXg/items/KZXL53R4"],"itemData":{"id":121,"type":"article-journal","abstract":"Domain-specific databases are essential resources for the biomedical community, leveraging expert knowledge to curate published literature and provide access to referenced data and knowledge. The limited scope of these databases, however, poses important challenges on their infrastructure, visibility, funding and usefulness to the broader scientific community. CollecTF is a community-oriented database documenting experimentally validated transcription factor (TF)-binding sites in the Bacteria domain. In its quest to become a community resource for the annotation of transcriptional regulatory elements in bacterial genomes, CollecTF aims to move away from the conventional data-repository paradigm of domain-specific databases. Through the adoption of well-established ontologies, identifiers and collaborations, CollecTF has progressively become also a portal for the annotation and submission of information on transcriptional regulatory elements to major biological sequence resources (RefSeq, UniProtKB and the Gene Ontology Consortium). This fundamental change in database conception capitalizes on the domain-specific knowledge of contributing communities to provide high-quality annotations, while leveraging the availability of stable information hubs to promote long-term access and provide high-visibility to the data. As a submission portal, CollecTF generates TF-binding site information through direct annotation of RefSeq genome records, definition of TF-based regulatory networks in UniProtKB entries and submission of functional annotations to the Gene Ontology. As a database, CollecTF provides enhanced search and browsing, targeted data exports, binding motif analysis tools and integration with motif discovery and search platforms. This innovative approach will allow CollecTF to focus its limited resources on the generation of high-quality information and the provision of specialized access to the data.Database URL:http://www.collectf.org/","container-title":"Database","DOI":"10.1093/database/baw055","ISSN":"1758-0463","journalAbbreviation":"Database (Oxford)","page":"baw055","source":"Silverchair","title":"From data repositories to submission portals: rethinking the role of domain-specific databases in CollecTF","title-short":"From data repositories to submission portals","volume":"2016","author":[{"family":"Kılıç","given":"Sefa"},{"family":"Sagitova","given":"Dinara M."},{"family":"Wolfish","given":"Shoshannah"},{"family":"Bely","given":"Benoit"},{"family":"Courtot","given":"Mélanie"},{"family":"Ciufo","given":"Stacy"},{"family":"Tatusova","given":"Tatiana"},{"family":"O’Donovan","given":"Claire"},{"family":"Chibucos","given":"Marcus C."},{"family":"Martin","given":"Maria J."},{"family":"Erill","given":"Ivan"}],"issued":{"date-parts":[["2016",1,1]]}}}],"schema":"https://github.com/citation-style-language/schema/raw/master/csl-citation.json"} </w:instrText>
      </w:r>
      <w:r w:rsidR="00CC2E5A" w:rsidRPr="00D16FBF">
        <w:rPr>
          <w:sz w:val="24"/>
          <w:szCs w:val="24"/>
        </w:rPr>
        <w:fldChar w:fldCharType="separate"/>
      </w:r>
      <w:r w:rsidR="00CC2E5A" w:rsidRPr="00D16FBF">
        <w:rPr>
          <w:noProof/>
          <w:sz w:val="24"/>
          <w:szCs w:val="24"/>
        </w:rPr>
        <w:t>[39]</w:t>
      </w:r>
      <w:r w:rsidR="00CC2E5A" w:rsidRPr="00D16FBF">
        <w:rPr>
          <w:sz w:val="24"/>
          <w:szCs w:val="24"/>
        </w:rPr>
        <w:fldChar w:fldCharType="end"/>
      </w:r>
      <w:r w:rsidR="00E43384" w:rsidRPr="00D16FBF">
        <w:rPr>
          <w:sz w:val="24"/>
          <w:szCs w:val="24"/>
        </w:rPr>
        <w:t xml:space="preserve">. Our dataset </w:t>
      </w:r>
      <w:r w:rsidR="0048580C" w:rsidRPr="00D16FBF">
        <w:rPr>
          <w:sz w:val="24"/>
          <w:szCs w:val="24"/>
        </w:rPr>
        <w:t>from CollecTF consists</w:t>
      </w:r>
      <w:r w:rsidR="00436D46" w:rsidRPr="00D16FBF">
        <w:rPr>
          <w:sz w:val="24"/>
          <w:szCs w:val="24"/>
        </w:rPr>
        <w:t xml:space="preserve"> of 52 unique transcription factors </w:t>
      </w:r>
      <w:r w:rsidR="00754E89" w:rsidRPr="00D16FBF">
        <w:rPr>
          <w:sz w:val="24"/>
          <w:szCs w:val="24"/>
        </w:rPr>
        <w:t>(identified by their UniProtID)</w:t>
      </w:r>
      <w:r w:rsidR="0056128A" w:rsidRPr="00D16FBF">
        <w:rPr>
          <w:sz w:val="24"/>
          <w:szCs w:val="24"/>
        </w:rPr>
        <w:t xml:space="preserve">, across the families </w:t>
      </w:r>
      <w:proofErr w:type="spellStart"/>
      <w:r w:rsidR="0056128A" w:rsidRPr="00D16FBF">
        <w:rPr>
          <w:sz w:val="24"/>
          <w:szCs w:val="24"/>
        </w:rPr>
        <w:t>LexA</w:t>
      </w:r>
      <w:proofErr w:type="spellEnd"/>
      <w:r w:rsidR="0056128A" w:rsidRPr="00D16FBF">
        <w:rPr>
          <w:sz w:val="24"/>
          <w:szCs w:val="24"/>
        </w:rPr>
        <w:t xml:space="preserve">, </w:t>
      </w:r>
      <w:proofErr w:type="spellStart"/>
      <w:r w:rsidR="0056128A" w:rsidRPr="00D16FBF">
        <w:rPr>
          <w:sz w:val="24"/>
          <w:szCs w:val="24"/>
        </w:rPr>
        <w:t>OmpR</w:t>
      </w:r>
      <w:proofErr w:type="spellEnd"/>
      <w:r w:rsidR="0056128A" w:rsidRPr="00D16FBF">
        <w:rPr>
          <w:sz w:val="24"/>
          <w:szCs w:val="24"/>
        </w:rPr>
        <w:t xml:space="preserve">, FNR-CRP, which are </w:t>
      </w:r>
      <w:r w:rsidR="00F06C4B" w:rsidRPr="00D16FBF">
        <w:rPr>
          <w:sz w:val="24"/>
          <w:szCs w:val="24"/>
        </w:rPr>
        <w:t xml:space="preserve">TFs active </w:t>
      </w:r>
      <w:r w:rsidR="00436D46" w:rsidRPr="00D16FBF">
        <w:rPr>
          <w:sz w:val="24"/>
          <w:szCs w:val="24"/>
        </w:rPr>
        <w:t xml:space="preserve">across multiple species. The sample size is </w:t>
      </w:r>
      <w:r w:rsidR="00754E89" w:rsidRPr="00D16FBF">
        <w:rPr>
          <w:sz w:val="24"/>
          <w:szCs w:val="24"/>
        </w:rPr>
        <w:t xml:space="preserve">larger </w:t>
      </w:r>
      <w:r w:rsidR="00B664F2" w:rsidRPr="00D16FBF">
        <w:rPr>
          <w:sz w:val="24"/>
          <w:szCs w:val="24"/>
        </w:rPr>
        <w:t xml:space="preserve">as </w:t>
      </w:r>
      <w:r w:rsidR="00436D46" w:rsidRPr="00D16FBF">
        <w:rPr>
          <w:sz w:val="24"/>
          <w:szCs w:val="24"/>
        </w:rPr>
        <w:t xml:space="preserve">some of the TFs are </w:t>
      </w:r>
      <w:r w:rsidRPr="00D16FBF">
        <w:rPr>
          <w:sz w:val="24"/>
          <w:szCs w:val="24"/>
        </w:rPr>
        <w:t xml:space="preserve">shared </w:t>
      </w:r>
      <w:r w:rsidR="00436D46" w:rsidRPr="00D16FBF">
        <w:rPr>
          <w:sz w:val="24"/>
          <w:szCs w:val="24"/>
        </w:rPr>
        <w:t>across multiple species</w:t>
      </w:r>
      <w:r w:rsidR="0048580C" w:rsidRPr="00D16FBF">
        <w:rPr>
          <w:sz w:val="24"/>
          <w:szCs w:val="24"/>
        </w:rPr>
        <w:t xml:space="preserve"> </w:t>
      </w:r>
      <w:r w:rsidR="00ED5E45" w:rsidRPr="00D16FBF">
        <w:rPr>
          <w:sz w:val="24"/>
          <w:szCs w:val="24"/>
        </w:rPr>
        <w:t>(</w:t>
      </w:r>
      <w:r w:rsidR="00E16112" w:rsidRPr="00D16FBF">
        <w:rPr>
          <w:sz w:val="24"/>
          <w:szCs w:val="24"/>
        </w:rPr>
        <w:t>n =</w:t>
      </w:r>
      <w:r w:rsidR="00ED5E45" w:rsidRPr="00D16FBF">
        <w:rPr>
          <w:sz w:val="24"/>
          <w:szCs w:val="24"/>
        </w:rPr>
        <w:t xml:space="preserve"> 68)</w:t>
      </w:r>
      <w:r w:rsidR="00EE03E7" w:rsidRPr="00D16FBF">
        <w:rPr>
          <w:sz w:val="24"/>
          <w:szCs w:val="24"/>
        </w:rPr>
        <w:t xml:space="preserve">, though it is </w:t>
      </w:r>
      <w:r w:rsidR="00794A4C" w:rsidRPr="00D16FBF">
        <w:rPr>
          <w:sz w:val="24"/>
          <w:szCs w:val="24"/>
        </w:rPr>
        <w:t>im</w:t>
      </w:r>
      <w:r w:rsidR="00EE03E7" w:rsidRPr="00D16FBF">
        <w:rPr>
          <w:sz w:val="24"/>
          <w:szCs w:val="24"/>
        </w:rPr>
        <w:t xml:space="preserve">balanced, with 43 inverse repeat patterns and 25 direct repeats. </w:t>
      </w:r>
    </w:p>
    <w:p w14:paraId="57EAD4A4" w14:textId="77777777" w:rsidR="00B3605D" w:rsidRPr="00D16FBF" w:rsidRDefault="00B3605D" w:rsidP="00B3605D">
      <w:pPr>
        <w:pStyle w:val="p1"/>
        <w:rPr>
          <w:sz w:val="24"/>
          <w:szCs w:val="24"/>
        </w:rPr>
      </w:pPr>
    </w:p>
    <w:p w14:paraId="50DDB1E3" w14:textId="70D3F7A4" w:rsidR="0088375A" w:rsidRPr="00D16FBF" w:rsidRDefault="00011D81" w:rsidP="0088375A">
      <w:pPr>
        <w:pStyle w:val="p1"/>
        <w:rPr>
          <w:sz w:val="24"/>
          <w:szCs w:val="24"/>
        </w:rPr>
      </w:pPr>
      <w:r w:rsidRPr="00D16FBF">
        <w:rPr>
          <w:sz w:val="24"/>
          <w:szCs w:val="24"/>
        </w:rPr>
        <w:t xml:space="preserve">The justification </w:t>
      </w:r>
      <w:r w:rsidR="00FF6CBA" w:rsidRPr="00D16FBF">
        <w:rPr>
          <w:sz w:val="24"/>
          <w:szCs w:val="24"/>
        </w:rPr>
        <w:t>for</w:t>
      </w:r>
      <w:r w:rsidRPr="00D16FBF">
        <w:rPr>
          <w:sz w:val="24"/>
          <w:szCs w:val="24"/>
        </w:rPr>
        <w:t xml:space="preserve"> incorporating CollecTF data is to </w:t>
      </w:r>
      <w:r w:rsidR="00B3605D" w:rsidRPr="00D16FBF">
        <w:rPr>
          <w:sz w:val="24"/>
          <w:szCs w:val="24"/>
        </w:rPr>
        <w:t xml:space="preserve">build the pipeline on known samples </w:t>
      </w:r>
      <w:r w:rsidR="00087F35" w:rsidRPr="00D16FBF">
        <w:rPr>
          <w:sz w:val="24"/>
          <w:szCs w:val="24"/>
        </w:rPr>
        <w:t xml:space="preserve">for which we </w:t>
      </w:r>
      <w:r w:rsidR="00984C69" w:rsidRPr="00D16FBF">
        <w:rPr>
          <w:sz w:val="24"/>
          <w:szCs w:val="24"/>
        </w:rPr>
        <w:t xml:space="preserve">have </w:t>
      </w:r>
      <w:r w:rsidR="008B4CF3" w:rsidRPr="00D16FBF">
        <w:rPr>
          <w:sz w:val="24"/>
          <w:szCs w:val="24"/>
        </w:rPr>
        <w:t xml:space="preserve">established </w:t>
      </w:r>
      <w:r w:rsidR="00984C69" w:rsidRPr="00D16FBF">
        <w:rPr>
          <w:sz w:val="24"/>
          <w:szCs w:val="24"/>
        </w:rPr>
        <w:t>ground truths on the motif</w:t>
      </w:r>
      <w:r w:rsidR="008B4CF3" w:rsidRPr="00D16FBF">
        <w:rPr>
          <w:sz w:val="24"/>
          <w:szCs w:val="24"/>
        </w:rPr>
        <w:t xml:space="preserve">s’ expected </w:t>
      </w:r>
      <w:r w:rsidR="00984C69" w:rsidRPr="00D16FBF">
        <w:rPr>
          <w:sz w:val="24"/>
          <w:szCs w:val="24"/>
        </w:rPr>
        <w:t xml:space="preserve">morphology. We </w:t>
      </w:r>
      <w:r w:rsidR="00087F35" w:rsidRPr="00D16FBF">
        <w:rPr>
          <w:sz w:val="24"/>
          <w:szCs w:val="24"/>
        </w:rPr>
        <w:t xml:space="preserve">expect </w:t>
      </w:r>
      <w:r w:rsidR="008B4CF3" w:rsidRPr="00D16FBF">
        <w:rPr>
          <w:sz w:val="24"/>
          <w:szCs w:val="24"/>
        </w:rPr>
        <w:t xml:space="preserve">that the discovered </w:t>
      </w:r>
      <w:r w:rsidR="00087F35" w:rsidRPr="00D16FBF">
        <w:rPr>
          <w:sz w:val="24"/>
          <w:szCs w:val="24"/>
        </w:rPr>
        <w:t>motif</w:t>
      </w:r>
      <w:r w:rsidR="008B4CF3" w:rsidRPr="00D16FBF">
        <w:rPr>
          <w:sz w:val="24"/>
          <w:szCs w:val="24"/>
        </w:rPr>
        <w:t xml:space="preserve">s should have sequence patterns that conform to palindromic or direct-repeat patterns as observed in </w:t>
      </w:r>
      <w:r w:rsidR="00984C69" w:rsidRPr="00D16FBF">
        <w:rPr>
          <w:sz w:val="24"/>
          <w:szCs w:val="24"/>
        </w:rPr>
        <w:t xml:space="preserve">existing </w:t>
      </w:r>
      <w:r w:rsidR="00967AE7" w:rsidRPr="00D16FBF">
        <w:rPr>
          <w:sz w:val="24"/>
          <w:szCs w:val="24"/>
        </w:rPr>
        <w:t xml:space="preserve">literature. </w:t>
      </w:r>
      <w:r w:rsidR="0023144D" w:rsidRPr="00D16FBF">
        <w:rPr>
          <w:sz w:val="24"/>
          <w:szCs w:val="24"/>
        </w:rPr>
        <w:t xml:space="preserve">For example, the </w:t>
      </w:r>
      <w:proofErr w:type="spellStart"/>
      <w:r w:rsidR="0023144D" w:rsidRPr="00D16FBF">
        <w:rPr>
          <w:sz w:val="24"/>
          <w:szCs w:val="24"/>
        </w:rPr>
        <w:t>LexA</w:t>
      </w:r>
      <w:proofErr w:type="spellEnd"/>
      <w:r w:rsidR="009F39FB" w:rsidRPr="00D16FBF">
        <w:rPr>
          <w:sz w:val="24"/>
          <w:szCs w:val="24"/>
        </w:rPr>
        <w:t xml:space="preserve"> </w:t>
      </w:r>
      <w:r w:rsidR="0023144D" w:rsidRPr="00D16FBF">
        <w:rPr>
          <w:sz w:val="24"/>
          <w:szCs w:val="24"/>
        </w:rPr>
        <w:t>TF</w:t>
      </w:r>
      <w:r w:rsidR="008B4CF3" w:rsidRPr="00D16FBF">
        <w:rPr>
          <w:sz w:val="24"/>
          <w:szCs w:val="24"/>
        </w:rPr>
        <w:t xml:space="preserve"> </w:t>
      </w:r>
      <w:r w:rsidR="0023144D" w:rsidRPr="00D16FBF">
        <w:rPr>
          <w:sz w:val="24"/>
          <w:szCs w:val="24"/>
        </w:rPr>
        <w:t xml:space="preserve">is known to </w:t>
      </w:r>
      <w:r w:rsidR="00D1573E" w:rsidRPr="00D16FBF">
        <w:rPr>
          <w:sz w:val="24"/>
          <w:szCs w:val="24"/>
        </w:rPr>
        <w:t xml:space="preserve">commonly </w:t>
      </w:r>
      <w:r w:rsidR="0023144D" w:rsidRPr="00D16FBF">
        <w:rPr>
          <w:sz w:val="24"/>
          <w:szCs w:val="24"/>
        </w:rPr>
        <w:t>have motifs of inverted repeat patterns</w:t>
      </w:r>
      <w:r w:rsidR="00CC2E5A" w:rsidRPr="00D16FBF">
        <w:rPr>
          <w:sz w:val="24"/>
          <w:szCs w:val="24"/>
        </w:rPr>
        <w:t xml:space="preserve"> </w:t>
      </w:r>
      <w:r w:rsidR="00CC2E5A" w:rsidRPr="00D16FBF">
        <w:rPr>
          <w:sz w:val="24"/>
          <w:szCs w:val="24"/>
        </w:rPr>
        <w:fldChar w:fldCharType="begin"/>
      </w:r>
      <w:r w:rsidR="00CC2E5A" w:rsidRPr="00D16FBF">
        <w:rPr>
          <w:sz w:val="24"/>
          <w:szCs w:val="24"/>
        </w:rPr>
        <w:instrText xml:space="preserve"> ADDIN ZOTERO_ITEM CSL_CITATION {"citationID":"XnEnEhGL","properties":{"unsorted":false,"formattedCitation":"[40]","plainCitation":"[40]","noteIndex":0},"citationItems":[{"id":124,"uris":["http://zotero.org/users/local/BaC6hqXg/items/EN8UC99Z"],"itemData":{"id":124,"type":"article-journal","abstract":"The SOS response is the primary bacterial mechanism to address DNA damage, coordinating multiple cellular processes that include DNA repair, cell division, and translesion synthesis. In contrast to other regulatory systems, the composition of the SOS genetic network and the binding motif of its transcriptional repressor, LexA, have been shown to vary greatly across bacterial clades, making it an ideal system to study the co-evolution of transcription factors and their regulons. Leveraging comparative genomics approaches and prior knowledge on the core SOS regulon, here we define the binding motif of the Verrucomicrobia, a recently described phylum of emerging interest due to its association with eukaryotic hosts. Site directed mutagenesis of the Verrucomicrobium spinosum recA promoter confirms that LexA binds a 14 bp palindromic motif with consensus sequence TGTTC-N4-GAACA. Computational analyses suggest that recognition of this novel motif is determined primarily by changes in base-contacting residues of the third alpha helix of the LexA helix-turn-helix DNA binding motif. In conjunction with comparative genomics analysis of the LexA regulon in the Verrucomicrobia phylum, electrophoretic shift assays reveal that LexA binds to operators in the promoter region of DNA repair genes and a mutagenesis cassette in this organism, and identify previously unreported components of the SOS response. The identification of tandem LexA-binding sites generating instances of other LexA-binding motifs in the lexA gene promoter of Verrucomicrobia species leads us to postulate a novel mechanism for LexA-binding motif evolution. This model, based on gene duplication, successfully addresses outstanding questions in the intricate co-evolution of the LexA protein, its binding motif and the regulatory network it controls.","container-title":"Frontiers in Molecular Biosciences","DOI":"10.3389/fmolb.2016.00033","ISSN":"2296-889X","journalAbbreviation":"Front Mol Biosci","page":"33","PMID":"27489856","PMCID":"PMC4951493","source":"PubMed Central","title":"The Verrucomicrobia LexA-Binding Motif: Insights into the Evolutionary Dynamics of the SOS Response","title-short":"The Verrucomicrobia LexA-Binding Motif","volume":"3","author":[{"family":"Erill","given":"Ivan"},{"family":"Campoy","given":"Susana"},{"family":"Kılıç","given":"Sefa"},{"family":"Barbé","given":"Jordi"}],"issued":{"date-parts":[["2016",7,20]]}}}],"schema":"https://github.com/citation-style-language/schema/raw/master/csl-citation.json"} </w:instrText>
      </w:r>
      <w:r w:rsidR="00CC2E5A" w:rsidRPr="00D16FBF">
        <w:rPr>
          <w:sz w:val="24"/>
          <w:szCs w:val="24"/>
        </w:rPr>
        <w:fldChar w:fldCharType="separate"/>
      </w:r>
      <w:r w:rsidR="00CC2E5A" w:rsidRPr="00D16FBF">
        <w:rPr>
          <w:noProof/>
          <w:sz w:val="24"/>
          <w:szCs w:val="24"/>
        </w:rPr>
        <w:t>[40]</w:t>
      </w:r>
      <w:r w:rsidR="00CC2E5A" w:rsidRPr="00D16FBF">
        <w:rPr>
          <w:sz w:val="24"/>
          <w:szCs w:val="24"/>
        </w:rPr>
        <w:fldChar w:fldCharType="end"/>
      </w:r>
      <w:r w:rsidR="0023144D" w:rsidRPr="00D16FBF">
        <w:rPr>
          <w:sz w:val="24"/>
          <w:szCs w:val="24"/>
        </w:rPr>
        <w:t xml:space="preserve">. </w:t>
      </w:r>
      <w:r w:rsidR="0088375A" w:rsidRPr="00D16FBF">
        <w:rPr>
          <w:sz w:val="24"/>
          <w:szCs w:val="24"/>
        </w:rPr>
        <w:t xml:space="preserve">This way, we can </w:t>
      </w:r>
      <w:r w:rsidR="00C222EC" w:rsidRPr="00D16FBF">
        <w:rPr>
          <w:sz w:val="24"/>
          <w:szCs w:val="24"/>
        </w:rPr>
        <w:t xml:space="preserve">build </w:t>
      </w:r>
      <w:r w:rsidR="0088375A" w:rsidRPr="00D16FBF">
        <w:rPr>
          <w:sz w:val="24"/>
          <w:szCs w:val="24"/>
        </w:rPr>
        <w:t>the data pipeline</w:t>
      </w:r>
      <w:r w:rsidR="003055AF" w:rsidRPr="00D16FBF">
        <w:rPr>
          <w:sz w:val="24"/>
          <w:szCs w:val="24"/>
        </w:rPr>
        <w:t xml:space="preserve"> on a known data set with confirmed ground truth</w:t>
      </w:r>
      <w:r w:rsidR="00C222EC" w:rsidRPr="00D16FBF">
        <w:rPr>
          <w:sz w:val="24"/>
          <w:szCs w:val="24"/>
        </w:rPr>
        <w:t>s</w:t>
      </w:r>
      <w:r w:rsidR="0088375A" w:rsidRPr="00D16FBF">
        <w:rPr>
          <w:sz w:val="24"/>
          <w:szCs w:val="24"/>
        </w:rPr>
        <w:t xml:space="preserve">. </w:t>
      </w:r>
    </w:p>
    <w:p w14:paraId="2C98D56D" w14:textId="77777777" w:rsidR="0088375A" w:rsidRPr="00D16FBF" w:rsidRDefault="0088375A" w:rsidP="0088375A">
      <w:pPr>
        <w:pStyle w:val="p1"/>
        <w:rPr>
          <w:sz w:val="24"/>
          <w:szCs w:val="24"/>
        </w:rPr>
      </w:pPr>
    </w:p>
    <w:p w14:paraId="720D39EA" w14:textId="29E09757" w:rsidR="00371F89" w:rsidRPr="00D16FBF" w:rsidRDefault="0088375A" w:rsidP="0088375A">
      <w:pPr>
        <w:pStyle w:val="p1"/>
        <w:rPr>
          <w:sz w:val="24"/>
          <w:szCs w:val="24"/>
        </w:rPr>
      </w:pPr>
      <w:r w:rsidRPr="00D16FBF">
        <w:rPr>
          <w:sz w:val="24"/>
          <w:szCs w:val="24"/>
        </w:rPr>
        <w:t xml:space="preserve">The second data source is a </w:t>
      </w:r>
      <w:r w:rsidR="00436D46" w:rsidRPr="00D16FBF">
        <w:rPr>
          <w:sz w:val="24"/>
          <w:szCs w:val="24"/>
        </w:rPr>
        <w:t>collection of four MEME outputs, each of which contains 10 candidate motifs</w:t>
      </w:r>
      <w:r w:rsidR="00ED5E45" w:rsidRPr="00D16FBF">
        <w:rPr>
          <w:sz w:val="24"/>
          <w:szCs w:val="24"/>
        </w:rPr>
        <w:t xml:space="preserve"> (n = 40)</w:t>
      </w:r>
      <w:r w:rsidRPr="00D16FBF">
        <w:rPr>
          <w:sz w:val="24"/>
          <w:szCs w:val="24"/>
        </w:rPr>
        <w:t>.</w:t>
      </w:r>
      <w:r w:rsidR="00F11C25" w:rsidRPr="00D16FBF">
        <w:rPr>
          <w:sz w:val="24"/>
          <w:szCs w:val="24"/>
        </w:rPr>
        <w:t xml:space="preserve"> </w:t>
      </w:r>
      <w:r w:rsidR="00BA57A5" w:rsidRPr="00D16FBF">
        <w:rPr>
          <w:sz w:val="24"/>
          <w:szCs w:val="24"/>
        </w:rPr>
        <w:t xml:space="preserve">The data was first manually labeled </w:t>
      </w:r>
      <w:r w:rsidR="00F06C4B" w:rsidRPr="00D16FBF">
        <w:rPr>
          <w:sz w:val="24"/>
          <w:szCs w:val="24"/>
        </w:rPr>
        <w:t xml:space="preserve">by reviewing </w:t>
      </w:r>
      <w:r w:rsidR="00BA57A5" w:rsidRPr="00D16FBF">
        <w:rPr>
          <w:sz w:val="24"/>
          <w:szCs w:val="24"/>
        </w:rPr>
        <w:t xml:space="preserve">MEME’s sequence logo, </w:t>
      </w:r>
      <w:r w:rsidR="00955D1C" w:rsidRPr="00D16FBF">
        <w:rPr>
          <w:sz w:val="24"/>
          <w:szCs w:val="24"/>
        </w:rPr>
        <w:t xml:space="preserve">a graphical display by Thomas Schneider </w:t>
      </w:r>
      <w:r w:rsidR="00BA57A5" w:rsidRPr="00D16FBF">
        <w:rPr>
          <w:sz w:val="24"/>
          <w:szCs w:val="24"/>
        </w:rPr>
        <w:t xml:space="preserve">which </w:t>
      </w:r>
      <w:r w:rsidR="00FF6CBA" w:rsidRPr="00D16FBF">
        <w:rPr>
          <w:sz w:val="24"/>
          <w:szCs w:val="24"/>
        </w:rPr>
        <w:t xml:space="preserve">shows </w:t>
      </w:r>
      <w:r w:rsidR="00BA57A5" w:rsidRPr="00D16FBF">
        <w:rPr>
          <w:sz w:val="24"/>
          <w:szCs w:val="24"/>
        </w:rPr>
        <w:t xml:space="preserve">the consensus motif across </w:t>
      </w:r>
      <w:r w:rsidR="00FF6CBA" w:rsidRPr="00D16FBF">
        <w:rPr>
          <w:sz w:val="24"/>
          <w:szCs w:val="24"/>
        </w:rPr>
        <w:t xml:space="preserve">the </w:t>
      </w:r>
      <w:r w:rsidR="00BA57A5" w:rsidRPr="00D16FBF">
        <w:rPr>
          <w:sz w:val="24"/>
          <w:szCs w:val="24"/>
        </w:rPr>
        <w:t>aligned sequences</w:t>
      </w:r>
      <w:r w:rsidR="00CC2E5A" w:rsidRPr="00D16FBF">
        <w:rPr>
          <w:sz w:val="24"/>
          <w:szCs w:val="24"/>
        </w:rPr>
        <w:t xml:space="preserve"> </w:t>
      </w:r>
      <w:r w:rsidR="00CC2E5A" w:rsidRPr="00D16FBF">
        <w:rPr>
          <w:sz w:val="24"/>
          <w:szCs w:val="24"/>
        </w:rPr>
        <w:fldChar w:fldCharType="begin"/>
      </w:r>
      <w:r w:rsidR="00CC2E5A" w:rsidRPr="00D16FBF">
        <w:rPr>
          <w:sz w:val="24"/>
          <w:szCs w:val="24"/>
        </w:rPr>
        <w:instrText xml:space="preserve"> ADDIN ZOTERO_ITEM CSL_CITATION {"citationID":"cfYLiH77","properties":{"unsorted":false,"formattedCitation":"[41]","plainCitation":"[41]","noteIndex":0},"citationItems":[{"id":131,"uris":["http://zotero.org/users/local/BaC6hqXg/items/K2LI7F9P"],"itemData":{"id":131,"type":"article-journal","abstract":"A graphical method is presented for displaying the patterns in a set of aligned sequences. The characters representing the sequence are stacked on top of each other for each position in the aligned sequences. The height of each letter is made proportional to its frequency, and the letters are sorted so the most common one is on top. The height of the entire stack is then adjusted to signify the information content of the sequences at that position. From these 'sequence logos', one can determine not only the consensus sequence but also the relative frequency of bases and the information content (measured in bits) at every position in a site or sequence. The logo displays both significant residues and subtle sequence patterns.","container-title":"Nucleic Acids Research","DOI":"10.1093/nar/18.20.6097","ISSN":"0305-1048","issue":"20","journalAbbreviation":"Nucleic Acids Res","page":"6097-6100","PMID":"2172928","PMCID":"PMC332411","source":"PubMed Central","title":"Sequence logos: a new way to display consensus sequences.","title-short":"Sequence logos","volume":"18","author":[{"family":"Schneider","given":"T D"},{"family":"Stephens","given":"R M"}],"issued":{"date-parts":[["1990",10,25]]}}}],"schema":"https://github.com/citation-style-language/schema/raw/master/csl-citation.json"} </w:instrText>
      </w:r>
      <w:r w:rsidR="00CC2E5A" w:rsidRPr="00D16FBF">
        <w:rPr>
          <w:sz w:val="24"/>
          <w:szCs w:val="24"/>
        </w:rPr>
        <w:fldChar w:fldCharType="separate"/>
      </w:r>
      <w:r w:rsidR="00CC2E5A" w:rsidRPr="00D16FBF">
        <w:rPr>
          <w:noProof/>
          <w:sz w:val="24"/>
          <w:szCs w:val="24"/>
        </w:rPr>
        <w:t>[41]</w:t>
      </w:r>
      <w:r w:rsidR="00CC2E5A" w:rsidRPr="00D16FBF">
        <w:rPr>
          <w:sz w:val="24"/>
          <w:szCs w:val="24"/>
        </w:rPr>
        <w:fldChar w:fldCharType="end"/>
      </w:r>
      <w:r w:rsidR="00BA57A5" w:rsidRPr="00D16FBF">
        <w:rPr>
          <w:sz w:val="24"/>
          <w:szCs w:val="24"/>
        </w:rPr>
        <w:t>.</w:t>
      </w:r>
      <w:r w:rsidR="00FD7DDA" w:rsidRPr="00D16FBF">
        <w:rPr>
          <w:sz w:val="24"/>
          <w:szCs w:val="24"/>
        </w:rPr>
        <w:t xml:space="preserve"> </w:t>
      </w:r>
      <w:r w:rsidR="00DE6B5E" w:rsidRPr="00D16FBF">
        <w:rPr>
          <w:sz w:val="24"/>
          <w:szCs w:val="24"/>
        </w:rPr>
        <w:t xml:space="preserve">An example of a sequence logo is shown below. </w:t>
      </w:r>
    </w:p>
    <w:p w14:paraId="74E6B305" w14:textId="77777777" w:rsidR="00371F89" w:rsidRPr="00D16FBF" w:rsidRDefault="00371F89" w:rsidP="0088375A">
      <w:pPr>
        <w:pStyle w:val="p1"/>
        <w:rPr>
          <w:sz w:val="24"/>
          <w:szCs w:val="24"/>
        </w:rPr>
      </w:pPr>
    </w:p>
    <w:p w14:paraId="6E11E581" w14:textId="0073C8B0" w:rsidR="00955D1C" w:rsidRDefault="002A0E47" w:rsidP="0088375A">
      <w:pPr>
        <w:pStyle w:val="p1"/>
        <w:rPr>
          <w:sz w:val="24"/>
          <w:szCs w:val="24"/>
        </w:rPr>
      </w:pPr>
      <w:r w:rsidRPr="00D16FBF">
        <w:rPr>
          <w:sz w:val="24"/>
          <w:szCs w:val="24"/>
        </w:rPr>
        <w:t xml:space="preserve">The </w:t>
      </w:r>
      <w:r w:rsidR="00DE6B5E" w:rsidRPr="00D16FBF">
        <w:rPr>
          <w:sz w:val="24"/>
          <w:szCs w:val="24"/>
        </w:rPr>
        <w:t xml:space="preserve">MEME </w:t>
      </w:r>
      <w:r w:rsidRPr="00D16FBF">
        <w:rPr>
          <w:sz w:val="24"/>
          <w:szCs w:val="24"/>
        </w:rPr>
        <w:t xml:space="preserve">sample is highly </w:t>
      </w:r>
      <w:r w:rsidR="00794A4C" w:rsidRPr="00D16FBF">
        <w:rPr>
          <w:sz w:val="24"/>
          <w:szCs w:val="24"/>
        </w:rPr>
        <w:t>im</w:t>
      </w:r>
      <w:r w:rsidRPr="00D16FBF">
        <w:rPr>
          <w:sz w:val="24"/>
          <w:szCs w:val="24"/>
        </w:rPr>
        <w:t xml:space="preserve">balanced, with 5 direct repeats, 11 inverse repeats, and 24 none-type </w:t>
      </w:r>
      <w:r w:rsidR="00D81FB5" w:rsidRPr="00D16FBF">
        <w:rPr>
          <w:sz w:val="24"/>
          <w:szCs w:val="24"/>
        </w:rPr>
        <w:t xml:space="preserve">labeled </w:t>
      </w:r>
      <w:r w:rsidRPr="00D16FBF">
        <w:rPr>
          <w:sz w:val="24"/>
          <w:szCs w:val="24"/>
        </w:rPr>
        <w:t>patterns.</w:t>
      </w:r>
    </w:p>
    <w:p w14:paraId="07EE953A" w14:textId="77777777" w:rsidR="00582A68" w:rsidRPr="00D16FBF" w:rsidRDefault="00582A68" w:rsidP="0088375A">
      <w:pPr>
        <w:pStyle w:val="p1"/>
        <w:rPr>
          <w:sz w:val="24"/>
          <w:szCs w:val="24"/>
        </w:rPr>
      </w:pPr>
    </w:p>
    <w:p w14:paraId="0628120D" w14:textId="31E2C671" w:rsidR="00544AD0" w:rsidRPr="00D16FBF" w:rsidRDefault="00E75B33" w:rsidP="00AB19CC">
      <w:pPr>
        <w:pStyle w:val="p1"/>
        <w:keepNext/>
      </w:pPr>
      <w:r w:rsidRPr="00D16FBF">
        <w:rPr>
          <w:noProof/>
          <w:sz w:val="24"/>
          <w:szCs w:val="24"/>
        </w:rPr>
        <w:drawing>
          <wp:anchor distT="0" distB="0" distL="114300" distR="114300" simplePos="0" relativeHeight="251658240" behindDoc="0" locked="0" layoutInCell="1" allowOverlap="1" wp14:anchorId="23CF4657" wp14:editId="2C3F8DAB">
            <wp:simplePos x="2533135" y="7030995"/>
            <wp:positionH relativeFrom="column">
              <wp:posOffset>2538232</wp:posOffset>
            </wp:positionH>
            <wp:positionV relativeFrom="paragraph">
              <wp:align>top</wp:align>
            </wp:positionV>
            <wp:extent cx="2488675" cy="1244338"/>
            <wp:effectExtent l="0" t="0" r="635" b="635"/>
            <wp:wrapSquare wrapText="bothSides"/>
            <wp:docPr id="1271033627" name="Picture 1" descr="A diagram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45647" name="Picture 1" descr="A diagram of numbers and lette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88675" cy="1244338"/>
                    </a:xfrm>
                    <a:prstGeom prst="rect">
                      <a:avLst/>
                    </a:prstGeom>
                  </pic:spPr>
                </pic:pic>
              </a:graphicData>
            </a:graphic>
          </wp:anchor>
        </w:drawing>
      </w:r>
      <w:r w:rsidR="00AB19CC">
        <w:br w:type="textWrapping" w:clear="all"/>
      </w:r>
    </w:p>
    <w:p w14:paraId="3CB2CC91" w14:textId="2E0E0860" w:rsidR="00955D1C" w:rsidRPr="00D16FBF" w:rsidRDefault="00544AD0" w:rsidP="00EF0C8A">
      <w:pPr>
        <w:pStyle w:val="p1"/>
      </w:pPr>
      <w:bookmarkStart w:id="11" w:name="_Toc233900134"/>
      <w:r w:rsidRPr="00D16FBF">
        <w:t xml:space="preserve">Figure </w:t>
      </w:r>
      <w:r w:rsidRPr="00D16FBF">
        <w:fldChar w:fldCharType="begin"/>
      </w:r>
      <w:r w:rsidRPr="00D16FBF">
        <w:instrText xml:space="preserve"> SEQ Figure \* ARABIC </w:instrText>
      </w:r>
      <w:r w:rsidRPr="00D16FBF">
        <w:fldChar w:fldCharType="separate"/>
      </w:r>
      <w:r w:rsidR="00507B42">
        <w:rPr>
          <w:noProof/>
        </w:rPr>
        <w:t>3</w:t>
      </w:r>
      <w:r w:rsidRPr="00D16FBF">
        <w:fldChar w:fldCharType="end"/>
      </w:r>
      <w:r w:rsidRPr="00D16FBF">
        <w:t>. An example of a sequence logo from a contrived simple data set. Here, we see an example of a direct repeat pattern with GTCA-GTCA.</w:t>
      </w:r>
      <w:bookmarkEnd w:id="11"/>
    </w:p>
    <w:p w14:paraId="41A0435B" w14:textId="77777777" w:rsidR="00544AD0" w:rsidRPr="00D16FBF" w:rsidRDefault="00544AD0" w:rsidP="00544AD0">
      <w:pPr>
        <w:pStyle w:val="p1"/>
        <w:jc w:val="center"/>
        <w:rPr>
          <w:sz w:val="24"/>
          <w:szCs w:val="24"/>
        </w:rPr>
      </w:pPr>
    </w:p>
    <w:p w14:paraId="1981C2F8" w14:textId="2EDAC6C0" w:rsidR="00B3605D" w:rsidRPr="00D16FBF" w:rsidRDefault="00955D1C" w:rsidP="0088375A">
      <w:pPr>
        <w:pStyle w:val="p1"/>
        <w:rPr>
          <w:sz w:val="24"/>
          <w:szCs w:val="24"/>
        </w:rPr>
      </w:pPr>
      <w:r w:rsidRPr="00D16FBF">
        <w:rPr>
          <w:sz w:val="24"/>
          <w:szCs w:val="24"/>
        </w:rPr>
        <w:t xml:space="preserve">The MEME </w:t>
      </w:r>
      <w:r w:rsidR="00AA595B" w:rsidRPr="00D16FBF">
        <w:rPr>
          <w:sz w:val="24"/>
          <w:szCs w:val="24"/>
        </w:rPr>
        <w:t xml:space="preserve">data </w:t>
      </w:r>
      <w:r w:rsidR="0088375A" w:rsidRPr="00D16FBF">
        <w:rPr>
          <w:sz w:val="24"/>
          <w:szCs w:val="24"/>
        </w:rPr>
        <w:t>is used as a validation</w:t>
      </w:r>
      <w:r w:rsidR="00F11C25" w:rsidRPr="00D16FBF">
        <w:rPr>
          <w:sz w:val="24"/>
          <w:szCs w:val="24"/>
        </w:rPr>
        <w:t xml:space="preserve"> set </w:t>
      </w:r>
      <w:r w:rsidR="00285B57" w:rsidRPr="00D16FBF">
        <w:rPr>
          <w:sz w:val="24"/>
          <w:szCs w:val="24"/>
        </w:rPr>
        <w:t xml:space="preserve">to </w:t>
      </w:r>
      <w:r w:rsidR="00106AF2" w:rsidRPr="00D16FBF">
        <w:rPr>
          <w:sz w:val="24"/>
          <w:szCs w:val="24"/>
        </w:rPr>
        <w:t>test</w:t>
      </w:r>
      <w:r w:rsidR="00285B57" w:rsidRPr="00D16FBF">
        <w:rPr>
          <w:sz w:val="24"/>
          <w:szCs w:val="24"/>
        </w:rPr>
        <w:t xml:space="preserve"> </w:t>
      </w:r>
      <w:r w:rsidR="0088375A" w:rsidRPr="00D16FBF">
        <w:rPr>
          <w:sz w:val="24"/>
          <w:szCs w:val="24"/>
        </w:rPr>
        <w:t xml:space="preserve">a real-life application of the </w:t>
      </w:r>
      <w:r w:rsidR="00F11C25" w:rsidRPr="00D16FBF">
        <w:rPr>
          <w:sz w:val="24"/>
          <w:szCs w:val="24"/>
        </w:rPr>
        <w:t xml:space="preserve">proposed </w:t>
      </w:r>
      <w:r w:rsidR="0088375A" w:rsidRPr="00D16FBF">
        <w:rPr>
          <w:sz w:val="24"/>
          <w:szCs w:val="24"/>
        </w:rPr>
        <w:t>pipeline</w:t>
      </w:r>
      <w:r w:rsidR="00285B57" w:rsidRPr="00D16FBF">
        <w:rPr>
          <w:sz w:val="24"/>
          <w:szCs w:val="24"/>
        </w:rPr>
        <w:t xml:space="preserve"> built in this thesis</w:t>
      </w:r>
      <w:r w:rsidR="0088375A" w:rsidRPr="00D16FBF">
        <w:rPr>
          <w:sz w:val="24"/>
          <w:szCs w:val="24"/>
        </w:rPr>
        <w:t xml:space="preserve">. </w:t>
      </w:r>
      <w:r w:rsidR="00F11C25" w:rsidRPr="00D16FBF">
        <w:rPr>
          <w:sz w:val="24"/>
          <w:szCs w:val="24"/>
        </w:rPr>
        <w:t xml:space="preserve">The MEME set represents a </w:t>
      </w:r>
      <w:r w:rsidR="00582A68">
        <w:rPr>
          <w:sz w:val="24"/>
          <w:szCs w:val="24"/>
        </w:rPr>
        <w:t xml:space="preserve">collection </w:t>
      </w:r>
      <w:r w:rsidR="00B3605D" w:rsidRPr="00D16FBF">
        <w:rPr>
          <w:sz w:val="24"/>
          <w:szCs w:val="24"/>
        </w:rPr>
        <w:t xml:space="preserve">of </w:t>
      </w:r>
      <w:r w:rsidR="00F11C25" w:rsidRPr="00D16FBF">
        <w:rPr>
          <w:sz w:val="24"/>
          <w:szCs w:val="24"/>
        </w:rPr>
        <w:t xml:space="preserve">motif candidates </w:t>
      </w:r>
      <w:r w:rsidR="00B3605D" w:rsidRPr="00D16FBF">
        <w:rPr>
          <w:sz w:val="24"/>
          <w:szCs w:val="24"/>
        </w:rPr>
        <w:t xml:space="preserve">that may </w:t>
      </w:r>
      <w:r w:rsidR="00106AF2" w:rsidRPr="00D16FBF">
        <w:rPr>
          <w:sz w:val="24"/>
          <w:szCs w:val="24"/>
        </w:rPr>
        <w:t xml:space="preserve">have </w:t>
      </w:r>
      <w:r w:rsidR="00F11C25" w:rsidRPr="00D16FBF">
        <w:rPr>
          <w:sz w:val="24"/>
          <w:szCs w:val="24"/>
        </w:rPr>
        <w:t>direct</w:t>
      </w:r>
      <w:r w:rsidR="004D112A" w:rsidRPr="00D16FBF">
        <w:rPr>
          <w:sz w:val="24"/>
          <w:szCs w:val="24"/>
        </w:rPr>
        <w:t xml:space="preserve"> repeat, </w:t>
      </w:r>
      <w:r w:rsidR="00F11C25" w:rsidRPr="00D16FBF">
        <w:rPr>
          <w:sz w:val="24"/>
          <w:szCs w:val="24"/>
        </w:rPr>
        <w:t>inverted repeat</w:t>
      </w:r>
      <w:r w:rsidR="004D112A" w:rsidRPr="00D16FBF">
        <w:rPr>
          <w:sz w:val="24"/>
          <w:szCs w:val="24"/>
        </w:rPr>
        <w:t xml:space="preserve">, or no </w:t>
      </w:r>
      <w:r w:rsidR="00F11C25" w:rsidRPr="00D16FBF">
        <w:rPr>
          <w:sz w:val="24"/>
          <w:szCs w:val="24"/>
        </w:rPr>
        <w:t>patterns</w:t>
      </w:r>
      <w:r w:rsidR="00582A68">
        <w:rPr>
          <w:sz w:val="24"/>
          <w:szCs w:val="24"/>
        </w:rPr>
        <w:t xml:space="preserve"> at all</w:t>
      </w:r>
      <w:r w:rsidR="00F11C25" w:rsidRPr="00D16FBF">
        <w:rPr>
          <w:sz w:val="24"/>
          <w:szCs w:val="24"/>
        </w:rPr>
        <w:t xml:space="preserve">, </w:t>
      </w:r>
      <w:r w:rsidR="004D112A" w:rsidRPr="00D16FBF">
        <w:rPr>
          <w:sz w:val="24"/>
          <w:szCs w:val="24"/>
        </w:rPr>
        <w:t xml:space="preserve">and </w:t>
      </w:r>
      <w:r w:rsidR="00B3605D" w:rsidRPr="00D16FBF">
        <w:rPr>
          <w:sz w:val="24"/>
          <w:szCs w:val="24"/>
        </w:rPr>
        <w:t xml:space="preserve">we </w:t>
      </w:r>
      <w:r w:rsidR="00285B57" w:rsidRPr="00D16FBF">
        <w:rPr>
          <w:sz w:val="24"/>
          <w:szCs w:val="24"/>
        </w:rPr>
        <w:t xml:space="preserve">have no prior domain knowledge </w:t>
      </w:r>
      <w:r w:rsidR="00106AF2" w:rsidRPr="00D16FBF">
        <w:rPr>
          <w:sz w:val="24"/>
          <w:szCs w:val="24"/>
        </w:rPr>
        <w:t xml:space="preserve">based on </w:t>
      </w:r>
      <w:r w:rsidR="00F11C25" w:rsidRPr="00D16FBF">
        <w:rPr>
          <w:sz w:val="24"/>
          <w:szCs w:val="24"/>
        </w:rPr>
        <w:t xml:space="preserve">which species </w:t>
      </w:r>
      <w:r w:rsidR="00106AF2" w:rsidRPr="00D16FBF">
        <w:rPr>
          <w:sz w:val="24"/>
          <w:szCs w:val="24"/>
        </w:rPr>
        <w:t xml:space="preserve">or families </w:t>
      </w:r>
      <w:r w:rsidR="00B3605D" w:rsidRPr="00D16FBF">
        <w:rPr>
          <w:sz w:val="24"/>
          <w:szCs w:val="24"/>
        </w:rPr>
        <w:t xml:space="preserve">they </w:t>
      </w:r>
      <w:r w:rsidR="00106AF2" w:rsidRPr="00D16FBF">
        <w:rPr>
          <w:sz w:val="24"/>
          <w:szCs w:val="24"/>
        </w:rPr>
        <w:t>are associated with</w:t>
      </w:r>
      <w:r w:rsidR="00F11C25" w:rsidRPr="00D16FBF">
        <w:rPr>
          <w:sz w:val="24"/>
          <w:szCs w:val="24"/>
        </w:rPr>
        <w:t>. This</w:t>
      </w:r>
      <w:r w:rsidR="00AB77EA" w:rsidRPr="00D16FBF">
        <w:rPr>
          <w:sz w:val="24"/>
          <w:szCs w:val="24"/>
        </w:rPr>
        <w:t xml:space="preserve"> </w:t>
      </w:r>
      <w:r w:rsidR="00582A68">
        <w:rPr>
          <w:sz w:val="24"/>
          <w:szCs w:val="24"/>
        </w:rPr>
        <w:t xml:space="preserve">provides </w:t>
      </w:r>
      <w:r w:rsidR="00AB77EA" w:rsidRPr="00D16FBF">
        <w:rPr>
          <w:sz w:val="24"/>
          <w:szCs w:val="24"/>
        </w:rPr>
        <w:t xml:space="preserve">a </w:t>
      </w:r>
      <w:r w:rsidR="004D112A" w:rsidRPr="00D16FBF">
        <w:rPr>
          <w:sz w:val="24"/>
          <w:szCs w:val="24"/>
        </w:rPr>
        <w:t xml:space="preserve">realistic </w:t>
      </w:r>
      <w:r w:rsidR="00582A68">
        <w:rPr>
          <w:sz w:val="24"/>
          <w:szCs w:val="24"/>
        </w:rPr>
        <w:t xml:space="preserve">test </w:t>
      </w:r>
      <w:r w:rsidR="00AB77EA" w:rsidRPr="00D16FBF">
        <w:rPr>
          <w:sz w:val="24"/>
          <w:szCs w:val="24"/>
        </w:rPr>
        <w:t xml:space="preserve">workflow for motif </w:t>
      </w:r>
      <w:r w:rsidR="004D112A" w:rsidRPr="00D16FBF">
        <w:rPr>
          <w:sz w:val="24"/>
          <w:szCs w:val="24"/>
        </w:rPr>
        <w:t xml:space="preserve">candidate </w:t>
      </w:r>
      <w:r w:rsidR="00F11C25" w:rsidRPr="00D16FBF">
        <w:rPr>
          <w:sz w:val="24"/>
          <w:szCs w:val="24"/>
        </w:rPr>
        <w:t>evaluation</w:t>
      </w:r>
      <w:r w:rsidR="00285B57" w:rsidRPr="00D16FBF">
        <w:rPr>
          <w:sz w:val="24"/>
          <w:szCs w:val="24"/>
        </w:rPr>
        <w:t xml:space="preserve">, where unlike the </w:t>
      </w:r>
      <w:r w:rsidR="00285B57" w:rsidRPr="00D16FBF">
        <w:rPr>
          <w:sz w:val="24"/>
          <w:szCs w:val="24"/>
        </w:rPr>
        <w:lastRenderedPageBreak/>
        <w:t xml:space="preserve">CollecTF set, we </w:t>
      </w:r>
      <w:r w:rsidR="00F06C4B" w:rsidRPr="00D16FBF">
        <w:rPr>
          <w:sz w:val="24"/>
          <w:szCs w:val="24"/>
        </w:rPr>
        <w:t>can</w:t>
      </w:r>
      <w:r w:rsidR="00285B57" w:rsidRPr="00D16FBF">
        <w:rPr>
          <w:sz w:val="24"/>
          <w:szCs w:val="24"/>
        </w:rPr>
        <w:t>not apply known literature-backed heuristics</w:t>
      </w:r>
      <w:r w:rsidR="00274A5B" w:rsidRPr="00D16FBF">
        <w:rPr>
          <w:sz w:val="24"/>
          <w:szCs w:val="24"/>
        </w:rPr>
        <w:t xml:space="preserve"> to </w:t>
      </w:r>
      <w:r w:rsidR="00106AF2" w:rsidRPr="00D16FBF">
        <w:rPr>
          <w:sz w:val="24"/>
          <w:szCs w:val="24"/>
        </w:rPr>
        <w:t xml:space="preserve">predict </w:t>
      </w:r>
      <w:r w:rsidR="00274A5B" w:rsidRPr="00D16FBF">
        <w:rPr>
          <w:sz w:val="24"/>
          <w:szCs w:val="24"/>
        </w:rPr>
        <w:t>the likely outcome</w:t>
      </w:r>
      <w:r w:rsidR="00F11C25" w:rsidRPr="00D16FBF">
        <w:rPr>
          <w:sz w:val="24"/>
          <w:szCs w:val="24"/>
        </w:rPr>
        <w:t xml:space="preserve">.  </w:t>
      </w:r>
    </w:p>
    <w:p w14:paraId="71B70601" w14:textId="77777777" w:rsidR="0093709A" w:rsidRPr="00D16FBF" w:rsidRDefault="0093709A" w:rsidP="00613FAB">
      <w:pPr>
        <w:pStyle w:val="p1"/>
        <w:rPr>
          <w:sz w:val="24"/>
          <w:szCs w:val="24"/>
        </w:rPr>
      </w:pPr>
    </w:p>
    <w:p w14:paraId="390813DE" w14:textId="0B514882" w:rsidR="00F01F18" w:rsidRPr="00D16FBF" w:rsidRDefault="00F01F18" w:rsidP="008A7C44">
      <w:pPr>
        <w:pStyle w:val="Heading2"/>
      </w:pPr>
      <w:bookmarkStart w:id="12" w:name="_Toc233900522"/>
      <w:r w:rsidRPr="00D16FBF">
        <w:t>Overview of the Pipeline</w:t>
      </w:r>
      <w:bookmarkEnd w:id="12"/>
    </w:p>
    <w:p w14:paraId="3DAC9E57" w14:textId="77777777" w:rsidR="00F01F18" w:rsidRPr="00D16FBF" w:rsidRDefault="00F01F18" w:rsidP="00613FAB">
      <w:pPr>
        <w:pStyle w:val="p1"/>
        <w:rPr>
          <w:sz w:val="24"/>
          <w:szCs w:val="24"/>
        </w:rPr>
      </w:pPr>
    </w:p>
    <w:p w14:paraId="378A90EF" w14:textId="312C01FA" w:rsidR="00AB20CB" w:rsidRPr="00D16FBF" w:rsidRDefault="00F01F18" w:rsidP="00613FAB">
      <w:pPr>
        <w:pStyle w:val="p1"/>
        <w:rPr>
          <w:sz w:val="24"/>
          <w:szCs w:val="24"/>
        </w:rPr>
      </w:pPr>
      <w:r w:rsidRPr="00D16FBF">
        <w:rPr>
          <w:sz w:val="24"/>
          <w:szCs w:val="24"/>
        </w:rPr>
        <w:t xml:space="preserve">To achieve our objective </w:t>
      </w:r>
      <w:r w:rsidR="00B54C5A" w:rsidRPr="00D16FBF">
        <w:rPr>
          <w:sz w:val="24"/>
          <w:szCs w:val="24"/>
        </w:rPr>
        <w:t>of</w:t>
      </w:r>
      <w:r w:rsidRPr="00D16FBF">
        <w:rPr>
          <w:sz w:val="24"/>
          <w:szCs w:val="24"/>
        </w:rPr>
        <w:t xml:space="preserve"> detecting direct or inverse patterns in a set of sequences, we first define a metric appropriate for expressing similarity </w:t>
      </w:r>
      <w:r w:rsidR="00164399">
        <w:rPr>
          <w:sz w:val="24"/>
          <w:szCs w:val="24"/>
        </w:rPr>
        <w:t xml:space="preserve">between pairs of </w:t>
      </w:r>
      <w:r w:rsidRPr="00D16FBF">
        <w:rPr>
          <w:sz w:val="24"/>
          <w:szCs w:val="24"/>
        </w:rPr>
        <w:t xml:space="preserve">indices </w:t>
      </w:r>
      <w:r w:rsidR="00B54C5A" w:rsidRPr="00D16FBF">
        <w:rPr>
          <w:sz w:val="24"/>
          <w:szCs w:val="24"/>
        </w:rPr>
        <w:t xml:space="preserve">within </w:t>
      </w:r>
      <w:r w:rsidRPr="00D16FBF">
        <w:rPr>
          <w:sz w:val="24"/>
          <w:szCs w:val="24"/>
        </w:rPr>
        <w:t xml:space="preserve">the </w:t>
      </w:r>
      <w:r w:rsidR="00164399">
        <w:rPr>
          <w:sz w:val="24"/>
          <w:szCs w:val="24"/>
        </w:rPr>
        <w:t>data</w:t>
      </w:r>
      <w:r w:rsidRPr="00D16FBF">
        <w:rPr>
          <w:sz w:val="24"/>
          <w:szCs w:val="24"/>
        </w:rPr>
        <w:t xml:space="preserve">. Then, we determine a threshold </w:t>
      </w:r>
      <w:r w:rsidR="00AB20CB" w:rsidRPr="00D16FBF">
        <w:rPr>
          <w:sz w:val="24"/>
          <w:szCs w:val="24"/>
        </w:rPr>
        <w:t xml:space="preserve">for an acceptable cutoff </w:t>
      </w:r>
      <w:r w:rsidR="001E72C1">
        <w:rPr>
          <w:sz w:val="24"/>
          <w:szCs w:val="24"/>
        </w:rPr>
        <w:t xml:space="preserve">point </w:t>
      </w:r>
      <w:r w:rsidR="00AB20CB" w:rsidRPr="00D16FBF">
        <w:rPr>
          <w:sz w:val="24"/>
          <w:szCs w:val="24"/>
        </w:rPr>
        <w:t xml:space="preserve">to discriminate between noise </w:t>
      </w:r>
      <w:r w:rsidR="00164399">
        <w:rPr>
          <w:sz w:val="24"/>
          <w:szCs w:val="24"/>
        </w:rPr>
        <w:t xml:space="preserve">and </w:t>
      </w:r>
      <w:r w:rsidR="00AB20CB" w:rsidRPr="00D16FBF">
        <w:rPr>
          <w:sz w:val="24"/>
          <w:szCs w:val="24"/>
        </w:rPr>
        <w:t>a real pattern.</w:t>
      </w:r>
      <w:r w:rsidR="00AD5EBE">
        <w:rPr>
          <w:sz w:val="24"/>
          <w:szCs w:val="24"/>
        </w:rPr>
        <w:t xml:space="preserve"> We then return a list of candidates comprised of diagonal runs whose component cells </w:t>
      </w:r>
      <w:r w:rsidR="00164399">
        <w:rPr>
          <w:sz w:val="24"/>
          <w:szCs w:val="24"/>
        </w:rPr>
        <w:t xml:space="preserve">all </w:t>
      </w:r>
      <w:r w:rsidR="00AD5EBE">
        <w:rPr>
          <w:sz w:val="24"/>
          <w:szCs w:val="24"/>
        </w:rPr>
        <w:t xml:space="preserve">meet or exceed the threshold cutoff. The sum of the metric of </w:t>
      </w:r>
      <w:r w:rsidR="00164399">
        <w:rPr>
          <w:sz w:val="24"/>
          <w:szCs w:val="24"/>
        </w:rPr>
        <w:t xml:space="preserve">those </w:t>
      </w:r>
      <w:r w:rsidR="00AD5EBE">
        <w:rPr>
          <w:sz w:val="24"/>
          <w:szCs w:val="24"/>
        </w:rPr>
        <w:t xml:space="preserve">cells represents the score of the candidate. </w:t>
      </w:r>
      <w:r w:rsidR="00AB20CB" w:rsidRPr="00D16FBF">
        <w:rPr>
          <w:sz w:val="24"/>
          <w:szCs w:val="24"/>
        </w:rPr>
        <w:t xml:space="preserve">We then evaluate the </w:t>
      </w:r>
      <w:r w:rsidR="00164399">
        <w:rPr>
          <w:sz w:val="24"/>
          <w:szCs w:val="24"/>
        </w:rPr>
        <w:t>candidate</w:t>
      </w:r>
      <w:r w:rsidR="00AB20CB" w:rsidRPr="00D16FBF">
        <w:rPr>
          <w:sz w:val="24"/>
          <w:szCs w:val="24"/>
        </w:rPr>
        <w:t xml:space="preserve"> with bootstrapping</w:t>
      </w:r>
      <w:r w:rsidR="00AD5EBE">
        <w:rPr>
          <w:sz w:val="24"/>
          <w:szCs w:val="24"/>
        </w:rPr>
        <w:t xml:space="preserve">, computing </w:t>
      </w:r>
      <w:r w:rsidR="00AB20CB" w:rsidRPr="00D16FBF">
        <w:rPr>
          <w:sz w:val="24"/>
          <w:szCs w:val="24"/>
        </w:rPr>
        <w:t xml:space="preserve">statistical significance </w:t>
      </w:r>
      <w:r w:rsidR="00164399">
        <w:rPr>
          <w:sz w:val="24"/>
          <w:szCs w:val="24"/>
        </w:rPr>
        <w:t xml:space="preserve">of </w:t>
      </w:r>
      <w:r w:rsidR="00AB20CB" w:rsidRPr="00D16FBF">
        <w:rPr>
          <w:sz w:val="24"/>
          <w:szCs w:val="24"/>
        </w:rPr>
        <w:t xml:space="preserve">the </w:t>
      </w:r>
      <w:r w:rsidR="00AD5EBE">
        <w:rPr>
          <w:sz w:val="24"/>
          <w:szCs w:val="24"/>
        </w:rPr>
        <w:t xml:space="preserve">scores </w:t>
      </w:r>
      <w:r w:rsidR="00164399">
        <w:rPr>
          <w:sz w:val="24"/>
          <w:szCs w:val="24"/>
        </w:rPr>
        <w:t>compared to a randomized space</w:t>
      </w:r>
      <w:r w:rsidR="00AB20CB" w:rsidRPr="00D16FBF">
        <w:rPr>
          <w:sz w:val="24"/>
          <w:szCs w:val="24"/>
        </w:rPr>
        <w:t xml:space="preserve">. </w:t>
      </w:r>
    </w:p>
    <w:p w14:paraId="6BB9DF58" w14:textId="31FFA5DB" w:rsidR="00F01F18" w:rsidRPr="00D16FBF" w:rsidRDefault="00F01F18" w:rsidP="00613FAB">
      <w:pPr>
        <w:pStyle w:val="p1"/>
        <w:rPr>
          <w:sz w:val="24"/>
          <w:szCs w:val="24"/>
        </w:rPr>
      </w:pPr>
      <w:r w:rsidRPr="00D16FBF">
        <w:rPr>
          <w:sz w:val="24"/>
          <w:szCs w:val="24"/>
        </w:rPr>
        <w:t xml:space="preserve"> </w:t>
      </w:r>
    </w:p>
    <w:p w14:paraId="5033CC57" w14:textId="092F2CDF" w:rsidR="00AB20CB" w:rsidRPr="00D16FBF" w:rsidRDefault="00AB20CB" w:rsidP="008A7C44">
      <w:pPr>
        <w:pStyle w:val="Heading2"/>
      </w:pPr>
      <w:bookmarkStart w:id="13" w:name="_Toc233900523"/>
      <w:r w:rsidRPr="00D16FBF">
        <w:t>Data Structure</w:t>
      </w:r>
      <w:bookmarkEnd w:id="13"/>
    </w:p>
    <w:p w14:paraId="269BBF3C" w14:textId="77777777" w:rsidR="00AB20CB" w:rsidRPr="00D16FBF" w:rsidRDefault="00AB20CB" w:rsidP="00613FAB">
      <w:pPr>
        <w:pStyle w:val="p1"/>
        <w:rPr>
          <w:sz w:val="24"/>
          <w:szCs w:val="24"/>
        </w:rPr>
      </w:pPr>
    </w:p>
    <w:p w14:paraId="77E6BE7F" w14:textId="7AA8A37F" w:rsidR="00106AF2" w:rsidRPr="00D16FBF" w:rsidRDefault="00436D46" w:rsidP="00613FAB">
      <w:pPr>
        <w:pStyle w:val="p1"/>
        <w:rPr>
          <w:rFonts w:ascii="Consolas" w:hAnsi="Consolas" w:cs="Consolas"/>
          <w:sz w:val="24"/>
          <w:szCs w:val="24"/>
        </w:rPr>
      </w:pPr>
      <w:r w:rsidRPr="00D16FBF">
        <w:rPr>
          <w:sz w:val="24"/>
          <w:szCs w:val="24"/>
        </w:rPr>
        <w:t xml:space="preserve">At the start of the analysis, the principal </w:t>
      </w:r>
      <w:r w:rsidR="00E1066E" w:rsidRPr="00D16FBF">
        <w:rPr>
          <w:sz w:val="24"/>
          <w:szCs w:val="24"/>
        </w:rPr>
        <w:t xml:space="preserve">data structure </w:t>
      </w:r>
      <w:r w:rsidRPr="00D16FBF">
        <w:rPr>
          <w:sz w:val="24"/>
          <w:szCs w:val="24"/>
        </w:rPr>
        <w:t xml:space="preserve">is the </w:t>
      </w:r>
      <w:r w:rsidR="009215C1">
        <w:rPr>
          <w:sz w:val="24"/>
          <w:szCs w:val="24"/>
        </w:rPr>
        <w:t>position probability</w:t>
      </w:r>
      <w:r w:rsidR="00106AF2" w:rsidRPr="00D16FBF">
        <w:rPr>
          <w:sz w:val="24"/>
          <w:szCs w:val="24"/>
        </w:rPr>
        <w:t xml:space="preserve"> matrix (</w:t>
      </w:r>
      <w:r w:rsidR="009215C1">
        <w:rPr>
          <w:sz w:val="24"/>
          <w:szCs w:val="24"/>
        </w:rPr>
        <w:t>PPM</w:t>
      </w:r>
      <w:r w:rsidR="00106AF2" w:rsidRPr="00D16FBF">
        <w:rPr>
          <w:sz w:val="24"/>
          <w:szCs w:val="24"/>
        </w:rPr>
        <w:t>)</w:t>
      </w:r>
      <w:r w:rsidR="00E951FA" w:rsidRPr="00D16FBF">
        <w:rPr>
          <w:sz w:val="24"/>
          <w:szCs w:val="24"/>
        </w:rPr>
        <w:t>, which is constructed from sets of aligned sequences in FASTA or XML file formats</w:t>
      </w:r>
      <w:r w:rsidRPr="00D16FBF">
        <w:rPr>
          <w:sz w:val="24"/>
          <w:szCs w:val="24"/>
        </w:rPr>
        <w:t xml:space="preserve">. </w:t>
      </w:r>
      <w:r w:rsidR="009720E6">
        <w:rPr>
          <w:sz w:val="24"/>
          <w:szCs w:val="24"/>
        </w:rPr>
        <w:t>T</w:t>
      </w:r>
      <w:r w:rsidR="00106AF2" w:rsidRPr="00D16FBF">
        <w:rPr>
          <w:sz w:val="24"/>
          <w:szCs w:val="24"/>
        </w:rPr>
        <w:t xml:space="preserve">he </w:t>
      </w:r>
      <w:r w:rsidR="009100BF">
        <w:rPr>
          <w:sz w:val="24"/>
          <w:szCs w:val="24"/>
        </w:rPr>
        <w:t xml:space="preserve">PPM </w:t>
      </w:r>
      <w:r w:rsidR="00106AF2" w:rsidRPr="00D16FBF">
        <w:rPr>
          <w:sz w:val="24"/>
          <w:szCs w:val="24"/>
        </w:rPr>
        <w:t>is a simple computation of the probabilities of each nucleotide across the aligned sequences. For example, if we have four sequences like so:</w:t>
      </w:r>
      <w:r w:rsidR="00106AF2" w:rsidRPr="00D16FBF">
        <w:rPr>
          <w:sz w:val="24"/>
          <w:szCs w:val="24"/>
        </w:rPr>
        <w:br/>
      </w:r>
      <w:r w:rsidR="00106AF2" w:rsidRPr="00D16FBF">
        <w:rPr>
          <w:rFonts w:ascii="Consolas" w:hAnsi="Consolas" w:cs="Consolas"/>
          <w:sz w:val="24"/>
          <w:szCs w:val="24"/>
        </w:rPr>
        <w:br/>
        <w:t>ACAGGT</w:t>
      </w:r>
      <w:r w:rsidR="00106AF2" w:rsidRPr="00D16FBF">
        <w:rPr>
          <w:rFonts w:ascii="Consolas" w:hAnsi="Consolas" w:cs="Consolas"/>
          <w:sz w:val="24"/>
          <w:szCs w:val="24"/>
        </w:rPr>
        <w:br/>
        <w:t>ATAGGA</w:t>
      </w:r>
      <w:r w:rsidR="00106AF2" w:rsidRPr="00D16FBF">
        <w:rPr>
          <w:rFonts w:ascii="Consolas" w:hAnsi="Consolas" w:cs="Consolas"/>
          <w:sz w:val="24"/>
          <w:szCs w:val="24"/>
        </w:rPr>
        <w:br/>
        <w:t>ACACCT</w:t>
      </w:r>
      <w:r w:rsidR="00106AF2" w:rsidRPr="00D16FBF">
        <w:rPr>
          <w:rFonts w:ascii="Consolas" w:hAnsi="Consolas" w:cs="Consolas"/>
          <w:sz w:val="24"/>
          <w:szCs w:val="24"/>
        </w:rPr>
        <w:br/>
        <w:t>TTACCA</w:t>
      </w:r>
    </w:p>
    <w:p w14:paraId="3C3F9DB2" w14:textId="77777777" w:rsidR="00106AF2" w:rsidRPr="00D16FBF" w:rsidRDefault="00106AF2" w:rsidP="00613FAB">
      <w:pPr>
        <w:pStyle w:val="p1"/>
        <w:rPr>
          <w:sz w:val="24"/>
          <w:szCs w:val="24"/>
        </w:rPr>
      </w:pPr>
    </w:p>
    <w:p w14:paraId="3F494D61" w14:textId="51F8EC9E" w:rsidR="00106AF2" w:rsidRPr="00D16FBF" w:rsidRDefault="00106AF2" w:rsidP="00613FAB">
      <w:pPr>
        <w:pStyle w:val="p1"/>
        <w:rPr>
          <w:sz w:val="24"/>
          <w:szCs w:val="24"/>
        </w:rPr>
      </w:pPr>
      <w:r w:rsidRPr="00D16FBF">
        <w:rPr>
          <w:sz w:val="24"/>
          <w:szCs w:val="24"/>
        </w:rPr>
        <w:t xml:space="preserve">The resulting </w:t>
      </w:r>
      <w:r w:rsidR="009C7EDE">
        <w:rPr>
          <w:sz w:val="24"/>
          <w:szCs w:val="24"/>
        </w:rPr>
        <w:t>PPM</w:t>
      </w:r>
      <w:r w:rsidRPr="00D16FBF">
        <w:rPr>
          <w:sz w:val="24"/>
          <w:szCs w:val="24"/>
        </w:rPr>
        <w:t xml:space="preserve"> would be computed as so</w:t>
      </w:r>
      <w:r w:rsidR="006409E3" w:rsidRPr="00D16FBF">
        <w:rPr>
          <w:sz w:val="24"/>
          <w:szCs w:val="24"/>
        </w:rPr>
        <w:t xml:space="preserve"> for each position when the sequences are read left to right</w:t>
      </w:r>
      <w:r w:rsidRPr="00D16FBF">
        <w:rPr>
          <w:sz w:val="24"/>
          <w:szCs w:val="24"/>
        </w:rPr>
        <w:t>:</w:t>
      </w:r>
    </w:p>
    <w:p w14:paraId="233BD7B9" w14:textId="77777777" w:rsidR="006409E3" w:rsidRPr="00D16FBF" w:rsidRDefault="006409E3" w:rsidP="00613FAB">
      <w:pPr>
        <w:pStyle w:val="p1"/>
        <w:rPr>
          <w:sz w:val="24"/>
          <w:szCs w:val="24"/>
        </w:rPr>
      </w:pPr>
    </w:p>
    <w:tbl>
      <w:tblPr>
        <w:tblStyle w:val="TableGrid"/>
        <w:tblW w:w="0" w:type="auto"/>
        <w:tblLook w:val="04A0" w:firstRow="1" w:lastRow="0" w:firstColumn="1" w:lastColumn="0" w:noHBand="0" w:noVBand="1"/>
      </w:tblPr>
      <w:tblGrid>
        <w:gridCol w:w="1533"/>
        <w:gridCol w:w="1174"/>
        <w:gridCol w:w="1175"/>
        <w:gridCol w:w="1175"/>
        <w:gridCol w:w="1175"/>
        <w:gridCol w:w="1131"/>
        <w:gridCol w:w="1131"/>
      </w:tblGrid>
      <w:tr w:rsidR="00106AF2" w:rsidRPr="00D16FBF" w14:paraId="2D832194" w14:textId="56DD6037" w:rsidTr="00106AF2">
        <w:tc>
          <w:tcPr>
            <w:tcW w:w="1533" w:type="dxa"/>
          </w:tcPr>
          <w:p w14:paraId="7A520713" w14:textId="2D28C5BD" w:rsidR="00106AF2" w:rsidRPr="00D16FBF" w:rsidRDefault="00106AF2" w:rsidP="00613FAB">
            <w:pPr>
              <w:pStyle w:val="p1"/>
              <w:rPr>
                <w:sz w:val="24"/>
                <w:szCs w:val="24"/>
              </w:rPr>
            </w:pPr>
          </w:p>
        </w:tc>
        <w:tc>
          <w:tcPr>
            <w:tcW w:w="1174" w:type="dxa"/>
          </w:tcPr>
          <w:p w14:paraId="37E64EC0" w14:textId="6395E9B1" w:rsidR="00106AF2" w:rsidRPr="00D16FBF" w:rsidRDefault="00106AF2" w:rsidP="00613FAB">
            <w:pPr>
              <w:pStyle w:val="p1"/>
              <w:rPr>
                <w:b/>
                <w:bCs/>
                <w:sz w:val="24"/>
                <w:szCs w:val="24"/>
              </w:rPr>
            </w:pPr>
            <w:r w:rsidRPr="00D16FBF">
              <w:rPr>
                <w:b/>
                <w:bCs/>
                <w:sz w:val="24"/>
                <w:szCs w:val="24"/>
              </w:rPr>
              <w:t>1</w:t>
            </w:r>
          </w:p>
        </w:tc>
        <w:tc>
          <w:tcPr>
            <w:tcW w:w="1175" w:type="dxa"/>
          </w:tcPr>
          <w:p w14:paraId="1967F657" w14:textId="5C44BEF8" w:rsidR="00106AF2" w:rsidRPr="00D16FBF" w:rsidRDefault="00106AF2" w:rsidP="00613FAB">
            <w:pPr>
              <w:pStyle w:val="p1"/>
              <w:rPr>
                <w:b/>
                <w:bCs/>
                <w:sz w:val="24"/>
                <w:szCs w:val="24"/>
              </w:rPr>
            </w:pPr>
            <w:r w:rsidRPr="00D16FBF">
              <w:rPr>
                <w:b/>
                <w:bCs/>
                <w:sz w:val="24"/>
                <w:szCs w:val="24"/>
              </w:rPr>
              <w:t>2</w:t>
            </w:r>
          </w:p>
        </w:tc>
        <w:tc>
          <w:tcPr>
            <w:tcW w:w="1175" w:type="dxa"/>
          </w:tcPr>
          <w:p w14:paraId="4462323C" w14:textId="545F1432" w:rsidR="00106AF2" w:rsidRPr="00D16FBF" w:rsidRDefault="00106AF2" w:rsidP="00613FAB">
            <w:pPr>
              <w:pStyle w:val="p1"/>
              <w:rPr>
                <w:b/>
                <w:bCs/>
                <w:sz w:val="24"/>
                <w:szCs w:val="24"/>
              </w:rPr>
            </w:pPr>
            <w:r w:rsidRPr="00D16FBF">
              <w:rPr>
                <w:b/>
                <w:bCs/>
                <w:sz w:val="24"/>
                <w:szCs w:val="24"/>
              </w:rPr>
              <w:t>3</w:t>
            </w:r>
          </w:p>
        </w:tc>
        <w:tc>
          <w:tcPr>
            <w:tcW w:w="1175" w:type="dxa"/>
          </w:tcPr>
          <w:p w14:paraId="062DFE58" w14:textId="5E96B5C7" w:rsidR="00106AF2" w:rsidRPr="00D16FBF" w:rsidRDefault="00106AF2" w:rsidP="00613FAB">
            <w:pPr>
              <w:pStyle w:val="p1"/>
              <w:rPr>
                <w:b/>
                <w:bCs/>
                <w:sz w:val="24"/>
                <w:szCs w:val="24"/>
              </w:rPr>
            </w:pPr>
            <w:r w:rsidRPr="00D16FBF">
              <w:rPr>
                <w:b/>
                <w:bCs/>
                <w:sz w:val="24"/>
                <w:szCs w:val="24"/>
              </w:rPr>
              <w:t>4</w:t>
            </w:r>
          </w:p>
        </w:tc>
        <w:tc>
          <w:tcPr>
            <w:tcW w:w="1131" w:type="dxa"/>
          </w:tcPr>
          <w:p w14:paraId="2315D45D" w14:textId="0376D982" w:rsidR="00106AF2" w:rsidRPr="00D16FBF" w:rsidRDefault="00106AF2" w:rsidP="00613FAB">
            <w:pPr>
              <w:pStyle w:val="p1"/>
              <w:rPr>
                <w:b/>
                <w:bCs/>
                <w:sz w:val="24"/>
                <w:szCs w:val="24"/>
              </w:rPr>
            </w:pPr>
            <w:r w:rsidRPr="00D16FBF">
              <w:rPr>
                <w:b/>
                <w:bCs/>
                <w:sz w:val="24"/>
                <w:szCs w:val="24"/>
              </w:rPr>
              <w:t>5</w:t>
            </w:r>
          </w:p>
        </w:tc>
        <w:tc>
          <w:tcPr>
            <w:tcW w:w="1131" w:type="dxa"/>
          </w:tcPr>
          <w:p w14:paraId="05C0F221" w14:textId="0182F698" w:rsidR="00106AF2" w:rsidRPr="00D16FBF" w:rsidRDefault="00106AF2" w:rsidP="00613FAB">
            <w:pPr>
              <w:pStyle w:val="p1"/>
              <w:rPr>
                <w:b/>
                <w:bCs/>
                <w:sz w:val="24"/>
                <w:szCs w:val="24"/>
              </w:rPr>
            </w:pPr>
            <w:r w:rsidRPr="00D16FBF">
              <w:rPr>
                <w:b/>
                <w:bCs/>
                <w:sz w:val="24"/>
                <w:szCs w:val="24"/>
              </w:rPr>
              <w:t>6</w:t>
            </w:r>
          </w:p>
        </w:tc>
      </w:tr>
      <w:tr w:rsidR="00106AF2" w:rsidRPr="00D16FBF" w14:paraId="1405E43D" w14:textId="56158ECA" w:rsidTr="00106AF2">
        <w:tc>
          <w:tcPr>
            <w:tcW w:w="1533" w:type="dxa"/>
          </w:tcPr>
          <w:p w14:paraId="1AABF9AB" w14:textId="4498F2B7" w:rsidR="00106AF2" w:rsidRPr="00D16FBF" w:rsidRDefault="00106AF2" w:rsidP="00106AF2">
            <w:pPr>
              <w:pStyle w:val="p1"/>
              <w:rPr>
                <w:sz w:val="24"/>
                <w:szCs w:val="24"/>
              </w:rPr>
            </w:pPr>
            <w:r w:rsidRPr="00D16FBF">
              <w:rPr>
                <w:sz w:val="24"/>
                <w:szCs w:val="24"/>
              </w:rPr>
              <w:t>A</w:t>
            </w:r>
          </w:p>
        </w:tc>
        <w:tc>
          <w:tcPr>
            <w:tcW w:w="1174" w:type="dxa"/>
          </w:tcPr>
          <w:p w14:paraId="5295D2DC" w14:textId="43832651" w:rsidR="00106AF2" w:rsidRPr="00D16FBF" w:rsidRDefault="00106AF2" w:rsidP="00106AF2">
            <w:pPr>
              <w:pStyle w:val="p1"/>
              <w:rPr>
                <w:sz w:val="24"/>
                <w:szCs w:val="24"/>
              </w:rPr>
            </w:pPr>
            <w:r w:rsidRPr="00D16FBF">
              <w:rPr>
                <w:sz w:val="24"/>
                <w:szCs w:val="24"/>
              </w:rPr>
              <w:t>0.75</w:t>
            </w:r>
          </w:p>
        </w:tc>
        <w:tc>
          <w:tcPr>
            <w:tcW w:w="1175" w:type="dxa"/>
          </w:tcPr>
          <w:p w14:paraId="58C73589" w14:textId="704190C1" w:rsidR="00106AF2" w:rsidRPr="00D16FBF" w:rsidRDefault="00106AF2" w:rsidP="00106AF2">
            <w:pPr>
              <w:pStyle w:val="p1"/>
              <w:rPr>
                <w:sz w:val="24"/>
                <w:szCs w:val="24"/>
              </w:rPr>
            </w:pPr>
            <w:r w:rsidRPr="00D16FBF">
              <w:rPr>
                <w:sz w:val="24"/>
                <w:szCs w:val="24"/>
              </w:rPr>
              <w:t>0</w:t>
            </w:r>
          </w:p>
        </w:tc>
        <w:tc>
          <w:tcPr>
            <w:tcW w:w="1175" w:type="dxa"/>
          </w:tcPr>
          <w:p w14:paraId="6D5DAD05" w14:textId="1531C72D" w:rsidR="00106AF2" w:rsidRPr="00D16FBF" w:rsidRDefault="00106AF2" w:rsidP="00106AF2">
            <w:pPr>
              <w:pStyle w:val="p1"/>
              <w:rPr>
                <w:sz w:val="24"/>
                <w:szCs w:val="24"/>
              </w:rPr>
            </w:pPr>
            <w:r w:rsidRPr="00D16FBF">
              <w:rPr>
                <w:sz w:val="24"/>
                <w:szCs w:val="24"/>
              </w:rPr>
              <w:t>1</w:t>
            </w:r>
          </w:p>
        </w:tc>
        <w:tc>
          <w:tcPr>
            <w:tcW w:w="1175" w:type="dxa"/>
          </w:tcPr>
          <w:p w14:paraId="3DC39A5E" w14:textId="39E3CF1D" w:rsidR="00106AF2" w:rsidRPr="00D16FBF" w:rsidRDefault="00106AF2" w:rsidP="00106AF2">
            <w:pPr>
              <w:pStyle w:val="p1"/>
              <w:rPr>
                <w:sz w:val="24"/>
                <w:szCs w:val="24"/>
              </w:rPr>
            </w:pPr>
            <w:r w:rsidRPr="00D16FBF">
              <w:rPr>
                <w:sz w:val="24"/>
                <w:szCs w:val="24"/>
              </w:rPr>
              <w:t>0</w:t>
            </w:r>
          </w:p>
        </w:tc>
        <w:tc>
          <w:tcPr>
            <w:tcW w:w="1131" w:type="dxa"/>
          </w:tcPr>
          <w:p w14:paraId="3DABE65E" w14:textId="55393DFB" w:rsidR="00106AF2" w:rsidRPr="00D16FBF" w:rsidRDefault="00106AF2" w:rsidP="00106AF2">
            <w:pPr>
              <w:pStyle w:val="p1"/>
              <w:rPr>
                <w:sz w:val="24"/>
                <w:szCs w:val="24"/>
              </w:rPr>
            </w:pPr>
            <w:r w:rsidRPr="00D16FBF">
              <w:rPr>
                <w:sz w:val="24"/>
                <w:szCs w:val="24"/>
              </w:rPr>
              <w:t>0</w:t>
            </w:r>
          </w:p>
        </w:tc>
        <w:tc>
          <w:tcPr>
            <w:tcW w:w="1131" w:type="dxa"/>
          </w:tcPr>
          <w:p w14:paraId="1413BB12" w14:textId="615A42BC" w:rsidR="00106AF2" w:rsidRPr="00D16FBF" w:rsidRDefault="00106AF2" w:rsidP="00106AF2">
            <w:pPr>
              <w:pStyle w:val="p1"/>
              <w:rPr>
                <w:sz w:val="24"/>
                <w:szCs w:val="24"/>
              </w:rPr>
            </w:pPr>
            <w:r w:rsidRPr="00D16FBF">
              <w:rPr>
                <w:sz w:val="24"/>
                <w:szCs w:val="24"/>
              </w:rPr>
              <w:t>0.5</w:t>
            </w:r>
          </w:p>
        </w:tc>
      </w:tr>
      <w:tr w:rsidR="00106AF2" w:rsidRPr="00D16FBF" w14:paraId="58E32E96" w14:textId="53FC534A" w:rsidTr="00106AF2">
        <w:tc>
          <w:tcPr>
            <w:tcW w:w="1533" w:type="dxa"/>
          </w:tcPr>
          <w:p w14:paraId="4111B4B4" w14:textId="3AA41C9D" w:rsidR="00106AF2" w:rsidRPr="00D16FBF" w:rsidRDefault="00106AF2" w:rsidP="00106AF2">
            <w:pPr>
              <w:pStyle w:val="p1"/>
              <w:rPr>
                <w:sz w:val="24"/>
                <w:szCs w:val="24"/>
              </w:rPr>
            </w:pPr>
            <w:r w:rsidRPr="00D16FBF">
              <w:rPr>
                <w:sz w:val="24"/>
                <w:szCs w:val="24"/>
              </w:rPr>
              <w:t>T</w:t>
            </w:r>
          </w:p>
        </w:tc>
        <w:tc>
          <w:tcPr>
            <w:tcW w:w="1174" w:type="dxa"/>
          </w:tcPr>
          <w:p w14:paraId="5F4E2E3D" w14:textId="1961CBCB" w:rsidR="00106AF2" w:rsidRPr="00D16FBF" w:rsidRDefault="00106AF2" w:rsidP="00106AF2">
            <w:pPr>
              <w:pStyle w:val="p1"/>
              <w:rPr>
                <w:sz w:val="24"/>
                <w:szCs w:val="24"/>
              </w:rPr>
            </w:pPr>
            <w:r w:rsidRPr="00D16FBF">
              <w:rPr>
                <w:sz w:val="24"/>
                <w:szCs w:val="24"/>
              </w:rPr>
              <w:t>0.25</w:t>
            </w:r>
          </w:p>
        </w:tc>
        <w:tc>
          <w:tcPr>
            <w:tcW w:w="1175" w:type="dxa"/>
          </w:tcPr>
          <w:p w14:paraId="5550B3A0" w14:textId="0D77AF0C" w:rsidR="00106AF2" w:rsidRPr="00D16FBF" w:rsidRDefault="00106AF2" w:rsidP="00106AF2">
            <w:pPr>
              <w:pStyle w:val="p1"/>
              <w:rPr>
                <w:sz w:val="24"/>
                <w:szCs w:val="24"/>
              </w:rPr>
            </w:pPr>
            <w:r w:rsidRPr="00D16FBF">
              <w:rPr>
                <w:sz w:val="24"/>
                <w:szCs w:val="24"/>
              </w:rPr>
              <w:t>0.5</w:t>
            </w:r>
          </w:p>
        </w:tc>
        <w:tc>
          <w:tcPr>
            <w:tcW w:w="1175" w:type="dxa"/>
          </w:tcPr>
          <w:p w14:paraId="1407D652" w14:textId="31B2CCDC" w:rsidR="00106AF2" w:rsidRPr="00D16FBF" w:rsidRDefault="00106AF2" w:rsidP="00106AF2">
            <w:pPr>
              <w:pStyle w:val="p1"/>
              <w:rPr>
                <w:sz w:val="24"/>
                <w:szCs w:val="24"/>
              </w:rPr>
            </w:pPr>
            <w:r w:rsidRPr="00D16FBF">
              <w:rPr>
                <w:sz w:val="24"/>
                <w:szCs w:val="24"/>
              </w:rPr>
              <w:t>0</w:t>
            </w:r>
          </w:p>
        </w:tc>
        <w:tc>
          <w:tcPr>
            <w:tcW w:w="1175" w:type="dxa"/>
          </w:tcPr>
          <w:p w14:paraId="0BB5CF6D" w14:textId="738D64EC" w:rsidR="00106AF2" w:rsidRPr="00D16FBF" w:rsidRDefault="00106AF2" w:rsidP="00106AF2">
            <w:pPr>
              <w:pStyle w:val="p1"/>
              <w:rPr>
                <w:sz w:val="24"/>
                <w:szCs w:val="24"/>
              </w:rPr>
            </w:pPr>
            <w:r w:rsidRPr="00D16FBF">
              <w:rPr>
                <w:sz w:val="24"/>
                <w:szCs w:val="24"/>
              </w:rPr>
              <w:t>0</w:t>
            </w:r>
          </w:p>
        </w:tc>
        <w:tc>
          <w:tcPr>
            <w:tcW w:w="1131" w:type="dxa"/>
          </w:tcPr>
          <w:p w14:paraId="5F1368EC" w14:textId="100B9B15" w:rsidR="00106AF2" w:rsidRPr="00D16FBF" w:rsidRDefault="00106AF2" w:rsidP="00106AF2">
            <w:pPr>
              <w:pStyle w:val="p1"/>
              <w:rPr>
                <w:sz w:val="24"/>
                <w:szCs w:val="24"/>
              </w:rPr>
            </w:pPr>
            <w:r w:rsidRPr="00D16FBF">
              <w:rPr>
                <w:sz w:val="24"/>
                <w:szCs w:val="24"/>
              </w:rPr>
              <w:t>0</w:t>
            </w:r>
          </w:p>
        </w:tc>
        <w:tc>
          <w:tcPr>
            <w:tcW w:w="1131" w:type="dxa"/>
          </w:tcPr>
          <w:p w14:paraId="12142F1A" w14:textId="6882398A" w:rsidR="00106AF2" w:rsidRPr="00D16FBF" w:rsidRDefault="00106AF2" w:rsidP="00106AF2">
            <w:pPr>
              <w:pStyle w:val="p1"/>
              <w:rPr>
                <w:sz w:val="24"/>
                <w:szCs w:val="24"/>
              </w:rPr>
            </w:pPr>
            <w:r w:rsidRPr="00D16FBF">
              <w:rPr>
                <w:sz w:val="24"/>
                <w:szCs w:val="24"/>
              </w:rPr>
              <w:t>0.5</w:t>
            </w:r>
          </w:p>
        </w:tc>
      </w:tr>
      <w:tr w:rsidR="00106AF2" w:rsidRPr="00D16FBF" w14:paraId="4A1B3A4C" w14:textId="2B5FBD88" w:rsidTr="00106AF2">
        <w:tc>
          <w:tcPr>
            <w:tcW w:w="1533" w:type="dxa"/>
          </w:tcPr>
          <w:p w14:paraId="1E7F0DDB" w14:textId="44EA8D79" w:rsidR="00106AF2" w:rsidRPr="00D16FBF" w:rsidRDefault="00106AF2" w:rsidP="00106AF2">
            <w:pPr>
              <w:pStyle w:val="p1"/>
              <w:rPr>
                <w:sz w:val="24"/>
                <w:szCs w:val="24"/>
              </w:rPr>
            </w:pPr>
            <w:r w:rsidRPr="00D16FBF">
              <w:rPr>
                <w:sz w:val="24"/>
                <w:szCs w:val="24"/>
              </w:rPr>
              <w:t>C</w:t>
            </w:r>
          </w:p>
        </w:tc>
        <w:tc>
          <w:tcPr>
            <w:tcW w:w="1174" w:type="dxa"/>
          </w:tcPr>
          <w:p w14:paraId="0B434A7A" w14:textId="0606DFC4" w:rsidR="00106AF2" w:rsidRPr="00D16FBF" w:rsidRDefault="00106AF2" w:rsidP="00106AF2">
            <w:pPr>
              <w:pStyle w:val="p1"/>
              <w:rPr>
                <w:sz w:val="24"/>
                <w:szCs w:val="24"/>
              </w:rPr>
            </w:pPr>
            <w:r w:rsidRPr="00D16FBF">
              <w:rPr>
                <w:sz w:val="24"/>
                <w:szCs w:val="24"/>
              </w:rPr>
              <w:t>0</w:t>
            </w:r>
          </w:p>
        </w:tc>
        <w:tc>
          <w:tcPr>
            <w:tcW w:w="1175" w:type="dxa"/>
          </w:tcPr>
          <w:p w14:paraId="2F8CDB79" w14:textId="0C05855A" w:rsidR="00106AF2" w:rsidRPr="00D16FBF" w:rsidRDefault="00106AF2" w:rsidP="00106AF2">
            <w:pPr>
              <w:pStyle w:val="p1"/>
              <w:rPr>
                <w:sz w:val="24"/>
                <w:szCs w:val="24"/>
              </w:rPr>
            </w:pPr>
            <w:r w:rsidRPr="00D16FBF">
              <w:rPr>
                <w:sz w:val="24"/>
                <w:szCs w:val="24"/>
              </w:rPr>
              <w:t>0.5</w:t>
            </w:r>
          </w:p>
        </w:tc>
        <w:tc>
          <w:tcPr>
            <w:tcW w:w="1175" w:type="dxa"/>
          </w:tcPr>
          <w:p w14:paraId="49CC90CA" w14:textId="3369E0A6" w:rsidR="00106AF2" w:rsidRPr="00D16FBF" w:rsidRDefault="00106AF2" w:rsidP="00106AF2">
            <w:pPr>
              <w:pStyle w:val="p1"/>
              <w:rPr>
                <w:sz w:val="24"/>
                <w:szCs w:val="24"/>
              </w:rPr>
            </w:pPr>
            <w:r w:rsidRPr="00D16FBF">
              <w:rPr>
                <w:sz w:val="24"/>
                <w:szCs w:val="24"/>
              </w:rPr>
              <w:t>0</w:t>
            </w:r>
          </w:p>
        </w:tc>
        <w:tc>
          <w:tcPr>
            <w:tcW w:w="1175" w:type="dxa"/>
          </w:tcPr>
          <w:p w14:paraId="47DB7B6F" w14:textId="09795543" w:rsidR="00106AF2" w:rsidRPr="00D16FBF" w:rsidRDefault="00106AF2" w:rsidP="00106AF2">
            <w:pPr>
              <w:pStyle w:val="p1"/>
              <w:rPr>
                <w:sz w:val="24"/>
                <w:szCs w:val="24"/>
              </w:rPr>
            </w:pPr>
            <w:r w:rsidRPr="00D16FBF">
              <w:rPr>
                <w:sz w:val="24"/>
                <w:szCs w:val="24"/>
              </w:rPr>
              <w:t>0.5</w:t>
            </w:r>
          </w:p>
        </w:tc>
        <w:tc>
          <w:tcPr>
            <w:tcW w:w="1131" w:type="dxa"/>
          </w:tcPr>
          <w:p w14:paraId="36D55091" w14:textId="28492064" w:rsidR="00106AF2" w:rsidRPr="00D16FBF" w:rsidRDefault="00106AF2" w:rsidP="00106AF2">
            <w:pPr>
              <w:pStyle w:val="p1"/>
              <w:rPr>
                <w:sz w:val="24"/>
                <w:szCs w:val="24"/>
              </w:rPr>
            </w:pPr>
            <w:r w:rsidRPr="00D16FBF">
              <w:rPr>
                <w:sz w:val="24"/>
                <w:szCs w:val="24"/>
              </w:rPr>
              <w:t>0.5</w:t>
            </w:r>
          </w:p>
        </w:tc>
        <w:tc>
          <w:tcPr>
            <w:tcW w:w="1131" w:type="dxa"/>
          </w:tcPr>
          <w:p w14:paraId="12F6D005" w14:textId="66E6503A" w:rsidR="00106AF2" w:rsidRPr="00D16FBF" w:rsidRDefault="00106AF2" w:rsidP="00106AF2">
            <w:pPr>
              <w:pStyle w:val="p1"/>
              <w:rPr>
                <w:sz w:val="24"/>
                <w:szCs w:val="24"/>
              </w:rPr>
            </w:pPr>
            <w:r w:rsidRPr="00D16FBF">
              <w:rPr>
                <w:sz w:val="24"/>
                <w:szCs w:val="24"/>
              </w:rPr>
              <w:t>0</w:t>
            </w:r>
          </w:p>
        </w:tc>
      </w:tr>
      <w:tr w:rsidR="00106AF2" w:rsidRPr="00D16FBF" w14:paraId="6811400F" w14:textId="2196F97B" w:rsidTr="00106AF2">
        <w:tc>
          <w:tcPr>
            <w:tcW w:w="1533" w:type="dxa"/>
          </w:tcPr>
          <w:p w14:paraId="05831B90" w14:textId="78D37755" w:rsidR="00106AF2" w:rsidRPr="00D16FBF" w:rsidRDefault="00106AF2" w:rsidP="00106AF2">
            <w:pPr>
              <w:pStyle w:val="p1"/>
              <w:rPr>
                <w:sz w:val="24"/>
                <w:szCs w:val="24"/>
              </w:rPr>
            </w:pPr>
            <w:r w:rsidRPr="00D16FBF">
              <w:rPr>
                <w:sz w:val="24"/>
                <w:szCs w:val="24"/>
              </w:rPr>
              <w:t>G</w:t>
            </w:r>
          </w:p>
        </w:tc>
        <w:tc>
          <w:tcPr>
            <w:tcW w:w="1174" w:type="dxa"/>
          </w:tcPr>
          <w:p w14:paraId="11C51A8A" w14:textId="50C324BD" w:rsidR="00106AF2" w:rsidRPr="00D16FBF" w:rsidRDefault="00106AF2" w:rsidP="00106AF2">
            <w:pPr>
              <w:pStyle w:val="p1"/>
              <w:rPr>
                <w:sz w:val="24"/>
                <w:szCs w:val="24"/>
              </w:rPr>
            </w:pPr>
            <w:r w:rsidRPr="00D16FBF">
              <w:rPr>
                <w:sz w:val="24"/>
                <w:szCs w:val="24"/>
              </w:rPr>
              <w:t>0</w:t>
            </w:r>
          </w:p>
        </w:tc>
        <w:tc>
          <w:tcPr>
            <w:tcW w:w="1175" w:type="dxa"/>
          </w:tcPr>
          <w:p w14:paraId="5197CE96" w14:textId="4AD980DF" w:rsidR="00106AF2" w:rsidRPr="00D16FBF" w:rsidRDefault="00106AF2" w:rsidP="00106AF2">
            <w:pPr>
              <w:pStyle w:val="p1"/>
              <w:rPr>
                <w:sz w:val="24"/>
                <w:szCs w:val="24"/>
              </w:rPr>
            </w:pPr>
            <w:r w:rsidRPr="00D16FBF">
              <w:rPr>
                <w:sz w:val="24"/>
                <w:szCs w:val="24"/>
              </w:rPr>
              <w:t>0</w:t>
            </w:r>
          </w:p>
        </w:tc>
        <w:tc>
          <w:tcPr>
            <w:tcW w:w="1175" w:type="dxa"/>
          </w:tcPr>
          <w:p w14:paraId="47DD4202" w14:textId="7FDC1A24" w:rsidR="00106AF2" w:rsidRPr="00D16FBF" w:rsidRDefault="00106AF2" w:rsidP="00106AF2">
            <w:pPr>
              <w:pStyle w:val="p1"/>
              <w:rPr>
                <w:sz w:val="24"/>
                <w:szCs w:val="24"/>
              </w:rPr>
            </w:pPr>
            <w:r w:rsidRPr="00D16FBF">
              <w:rPr>
                <w:sz w:val="24"/>
                <w:szCs w:val="24"/>
              </w:rPr>
              <w:t>0</w:t>
            </w:r>
          </w:p>
        </w:tc>
        <w:tc>
          <w:tcPr>
            <w:tcW w:w="1175" w:type="dxa"/>
          </w:tcPr>
          <w:p w14:paraId="0E3A27B0" w14:textId="1F636DB2" w:rsidR="00106AF2" w:rsidRPr="00D16FBF" w:rsidRDefault="00106AF2" w:rsidP="00106AF2">
            <w:pPr>
              <w:pStyle w:val="p1"/>
              <w:rPr>
                <w:sz w:val="24"/>
                <w:szCs w:val="24"/>
              </w:rPr>
            </w:pPr>
            <w:r w:rsidRPr="00D16FBF">
              <w:rPr>
                <w:sz w:val="24"/>
                <w:szCs w:val="24"/>
              </w:rPr>
              <w:t>0.5</w:t>
            </w:r>
          </w:p>
        </w:tc>
        <w:tc>
          <w:tcPr>
            <w:tcW w:w="1131" w:type="dxa"/>
          </w:tcPr>
          <w:p w14:paraId="4EE9F384" w14:textId="186C52CE" w:rsidR="00106AF2" w:rsidRPr="00D16FBF" w:rsidRDefault="00106AF2" w:rsidP="00106AF2">
            <w:pPr>
              <w:pStyle w:val="p1"/>
              <w:rPr>
                <w:sz w:val="24"/>
                <w:szCs w:val="24"/>
              </w:rPr>
            </w:pPr>
            <w:r w:rsidRPr="00D16FBF">
              <w:rPr>
                <w:sz w:val="24"/>
                <w:szCs w:val="24"/>
              </w:rPr>
              <w:t>0.5</w:t>
            </w:r>
          </w:p>
        </w:tc>
        <w:tc>
          <w:tcPr>
            <w:tcW w:w="1131" w:type="dxa"/>
          </w:tcPr>
          <w:p w14:paraId="37ED96DC" w14:textId="2CA0ACE5" w:rsidR="00106AF2" w:rsidRPr="00D16FBF" w:rsidRDefault="00106AF2" w:rsidP="004D05E7">
            <w:pPr>
              <w:pStyle w:val="p1"/>
              <w:keepNext/>
              <w:rPr>
                <w:sz w:val="24"/>
                <w:szCs w:val="24"/>
              </w:rPr>
            </w:pPr>
            <w:r w:rsidRPr="00D16FBF">
              <w:rPr>
                <w:sz w:val="24"/>
                <w:szCs w:val="24"/>
              </w:rPr>
              <w:t>0</w:t>
            </w:r>
          </w:p>
        </w:tc>
      </w:tr>
    </w:tbl>
    <w:p w14:paraId="6DF3D155" w14:textId="67360957" w:rsidR="004D05E7" w:rsidRPr="00D16FBF" w:rsidRDefault="004D05E7" w:rsidP="004D05E7">
      <w:pPr>
        <w:pStyle w:val="p1"/>
      </w:pPr>
      <w:bookmarkStart w:id="14" w:name="_Toc233900152"/>
      <w:r w:rsidRPr="00D16FBF">
        <w:t xml:space="preserve">Table </w:t>
      </w:r>
      <w:r w:rsidRPr="00D16FBF">
        <w:fldChar w:fldCharType="begin"/>
      </w:r>
      <w:r w:rsidRPr="00D16FBF">
        <w:instrText xml:space="preserve"> SEQ Table \* ARABIC </w:instrText>
      </w:r>
      <w:r w:rsidRPr="00D16FBF">
        <w:fldChar w:fldCharType="separate"/>
      </w:r>
      <w:r w:rsidR="00507B42">
        <w:rPr>
          <w:noProof/>
        </w:rPr>
        <w:t>1</w:t>
      </w:r>
      <w:r w:rsidRPr="00D16FBF">
        <w:fldChar w:fldCharType="end"/>
      </w:r>
      <w:r w:rsidRPr="00D16FBF">
        <w:t xml:space="preserve">. </w:t>
      </w:r>
      <w:r w:rsidR="009C7EDE">
        <w:t xml:space="preserve">Position probability </w:t>
      </w:r>
      <w:r w:rsidRPr="00D16FBF">
        <w:t>matrix of a contrived example.</w:t>
      </w:r>
      <w:bookmarkEnd w:id="14"/>
    </w:p>
    <w:p w14:paraId="5F987442" w14:textId="77777777" w:rsidR="00E5766E" w:rsidRPr="00D16FBF" w:rsidRDefault="00E5766E" w:rsidP="00613FAB">
      <w:pPr>
        <w:pStyle w:val="p1"/>
        <w:rPr>
          <w:sz w:val="24"/>
          <w:szCs w:val="24"/>
        </w:rPr>
      </w:pPr>
    </w:p>
    <w:p w14:paraId="64812FD4" w14:textId="5AAFE512" w:rsidR="00103134" w:rsidRDefault="009720E6" w:rsidP="00613FAB">
      <w:pPr>
        <w:pStyle w:val="p1"/>
        <w:rPr>
          <w:sz w:val="24"/>
          <w:szCs w:val="24"/>
        </w:rPr>
      </w:pPr>
      <w:r>
        <w:rPr>
          <w:sz w:val="24"/>
          <w:szCs w:val="24"/>
        </w:rPr>
        <w:t xml:space="preserve">The PWM is then derived </w:t>
      </w:r>
      <w:r w:rsidR="00815A89">
        <w:rPr>
          <w:sz w:val="24"/>
          <w:szCs w:val="24"/>
        </w:rPr>
        <w:t>using</w:t>
      </w:r>
      <w:r>
        <w:rPr>
          <w:sz w:val="24"/>
          <w:szCs w:val="24"/>
        </w:rPr>
        <w:t xml:space="preserve"> the </w:t>
      </w:r>
      <w:r w:rsidR="00CC0991">
        <w:rPr>
          <w:sz w:val="24"/>
          <w:szCs w:val="24"/>
        </w:rPr>
        <w:t xml:space="preserve">probabilities </w:t>
      </w:r>
      <w:r w:rsidR="00103134">
        <w:rPr>
          <w:sz w:val="24"/>
          <w:szCs w:val="24"/>
        </w:rPr>
        <w:t>like so:</w:t>
      </w:r>
    </w:p>
    <w:p w14:paraId="54B0E8CC" w14:textId="77777777" w:rsidR="00103134" w:rsidRDefault="00103134" w:rsidP="00613FAB">
      <w:pPr>
        <w:pStyle w:val="p1"/>
        <w:rPr>
          <w:sz w:val="24"/>
          <w:szCs w:val="24"/>
        </w:rPr>
      </w:pPr>
    </w:p>
    <w:p w14:paraId="6C6AAF87" w14:textId="6453AF21" w:rsidR="00103134" w:rsidRPr="00D16FBF" w:rsidRDefault="00000000" w:rsidP="00103134">
      <w:pPr>
        <w:pStyle w:val="p1"/>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b, i</m:t>
              </m:r>
            </m:sub>
          </m:sSub>
          <m:r>
            <w:rPr>
              <w:rFonts w:ascii="Cambria Math" w:hAnsi="Cambria Math"/>
              <w:sz w:val="24"/>
              <w:szCs w:val="24"/>
            </w:rPr>
            <m:t xml:space="preserve">= </m:t>
          </m:r>
          <m:r>
            <m:rPr>
              <m:sty m:val="p"/>
            </m:rPr>
            <w:rPr>
              <w:rFonts w:ascii="Cambria Math" w:hAnsi="Cambria Math"/>
              <w:sz w:val="24"/>
              <w:szCs w:val="24"/>
            </w:rPr>
            <m:t>log</m:t>
          </m:r>
          <m:r>
            <w:rPr>
              <w:rFonts w:ascii="Cambria Math" w:hAnsi="Cambria Math"/>
              <w:sz w:val="24"/>
              <w:szCs w:val="24"/>
            </w:rPr>
            <m:t xml:space="preserve"> </m:t>
          </m:r>
          <m:f>
            <m:fPr>
              <m:ctrlPr>
                <w:rPr>
                  <w:rFonts w:ascii="Cambria Math" w:hAnsi="Cambria Math"/>
                  <w:i/>
                  <w:sz w:val="24"/>
                  <w:szCs w:val="24"/>
                </w:rPr>
              </m:ctrlPr>
            </m:fPr>
            <m:num>
              <m:r>
                <w:rPr>
                  <w:rFonts w:ascii="Cambria Math" w:hAnsi="Cambria Math"/>
                  <w:sz w:val="24"/>
                  <w:szCs w:val="24"/>
                </w:rPr>
                <m:t>p(b, i)</m:t>
              </m:r>
            </m:num>
            <m:den>
              <m:r>
                <w:rPr>
                  <w:rFonts w:ascii="Cambria Math" w:hAnsi="Cambria Math"/>
                  <w:sz w:val="24"/>
                  <w:szCs w:val="24"/>
                </w:rPr>
                <m:t>p(b)</m:t>
              </m:r>
            </m:den>
          </m:f>
        </m:oMath>
      </m:oMathPara>
    </w:p>
    <w:p w14:paraId="188E773E" w14:textId="77777777" w:rsidR="00103134" w:rsidRDefault="00103134" w:rsidP="00613FAB">
      <w:pPr>
        <w:pStyle w:val="p1"/>
        <w:rPr>
          <w:sz w:val="24"/>
          <w:szCs w:val="24"/>
        </w:rPr>
      </w:pPr>
    </w:p>
    <w:p w14:paraId="7609D46F" w14:textId="34C60072" w:rsidR="00103134" w:rsidRDefault="00103134" w:rsidP="00613FAB">
      <w:pPr>
        <w:pStyle w:val="p1"/>
        <w:rPr>
          <w:sz w:val="24"/>
          <w:szCs w:val="24"/>
        </w:rPr>
      </w:pPr>
      <w:r w:rsidRPr="00F30B2C">
        <w:rPr>
          <w:sz w:val="24"/>
          <w:szCs w:val="24"/>
        </w:rPr>
        <w:t xml:space="preserve">Where the weight W </w:t>
      </w:r>
      <w:r w:rsidR="00F30B2C" w:rsidRPr="00F30B2C">
        <w:rPr>
          <w:sz w:val="24"/>
          <w:szCs w:val="24"/>
        </w:rPr>
        <w:t xml:space="preserve">at base </w:t>
      </w:r>
      <w:r w:rsidR="00F30B2C" w:rsidRPr="00F30B2C">
        <w:rPr>
          <w:i/>
          <w:iCs/>
          <w:sz w:val="24"/>
          <w:szCs w:val="24"/>
        </w:rPr>
        <w:t>b</w:t>
      </w:r>
      <w:r w:rsidR="00F30B2C">
        <w:rPr>
          <w:sz w:val="24"/>
          <w:szCs w:val="24"/>
        </w:rPr>
        <w:t xml:space="preserve">, </w:t>
      </w:r>
      <w:r w:rsidR="00F30B2C" w:rsidRPr="00F30B2C">
        <w:rPr>
          <w:sz w:val="24"/>
          <w:szCs w:val="24"/>
        </w:rPr>
        <w:t xml:space="preserve">position </w:t>
      </w:r>
      <w:proofErr w:type="spellStart"/>
      <w:r w:rsidR="00F30B2C" w:rsidRPr="00F30B2C">
        <w:rPr>
          <w:i/>
          <w:iCs/>
          <w:sz w:val="24"/>
          <w:szCs w:val="24"/>
          <w:u w:val="single"/>
        </w:rPr>
        <w:t>i</w:t>
      </w:r>
      <w:proofErr w:type="spellEnd"/>
      <w:r w:rsidR="00F30B2C">
        <w:rPr>
          <w:b/>
          <w:bCs/>
          <w:i/>
          <w:iCs/>
          <w:sz w:val="24"/>
          <w:szCs w:val="24"/>
        </w:rPr>
        <w:t xml:space="preserve"> </w:t>
      </w:r>
      <w:r>
        <w:rPr>
          <w:sz w:val="24"/>
          <w:szCs w:val="24"/>
        </w:rPr>
        <w:t>is defined as a logarithm of the observed probability divided by a prior background probability.</w:t>
      </w:r>
    </w:p>
    <w:p w14:paraId="7BCEE9FC" w14:textId="77777777" w:rsidR="00103134" w:rsidRDefault="00103134" w:rsidP="00613FAB">
      <w:pPr>
        <w:pStyle w:val="p1"/>
        <w:rPr>
          <w:sz w:val="24"/>
          <w:szCs w:val="24"/>
        </w:rPr>
      </w:pPr>
    </w:p>
    <w:p w14:paraId="15B06715" w14:textId="3FD02BE5" w:rsidR="00106AF2" w:rsidRPr="00D16FBF" w:rsidRDefault="000E7898" w:rsidP="00613FAB">
      <w:pPr>
        <w:pStyle w:val="p1"/>
        <w:rPr>
          <w:sz w:val="24"/>
          <w:szCs w:val="24"/>
        </w:rPr>
      </w:pPr>
      <w:r w:rsidRPr="00D16FBF">
        <w:rPr>
          <w:sz w:val="24"/>
          <w:szCs w:val="24"/>
        </w:rPr>
        <w:t xml:space="preserve">As discussed in the introduction, the PWM is frequently used in motif discovery </w:t>
      </w:r>
      <w:r w:rsidR="005A14F0" w:rsidRPr="00D16FBF">
        <w:rPr>
          <w:sz w:val="24"/>
          <w:szCs w:val="24"/>
        </w:rPr>
        <w:t xml:space="preserve">to express the </w:t>
      </w:r>
      <w:r w:rsidR="00691D23" w:rsidRPr="00D16FBF">
        <w:rPr>
          <w:sz w:val="24"/>
          <w:szCs w:val="24"/>
        </w:rPr>
        <w:t xml:space="preserve">probability distribution of the </w:t>
      </w:r>
      <w:r w:rsidR="005A14F0" w:rsidRPr="00D16FBF">
        <w:rPr>
          <w:sz w:val="24"/>
          <w:szCs w:val="24"/>
        </w:rPr>
        <w:t xml:space="preserve">nucleotides </w:t>
      </w:r>
      <w:r w:rsidR="00B54C5A" w:rsidRPr="00D16FBF">
        <w:rPr>
          <w:sz w:val="24"/>
          <w:szCs w:val="24"/>
        </w:rPr>
        <w:t xml:space="preserve">across </w:t>
      </w:r>
      <w:r w:rsidR="005A14F0" w:rsidRPr="00D16FBF">
        <w:rPr>
          <w:sz w:val="24"/>
          <w:szCs w:val="24"/>
        </w:rPr>
        <w:t xml:space="preserve">the set </w:t>
      </w:r>
      <w:r w:rsidR="00691D23" w:rsidRPr="00D16FBF">
        <w:rPr>
          <w:sz w:val="24"/>
          <w:szCs w:val="24"/>
        </w:rPr>
        <w:t xml:space="preserve">of sequences under investigation. In our case, </w:t>
      </w:r>
      <w:r w:rsidR="00B54C5A" w:rsidRPr="00D16FBF">
        <w:rPr>
          <w:sz w:val="24"/>
          <w:szCs w:val="24"/>
        </w:rPr>
        <w:t>the</w:t>
      </w:r>
      <w:r w:rsidR="00691D23" w:rsidRPr="00D16FBF">
        <w:rPr>
          <w:sz w:val="24"/>
          <w:szCs w:val="24"/>
        </w:rPr>
        <w:t xml:space="preserve"> goal is to detect</w:t>
      </w:r>
      <w:r w:rsidR="008C6EDB" w:rsidRPr="00D16FBF">
        <w:rPr>
          <w:sz w:val="24"/>
          <w:szCs w:val="24"/>
        </w:rPr>
        <w:t xml:space="preserve"> similarity and concordance for each </w:t>
      </w:r>
      <w:r w:rsidR="007E083B" w:rsidRPr="00D16FBF">
        <w:rPr>
          <w:sz w:val="24"/>
          <w:szCs w:val="24"/>
        </w:rPr>
        <w:t xml:space="preserve">pair of indices </w:t>
      </w:r>
      <w:r w:rsidR="008C6EDB" w:rsidRPr="00D16FBF">
        <w:rPr>
          <w:sz w:val="24"/>
          <w:szCs w:val="24"/>
        </w:rPr>
        <w:t xml:space="preserve">in the </w:t>
      </w:r>
      <w:r w:rsidR="007E083B" w:rsidRPr="00D16FBF">
        <w:rPr>
          <w:sz w:val="24"/>
          <w:szCs w:val="24"/>
        </w:rPr>
        <w:t xml:space="preserve">aligned sequences to </w:t>
      </w:r>
      <w:r w:rsidR="00800507" w:rsidRPr="00D16FBF">
        <w:rPr>
          <w:sz w:val="24"/>
          <w:szCs w:val="24"/>
        </w:rPr>
        <w:t xml:space="preserve">construct a </w:t>
      </w:r>
      <w:r w:rsidR="007E083B" w:rsidRPr="00D16FBF">
        <w:rPr>
          <w:sz w:val="24"/>
          <w:szCs w:val="24"/>
        </w:rPr>
        <w:t>self-comparison</w:t>
      </w:r>
      <w:r w:rsidR="00CC0991">
        <w:rPr>
          <w:sz w:val="24"/>
          <w:szCs w:val="24"/>
        </w:rPr>
        <w:t xml:space="preserve"> </w:t>
      </w:r>
      <w:r w:rsidR="00800507" w:rsidRPr="00D16FBF">
        <w:rPr>
          <w:sz w:val="24"/>
          <w:szCs w:val="24"/>
        </w:rPr>
        <w:t xml:space="preserve">matrix </w:t>
      </w:r>
      <w:r w:rsidR="007E083B" w:rsidRPr="00D16FBF">
        <w:rPr>
          <w:sz w:val="24"/>
          <w:szCs w:val="24"/>
        </w:rPr>
        <w:t xml:space="preserve">that expresses </w:t>
      </w:r>
      <w:r w:rsidR="00800507" w:rsidRPr="00D16FBF">
        <w:rPr>
          <w:sz w:val="24"/>
          <w:szCs w:val="24"/>
        </w:rPr>
        <w:t xml:space="preserve">pairwise internal relationships across all positions within </w:t>
      </w:r>
      <w:r w:rsidR="00583A8F" w:rsidRPr="00D16FBF">
        <w:rPr>
          <w:sz w:val="24"/>
          <w:szCs w:val="24"/>
        </w:rPr>
        <w:t>the PWM</w:t>
      </w:r>
      <w:r w:rsidR="008C6EDB" w:rsidRPr="00D16FBF">
        <w:rPr>
          <w:sz w:val="24"/>
          <w:szCs w:val="24"/>
        </w:rPr>
        <w:t>.</w:t>
      </w:r>
      <w:r w:rsidR="00D63DA7" w:rsidRPr="00D16FBF">
        <w:rPr>
          <w:sz w:val="24"/>
          <w:szCs w:val="24"/>
        </w:rPr>
        <w:t xml:space="preserve"> </w:t>
      </w:r>
      <w:r w:rsidR="00B54C5A" w:rsidRPr="00D16FBF">
        <w:rPr>
          <w:sz w:val="24"/>
          <w:szCs w:val="24"/>
        </w:rPr>
        <w:t>In this manner, we can visualize direct and inverted repeat patterns.</w:t>
      </w:r>
    </w:p>
    <w:p w14:paraId="66EACD99" w14:textId="77777777" w:rsidR="00106AF2" w:rsidRPr="00D16FBF" w:rsidRDefault="00106AF2" w:rsidP="00613FAB">
      <w:pPr>
        <w:pStyle w:val="p1"/>
        <w:rPr>
          <w:sz w:val="24"/>
          <w:szCs w:val="24"/>
        </w:rPr>
      </w:pPr>
    </w:p>
    <w:p w14:paraId="119016AE" w14:textId="7227A074" w:rsidR="00505819" w:rsidRPr="00D16FBF" w:rsidRDefault="00822538" w:rsidP="008A7C44">
      <w:pPr>
        <w:pStyle w:val="Heading2"/>
      </w:pPr>
      <w:bookmarkStart w:id="15" w:name="_Toc233900524"/>
      <w:r w:rsidRPr="00D16FBF">
        <w:t xml:space="preserve">Selection of Similarity </w:t>
      </w:r>
      <w:r w:rsidR="00505819" w:rsidRPr="00D16FBF">
        <w:t>Metrics</w:t>
      </w:r>
      <w:bookmarkEnd w:id="15"/>
      <w:r w:rsidR="00505819" w:rsidRPr="00D16FBF">
        <w:t xml:space="preserve"> </w:t>
      </w:r>
    </w:p>
    <w:p w14:paraId="50FD0335" w14:textId="77777777" w:rsidR="00505819" w:rsidRPr="00D16FBF" w:rsidRDefault="00505819" w:rsidP="00613FAB">
      <w:pPr>
        <w:pStyle w:val="p1"/>
        <w:rPr>
          <w:sz w:val="24"/>
          <w:szCs w:val="24"/>
        </w:rPr>
      </w:pPr>
    </w:p>
    <w:p w14:paraId="1A02FAA5" w14:textId="33C6F78D" w:rsidR="00436D46" w:rsidRPr="00D16FBF" w:rsidRDefault="009720E6" w:rsidP="00613FAB">
      <w:pPr>
        <w:pStyle w:val="p1"/>
        <w:rPr>
          <w:sz w:val="24"/>
          <w:szCs w:val="24"/>
        </w:rPr>
      </w:pPr>
      <w:r>
        <w:rPr>
          <w:sz w:val="24"/>
          <w:szCs w:val="24"/>
        </w:rPr>
        <w:t>T</w:t>
      </w:r>
      <w:r w:rsidR="00E01F2F" w:rsidRPr="00D16FBF">
        <w:rPr>
          <w:sz w:val="24"/>
          <w:szCs w:val="24"/>
        </w:rPr>
        <w:t>he idea of our methodology is to analyze pairs of differing columns in to see if they form part of a repeat string. To do so, we can choose several metrics to</w:t>
      </w:r>
      <w:r>
        <w:rPr>
          <w:sz w:val="24"/>
          <w:szCs w:val="24"/>
        </w:rPr>
        <w:t xml:space="preserve"> </w:t>
      </w:r>
      <w:r w:rsidR="00506BE4" w:rsidRPr="00D16FBF">
        <w:rPr>
          <w:sz w:val="24"/>
          <w:szCs w:val="24"/>
        </w:rPr>
        <w:t xml:space="preserve">detect highly similar </w:t>
      </w:r>
      <w:r w:rsidR="00BE5C7A" w:rsidRPr="00D16FBF">
        <w:rPr>
          <w:sz w:val="24"/>
          <w:szCs w:val="24"/>
        </w:rPr>
        <w:t xml:space="preserve">pairwise </w:t>
      </w:r>
      <w:r w:rsidR="00506BE4" w:rsidRPr="00D16FBF">
        <w:rPr>
          <w:sz w:val="24"/>
          <w:szCs w:val="24"/>
        </w:rPr>
        <w:t>positions</w:t>
      </w:r>
      <w:r w:rsidR="00436D46" w:rsidRPr="00D16FBF">
        <w:rPr>
          <w:sz w:val="24"/>
          <w:szCs w:val="24"/>
        </w:rPr>
        <w:t>.</w:t>
      </w:r>
      <w:r w:rsidR="00506BE4" w:rsidRPr="00D16FBF">
        <w:rPr>
          <w:sz w:val="24"/>
          <w:szCs w:val="24"/>
        </w:rPr>
        <w:t xml:space="preserve"> The information content</w:t>
      </w:r>
      <w:r w:rsidR="0023507D" w:rsidRPr="00D16FBF">
        <w:rPr>
          <w:sz w:val="24"/>
          <w:szCs w:val="24"/>
        </w:rPr>
        <w:t xml:space="preserve"> (IC)</w:t>
      </w:r>
      <w:r w:rsidR="00375414" w:rsidRPr="00D16FBF">
        <w:rPr>
          <w:sz w:val="24"/>
          <w:szCs w:val="24"/>
        </w:rPr>
        <w:t xml:space="preserve"> is a key metric used throughout, </w:t>
      </w:r>
      <w:r w:rsidR="00506BE4" w:rsidRPr="00D16FBF">
        <w:rPr>
          <w:sz w:val="24"/>
          <w:szCs w:val="24"/>
        </w:rPr>
        <w:t xml:space="preserve">defined </w:t>
      </w:r>
      <w:r w:rsidR="006265C9" w:rsidRPr="00D16FBF">
        <w:rPr>
          <w:sz w:val="24"/>
          <w:szCs w:val="24"/>
        </w:rPr>
        <w:t>with the Shannon entropy</w:t>
      </w:r>
      <w:r w:rsidR="00BE6D9E" w:rsidRPr="00D16FBF">
        <w:rPr>
          <w:sz w:val="24"/>
          <w:szCs w:val="24"/>
        </w:rPr>
        <w:t xml:space="preserve">, H, </w:t>
      </w:r>
      <w:r w:rsidR="00375414" w:rsidRPr="00D16FBF">
        <w:rPr>
          <w:sz w:val="24"/>
          <w:szCs w:val="24"/>
        </w:rPr>
        <w:t xml:space="preserve">as a measure of the weighted </w:t>
      </w:r>
      <w:r w:rsidR="009A00B9" w:rsidRPr="00D16FBF">
        <w:rPr>
          <w:sz w:val="24"/>
          <w:szCs w:val="24"/>
        </w:rPr>
        <w:t xml:space="preserve">average </w:t>
      </w:r>
      <w:r w:rsidR="00375414" w:rsidRPr="00D16FBF">
        <w:rPr>
          <w:sz w:val="24"/>
          <w:szCs w:val="24"/>
        </w:rPr>
        <w:t>information emitted by a source</w:t>
      </w:r>
      <w:r w:rsidR="006265C9" w:rsidRPr="00D16FBF">
        <w:rPr>
          <w:sz w:val="24"/>
          <w:szCs w:val="24"/>
        </w:rPr>
        <w:t>:</w:t>
      </w:r>
    </w:p>
    <w:p w14:paraId="7BF4EC55" w14:textId="77777777" w:rsidR="00BE6D9E" w:rsidRPr="00D16FBF" w:rsidRDefault="00BE6D9E" w:rsidP="00613FAB">
      <w:pPr>
        <w:pStyle w:val="p1"/>
        <w:rPr>
          <w:sz w:val="24"/>
          <w:szCs w:val="24"/>
        </w:rPr>
      </w:pPr>
    </w:p>
    <w:p w14:paraId="7817668C" w14:textId="25ABCE0A" w:rsidR="00436D46" w:rsidRPr="00D16FBF" w:rsidRDefault="00BE6D9E" w:rsidP="00BE6D9E">
      <w:pPr>
        <w:pStyle w:val="p1"/>
        <w:rPr>
          <w:sz w:val="24"/>
          <w:szCs w:val="24"/>
        </w:rPr>
      </w:pPr>
      <m:oMathPara>
        <m:oMath>
          <m:r>
            <w:rPr>
              <w:rFonts w:ascii="Cambria Math" w:hAnsi="Cambria Math"/>
              <w:sz w:val="24"/>
              <w:szCs w:val="24"/>
            </w:rPr>
            <m:t>H = -</m:t>
          </m:r>
          <m:nary>
            <m:naryPr>
              <m:chr m:val="∑"/>
              <m:limLoc m:val="undOvr"/>
              <m:subHide m:val="1"/>
              <m:supHide m:val="1"/>
              <m:ctrlPr>
                <w:rPr>
                  <w:rFonts w:ascii="Cambria Math" w:hAnsi="Cambria Math"/>
                  <w:i/>
                  <w:sz w:val="24"/>
                  <w:szCs w:val="24"/>
                </w:rPr>
              </m:ctrlPr>
            </m:naryPr>
            <m:sub/>
            <m:sup/>
            <m:e>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log p</m:t>
              </m:r>
              <m:d>
                <m:dPr>
                  <m:ctrlPr>
                    <w:rPr>
                      <w:rFonts w:ascii="Cambria Math" w:hAnsi="Cambria Math"/>
                      <w:i/>
                      <w:sz w:val="24"/>
                      <w:szCs w:val="24"/>
                    </w:rPr>
                  </m:ctrlPr>
                </m:dPr>
                <m:e>
                  <m:r>
                    <w:rPr>
                      <w:rFonts w:ascii="Cambria Math" w:hAnsi="Cambria Math"/>
                      <w:sz w:val="24"/>
                      <w:szCs w:val="24"/>
                    </w:rPr>
                    <m:t>x</m:t>
                  </m:r>
                </m:e>
              </m:d>
            </m:e>
          </m:nary>
        </m:oMath>
      </m:oMathPara>
    </w:p>
    <w:p w14:paraId="4F2F1F3E" w14:textId="77777777" w:rsidR="006265C9" w:rsidRPr="00D16FBF" w:rsidRDefault="006265C9" w:rsidP="00613FAB">
      <w:pPr>
        <w:pStyle w:val="p1"/>
        <w:rPr>
          <w:sz w:val="24"/>
          <w:szCs w:val="24"/>
        </w:rPr>
      </w:pPr>
    </w:p>
    <w:p w14:paraId="4238B12D" w14:textId="29F0F27A" w:rsidR="00FD2063" w:rsidRPr="00D16FBF" w:rsidRDefault="002F1623" w:rsidP="00613FAB">
      <w:pPr>
        <w:pStyle w:val="p1"/>
        <w:rPr>
          <w:sz w:val="24"/>
          <w:szCs w:val="24"/>
        </w:rPr>
      </w:pPr>
      <w:r w:rsidRPr="00D16FBF">
        <w:rPr>
          <w:sz w:val="24"/>
          <w:szCs w:val="24"/>
        </w:rPr>
        <w:t xml:space="preserve">In this problem space, we assume </w:t>
      </w:r>
      <w:r w:rsidR="003B4541" w:rsidRPr="00D16FBF">
        <w:rPr>
          <w:sz w:val="24"/>
          <w:szCs w:val="24"/>
        </w:rPr>
        <w:t xml:space="preserve">a uniform prior, where each of the </w:t>
      </w:r>
      <w:proofErr w:type="gramStart"/>
      <w:r w:rsidR="003B4541" w:rsidRPr="00D16FBF">
        <w:rPr>
          <w:sz w:val="24"/>
          <w:szCs w:val="24"/>
        </w:rPr>
        <w:t>nucleotides</w:t>
      </w:r>
      <w:proofErr w:type="gramEnd"/>
      <w:r w:rsidR="004A25AC">
        <w:rPr>
          <w:sz w:val="24"/>
          <w:szCs w:val="24"/>
        </w:rPr>
        <w:t xml:space="preserve"> </w:t>
      </w:r>
      <w:r w:rsidR="003B4541" w:rsidRPr="00D16FBF">
        <w:rPr>
          <w:sz w:val="24"/>
          <w:szCs w:val="24"/>
        </w:rPr>
        <w:t>A, T, C, and G are assumed to be equally likely (p = 0.25) under a null hypothesis where no information is conserved.</w:t>
      </w:r>
      <w:r w:rsidR="00B603F2" w:rsidRPr="00D16FBF">
        <w:rPr>
          <w:sz w:val="24"/>
          <w:szCs w:val="24"/>
        </w:rPr>
        <w:t xml:space="preserve"> In other words, the null hypothesis assumes that </w:t>
      </w:r>
      <w:r w:rsidR="00FD2063" w:rsidRPr="00D16FBF">
        <w:rPr>
          <w:sz w:val="24"/>
          <w:szCs w:val="24"/>
        </w:rPr>
        <w:t>a</w:t>
      </w:r>
      <w:r w:rsidR="009720E6">
        <w:rPr>
          <w:sz w:val="24"/>
          <w:szCs w:val="24"/>
        </w:rPr>
        <w:t>ny</w:t>
      </w:r>
      <w:r w:rsidR="00FD2063" w:rsidRPr="00D16FBF">
        <w:rPr>
          <w:sz w:val="24"/>
          <w:szCs w:val="24"/>
        </w:rPr>
        <w:t xml:space="preserve"> given position within </w:t>
      </w:r>
      <w:r w:rsidR="00B603F2" w:rsidRPr="00D16FBF">
        <w:rPr>
          <w:sz w:val="24"/>
          <w:szCs w:val="24"/>
        </w:rPr>
        <w:t xml:space="preserve">the </w:t>
      </w:r>
      <w:r w:rsidR="009720E6">
        <w:rPr>
          <w:sz w:val="24"/>
          <w:szCs w:val="24"/>
        </w:rPr>
        <w:t xml:space="preserve">motif </w:t>
      </w:r>
      <w:r w:rsidR="0081579E" w:rsidRPr="00D16FBF">
        <w:rPr>
          <w:sz w:val="24"/>
          <w:szCs w:val="24"/>
        </w:rPr>
        <w:t>is not inclined towards</w:t>
      </w:r>
      <w:r w:rsidR="00B603F2" w:rsidRPr="00D16FBF">
        <w:rPr>
          <w:sz w:val="24"/>
          <w:szCs w:val="24"/>
        </w:rPr>
        <w:t xml:space="preserve"> a specific </w:t>
      </w:r>
      <w:r w:rsidRPr="00D16FBF">
        <w:rPr>
          <w:sz w:val="24"/>
          <w:szCs w:val="24"/>
        </w:rPr>
        <w:t>nucleotide</w:t>
      </w:r>
      <w:r w:rsidR="00FD2063" w:rsidRPr="00D16FBF">
        <w:rPr>
          <w:sz w:val="24"/>
          <w:szCs w:val="24"/>
        </w:rPr>
        <w:t>,</w:t>
      </w:r>
      <w:r w:rsidRPr="00D16FBF">
        <w:rPr>
          <w:sz w:val="24"/>
          <w:szCs w:val="24"/>
        </w:rPr>
        <w:t xml:space="preserve"> as all </w:t>
      </w:r>
      <w:r w:rsidR="00FD2063" w:rsidRPr="00D16FBF">
        <w:rPr>
          <w:sz w:val="24"/>
          <w:szCs w:val="24"/>
        </w:rPr>
        <w:t xml:space="preserve">four </w:t>
      </w:r>
      <w:r w:rsidRPr="00D16FBF">
        <w:rPr>
          <w:sz w:val="24"/>
          <w:szCs w:val="24"/>
        </w:rPr>
        <w:t>are equally likely</w:t>
      </w:r>
      <w:r w:rsidR="00B603F2" w:rsidRPr="00D16FBF">
        <w:rPr>
          <w:sz w:val="24"/>
          <w:szCs w:val="24"/>
        </w:rPr>
        <w:t>.</w:t>
      </w:r>
      <w:r w:rsidR="003B4541" w:rsidRPr="00D16FBF">
        <w:rPr>
          <w:sz w:val="24"/>
          <w:szCs w:val="24"/>
        </w:rPr>
        <w:t xml:space="preserve"> </w:t>
      </w:r>
    </w:p>
    <w:p w14:paraId="406E2592" w14:textId="77777777" w:rsidR="00FD2063" w:rsidRPr="00D16FBF" w:rsidRDefault="00FD2063" w:rsidP="00613FAB">
      <w:pPr>
        <w:pStyle w:val="p1"/>
        <w:rPr>
          <w:sz w:val="24"/>
          <w:szCs w:val="24"/>
        </w:rPr>
      </w:pPr>
    </w:p>
    <w:p w14:paraId="227C0619" w14:textId="14325D13" w:rsidR="006265C9" w:rsidRPr="00D16FBF" w:rsidRDefault="003B4541" w:rsidP="00613FAB">
      <w:pPr>
        <w:pStyle w:val="p1"/>
        <w:rPr>
          <w:sz w:val="24"/>
          <w:szCs w:val="24"/>
        </w:rPr>
      </w:pPr>
      <w:r w:rsidRPr="00D16FBF">
        <w:rPr>
          <w:sz w:val="24"/>
          <w:szCs w:val="24"/>
        </w:rPr>
        <w:t xml:space="preserve">We then </w:t>
      </w:r>
      <w:r w:rsidR="0023507D" w:rsidRPr="00D16FBF">
        <w:rPr>
          <w:sz w:val="24"/>
          <w:szCs w:val="24"/>
        </w:rPr>
        <w:t xml:space="preserve">compute a </w:t>
      </w:r>
      <w:r w:rsidR="0023507D" w:rsidRPr="00D16FBF">
        <w:rPr>
          <w:i/>
          <w:iCs/>
          <w:sz w:val="24"/>
          <w:szCs w:val="24"/>
        </w:rPr>
        <w:t xml:space="preserve">positional </w:t>
      </w:r>
      <w:r w:rsidR="0023507D" w:rsidRPr="00D16FBF">
        <w:rPr>
          <w:sz w:val="24"/>
          <w:szCs w:val="24"/>
        </w:rPr>
        <w:t xml:space="preserve">information content </w:t>
      </w:r>
      <w:r w:rsidR="009539E2" w:rsidRPr="00D16FBF">
        <w:rPr>
          <w:sz w:val="24"/>
          <w:szCs w:val="24"/>
        </w:rPr>
        <w:t xml:space="preserve">(PIC) </w:t>
      </w:r>
      <w:r w:rsidR="008C762D" w:rsidRPr="00D16FBF">
        <w:rPr>
          <w:sz w:val="24"/>
          <w:szCs w:val="24"/>
        </w:rPr>
        <w:t xml:space="preserve">using </w:t>
      </w:r>
      <w:r w:rsidR="0023507D" w:rsidRPr="00D16FBF">
        <w:rPr>
          <w:sz w:val="24"/>
          <w:szCs w:val="24"/>
        </w:rPr>
        <w:t xml:space="preserve">the average probability distribution of each pairwise combination of the </w:t>
      </w:r>
      <w:r w:rsidR="00B603F2" w:rsidRPr="00D16FBF">
        <w:rPr>
          <w:sz w:val="24"/>
          <w:szCs w:val="24"/>
        </w:rPr>
        <w:t xml:space="preserve">observed probabilities in the indices across </w:t>
      </w:r>
      <w:r w:rsidR="0023507D" w:rsidRPr="00D16FBF">
        <w:rPr>
          <w:sz w:val="24"/>
          <w:szCs w:val="24"/>
        </w:rPr>
        <w:t xml:space="preserve">the matrix. </w:t>
      </w:r>
      <w:r w:rsidRPr="00D16FBF">
        <w:rPr>
          <w:sz w:val="24"/>
          <w:szCs w:val="24"/>
        </w:rPr>
        <w:t xml:space="preserve">The difference between the null uniform prior IC and the observed positional IC is the measure of conserved information </w:t>
      </w:r>
      <w:r w:rsidR="0085493B">
        <w:rPr>
          <w:sz w:val="24"/>
          <w:szCs w:val="24"/>
        </w:rPr>
        <w:t>found at an index</w:t>
      </w:r>
      <w:r w:rsidR="00375414" w:rsidRPr="00D16FBF">
        <w:rPr>
          <w:sz w:val="24"/>
          <w:szCs w:val="24"/>
        </w:rPr>
        <w:t>: in other words, we can compute the amount of information gained compared to the null no-information state.</w:t>
      </w:r>
    </w:p>
    <w:p w14:paraId="3AA37712" w14:textId="77777777" w:rsidR="006265C9" w:rsidRPr="00D16FBF" w:rsidRDefault="006265C9" w:rsidP="00613FAB">
      <w:pPr>
        <w:pStyle w:val="p1"/>
        <w:rPr>
          <w:sz w:val="24"/>
          <w:szCs w:val="24"/>
        </w:rPr>
      </w:pPr>
    </w:p>
    <w:p w14:paraId="1A5E8F12" w14:textId="3030C6F6" w:rsidR="00E11136" w:rsidRPr="00D16FBF" w:rsidRDefault="00B55601" w:rsidP="006A1ACB">
      <w:pPr>
        <w:pStyle w:val="p1"/>
        <w:rPr>
          <w:sz w:val="24"/>
          <w:szCs w:val="24"/>
        </w:rPr>
      </w:pPr>
      <w:r w:rsidRPr="00D16FBF">
        <w:rPr>
          <w:sz w:val="24"/>
          <w:szCs w:val="24"/>
        </w:rPr>
        <w:t xml:space="preserve">Other metrics can be employed to measure similarity of </w:t>
      </w:r>
      <w:r w:rsidR="001530C4" w:rsidRPr="00D16FBF">
        <w:rPr>
          <w:sz w:val="24"/>
          <w:szCs w:val="24"/>
        </w:rPr>
        <w:t>the probability distribution</w:t>
      </w:r>
      <w:r w:rsidR="004871B4" w:rsidRPr="00D16FBF">
        <w:rPr>
          <w:sz w:val="24"/>
          <w:szCs w:val="24"/>
        </w:rPr>
        <w:t>s</w:t>
      </w:r>
      <w:r w:rsidR="001530C4" w:rsidRPr="00D16FBF">
        <w:rPr>
          <w:sz w:val="24"/>
          <w:szCs w:val="24"/>
        </w:rPr>
        <w:t xml:space="preserve"> of </w:t>
      </w:r>
      <w:r w:rsidRPr="00D16FBF">
        <w:rPr>
          <w:sz w:val="24"/>
          <w:szCs w:val="24"/>
        </w:rPr>
        <w:t xml:space="preserve">each pair of indices </w:t>
      </w:r>
      <w:r w:rsidR="004871B4" w:rsidRPr="00D16FBF">
        <w:rPr>
          <w:sz w:val="24"/>
          <w:szCs w:val="24"/>
        </w:rPr>
        <w:t xml:space="preserve">in </w:t>
      </w:r>
      <w:r w:rsidRPr="00D16FBF">
        <w:rPr>
          <w:sz w:val="24"/>
          <w:szCs w:val="24"/>
        </w:rPr>
        <w:t xml:space="preserve">the PWM. For example, the Pearson correlation </w:t>
      </w:r>
      <w:r w:rsidR="008D351A" w:rsidRPr="00D16FBF">
        <w:rPr>
          <w:sz w:val="24"/>
          <w:szCs w:val="24"/>
        </w:rPr>
        <w:t xml:space="preserve">coefficient allows comparison of </w:t>
      </w:r>
      <w:r w:rsidRPr="00D16FBF">
        <w:rPr>
          <w:sz w:val="24"/>
          <w:szCs w:val="24"/>
        </w:rPr>
        <w:t xml:space="preserve">the probability distributions of each pair of indices while also expressing directionality </w:t>
      </w:r>
      <w:r w:rsidR="008D351A" w:rsidRPr="00D16FBF">
        <w:rPr>
          <w:sz w:val="24"/>
          <w:szCs w:val="24"/>
        </w:rPr>
        <w:t>of the relationship</w:t>
      </w:r>
      <w:r w:rsidR="00E11136" w:rsidRPr="00D16FBF">
        <w:rPr>
          <w:sz w:val="24"/>
          <w:szCs w:val="24"/>
        </w:rPr>
        <w:t>:</w:t>
      </w:r>
    </w:p>
    <w:p w14:paraId="6EF69079" w14:textId="77777777" w:rsidR="00E11136" w:rsidRPr="00D16FBF" w:rsidRDefault="00E11136" w:rsidP="006A1ACB">
      <w:pPr>
        <w:pStyle w:val="p1"/>
        <w:rPr>
          <w:sz w:val="24"/>
          <w:szCs w:val="24"/>
        </w:rPr>
      </w:pPr>
    </w:p>
    <w:p w14:paraId="7F01ED62" w14:textId="4EFD6144" w:rsidR="00E11136" w:rsidRPr="00D16FBF" w:rsidRDefault="00E11136" w:rsidP="006A1ACB">
      <w:pPr>
        <w:pStyle w:val="p1"/>
        <w:rPr>
          <w:sz w:val="24"/>
          <w:szCs w:val="24"/>
        </w:rPr>
      </w:pPr>
      <m:oMathPara>
        <m:oMath>
          <m:r>
            <w:rPr>
              <w:rFonts w:ascii="Cambria Math" w:hAnsi="Cambria Math"/>
              <w:sz w:val="24"/>
              <w:szCs w:val="24"/>
            </w:rPr>
            <m:t xml:space="preserve">r= </m:t>
          </m:r>
          <m:f>
            <m:fPr>
              <m:ctrlPr>
                <w:rPr>
                  <w:rFonts w:ascii="Cambria Math" w:hAnsi="Cambria Math"/>
                  <w:i/>
                  <w:sz w:val="24"/>
                  <w:szCs w:val="24"/>
                </w:rPr>
              </m:ctrlPr>
            </m:fPr>
            <m:num>
              <m:nary>
                <m:naryPr>
                  <m:chr m:val="∑"/>
                  <m:limLoc m:val="undOvr"/>
                  <m:subHide m:val="1"/>
                  <m:supHide m:val="1"/>
                  <m:ctrlPr>
                    <w:rPr>
                      <w:rFonts w:ascii="Cambria Math" w:hAnsi="Cambria Math"/>
                      <w:i/>
                      <w:sz w:val="24"/>
                      <w:szCs w:val="24"/>
                    </w:rPr>
                  </m:ctrlPr>
                </m:naryPr>
                <m:sub/>
                <m:sup/>
                <m:e>
                  <m:d>
                    <m:dPr>
                      <m:ctrlPr>
                        <w:rPr>
                          <w:rFonts w:ascii="Cambria Math" w:hAnsi="Cambria Math"/>
                          <w:i/>
                          <w:sz w:val="24"/>
                          <w:szCs w:val="24"/>
                        </w:rPr>
                      </m:ctrlPr>
                    </m:dPr>
                    <m:e>
                      <m:r>
                        <w:rPr>
                          <w:rFonts w:ascii="Cambria Math" w:hAnsi="Cambria Math"/>
                          <w:sz w:val="24"/>
                          <w:szCs w:val="24"/>
                        </w:rPr>
                        <m:t>X-</m:t>
                      </m:r>
                      <m:acc>
                        <m:accPr>
                          <m:chr m:val="̅"/>
                          <m:ctrlPr>
                            <w:rPr>
                              <w:rFonts w:ascii="Cambria Math" w:hAnsi="Cambria Math"/>
                              <w:i/>
                              <w:sz w:val="24"/>
                              <w:szCs w:val="24"/>
                            </w:rPr>
                          </m:ctrlPr>
                        </m:accPr>
                        <m:e>
                          <m:r>
                            <w:rPr>
                              <w:rFonts w:ascii="Cambria Math" w:hAnsi="Cambria Math"/>
                              <w:sz w:val="24"/>
                              <w:szCs w:val="24"/>
                            </w:rPr>
                            <m:t>X</m:t>
                          </m:r>
                        </m:e>
                      </m:acc>
                    </m:e>
                  </m:d>
                  <m:d>
                    <m:dPr>
                      <m:ctrlPr>
                        <w:rPr>
                          <w:rFonts w:ascii="Cambria Math" w:hAnsi="Cambria Math"/>
                          <w:i/>
                          <w:sz w:val="24"/>
                          <w:szCs w:val="24"/>
                        </w:rPr>
                      </m:ctrlPr>
                    </m:dPr>
                    <m:e>
                      <m:r>
                        <w:rPr>
                          <w:rFonts w:ascii="Cambria Math" w:hAnsi="Cambria Math"/>
                          <w:sz w:val="24"/>
                          <w:szCs w:val="24"/>
                        </w:rPr>
                        <m:t>Y-</m:t>
                      </m:r>
                      <m:acc>
                        <m:accPr>
                          <m:chr m:val="̅"/>
                          <m:ctrlPr>
                            <w:rPr>
                              <w:rFonts w:ascii="Cambria Math" w:hAnsi="Cambria Math"/>
                              <w:i/>
                              <w:sz w:val="24"/>
                              <w:szCs w:val="24"/>
                            </w:rPr>
                          </m:ctrlPr>
                        </m:accPr>
                        <m:e>
                          <m:r>
                            <w:rPr>
                              <w:rFonts w:ascii="Cambria Math" w:hAnsi="Cambria Math"/>
                              <w:sz w:val="24"/>
                              <w:szCs w:val="24"/>
                            </w:rPr>
                            <m:t>Y</m:t>
                          </m:r>
                        </m:e>
                      </m:acc>
                    </m:e>
                  </m:d>
                </m:e>
              </m:nary>
            </m:num>
            <m:den>
              <m:rad>
                <m:radPr>
                  <m:degHide m:val="1"/>
                  <m:ctrlPr>
                    <w:rPr>
                      <w:rFonts w:ascii="Cambria Math" w:hAnsi="Cambria Math"/>
                      <w:i/>
                      <w:sz w:val="24"/>
                      <w:szCs w:val="24"/>
                    </w:rPr>
                  </m:ctrlPr>
                </m:radPr>
                <m:deg/>
                <m:e>
                  <m:nary>
                    <m:naryPr>
                      <m:chr m:val="∑"/>
                      <m:limLoc m:val="undOvr"/>
                      <m:subHide m:val="1"/>
                      <m:supHide m:val="1"/>
                      <m:ctrlPr>
                        <w:rPr>
                          <w:rFonts w:ascii="Cambria Math" w:hAnsi="Cambria Math"/>
                          <w:i/>
                          <w:sz w:val="24"/>
                          <w:szCs w:val="24"/>
                        </w:rPr>
                      </m:ctrlPr>
                    </m:naryPr>
                    <m:sub/>
                    <m:sup/>
                    <m:e>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X-</m:t>
                              </m:r>
                              <m:acc>
                                <m:accPr>
                                  <m:chr m:val="̅"/>
                                  <m:ctrlPr>
                                    <w:rPr>
                                      <w:rFonts w:ascii="Cambria Math" w:hAnsi="Cambria Math"/>
                                      <w:i/>
                                      <w:sz w:val="24"/>
                                      <w:szCs w:val="24"/>
                                    </w:rPr>
                                  </m:ctrlPr>
                                </m:accPr>
                                <m:e>
                                  <m:r>
                                    <w:rPr>
                                      <w:rFonts w:ascii="Cambria Math" w:hAnsi="Cambria Math"/>
                                      <w:sz w:val="24"/>
                                      <w:szCs w:val="24"/>
                                    </w:rPr>
                                    <m:t>X</m:t>
                                  </m:r>
                                </m:e>
                              </m:acc>
                            </m:e>
                          </m:d>
                        </m:e>
                        <m:sup>
                          <m:r>
                            <w:rPr>
                              <w:rFonts w:ascii="Cambria Math" w:hAnsi="Cambria Math"/>
                              <w:sz w:val="24"/>
                              <w:szCs w:val="24"/>
                            </w:rPr>
                            <m:t>2</m:t>
                          </m:r>
                        </m:sup>
                      </m:sSup>
                    </m:e>
                  </m:nary>
                </m:e>
              </m:rad>
              <m:rad>
                <m:radPr>
                  <m:degHide m:val="1"/>
                  <m:ctrlPr>
                    <w:rPr>
                      <w:rFonts w:ascii="Cambria Math" w:hAnsi="Cambria Math"/>
                      <w:i/>
                      <w:sz w:val="24"/>
                      <w:szCs w:val="24"/>
                    </w:rPr>
                  </m:ctrlPr>
                </m:radPr>
                <m:deg/>
                <m:e>
                  <m:nary>
                    <m:naryPr>
                      <m:chr m:val="∑"/>
                      <m:limLoc m:val="undOvr"/>
                      <m:subHide m:val="1"/>
                      <m:supHide m:val="1"/>
                      <m:ctrlPr>
                        <w:rPr>
                          <w:rFonts w:ascii="Cambria Math" w:hAnsi="Cambria Math"/>
                          <w:i/>
                          <w:sz w:val="24"/>
                          <w:szCs w:val="24"/>
                        </w:rPr>
                      </m:ctrlPr>
                    </m:naryPr>
                    <m:sub/>
                    <m:sup/>
                    <m:e>
                      <m:sSup>
                        <m:sSupPr>
                          <m:ctrlPr>
                            <w:rPr>
                              <w:rFonts w:ascii="Cambria Math" w:hAnsi="Cambria Math"/>
                              <w:i/>
                              <w:sz w:val="24"/>
                              <w:szCs w:val="24"/>
                            </w:rPr>
                          </m:ctrlPr>
                        </m:sSupPr>
                        <m:e>
                          <m:d>
                            <m:dPr>
                              <m:ctrlPr>
                                <w:rPr>
                                  <w:rFonts w:ascii="Cambria Math" w:hAnsi="Cambria Math"/>
                                  <w:i/>
                                  <w:sz w:val="24"/>
                                  <w:szCs w:val="24"/>
                                </w:rPr>
                              </m:ctrlPr>
                            </m:dPr>
                            <m:e>
                              <m:r>
                                <w:rPr>
                                  <w:rFonts w:ascii="Cambria Math" w:hAnsi="Cambria Math"/>
                                  <w:sz w:val="24"/>
                                  <w:szCs w:val="24"/>
                                </w:rPr>
                                <m:t>Y-</m:t>
                              </m:r>
                              <m:acc>
                                <m:accPr>
                                  <m:chr m:val="̅"/>
                                  <m:ctrlPr>
                                    <w:rPr>
                                      <w:rFonts w:ascii="Cambria Math" w:hAnsi="Cambria Math"/>
                                      <w:i/>
                                      <w:sz w:val="24"/>
                                      <w:szCs w:val="24"/>
                                    </w:rPr>
                                  </m:ctrlPr>
                                </m:accPr>
                                <m:e>
                                  <m:r>
                                    <w:rPr>
                                      <w:rFonts w:ascii="Cambria Math" w:hAnsi="Cambria Math"/>
                                      <w:sz w:val="24"/>
                                      <w:szCs w:val="24"/>
                                    </w:rPr>
                                    <m:t>Y</m:t>
                                  </m:r>
                                </m:e>
                              </m:acc>
                            </m:e>
                          </m:d>
                        </m:e>
                        <m:sup>
                          <m:r>
                            <w:rPr>
                              <w:rFonts w:ascii="Cambria Math" w:hAnsi="Cambria Math"/>
                              <w:sz w:val="24"/>
                              <w:szCs w:val="24"/>
                            </w:rPr>
                            <m:t>2</m:t>
                          </m:r>
                        </m:sup>
                      </m:sSup>
                    </m:e>
                  </m:nary>
                </m:e>
              </m:rad>
            </m:den>
          </m:f>
        </m:oMath>
      </m:oMathPara>
    </w:p>
    <w:p w14:paraId="2C470137" w14:textId="77777777" w:rsidR="00E11136" w:rsidRPr="00D16FBF" w:rsidRDefault="00E11136" w:rsidP="006A1ACB">
      <w:pPr>
        <w:pStyle w:val="p1"/>
        <w:rPr>
          <w:sz w:val="24"/>
          <w:szCs w:val="24"/>
        </w:rPr>
      </w:pPr>
    </w:p>
    <w:p w14:paraId="7D8683A9" w14:textId="69AEA22E" w:rsidR="00427E10" w:rsidRPr="00D16FBF" w:rsidRDefault="008D351A" w:rsidP="006A1ACB">
      <w:pPr>
        <w:pStyle w:val="p1"/>
        <w:rPr>
          <w:sz w:val="24"/>
          <w:szCs w:val="24"/>
        </w:rPr>
      </w:pPr>
      <w:r w:rsidRPr="00D16FBF">
        <w:rPr>
          <w:sz w:val="24"/>
          <w:szCs w:val="24"/>
        </w:rPr>
        <w:t xml:space="preserve">On the other hand, </w:t>
      </w:r>
      <w:r w:rsidR="00B55601" w:rsidRPr="00D16FBF">
        <w:rPr>
          <w:sz w:val="24"/>
          <w:szCs w:val="24"/>
        </w:rPr>
        <w:t xml:space="preserve">the Jensen Shannon </w:t>
      </w:r>
      <w:r w:rsidRPr="00D16FBF">
        <w:rPr>
          <w:sz w:val="24"/>
          <w:szCs w:val="24"/>
        </w:rPr>
        <w:t xml:space="preserve">divergence </w:t>
      </w:r>
      <w:r w:rsidR="002D38D0" w:rsidRPr="00D16FBF">
        <w:rPr>
          <w:sz w:val="24"/>
          <w:szCs w:val="24"/>
        </w:rPr>
        <w:t xml:space="preserve">(JSD) </w:t>
      </w:r>
      <w:r w:rsidRPr="00D16FBF">
        <w:rPr>
          <w:sz w:val="24"/>
          <w:szCs w:val="24"/>
        </w:rPr>
        <w:t xml:space="preserve">is a </w:t>
      </w:r>
      <w:r w:rsidR="00916392" w:rsidRPr="00D16FBF">
        <w:rPr>
          <w:sz w:val="24"/>
          <w:szCs w:val="24"/>
        </w:rPr>
        <w:t>similarity</w:t>
      </w:r>
      <w:r w:rsidRPr="00D16FBF">
        <w:rPr>
          <w:sz w:val="24"/>
          <w:szCs w:val="24"/>
        </w:rPr>
        <w:t xml:space="preserve"> measure </w:t>
      </w:r>
      <w:r w:rsidR="004E5C03" w:rsidRPr="00D16FBF">
        <w:rPr>
          <w:sz w:val="24"/>
          <w:szCs w:val="24"/>
        </w:rPr>
        <w:t>between two probability distribution</w:t>
      </w:r>
      <w:r w:rsidR="001530C4" w:rsidRPr="00D16FBF">
        <w:rPr>
          <w:sz w:val="24"/>
          <w:szCs w:val="24"/>
        </w:rPr>
        <w:t>s</w:t>
      </w:r>
      <w:r w:rsidR="00297082" w:rsidRPr="00D16FBF">
        <w:rPr>
          <w:sz w:val="24"/>
          <w:szCs w:val="24"/>
        </w:rPr>
        <w:t xml:space="preserve">; lower values imply </w:t>
      </w:r>
      <w:r w:rsidR="00916392" w:rsidRPr="00D16FBF">
        <w:rPr>
          <w:sz w:val="24"/>
          <w:szCs w:val="24"/>
        </w:rPr>
        <w:t xml:space="preserve">higher </w:t>
      </w:r>
      <w:r w:rsidR="00297082" w:rsidRPr="00D16FBF">
        <w:rPr>
          <w:sz w:val="24"/>
          <w:szCs w:val="24"/>
        </w:rPr>
        <w:t>similarit</w:t>
      </w:r>
      <w:r w:rsidR="00427E10" w:rsidRPr="00D16FBF">
        <w:rPr>
          <w:sz w:val="24"/>
          <w:szCs w:val="24"/>
        </w:rPr>
        <w:t>y</w:t>
      </w:r>
      <w:r w:rsidR="00CC2E5A" w:rsidRPr="00D16FBF">
        <w:rPr>
          <w:sz w:val="24"/>
          <w:szCs w:val="24"/>
        </w:rPr>
        <w:t xml:space="preserve"> </w:t>
      </w:r>
      <w:r w:rsidR="00CC2E5A" w:rsidRPr="00D16FBF">
        <w:rPr>
          <w:sz w:val="24"/>
          <w:szCs w:val="24"/>
        </w:rPr>
        <w:fldChar w:fldCharType="begin"/>
      </w:r>
      <w:r w:rsidR="00CC2E5A" w:rsidRPr="00D16FBF">
        <w:rPr>
          <w:sz w:val="24"/>
          <w:szCs w:val="24"/>
        </w:rPr>
        <w:instrText xml:space="preserve"> ADDIN ZOTERO_ITEM CSL_CITATION {"citationID":"ugdTQKEC","properties":{"unsorted":false,"formattedCitation":"[42]","plainCitation":"[42]","noteIndex":0},"citationItems":[{"id":127,"uris":["http://zotero.org/users/local/BaC6hqXg/items/EPEL3GI4"],"itemData":{"id":127,"type":"article-journal","abstract":"In this paper we investigate the Jensen-Shannon parametric divergence for testing goodness-of-fit for point estimation. Most of the work presented is an analytical study of the asymptotic differences between different members of the family proposed in goodness of fit, together with an examination of closer approximations to the exact distribution of these statistics than the commonly used chi-squared distribution. Finally the minimum Jensen-Shannon divergence estimates are introduced and compared with other well-known estimators by computer simulation.","container-title":"Journal of the Franklin Institute","DOI":"10.1016/S0016-0032(96)00063-4","ISSN":"0016-0032","issue":"2","journalAbbreviation":"Journal of the Franklin Institute","page":"307-318","source":"ScienceDirect","title":"The Jensen-Shannon divergence","volume":"334","author":[{"family":"Menéndez","given":"M. L."},{"family":"Pardo","given":"J. A."},{"family":"Pardo","given":"L."},{"family":"Pardo","given":"M. C."}],"issued":{"date-parts":[["1997",3,1]]}}}],"schema":"https://github.com/citation-style-language/schema/raw/master/csl-citation.json"} </w:instrText>
      </w:r>
      <w:r w:rsidR="00CC2E5A" w:rsidRPr="00D16FBF">
        <w:rPr>
          <w:sz w:val="24"/>
          <w:szCs w:val="24"/>
        </w:rPr>
        <w:fldChar w:fldCharType="separate"/>
      </w:r>
      <w:r w:rsidR="00CC2E5A" w:rsidRPr="00D16FBF">
        <w:rPr>
          <w:noProof/>
          <w:sz w:val="24"/>
          <w:szCs w:val="24"/>
        </w:rPr>
        <w:t>[42]</w:t>
      </w:r>
      <w:r w:rsidR="00CC2E5A" w:rsidRPr="00D16FBF">
        <w:rPr>
          <w:sz w:val="24"/>
          <w:szCs w:val="24"/>
        </w:rPr>
        <w:fldChar w:fldCharType="end"/>
      </w:r>
      <w:r w:rsidR="00427E10" w:rsidRPr="00D16FBF">
        <w:rPr>
          <w:sz w:val="24"/>
          <w:szCs w:val="24"/>
        </w:rPr>
        <w:t>:</w:t>
      </w:r>
    </w:p>
    <w:p w14:paraId="40B33867" w14:textId="77777777" w:rsidR="00427E10" w:rsidRPr="00D16FBF" w:rsidRDefault="00427E10" w:rsidP="006A1ACB">
      <w:pPr>
        <w:pStyle w:val="p1"/>
        <w:rPr>
          <w:sz w:val="24"/>
          <w:szCs w:val="24"/>
        </w:rPr>
      </w:pPr>
    </w:p>
    <w:p w14:paraId="0D81444C" w14:textId="77777777" w:rsidR="00427E10" w:rsidRPr="00D16FBF" w:rsidRDefault="00427E10" w:rsidP="006A1ACB">
      <w:pPr>
        <w:pStyle w:val="p1"/>
        <w:rPr>
          <w:sz w:val="24"/>
          <w:szCs w:val="24"/>
        </w:rPr>
      </w:pPr>
    </w:p>
    <w:p w14:paraId="4C4BB865" w14:textId="64CA150F" w:rsidR="00427E10" w:rsidRPr="00D16FBF" w:rsidRDefault="002469FE" w:rsidP="006A1ACB">
      <w:pPr>
        <w:pStyle w:val="p1"/>
        <w:rPr>
          <w:sz w:val="24"/>
          <w:szCs w:val="24"/>
        </w:rPr>
      </w:pPr>
      <m:oMathPara>
        <m:oMath>
          <m:r>
            <w:rPr>
              <w:rFonts w:ascii="Cambria Math" w:hAnsi="Cambria Math"/>
              <w:sz w:val="24"/>
              <w:szCs w:val="24"/>
            </w:rPr>
            <m:t xml:space="preserve">JSD = </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nary>
            <m:naryPr>
              <m:chr m:val="∑"/>
              <m:limLoc m:val="undOvr"/>
              <m:subHide m:val="1"/>
              <m:supHide m:val="1"/>
              <m:ctrlPr>
                <w:rPr>
                  <w:rFonts w:ascii="Cambria Math" w:hAnsi="Cambria Math"/>
                  <w:i/>
                  <w:sz w:val="24"/>
                  <w:szCs w:val="24"/>
                </w:rPr>
              </m:ctrlPr>
            </m:naryPr>
            <m:sub/>
            <m:sup/>
            <m:e>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logP-logM</m:t>
                  </m:r>
                </m:e>
              </m:d>
            </m:e>
          </m:nary>
          <m:r>
            <w:rPr>
              <w:rFonts w:ascii="Cambria Math" w:hAnsi="Cambria Math"/>
              <w:sz w:val="24"/>
              <w:szCs w:val="24"/>
            </w:rPr>
            <m:t xml:space="preserve"> +  </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2</m:t>
              </m:r>
            </m:den>
          </m:f>
          <m:nary>
            <m:naryPr>
              <m:chr m:val="∑"/>
              <m:limLoc m:val="undOvr"/>
              <m:subHide m:val="1"/>
              <m:supHide m:val="1"/>
              <m:ctrlPr>
                <w:rPr>
                  <w:rFonts w:ascii="Cambria Math" w:hAnsi="Cambria Math"/>
                  <w:i/>
                  <w:sz w:val="24"/>
                  <w:szCs w:val="24"/>
                </w:rPr>
              </m:ctrlPr>
            </m:naryPr>
            <m:sub/>
            <m:sup/>
            <m:e>
              <m:r>
                <w:rPr>
                  <w:rFonts w:ascii="Cambria Math" w:hAnsi="Cambria Math"/>
                  <w:sz w:val="24"/>
                  <w:szCs w:val="24"/>
                </w:rPr>
                <m:t>Q</m:t>
              </m:r>
              <m:d>
                <m:dPr>
                  <m:ctrlPr>
                    <w:rPr>
                      <w:rFonts w:ascii="Cambria Math" w:hAnsi="Cambria Math"/>
                      <w:i/>
                      <w:sz w:val="24"/>
                      <w:szCs w:val="24"/>
                    </w:rPr>
                  </m:ctrlPr>
                </m:dPr>
                <m:e>
                  <m:r>
                    <w:rPr>
                      <w:rFonts w:ascii="Cambria Math" w:hAnsi="Cambria Math"/>
                      <w:sz w:val="24"/>
                      <w:szCs w:val="24"/>
                    </w:rPr>
                    <m:t>logQ-logM</m:t>
                  </m:r>
                </m:e>
              </m:d>
            </m:e>
          </m:nary>
          <m:r>
            <w:rPr>
              <w:rFonts w:ascii="Cambria Math" w:hAnsi="Cambria Math"/>
              <w:sz w:val="24"/>
              <w:szCs w:val="24"/>
            </w:rPr>
            <m:t xml:space="preserve"> </m:t>
          </m:r>
        </m:oMath>
      </m:oMathPara>
    </w:p>
    <w:p w14:paraId="2F69788B" w14:textId="77777777" w:rsidR="002469FE" w:rsidRPr="00D16FBF" w:rsidRDefault="002469FE" w:rsidP="006A1ACB">
      <w:pPr>
        <w:pStyle w:val="p1"/>
        <w:rPr>
          <w:sz w:val="24"/>
          <w:szCs w:val="24"/>
        </w:rPr>
      </w:pPr>
    </w:p>
    <w:p w14:paraId="140D1460" w14:textId="44FBC232" w:rsidR="002469FE" w:rsidRDefault="002469FE" w:rsidP="006A1ACB">
      <w:pPr>
        <w:pStyle w:val="p1"/>
        <w:rPr>
          <w:sz w:val="24"/>
          <w:szCs w:val="24"/>
        </w:rPr>
      </w:pPr>
      <w:r w:rsidRPr="00D16FBF">
        <w:rPr>
          <w:sz w:val="24"/>
          <w:szCs w:val="24"/>
        </w:rPr>
        <w:t xml:space="preserve">Where </w:t>
      </w:r>
      <w:r w:rsidRPr="00D16FBF">
        <w:rPr>
          <w:i/>
          <w:iCs/>
          <w:sz w:val="24"/>
          <w:szCs w:val="24"/>
        </w:rPr>
        <w:t xml:space="preserve">M </w:t>
      </w:r>
      <w:r w:rsidRPr="00D16FBF">
        <w:rPr>
          <w:sz w:val="24"/>
          <w:szCs w:val="24"/>
        </w:rPr>
        <w:t xml:space="preserve">is the average between P and Q. </w:t>
      </w:r>
    </w:p>
    <w:p w14:paraId="2E0D6145" w14:textId="77777777" w:rsidR="0085493B" w:rsidRPr="00D16FBF" w:rsidRDefault="0085493B" w:rsidP="006A1ACB">
      <w:pPr>
        <w:pStyle w:val="p1"/>
        <w:rPr>
          <w:sz w:val="24"/>
          <w:szCs w:val="24"/>
        </w:rPr>
      </w:pPr>
    </w:p>
    <w:p w14:paraId="43282CC0" w14:textId="4D1B9871" w:rsidR="002469FE" w:rsidRPr="00D16FBF" w:rsidRDefault="004E5C03" w:rsidP="006A1ACB">
      <w:pPr>
        <w:pStyle w:val="p1"/>
        <w:rPr>
          <w:sz w:val="24"/>
          <w:szCs w:val="24"/>
        </w:rPr>
      </w:pPr>
      <w:r w:rsidRPr="00D16FBF">
        <w:rPr>
          <w:sz w:val="24"/>
          <w:szCs w:val="24"/>
        </w:rPr>
        <w:t xml:space="preserve">The </w:t>
      </w:r>
      <w:proofErr w:type="spellStart"/>
      <w:r w:rsidRPr="00D16FBF">
        <w:rPr>
          <w:sz w:val="24"/>
          <w:szCs w:val="24"/>
        </w:rPr>
        <w:t>Kullback</w:t>
      </w:r>
      <w:proofErr w:type="spellEnd"/>
      <w:r w:rsidR="00455B1D" w:rsidRPr="00D16FBF">
        <w:rPr>
          <w:sz w:val="24"/>
          <w:szCs w:val="24"/>
        </w:rPr>
        <w:t>-</w:t>
      </w:r>
      <w:r w:rsidRPr="00D16FBF">
        <w:rPr>
          <w:sz w:val="24"/>
          <w:szCs w:val="24"/>
        </w:rPr>
        <w:t xml:space="preserve">Liebler </w:t>
      </w:r>
      <w:r w:rsidR="00455B1D" w:rsidRPr="00D16FBF">
        <w:rPr>
          <w:sz w:val="24"/>
          <w:szCs w:val="24"/>
        </w:rPr>
        <w:t xml:space="preserve">(KL) </w:t>
      </w:r>
      <w:r w:rsidR="002D38D0" w:rsidRPr="00D16FBF">
        <w:rPr>
          <w:sz w:val="24"/>
          <w:szCs w:val="24"/>
        </w:rPr>
        <w:t>divergence is similar to the JSD as it measures how much one probability distribution differs from another, but it is asymmetric (i.e., measuring the distance of probability distribution P from Q is different from that of Q to P)</w:t>
      </w:r>
      <w:r w:rsidR="00CC2E5A" w:rsidRPr="00D16FBF">
        <w:rPr>
          <w:sz w:val="24"/>
          <w:szCs w:val="24"/>
        </w:rPr>
        <w:t xml:space="preserve"> </w:t>
      </w:r>
      <w:r w:rsidR="00CC2E5A" w:rsidRPr="00D16FBF">
        <w:rPr>
          <w:sz w:val="24"/>
          <w:szCs w:val="24"/>
        </w:rPr>
        <w:fldChar w:fldCharType="begin"/>
      </w:r>
      <w:r w:rsidR="00CC2E5A" w:rsidRPr="00D16FBF">
        <w:rPr>
          <w:sz w:val="24"/>
          <w:szCs w:val="24"/>
        </w:rPr>
        <w:instrText xml:space="preserve"> ADDIN ZOTERO_ITEM CSL_CITATION {"citationID":"E38eKh0X","properties":{"unsorted":false,"formattedCitation":"[43]","plainCitation":"[43]","noteIndex":0},"citationItems":[{"id":129,"uris":["http://zotero.org/users/local/BaC6hqXg/items/YJNTM9VR"],"itemData":{"id":129,"type":"article-journal","abstract":"The Kullback-Leibler divergence (KLD) is a widely used method for measuring the fit of two distributions. In general, the distribution of the KLD is unknown. Under reasonable assumptions, common in psychometrics, the distribution of the KLD is shown to be asymptotically distributed as a scaled (non-central) chi-square with one degree of freedom or a scaled (doubly non-central) F. Applications of the KLD for detecting heterogeneous response data are discussed with particular emphasis on test security.","container-title":"The British journal of mathematical and statistical psychology","DOI":"10.1348/000711010X522227","journalAbbreviation":"The British journal of mathematical and statistical psychology","page":"291-309","source":"ResearchGate","title":"Distributions of the Kullback-Leibler divergence with applications","volume":"64","author":[{"family":"Belov","given":"Dmitry"},{"family":"Armstrong","given":"Ronald"}],"issued":{"date-parts":[["2011",5,1]]}}}],"schema":"https://github.com/citation-style-language/schema/raw/master/csl-citation.json"} </w:instrText>
      </w:r>
      <w:r w:rsidR="00CC2E5A" w:rsidRPr="00D16FBF">
        <w:rPr>
          <w:sz w:val="24"/>
          <w:szCs w:val="24"/>
        </w:rPr>
        <w:fldChar w:fldCharType="separate"/>
      </w:r>
      <w:r w:rsidR="00CC2E5A" w:rsidRPr="00D16FBF">
        <w:rPr>
          <w:noProof/>
          <w:sz w:val="24"/>
          <w:szCs w:val="24"/>
        </w:rPr>
        <w:t>[43]</w:t>
      </w:r>
      <w:r w:rsidR="00CC2E5A" w:rsidRPr="00D16FBF">
        <w:rPr>
          <w:sz w:val="24"/>
          <w:szCs w:val="24"/>
        </w:rPr>
        <w:fldChar w:fldCharType="end"/>
      </w:r>
      <w:r w:rsidR="002469FE" w:rsidRPr="00D16FBF">
        <w:rPr>
          <w:sz w:val="24"/>
          <w:szCs w:val="24"/>
        </w:rPr>
        <w:t>:</w:t>
      </w:r>
    </w:p>
    <w:p w14:paraId="5DEB6123" w14:textId="77777777" w:rsidR="002469FE" w:rsidRPr="00D16FBF" w:rsidRDefault="002469FE" w:rsidP="006A1ACB">
      <w:pPr>
        <w:pStyle w:val="p1"/>
        <w:rPr>
          <w:sz w:val="24"/>
          <w:szCs w:val="24"/>
        </w:rPr>
      </w:pPr>
    </w:p>
    <w:p w14:paraId="4CB66DEC" w14:textId="1EB07F57" w:rsidR="00E054FB" w:rsidRPr="00D16FBF" w:rsidRDefault="00000000" w:rsidP="006A1ACB">
      <w:pPr>
        <w:pStyle w:val="p1"/>
        <w:rPr>
          <w:sz w:val="24"/>
          <w:szCs w:val="24"/>
        </w:rPr>
      </w:pPr>
      <m:oMathPara>
        <m:oMath>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KL</m:t>
              </m:r>
            </m:sub>
          </m:sSub>
          <m:r>
            <w:rPr>
              <w:rFonts w:ascii="Cambria Math" w:hAnsi="Cambria Math"/>
              <w:sz w:val="24"/>
              <w:szCs w:val="24"/>
            </w:rPr>
            <m:t xml:space="preserve">(P || Q) = </m:t>
          </m:r>
          <m:nary>
            <m:naryPr>
              <m:chr m:val="∑"/>
              <m:limLoc m:val="undOvr"/>
              <m:supHide m:val="1"/>
              <m:ctrlPr>
                <w:rPr>
                  <w:rFonts w:ascii="Cambria Math" w:hAnsi="Cambria Math"/>
                  <w:i/>
                  <w:sz w:val="24"/>
                  <w:szCs w:val="24"/>
                </w:rPr>
              </m:ctrlPr>
            </m:naryPr>
            <m:sub>
              <m:r>
                <w:rPr>
                  <w:rFonts w:ascii="Cambria Math" w:hAnsi="Cambria Math"/>
                  <w:sz w:val="24"/>
                  <w:szCs w:val="24"/>
                </w:rPr>
                <m:t>i</m:t>
              </m:r>
            </m:sub>
            <m:sup/>
            <m:e>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i</m:t>
                  </m:r>
                </m:e>
              </m:d>
              <m:r>
                <w:rPr>
                  <w:rFonts w:ascii="Cambria Math" w:hAnsi="Cambria Math"/>
                  <w:sz w:val="24"/>
                  <w:szCs w:val="24"/>
                </w:rPr>
                <m:t>log</m:t>
              </m:r>
              <m:f>
                <m:fPr>
                  <m:ctrlPr>
                    <w:rPr>
                      <w:rFonts w:ascii="Cambria Math" w:hAnsi="Cambria Math"/>
                      <w:i/>
                      <w:sz w:val="24"/>
                      <w:szCs w:val="24"/>
                    </w:rPr>
                  </m:ctrlPr>
                </m:fPr>
                <m:num>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i</m:t>
                      </m:r>
                    </m:e>
                  </m:d>
                </m:num>
                <m:den>
                  <m:r>
                    <w:rPr>
                      <w:rFonts w:ascii="Cambria Math" w:hAnsi="Cambria Math"/>
                      <w:sz w:val="24"/>
                      <w:szCs w:val="24"/>
                    </w:rPr>
                    <m:t>Q</m:t>
                  </m:r>
                  <m:d>
                    <m:dPr>
                      <m:ctrlPr>
                        <w:rPr>
                          <w:rFonts w:ascii="Cambria Math" w:hAnsi="Cambria Math"/>
                          <w:i/>
                          <w:sz w:val="24"/>
                          <w:szCs w:val="24"/>
                        </w:rPr>
                      </m:ctrlPr>
                    </m:dPr>
                    <m:e>
                      <m:r>
                        <w:rPr>
                          <w:rFonts w:ascii="Cambria Math" w:hAnsi="Cambria Math"/>
                          <w:sz w:val="24"/>
                          <w:szCs w:val="24"/>
                        </w:rPr>
                        <m:t>i</m:t>
                      </m:r>
                    </m:e>
                  </m:d>
                </m:den>
              </m:f>
            </m:e>
          </m:nary>
          <m:r>
            <w:rPr>
              <w:rFonts w:ascii="Cambria Math" w:hAnsi="Cambria Math"/>
              <w:sz w:val="24"/>
              <w:szCs w:val="24"/>
            </w:rPr>
            <m:t xml:space="preserve">  ≠ </m:t>
          </m:r>
          <m:sSub>
            <m:sSubPr>
              <m:ctrlPr>
                <w:rPr>
                  <w:rFonts w:ascii="Cambria Math" w:hAnsi="Cambria Math"/>
                  <w:i/>
                  <w:sz w:val="24"/>
                  <w:szCs w:val="24"/>
                </w:rPr>
              </m:ctrlPr>
            </m:sSubPr>
            <m:e>
              <m:r>
                <w:rPr>
                  <w:rFonts w:ascii="Cambria Math" w:hAnsi="Cambria Math"/>
                  <w:sz w:val="24"/>
                  <w:szCs w:val="24"/>
                </w:rPr>
                <m:t>D</m:t>
              </m:r>
            </m:e>
            <m:sub>
              <m:r>
                <w:rPr>
                  <w:rFonts w:ascii="Cambria Math" w:hAnsi="Cambria Math"/>
                  <w:sz w:val="24"/>
                  <w:szCs w:val="24"/>
                </w:rPr>
                <m:t>KL</m:t>
              </m:r>
            </m:sub>
          </m:sSub>
          <m:r>
            <w:rPr>
              <w:rFonts w:ascii="Cambria Math" w:hAnsi="Cambria Math"/>
              <w:sz w:val="24"/>
              <w:szCs w:val="24"/>
            </w:rPr>
            <m:t xml:space="preserve">(Q || P) </m:t>
          </m:r>
        </m:oMath>
      </m:oMathPara>
    </w:p>
    <w:p w14:paraId="0AB6813B" w14:textId="77777777" w:rsidR="00B55601" w:rsidRPr="00D16FBF" w:rsidRDefault="00B55601" w:rsidP="006A1ACB">
      <w:pPr>
        <w:pStyle w:val="p1"/>
        <w:rPr>
          <w:sz w:val="24"/>
          <w:szCs w:val="24"/>
        </w:rPr>
      </w:pPr>
    </w:p>
    <w:p w14:paraId="2F47F980" w14:textId="5F0F8EE7" w:rsidR="00436D46" w:rsidRPr="00D16FBF" w:rsidRDefault="00297082" w:rsidP="00436D46">
      <w:pPr>
        <w:pStyle w:val="p1"/>
        <w:rPr>
          <w:sz w:val="24"/>
          <w:szCs w:val="24"/>
        </w:rPr>
      </w:pPr>
      <w:r w:rsidRPr="00D16FBF">
        <w:rPr>
          <w:sz w:val="24"/>
          <w:szCs w:val="24"/>
        </w:rPr>
        <w:lastRenderedPageBreak/>
        <w:t>Each of t</w:t>
      </w:r>
      <w:r w:rsidR="00436D46" w:rsidRPr="00D16FBF">
        <w:rPr>
          <w:sz w:val="24"/>
          <w:szCs w:val="24"/>
        </w:rPr>
        <w:t xml:space="preserve">hese metrics </w:t>
      </w:r>
      <w:r w:rsidR="00E054FB" w:rsidRPr="00D16FBF">
        <w:rPr>
          <w:sz w:val="24"/>
          <w:szCs w:val="24"/>
        </w:rPr>
        <w:t xml:space="preserve">can be </w:t>
      </w:r>
      <w:r w:rsidR="00402944" w:rsidRPr="00D16FBF">
        <w:rPr>
          <w:sz w:val="24"/>
          <w:szCs w:val="24"/>
        </w:rPr>
        <w:t xml:space="preserve">incorporated </w:t>
      </w:r>
      <w:r w:rsidR="00436D46" w:rsidRPr="00D16FBF">
        <w:rPr>
          <w:sz w:val="24"/>
          <w:szCs w:val="24"/>
        </w:rPr>
        <w:t>to visualize direct and inverted (</w:t>
      </w:r>
      <w:r w:rsidR="00D111AB" w:rsidRPr="00D16FBF">
        <w:rPr>
          <w:sz w:val="24"/>
          <w:szCs w:val="24"/>
        </w:rPr>
        <w:t xml:space="preserve">i.e., </w:t>
      </w:r>
      <w:r w:rsidR="00436D46" w:rsidRPr="00D16FBF">
        <w:rPr>
          <w:sz w:val="24"/>
          <w:szCs w:val="24"/>
        </w:rPr>
        <w:t xml:space="preserve">palindromic </w:t>
      </w:r>
      <w:r w:rsidR="00D111AB" w:rsidRPr="00D16FBF">
        <w:rPr>
          <w:sz w:val="24"/>
          <w:szCs w:val="24"/>
        </w:rPr>
        <w:t>or reverse</w:t>
      </w:r>
      <w:r w:rsidR="00436D46" w:rsidRPr="00D16FBF">
        <w:rPr>
          <w:sz w:val="24"/>
          <w:szCs w:val="24"/>
        </w:rPr>
        <w:t xml:space="preserve">) </w:t>
      </w:r>
      <w:r w:rsidR="00D111AB" w:rsidRPr="00D16FBF">
        <w:rPr>
          <w:sz w:val="24"/>
          <w:szCs w:val="24"/>
        </w:rPr>
        <w:t>patterns</w:t>
      </w:r>
      <w:r w:rsidR="00436D46" w:rsidRPr="00D16FBF">
        <w:rPr>
          <w:sz w:val="24"/>
          <w:szCs w:val="24"/>
        </w:rPr>
        <w:t xml:space="preserve">, where direct repeats have </w:t>
      </w:r>
      <w:r w:rsidR="0081579E" w:rsidRPr="00D16FBF">
        <w:rPr>
          <w:sz w:val="24"/>
          <w:szCs w:val="24"/>
        </w:rPr>
        <w:t xml:space="preserve">a continuous chain of </w:t>
      </w:r>
      <w:r w:rsidR="00436D46" w:rsidRPr="00D16FBF">
        <w:rPr>
          <w:sz w:val="24"/>
          <w:szCs w:val="24"/>
        </w:rPr>
        <w:t>high</w:t>
      </w:r>
      <w:r w:rsidR="004871B4" w:rsidRPr="00D16FBF">
        <w:rPr>
          <w:sz w:val="24"/>
          <w:szCs w:val="24"/>
        </w:rPr>
        <w:t>-</w:t>
      </w:r>
      <w:r w:rsidR="00D111AB" w:rsidRPr="00D16FBF">
        <w:rPr>
          <w:sz w:val="24"/>
          <w:szCs w:val="24"/>
        </w:rPr>
        <w:t xml:space="preserve"> </w:t>
      </w:r>
      <w:r w:rsidR="004871B4" w:rsidRPr="00D16FBF">
        <w:rPr>
          <w:sz w:val="24"/>
          <w:szCs w:val="24"/>
        </w:rPr>
        <w:t>similarity</w:t>
      </w:r>
      <w:r w:rsidR="00436D46" w:rsidRPr="00D16FBF">
        <w:rPr>
          <w:sz w:val="24"/>
          <w:szCs w:val="24"/>
        </w:rPr>
        <w:t xml:space="preserve"> </w:t>
      </w:r>
      <w:r w:rsidR="0081579E" w:rsidRPr="00D16FBF">
        <w:rPr>
          <w:sz w:val="24"/>
          <w:szCs w:val="24"/>
        </w:rPr>
        <w:t xml:space="preserve">positions, </w:t>
      </w:r>
      <w:r w:rsidR="00D111AB" w:rsidRPr="00D16FBF">
        <w:rPr>
          <w:sz w:val="24"/>
          <w:szCs w:val="24"/>
        </w:rPr>
        <w:t xml:space="preserve">while </w:t>
      </w:r>
      <w:r w:rsidR="00436D46" w:rsidRPr="00D16FBF">
        <w:rPr>
          <w:sz w:val="24"/>
          <w:szCs w:val="24"/>
        </w:rPr>
        <w:t xml:space="preserve">inverted repeats have high concordance when the second half of the </w:t>
      </w:r>
      <w:r w:rsidR="00D111AB" w:rsidRPr="00D16FBF">
        <w:rPr>
          <w:sz w:val="24"/>
          <w:szCs w:val="24"/>
        </w:rPr>
        <w:t xml:space="preserve">putative </w:t>
      </w:r>
      <w:r w:rsidR="00436D46" w:rsidRPr="00D16FBF">
        <w:rPr>
          <w:sz w:val="24"/>
          <w:szCs w:val="24"/>
        </w:rPr>
        <w:t>motif is reversed and complemented.</w:t>
      </w:r>
    </w:p>
    <w:p w14:paraId="34583E71" w14:textId="77777777" w:rsidR="00505819" w:rsidRPr="00D16FBF" w:rsidRDefault="00505819" w:rsidP="00436D46">
      <w:pPr>
        <w:pStyle w:val="p1"/>
        <w:rPr>
          <w:sz w:val="24"/>
          <w:szCs w:val="24"/>
        </w:rPr>
      </w:pPr>
    </w:p>
    <w:p w14:paraId="1E50129F" w14:textId="7A27D15B" w:rsidR="00723375" w:rsidRPr="00D16FBF" w:rsidRDefault="00505819" w:rsidP="00436D46">
      <w:pPr>
        <w:pStyle w:val="p1"/>
        <w:rPr>
          <w:sz w:val="24"/>
          <w:szCs w:val="24"/>
        </w:rPr>
      </w:pPr>
      <w:r w:rsidRPr="00D16FBF">
        <w:rPr>
          <w:sz w:val="24"/>
          <w:szCs w:val="24"/>
        </w:rPr>
        <w:t>After evaluating different metrics</w:t>
      </w:r>
      <w:r w:rsidR="00651788" w:rsidRPr="00D16FBF">
        <w:rPr>
          <w:sz w:val="24"/>
          <w:szCs w:val="24"/>
        </w:rPr>
        <w:t xml:space="preserve">, we found that combining IC and JSD into a hybrid metric – namely </w:t>
      </w:r>
      <w:r w:rsidR="00BF34D1" w:rsidRPr="00D16FBF">
        <w:rPr>
          <w:sz w:val="24"/>
          <w:szCs w:val="24"/>
        </w:rPr>
        <w:t>P</w:t>
      </w:r>
      <w:r w:rsidR="00651788" w:rsidRPr="00D16FBF">
        <w:rPr>
          <w:sz w:val="24"/>
          <w:szCs w:val="24"/>
        </w:rPr>
        <w:t>IC subtracted by JSD – was the most appropriate</w:t>
      </w:r>
      <w:r w:rsidR="009539E2" w:rsidRPr="00D16FBF">
        <w:rPr>
          <w:sz w:val="24"/>
          <w:szCs w:val="24"/>
        </w:rPr>
        <w:t xml:space="preserve"> for several reasons</w:t>
      </w:r>
      <w:r w:rsidR="00723375" w:rsidRPr="00D16FBF">
        <w:rPr>
          <w:sz w:val="24"/>
          <w:szCs w:val="24"/>
        </w:rPr>
        <w:t xml:space="preserve">. The hybrid </w:t>
      </w:r>
      <w:r w:rsidR="001B57E2" w:rsidRPr="00D16FBF">
        <w:rPr>
          <w:sz w:val="24"/>
          <w:szCs w:val="24"/>
        </w:rPr>
        <w:t xml:space="preserve">metric assuming a uniform prior </w:t>
      </w:r>
      <w:r w:rsidR="00723375" w:rsidRPr="00D16FBF">
        <w:rPr>
          <w:sz w:val="24"/>
          <w:szCs w:val="24"/>
        </w:rPr>
        <w:t>is defined as:</w:t>
      </w:r>
    </w:p>
    <w:p w14:paraId="4CDD62E6" w14:textId="77777777" w:rsidR="00723375" w:rsidRPr="00D16FBF" w:rsidRDefault="00723375" w:rsidP="00436D46">
      <w:pPr>
        <w:pStyle w:val="p1"/>
        <w:rPr>
          <w:sz w:val="24"/>
          <w:szCs w:val="24"/>
        </w:rPr>
      </w:pPr>
    </w:p>
    <w:p w14:paraId="68988938" w14:textId="77777777" w:rsidR="00723375" w:rsidRPr="00D16FBF" w:rsidRDefault="00723375" w:rsidP="00436D46">
      <w:pPr>
        <w:pStyle w:val="p1"/>
        <w:rPr>
          <w:sz w:val="24"/>
          <w:szCs w:val="24"/>
        </w:rPr>
      </w:pPr>
    </w:p>
    <w:p w14:paraId="0C1E18AA" w14:textId="4D9EEDC9" w:rsidR="00723375" w:rsidRPr="00D16FBF" w:rsidRDefault="00BC2F74" w:rsidP="00436D46">
      <w:pPr>
        <w:pStyle w:val="p1"/>
        <w:rPr>
          <w:sz w:val="24"/>
          <w:szCs w:val="24"/>
        </w:rPr>
      </w:pPr>
      <m:oMathPara>
        <m:oMath>
          <m:r>
            <w:rPr>
              <w:rFonts w:ascii="Cambria Math" w:hAnsi="Cambria Math"/>
              <w:sz w:val="24"/>
              <w:szCs w:val="24"/>
            </w:rPr>
            <m:t>Metric = -4</m:t>
          </m:r>
          <m:nary>
            <m:naryPr>
              <m:chr m:val="∑"/>
              <m:limLoc m:val="undOvr"/>
              <m:subHide m:val="1"/>
              <m:supHide m:val="1"/>
              <m:ctrlPr>
                <w:rPr>
                  <w:rFonts w:ascii="Cambria Math" w:hAnsi="Cambria Math"/>
                  <w:i/>
                  <w:sz w:val="24"/>
                  <w:szCs w:val="24"/>
                </w:rPr>
              </m:ctrlPr>
            </m:naryPr>
            <m:sub/>
            <m:sup/>
            <m:e>
              <m:r>
                <w:rPr>
                  <w:rFonts w:ascii="Cambria Math" w:hAnsi="Cambria Math"/>
                  <w:sz w:val="24"/>
                  <w:szCs w:val="24"/>
                </w:rPr>
                <m:t>0.25·log</m:t>
              </m:r>
              <m:d>
                <m:dPr>
                  <m:ctrlPr>
                    <w:rPr>
                      <w:rFonts w:ascii="Cambria Math" w:hAnsi="Cambria Math"/>
                      <w:i/>
                      <w:sz w:val="24"/>
                      <w:szCs w:val="24"/>
                    </w:rPr>
                  </m:ctrlPr>
                </m:dPr>
                <m:e>
                  <m:r>
                    <w:rPr>
                      <w:rFonts w:ascii="Cambria Math" w:hAnsi="Cambria Math"/>
                      <w:sz w:val="24"/>
                      <w:szCs w:val="24"/>
                    </w:rPr>
                    <m:t>0.25</m:t>
                  </m:r>
                </m:e>
              </m:d>
              <m:r>
                <w:rPr>
                  <w:rFonts w:ascii="Cambria Math" w:hAnsi="Cambria Math"/>
                  <w:sz w:val="24"/>
                  <w:szCs w:val="24"/>
                </w:rPr>
                <m:t xml:space="preserve"> + </m:t>
              </m:r>
            </m:e>
          </m:nary>
          <m:nary>
            <m:naryPr>
              <m:chr m:val="∑"/>
              <m:limLoc m:val="undOvr"/>
              <m:subHide m:val="1"/>
              <m:supHide m:val="1"/>
              <m:ctrlPr>
                <w:rPr>
                  <w:rFonts w:ascii="Cambria Math" w:hAnsi="Cambria Math"/>
                  <w:i/>
                  <w:sz w:val="24"/>
                  <w:szCs w:val="24"/>
                </w:rPr>
              </m:ctrlPr>
            </m:naryPr>
            <m:sub/>
            <m:sup/>
            <m:e>
              <m:r>
                <w:rPr>
                  <w:rFonts w:ascii="Cambria Math" w:hAnsi="Cambria Math"/>
                  <w:sz w:val="24"/>
                  <w:szCs w:val="24"/>
                </w:rPr>
                <m:t>p</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·logp</m:t>
              </m:r>
              <m:d>
                <m:dPr>
                  <m:ctrlPr>
                    <w:rPr>
                      <w:rFonts w:ascii="Cambria Math" w:hAnsi="Cambria Math"/>
                      <w:i/>
                      <w:sz w:val="24"/>
                      <w:szCs w:val="24"/>
                    </w:rPr>
                  </m:ctrlPr>
                </m:dPr>
                <m:e>
                  <m:r>
                    <w:rPr>
                      <w:rFonts w:ascii="Cambria Math" w:hAnsi="Cambria Math"/>
                      <w:sz w:val="24"/>
                      <w:szCs w:val="24"/>
                    </w:rPr>
                    <m:t>x</m:t>
                  </m:r>
                </m:e>
              </m:d>
              <m:r>
                <w:rPr>
                  <w:rFonts w:ascii="Cambria Math" w:hAnsi="Cambria Math"/>
                  <w:sz w:val="24"/>
                  <w:szCs w:val="24"/>
                </w:rPr>
                <m:t>-JSD</m:t>
              </m:r>
            </m:e>
          </m:nary>
        </m:oMath>
      </m:oMathPara>
    </w:p>
    <w:p w14:paraId="3E981FC9" w14:textId="77777777" w:rsidR="00723375" w:rsidRPr="00D16FBF" w:rsidRDefault="00723375" w:rsidP="00436D46">
      <w:pPr>
        <w:pStyle w:val="p1"/>
        <w:rPr>
          <w:sz w:val="24"/>
          <w:szCs w:val="24"/>
        </w:rPr>
      </w:pPr>
    </w:p>
    <w:p w14:paraId="63410056" w14:textId="79A4F45E" w:rsidR="00BF34D1" w:rsidRPr="00D16FBF" w:rsidRDefault="00402944" w:rsidP="00436D46">
      <w:pPr>
        <w:pStyle w:val="p1"/>
        <w:rPr>
          <w:sz w:val="24"/>
          <w:szCs w:val="24"/>
        </w:rPr>
      </w:pPr>
      <w:r w:rsidRPr="00D16FBF">
        <w:rPr>
          <w:sz w:val="24"/>
          <w:szCs w:val="24"/>
        </w:rPr>
        <w:t>A</w:t>
      </w:r>
      <w:r w:rsidR="00BF34D1" w:rsidRPr="00D16FBF">
        <w:rPr>
          <w:sz w:val="24"/>
          <w:szCs w:val="24"/>
        </w:rPr>
        <w:t>s discussed in the introduction</w:t>
      </w:r>
      <w:r w:rsidR="00893B35" w:rsidRPr="00D16FBF">
        <w:rPr>
          <w:sz w:val="24"/>
          <w:szCs w:val="24"/>
        </w:rPr>
        <w:t xml:space="preserve">, </w:t>
      </w:r>
      <w:r w:rsidR="00BF34D1" w:rsidRPr="00D16FBF">
        <w:rPr>
          <w:sz w:val="24"/>
          <w:szCs w:val="24"/>
        </w:rPr>
        <w:t>information content is a strong predictor for motif candidacy</w:t>
      </w:r>
      <w:r w:rsidRPr="00D16FBF">
        <w:rPr>
          <w:sz w:val="24"/>
          <w:szCs w:val="24"/>
        </w:rPr>
        <w:t>, which is why it was a preferable metric for concordance</w:t>
      </w:r>
      <w:r w:rsidR="00BF34D1" w:rsidRPr="00D16FBF">
        <w:rPr>
          <w:sz w:val="24"/>
          <w:szCs w:val="24"/>
        </w:rPr>
        <w:t xml:space="preserve">. </w:t>
      </w:r>
    </w:p>
    <w:p w14:paraId="3260AAB4" w14:textId="77777777" w:rsidR="00BF34D1" w:rsidRPr="00D16FBF" w:rsidRDefault="00BF34D1" w:rsidP="00436D46">
      <w:pPr>
        <w:pStyle w:val="p1"/>
        <w:rPr>
          <w:sz w:val="24"/>
          <w:szCs w:val="24"/>
        </w:rPr>
      </w:pPr>
    </w:p>
    <w:p w14:paraId="18D87BEF" w14:textId="2D6D09CA" w:rsidR="009539E2" w:rsidRPr="00D16FBF" w:rsidRDefault="009539E2" w:rsidP="00436D46">
      <w:pPr>
        <w:pStyle w:val="p1"/>
        <w:rPr>
          <w:sz w:val="24"/>
          <w:szCs w:val="24"/>
        </w:rPr>
      </w:pPr>
      <w:r w:rsidRPr="00D16FBF">
        <w:rPr>
          <w:sz w:val="24"/>
          <w:szCs w:val="24"/>
        </w:rPr>
        <w:t xml:space="preserve">An illuminating </w:t>
      </w:r>
      <w:r w:rsidR="004C1145" w:rsidRPr="00D16FBF">
        <w:rPr>
          <w:sz w:val="24"/>
          <w:szCs w:val="24"/>
        </w:rPr>
        <w:t xml:space="preserve">contrived </w:t>
      </w:r>
      <w:r w:rsidRPr="00D16FBF">
        <w:rPr>
          <w:sz w:val="24"/>
          <w:szCs w:val="24"/>
        </w:rPr>
        <w:t xml:space="preserve">example </w:t>
      </w:r>
      <w:r w:rsidR="00402944" w:rsidRPr="00D16FBF">
        <w:rPr>
          <w:sz w:val="24"/>
          <w:szCs w:val="24"/>
        </w:rPr>
        <w:t xml:space="preserve">below helps justify the combination of </w:t>
      </w:r>
      <w:r w:rsidR="00BF34D1" w:rsidRPr="00D16FBF">
        <w:rPr>
          <w:sz w:val="24"/>
          <w:szCs w:val="24"/>
        </w:rPr>
        <w:t xml:space="preserve">the </w:t>
      </w:r>
      <w:r w:rsidR="00402944" w:rsidRPr="00D16FBF">
        <w:rPr>
          <w:sz w:val="24"/>
          <w:szCs w:val="24"/>
        </w:rPr>
        <w:t>P</w:t>
      </w:r>
      <w:r w:rsidR="00BF34D1" w:rsidRPr="00D16FBF">
        <w:rPr>
          <w:sz w:val="24"/>
          <w:szCs w:val="24"/>
        </w:rPr>
        <w:t xml:space="preserve">IC with JSD </w:t>
      </w:r>
      <w:r w:rsidR="00402944" w:rsidRPr="00D16FBF">
        <w:rPr>
          <w:sz w:val="24"/>
          <w:szCs w:val="24"/>
        </w:rPr>
        <w:t>into a hybrid metric</w:t>
      </w:r>
      <w:r w:rsidR="00955D1C" w:rsidRPr="00D16FBF">
        <w:rPr>
          <w:sz w:val="24"/>
          <w:szCs w:val="24"/>
        </w:rPr>
        <w:t xml:space="preserve">. Below we </w:t>
      </w:r>
      <w:r w:rsidR="00893B35" w:rsidRPr="00D16FBF">
        <w:rPr>
          <w:sz w:val="24"/>
          <w:szCs w:val="24"/>
        </w:rPr>
        <w:t>reproduce</w:t>
      </w:r>
      <w:r w:rsidR="00955D1C" w:rsidRPr="00D16FBF">
        <w:rPr>
          <w:sz w:val="24"/>
          <w:szCs w:val="24"/>
        </w:rPr>
        <w:t xml:space="preserve"> the sequence logo</w:t>
      </w:r>
      <w:r w:rsidR="00893B35" w:rsidRPr="00D16FBF">
        <w:rPr>
          <w:sz w:val="24"/>
          <w:szCs w:val="24"/>
        </w:rPr>
        <w:t xml:space="preserve"> </w:t>
      </w:r>
      <w:r w:rsidR="00681219" w:rsidRPr="00D16FBF">
        <w:rPr>
          <w:sz w:val="24"/>
          <w:szCs w:val="24"/>
        </w:rPr>
        <w:t xml:space="preserve">and partial </w:t>
      </w:r>
      <w:r w:rsidR="00CC0991">
        <w:rPr>
          <w:sz w:val="24"/>
          <w:szCs w:val="24"/>
        </w:rPr>
        <w:t xml:space="preserve">PPM </w:t>
      </w:r>
      <w:r w:rsidR="00893B35" w:rsidRPr="00D16FBF">
        <w:rPr>
          <w:sz w:val="24"/>
          <w:szCs w:val="24"/>
        </w:rPr>
        <w:t xml:space="preserve">for a simple example, where we </w:t>
      </w:r>
      <w:r w:rsidR="007D0384" w:rsidRPr="00D16FBF">
        <w:rPr>
          <w:sz w:val="24"/>
          <w:szCs w:val="24"/>
        </w:rPr>
        <w:t>saw</w:t>
      </w:r>
      <w:r w:rsidR="00893B35" w:rsidRPr="00D16FBF">
        <w:rPr>
          <w:sz w:val="24"/>
          <w:szCs w:val="24"/>
        </w:rPr>
        <w:t xml:space="preserve"> the GTCA-GTCA direct repeat pattern:</w:t>
      </w:r>
    </w:p>
    <w:p w14:paraId="2885D78E" w14:textId="77777777" w:rsidR="00955D1C" w:rsidRPr="00D16FBF" w:rsidRDefault="00955D1C" w:rsidP="00436D46">
      <w:pPr>
        <w:pStyle w:val="p1"/>
        <w:rPr>
          <w:sz w:val="24"/>
          <w:szCs w:val="24"/>
        </w:rPr>
      </w:pPr>
    </w:p>
    <w:p w14:paraId="0E5CF440" w14:textId="1D79DF81" w:rsidR="00955D1C" w:rsidRPr="00D16FBF" w:rsidRDefault="005D404B" w:rsidP="00893B35">
      <w:pPr>
        <w:pStyle w:val="p1"/>
        <w:jc w:val="center"/>
        <w:rPr>
          <w:sz w:val="24"/>
          <w:szCs w:val="24"/>
        </w:rPr>
      </w:pPr>
      <w:r w:rsidRPr="00D16FBF">
        <w:rPr>
          <w:noProof/>
          <w:sz w:val="24"/>
          <w:szCs w:val="24"/>
        </w:rPr>
        <w:drawing>
          <wp:inline distT="0" distB="0" distL="0" distR="0" wp14:anchorId="67800A70" wp14:editId="09A7A46B">
            <wp:extent cx="2185708" cy="1092855"/>
            <wp:effectExtent l="0" t="0" r="0" b="0"/>
            <wp:docPr id="2041645647" name="Picture 1" descr="A diagram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45647" name="Picture 1" descr="A diagram of numbers and letters&#10;&#10;AI-generated content may be incorrect."/>
                    <pic:cNvPicPr/>
                  </pic:nvPicPr>
                  <pic:blipFill>
                    <a:blip r:embed="rId17"/>
                    <a:stretch>
                      <a:fillRect/>
                    </a:stretch>
                  </pic:blipFill>
                  <pic:spPr>
                    <a:xfrm>
                      <a:off x="0" y="0"/>
                      <a:ext cx="2213232" cy="1106617"/>
                    </a:xfrm>
                    <a:prstGeom prst="rect">
                      <a:avLst/>
                    </a:prstGeom>
                  </pic:spPr>
                </pic:pic>
              </a:graphicData>
            </a:graphic>
          </wp:inline>
        </w:drawing>
      </w:r>
    </w:p>
    <w:p w14:paraId="554C25D6" w14:textId="77777777" w:rsidR="009539E2" w:rsidRPr="00D16FBF" w:rsidRDefault="009539E2" w:rsidP="00436D46">
      <w:pPr>
        <w:pStyle w:val="p1"/>
        <w:rPr>
          <w:sz w:val="24"/>
          <w:szCs w:val="24"/>
        </w:rPr>
      </w:pPr>
    </w:p>
    <w:tbl>
      <w:tblPr>
        <w:tblStyle w:val="TableGrid"/>
        <w:tblW w:w="0" w:type="auto"/>
        <w:jc w:val="center"/>
        <w:tblLook w:val="04A0" w:firstRow="1" w:lastRow="0" w:firstColumn="1" w:lastColumn="0" w:noHBand="0" w:noVBand="1"/>
      </w:tblPr>
      <w:tblGrid>
        <w:gridCol w:w="1470"/>
        <w:gridCol w:w="1170"/>
        <w:gridCol w:w="1170"/>
        <w:gridCol w:w="2035"/>
      </w:tblGrid>
      <w:tr w:rsidR="009539E2" w:rsidRPr="00D16FBF" w14:paraId="71E3FDEA" w14:textId="21F05778" w:rsidTr="00CC0991">
        <w:trPr>
          <w:jc w:val="center"/>
        </w:trPr>
        <w:tc>
          <w:tcPr>
            <w:tcW w:w="1470" w:type="dxa"/>
          </w:tcPr>
          <w:p w14:paraId="359E45C7" w14:textId="77777777" w:rsidR="009539E2" w:rsidRPr="00D16FBF" w:rsidRDefault="009539E2" w:rsidP="00436D46">
            <w:pPr>
              <w:pStyle w:val="p1"/>
              <w:rPr>
                <w:sz w:val="24"/>
                <w:szCs w:val="24"/>
              </w:rPr>
            </w:pPr>
          </w:p>
        </w:tc>
        <w:tc>
          <w:tcPr>
            <w:tcW w:w="1170" w:type="dxa"/>
          </w:tcPr>
          <w:p w14:paraId="13E7A648" w14:textId="251B6CB9" w:rsidR="009539E2" w:rsidRPr="00D16FBF" w:rsidRDefault="009539E2" w:rsidP="00436D46">
            <w:pPr>
              <w:pStyle w:val="p1"/>
              <w:rPr>
                <w:sz w:val="24"/>
                <w:szCs w:val="24"/>
              </w:rPr>
            </w:pPr>
            <w:r w:rsidRPr="00D16FBF">
              <w:rPr>
                <w:sz w:val="24"/>
                <w:szCs w:val="24"/>
              </w:rPr>
              <w:t xml:space="preserve">Index </w:t>
            </w:r>
            <w:r w:rsidR="00DD592B" w:rsidRPr="00D16FBF">
              <w:rPr>
                <w:sz w:val="24"/>
                <w:szCs w:val="24"/>
              </w:rPr>
              <w:t>3</w:t>
            </w:r>
          </w:p>
        </w:tc>
        <w:tc>
          <w:tcPr>
            <w:tcW w:w="1170" w:type="dxa"/>
          </w:tcPr>
          <w:p w14:paraId="38E2DA78" w14:textId="73469803" w:rsidR="009539E2" w:rsidRPr="00D16FBF" w:rsidRDefault="009539E2" w:rsidP="00436D46">
            <w:pPr>
              <w:pStyle w:val="p1"/>
              <w:rPr>
                <w:sz w:val="24"/>
                <w:szCs w:val="24"/>
              </w:rPr>
            </w:pPr>
            <w:r w:rsidRPr="00D16FBF">
              <w:rPr>
                <w:sz w:val="24"/>
                <w:szCs w:val="24"/>
              </w:rPr>
              <w:t xml:space="preserve">Index </w:t>
            </w:r>
            <w:r w:rsidR="00DD592B" w:rsidRPr="00D16FBF">
              <w:rPr>
                <w:sz w:val="24"/>
                <w:szCs w:val="24"/>
              </w:rPr>
              <w:t>9</w:t>
            </w:r>
          </w:p>
        </w:tc>
        <w:tc>
          <w:tcPr>
            <w:tcW w:w="2035" w:type="dxa"/>
          </w:tcPr>
          <w:p w14:paraId="1C585157" w14:textId="03BA8399" w:rsidR="009539E2" w:rsidRPr="00D16FBF" w:rsidRDefault="009539E2" w:rsidP="00436D46">
            <w:pPr>
              <w:pStyle w:val="p1"/>
              <w:rPr>
                <w:sz w:val="24"/>
                <w:szCs w:val="24"/>
              </w:rPr>
            </w:pPr>
            <w:r w:rsidRPr="00D16FBF">
              <w:rPr>
                <w:sz w:val="24"/>
                <w:szCs w:val="24"/>
              </w:rPr>
              <w:t>Joint Distribution</w:t>
            </w:r>
            <w:r w:rsidR="008E5ACE" w:rsidRPr="00D16FBF">
              <w:rPr>
                <w:sz w:val="24"/>
                <w:szCs w:val="24"/>
              </w:rPr>
              <w:t xml:space="preserve"> (Average)</w:t>
            </w:r>
          </w:p>
        </w:tc>
      </w:tr>
      <w:tr w:rsidR="009539E2" w:rsidRPr="00D16FBF" w14:paraId="0C579B5A" w14:textId="033539AC" w:rsidTr="00CC0991">
        <w:trPr>
          <w:jc w:val="center"/>
        </w:trPr>
        <w:tc>
          <w:tcPr>
            <w:tcW w:w="1470" w:type="dxa"/>
          </w:tcPr>
          <w:p w14:paraId="5290EF6B" w14:textId="7234F1B2" w:rsidR="009539E2" w:rsidRPr="00D16FBF" w:rsidRDefault="009539E2" w:rsidP="00684AB4">
            <w:pPr>
              <w:pStyle w:val="p1"/>
              <w:jc w:val="center"/>
              <w:rPr>
                <w:sz w:val="24"/>
                <w:szCs w:val="24"/>
              </w:rPr>
            </w:pPr>
            <w:r w:rsidRPr="00D16FBF">
              <w:rPr>
                <w:sz w:val="24"/>
                <w:szCs w:val="24"/>
              </w:rPr>
              <w:t>A</w:t>
            </w:r>
          </w:p>
        </w:tc>
        <w:tc>
          <w:tcPr>
            <w:tcW w:w="1170" w:type="dxa"/>
          </w:tcPr>
          <w:p w14:paraId="1D3DCDFD" w14:textId="1F871D5A" w:rsidR="009539E2" w:rsidRPr="00D16FBF" w:rsidRDefault="009539E2" w:rsidP="00436D46">
            <w:pPr>
              <w:pStyle w:val="p1"/>
              <w:rPr>
                <w:sz w:val="24"/>
                <w:szCs w:val="24"/>
              </w:rPr>
            </w:pPr>
            <w:r w:rsidRPr="00D16FBF">
              <w:rPr>
                <w:sz w:val="24"/>
                <w:szCs w:val="24"/>
              </w:rPr>
              <w:t>1</w:t>
            </w:r>
          </w:p>
        </w:tc>
        <w:tc>
          <w:tcPr>
            <w:tcW w:w="1170" w:type="dxa"/>
          </w:tcPr>
          <w:p w14:paraId="67142EE3" w14:textId="0AB0091B" w:rsidR="009539E2" w:rsidRPr="00D16FBF" w:rsidRDefault="009539E2" w:rsidP="00436D46">
            <w:pPr>
              <w:pStyle w:val="p1"/>
              <w:rPr>
                <w:sz w:val="24"/>
                <w:szCs w:val="24"/>
              </w:rPr>
            </w:pPr>
            <w:r w:rsidRPr="00D16FBF">
              <w:rPr>
                <w:sz w:val="24"/>
                <w:szCs w:val="24"/>
              </w:rPr>
              <w:t>0</w:t>
            </w:r>
          </w:p>
        </w:tc>
        <w:tc>
          <w:tcPr>
            <w:tcW w:w="2035" w:type="dxa"/>
          </w:tcPr>
          <w:p w14:paraId="2BF21E67" w14:textId="5A3B4C84" w:rsidR="009539E2" w:rsidRPr="00D16FBF" w:rsidRDefault="009539E2" w:rsidP="00436D46">
            <w:pPr>
              <w:pStyle w:val="p1"/>
              <w:rPr>
                <w:sz w:val="24"/>
                <w:szCs w:val="24"/>
              </w:rPr>
            </w:pPr>
            <w:r w:rsidRPr="00D16FBF">
              <w:rPr>
                <w:sz w:val="24"/>
                <w:szCs w:val="24"/>
              </w:rPr>
              <w:t>0.5</w:t>
            </w:r>
          </w:p>
        </w:tc>
      </w:tr>
      <w:tr w:rsidR="009539E2" w:rsidRPr="00D16FBF" w14:paraId="604ED910" w14:textId="028521A0" w:rsidTr="00CC0991">
        <w:trPr>
          <w:jc w:val="center"/>
        </w:trPr>
        <w:tc>
          <w:tcPr>
            <w:tcW w:w="1470" w:type="dxa"/>
          </w:tcPr>
          <w:p w14:paraId="17EF79DB" w14:textId="0ED8AA21" w:rsidR="009539E2" w:rsidRPr="00D16FBF" w:rsidRDefault="009539E2" w:rsidP="00684AB4">
            <w:pPr>
              <w:pStyle w:val="p1"/>
              <w:jc w:val="center"/>
              <w:rPr>
                <w:sz w:val="24"/>
                <w:szCs w:val="24"/>
              </w:rPr>
            </w:pPr>
            <w:r w:rsidRPr="00D16FBF">
              <w:rPr>
                <w:sz w:val="24"/>
                <w:szCs w:val="24"/>
              </w:rPr>
              <w:t>C</w:t>
            </w:r>
          </w:p>
        </w:tc>
        <w:tc>
          <w:tcPr>
            <w:tcW w:w="1170" w:type="dxa"/>
          </w:tcPr>
          <w:p w14:paraId="592275D6" w14:textId="1D7DC649" w:rsidR="009539E2" w:rsidRPr="00D16FBF" w:rsidRDefault="009539E2" w:rsidP="00436D46">
            <w:pPr>
              <w:pStyle w:val="p1"/>
              <w:rPr>
                <w:sz w:val="24"/>
                <w:szCs w:val="24"/>
              </w:rPr>
            </w:pPr>
            <w:r w:rsidRPr="00D16FBF">
              <w:rPr>
                <w:sz w:val="24"/>
                <w:szCs w:val="24"/>
              </w:rPr>
              <w:t>0</w:t>
            </w:r>
          </w:p>
        </w:tc>
        <w:tc>
          <w:tcPr>
            <w:tcW w:w="1170" w:type="dxa"/>
          </w:tcPr>
          <w:p w14:paraId="1A0F8430" w14:textId="1E59F4ED" w:rsidR="009539E2" w:rsidRPr="00D16FBF" w:rsidRDefault="009539E2" w:rsidP="00436D46">
            <w:pPr>
              <w:pStyle w:val="p1"/>
              <w:rPr>
                <w:sz w:val="24"/>
                <w:szCs w:val="24"/>
              </w:rPr>
            </w:pPr>
            <w:r w:rsidRPr="00D16FBF">
              <w:rPr>
                <w:sz w:val="24"/>
                <w:szCs w:val="24"/>
              </w:rPr>
              <w:t>1</w:t>
            </w:r>
          </w:p>
        </w:tc>
        <w:tc>
          <w:tcPr>
            <w:tcW w:w="2035" w:type="dxa"/>
          </w:tcPr>
          <w:p w14:paraId="4867B730" w14:textId="6BA12F75" w:rsidR="009539E2" w:rsidRPr="00D16FBF" w:rsidRDefault="009539E2" w:rsidP="00436D46">
            <w:pPr>
              <w:pStyle w:val="p1"/>
              <w:rPr>
                <w:sz w:val="24"/>
                <w:szCs w:val="24"/>
              </w:rPr>
            </w:pPr>
            <w:r w:rsidRPr="00D16FBF">
              <w:rPr>
                <w:sz w:val="24"/>
                <w:szCs w:val="24"/>
              </w:rPr>
              <w:t>0.5</w:t>
            </w:r>
          </w:p>
        </w:tc>
      </w:tr>
      <w:tr w:rsidR="009539E2" w:rsidRPr="00D16FBF" w14:paraId="097B3A7B" w14:textId="4DEB91E4" w:rsidTr="00CC0991">
        <w:trPr>
          <w:jc w:val="center"/>
        </w:trPr>
        <w:tc>
          <w:tcPr>
            <w:tcW w:w="1470" w:type="dxa"/>
          </w:tcPr>
          <w:p w14:paraId="4BEA1A6C" w14:textId="02E72EEF" w:rsidR="009539E2" w:rsidRPr="00D16FBF" w:rsidRDefault="009539E2" w:rsidP="00684AB4">
            <w:pPr>
              <w:pStyle w:val="p1"/>
              <w:jc w:val="center"/>
              <w:rPr>
                <w:sz w:val="24"/>
                <w:szCs w:val="24"/>
              </w:rPr>
            </w:pPr>
            <w:r w:rsidRPr="00D16FBF">
              <w:rPr>
                <w:sz w:val="24"/>
                <w:szCs w:val="24"/>
              </w:rPr>
              <w:t>T</w:t>
            </w:r>
          </w:p>
        </w:tc>
        <w:tc>
          <w:tcPr>
            <w:tcW w:w="1170" w:type="dxa"/>
          </w:tcPr>
          <w:p w14:paraId="6F047261" w14:textId="12BB0CF2" w:rsidR="009539E2" w:rsidRPr="00D16FBF" w:rsidRDefault="009539E2" w:rsidP="00436D46">
            <w:pPr>
              <w:pStyle w:val="p1"/>
              <w:rPr>
                <w:sz w:val="24"/>
                <w:szCs w:val="24"/>
              </w:rPr>
            </w:pPr>
            <w:r w:rsidRPr="00D16FBF">
              <w:rPr>
                <w:sz w:val="24"/>
                <w:szCs w:val="24"/>
              </w:rPr>
              <w:t>0</w:t>
            </w:r>
          </w:p>
        </w:tc>
        <w:tc>
          <w:tcPr>
            <w:tcW w:w="1170" w:type="dxa"/>
          </w:tcPr>
          <w:p w14:paraId="18A4E894" w14:textId="7C15F0B3" w:rsidR="009539E2" w:rsidRPr="00D16FBF" w:rsidRDefault="009539E2" w:rsidP="00436D46">
            <w:pPr>
              <w:pStyle w:val="p1"/>
              <w:rPr>
                <w:sz w:val="24"/>
                <w:szCs w:val="24"/>
              </w:rPr>
            </w:pPr>
            <w:r w:rsidRPr="00D16FBF">
              <w:rPr>
                <w:sz w:val="24"/>
                <w:szCs w:val="24"/>
              </w:rPr>
              <w:t>0</w:t>
            </w:r>
          </w:p>
        </w:tc>
        <w:tc>
          <w:tcPr>
            <w:tcW w:w="2035" w:type="dxa"/>
          </w:tcPr>
          <w:p w14:paraId="6148C66C" w14:textId="7A0027CA" w:rsidR="009539E2" w:rsidRPr="00D16FBF" w:rsidRDefault="009539E2" w:rsidP="00436D46">
            <w:pPr>
              <w:pStyle w:val="p1"/>
              <w:rPr>
                <w:sz w:val="24"/>
                <w:szCs w:val="24"/>
              </w:rPr>
            </w:pPr>
            <w:r w:rsidRPr="00D16FBF">
              <w:rPr>
                <w:sz w:val="24"/>
                <w:szCs w:val="24"/>
              </w:rPr>
              <w:t>0</w:t>
            </w:r>
          </w:p>
        </w:tc>
      </w:tr>
      <w:tr w:rsidR="009539E2" w:rsidRPr="00D16FBF" w14:paraId="76BA6B2E" w14:textId="3FF0FAF8" w:rsidTr="00CC0991">
        <w:trPr>
          <w:jc w:val="center"/>
        </w:trPr>
        <w:tc>
          <w:tcPr>
            <w:tcW w:w="1470" w:type="dxa"/>
          </w:tcPr>
          <w:p w14:paraId="577F2373" w14:textId="083854BA" w:rsidR="009539E2" w:rsidRPr="00D16FBF" w:rsidRDefault="009539E2" w:rsidP="00684AB4">
            <w:pPr>
              <w:pStyle w:val="p1"/>
              <w:jc w:val="center"/>
              <w:rPr>
                <w:sz w:val="24"/>
                <w:szCs w:val="24"/>
              </w:rPr>
            </w:pPr>
            <w:r w:rsidRPr="00D16FBF">
              <w:rPr>
                <w:sz w:val="24"/>
                <w:szCs w:val="24"/>
              </w:rPr>
              <w:t>G</w:t>
            </w:r>
          </w:p>
        </w:tc>
        <w:tc>
          <w:tcPr>
            <w:tcW w:w="1170" w:type="dxa"/>
          </w:tcPr>
          <w:p w14:paraId="437FD768" w14:textId="2CEC6932" w:rsidR="009539E2" w:rsidRPr="00D16FBF" w:rsidRDefault="009539E2" w:rsidP="00436D46">
            <w:pPr>
              <w:pStyle w:val="p1"/>
              <w:rPr>
                <w:sz w:val="24"/>
                <w:szCs w:val="24"/>
              </w:rPr>
            </w:pPr>
            <w:r w:rsidRPr="00D16FBF">
              <w:rPr>
                <w:sz w:val="24"/>
                <w:szCs w:val="24"/>
              </w:rPr>
              <w:t>0</w:t>
            </w:r>
          </w:p>
        </w:tc>
        <w:tc>
          <w:tcPr>
            <w:tcW w:w="1170" w:type="dxa"/>
          </w:tcPr>
          <w:p w14:paraId="1A778873" w14:textId="70C0039A" w:rsidR="009539E2" w:rsidRPr="00D16FBF" w:rsidRDefault="009539E2" w:rsidP="00436D46">
            <w:pPr>
              <w:pStyle w:val="p1"/>
              <w:rPr>
                <w:sz w:val="24"/>
                <w:szCs w:val="24"/>
              </w:rPr>
            </w:pPr>
            <w:r w:rsidRPr="00D16FBF">
              <w:rPr>
                <w:sz w:val="24"/>
                <w:szCs w:val="24"/>
              </w:rPr>
              <w:t>0</w:t>
            </w:r>
          </w:p>
        </w:tc>
        <w:tc>
          <w:tcPr>
            <w:tcW w:w="2035" w:type="dxa"/>
          </w:tcPr>
          <w:p w14:paraId="1AD8DEDA" w14:textId="73036D96" w:rsidR="009539E2" w:rsidRPr="00D16FBF" w:rsidRDefault="009539E2" w:rsidP="004D05E7">
            <w:pPr>
              <w:pStyle w:val="p1"/>
              <w:keepNext/>
              <w:rPr>
                <w:sz w:val="24"/>
                <w:szCs w:val="24"/>
              </w:rPr>
            </w:pPr>
            <w:r w:rsidRPr="00D16FBF">
              <w:rPr>
                <w:sz w:val="24"/>
                <w:szCs w:val="24"/>
              </w:rPr>
              <w:t>0</w:t>
            </w:r>
          </w:p>
        </w:tc>
      </w:tr>
      <w:tr w:rsidR="00684AB4" w:rsidRPr="00D16FBF" w14:paraId="2CF20ABA" w14:textId="77777777" w:rsidTr="00CC0991">
        <w:trPr>
          <w:jc w:val="center"/>
        </w:trPr>
        <w:tc>
          <w:tcPr>
            <w:tcW w:w="1470" w:type="dxa"/>
          </w:tcPr>
          <w:p w14:paraId="4AC944ED" w14:textId="67233D0E" w:rsidR="00684AB4" w:rsidRPr="00D16FBF" w:rsidRDefault="00684AB4" w:rsidP="00436D46">
            <w:pPr>
              <w:pStyle w:val="p1"/>
              <w:rPr>
                <w:b/>
                <w:bCs/>
                <w:sz w:val="24"/>
                <w:szCs w:val="24"/>
              </w:rPr>
            </w:pPr>
            <w:r w:rsidRPr="00D16FBF">
              <w:rPr>
                <w:b/>
                <w:bCs/>
                <w:sz w:val="24"/>
                <w:szCs w:val="24"/>
              </w:rPr>
              <w:t>Information Content:</w:t>
            </w:r>
          </w:p>
        </w:tc>
        <w:tc>
          <w:tcPr>
            <w:tcW w:w="1170" w:type="dxa"/>
          </w:tcPr>
          <w:p w14:paraId="2666081F" w14:textId="39103849" w:rsidR="00684AB4" w:rsidRPr="00D16FBF" w:rsidRDefault="00684AB4" w:rsidP="00436D46">
            <w:pPr>
              <w:pStyle w:val="p1"/>
              <w:rPr>
                <w:b/>
                <w:bCs/>
                <w:sz w:val="24"/>
                <w:szCs w:val="24"/>
              </w:rPr>
            </w:pPr>
            <w:r w:rsidRPr="00D16FBF">
              <w:rPr>
                <w:b/>
                <w:bCs/>
                <w:sz w:val="24"/>
                <w:szCs w:val="24"/>
              </w:rPr>
              <w:t>2.0</w:t>
            </w:r>
          </w:p>
        </w:tc>
        <w:tc>
          <w:tcPr>
            <w:tcW w:w="1170" w:type="dxa"/>
          </w:tcPr>
          <w:p w14:paraId="335266CD" w14:textId="26F43DA2" w:rsidR="00684AB4" w:rsidRPr="00D16FBF" w:rsidRDefault="00684AB4" w:rsidP="00436D46">
            <w:pPr>
              <w:pStyle w:val="p1"/>
              <w:rPr>
                <w:b/>
                <w:bCs/>
                <w:sz w:val="24"/>
                <w:szCs w:val="24"/>
              </w:rPr>
            </w:pPr>
            <w:r w:rsidRPr="00D16FBF">
              <w:rPr>
                <w:b/>
                <w:bCs/>
                <w:sz w:val="24"/>
                <w:szCs w:val="24"/>
              </w:rPr>
              <w:t>2.0</w:t>
            </w:r>
          </w:p>
        </w:tc>
        <w:tc>
          <w:tcPr>
            <w:tcW w:w="2035" w:type="dxa"/>
          </w:tcPr>
          <w:p w14:paraId="7B3EA2A2" w14:textId="67517D73" w:rsidR="00684AB4" w:rsidRPr="00D16FBF" w:rsidRDefault="00684AB4" w:rsidP="004D05E7">
            <w:pPr>
              <w:pStyle w:val="p1"/>
              <w:keepNext/>
              <w:rPr>
                <w:b/>
                <w:bCs/>
                <w:sz w:val="24"/>
                <w:szCs w:val="24"/>
              </w:rPr>
            </w:pPr>
            <w:r w:rsidRPr="00D16FBF">
              <w:rPr>
                <w:b/>
                <w:bCs/>
                <w:sz w:val="24"/>
                <w:szCs w:val="24"/>
              </w:rPr>
              <w:t>1.0</w:t>
            </w:r>
          </w:p>
        </w:tc>
      </w:tr>
    </w:tbl>
    <w:p w14:paraId="7CE4F11B" w14:textId="6946FE96" w:rsidR="004D05E7" w:rsidRPr="00D16FBF" w:rsidRDefault="004D05E7" w:rsidP="00957EE2">
      <w:pPr>
        <w:pStyle w:val="p1"/>
        <w:jc w:val="center"/>
      </w:pPr>
      <w:bookmarkStart w:id="16" w:name="_Toc233900153"/>
      <w:r w:rsidRPr="00D16FBF">
        <w:t xml:space="preserve">Table </w:t>
      </w:r>
      <w:r w:rsidRPr="00D16FBF">
        <w:fldChar w:fldCharType="begin"/>
      </w:r>
      <w:r w:rsidRPr="00D16FBF">
        <w:instrText xml:space="preserve"> SEQ Table \* ARABIC </w:instrText>
      </w:r>
      <w:r w:rsidRPr="00D16FBF">
        <w:fldChar w:fldCharType="separate"/>
      </w:r>
      <w:r w:rsidR="00507B42">
        <w:rPr>
          <w:noProof/>
        </w:rPr>
        <w:t>2</w:t>
      </w:r>
      <w:r w:rsidRPr="00D16FBF">
        <w:fldChar w:fldCharType="end"/>
      </w:r>
      <w:r w:rsidRPr="00D16FBF">
        <w:t xml:space="preserve">. Concatenated </w:t>
      </w:r>
      <w:r w:rsidR="00CC0991">
        <w:t>PPM</w:t>
      </w:r>
      <w:r w:rsidRPr="00D16FBF">
        <w:t xml:space="preserve"> of the simple example, where only indices 3 and 9 are shown for illustrative purposes. The full </w:t>
      </w:r>
      <w:r w:rsidR="00CC0991">
        <w:t>PPM</w:t>
      </w:r>
      <w:r w:rsidRPr="00D16FBF">
        <w:t xml:space="preserve"> would be 12 columns long, matching the sequence logo’s length of 12 base pairs.</w:t>
      </w:r>
      <w:bookmarkEnd w:id="16"/>
    </w:p>
    <w:p w14:paraId="4FB5085F" w14:textId="77777777" w:rsidR="00E5766E" w:rsidRPr="00D16FBF" w:rsidRDefault="00E5766E" w:rsidP="00436D46">
      <w:pPr>
        <w:pStyle w:val="p1"/>
        <w:rPr>
          <w:sz w:val="24"/>
          <w:szCs w:val="24"/>
        </w:rPr>
      </w:pPr>
    </w:p>
    <w:p w14:paraId="2B1DA75E" w14:textId="5A88A156" w:rsidR="00903CD5" w:rsidRPr="00D16FBF" w:rsidRDefault="009539E2" w:rsidP="00436D46">
      <w:pPr>
        <w:pStyle w:val="p1"/>
        <w:rPr>
          <w:sz w:val="24"/>
          <w:szCs w:val="24"/>
        </w:rPr>
      </w:pPr>
      <w:r w:rsidRPr="00D16FBF">
        <w:rPr>
          <w:sz w:val="24"/>
          <w:szCs w:val="24"/>
        </w:rPr>
        <w:t xml:space="preserve">In this case, the </w:t>
      </w:r>
      <w:r w:rsidR="003248FF" w:rsidRPr="00D16FBF">
        <w:rPr>
          <w:sz w:val="24"/>
          <w:szCs w:val="24"/>
        </w:rPr>
        <w:t xml:space="preserve">PIC </w:t>
      </w:r>
      <w:r w:rsidR="009D1F11" w:rsidRPr="00D16FBF">
        <w:rPr>
          <w:sz w:val="24"/>
          <w:szCs w:val="24"/>
        </w:rPr>
        <w:t>compared to</w:t>
      </w:r>
      <w:r w:rsidR="003248FF" w:rsidRPr="00D16FBF">
        <w:rPr>
          <w:sz w:val="24"/>
          <w:szCs w:val="24"/>
        </w:rPr>
        <w:t xml:space="preserve"> a uniform null was computed to be 1.0, meaning that 1 bit of information was conserved between these two indices (compared to a maximum </w:t>
      </w:r>
      <w:r w:rsidR="003A4102" w:rsidRPr="00D16FBF">
        <w:rPr>
          <w:sz w:val="24"/>
          <w:szCs w:val="24"/>
        </w:rPr>
        <w:t xml:space="preserve">possible </w:t>
      </w:r>
      <w:r w:rsidR="003248FF" w:rsidRPr="00D16FBF">
        <w:rPr>
          <w:sz w:val="24"/>
          <w:szCs w:val="24"/>
        </w:rPr>
        <w:t>of 2).</w:t>
      </w:r>
      <w:r w:rsidR="004C1145" w:rsidRPr="00D16FBF">
        <w:rPr>
          <w:sz w:val="24"/>
          <w:szCs w:val="24"/>
        </w:rPr>
        <w:t xml:space="preserve"> However, the consensus of the</w:t>
      </w:r>
      <w:r w:rsidR="009F709D">
        <w:rPr>
          <w:sz w:val="24"/>
          <w:szCs w:val="24"/>
        </w:rPr>
        <w:t>se</w:t>
      </w:r>
      <w:r w:rsidR="004C1145" w:rsidRPr="00D16FBF">
        <w:rPr>
          <w:sz w:val="24"/>
          <w:szCs w:val="24"/>
        </w:rPr>
        <w:t xml:space="preserve"> two indices (</w:t>
      </w:r>
      <w:r w:rsidR="00903CD5" w:rsidRPr="00D16FBF">
        <w:rPr>
          <w:sz w:val="24"/>
          <w:szCs w:val="24"/>
        </w:rPr>
        <w:t xml:space="preserve">i.e., the most </w:t>
      </w:r>
      <w:r w:rsidR="00BF34D1" w:rsidRPr="00D16FBF">
        <w:rPr>
          <w:sz w:val="24"/>
          <w:szCs w:val="24"/>
        </w:rPr>
        <w:t xml:space="preserve">probable </w:t>
      </w:r>
      <w:r w:rsidR="00903CD5" w:rsidRPr="00D16FBF">
        <w:rPr>
          <w:sz w:val="24"/>
          <w:szCs w:val="24"/>
        </w:rPr>
        <w:t>nucleotides at position</w:t>
      </w:r>
      <w:r w:rsidR="00BF34D1" w:rsidRPr="00D16FBF">
        <w:rPr>
          <w:sz w:val="24"/>
          <w:szCs w:val="24"/>
        </w:rPr>
        <w:t>s</w:t>
      </w:r>
      <w:r w:rsidR="00903CD5" w:rsidRPr="00D16FBF">
        <w:rPr>
          <w:sz w:val="24"/>
          <w:szCs w:val="24"/>
        </w:rPr>
        <w:t xml:space="preserve"> 3 and 9, which are </w:t>
      </w:r>
      <w:r w:rsidR="004C1145" w:rsidRPr="00D16FBF">
        <w:rPr>
          <w:sz w:val="24"/>
          <w:szCs w:val="24"/>
        </w:rPr>
        <w:t>A and C</w:t>
      </w:r>
      <w:r w:rsidR="00BF34D1" w:rsidRPr="00D16FBF">
        <w:rPr>
          <w:sz w:val="24"/>
          <w:szCs w:val="24"/>
        </w:rPr>
        <w:t xml:space="preserve"> respectively</w:t>
      </w:r>
      <w:r w:rsidR="004C1145" w:rsidRPr="00D16FBF">
        <w:rPr>
          <w:sz w:val="24"/>
          <w:szCs w:val="24"/>
        </w:rPr>
        <w:t>) impl</w:t>
      </w:r>
      <w:r w:rsidR="00903CD5" w:rsidRPr="00D16FBF">
        <w:rPr>
          <w:sz w:val="24"/>
          <w:szCs w:val="24"/>
        </w:rPr>
        <w:t xml:space="preserve">ies </w:t>
      </w:r>
      <w:r w:rsidR="009F709D">
        <w:rPr>
          <w:sz w:val="24"/>
          <w:szCs w:val="24"/>
        </w:rPr>
        <w:t xml:space="preserve">that they have </w:t>
      </w:r>
      <w:r w:rsidR="004C1145" w:rsidRPr="00D16FBF">
        <w:rPr>
          <w:sz w:val="24"/>
          <w:szCs w:val="24"/>
        </w:rPr>
        <w:t xml:space="preserve">neither a direct repeat relationship (which </w:t>
      </w:r>
      <w:r w:rsidR="00D956BC" w:rsidRPr="00D16FBF">
        <w:rPr>
          <w:sz w:val="24"/>
          <w:szCs w:val="24"/>
        </w:rPr>
        <w:t xml:space="preserve">should </w:t>
      </w:r>
      <w:r w:rsidR="004C1145" w:rsidRPr="00D16FBF">
        <w:rPr>
          <w:sz w:val="24"/>
          <w:szCs w:val="24"/>
        </w:rPr>
        <w:t>be A</w:t>
      </w:r>
      <w:r w:rsidR="009F709D">
        <w:rPr>
          <w:sz w:val="24"/>
          <w:szCs w:val="24"/>
        </w:rPr>
        <w:t>-</w:t>
      </w:r>
      <w:r w:rsidR="004C1145" w:rsidRPr="00D16FBF">
        <w:rPr>
          <w:sz w:val="24"/>
          <w:szCs w:val="24"/>
        </w:rPr>
        <w:t>A or C</w:t>
      </w:r>
      <w:r w:rsidR="009F709D">
        <w:rPr>
          <w:sz w:val="24"/>
          <w:szCs w:val="24"/>
        </w:rPr>
        <w:t>-C</w:t>
      </w:r>
      <w:r w:rsidR="004C1145" w:rsidRPr="00D16FBF">
        <w:rPr>
          <w:sz w:val="24"/>
          <w:szCs w:val="24"/>
        </w:rPr>
        <w:t>)</w:t>
      </w:r>
      <w:r w:rsidR="00D956BC" w:rsidRPr="00D16FBF">
        <w:rPr>
          <w:sz w:val="24"/>
          <w:szCs w:val="24"/>
        </w:rPr>
        <w:t>,</w:t>
      </w:r>
      <w:r w:rsidR="004C1145" w:rsidRPr="00D16FBF">
        <w:rPr>
          <w:sz w:val="24"/>
          <w:szCs w:val="24"/>
        </w:rPr>
        <w:t xml:space="preserve"> nor a palindromic one (A and T). </w:t>
      </w:r>
    </w:p>
    <w:p w14:paraId="4B2E0BE7" w14:textId="77777777" w:rsidR="00903CD5" w:rsidRPr="00D16FBF" w:rsidRDefault="00903CD5" w:rsidP="00436D46">
      <w:pPr>
        <w:pStyle w:val="p1"/>
        <w:rPr>
          <w:sz w:val="24"/>
          <w:szCs w:val="24"/>
        </w:rPr>
      </w:pPr>
    </w:p>
    <w:p w14:paraId="4B12BA9E" w14:textId="0BD9BB1B" w:rsidR="009D1F11" w:rsidRPr="00D16FBF" w:rsidRDefault="00D956BC" w:rsidP="00436D46">
      <w:pPr>
        <w:pStyle w:val="p1"/>
        <w:rPr>
          <w:sz w:val="24"/>
          <w:szCs w:val="24"/>
        </w:rPr>
      </w:pPr>
      <w:r w:rsidRPr="00D16FBF">
        <w:rPr>
          <w:sz w:val="24"/>
          <w:szCs w:val="24"/>
        </w:rPr>
        <w:t>This means that a relatively high information content does not necessarily denote a true direct or inverse relationship. To ameliorate this,</w:t>
      </w:r>
      <w:r w:rsidR="00903CD5" w:rsidRPr="00D16FBF">
        <w:rPr>
          <w:sz w:val="24"/>
          <w:szCs w:val="24"/>
        </w:rPr>
        <w:t xml:space="preserve"> we appl</w:t>
      </w:r>
      <w:r w:rsidRPr="00D16FBF">
        <w:rPr>
          <w:sz w:val="24"/>
          <w:szCs w:val="24"/>
        </w:rPr>
        <w:t xml:space="preserve">ied </w:t>
      </w:r>
      <w:r w:rsidR="00903CD5" w:rsidRPr="00D16FBF">
        <w:rPr>
          <w:sz w:val="24"/>
          <w:szCs w:val="24"/>
        </w:rPr>
        <w:t xml:space="preserve">a </w:t>
      </w:r>
      <w:r w:rsidR="00D15335" w:rsidRPr="00D16FBF">
        <w:rPr>
          <w:sz w:val="24"/>
          <w:szCs w:val="24"/>
        </w:rPr>
        <w:t xml:space="preserve">similarity </w:t>
      </w:r>
      <w:r w:rsidR="00903CD5" w:rsidRPr="00D16FBF">
        <w:rPr>
          <w:sz w:val="24"/>
          <w:szCs w:val="24"/>
        </w:rPr>
        <w:t xml:space="preserve">penalty </w:t>
      </w:r>
      <w:r w:rsidRPr="00D16FBF">
        <w:rPr>
          <w:sz w:val="24"/>
          <w:szCs w:val="24"/>
        </w:rPr>
        <w:t xml:space="preserve">to </w:t>
      </w:r>
      <w:r w:rsidR="00903CD5" w:rsidRPr="00D16FBF">
        <w:rPr>
          <w:sz w:val="24"/>
          <w:szCs w:val="24"/>
        </w:rPr>
        <w:t>the PIC</w:t>
      </w:r>
      <w:r w:rsidR="003A4102" w:rsidRPr="00D16FBF">
        <w:rPr>
          <w:sz w:val="24"/>
          <w:szCs w:val="24"/>
        </w:rPr>
        <w:t xml:space="preserve"> to denote that this is not a </w:t>
      </w:r>
      <w:r w:rsidR="00CD755A" w:rsidRPr="00D16FBF">
        <w:rPr>
          <w:sz w:val="24"/>
          <w:szCs w:val="24"/>
        </w:rPr>
        <w:t xml:space="preserve">useful </w:t>
      </w:r>
      <w:r w:rsidR="003A4102" w:rsidRPr="00D16FBF">
        <w:rPr>
          <w:sz w:val="24"/>
          <w:szCs w:val="24"/>
        </w:rPr>
        <w:t>observation for the direct or inverse pattern search</w:t>
      </w:r>
      <w:r w:rsidR="00903CD5" w:rsidRPr="00D16FBF">
        <w:rPr>
          <w:sz w:val="24"/>
          <w:szCs w:val="24"/>
        </w:rPr>
        <w:t>.</w:t>
      </w:r>
      <w:r w:rsidR="00916392" w:rsidRPr="00D16FBF">
        <w:rPr>
          <w:sz w:val="24"/>
          <w:szCs w:val="24"/>
        </w:rPr>
        <w:t xml:space="preserve"> </w:t>
      </w:r>
      <w:r w:rsidR="00FA33B1" w:rsidRPr="00D16FBF">
        <w:rPr>
          <w:sz w:val="24"/>
          <w:szCs w:val="24"/>
        </w:rPr>
        <w:t>As seen in Table 3 below, t</w:t>
      </w:r>
      <w:r w:rsidR="00455B1D" w:rsidRPr="00D16FBF">
        <w:rPr>
          <w:sz w:val="24"/>
          <w:szCs w:val="24"/>
        </w:rPr>
        <w:t xml:space="preserve">he Pearson correlation </w:t>
      </w:r>
      <w:r w:rsidR="006B080E" w:rsidRPr="00D16FBF">
        <w:rPr>
          <w:sz w:val="24"/>
          <w:szCs w:val="24"/>
        </w:rPr>
        <w:t xml:space="preserve">was eliminated as a standalone </w:t>
      </w:r>
      <w:r w:rsidR="00FA33B1" w:rsidRPr="00D16FBF">
        <w:rPr>
          <w:sz w:val="24"/>
          <w:szCs w:val="24"/>
        </w:rPr>
        <w:t xml:space="preserve">metric </w:t>
      </w:r>
      <w:r w:rsidR="006B080E" w:rsidRPr="00D16FBF">
        <w:rPr>
          <w:sz w:val="24"/>
          <w:szCs w:val="24"/>
        </w:rPr>
        <w:t>as it fails for situations where both members of comparison are uniform</w:t>
      </w:r>
      <w:r w:rsidR="005E7BA0" w:rsidRPr="00D16FBF">
        <w:rPr>
          <w:sz w:val="24"/>
          <w:szCs w:val="24"/>
        </w:rPr>
        <w:t xml:space="preserve"> (hence </w:t>
      </w:r>
      <w:r w:rsidR="005E7BA0" w:rsidRPr="00D16FBF">
        <w:rPr>
          <w:sz w:val="24"/>
          <w:szCs w:val="24"/>
        </w:rPr>
        <w:lastRenderedPageBreak/>
        <w:t>returning a perfect 1.0 correlation)</w:t>
      </w:r>
      <w:r w:rsidR="006B080E" w:rsidRPr="00D16FBF">
        <w:rPr>
          <w:sz w:val="24"/>
          <w:szCs w:val="24"/>
        </w:rPr>
        <w:t xml:space="preserve">, </w:t>
      </w:r>
      <w:r w:rsidR="00455B1D" w:rsidRPr="00D16FBF">
        <w:rPr>
          <w:sz w:val="24"/>
          <w:szCs w:val="24"/>
        </w:rPr>
        <w:t xml:space="preserve">nor </w:t>
      </w:r>
      <w:r w:rsidR="006B080E" w:rsidRPr="00D16FBF">
        <w:rPr>
          <w:sz w:val="24"/>
          <w:szCs w:val="24"/>
        </w:rPr>
        <w:t xml:space="preserve">was the </w:t>
      </w:r>
      <w:r w:rsidR="00455B1D" w:rsidRPr="00D16FBF">
        <w:rPr>
          <w:sz w:val="24"/>
          <w:szCs w:val="24"/>
        </w:rPr>
        <w:t xml:space="preserve">KL appropriate </w:t>
      </w:r>
      <w:r w:rsidR="00A709F6" w:rsidRPr="00D16FBF">
        <w:rPr>
          <w:sz w:val="24"/>
          <w:szCs w:val="24"/>
        </w:rPr>
        <w:t xml:space="preserve">due to </w:t>
      </w:r>
      <w:r w:rsidR="006B080E" w:rsidRPr="00D16FBF">
        <w:rPr>
          <w:sz w:val="24"/>
          <w:szCs w:val="24"/>
        </w:rPr>
        <w:t xml:space="preserve">its asymmetry </w:t>
      </w:r>
      <w:r w:rsidR="00A709F6" w:rsidRPr="00D16FBF">
        <w:rPr>
          <w:sz w:val="24"/>
          <w:szCs w:val="24"/>
        </w:rPr>
        <w:t xml:space="preserve">resulting in two drastically different measures of divergence. </w:t>
      </w:r>
    </w:p>
    <w:p w14:paraId="70FA6D58" w14:textId="77777777" w:rsidR="009D1F11" w:rsidRPr="00D16FBF" w:rsidRDefault="009D1F11" w:rsidP="00436D46">
      <w:pPr>
        <w:pStyle w:val="p1"/>
        <w:rPr>
          <w:sz w:val="24"/>
          <w:szCs w:val="24"/>
        </w:rPr>
      </w:pPr>
    </w:p>
    <w:p w14:paraId="083FA2B4" w14:textId="7B6C3F5C" w:rsidR="009D1F11" w:rsidRDefault="00E14F04" w:rsidP="00436D46">
      <w:pPr>
        <w:pStyle w:val="p1"/>
        <w:rPr>
          <w:sz w:val="24"/>
          <w:szCs w:val="24"/>
        </w:rPr>
      </w:pPr>
      <w:r w:rsidRPr="00D16FBF">
        <w:rPr>
          <w:sz w:val="24"/>
          <w:szCs w:val="24"/>
        </w:rPr>
        <w:t>Using the</w:t>
      </w:r>
      <w:r w:rsidR="00A709F6" w:rsidRPr="00D16FBF">
        <w:rPr>
          <w:sz w:val="24"/>
          <w:szCs w:val="24"/>
        </w:rPr>
        <w:t xml:space="preserve"> JSD </w:t>
      </w:r>
      <w:r w:rsidRPr="00D16FBF">
        <w:rPr>
          <w:sz w:val="24"/>
          <w:szCs w:val="24"/>
        </w:rPr>
        <w:t xml:space="preserve">as a standalone metric </w:t>
      </w:r>
      <w:r w:rsidR="00A709F6" w:rsidRPr="00D16FBF">
        <w:rPr>
          <w:sz w:val="24"/>
          <w:szCs w:val="24"/>
        </w:rPr>
        <w:t>has the same disadvantage</w:t>
      </w:r>
      <w:r w:rsidR="00AF5803">
        <w:rPr>
          <w:sz w:val="24"/>
          <w:szCs w:val="24"/>
        </w:rPr>
        <w:t>s</w:t>
      </w:r>
      <w:r w:rsidR="00A709F6" w:rsidRPr="00D16FBF">
        <w:rPr>
          <w:sz w:val="24"/>
          <w:szCs w:val="24"/>
        </w:rPr>
        <w:t xml:space="preserve"> as the Pearson for </w:t>
      </w:r>
      <w:r w:rsidRPr="00D16FBF">
        <w:rPr>
          <w:sz w:val="24"/>
          <w:szCs w:val="24"/>
        </w:rPr>
        <w:t xml:space="preserve">similar </w:t>
      </w:r>
      <w:r w:rsidR="00A709F6" w:rsidRPr="00D16FBF">
        <w:rPr>
          <w:sz w:val="24"/>
          <w:szCs w:val="24"/>
        </w:rPr>
        <w:t xml:space="preserve">reasons, but it is bounded from 0 to 1, which is advantageous as a penalty </w:t>
      </w:r>
      <w:r w:rsidRPr="00D16FBF">
        <w:rPr>
          <w:sz w:val="24"/>
          <w:szCs w:val="24"/>
        </w:rPr>
        <w:t xml:space="preserve">metric </w:t>
      </w:r>
      <w:r w:rsidR="00AF5803">
        <w:rPr>
          <w:sz w:val="24"/>
          <w:szCs w:val="24"/>
        </w:rPr>
        <w:t xml:space="preserve">for </w:t>
      </w:r>
      <w:r w:rsidR="00A709F6" w:rsidRPr="00D16FBF">
        <w:rPr>
          <w:sz w:val="24"/>
          <w:szCs w:val="24"/>
        </w:rPr>
        <w:t>the nonzero 0 to 2 range of the PIC.</w:t>
      </w:r>
      <w:r w:rsidR="00E17E1F" w:rsidRPr="00D16FBF">
        <w:rPr>
          <w:sz w:val="24"/>
          <w:szCs w:val="24"/>
        </w:rPr>
        <w:t xml:space="preserve"> Using the Pearson as either an additive or subtractive penalty for the PIC would require special handling of the signs. </w:t>
      </w:r>
    </w:p>
    <w:p w14:paraId="7182274D" w14:textId="3303F179" w:rsidR="00651788" w:rsidRPr="00D16FBF" w:rsidRDefault="00651788" w:rsidP="00436D46">
      <w:pPr>
        <w:pStyle w:val="p1"/>
        <w:rPr>
          <w:sz w:val="24"/>
          <w:szCs w:val="24"/>
        </w:rPr>
      </w:pPr>
    </w:p>
    <w:tbl>
      <w:tblPr>
        <w:tblW w:w="8729" w:type="dxa"/>
        <w:jc w:val="center"/>
        <w:tblCellMar>
          <w:left w:w="0" w:type="dxa"/>
          <w:right w:w="0" w:type="dxa"/>
        </w:tblCellMar>
        <w:tblLook w:val="0420" w:firstRow="1" w:lastRow="0" w:firstColumn="0" w:lastColumn="0" w:noHBand="0" w:noVBand="1"/>
      </w:tblPr>
      <w:tblGrid>
        <w:gridCol w:w="1454"/>
        <w:gridCol w:w="1284"/>
        <w:gridCol w:w="882"/>
        <w:gridCol w:w="1169"/>
        <w:gridCol w:w="750"/>
        <w:gridCol w:w="798"/>
        <w:gridCol w:w="1277"/>
        <w:gridCol w:w="1115"/>
      </w:tblGrid>
      <w:tr w:rsidR="007410D7" w:rsidRPr="00D16FBF" w14:paraId="3343770B" w14:textId="77777777" w:rsidTr="00751F37">
        <w:trPr>
          <w:trHeight w:val="336"/>
          <w:jc w:val="center"/>
        </w:trPr>
        <w:tc>
          <w:tcPr>
            <w:tcW w:w="1529"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292AB806" w14:textId="13C8C8BC" w:rsidR="00651788" w:rsidRPr="00D16FBF" w:rsidRDefault="00614FFA"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b/>
                <w:bCs/>
                <w:color w:val="FFFFFF"/>
                <w:kern w:val="24"/>
                <w:sz w:val="24"/>
                <w:szCs w:val="24"/>
                <w:lang w:val="en-US" w:eastAsia="ko-KR"/>
              </w:rPr>
              <w:t xml:space="preserve">Index </w:t>
            </w:r>
            <w:r w:rsidR="00651788" w:rsidRPr="00D16FBF">
              <w:rPr>
                <w:rFonts w:ascii="Times New Roman" w:eastAsia="Times New Roman" w:hAnsi="Times New Roman" w:cs="Times New Roman"/>
                <w:b/>
                <w:bCs/>
                <w:color w:val="FFFFFF"/>
                <w:kern w:val="24"/>
                <w:sz w:val="24"/>
                <w:szCs w:val="24"/>
                <w:lang w:val="en-US" w:eastAsia="ko-KR"/>
              </w:rPr>
              <w:t>Pairs</w:t>
            </w:r>
          </w:p>
        </w:tc>
        <w:tc>
          <w:tcPr>
            <w:tcW w:w="1297"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66E28C2E" w14:textId="14E82E94"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b/>
                <w:bCs/>
                <w:color w:val="FFFFFF"/>
                <w:kern w:val="24"/>
                <w:sz w:val="24"/>
                <w:szCs w:val="24"/>
                <w:lang w:val="en-US" w:eastAsia="ko-KR"/>
              </w:rPr>
              <w:t>Scenario</w:t>
            </w:r>
          </w:p>
        </w:tc>
        <w:tc>
          <w:tcPr>
            <w:tcW w:w="912"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1C289DED"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b/>
                <w:bCs/>
                <w:color w:val="FFFFFF"/>
                <w:kern w:val="24"/>
                <w:sz w:val="24"/>
                <w:szCs w:val="24"/>
                <w:lang w:val="en-US" w:eastAsia="ko-KR"/>
              </w:rPr>
              <w:t>KL</w:t>
            </w:r>
          </w:p>
        </w:tc>
        <w:tc>
          <w:tcPr>
            <w:tcW w:w="1176"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5D3F3F13"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b/>
                <w:bCs/>
                <w:color w:val="FFFFFF"/>
                <w:kern w:val="24"/>
                <w:sz w:val="24"/>
                <w:szCs w:val="24"/>
                <w:lang w:val="en-US" w:eastAsia="ko-KR"/>
              </w:rPr>
              <w:t>Pearson</w:t>
            </w:r>
          </w:p>
        </w:tc>
        <w:tc>
          <w:tcPr>
            <w:tcW w:w="755"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5E639BA9"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b/>
                <w:bCs/>
                <w:color w:val="FFFFFF"/>
                <w:kern w:val="24"/>
                <w:sz w:val="24"/>
                <w:szCs w:val="24"/>
                <w:lang w:val="en-US" w:eastAsia="ko-KR"/>
              </w:rPr>
              <w:t>JSD</w:t>
            </w:r>
          </w:p>
        </w:tc>
        <w:tc>
          <w:tcPr>
            <w:tcW w:w="810"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2E57817B" w14:textId="3116B3B1" w:rsidR="00651788" w:rsidRPr="00D16FBF" w:rsidRDefault="003248FF" w:rsidP="00651788">
            <w:pPr>
              <w:spacing w:after="0" w:line="240" w:lineRule="auto"/>
              <w:rPr>
                <w:rFonts w:ascii="Times New Roman" w:eastAsia="Times New Roman" w:hAnsi="Times New Roman" w:cs="Times New Roman"/>
                <w:b/>
                <w:bCs/>
                <w:sz w:val="24"/>
                <w:szCs w:val="24"/>
                <w:lang w:val="en-US" w:eastAsia="ko-KR"/>
              </w:rPr>
            </w:pPr>
            <w:r w:rsidRPr="00D16FBF">
              <w:rPr>
                <w:rFonts w:ascii="Times New Roman" w:eastAsia="Times New Roman" w:hAnsi="Times New Roman" w:cs="Times New Roman"/>
                <w:b/>
                <w:bCs/>
                <w:color w:val="FFFFFF" w:themeColor="background1"/>
                <w:sz w:val="24"/>
                <w:szCs w:val="24"/>
                <w:lang w:val="en-US" w:eastAsia="ko-KR"/>
              </w:rPr>
              <w:t>PIC</w:t>
            </w:r>
          </w:p>
        </w:tc>
        <w:tc>
          <w:tcPr>
            <w:tcW w:w="1350"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6E0F126A" w14:textId="02BCD202" w:rsidR="00651788" w:rsidRPr="00D16FBF" w:rsidRDefault="004C1145"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b/>
                <w:bCs/>
                <w:color w:val="FFFFFF"/>
                <w:kern w:val="24"/>
                <w:sz w:val="24"/>
                <w:szCs w:val="24"/>
                <w:lang w:val="en-US" w:eastAsia="ko-KR"/>
              </w:rPr>
              <w:t>P</w:t>
            </w:r>
            <w:r w:rsidR="00651788" w:rsidRPr="00D16FBF">
              <w:rPr>
                <w:rFonts w:ascii="Times New Roman" w:eastAsia="Times New Roman" w:hAnsi="Times New Roman" w:cs="Times New Roman"/>
                <w:b/>
                <w:bCs/>
                <w:color w:val="FFFFFF"/>
                <w:kern w:val="24"/>
                <w:sz w:val="24"/>
                <w:szCs w:val="24"/>
                <w:lang w:val="en-US" w:eastAsia="ko-KR"/>
              </w:rPr>
              <w:t>IC – JSD</w:t>
            </w:r>
          </w:p>
        </w:tc>
        <w:tc>
          <w:tcPr>
            <w:tcW w:w="900" w:type="dxa"/>
            <w:tcBorders>
              <w:top w:val="single" w:sz="8" w:space="0" w:color="FFFFFF"/>
              <w:left w:val="single" w:sz="8" w:space="0" w:color="FFFFFF"/>
              <w:bottom w:val="single" w:sz="24" w:space="0" w:color="FFFFFF"/>
              <w:right w:val="single" w:sz="8" w:space="0" w:color="FFFFFF"/>
            </w:tcBorders>
            <w:shd w:val="clear" w:color="auto" w:fill="156082"/>
            <w:tcMar>
              <w:top w:w="72" w:type="dxa"/>
              <w:left w:w="144" w:type="dxa"/>
              <w:bottom w:w="72" w:type="dxa"/>
              <w:right w:w="144" w:type="dxa"/>
            </w:tcMar>
            <w:hideMark/>
          </w:tcPr>
          <w:p w14:paraId="53425854" w14:textId="2C9B0B14" w:rsidR="00651788" w:rsidRPr="00D16FBF" w:rsidRDefault="004C1145"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b/>
                <w:bCs/>
                <w:color w:val="FFFFFF"/>
                <w:kern w:val="24"/>
                <w:sz w:val="24"/>
                <w:szCs w:val="24"/>
                <w:lang w:val="en-US" w:eastAsia="ko-KR"/>
              </w:rPr>
              <w:t>P</w:t>
            </w:r>
            <w:r w:rsidR="00651788" w:rsidRPr="00D16FBF">
              <w:rPr>
                <w:rFonts w:ascii="Times New Roman" w:eastAsia="Times New Roman" w:hAnsi="Times New Roman" w:cs="Times New Roman"/>
                <w:b/>
                <w:bCs/>
                <w:color w:val="FFFFFF"/>
                <w:kern w:val="24"/>
                <w:sz w:val="24"/>
                <w:szCs w:val="24"/>
                <w:lang w:val="en-US" w:eastAsia="ko-KR"/>
              </w:rPr>
              <w:t>IC * Pearson</w:t>
            </w:r>
          </w:p>
        </w:tc>
      </w:tr>
      <w:tr w:rsidR="007410D7" w:rsidRPr="00D16FBF" w14:paraId="336FDE4A" w14:textId="77777777" w:rsidTr="00B1584A">
        <w:trPr>
          <w:trHeight w:val="692"/>
          <w:jc w:val="center"/>
        </w:trPr>
        <w:tc>
          <w:tcPr>
            <w:tcW w:w="1529"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3E3AA362"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p>
        </w:tc>
        <w:tc>
          <w:tcPr>
            <w:tcW w:w="1297"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6A9ABDE4" w14:textId="240B5075" w:rsidR="00651788" w:rsidRPr="00D16FBF" w:rsidRDefault="007410D7" w:rsidP="00651788">
            <w:pPr>
              <w:spacing w:after="0" w:line="240" w:lineRule="auto"/>
              <w:rPr>
                <w:rFonts w:ascii="Times New Roman" w:eastAsia="Times New Roman" w:hAnsi="Times New Roman" w:cs="Times New Roman"/>
                <w:sz w:val="18"/>
                <w:szCs w:val="18"/>
                <w:lang w:val="en-US" w:eastAsia="ko-KR"/>
              </w:rPr>
            </w:pPr>
            <w:r w:rsidRPr="00D16FBF">
              <w:rPr>
                <w:rFonts w:ascii="Times New Roman" w:eastAsia="Times New Roman" w:hAnsi="Times New Roman" w:cs="Times New Roman"/>
                <w:color w:val="000000"/>
                <w:kern w:val="24"/>
                <w:sz w:val="18"/>
                <w:szCs w:val="18"/>
                <w:lang w:val="en-US" w:eastAsia="ko-KR"/>
              </w:rPr>
              <w:t xml:space="preserve">Low </w:t>
            </w:r>
            <w:proofErr w:type="gramStart"/>
            <w:r w:rsidR="00651788" w:rsidRPr="00D16FBF">
              <w:rPr>
                <w:rFonts w:ascii="Times New Roman" w:eastAsia="Times New Roman" w:hAnsi="Times New Roman" w:cs="Times New Roman"/>
                <w:color w:val="000000"/>
                <w:kern w:val="24"/>
                <w:sz w:val="18"/>
                <w:szCs w:val="18"/>
                <w:lang w:val="en-US" w:eastAsia="ko-KR"/>
              </w:rPr>
              <w:t>IC  +</w:t>
            </w:r>
            <w:proofErr w:type="gramEnd"/>
            <w:r w:rsidR="00651788" w:rsidRPr="00D16FBF">
              <w:rPr>
                <w:rFonts w:ascii="Times New Roman" w:eastAsia="Times New Roman" w:hAnsi="Times New Roman" w:cs="Times New Roman"/>
                <w:color w:val="000000"/>
                <w:kern w:val="24"/>
                <w:sz w:val="18"/>
                <w:szCs w:val="18"/>
                <w:lang w:val="en-US" w:eastAsia="ko-KR"/>
              </w:rPr>
              <w:t xml:space="preserve"> strongly correlated</w:t>
            </w:r>
            <w:r w:rsidR="00E0136D" w:rsidRPr="00D16FBF">
              <w:rPr>
                <w:rFonts w:ascii="Times New Roman" w:eastAsia="Times New Roman" w:hAnsi="Times New Roman" w:cs="Times New Roman"/>
                <w:color w:val="000000"/>
                <w:kern w:val="24"/>
                <w:sz w:val="18"/>
                <w:szCs w:val="18"/>
                <w:lang w:val="en-US" w:eastAsia="ko-KR"/>
              </w:rPr>
              <w:t xml:space="preserve"> (uniform)</w:t>
            </w:r>
          </w:p>
        </w:tc>
        <w:tc>
          <w:tcPr>
            <w:tcW w:w="912"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4D73C51F"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0</w:t>
            </w:r>
          </w:p>
        </w:tc>
        <w:tc>
          <w:tcPr>
            <w:tcW w:w="1176" w:type="dxa"/>
            <w:tcBorders>
              <w:top w:val="single" w:sz="24" w:space="0" w:color="FFFFFF"/>
              <w:left w:val="single" w:sz="8" w:space="0" w:color="FFFFFF"/>
              <w:bottom w:val="single" w:sz="8" w:space="0" w:color="FFFFFF"/>
              <w:right w:val="single" w:sz="8" w:space="0" w:color="FFFFFF"/>
            </w:tcBorders>
            <w:shd w:val="clear" w:color="auto" w:fill="F6C6AD"/>
            <w:tcMar>
              <w:top w:w="72" w:type="dxa"/>
              <w:left w:w="144" w:type="dxa"/>
              <w:bottom w:w="72" w:type="dxa"/>
              <w:right w:w="144" w:type="dxa"/>
            </w:tcMar>
            <w:hideMark/>
          </w:tcPr>
          <w:p w14:paraId="6D5E0250"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1</w:t>
            </w:r>
          </w:p>
        </w:tc>
        <w:tc>
          <w:tcPr>
            <w:tcW w:w="755"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4A8B9EEA"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0</w:t>
            </w:r>
          </w:p>
        </w:tc>
        <w:tc>
          <w:tcPr>
            <w:tcW w:w="810"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695C4767"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0</w:t>
            </w:r>
          </w:p>
        </w:tc>
        <w:tc>
          <w:tcPr>
            <w:tcW w:w="1350"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142C36CD"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0</w:t>
            </w:r>
          </w:p>
        </w:tc>
        <w:tc>
          <w:tcPr>
            <w:tcW w:w="900" w:type="dxa"/>
            <w:tcBorders>
              <w:top w:val="single" w:sz="24"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7F3F1E07"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0</w:t>
            </w:r>
          </w:p>
        </w:tc>
      </w:tr>
      <w:tr w:rsidR="007410D7" w:rsidRPr="00D16FBF" w14:paraId="0AF93627" w14:textId="77777777" w:rsidTr="00751F37">
        <w:trPr>
          <w:trHeight w:val="577"/>
          <w:jc w:val="center"/>
        </w:trPr>
        <w:tc>
          <w:tcPr>
            <w:tcW w:w="1529"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5AF9E5D"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3, 10</w:t>
            </w:r>
          </w:p>
        </w:tc>
        <w:tc>
          <w:tcPr>
            <w:tcW w:w="1297"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D5B3BB1" w14:textId="77777777" w:rsidR="00651788" w:rsidRPr="00D16FBF" w:rsidRDefault="00651788" w:rsidP="00651788">
            <w:pPr>
              <w:spacing w:after="0" w:line="240" w:lineRule="auto"/>
              <w:rPr>
                <w:rFonts w:ascii="Times New Roman" w:eastAsia="Times New Roman" w:hAnsi="Times New Roman" w:cs="Times New Roman"/>
                <w:sz w:val="18"/>
                <w:szCs w:val="18"/>
                <w:lang w:val="en-US" w:eastAsia="ko-KR"/>
              </w:rPr>
            </w:pPr>
            <w:r w:rsidRPr="00D16FBF">
              <w:rPr>
                <w:rFonts w:ascii="Times New Roman" w:eastAsia="Times New Roman" w:hAnsi="Times New Roman" w:cs="Times New Roman"/>
                <w:color w:val="000000"/>
                <w:kern w:val="24"/>
                <w:sz w:val="18"/>
                <w:szCs w:val="18"/>
                <w:lang w:val="en-US" w:eastAsia="ko-KR"/>
              </w:rPr>
              <w:t>Full IC + strongly correlated</w:t>
            </w:r>
          </w:p>
        </w:tc>
        <w:tc>
          <w:tcPr>
            <w:tcW w:w="91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00DA9FA"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0</w:t>
            </w:r>
          </w:p>
        </w:tc>
        <w:tc>
          <w:tcPr>
            <w:tcW w:w="1176"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73EA9E5"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1</w:t>
            </w:r>
          </w:p>
        </w:tc>
        <w:tc>
          <w:tcPr>
            <w:tcW w:w="755"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7A089A5E"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0</w:t>
            </w:r>
          </w:p>
        </w:tc>
        <w:tc>
          <w:tcPr>
            <w:tcW w:w="81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371702BB"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2</w:t>
            </w:r>
          </w:p>
        </w:tc>
        <w:tc>
          <w:tcPr>
            <w:tcW w:w="135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08D0A012"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2</w:t>
            </w:r>
          </w:p>
        </w:tc>
        <w:tc>
          <w:tcPr>
            <w:tcW w:w="90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469987BD"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2</w:t>
            </w:r>
          </w:p>
        </w:tc>
      </w:tr>
      <w:tr w:rsidR="007410D7" w:rsidRPr="00D16FBF" w14:paraId="7FCE0D9D" w14:textId="77777777" w:rsidTr="00751F37">
        <w:trPr>
          <w:trHeight w:val="480"/>
          <w:jc w:val="center"/>
        </w:trPr>
        <w:tc>
          <w:tcPr>
            <w:tcW w:w="1529"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159F3D81"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 xml:space="preserve">3, 9 </w:t>
            </w:r>
          </w:p>
        </w:tc>
        <w:tc>
          <w:tcPr>
            <w:tcW w:w="1297"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19072E58" w14:textId="2B8D4060" w:rsidR="00651788" w:rsidRPr="00D16FBF" w:rsidRDefault="004C1145" w:rsidP="00651788">
            <w:pPr>
              <w:spacing w:after="0" w:line="240" w:lineRule="auto"/>
              <w:rPr>
                <w:rFonts w:ascii="Times New Roman" w:eastAsia="Times New Roman" w:hAnsi="Times New Roman" w:cs="Times New Roman"/>
                <w:sz w:val="18"/>
                <w:szCs w:val="18"/>
                <w:lang w:val="en-US" w:eastAsia="ko-KR"/>
              </w:rPr>
            </w:pPr>
            <w:r w:rsidRPr="00D16FBF">
              <w:rPr>
                <w:rFonts w:ascii="Times New Roman" w:eastAsia="Times New Roman" w:hAnsi="Times New Roman" w:cs="Times New Roman"/>
                <w:color w:val="000000"/>
                <w:kern w:val="24"/>
                <w:sz w:val="18"/>
                <w:szCs w:val="18"/>
                <w:lang w:val="en-US" w:eastAsia="ko-KR"/>
              </w:rPr>
              <w:t xml:space="preserve">Half IC </w:t>
            </w:r>
            <w:r w:rsidR="00651788" w:rsidRPr="00D16FBF">
              <w:rPr>
                <w:rFonts w:ascii="Times New Roman" w:eastAsia="Times New Roman" w:hAnsi="Times New Roman" w:cs="Times New Roman"/>
                <w:color w:val="000000"/>
                <w:kern w:val="24"/>
                <w:sz w:val="18"/>
                <w:szCs w:val="18"/>
                <w:lang w:val="en-US" w:eastAsia="ko-KR"/>
              </w:rPr>
              <w:t xml:space="preserve">+ neg </w:t>
            </w:r>
            <w:proofErr w:type="spellStart"/>
            <w:r w:rsidR="00651788" w:rsidRPr="00D16FBF">
              <w:rPr>
                <w:rFonts w:ascii="Times New Roman" w:eastAsia="Times New Roman" w:hAnsi="Times New Roman" w:cs="Times New Roman"/>
                <w:color w:val="000000"/>
                <w:kern w:val="24"/>
                <w:sz w:val="18"/>
                <w:szCs w:val="18"/>
                <w:lang w:val="en-US" w:eastAsia="ko-KR"/>
              </w:rPr>
              <w:t>corr</w:t>
            </w:r>
            <w:proofErr w:type="spellEnd"/>
          </w:p>
        </w:tc>
        <w:tc>
          <w:tcPr>
            <w:tcW w:w="912"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4389AD73"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proofErr w:type="gramStart"/>
            <w:r w:rsidRPr="00D16FBF">
              <w:rPr>
                <w:rFonts w:ascii="Times New Roman" w:eastAsia="Times New Roman" w:hAnsi="Times New Roman" w:cs="Times New Roman"/>
                <w:color w:val="000000"/>
                <w:kern w:val="24"/>
                <w:sz w:val="24"/>
                <w:szCs w:val="24"/>
                <w:lang w:val="en-US" w:eastAsia="ko-KR"/>
              </w:rPr>
              <w:t>32 ,</w:t>
            </w:r>
            <w:proofErr w:type="gramEnd"/>
            <w:r w:rsidRPr="00D16FBF">
              <w:rPr>
                <w:rFonts w:ascii="Times New Roman" w:eastAsia="Times New Roman" w:hAnsi="Times New Roman" w:cs="Times New Roman"/>
                <w:color w:val="000000"/>
                <w:kern w:val="24"/>
                <w:sz w:val="24"/>
                <w:szCs w:val="24"/>
                <w:lang w:val="en-US" w:eastAsia="ko-KR"/>
              </w:rPr>
              <w:t xml:space="preserve"> 6 </w:t>
            </w:r>
          </w:p>
        </w:tc>
        <w:tc>
          <w:tcPr>
            <w:tcW w:w="1176"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13CFF98F"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-0.333</w:t>
            </w:r>
          </w:p>
        </w:tc>
        <w:tc>
          <w:tcPr>
            <w:tcW w:w="755"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2CA5A231" w14:textId="7A03DF05" w:rsidR="00651788" w:rsidRPr="00D16FBF" w:rsidRDefault="00BF34D1"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sz w:val="24"/>
                <w:szCs w:val="24"/>
                <w:lang w:val="en-US" w:eastAsia="ko-KR"/>
              </w:rPr>
              <w:t>0.5</w:t>
            </w:r>
          </w:p>
        </w:tc>
        <w:tc>
          <w:tcPr>
            <w:tcW w:w="810" w:type="dxa"/>
            <w:tcBorders>
              <w:top w:val="single" w:sz="8" w:space="0" w:color="FFFFFF"/>
              <w:left w:val="single" w:sz="8" w:space="0" w:color="FFFFFF"/>
              <w:bottom w:val="single" w:sz="8" w:space="0" w:color="FFFFFF"/>
              <w:right w:val="single" w:sz="8" w:space="0" w:color="FFFFFF"/>
            </w:tcBorders>
            <w:shd w:val="clear" w:color="auto" w:fill="70AD47" w:themeFill="accent6"/>
            <w:tcMar>
              <w:top w:w="72" w:type="dxa"/>
              <w:left w:w="144" w:type="dxa"/>
              <w:bottom w:w="72" w:type="dxa"/>
              <w:right w:w="144" w:type="dxa"/>
            </w:tcMar>
            <w:hideMark/>
          </w:tcPr>
          <w:p w14:paraId="694BF0F7"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1</w:t>
            </w:r>
          </w:p>
        </w:tc>
        <w:tc>
          <w:tcPr>
            <w:tcW w:w="1350" w:type="dxa"/>
            <w:tcBorders>
              <w:top w:val="single" w:sz="8" w:space="0" w:color="FFFFFF"/>
              <w:left w:val="single" w:sz="8" w:space="0" w:color="FFFFFF"/>
              <w:bottom w:val="single" w:sz="8" w:space="0" w:color="FFFFFF"/>
              <w:right w:val="single" w:sz="8" w:space="0" w:color="FFFFFF"/>
            </w:tcBorders>
            <w:shd w:val="clear" w:color="auto" w:fill="70AD47" w:themeFill="accent6"/>
            <w:tcMar>
              <w:top w:w="72" w:type="dxa"/>
              <w:left w:w="144" w:type="dxa"/>
              <w:bottom w:w="72" w:type="dxa"/>
              <w:right w:w="144" w:type="dxa"/>
            </w:tcMar>
            <w:hideMark/>
          </w:tcPr>
          <w:p w14:paraId="2168124B" w14:textId="5E47E1D4" w:rsidR="00651788" w:rsidRPr="00D16FBF" w:rsidRDefault="00BF34D1"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sz w:val="24"/>
                <w:szCs w:val="24"/>
                <w:lang w:val="en-US" w:eastAsia="ko-KR"/>
              </w:rPr>
              <w:t>0.5</w:t>
            </w:r>
          </w:p>
        </w:tc>
        <w:tc>
          <w:tcPr>
            <w:tcW w:w="900" w:type="dxa"/>
            <w:tcBorders>
              <w:top w:val="single" w:sz="8" w:space="0" w:color="FFFFFF"/>
              <w:left w:val="single" w:sz="8" w:space="0" w:color="FFFFFF"/>
              <w:bottom w:val="single" w:sz="8" w:space="0" w:color="FFFFFF"/>
              <w:right w:val="single" w:sz="8" w:space="0" w:color="FFFFFF"/>
            </w:tcBorders>
            <w:shd w:val="clear" w:color="auto" w:fill="CCD2D8"/>
            <w:tcMar>
              <w:top w:w="72" w:type="dxa"/>
              <w:left w:w="144" w:type="dxa"/>
              <w:bottom w:w="72" w:type="dxa"/>
              <w:right w:w="144" w:type="dxa"/>
            </w:tcMar>
            <w:hideMark/>
          </w:tcPr>
          <w:p w14:paraId="30928391"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-0.333</w:t>
            </w:r>
          </w:p>
        </w:tc>
      </w:tr>
      <w:tr w:rsidR="007410D7" w:rsidRPr="00D16FBF" w14:paraId="4CC7EF5D" w14:textId="77777777" w:rsidTr="00751F37">
        <w:trPr>
          <w:trHeight w:val="577"/>
          <w:jc w:val="center"/>
        </w:trPr>
        <w:tc>
          <w:tcPr>
            <w:tcW w:w="1529"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EED4C3A"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 xml:space="preserve">0,7 </w:t>
            </w:r>
          </w:p>
        </w:tc>
        <w:tc>
          <w:tcPr>
            <w:tcW w:w="1297"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0922138" w14:textId="77777777" w:rsidR="00651788" w:rsidRPr="00D16FBF" w:rsidRDefault="00651788" w:rsidP="00651788">
            <w:pPr>
              <w:spacing w:after="0" w:line="240" w:lineRule="auto"/>
              <w:rPr>
                <w:rFonts w:ascii="Times New Roman" w:eastAsia="Times New Roman" w:hAnsi="Times New Roman" w:cs="Times New Roman"/>
                <w:sz w:val="18"/>
                <w:szCs w:val="18"/>
                <w:lang w:val="en-US" w:eastAsia="ko-KR"/>
              </w:rPr>
            </w:pPr>
            <w:r w:rsidRPr="00D16FBF">
              <w:rPr>
                <w:rFonts w:ascii="Times New Roman" w:eastAsia="Times New Roman" w:hAnsi="Times New Roman" w:cs="Times New Roman"/>
                <w:color w:val="000000"/>
                <w:kern w:val="24"/>
                <w:sz w:val="18"/>
                <w:szCs w:val="18"/>
                <w:lang w:val="en-US" w:eastAsia="ko-KR"/>
              </w:rPr>
              <w:t>Half IC + full correlation</w:t>
            </w:r>
          </w:p>
        </w:tc>
        <w:tc>
          <w:tcPr>
            <w:tcW w:w="912"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1111425"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0</w:t>
            </w:r>
          </w:p>
        </w:tc>
        <w:tc>
          <w:tcPr>
            <w:tcW w:w="1176"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173EAF21"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1</w:t>
            </w:r>
          </w:p>
        </w:tc>
        <w:tc>
          <w:tcPr>
            <w:tcW w:w="755"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5AD136BD"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0</w:t>
            </w:r>
          </w:p>
        </w:tc>
        <w:tc>
          <w:tcPr>
            <w:tcW w:w="81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72DE1E1"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1</w:t>
            </w:r>
          </w:p>
        </w:tc>
        <w:tc>
          <w:tcPr>
            <w:tcW w:w="135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263F39D3" w14:textId="77777777" w:rsidR="00651788" w:rsidRPr="00D16FBF" w:rsidRDefault="00651788" w:rsidP="00651788">
            <w:pPr>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1</w:t>
            </w:r>
          </w:p>
        </w:tc>
        <w:tc>
          <w:tcPr>
            <w:tcW w:w="900" w:type="dxa"/>
            <w:tcBorders>
              <w:top w:val="single" w:sz="8" w:space="0" w:color="FFFFFF"/>
              <w:left w:val="single" w:sz="8" w:space="0" w:color="FFFFFF"/>
              <w:bottom w:val="single" w:sz="8" w:space="0" w:color="FFFFFF"/>
              <w:right w:val="single" w:sz="8" w:space="0" w:color="FFFFFF"/>
            </w:tcBorders>
            <w:shd w:val="clear" w:color="auto" w:fill="E7EAED"/>
            <w:tcMar>
              <w:top w:w="72" w:type="dxa"/>
              <w:left w:w="144" w:type="dxa"/>
              <w:bottom w:w="72" w:type="dxa"/>
              <w:right w:w="144" w:type="dxa"/>
            </w:tcMar>
            <w:hideMark/>
          </w:tcPr>
          <w:p w14:paraId="629A1942" w14:textId="77777777" w:rsidR="00651788" w:rsidRPr="00D16FBF" w:rsidRDefault="00651788" w:rsidP="004D05E7">
            <w:pPr>
              <w:keepNext/>
              <w:spacing w:after="0" w:line="240" w:lineRule="auto"/>
              <w:rPr>
                <w:rFonts w:ascii="Times New Roman" w:eastAsia="Times New Roman" w:hAnsi="Times New Roman" w:cs="Times New Roman"/>
                <w:sz w:val="24"/>
                <w:szCs w:val="24"/>
                <w:lang w:val="en-US" w:eastAsia="ko-KR"/>
              </w:rPr>
            </w:pPr>
            <w:r w:rsidRPr="00D16FBF">
              <w:rPr>
                <w:rFonts w:ascii="Times New Roman" w:eastAsia="Times New Roman" w:hAnsi="Times New Roman" w:cs="Times New Roman"/>
                <w:color w:val="000000"/>
                <w:kern w:val="24"/>
                <w:sz w:val="24"/>
                <w:szCs w:val="24"/>
                <w:lang w:val="en-US" w:eastAsia="ko-KR"/>
              </w:rPr>
              <w:t>1</w:t>
            </w:r>
          </w:p>
        </w:tc>
      </w:tr>
    </w:tbl>
    <w:p w14:paraId="479101D2" w14:textId="1082241A" w:rsidR="004D05E7" w:rsidRPr="00D16FBF" w:rsidRDefault="004D05E7" w:rsidP="00957EE2">
      <w:pPr>
        <w:pStyle w:val="p1"/>
      </w:pPr>
      <w:bookmarkStart w:id="17" w:name="_Toc233900154"/>
      <w:r w:rsidRPr="00D16FBF">
        <w:t xml:space="preserve">Table </w:t>
      </w:r>
      <w:r w:rsidRPr="00D16FBF">
        <w:fldChar w:fldCharType="begin"/>
      </w:r>
      <w:r w:rsidRPr="00D16FBF">
        <w:instrText xml:space="preserve"> SEQ Table \* ARABIC </w:instrText>
      </w:r>
      <w:r w:rsidRPr="00D16FBF">
        <w:fldChar w:fldCharType="separate"/>
      </w:r>
      <w:r w:rsidR="00507B42">
        <w:rPr>
          <w:noProof/>
        </w:rPr>
        <w:t>3</w:t>
      </w:r>
      <w:r w:rsidRPr="00D16FBF">
        <w:fldChar w:fldCharType="end"/>
      </w:r>
      <w:r w:rsidRPr="00D16FBF">
        <w:t>. Scenario modeling the pitfalls of various concordance metrics using the simple example. We see the effect of applying the JSD as a penalty, and the downsides of using the Pearson and JSD alone in uniform cases.</w:t>
      </w:r>
      <w:bookmarkEnd w:id="17"/>
    </w:p>
    <w:p w14:paraId="64A41114" w14:textId="77777777" w:rsidR="009955F4" w:rsidRPr="00D16FBF" w:rsidRDefault="009955F4" w:rsidP="00436D46">
      <w:pPr>
        <w:pStyle w:val="p1"/>
        <w:rPr>
          <w:sz w:val="24"/>
          <w:szCs w:val="24"/>
        </w:rPr>
      </w:pPr>
    </w:p>
    <w:p w14:paraId="40B46518" w14:textId="6D92BDBA" w:rsidR="009E4492" w:rsidRPr="00D16FBF" w:rsidRDefault="009955F4" w:rsidP="00436D46">
      <w:pPr>
        <w:pStyle w:val="p1"/>
        <w:rPr>
          <w:sz w:val="24"/>
          <w:szCs w:val="24"/>
        </w:rPr>
      </w:pPr>
      <w:r w:rsidRPr="00D16FBF">
        <w:rPr>
          <w:sz w:val="24"/>
          <w:szCs w:val="24"/>
        </w:rPr>
        <w:t xml:space="preserve">After defining </w:t>
      </w:r>
      <w:r w:rsidR="00523F70" w:rsidRPr="00D16FBF">
        <w:rPr>
          <w:sz w:val="24"/>
          <w:szCs w:val="24"/>
        </w:rPr>
        <w:t xml:space="preserve">and selecting </w:t>
      </w:r>
      <w:r w:rsidRPr="00D16FBF">
        <w:rPr>
          <w:sz w:val="24"/>
          <w:szCs w:val="24"/>
        </w:rPr>
        <w:t xml:space="preserve">the key </w:t>
      </w:r>
      <w:r w:rsidR="00364D74" w:rsidRPr="00D16FBF">
        <w:rPr>
          <w:sz w:val="24"/>
          <w:szCs w:val="24"/>
        </w:rPr>
        <w:t>similarity</w:t>
      </w:r>
      <w:r w:rsidRPr="00D16FBF">
        <w:rPr>
          <w:sz w:val="24"/>
          <w:szCs w:val="24"/>
        </w:rPr>
        <w:t xml:space="preserve"> </w:t>
      </w:r>
      <w:r w:rsidR="00523F70" w:rsidRPr="00D16FBF">
        <w:rPr>
          <w:sz w:val="24"/>
          <w:szCs w:val="24"/>
        </w:rPr>
        <w:t>measure</w:t>
      </w:r>
      <w:r w:rsidRPr="00D16FBF">
        <w:rPr>
          <w:sz w:val="24"/>
          <w:szCs w:val="24"/>
        </w:rPr>
        <w:t>,</w:t>
      </w:r>
      <w:r w:rsidR="00523F70" w:rsidRPr="00D16FBF">
        <w:rPr>
          <w:sz w:val="24"/>
          <w:szCs w:val="24"/>
        </w:rPr>
        <w:t xml:space="preserve"> we can compute all the pairwise metrics</w:t>
      </w:r>
      <w:r w:rsidR="009E4492" w:rsidRPr="00D16FBF">
        <w:rPr>
          <w:sz w:val="24"/>
          <w:szCs w:val="24"/>
        </w:rPr>
        <w:t xml:space="preserve"> for each unique combination of the indices within the PWM</w:t>
      </w:r>
      <w:r w:rsidR="00523F70" w:rsidRPr="00D16FBF">
        <w:rPr>
          <w:sz w:val="24"/>
          <w:szCs w:val="24"/>
        </w:rPr>
        <w:t xml:space="preserve">. </w:t>
      </w:r>
      <w:r w:rsidR="009E4492" w:rsidRPr="00D16FBF">
        <w:rPr>
          <w:sz w:val="24"/>
          <w:szCs w:val="24"/>
        </w:rPr>
        <w:t xml:space="preserve">This results in a new matrix of the selected </w:t>
      </w:r>
      <w:r w:rsidR="008C422E" w:rsidRPr="00D16FBF">
        <w:rPr>
          <w:sz w:val="24"/>
          <w:szCs w:val="24"/>
        </w:rPr>
        <w:t>metri</w:t>
      </w:r>
      <w:r w:rsidR="00A36E27" w:rsidRPr="00D16FBF">
        <w:rPr>
          <w:sz w:val="24"/>
          <w:szCs w:val="24"/>
        </w:rPr>
        <w:t>c:</w:t>
      </w:r>
    </w:p>
    <w:p w14:paraId="1BA1D3FD" w14:textId="77777777" w:rsidR="009955F4" w:rsidRPr="00D16FBF" w:rsidRDefault="009955F4" w:rsidP="00436D46">
      <w:pPr>
        <w:pStyle w:val="p1"/>
        <w:rPr>
          <w:sz w:val="24"/>
          <w:szCs w:val="24"/>
        </w:rPr>
      </w:pPr>
    </w:p>
    <w:p w14:paraId="3E30D233" w14:textId="77777777" w:rsidR="004D05E7" w:rsidRPr="00D16FBF" w:rsidRDefault="004D05E7" w:rsidP="004D05E7">
      <w:pPr>
        <w:pStyle w:val="p1"/>
        <w:keepNext/>
      </w:pPr>
      <w:r w:rsidRPr="00D16FBF">
        <w:rPr>
          <w:noProof/>
        </w:rPr>
        <w:drawing>
          <wp:inline distT="0" distB="0" distL="0" distR="0" wp14:anchorId="3DB7B570" wp14:editId="0B6E2025">
            <wp:extent cx="5400040" cy="2447925"/>
            <wp:effectExtent l="0" t="0" r="0" b="3175"/>
            <wp:docPr id="154202251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22517" name="Picture 1" descr="A screenshot of a graph&#10;&#10;AI-generated content may be incorrect."/>
                    <pic:cNvPicPr/>
                  </pic:nvPicPr>
                  <pic:blipFill>
                    <a:blip r:embed="rId18"/>
                    <a:stretch>
                      <a:fillRect/>
                    </a:stretch>
                  </pic:blipFill>
                  <pic:spPr>
                    <a:xfrm>
                      <a:off x="0" y="0"/>
                      <a:ext cx="5400040" cy="2447925"/>
                    </a:xfrm>
                    <a:prstGeom prst="rect">
                      <a:avLst/>
                    </a:prstGeom>
                  </pic:spPr>
                </pic:pic>
              </a:graphicData>
            </a:graphic>
          </wp:inline>
        </w:drawing>
      </w:r>
    </w:p>
    <w:p w14:paraId="66EEF8D9" w14:textId="66D2E142" w:rsidR="00E50C44" w:rsidRPr="00D16FBF" w:rsidRDefault="004D05E7" w:rsidP="004D05E7">
      <w:pPr>
        <w:pStyle w:val="p1"/>
      </w:pPr>
      <w:bookmarkStart w:id="18" w:name="_Toc233900135"/>
      <w:r w:rsidRPr="00D16FBF">
        <w:t xml:space="preserve">Figure </w:t>
      </w:r>
      <w:r w:rsidRPr="00D16FBF">
        <w:fldChar w:fldCharType="begin"/>
      </w:r>
      <w:r w:rsidRPr="00D16FBF">
        <w:instrText xml:space="preserve"> SEQ Figure \* ARABIC </w:instrText>
      </w:r>
      <w:r w:rsidRPr="00D16FBF">
        <w:fldChar w:fldCharType="separate"/>
      </w:r>
      <w:r w:rsidR="00507B42">
        <w:rPr>
          <w:noProof/>
        </w:rPr>
        <w:t>4</w:t>
      </w:r>
      <w:r w:rsidRPr="00D16FBF">
        <w:fldChar w:fldCharType="end"/>
      </w:r>
      <w:r w:rsidRPr="00D16FBF">
        <w:t>. A comparison of the matrix of PIC metric vs that of the PIC – JSD.</w:t>
      </w:r>
      <w:bookmarkEnd w:id="18"/>
    </w:p>
    <w:p w14:paraId="3EA56F77" w14:textId="77777777" w:rsidR="0054241E" w:rsidRPr="00D16FBF" w:rsidRDefault="0054241E" w:rsidP="00436D46">
      <w:pPr>
        <w:pStyle w:val="p1"/>
        <w:rPr>
          <w:sz w:val="24"/>
          <w:szCs w:val="24"/>
        </w:rPr>
      </w:pPr>
    </w:p>
    <w:p w14:paraId="1A8B62F9" w14:textId="757AD0DB" w:rsidR="008C422E" w:rsidRPr="00D16FBF" w:rsidRDefault="008C422E" w:rsidP="008C422E">
      <w:pPr>
        <w:pStyle w:val="p1"/>
        <w:rPr>
          <w:sz w:val="24"/>
          <w:szCs w:val="24"/>
        </w:rPr>
      </w:pPr>
      <w:r w:rsidRPr="00D16FBF">
        <w:rPr>
          <w:sz w:val="24"/>
          <w:szCs w:val="24"/>
        </w:rPr>
        <w:t xml:space="preserve">We see </w:t>
      </w:r>
      <w:r w:rsidR="003000FE">
        <w:rPr>
          <w:sz w:val="24"/>
          <w:szCs w:val="24"/>
        </w:rPr>
        <w:t xml:space="preserve">in the matrices above </w:t>
      </w:r>
      <w:r w:rsidRPr="00D16FBF">
        <w:rPr>
          <w:sz w:val="24"/>
          <w:szCs w:val="24"/>
        </w:rPr>
        <w:t xml:space="preserve">the impact of the JSD penalty on the PIC, which is minimal though </w:t>
      </w:r>
      <w:r w:rsidR="00EB6CE5" w:rsidRPr="00D16FBF">
        <w:rPr>
          <w:sz w:val="24"/>
          <w:szCs w:val="24"/>
        </w:rPr>
        <w:t xml:space="preserve">notable </w:t>
      </w:r>
      <w:r w:rsidRPr="00D16FBF">
        <w:rPr>
          <w:sz w:val="24"/>
          <w:szCs w:val="24"/>
        </w:rPr>
        <w:t xml:space="preserve">at observations such as row 11 column 4, where the penalty results in a negative metric. The JSD penalty acts as a filter that can refine the result depending on what threshold we set to detect contiguous chains of high-value pairwise relationships, </w:t>
      </w:r>
      <w:r w:rsidR="00F570A0" w:rsidRPr="00D16FBF">
        <w:rPr>
          <w:sz w:val="24"/>
          <w:szCs w:val="24"/>
        </w:rPr>
        <w:t>e.g.</w:t>
      </w:r>
      <w:r w:rsidRPr="00D16FBF">
        <w:rPr>
          <w:sz w:val="24"/>
          <w:szCs w:val="24"/>
        </w:rPr>
        <w:t>, nonzero values of the metric only.</w:t>
      </w:r>
      <w:r w:rsidR="002B4F16" w:rsidRPr="00D16FBF">
        <w:rPr>
          <w:sz w:val="24"/>
          <w:szCs w:val="24"/>
        </w:rPr>
        <w:t xml:space="preserve"> </w:t>
      </w:r>
    </w:p>
    <w:p w14:paraId="02CB1EBC" w14:textId="77777777" w:rsidR="008A7C44" w:rsidRPr="00D16FBF" w:rsidRDefault="008A7C44" w:rsidP="008A7C44">
      <w:pPr>
        <w:pStyle w:val="Heading2"/>
      </w:pPr>
    </w:p>
    <w:p w14:paraId="42DAE043" w14:textId="5C1B295C" w:rsidR="008A7C44" w:rsidRPr="00D16FBF" w:rsidRDefault="0054241E" w:rsidP="008A7C44">
      <w:pPr>
        <w:pStyle w:val="Heading2"/>
      </w:pPr>
      <w:bookmarkStart w:id="19" w:name="_Toc233900525"/>
      <w:r w:rsidRPr="00D16FBF">
        <w:lastRenderedPageBreak/>
        <w:t>Detecting and Scoring Candidates in Diagonal Form</w:t>
      </w:r>
      <w:bookmarkEnd w:id="19"/>
      <w:r w:rsidR="001D259A" w:rsidRPr="00D16FBF">
        <w:tab/>
      </w:r>
    </w:p>
    <w:p w14:paraId="14A0F8E1" w14:textId="77777777" w:rsidR="008A7C44" w:rsidRPr="00D16FBF" w:rsidRDefault="008A7C44" w:rsidP="00436D46">
      <w:pPr>
        <w:pStyle w:val="p1"/>
        <w:rPr>
          <w:sz w:val="24"/>
          <w:szCs w:val="24"/>
        </w:rPr>
      </w:pPr>
    </w:p>
    <w:p w14:paraId="10A6D701" w14:textId="7003EB80" w:rsidR="002B4F16" w:rsidRPr="00D16FBF" w:rsidRDefault="009955F4" w:rsidP="00436D46">
      <w:pPr>
        <w:pStyle w:val="p1"/>
        <w:rPr>
          <w:sz w:val="24"/>
          <w:szCs w:val="24"/>
        </w:rPr>
      </w:pPr>
      <w:r w:rsidRPr="00D16FBF">
        <w:rPr>
          <w:sz w:val="24"/>
          <w:szCs w:val="24"/>
        </w:rPr>
        <w:t xml:space="preserve">After </w:t>
      </w:r>
      <w:r w:rsidR="008E5A84" w:rsidRPr="00D16FBF">
        <w:rPr>
          <w:sz w:val="24"/>
          <w:szCs w:val="24"/>
        </w:rPr>
        <w:t xml:space="preserve">visualizing </w:t>
      </w:r>
      <w:r w:rsidRPr="00D16FBF">
        <w:rPr>
          <w:sz w:val="24"/>
          <w:szCs w:val="24"/>
        </w:rPr>
        <w:t xml:space="preserve">the </w:t>
      </w:r>
      <w:r w:rsidR="008E5A84" w:rsidRPr="00D16FBF">
        <w:rPr>
          <w:sz w:val="24"/>
          <w:szCs w:val="24"/>
        </w:rPr>
        <w:t xml:space="preserve">matrix of the selected </w:t>
      </w:r>
      <w:r w:rsidRPr="00D16FBF">
        <w:rPr>
          <w:sz w:val="24"/>
          <w:szCs w:val="24"/>
        </w:rPr>
        <w:t>metri</w:t>
      </w:r>
      <w:r w:rsidR="008E5A84" w:rsidRPr="00D16FBF">
        <w:rPr>
          <w:sz w:val="24"/>
          <w:szCs w:val="24"/>
        </w:rPr>
        <w:t xml:space="preserve">cs, we see </w:t>
      </w:r>
      <w:r w:rsidR="00645BDA" w:rsidRPr="00D16FBF">
        <w:rPr>
          <w:sz w:val="24"/>
          <w:szCs w:val="24"/>
        </w:rPr>
        <w:t xml:space="preserve">that </w:t>
      </w:r>
      <w:r w:rsidR="003716FE" w:rsidRPr="00D16FBF">
        <w:rPr>
          <w:sz w:val="24"/>
          <w:szCs w:val="24"/>
        </w:rPr>
        <w:t xml:space="preserve">candidate </w:t>
      </w:r>
      <w:r w:rsidR="009F13A8" w:rsidRPr="00D16FBF">
        <w:rPr>
          <w:sz w:val="24"/>
          <w:szCs w:val="24"/>
        </w:rPr>
        <w:t>patterns</w:t>
      </w:r>
      <w:r w:rsidR="00645BDA" w:rsidRPr="00D16FBF">
        <w:rPr>
          <w:sz w:val="24"/>
          <w:szCs w:val="24"/>
        </w:rPr>
        <w:t xml:space="preserve"> are reflected in </w:t>
      </w:r>
      <w:r w:rsidR="00B41BB5">
        <w:rPr>
          <w:sz w:val="24"/>
          <w:szCs w:val="24"/>
        </w:rPr>
        <w:t xml:space="preserve">unbroken </w:t>
      </w:r>
      <w:r w:rsidR="00645BDA" w:rsidRPr="00D16FBF">
        <w:rPr>
          <w:sz w:val="24"/>
          <w:szCs w:val="24"/>
        </w:rPr>
        <w:t xml:space="preserve">diagonal runs of </w:t>
      </w:r>
      <w:r w:rsidR="003716FE" w:rsidRPr="00D16FBF">
        <w:rPr>
          <w:sz w:val="24"/>
          <w:szCs w:val="24"/>
        </w:rPr>
        <w:t>“</w:t>
      </w:r>
      <w:r w:rsidR="00645BDA" w:rsidRPr="00D16FBF">
        <w:rPr>
          <w:sz w:val="24"/>
          <w:szCs w:val="24"/>
        </w:rPr>
        <w:t>high</w:t>
      </w:r>
      <w:r w:rsidR="003716FE" w:rsidRPr="00D16FBF">
        <w:rPr>
          <w:sz w:val="24"/>
          <w:szCs w:val="24"/>
        </w:rPr>
        <w:t>”</w:t>
      </w:r>
      <w:r w:rsidR="00645BDA" w:rsidRPr="00D16FBF">
        <w:rPr>
          <w:sz w:val="24"/>
          <w:szCs w:val="24"/>
        </w:rPr>
        <w:t xml:space="preserve"> metrics. </w:t>
      </w:r>
      <w:r w:rsidR="002B4F16" w:rsidRPr="00D16FBF">
        <w:rPr>
          <w:sz w:val="24"/>
          <w:szCs w:val="24"/>
        </w:rPr>
        <w:t>In the simple example above, we can see that the candidates (7,0); (8, 1); (9, 2); and (10,3) form a</w:t>
      </w:r>
      <w:r w:rsidR="00AC5D2E" w:rsidRPr="00D16FBF">
        <w:rPr>
          <w:sz w:val="24"/>
          <w:szCs w:val="24"/>
        </w:rPr>
        <w:t xml:space="preserve">n unbroken </w:t>
      </w:r>
      <w:r w:rsidR="002B4F16" w:rsidRPr="00D16FBF">
        <w:rPr>
          <w:sz w:val="24"/>
          <w:szCs w:val="24"/>
        </w:rPr>
        <w:t>diagonal run, which corresponds to the nucleotides GTC</w:t>
      </w:r>
      <w:r w:rsidR="002F57DE" w:rsidRPr="00D16FBF">
        <w:rPr>
          <w:sz w:val="24"/>
          <w:szCs w:val="24"/>
        </w:rPr>
        <w:t>A</w:t>
      </w:r>
      <w:r w:rsidR="002B4F16" w:rsidRPr="00D16FBF">
        <w:rPr>
          <w:sz w:val="24"/>
          <w:szCs w:val="24"/>
        </w:rPr>
        <w:t>-GTC</w:t>
      </w:r>
      <w:r w:rsidR="002F57DE" w:rsidRPr="00D16FBF">
        <w:rPr>
          <w:sz w:val="24"/>
          <w:szCs w:val="24"/>
        </w:rPr>
        <w:t>A</w:t>
      </w:r>
      <w:r w:rsidR="002B4F16" w:rsidRPr="00D16FBF">
        <w:rPr>
          <w:sz w:val="24"/>
          <w:szCs w:val="24"/>
        </w:rPr>
        <w:t xml:space="preserve"> from the sequence logo. </w:t>
      </w:r>
      <w:r w:rsidR="003C04CA" w:rsidRPr="00D16FBF">
        <w:rPr>
          <w:sz w:val="24"/>
          <w:szCs w:val="24"/>
        </w:rPr>
        <w:t>Mapped back to the sequence logo, the matrices above visualize this direct repeat relationship:</w:t>
      </w:r>
    </w:p>
    <w:p w14:paraId="2293E96D" w14:textId="77777777" w:rsidR="003C04CA" w:rsidRPr="00D16FBF" w:rsidRDefault="003C04CA" w:rsidP="00436D46">
      <w:pPr>
        <w:pStyle w:val="p1"/>
        <w:rPr>
          <w:sz w:val="24"/>
          <w:szCs w:val="24"/>
        </w:rPr>
      </w:pPr>
    </w:p>
    <w:p w14:paraId="55A3A77A" w14:textId="77777777" w:rsidR="00965B99" w:rsidRPr="00D16FBF" w:rsidRDefault="003C04CA" w:rsidP="00965B99">
      <w:pPr>
        <w:pStyle w:val="p1"/>
        <w:keepNext/>
        <w:jc w:val="center"/>
      </w:pPr>
      <w:r w:rsidRPr="00D16FBF">
        <w:rPr>
          <w:noProof/>
          <w:sz w:val="24"/>
          <w:szCs w:val="24"/>
        </w:rPr>
        <w:drawing>
          <wp:inline distT="0" distB="0" distL="0" distR="0" wp14:anchorId="71B13B6D" wp14:editId="7B71102E">
            <wp:extent cx="2603715" cy="1369828"/>
            <wp:effectExtent l="0" t="0" r="0" b="1905"/>
            <wp:docPr id="812542860" name="Picture 1" descr="A diagram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42860" name="Picture 1" descr="A diagram of numbers and letters&#10;&#10;AI-generated content may be incorrect."/>
                    <pic:cNvPicPr/>
                  </pic:nvPicPr>
                  <pic:blipFill>
                    <a:blip r:embed="rId19"/>
                    <a:stretch>
                      <a:fillRect/>
                    </a:stretch>
                  </pic:blipFill>
                  <pic:spPr>
                    <a:xfrm>
                      <a:off x="0" y="0"/>
                      <a:ext cx="2618468" cy="1377590"/>
                    </a:xfrm>
                    <a:prstGeom prst="rect">
                      <a:avLst/>
                    </a:prstGeom>
                  </pic:spPr>
                </pic:pic>
              </a:graphicData>
            </a:graphic>
          </wp:inline>
        </w:drawing>
      </w:r>
    </w:p>
    <w:p w14:paraId="768E6440" w14:textId="1453CF7A" w:rsidR="003C04CA" w:rsidRPr="00D16FBF" w:rsidRDefault="00965B99" w:rsidP="00965B99">
      <w:pPr>
        <w:pStyle w:val="p1"/>
        <w:jc w:val="center"/>
        <w:rPr>
          <w:sz w:val="24"/>
          <w:szCs w:val="24"/>
        </w:rPr>
      </w:pPr>
      <w:bookmarkStart w:id="20" w:name="_Toc233900136"/>
      <w:r w:rsidRPr="00D16FBF">
        <w:t xml:space="preserve">Figure </w:t>
      </w:r>
      <w:r w:rsidRPr="00D16FBF">
        <w:fldChar w:fldCharType="begin"/>
      </w:r>
      <w:r w:rsidRPr="00D16FBF">
        <w:instrText xml:space="preserve"> SEQ Figure \* ARABIC </w:instrText>
      </w:r>
      <w:r w:rsidRPr="00D16FBF">
        <w:fldChar w:fldCharType="separate"/>
      </w:r>
      <w:r w:rsidR="00507B42">
        <w:rPr>
          <w:noProof/>
        </w:rPr>
        <w:t>5</w:t>
      </w:r>
      <w:r w:rsidRPr="00D16FBF">
        <w:fldChar w:fldCharType="end"/>
      </w:r>
      <w:r w:rsidRPr="00D16FBF">
        <w:t>. A sequence logo visualization of the direct repeat pattern suggested by our plotted IC – JSD metric.</w:t>
      </w:r>
      <w:bookmarkEnd w:id="20"/>
    </w:p>
    <w:p w14:paraId="630BD4B1" w14:textId="77777777" w:rsidR="002B4F16" w:rsidRPr="00D16FBF" w:rsidRDefault="002B4F16" w:rsidP="00436D46">
      <w:pPr>
        <w:pStyle w:val="p1"/>
        <w:rPr>
          <w:sz w:val="24"/>
          <w:szCs w:val="24"/>
        </w:rPr>
      </w:pPr>
    </w:p>
    <w:p w14:paraId="44A1A17B" w14:textId="23D13744" w:rsidR="00645BDA" w:rsidRPr="00D16FBF" w:rsidRDefault="00645BDA" w:rsidP="00436D46">
      <w:pPr>
        <w:pStyle w:val="p1"/>
        <w:rPr>
          <w:sz w:val="24"/>
          <w:szCs w:val="24"/>
        </w:rPr>
      </w:pPr>
      <w:r w:rsidRPr="00D16FBF">
        <w:rPr>
          <w:sz w:val="24"/>
          <w:szCs w:val="24"/>
        </w:rPr>
        <w:t xml:space="preserve">However, </w:t>
      </w:r>
      <w:r w:rsidR="00BE1B15" w:rsidRPr="00D16FBF">
        <w:rPr>
          <w:sz w:val="24"/>
          <w:szCs w:val="24"/>
        </w:rPr>
        <w:t xml:space="preserve">the definition of what constitutes a “high” metric value for inclusion </w:t>
      </w:r>
      <w:r w:rsidR="00AC5D2E" w:rsidRPr="00D16FBF">
        <w:rPr>
          <w:sz w:val="24"/>
          <w:szCs w:val="24"/>
        </w:rPr>
        <w:t xml:space="preserve">in the diagonal run search </w:t>
      </w:r>
      <w:r w:rsidR="00BE1B15" w:rsidRPr="00D16FBF">
        <w:rPr>
          <w:sz w:val="24"/>
          <w:szCs w:val="24"/>
        </w:rPr>
        <w:t>is arbitrary. Although the simple example</w:t>
      </w:r>
      <w:r w:rsidR="002A70D2" w:rsidRPr="00D16FBF">
        <w:rPr>
          <w:sz w:val="24"/>
          <w:szCs w:val="24"/>
        </w:rPr>
        <w:t xml:space="preserve"> above</w:t>
      </w:r>
      <w:r w:rsidR="00BE1B15" w:rsidRPr="00D16FBF">
        <w:rPr>
          <w:sz w:val="24"/>
          <w:szCs w:val="24"/>
        </w:rPr>
        <w:t xml:space="preserve"> </w:t>
      </w:r>
      <w:r w:rsidR="002A70D2" w:rsidRPr="00D16FBF">
        <w:rPr>
          <w:sz w:val="24"/>
          <w:szCs w:val="24"/>
        </w:rPr>
        <w:t xml:space="preserve">might </w:t>
      </w:r>
      <w:r w:rsidR="005172A9" w:rsidRPr="00D16FBF">
        <w:rPr>
          <w:sz w:val="24"/>
          <w:szCs w:val="24"/>
        </w:rPr>
        <w:t xml:space="preserve">appear </w:t>
      </w:r>
      <w:r w:rsidR="00BE1B15" w:rsidRPr="00D16FBF">
        <w:rPr>
          <w:sz w:val="24"/>
          <w:szCs w:val="24"/>
        </w:rPr>
        <w:t>obvious, the sequence logo shows some ambiguity in the G-C probability at the 0</w:t>
      </w:r>
      <w:r w:rsidR="00BE1B15" w:rsidRPr="00D16FBF">
        <w:rPr>
          <w:sz w:val="24"/>
          <w:szCs w:val="24"/>
          <w:vertAlign w:val="superscript"/>
        </w:rPr>
        <w:t>th</w:t>
      </w:r>
      <w:r w:rsidR="00BE1B15" w:rsidRPr="00D16FBF">
        <w:rPr>
          <w:sz w:val="24"/>
          <w:szCs w:val="24"/>
        </w:rPr>
        <w:t xml:space="preserve"> and </w:t>
      </w:r>
      <w:r w:rsidR="00D4215A" w:rsidRPr="00D16FBF">
        <w:rPr>
          <w:sz w:val="24"/>
          <w:szCs w:val="24"/>
        </w:rPr>
        <w:t>7</w:t>
      </w:r>
      <w:r w:rsidR="00BE1B15" w:rsidRPr="00D16FBF">
        <w:rPr>
          <w:sz w:val="24"/>
          <w:szCs w:val="24"/>
          <w:vertAlign w:val="superscript"/>
        </w:rPr>
        <w:t>th</w:t>
      </w:r>
      <w:r w:rsidR="00BE1B15" w:rsidRPr="00D16FBF">
        <w:rPr>
          <w:sz w:val="24"/>
          <w:szCs w:val="24"/>
        </w:rPr>
        <w:t xml:space="preserve"> positions. </w:t>
      </w:r>
      <w:r w:rsidR="008575B3" w:rsidRPr="00D16FBF">
        <w:rPr>
          <w:sz w:val="24"/>
          <w:szCs w:val="24"/>
        </w:rPr>
        <w:t xml:space="preserve">Indeed, if we set the threshold for inclusion as any value greater than 1.7, the detected </w:t>
      </w:r>
      <w:r w:rsidR="00516B99" w:rsidRPr="00D16FBF">
        <w:rPr>
          <w:sz w:val="24"/>
          <w:szCs w:val="24"/>
        </w:rPr>
        <w:t xml:space="preserve">putative </w:t>
      </w:r>
      <w:r w:rsidR="008575B3" w:rsidRPr="00D16FBF">
        <w:rPr>
          <w:sz w:val="24"/>
          <w:szCs w:val="24"/>
        </w:rPr>
        <w:t xml:space="preserve">motif would have been </w:t>
      </w:r>
      <w:r w:rsidR="007204C4" w:rsidRPr="00D16FBF">
        <w:rPr>
          <w:sz w:val="24"/>
          <w:szCs w:val="24"/>
        </w:rPr>
        <w:t>TCA</w:t>
      </w:r>
      <w:r w:rsidR="008575B3" w:rsidRPr="00D16FBF">
        <w:rPr>
          <w:sz w:val="24"/>
          <w:szCs w:val="24"/>
        </w:rPr>
        <w:t>-TCA instead</w:t>
      </w:r>
      <w:r w:rsidR="002A70D2" w:rsidRPr="00D16FBF">
        <w:rPr>
          <w:sz w:val="24"/>
          <w:szCs w:val="24"/>
        </w:rPr>
        <w:t>,</w:t>
      </w:r>
      <w:r w:rsidR="00254FBF" w:rsidRPr="00D16FBF">
        <w:rPr>
          <w:sz w:val="24"/>
          <w:szCs w:val="24"/>
        </w:rPr>
        <w:t xml:space="preserve"> </w:t>
      </w:r>
      <w:r w:rsidR="00BD493D">
        <w:rPr>
          <w:sz w:val="24"/>
          <w:szCs w:val="24"/>
        </w:rPr>
        <w:t>because</w:t>
      </w:r>
      <w:r w:rsidR="00254FBF" w:rsidRPr="00D16FBF">
        <w:rPr>
          <w:sz w:val="24"/>
          <w:szCs w:val="24"/>
        </w:rPr>
        <w:t xml:space="preserve"> the </w:t>
      </w:r>
      <w:r w:rsidR="005172A9" w:rsidRPr="00D16FBF">
        <w:rPr>
          <w:sz w:val="24"/>
          <w:szCs w:val="24"/>
        </w:rPr>
        <w:t xml:space="preserve">PIC-JSD </w:t>
      </w:r>
      <w:r w:rsidR="00254FBF" w:rsidRPr="00D16FBF">
        <w:rPr>
          <w:sz w:val="24"/>
          <w:szCs w:val="24"/>
        </w:rPr>
        <w:t xml:space="preserve">value at </w:t>
      </w:r>
      <w:r w:rsidR="00BD493D">
        <w:rPr>
          <w:sz w:val="24"/>
          <w:szCs w:val="24"/>
        </w:rPr>
        <w:t xml:space="preserve">cell </w:t>
      </w:r>
      <w:r w:rsidR="00254FBF" w:rsidRPr="00D16FBF">
        <w:rPr>
          <w:sz w:val="24"/>
          <w:szCs w:val="24"/>
        </w:rPr>
        <w:t>(7,0) would be too weak of a signal</w:t>
      </w:r>
      <w:r w:rsidR="00516B99" w:rsidRPr="00D16FBF">
        <w:rPr>
          <w:sz w:val="24"/>
          <w:szCs w:val="24"/>
        </w:rPr>
        <w:t xml:space="preserve"> for inclusion in the diagonal</w:t>
      </w:r>
      <w:r w:rsidR="008575B3" w:rsidRPr="00D16FBF">
        <w:rPr>
          <w:sz w:val="24"/>
          <w:szCs w:val="24"/>
        </w:rPr>
        <w:t>. Thus, w</w:t>
      </w:r>
      <w:r w:rsidR="00BE1B15" w:rsidRPr="00D16FBF">
        <w:rPr>
          <w:sz w:val="24"/>
          <w:szCs w:val="24"/>
        </w:rPr>
        <w:t xml:space="preserve">e </w:t>
      </w:r>
      <w:r w:rsidRPr="00D16FBF">
        <w:rPr>
          <w:sz w:val="24"/>
          <w:szCs w:val="24"/>
        </w:rPr>
        <w:t xml:space="preserve">must determine the cutoff </w:t>
      </w:r>
      <w:r w:rsidR="003716FE" w:rsidRPr="00D16FBF">
        <w:rPr>
          <w:sz w:val="24"/>
          <w:szCs w:val="24"/>
        </w:rPr>
        <w:t xml:space="preserve">for what constitutes a high metric, which will </w:t>
      </w:r>
      <w:r w:rsidR="00FF7A7E" w:rsidRPr="00D16FBF">
        <w:rPr>
          <w:sz w:val="24"/>
          <w:szCs w:val="24"/>
        </w:rPr>
        <w:t xml:space="preserve">in turn </w:t>
      </w:r>
      <w:r w:rsidR="003716FE" w:rsidRPr="00D16FBF">
        <w:rPr>
          <w:sz w:val="24"/>
          <w:szCs w:val="24"/>
        </w:rPr>
        <w:t xml:space="preserve">determine the </w:t>
      </w:r>
      <w:r w:rsidRPr="00D16FBF">
        <w:rPr>
          <w:sz w:val="24"/>
          <w:szCs w:val="24"/>
        </w:rPr>
        <w:t xml:space="preserve">starting and beginning </w:t>
      </w:r>
      <w:r w:rsidR="00FF7A7E" w:rsidRPr="00D16FBF">
        <w:rPr>
          <w:sz w:val="24"/>
          <w:szCs w:val="24"/>
        </w:rPr>
        <w:t xml:space="preserve">of </w:t>
      </w:r>
      <w:r w:rsidRPr="00D16FBF">
        <w:rPr>
          <w:sz w:val="24"/>
          <w:szCs w:val="24"/>
        </w:rPr>
        <w:t>the putative candidate.</w:t>
      </w:r>
    </w:p>
    <w:p w14:paraId="76A3A776" w14:textId="77777777" w:rsidR="00645BDA" w:rsidRPr="00D16FBF" w:rsidRDefault="00645BDA" w:rsidP="00436D46">
      <w:pPr>
        <w:pStyle w:val="p1"/>
        <w:rPr>
          <w:sz w:val="24"/>
          <w:szCs w:val="24"/>
        </w:rPr>
      </w:pPr>
    </w:p>
    <w:p w14:paraId="71D232B2" w14:textId="2D15C6FC" w:rsidR="00645BDA" w:rsidRPr="00D16FBF" w:rsidRDefault="00645BDA" w:rsidP="00436D46">
      <w:pPr>
        <w:pStyle w:val="p1"/>
        <w:rPr>
          <w:sz w:val="24"/>
          <w:szCs w:val="24"/>
        </w:rPr>
      </w:pPr>
      <w:r w:rsidRPr="00D16FBF">
        <w:rPr>
          <w:sz w:val="24"/>
          <w:szCs w:val="24"/>
        </w:rPr>
        <w:t xml:space="preserve">The </w:t>
      </w:r>
      <w:r w:rsidR="003716FE" w:rsidRPr="00D16FBF">
        <w:rPr>
          <w:sz w:val="24"/>
          <w:szCs w:val="24"/>
        </w:rPr>
        <w:t xml:space="preserve">simplest </w:t>
      </w:r>
      <w:r w:rsidRPr="00D16FBF">
        <w:rPr>
          <w:sz w:val="24"/>
          <w:szCs w:val="24"/>
        </w:rPr>
        <w:t>solution</w:t>
      </w:r>
      <w:r w:rsidR="003716FE" w:rsidRPr="00D16FBF">
        <w:rPr>
          <w:sz w:val="24"/>
          <w:szCs w:val="24"/>
        </w:rPr>
        <w:t xml:space="preserve">, </w:t>
      </w:r>
      <w:r w:rsidR="009E61C8" w:rsidRPr="00D16FBF">
        <w:rPr>
          <w:sz w:val="24"/>
          <w:szCs w:val="24"/>
        </w:rPr>
        <w:t xml:space="preserve">which is similar in </w:t>
      </w:r>
      <w:r w:rsidR="005172A9" w:rsidRPr="00D16FBF">
        <w:rPr>
          <w:sz w:val="24"/>
          <w:szCs w:val="24"/>
        </w:rPr>
        <w:t xml:space="preserve">concept </w:t>
      </w:r>
      <w:r w:rsidR="009E61C8" w:rsidRPr="00D16FBF">
        <w:rPr>
          <w:sz w:val="24"/>
          <w:szCs w:val="24"/>
        </w:rPr>
        <w:t xml:space="preserve">to </w:t>
      </w:r>
      <w:r w:rsidRPr="00D16FBF">
        <w:rPr>
          <w:sz w:val="24"/>
          <w:szCs w:val="24"/>
        </w:rPr>
        <w:t>algorithms like MEME</w:t>
      </w:r>
      <w:r w:rsidR="003716FE" w:rsidRPr="00D16FBF">
        <w:rPr>
          <w:sz w:val="24"/>
          <w:szCs w:val="24"/>
        </w:rPr>
        <w:t xml:space="preserve">, </w:t>
      </w:r>
      <w:r w:rsidRPr="00D16FBF">
        <w:rPr>
          <w:sz w:val="24"/>
          <w:szCs w:val="24"/>
        </w:rPr>
        <w:t xml:space="preserve">is </w:t>
      </w:r>
      <w:r w:rsidR="005172A9" w:rsidRPr="00D16FBF">
        <w:rPr>
          <w:sz w:val="24"/>
          <w:szCs w:val="24"/>
        </w:rPr>
        <w:t xml:space="preserve">to prompt </w:t>
      </w:r>
      <w:r w:rsidR="003716FE" w:rsidRPr="00D16FBF">
        <w:rPr>
          <w:sz w:val="24"/>
          <w:szCs w:val="24"/>
        </w:rPr>
        <w:t xml:space="preserve">the </w:t>
      </w:r>
      <w:r w:rsidR="00C94615" w:rsidRPr="00D16FBF">
        <w:rPr>
          <w:sz w:val="24"/>
          <w:szCs w:val="24"/>
        </w:rPr>
        <w:t xml:space="preserve">user </w:t>
      </w:r>
      <w:r w:rsidR="003716FE" w:rsidRPr="00D16FBF">
        <w:rPr>
          <w:sz w:val="24"/>
          <w:szCs w:val="24"/>
        </w:rPr>
        <w:t xml:space="preserve">to set </w:t>
      </w:r>
      <w:r w:rsidR="005172A9" w:rsidRPr="00D16FBF">
        <w:rPr>
          <w:sz w:val="24"/>
          <w:szCs w:val="24"/>
        </w:rPr>
        <w:t xml:space="preserve">a </w:t>
      </w:r>
      <w:r w:rsidR="00C94615" w:rsidRPr="00D16FBF">
        <w:rPr>
          <w:sz w:val="24"/>
          <w:szCs w:val="24"/>
        </w:rPr>
        <w:t>parameter</w:t>
      </w:r>
      <w:r w:rsidR="003716FE" w:rsidRPr="00D16FBF">
        <w:rPr>
          <w:sz w:val="24"/>
          <w:szCs w:val="24"/>
        </w:rPr>
        <w:t xml:space="preserve"> for the </w:t>
      </w:r>
      <w:r w:rsidR="005172A9" w:rsidRPr="00D16FBF">
        <w:rPr>
          <w:sz w:val="24"/>
          <w:szCs w:val="24"/>
        </w:rPr>
        <w:t xml:space="preserve">desired </w:t>
      </w:r>
      <w:r w:rsidR="003716FE" w:rsidRPr="00D16FBF">
        <w:rPr>
          <w:sz w:val="24"/>
          <w:szCs w:val="24"/>
        </w:rPr>
        <w:t xml:space="preserve">length of </w:t>
      </w:r>
      <w:r w:rsidR="005172A9" w:rsidRPr="00D16FBF">
        <w:rPr>
          <w:sz w:val="24"/>
          <w:szCs w:val="24"/>
        </w:rPr>
        <w:t>discovered direct or inverted patterns</w:t>
      </w:r>
      <w:r w:rsidRPr="00D16FBF">
        <w:rPr>
          <w:sz w:val="24"/>
          <w:szCs w:val="24"/>
        </w:rPr>
        <w:t xml:space="preserve">. </w:t>
      </w:r>
      <w:r w:rsidR="003716FE" w:rsidRPr="00D16FBF">
        <w:rPr>
          <w:sz w:val="24"/>
          <w:szCs w:val="24"/>
        </w:rPr>
        <w:t>The DRIPPY pipeline allows for this</w:t>
      </w:r>
      <w:r w:rsidR="00273884" w:rsidRPr="00D16FBF">
        <w:rPr>
          <w:sz w:val="24"/>
          <w:szCs w:val="24"/>
        </w:rPr>
        <w:t>. A</w:t>
      </w:r>
      <w:r w:rsidR="002A70D2" w:rsidRPr="00D16FBF">
        <w:rPr>
          <w:sz w:val="24"/>
          <w:szCs w:val="24"/>
        </w:rPr>
        <w:t xml:space="preserve">lternatively, a more dynamic solution is offered in the form of an </w:t>
      </w:r>
      <w:r w:rsidR="006677A2" w:rsidRPr="00D16FBF">
        <w:rPr>
          <w:sz w:val="24"/>
          <w:szCs w:val="24"/>
        </w:rPr>
        <w:t>option to set a fixed or</w:t>
      </w:r>
      <w:r w:rsidR="0033797D" w:rsidRPr="00D16FBF">
        <w:rPr>
          <w:sz w:val="24"/>
          <w:szCs w:val="24"/>
        </w:rPr>
        <w:t xml:space="preserve"> adaptive percentile-based </w:t>
      </w:r>
      <w:r w:rsidR="00A233F2" w:rsidRPr="00D16FBF">
        <w:rPr>
          <w:sz w:val="24"/>
          <w:szCs w:val="24"/>
        </w:rPr>
        <w:t>threshold</w:t>
      </w:r>
      <w:r w:rsidR="002A70D2" w:rsidRPr="00D16FBF">
        <w:rPr>
          <w:sz w:val="24"/>
          <w:szCs w:val="24"/>
        </w:rPr>
        <w:t xml:space="preserve"> cutoff</w:t>
      </w:r>
      <w:r w:rsidR="00A233F2" w:rsidRPr="00D16FBF">
        <w:rPr>
          <w:sz w:val="24"/>
          <w:szCs w:val="24"/>
        </w:rPr>
        <w:t>.</w:t>
      </w:r>
    </w:p>
    <w:p w14:paraId="6186171F" w14:textId="77777777" w:rsidR="00A233F2" w:rsidRPr="00D16FBF" w:rsidRDefault="00A233F2" w:rsidP="00436D46">
      <w:pPr>
        <w:pStyle w:val="p1"/>
        <w:rPr>
          <w:sz w:val="24"/>
          <w:szCs w:val="24"/>
        </w:rPr>
      </w:pPr>
    </w:p>
    <w:p w14:paraId="096E5313" w14:textId="7597BA4D" w:rsidR="00650700" w:rsidRPr="00D16FBF" w:rsidRDefault="006677A2" w:rsidP="00436D46">
      <w:pPr>
        <w:pStyle w:val="p1"/>
        <w:rPr>
          <w:sz w:val="24"/>
          <w:szCs w:val="24"/>
        </w:rPr>
      </w:pPr>
      <w:r w:rsidRPr="00D16FBF">
        <w:rPr>
          <w:sz w:val="24"/>
          <w:szCs w:val="24"/>
        </w:rPr>
        <w:t xml:space="preserve">Rather than requiring the user to </w:t>
      </w:r>
      <w:r w:rsidR="00273884" w:rsidRPr="00D16FBF">
        <w:rPr>
          <w:sz w:val="24"/>
          <w:szCs w:val="24"/>
        </w:rPr>
        <w:t xml:space="preserve">essentially </w:t>
      </w:r>
      <w:r w:rsidRPr="00D16FBF">
        <w:rPr>
          <w:sz w:val="24"/>
          <w:szCs w:val="24"/>
        </w:rPr>
        <w:t xml:space="preserve">guess how long they expect the </w:t>
      </w:r>
      <w:r w:rsidR="00850C48" w:rsidRPr="00D16FBF">
        <w:rPr>
          <w:sz w:val="24"/>
          <w:szCs w:val="24"/>
        </w:rPr>
        <w:t>detected repeat pattern</w:t>
      </w:r>
      <w:r w:rsidRPr="00D16FBF">
        <w:rPr>
          <w:sz w:val="24"/>
          <w:szCs w:val="24"/>
        </w:rPr>
        <w:t xml:space="preserve"> to be</w:t>
      </w:r>
      <w:r w:rsidR="002A70D2" w:rsidRPr="00D16FBF">
        <w:rPr>
          <w:sz w:val="24"/>
          <w:szCs w:val="24"/>
        </w:rPr>
        <w:t xml:space="preserve">, the DRIPPY pipeline can set a range of thresholds based on the PIC of the PWM and adaptively iterate through them. </w:t>
      </w:r>
      <w:r w:rsidR="00650700" w:rsidRPr="00D16FBF">
        <w:rPr>
          <w:sz w:val="24"/>
          <w:szCs w:val="24"/>
        </w:rPr>
        <w:t xml:space="preserve">In practice, however, users may opt to view the distribution of the PIC-JSD metric to choose their own threshold. </w:t>
      </w:r>
    </w:p>
    <w:p w14:paraId="0789153D" w14:textId="77777777" w:rsidR="00650700" w:rsidRPr="00D16FBF" w:rsidRDefault="00650700" w:rsidP="00436D46">
      <w:pPr>
        <w:pStyle w:val="p1"/>
        <w:rPr>
          <w:sz w:val="24"/>
          <w:szCs w:val="24"/>
        </w:rPr>
      </w:pPr>
    </w:p>
    <w:p w14:paraId="7D0802B0" w14:textId="77777777" w:rsidR="005D1CFE" w:rsidRDefault="005D1CFE">
      <w:pPr>
        <w:rPr>
          <w:rFonts w:ascii="Times New Roman" w:eastAsia="Times New Roman" w:hAnsi="Times New Roman" w:cs="Times New Roman"/>
          <w:color w:val="2A2C2E"/>
          <w:sz w:val="24"/>
          <w:szCs w:val="24"/>
          <w:lang w:val="en-US" w:eastAsia="ko-KR"/>
        </w:rPr>
      </w:pPr>
      <w:r>
        <w:rPr>
          <w:sz w:val="24"/>
          <w:szCs w:val="24"/>
        </w:rPr>
        <w:br w:type="page"/>
      </w:r>
    </w:p>
    <w:p w14:paraId="2896089A" w14:textId="72352CE3" w:rsidR="006677A2" w:rsidRDefault="002A70D2" w:rsidP="00436D46">
      <w:pPr>
        <w:pStyle w:val="p1"/>
        <w:rPr>
          <w:sz w:val="24"/>
          <w:szCs w:val="24"/>
        </w:rPr>
      </w:pPr>
      <w:r w:rsidRPr="00D16FBF">
        <w:rPr>
          <w:sz w:val="24"/>
          <w:szCs w:val="24"/>
        </w:rPr>
        <w:lastRenderedPageBreak/>
        <w:t>Below</w:t>
      </w:r>
      <w:r w:rsidR="00273884" w:rsidRPr="00D16FBF">
        <w:rPr>
          <w:sz w:val="24"/>
          <w:szCs w:val="24"/>
        </w:rPr>
        <w:t xml:space="preserve">, </w:t>
      </w:r>
      <w:r w:rsidRPr="00D16FBF">
        <w:rPr>
          <w:sz w:val="24"/>
          <w:szCs w:val="24"/>
        </w:rPr>
        <w:t xml:space="preserve">we reproduce the histogram of the PIC-JSD metrics. </w:t>
      </w:r>
    </w:p>
    <w:p w14:paraId="619D7D42" w14:textId="77777777" w:rsidR="005D1CFE" w:rsidRPr="00D16FBF" w:rsidRDefault="005D1CFE" w:rsidP="00436D46">
      <w:pPr>
        <w:pStyle w:val="p1"/>
        <w:rPr>
          <w:sz w:val="24"/>
          <w:szCs w:val="24"/>
        </w:rPr>
      </w:pPr>
    </w:p>
    <w:p w14:paraId="11E463D5" w14:textId="77777777" w:rsidR="00957EE2" w:rsidRPr="00D16FBF" w:rsidRDefault="002A70D2" w:rsidP="00957EE2">
      <w:pPr>
        <w:pStyle w:val="p1"/>
        <w:keepNext/>
        <w:jc w:val="center"/>
      </w:pPr>
      <w:r w:rsidRPr="00D16FBF">
        <w:rPr>
          <w:noProof/>
          <w:sz w:val="24"/>
          <w:szCs w:val="24"/>
        </w:rPr>
        <w:drawing>
          <wp:inline distT="0" distB="0" distL="0" distR="0" wp14:anchorId="488E494C" wp14:editId="739C120D">
            <wp:extent cx="3410953" cy="2545784"/>
            <wp:effectExtent l="0" t="0" r="5715" b="0"/>
            <wp:docPr id="1566854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54702" name=""/>
                    <pic:cNvPicPr/>
                  </pic:nvPicPr>
                  <pic:blipFill>
                    <a:blip r:embed="rId20"/>
                    <a:stretch>
                      <a:fillRect/>
                    </a:stretch>
                  </pic:blipFill>
                  <pic:spPr>
                    <a:xfrm>
                      <a:off x="0" y="0"/>
                      <a:ext cx="3448841" cy="2574062"/>
                    </a:xfrm>
                    <a:prstGeom prst="rect">
                      <a:avLst/>
                    </a:prstGeom>
                  </pic:spPr>
                </pic:pic>
              </a:graphicData>
            </a:graphic>
          </wp:inline>
        </w:drawing>
      </w:r>
    </w:p>
    <w:p w14:paraId="5FAF8CBF" w14:textId="1438BB72" w:rsidR="00C94615" w:rsidRPr="00D16FBF" w:rsidRDefault="00957EE2" w:rsidP="00957EE2">
      <w:pPr>
        <w:pStyle w:val="p1"/>
        <w:jc w:val="center"/>
      </w:pPr>
      <w:bookmarkStart w:id="21" w:name="_Toc233900137"/>
      <w:r w:rsidRPr="00D16FBF">
        <w:t xml:space="preserve">Figure </w:t>
      </w:r>
      <w:r w:rsidRPr="00D16FBF">
        <w:fldChar w:fldCharType="begin"/>
      </w:r>
      <w:r w:rsidRPr="00D16FBF">
        <w:instrText xml:space="preserve"> SEQ Figure \* ARABIC </w:instrText>
      </w:r>
      <w:r w:rsidRPr="00D16FBF">
        <w:fldChar w:fldCharType="separate"/>
      </w:r>
      <w:r w:rsidR="00507B42">
        <w:rPr>
          <w:noProof/>
        </w:rPr>
        <w:t>6</w:t>
      </w:r>
      <w:r w:rsidRPr="00D16FBF">
        <w:fldChar w:fldCharType="end"/>
      </w:r>
      <w:r w:rsidRPr="00D16FBF">
        <w:t>. Histogram distribution of the PIC-JSD metrics (lower left triangle of the matrix only, as it is mirrored across the main axis).</w:t>
      </w:r>
      <w:bookmarkEnd w:id="21"/>
    </w:p>
    <w:p w14:paraId="49AD2440" w14:textId="77777777" w:rsidR="00957EE2" w:rsidRPr="00D16FBF" w:rsidRDefault="00957EE2" w:rsidP="00957EE2">
      <w:pPr>
        <w:pStyle w:val="p1"/>
        <w:jc w:val="center"/>
        <w:rPr>
          <w:sz w:val="24"/>
          <w:szCs w:val="24"/>
        </w:rPr>
      </w:pPr>
    </w:p>
    <w:p w14:paraId="1D4CCA0E" w14:textId="5F2255E3" w:rsidR="00D37B3F" w:rsidRPr="00D16FBF" w:rsidRDefault="002A70D2" w:rsidP="00436D46">
      <w:pPr>
        <w:pStyle w:val="p1"/>
        <w:rPr>
          <w:sz w:val="24"/>
          <w:szCs w:val="24"/>
        </w:rPr>
      </w:pPr>
      <w:r w:rsidRPr="00D16FBF">
        <w:rPr>
          <w:sz w:val="24"/>
          <w:szCs w:val="24"/>
        </w:rPr>
        <w:t xml:space="preserve">Here, </w:t>
      </w:r>
      <w:r w:rsidR="0005476E" w:rsidRPr="00D16FBF">
        <w:rPr>
          <w:sz w:val="24"/>
          <w:szCs w:val="24"/>
        </w:rPr>
        <w:t>a fixed 90</w:t>
      </w:r>
      <w:r w:rsidR="0005476E" w:rsidRPr="00D16FBF">
        <w:rPr>
          <w:sz w:val="24"/>
          <w:szCs w:val="24"/>
          <w:vertAlign w:val="superscript"/>
        </w:rPr>
        <w:t>th</w:t>
      </w:r>
      <w:r w:rsidR="0005476E" w:rsidRPr="00D16FBF">
        <w:rPr>
          <w:sz w:val="24"/>
          <w:szCs w:val="24"/>
        </w:rPr>
        <w:t xml:space="preserve"> percentile was used to determine the cutoff for inclusion in the search for diagonal runs. </w:t>
      </w:r>
      <w:r w:rsidR="00273884" w:rsidRPr="00D16FBF">
        <w:rPr>
          <w:sz w:val="24"/>
          <w:szCs w:val="24"/>
        </w:rPr>
        <w:t xml:space="preserve">This means that users set the search threshold based on </w:t>
      </w:r>
      <w:r w:rsidR="005E35F8" w:rsidRPr="00D16FBF">
        <w:rPr>
          <w:sz w:val="24"/>
          <w:szCs w:val="24"/>
        </w:rPr>
        <w:t xml:space="preserve">the </w:t>
      </w:r>
      <w:r w:rsidR="00DD4F2C" w:rsidRPr="00D16FBF">
        <w:rPr>
          <w:sz w:val="24"/>
          <w:szCs w:val="24"/>
        </w:rPr>
        <w:t xml:space="preserve">statistical </w:t>
      </w:r>
      <w:r w:rsidR="00650700" w:rsidRPr="00D16FBF">
        <w:rPr>
          <w:sz w:val="24"/>
          <w:szCs w:val="24"/>
        </w:rPr>
        <w:t xml:space="preserve">distribution </w:t>
      </w:r>
      <w:r w:rsidR="00273884" w:rsidRPr="00D16FBF">
        <w:rPr>
          <w:sz w:val="24"/>
          <w:szCs w:val="24"/>
        </w:rPr>
        <w:t xml:space="preserve">rather than </w:t>
      </w:r>
      <w:r w:rsidR="005E35F8" w:rsidRPr="00D16FBF">
        <w:rPr>
          <w:sz w:val="24"/>
          <w:szCs w:val="24"/>
        </w:rPr>
        <w:t xml:space="preserve">setting an </w:t>
      </w:r>
      <w:r w:rsidR="00273884" w:rsidRPr="00D16FBF">
        <w:rPr>
          <w:sz w:val="24"/>
          <w:szCs w:val="24"/>
        </w:rPr>
        <w:t xml:space="preserve">arbitrary </w:t>
      </w:r>
      <w:r w:rsidR="005E35F8" w:rsidRPr="00D16FBF">
        <w:rPr>
          <w:sz w:val="24"/>
          <w:szCs w:val="24"/>
        </w:rPr>
        <w:t xml:space="preserve">candidate </w:t>
      </w:r>
      <w:r w:rsidR="00273884" w:rsidRPr="00D16FBF">
        <w:rPr>
          <w:sz w:val="24"/>
          <w:szCs w:val="24"/>
        </w:rPr>
        <w:t xml:space="preserve">length. </w:t>
      </w:r>
      <w:r w:rsidR="0005476E" w:rsidRPr="00D16FBF">
        <w:rPr>
          <w:sz w:val="24"/>
          <w:szCs w:val="24"/>
        </w:rPr>
        <w:t xml:space="preserve">Notably, for the cutoff, we use the PIC, and not the hybrid </w:t>
      </w:r>
      <w:r w:rsidR="00273884" w:rsidRPr="00D16FBF">
        <w:rPr>
          <w:sz w:val="24"/>
          <w:szCs w:val="24"/>
        </w:rPr>
        <w:t xml:space="preserve">PIC-JSD </w:t>
      </w:r>
      <w:r w:rsidR="0005476E" w:rsidRPr="00D16FBF">
        <w:rPr>
          <w:sz w:val="24"/>
          <w:szCs w:val="24"/>
        </w:rPr>
        <w:t>metric, because the purpose of the cutoff is to first ascertain the candidate pool</w:t>
      </w:r>
      <w:r w:rsidR="00273884" w:rsidRPr="00D16FBF">
        <w:rPr>
          <w:sz w:val="24"/>
          <w:szCs w:val="24"/>
        </w:rPr>
        <w:t xml:space="preserve"> and </w:t>
      </w:r>
      <w:r w:rsidR="0005476E" w:rsidRPr="00D16FBF">
        <w:rPr>
          <w:sz w:val="24"/>
          <w:szCs w:val="24"/>
        </w:rPr>
        <w:t>answer</w:t>
      </w:r>
      <w:r w:rsidR="00273884" w:rsidRPr="00D16FBF">
        <w:rPr>
          <w:sz w:val="24"/>
          <w:szCs w:val="24"/>
        </w:rPr>
        <w:t xml:space="preserve"> </w:t>
      </w:r>
      <w:r w:rsidR="0005476E" w:rsidRPr="00D16FBF">
        <w:rPr>
          <w:sz w:val="24"/>
          <w:szCs w:val="24"/>
        </w:rPr>
        <w:t xml:space="preserve">the question of whether an index pair has enough </w:t>
      </w:r>
      <w:r w:rsidR="005E35F8" w:rsidRPr="00D16FBF">
        <w:rPr>
          <w:sz w:val="24"/>
          <w:szCs w:val="24"/>
        </w:rPr>
        <w:t xml:space="preserve">information signal </w:t>
      </w:r>
      <w:r w:rsidR="0005476E" w:rsidRPr="00D16FBF">
        <w:rPr>
          <w:sz w:val="24"/>
          <w:szCs w:val="24"/>
        </w:rPr>
        <w:t xml:space="preserve">to matter, after which the diagonal search </w:t>
      </w:r>
      <w:r w:rsidR="00273884" w:rsidRPr="00D16FBF">
        <w:rPr>
          <w:sz w:val="24"/>
          <w:szCs w:val="24"/>
        </w:rPr>
        <w:t xml:space="preserve">operates </w:t>
      </w:r>
      <w:r w:rsidR="00D37B3F" w:rsidRPr="00D16FBF">
        <w:rPr>
          <w:sz w:val="24"/>
          <w:szCs w:val="24"/>
        </w:rPr>
        <w:t xml:space="preserve">by evaluating </w:t>
      </w:r>
      <w:r w:rsidR="00273884" w:rsidRPr="00D16FBF">
        <w:rPr>
          <w:sz w:val="24"/>
          <w:szCs w:val="24"/>
        </w:rPr>
        <w:t xml:space="preserve">the hybrid </w:t>
      </w:r>
      <w:r w:rsidR="005E35F8" w:rsidRPr="00D16FBF">
        <w:rPr>
          <w:sz w:val="24"/>
          <w:szCs w:val="24"/>
        </w:rPr>
        <w:t>JSD-</w:t>
      </w:r>
      <w:r w:rsidR="00273884" w:rsidRPr="00D16FBF">
        <w:rPr>
          <w:sz w:val="24"/>
          <w:szCs w:val="24"/>
        </w:rPr>
        <w:t>penalized metric.</w:t>
      </w:r>
      <w:r w:rsidR="00D37B3F" w:rsidRPr="00D16FBF">
        <w:rPr>
          <w:sz w:val="24"/>
          <w:szCs w:val="24"/>
        </w:rPr>
        <w:t xml:space="preserve"> </w:t>
      </w:r>
    </w:p>
    <w:p w14:paraId="78B4099A" w14:textId="77777777" w:rsidR="001774B2" w:rsidRPr="00D16FBF" w:rsidRDefault="001774B2" w:rsidP="00436D46">
      <w:pPr>
        <w:pStyle w:val="p1"/>
        <w:rPr>
          <w:sz w:val="24"/>
          <w:szCs w:val="24"/>
        </w:rPr>
      </w:pPr>
    </w:p>
    <w:p w14:paraId="3731AF0E" w14:textId="162268BA" w:rsidR="001774B2" w:rsidRPr="00D16FBF" w:rsidRDefault="001774B2" w:rsidP="00436D46">
      <w:pPr>
        <w:pStyle w:val="p1"/>
        <w:rPr>
          <w:sz w:val="24"/>
          <w:szCs w:val="24"/>
        </w:rPr>
      </w:pPr>
      <w:r w:rsidRPr="00D16FBF">
        <w:rPr>
          <w:sz w:val="24"/>
          <w:szCs w:val="24"/>
        </w:rPr>
        <w:t xml:space="preserve">Users can also set an acceptable range of percentile cutoffs. In this </w:t>
      </w:r>
      <w:r w:rsidR="00E34C1B" w:rsidRPr="00D16FBF">
        <w:rPr>
          <w:sz w:val="24"/>
          <w:szCs w:val="24"/>
        </w:rPr>
        <w:t>option</w:t>
      </w:r>
      <w:r w:rsidRPr="00D16FBF">
        <w:rPr>
          <w:sz w:val="24"/>
          <w:szCs w:val="24"/>
        </w:rPr>
        <w:t xml:space="preserve">, the algorithm decrements </w:t>
      </w:r>
      <w:r w:rsidR="007B1F6D">
        <w:rPr>
          <w:sz w:val="24"/>
          <w:szCs w:val="24"/>
        </w:rPr>
        <w:t xml:space="preserve">the </w:t>
      </w:r>
      <w:r w:rsidRPr="00D16FBF">
        <w:rPr>
          <w:sz w:val="24"/>
          <w:szCs w:val="24"/>
        </w:rPr>
        <w:t xml:space="preserve">percentile </w:t>
      </w:r>
      <w:r w:rsidR="007B1F6D">
        <w:rPr>
          <w:sz w:val="24"/>
          <w:szCs w:val="24"/>
        </w:rPr>
        <w:t xml:space="preserve">when necessary </w:t>
      </w:r>
      <w:r w:rsidRPr="00D16FBF">
        <w:rPr>
          <w:sz w:val="24"/>
          <w:szCs w:val="24"/>
        </w:rPr>
        <w:t>until it finds candidates of the default minimum length of two base pairs</w:t>
      </w:r>
      <w:r w:rsidR="006D332F" w:rsidRPr="00D16FBF">
        <w:rPr>
          <w:sz w:val="24"/>
          <w:szCs w:val="24"/>
        </w:rPr>
        <w:t xml:space="preserve"> (or whichever minimum length was set by the user)</w:t>
      </w:r>
      <w:r w:rsidRPr="00D16FBF">
        <w:rPr>
          <w:sz w:val="24"/>
          <w:szCs w:val="24"/>
        </w:rPr>
        <w:t xml:space="preserve">. In this way, the thresholding process </w:t>
      </w:r>
      <w:r w:rsidR="006D332F" w:rsidRPr="00D16FBF">
        <w:rPr>
          <w:sz w:val="24"/>
          <w:szCs w:val="24"/>
        </w:rPr>
        <w:t xml:space="preserve">can act </w:t>
      </w:r>
      <w:r w:rsidRPr="00D16FBF">
        <w:rPr>
          <w:sz w:val="24"/>
          <w:szCs w:val="24"/>
        </w:rPr>
        <w:t>more adaptive</w:t>
      </w:r>
      <w:r w:rsidR="006D332F" w:rsidRPr="00D16FBF">
        <w:rPr>
          <w:sz w:val="24"/>
          <w:szCs w:val="24"/>
        </w:rPr>
        <w:t>ly</w:t>
      </w:r>
      <w:r w:rsidR="00FA1D64" w:rsidRPr="00D16FBF">
        <w:rPr>
          <w:sz w:val="24"/>
          <w:szCs w:val="24"/>
        </w:rPr>
        <w:t xml:space="preserve">. </w:t>
      </w:r>
    </w:p>
    <w:p w14:paraId="0AE67419" w14:textId="77777777" w:rsidR="00D37B3F" w:rsidRPr="00D16FBF" w:rsidRDefault="00D37B3F" w:rsidP="00436D46">
      <w:pPr>
        <w:pStyle w:val="p1"/>
        <w:rPr>
          <w:sz w:val="24"/>
          <w:szCs w:val="24"/>
        </w:rPr>
      </w:pPr>
    </w:p>
    <w:p w14:paraId="398E1C0A" w14:textId="6FDF5AA6" w:rsidR="002A70D2" w:rsidRPr="00D16FBF" w:rsidRDefault="00503A56" w:rsidP="00436D46">
      <w:pPr>
        <w:pStyle w:val="p1"/>
        <w:rPr>
          <w:sz w:val="24"/>
          <w:szCs w:val="24"/>
        </w:rPr>
      </w:pPr>
      <w:r w:rsidRPr="00D16FBF">
        <w:rPr>
          <w:sz w:val="24"/>
          <w:szCs w:val="24"/>
        </w:rPr>
        <w:t xml:space="preserve">After a threshold is set, the </w:t>
      </w:r>
      <w:r w:rsidR="00D37B3F" w:rsidRPr="00D16FBF">
        <w:rPr>
          <w:sz w:val="24"/>
          <w:szCs w:val="24"/>
        </w:rPr>
        <w:t xml:space="preserve">search </w:t>
      </w:r>
      <w:r w:rsidR="006B1288" w:rsidRPr="00D16FBF">
        <w:rPr>
          <w:sz w:val="24"/>
          <w:szCs w:val="24"/>
        </w:rPr>
        <w:t xml:space="preserve">acts </w:t>
      </w:r>
      <w:r w:rsidR="00D37B3F" w:rsidRPr="00D16FBF">
        <w:rPr>
          <w:sz w:val="24"/>
          <w:szCs w:val="24"/>
        </w:rPr>
        <w:t>in a greedy manner, traversing the lower left triangle of the metrics matrix</w:t>
      </w:r>
      <w:r w:rsidR="00957EE2" w:rsidRPr="00D16FBF">
        <w:rPr>
          <w:sz w:val="24"/>
          <w:szCs w:val="24"/>
        </w:rPr>
        <w:t xml:space="preserve"> as it is mirrored on the identity axis</w:t>
      </w:r>
      <w:r w:rsidR="00D37B3F" w:rsidRPr="00D16FBF">
        <w:rPr>
          <w:sz w:val="24"/>
          <w:szCs w:val="24"/>
        </w:rPr>
        <w:t xml:space="preserve">. Once it encounters a value that meets or exceeds the threshold, it </w:t>
      </w:r>
      <w:r w:rsidRPr="00D16FBF">
        <w:rPr>
          <w:sz w:val="24"/>
          <w:szCs w:val="24"/>
        </w:rPr>
        <w:t xml:space="preserve">proceeds to the next diagonal value in the matrix to grow a diagonal candidate, ceasing if the next value fails the threshold. </w:t>
      </w:r>
    </w:p>
    <w:p w14:paraId="08008EDF" w14:textId="77777777" w:rsidR="00965B99" w:rsidRPr="00D16FBF" w:rsidRDefault="00965B99" w:rsidP="00436D46">
      <w:pPr>
        <w:pStyle w:val="p1"/>
        <w:rPr>
          <w:sz w:val="24"/>
          <w:szCs w:val="24"/>
        </w:rPr>
      </w:pPr>
    </w:p>
    <w:p w14:paraId="2BDFC0F6" w14:textId="51803E9A" w:rsidR="00957EE2" w:rsidRPr="00D16FBF" w:rsidRDefault="00AE0E7F" w:rsidP="00957EE2">
      <w:pPr>
        <w:pStyle w:val="p1"/>
        <w:keepNext/>
        <w:jc w:val="center"/>
      </w:pPr>
      <w:r w:rsidRPr="00AE0E7F">
        <w:rPr>
          <w:noProof/>
        </w:rPr>
        <w:lastRenderedPageBreak/>
        <w:drawing>
          <wp:inline distT="0" distB="0" distL="0" distR="0" wp14:anchorId="3FEE8073" wp14:editId="546F9963">
            <wp:extent cx="4098182" cy="3566151"/>
            <wp:effectExtent l="0" t="0" r="4445" b="3175"/>
            <wp:docPr id="11771384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38401" name="Picture 1" descr="A screenshot of a graph&#10;&#10;AI-generated content may be incorrect."/>
                    <pic:cNvPicPr/>
                  </pic:nvPicPr>
                  <pic:blipFill>
                    <a:blip r:embed="rId21"/>
                    <a:stretch>
                      <a:fillRect/>
                    </a:stretch>
                  </pic:blipFill>
                  <pic:spPr>
                    <a:xfrm>
                      <a:off x="0" y="0"/>
                      <a:ext cx="4137425" cy="3600299"/>
                    </a:xfrm>
                    <a:prstGeom prst="rect">
                      <a:avLst/>
                    </a:prstGeom>
                  </pic:spPr>
                </pic:pic>
              </a:graphicData>
            </a:graphic>
          </wp:inline>
        </w:drawing>
      </w:r>
    </w:p>
    <w:p w14:paraId="74160E0C" w14:textId="6E981E00" w:rsidR="00965B99" w:rsidRPr="00D16FBF" w:rsidRDefault="00957EE2" w:rsidP="00957EE2">
      <w:pPr>
        <w:pStyle w:val="p1"/>
        <w:jc w:val="center"/>
      </w:pPr>
      <w:bookmarkStart w:id="22" w:name="_Toc233900138"/>
      <w:r w:rsidRPr="00D16FBF">
        <w:t xml:space="preserve">Figure </w:t>
      </w:r>
      <w:r w:rsidRPr="00D16FBF">
        <w:fldChar w:fldCharType="begin"/>
      </w:r>
      <w:r w:rsidRPr="00D16FBF">
        <w:instrText xml:space="preserve"> SEQ Figure \* ARABIC </w:instrText>
      </w:r>
      <w:r w:rsidRPr="00D16FBF">
        <w:fldChar w:fldCharType="separate"/>
      </w:r>
      <w:r w:rsidR="00507B42">
        <w:rPr>
          <w:noProof/>
        </w:rPr>
        <w:t>7</w:t>
      </w:r>
      <w:r w:rsidRPr="00D16FBF">
        <w:fldChar w:fldCharType="end"/>
      </w:r>
      <w:r w:rsidRPr="00D16FBF">
        <w:t>. The PIC-JSD matrix with arrows denoting the direction of traversal in the search.</w:t>
      </w:r>
      <w:bookmarkEnd w:id="22"/>
    </w:p>
    <w:p w14:paraId="5C3E7C4C" w14:textId="77777777" w:rsidR="00D37B3F" w:rsidRPr="00D16FBF" w:rsidRDefault="00D37B3F" w:rsidP="00436D46">
      <w:pPr>
        <w:pStyle w:val="p1"/>
        <w:rPr>
          <w:sz w:val="24"/>
          <w:szCs w:val="24"/>
        </w:rPr>
      </w:pPr>
    </w:p>
    <w:p w14:paraId="07E17598" w14:textId="059E423D" w:rsidR="00957EE2" w:rsidRPr="00D16FBF" w:rsidRDefault="00957EE2" w:rsidP="00436D46">
      <w:pPr>
        <w:pStyle w:val="p1"/>
        <w:rPr>
          <w:sz w:val="24"/>
          <w:szCs w:val="24"/>
        </w:rPr>
      </w:pPr>
      <w:r w:rsidRPr="00D16FBF">
        <w:rPr>
          <w:sz w:val="24"/>
          <w:szCs w:val="24"/>
        </w:rPr>
        <w:t xml:space="preserve">This </w:t>
      </w:r>
      <w:r w:rsidR="00C71365">
        <w:rPr>
          <w:sz w:val="24"/>
          <w:szCs w:val="24"/>
        </w:rPr>
        <w:t>search method results in</w:t>
      </w:r>
      <w:r w:rsidRPr="00D16FBF">
        <w:rPr>
          <w:sz w:val="24"/>
          <w:szCs w:val="24"/>
        </w:rPr>
        <w:t xml:space="preserve"> multiple candidates, each with their own </w:t>
      </w:r>
      <w:r w:rsidRPr="00C71365">
        <w:rPr>
          <w:i/>
          <w:iCs/>
          <w:sz w:val="24"/>
          <w:szCs w:val="24"/>
        </w:rPr>
        <w:t>score</w:t>
      </w:r>
      <w:r w:rsidRPr="00D16FBF">
        <w:rPr>
          <w:sz w:val="24"/>
          <w:szCs w:val="24"/>
        </w:rPr>
        <w:t xml:space="preserve">, which is simply the sum of the metrics of their constituents. In our simple example, the only detected candidate would have a score of 1.72 + 1.85 + 2.00 = </w:t>
      </w:r>
      <w:r w:rsidRPr="00D16FBF">
        <w:rPr>
          <w:b/>
          <w:bCs/>
          <w:sz w:val="24"/>
          <w:szCs w:val="24"/>
        </w:rPr>
        <w:t>5.57</w:t>
      </w:r>
      <w:r w:rsidRPr="00D16FBF">
        <w:rPr>
          <w:sz w:val="24"/>
          <w:szCs w:val="24"/>
        </w:rPr>
        <w:t>.</w:t>
      </w:r>
    </w:p>
    <w:p w14:paraId="467FCA1F" w14:textId="77777777" w:rsidR="00957EE2" w:rsidRPr="00D16FBF" w:rsidRDefault="00957EE2" w:rsidP="00436D46">
      <w:pPr>
        <w:pStyle w:val="p1"/>
        <w:rPr>
          <w:sz w:val="24"/>
          <w:szCs w:val="24"/>
        </w:rPr>
      </w:pPr>
    </w:p>
    <w:p w14:paraId="07D1154B" w14:textId="1F8A5281" w:rsidR="009F077A" w:rsidRPr="00D16FBF" w:rsidRDefault="009F077A" w:rsidP="008A7C44">
      <w:pPr>
        <w:pStyle w:val="Heading2"/>
      </w:pPr>
      <w:bookmarkStart w:id="23" w:name="_Toc233900526"/>
      <w:r w:rsidRPr="00D16FBF">
        <w:t>Significance Testing</w:t>
      </w:r>
      <w:r w:rsidR="007D7926" w:rsidRPr="00D16FBF">
        <w:t xml:space="preserve"> with Bootstrap Distributions</w:t>
      </w:r>
      <w:bookmarkEnd w:id="23"/>
    </w:p>
    <w:p w14:paraId="6A261BE1" w14:textId="77777777" w:rsidR="009F077A" w:rsidRPr="00D16FBF" w:rsidRDefault="009F077A" w:rsidP="00436D46">
      <w:pPr>
        <w:pStyle w:val="p1"/>
        <w:rPr>
          <w:sz w:val="24"/>
          <w:szCs w:val="24"/>
        </w:rPr>
      </w:pPr>
    </w:p>
    <w:p w14:paraId="1A43E83F" w14:textId="5D9342C3" w:rsidR="00FD010C" w:rsidRPr="00D16FBF" w:rsidRDefault="003F5CF4" w:rsidP="00436D46">
      <w:pPr>
        <w:pStyle w:val="p1"/>
        <w:rPr>
          <w:sz w:val="24"/>
          <w:szCs w:val="24"/>
        </w:rPr>
      </w:pPr>
      <w:r w:rsidRPr="00D16FBF">
        <w:rPr>
          <w:sz w:val="24"/>
          <w:szCs w:val="24"/>
        </w:rPr>
        <w:t>Once the diagonal candidates are gathered</w:t>
      </w:r>
      <w:r w:rsidR="00503A56" w:rsidRPr="00D16FBF">
        <w:rPr>
          <w:sz w:val="24"/>
          <w:szCs w:val="24"/>
        </w:rPr>
        <w:t xml:space="preserve">, DRIPPY evaluates </w:t>
      </w:r>
      <w:r w:rsidR="00D85CBF" w:rsidRPr="00D16FBF">
        <w:rPr>
          <w:sz w:val="24"/>
          <w:szCs w:val="24"/>
        </w:rPr>
        <w:t xml:space="preserve">the </w:t>
      </w:r>
      <w:r w:rsidR="0037333F" w:rsidRPr="00D16FBF">
        <w:rPr>
          <w:sz w:val="24"/>
          <w:szCs w:val="24"/>
        </w:rPr>
        <w:t xml:space="preserve">found </w:t>
      </w:r>
      <w:r w:rsidR="00D85CBF" w:rsidRPr="00D16FBF">
        <w:rPr>
          <w:sz w:val="24"/>
          <w:szCs w:val="24"/>
        </w:rPr>
        <w:t>candidate</w:t>
      </w:r>
      <w:r w:rsidR="0037333F" w:rsidRPr="00D16FBF">
        <w:rPr>
          <w:sz w:val="24"/>
          <w:szCs w:val="24"/>
        </w:rPr>
        <w:t>s</w:t>
      </w:r>
      <w:r w:rsidR="00D85CBF" w:rsidRPr="00D16FBF">
        <w:rPr>
          <w:sz w:val="24"/>
          <w:szCs w:val="24"/>
        </w:rPr>
        <w:t xml:space="preserve"> </w:t>
      </w:r>
      <w:r w:rsidR="00503A56" w:rsidRPr="00D16FBF">
        <w:rPr>
          <w:sz w:val="24"/>
          <w:szCs w:val="24"/>
        </w:rPr>
        <w:t>with bootstrapping. The metrics are shuffled index-wise, such that a random shuffling of indices 0-9 is applied to both axes on the PIC-JSD matrix</w:t>
      </w:r>
      <w:r w:rsidR="00426B0E" w:rsidRPr="00D16FBF">
        <w:rPr>
          <w:sz w:val="24"/>
          <w:szCs w:val="24"/>
        </w:rPr>
        <w:t xml:space="preserve"> </w:t>
      </w:r>
      <w:r w:rsidR="000A5327" w:rsidRPr="00D16FBF">
        <w:rPr>
          <w:sz w:val="24"/>
          <w:szCs w:val="24"/>
        </w:rPr>
        <w:t xml:space="preserve">to </w:t>
      </w:r>
      <w:r w:rsidR="00426B0E" w:rsidRPr="00D16FBF">
        <w:rPr>
          <w:sz w:val="24"/>
          <w:szCs w:val="24"/>
        </w:rPr>
        <w:t xml:space="preserve">destroy existing </w:t>
      </w:r>
      <w:r w:rsidR="00D146C4" w:rsidRPr="00D16FBF">
        <w:rPr>
          <w:sz w:val="24"/>
          <w:szCs w:val="24"/>
        </w:rPr>
        <w:t xml:space="preserve">positional </w:t>
      </w:r>
      <w:r w:rsidR="00426B0E" w:rsidRPr="00D16FBF">
        <w:rPr>
          <w:sz w:val="24"/>
          <w:szCs w:val="24"/>
        </w:rPr>
        <w:t>relationships</w:t>
      </w:r>
      <w:r w:rsidR="00D146C4" w:rsidRPr="00D16FBF">
        <w:rPr>
          <w:sz w:val="24"/>
          <w:szCs w:val="24"/>
        </w:rPr>
        <w:t xml:space="preserve"> in the PWM</w:t>
      </w:r>
      <w:r w:rsidR="00426B0E" w:rsidRPr="00D16FBF">
        <w:rPr>
          <w:sz w:val="24"/>
          <w:szCs w:val="24"/>
        </w:rPr>
        <w:t>.</w:t>
      </w:r>
      <w:r w:rsidR="00503A56" w:rsidRPr="00D16FBF">
        <w:rPr>
          <w:sz w:val="24"/>
          <w:szCs w:val="24"/>
        </w:rPr>
        <w:t xml:space="preserve"> </w:t>
      </w:r>
      <w:r w:rsidR="00426B0E" w:rsidRPr="00D16FBF">
        <w:rPr>
          <w:sz w:val="24"/>
          <w:szCs w:val="24"/>
        </w:rPr>
        <w:t>For each iteration of the bootstrap, the same threshold and diagonal detection process is applied</w:t>
      </w:r>
      <w:r w:rsidR="001E1B64" w:rsidRPr="00D16FBF">
        <w:rPr>
          <w:sz w:val="24"/>
          <w:szCs w:val="24"/>
        </w:rPr>
        <w:t xml:space="preserve">, </w:t>
      </w:r>
      <w:r w:rsidR="00B7345C" w:rsidRPr="00D16FBF">
        <w:rPr>
          <w:sz w:val="24"/>
          <w:szCs w:val="24"/>
        </w:rPr>
        <w:t xml:space="preserve">and </w:t>
      </w:r>
      <w:r w:rsidR="001E1B64" w:rsidRPr="00D16FBF">
        <w:rPr>
          <w:sz w:val="24"/>
          <w:szCs w:val="24"/>
        </w:rPr>
        <w:t>the highest score</w:t>
      </w:r>
      <w:r w:rsidR="00B7345C" w:rsidRPr="00D16FBF">
        <w:rPr>
          <w:sz w:val="24"/>
          <w:szCs w:val="24"/>
        </w:rPr>
        <w:t xml:space="preserve"> </w:t>
      </w:r>
      <w:r w:rsidR="001E1B64" w:rsidRPr="00D16FBF">
        <w:rPr>
          <w:sz w:val="24"/>
          <w:szCs w:val="24"/>
        </w:rPr>
        <w:t xml:space="preserve">of the best candidate found in that </w:t>
      </w:r>
      <w:r w:rsidR="00B7345C" w:rsidRPr="00D16FBF">
        <w:rPr>
          <w:sz w:val="24"/>
          <w:szCs w:val="24"/>
        </w:rPr>
        <w:t xml:space="preserve">bootstrap </w:t>
      </w:r>
      <w:r w:rsidR="001E1B64" w:rsidRPr="00D16FBF">
        <w:rPr>
          <w:sz w:val="24"/>
          <w:szCs w:val="24"/>
        </w:rPr>
        <w:t xml:space="preserve">iteration </w:t>
      </w:r>
      <w:r w:rsidR="00B7345C" w:rsidRPr="00D16FBF">
        <w:rPr>
          <w:sz w:val="24"/>
          <w:szCs w:val="24"/>
        </w:rPr>
        <w:t xml:space="preserve">is </w:t>
      </w:r>
      <w:r w:rsidR="001E1B64" w:rsidRPr="00D16FBF">
        <w:rPr>
          <w:sz w:val="24"/>
          <w:szCs w:val="24"/>
        </w:rPr>
        <w:t xml:space="preserve">computed. </w:t>
      </w:r>
      <w:r w:rsidR="00B7345C" w:rsidRPr="00D16FBF">
        <w:rPr>
          <w:sz w:val="24"/>
          <w:szCs w:val="24"/>
        </w:rPr>
        <w:t>These bootstrap candidate</w:t>
      </w:r>
      <w:r w:rsidR="007C2B22">
        <w:rPr>
          <w:sz w:val="24"/>
          <w:szCs w:val="24"/>
        </w:rPr>
        <w:t>s’</w:t>
      </w:r>
      <w:r w:rsidR="00B7345C" w:rsidRPr="00D16FBF">
        <w:rPr>
          <w:sz w:val="24"/>
          <w:szCs w:val="24"/>
        </w:rPr>
        <w:t xml:space="preserve"> scores </w:t>
      </w:r>
      <w:r w:rsidR="007C2B22">
        <w:rPr>
          <w:sz w:val="24"/>
          <w:szCs w:val="24"/>
        </w:rPr>
        <w:t>form</w:t>
      </w:r>
      <w:r w:rsidR="00B7345C" w:rsidRPr="00D16FBF">
        <w:rPr>
          <w:sz w:val="24"/>
          <w:szCs w:val="24"/>
        </w:rPr>
        <w:t xml:space="preserve"> </w:t>
      </w:r>
      <w:r w:rsidR="00FD010C" w:rsidRPr="00D16FBF">
        <w:rPr>
          <w:sz w:val="24"/>
          <w:szCs w:val="24"/>
        </w:rPr>
        <w:t xml:space="preserve">the bootstrap distribution. </w:t>
      </w:r>
    </w:p>
    <w:p w14:paraId="19444D5A" w14:textId="77777777" w:rsidR="00FD010C" w:rsidRPr="00D16FBF" w:rsidRDefault="00FD010C" w:rsidP="00436D46">
      <w:pPr>
        <w:pStyle w:val="p1"/>
        <w:rPr>
          <w:sz w:val="24"/>
          <w:szCs w:val="24"/>
        </w:rPr>
      </w:pPr>
    </w:p>
    <w:p w14:paraId="2840CD73" w14:textId="15DD0232" w:rsidR="003F5CF4" w:rsidRPr="00D16FBF" w:rsidRDefault="00FD010C" w:rsidP="00436D46">
      <w:pPr>
        <w:pStyle w:val="p1"/>
        <w:rPr>
          <w:sz w:val="24"/>
          <w:szCs w:val="24"/>
        </w:rPr>
      </w:pPr>
      <w:r w:rsidRPr="00D16FBF">
        <w:rPr>
          <w:sz w:val="24"/>
          <w:szCs w:val="24"/>
        </w:rPr>
        <w:t>The logic behind this process is to construct a space in which any positional relationships within the PWM are effectively random</w:t>
      </w:r>
      <w:r w:rsidR="00F94495" w:rsidRPr="00D16FBF">
        <w:rPr>
          <w:sz w:val="24"/>
          <w:szCs w:val="24"/>
        </w:rPr>
        <w:t>ized</w:t>
      </w:r>
      <w:r w:rsidRPr="00D16FBF">
        <w:rPr>
          <w:sz w:val="24"/>
          <w:szCs w:val="24"/>
        </w:rPr>
        <w:t>. This sets a baseline for whether our results offer signal beyond random background noise. T</w:t>
      </w:r>
      <w:r w:rsidR="0037333F" w:rsidRPr="00D16FBF">
        <w:rPr>
          <w:sz w:val="24"/>
          <w:szCs w:val="24"/>
        </w:rPr>
        <w:t xml:space="preserve">he original empirical scores are </w:t>
      </w:r>
      <w:r w:rsidRPr="00D16FBF">
        <w:rPr>
          <w:sz w:val="24"/>
          <w:szCs w:val="24"/>
        </w:rPr>
        <w:t xml:space="preserve">then compared to </w:t>
      </w:r>
      <w:r w:rsidR="0037333F" w:rsidRPr="00D16FBF">
        <w:rPr>
          <w:sz w:val="24"/>
          <w:szCs w:val="24"/>
        </w:rPr>
        <w:t xml:space="preserve">the </w:t>
      </w:r>
      <w:r w:rsidRPr="00D16FBF">
        <w:rPr>
          <w:sz w:val="24"/>
          <w:szCs w:val="24"/>
        </w:rPr>
        <w:t xml:space="preserve">bootstrap distribution to compute p-values that denote significance of the results. </w:t>
      </w:r>
    </w:p>
    <w:p w14:paraId="20D66BB7" w14:textId="77777777" w:rsidR="00FD010C" w:rsidRPr="00D16FBF" w:rsidRDefault="00FD010C" w:rsidP="00436D46">
      <w:pPr>
        <w:pStyle w:val="p1"/>
        <w:rPr>
          <w:sz w:val="24"/>
          <w:szCs w:val="24"/>
        </w:rPr>
      </w:pPr>
    </w:p>
    <w:p w14:paraId="58EE40B5" w14:textId="0A7EF719" w:rsidR="00FD010C" w:rsidRPr="00D16FBF" w:rsidRDefault="00FD010C" w:rsidP="00436D46">
      <w:pPr>
        <w:pStyle w:val="p1"/>
        <w:rPr>
          <w:sz w:val="24"/>
          <w:szCs w:val="24"/>
        </w:rPr>
      </w:pPr>
      <w:r w:rsidRPr="00D16FBF">
        <w:rPr>
          <w:sz w:val="24"/>
          <w:szCs w:val="24"/>
        </w:rPr>
        <w:t xml:space="preserve">Below, we see the results of the bootstrap process on the simple example. Intuitively, we expect that many of the shuffled matrices </w:t>
      </w:r>
      <w:r w:rsidR="0064602D" w:rsidRPr="00D16FBF">
        <w:rPr>
          <w:sz w:val="24"/>
          <w:szCs w:val="24"/>
        </w:rPr>
        <w:t xml:space="preserve">would </w:t>
      </w:r>
      <w:r w:rsidRPr="00D16FBF">
        <w:rPr>
          <w:sz w:val="24"/>
          <w:szCs w:val="24"/>
        </w:rPr>
        <w:t xml:space="preserve">have no diagonal runs greater than or equal to </w:t>
      </w:r>
      <w:r w:rsidR="0064602D" w:rsidRPr="00D16FBF">
        <w:rPr>
          <w:sz w:val="24"/>
          <w:szCs w:val="24"/>
        </w:rPr>
        <w:t xml:space="preserve">the </w:t>
      </w:r>
      <w:r w:rsidRPr="00D16FBF">
        <w:rPr>
          <w:sz w:val="24"/>
          <w:szCs w:val="24"/>
        </w:rPr>
        <w:t xml:space="preserve">default minimum length 2, leading to a bias towards zero-scores as no runs were found in </w:t>
      </w:r>
      <w:r w:rsidR="007409BB" w:rsidRPr="00D16FBF">
        <w:rPr>
          <w:sz w:val="24"/>
          <w:szCs w:val="24"/>
        </w:rPr>
        <w:t>most</w:t>
      </w:r>
      <w:r w:rsidRPr="00D16FBF">
        <w:rPr>
          <w:sz w:val="24"/>
          <w:szCs w:val="24"/>
        </w:rPr>
        <w:t xml:space="preserve"> bootstrap iterations.</w:t>
      </w:r>
      <w:r w:rsidR="003773AD" w:rsidRPr="00D16FBF">
        <w:rPr>
          <w:sz w:val="24"/>
          <w:szCs w:val="24"/>
        </w:rPr>
        <w:t xml:space="preserve"> </w:t>
      </w:r>
      <w:r w:rsidRPr="00D16FBF">
        <w:rPr>
          <w:sz w:val="24"/>
          <w:szCs w:val="24"/>
        </w:rPr>
        <w:t xml:space="preserve"> We see a significant p-value for our empirically </w:t>
      </w:r>
      <w:r w:rsidR="007409BB" w:rsidRPr="00D16FBF">
        <w:rPr>
          <w:sz w:val="24"/>
          <w:szCs w:val="24"/>
        </w:rPr>
        <w:t>derived diagonal</w:t>
      </w:r>
      <w:r w:rsidR="00F53BC5" w:rsidRPr="00D16FBF">
        <w:rPr>
          <w:sz w:val="24"/>
          <w:szCs w:val="24"/>
        </w:rPr>
        <w:t xml:space="preserve"> which scored 5.57 on the PIC-JSD metric</w:t>
      </w:r>
      <w:r w:rsidR="007409BB" w:rsidRPr="00D16FBF">
        <w:rPr>
          <w:sz w:val="24"/>
          <w:szCs w:val="24"/>
        </w:rPr>
        <w:t>.</w:t>
      </w:r>
    </w:p>
    <w:p w14:paraId="4E21ACD7" w14:textId="77777777" w:rsidR="00FD010C" w:rsidRPr="00D16FBF" w:rsidRDefault="00FD010C" w:rsidP="00436D46">
      <w:pPr>
        <w:pStyle w:val="p1"/>
        <w:rPr>
          <w:sz w:val="24"/>
          <w:szCs w:val="24"/>
        </w:rPr>
      </w:pPr>
    </w:p>
    <w:p w14:paraId="328839D7" w14:textId="77777777" w:rsidR="00FD010C" w:rsidRPr="00D16FBF" w:rsidRDefault="00FD010C" w:rsidP="00436D46">
      <w:pPr>
        <w:pStyle w:val="p1"/>
        <w:rPr>
          <w:sz w:val="24"/>
          <w:szCs w:val="24"/>
        </w:rPr>
      </w:pPr>
    </w:p>
    <w:p w14:paraId="3A4F1E94" w14:textId="77777777" w:rsidR="0064602D" w:rsidRPr="00D16FBF" w:rsidRDefault="007D4BD1" w:rsidP="0064602D">
      <w:pPr>
        <w:pStyle w:val="p1"/>
        <w:keepNext/>
        <w:jc w:val="center"/>
      </w:pPr>
      <w:r w:rsidRPr="00D16FBF">
        <w:rPr>
          <w:noProof/>
          <w:sz w:val="24"/>
          <w:szCs w:val="24"/>
        </w:rPr>
        <w:lastRenderedPageBreak/>
        <w:drawing>
          <wp:inline distT="0" distB="0" distL="0" distR="0" wp14:anchorId="2451AF69" wp14:editId="7E2B5C75">
            <wp:extent cx="3496962" cy="2433965"/>
            <wp:effectExtent l="0" t="0" r="0" b="4445"/>
            <wp:docPr id="956801531"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01531" name="Picture 1" descr="A graph of a diagram&#10;&#10;AI-generated content may be incorrect."/>
                    <pic:cNvPicPr/>
                  </pic:nvPicPr>
                  <pic:blipFill>
                    <a:blip r:embed="rId22"/>
                    <a:stretch>
                      <a:fillRect/>
                    </a:stretch>
                  </pic:blipFill>
                  <pic:spPr>
                    <a:xfrm>
                      <a:off x="0" y="0"/>
                      <a:ext cx="3524760" cy="2453313"/>
                    </a:xfrm>
                    <a:prstGeom prst="rect">
                      <a:avLst/>
                    </a:prstGeom>
                  </pic:spPr>
                </pic:pic>
              </a:graphicData>
            </a:graphic>
          </wp:inline>
        </w:drawing>
      </w:r>
    </w:p>
    <w:p w14:paraId="609C8FF1" w14:textId="321EDC8C" w:rsidR="007D4BD1" w:rsidRPr="00D16FBF" w:rsidRDefault="0064602D" w:rsidP="0064602D">
      <w:pPr>
        <w:pStyle w:val="p1"/>
        <w:jc w:val="center"/>
        <w:rPr>
          <w:sz w:val="24"/>
          <w:szCs w:val="24"/>
        </w:rPr>
      </w:pPr>
      <w:bookmarkStart w:id="24" w:name="_Toc233900139"/>
      <w:r w:rsidRPr="00D16FBF">
        <w:t xml:space="preserve">Figure </w:t>
      </w:r>
      <w:r w:rsidRPr="00D16FBF">
        <w:fldChar w:fldCharType="begin"/>
      </w:r>
      <w:r w:rsidRPr="00D16FBF">
        <w:instrText xml:space="preserve"> SEQ Figure \* ARABIC </w:instrText>
      </w:r>
      <w:r w:rsidRPr="00D16FBF">
        <w:fldChar w:fldCharType="separate"/>
      </w:r>
      <w:r w:rsidR="00507B42">
        <w:rPr>
          <w:noProof/>
        </w:rPr>
        <w:t>8</w:t>
      </w:r>
      <w:r w:rsidRPr="00D16FBF">
        <w:fldChar w:fldCharType="end"/>
      </w:r>
      <w:r w:rsidRPr="00D16FBF">
        <w:t>. Bootstrap distribution of the PIC-JSD shuffled space.</w:t>
      </w:r>
      <w:bookmarkEnd w:id="24"/>
    </w:p>
    <w:p w14:paraId="218B09F7" w14:textId="77777777" w:rsidR="00F53BC5" w:rsidRPr="00D16FBF" w:rsidRDefault="00F53BC5" w:rsidP="00436D46">
      <w:pPr>
        <w:pStyle w:val="p1"/>
        <w:rPr>
          <w:i/>
          <w:iCs/>
          <w:sz w:val="24"/>
          <w:szCs w:val="24"/>
        </w:rPr>
      </w:pPr>
    </w:p>
    <w:p w14:paraId="12B830ED" w14:textId="060ECAE8" w:rsidR="00F53BC5" w:rsidRPr="00D16FBF" w:rsidRDefault="00F53BC5" w:rsidP="00436D46">
      <w:pPr>
        <w:pStyle w:val="p1"/>
        <w:rPr>
          <w:sz w:val="24"/>
          <w:szCs w:val="24"/>
        </w:rPr>
      </w:pPr>
      <w:r w:rsidRPr="00D16FBF">
        <w:rPr>
          <w:sz w:val="24"/>
          <w:szCs w:val="24"/>
        </w:rPr>
        <w:t>Interpreting the result</w:t>
      </w:r>
      <w:r w:rsidR="00C03544" w:rsidRPr="00D16FBF">
        <w:rPr>
          <w:sz w:val="24"/>
          <w:szCs w:val="24"/>
        </w:rPr>
        <w:t>s of the bootstrap analysis</w:t>
      </w:r>
      <w:r w:rsidRPr="00D16FBF">
        <w:rPr>
          <w:sz w:val="24"/>
          <w:szCs w:val="24"/>
        </w:rPr>
        <w:t xml:space="preserve">, we see that the detected candidate </w:t>
      </w:r>
      <w:r w:rsidR="005F4176" w:rsidRPr="00D16FBF">
        <w:rPr>
          <w:sz w:val="24"/>
          <w:szCs w:val="24"/>
        </w:rPr>
        <w:t>is better than random background noise, which indicates its strong candidacy as a direct repeat. The same analysis can be done to detect inverted repeats</w:t>
      </w:r>
      <w:r w:rsidR="003117A3" w:rsidRPr="00D16FBF">
        <w:rPr>
          <w:sz w:val="24"/>
          <w:szCs w:val="24"/>
        </w:rPr>
        <w:t xml:space="preserve"> on the same PWM</w:t>
      </w:r>
      <w:r w:rsidR="005F4176" w:rsidRPr="00D16FBF">
        <w:rPr>
          <w:sz w:val="24"/>
          <w:szCs w:val="24"/>
        </w:rPr>
        <w:t xml:space="preserve">, where we see no </w:t>
      </w:r>
      <w:r w:rsidR="003117A3" w:rsidRPr="00D16FBF">
        <w:rPr>
          <w:sz w:val="24"/>
          <w:szCs w:val="24"/>
        </w:rPr>
        <w:t xml:space="preserve">significant </w:t>
      </w:r>
      <w:r w:rsidR="005F4176" w:rsidRPr="00D16FBF">
        <w:rPr>
          <w:sz w:val="24"/>
          <w:szCs w:val="24"/>
        </w:rPr>
        <w:t>signal at all</w:t>
      </w:r>
      <w:r w:rsidR="003117A3" w:rsidRPr="00D16FBF">
        <w:rPr>
          <w:sz w:val="24"/>
          <w:szCs w:val="24"/>
        </w:rPr>
        <w:t xml:space="preserve"> in the outputs below</w:t>
      </w:r>
      <w:r w:rsidR="005F4176" w:rsidRPr="00D16FBF">
        <w:rPr>
          <w:sz w:val="24"/>
          <w:szCs w:val="24"/>
        </w:rPr>
        <w:t>:</w:t>
      </w:r>
    </w:p>
    <w:p w14:paraId="643E99F3" w14:textId="77777777" w:rsidR="005F4176" w:rsidRPr="00D16FBF" w:rsidRDefault="005F4176" w:rsidP="00436D46">
      <w:pPr>
        <w:pStyle w:val="p1"/>
        <w:rPr>
          <w:sz w:val="24"/>
          <w:szCs w:val="24"/>
        </w:rPr>
      </w:pPr>
    </w:p>
    <w:p w14:paraId="30CB68F9" w14:textId="77777777" w:rsidR="00C03544" w:rsidRPr="00D16FBF" w:rsidRDefault="00C03544" w:rsidP="00C03544">
      <w:pPr>
        <w:pStyle w:val="p1"/>
        <w:keepNext/>
        <w:jc w:val="center"/>
      </w:pPr>
      <w:r w:rsidRPr="00D16FBF">
        <w:rPr>
          <w:noProof/>
        </w:rPr>
        <w:drawing>
          <wp:inline distT="0" distB="0" distL="0" distR="0" wp14:anchorId="79745CC0" wp14:editId="122392D1">
            <wp:extent cx="5400040" cy="2133600"/>
            <wp:effectExtent l="0" t="0" r="0" b="0"/>
            <wp:docPr id="1422173896" name="Picture 1" descr="A diagram of a distribution of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73896" name="Picture 1" descr="A diagram of a distribution of a number of data&#10;&#10;AI-generated content may be incorrect."/>
                    <pic:cNvPicPr/>
                  </pic:nvPicPr>
                  <pic:blipFill>
                    <a:blip r:embed="rId23"/>
                    <a:stretch>
                      <a:fillRect/>
                    </a:stretch>
                  </pic:blipFill>
                  <pic:spPr>
                    <a:xfrm>
                      <a:off x="0" y="0"/>
                      <a:ext cx="5400040" cy="2133600"/>
                    </a:xfrm>
                    <a:prstGeom prst="rect">
                      <a:avLst/>
                    </a:prstGeom>
                  </pic:spPr>
                </pic:pic>
              </a:graphicData>
            </a:graphic>
          </wp:inline>
        </w:drawing>
      </w:r>
    </w:p>
    <w:p w14:paraId="61BC67F4" w14:textId="3147F9DD" w:rsidR="005F4176" w:rsidRPr="00D16FBF" w:rsidRDefault="00C03544" w:rsidP="00C03544">
      <w:pPr>
        <w:pStyle w:val="p1"/>
        <w:jc w:val="center"/>
      </w:pPr>
      <w:bookmarkStart w:id="25" w:name="_Toc233900140"/>
      <w:r w:rsidRPr="00D16FBF">
        <w:t xml:space="preserve">Figure </w:t>
      </w:r>
      <w:r w:rsidRPr="00D16FBF">
        <w:fldChar w:fldCharType="begin"/>
      </w:r>
      <w:r w:rsidRPr="00D16FBF">
        <w:instrText xml:space="preserve"> SEQ Figure \* ARABIC </w:instrText>
      </w:r>
      <w:r w:rsidRPr="00D16FBF">
        <w:fldChar w:fldCharType="separate"/>
      </w:r>
      <w:r w:rsidR="00507B42">
        <w:rPr>
          <w:noProof/>
        </w:rPr>
        <w:t>9</w:t>
      </w:r>
      <w:r w:rsidRPr="00D16FBF">
        <w:fldChar w:fldCharType="end"/>
      </w:r>
      <w:r w:rsidRPr="00D16FBF">
        <w:t>. An inverse or palindromic search executed on the same simple example.</w:t>
      </w:r>
      <w:bookmarkEnd w:id="25"/>
    </w:p>
    <w:p w14:paraId="5B0A1BF8" w14:textId="77777777" w:rsidR="00385E8A" w:rsidRPr="00D16FBF" w:rsidRDefault="00385E8A" w:rsidP="00436D46">
      <w:pPr>
        <w:pStyle w:val="p1"/>
        <w:rPr>
          <w:noProof/>
        </w:rPr>
      </w:pPr>
    </w:p>
    <w:p w14:paraId="14AC8686" w14:textId="76BDB6C5" w:rsidR="00903524" w:rsidRPr="00D16FBF" w:rsidRDefault="007F33C0" w:rsidP="00436D46">
      <w:pPr>
        <w:pStyle w:val="p1"/>
        <w:rPr>
          <w:noProof/>
          <w:sz w:val="24"/>
          <w:szCs w:val="24"/>
        </w:rPr>
      </w:pPr>
      <w:r w:rsidRPr="00D16FBF">
        <w:rPr>
          <w:noProof/>
          <w:sz w:val="24"/>
          <w:szCs w:val="24"/>
        </w:rPr>
        <w:t xml:space="preserve">Note that </w:t>
      </w:r>
      <w:r w:rsidR="00B74C54" w:rsidRPr="00D16FBF">
        <w:rPr>
          <w:noProof/>
          <w:sz w:val="24"/>
          <w:szCs w:val="24"/>
        </w:rPr>
        <w:t xml:space="preserve">in contrast to the direct repeat matrix, </w:t>
      </w:r>
      <w:r w:rsidRPr="00D16FBF">
        <w:rPr>
          <w:noProof/>
          <w:sz w:val="24"/>
          <w:szCs w:val="24"/>
        </w:rPr>
        <w:t xml:space="preserve">the inverted repeat diagonals run from bottom-left to top-right, </w:t>
      </w:r>
      <w:r w:rsidR="00BE3853" w:rsidRPr="00D16FBF">
        <w:rPr>
          <w:noProof/>
          <w:sz w:val="24"/>
          <w:szCs w:val="24"/>
        </w:rPr>
        <w:t xml:space="preserve">which is a natural consequence of the inverted patterns being read in an outside-in orientation, </w:t>
      </w:r>
      <w:r w:rsidR="00BD174E" w:rsidRPr="00D16FBF">
        <w:rPr>
          <w:noProof/>
          <w:sz w:val="24"/>
          <w:szCs w:val="24"/>
        </w:rPr>
        <w:t>though</w:t>
      </w:r>
      <w:r w:rsidRPr="00D16FBF">
        <w:rPr>
          <w:noProof/>
          <w:sz w:val="24"/>
          <w:szCs w:val="24"/>
        </w:rPr>
        <w:t xml:space="preserve"> the axis of symmetry remains the same. </w:t>
      </w:r>
      <w:r w:rsidR="005F4176" w:rsidRPr="00D16FBF">
        <w:rPr>
          <w:noProof/>
          <w:sz w:val="24"/>
          <w:szCs w:val="24"/>
        </w:rPr>
        <w:t xml:space="preserve">Here, we only see </w:t>
      </w:r>
      <w:r w:rsidR="00BD174E" w:rsidRPr="00D16FBF">
        <w:rPr>
          <w:noProof/>
          <w:sz w:val="24"/>
          <w:szCs w:val="24"/>
        </w:rPr>
        <w:t xml:space="preserve">a </w:t>
      </w:r>
      <w:r w:rsidR="005F4176" w:rsidRPr="00D16FBF">
        <w:rPr>
          <w:noProof/>
          <w:sz w:val="24"/>
          <w:szCs w:val="24"/>
        </w:rPr>
        <w:t xml:space="preserve">potential </w:t>
      </w:r>
      <w:r w:rsidR="00385E8A" w:rsidRPr="00D16FBF">
        <w:rPr>
          <w:noProof/>
          <w:sz w:val="24"/>
          <w:szCs w:val="24"/>
        </w:rPr>
        <w:t>inverted repeat at (</w:t>
      </w:r>
      <w:r w:rsidRPr="00D16FBF">
        <w:rPr>
          <w:noProof/>
          <w:sz w:val="24"/>
          <w:szCs w:val="24"/>
        </w:rPr>
        <w:t>7, 2</w:t>
      </w:r>
      <w:r w:rsidR="00385E8A" w:rsidRPr="00D16FBF">
        <w:rPr>
          <w:noProof/>
          <w:sz w:val="24"/>
          <w:szCs w:val="24"/>
        </w:rPr>
        <w:t xml:space="preserve">) and </w:t>
      </w:r>
      <w:r w:rsidRPr="00D16FBF">
        <w:rPr>
          <w:noProof/>
          <w:sz w:val="24"/>
          <w:szCs w:val="24"/>
        </w:rPr>
        <w:t>(6</w:t>
      </w:r>
      <w:r w:rsidR="00385E8A" w:rsidRPr="00D16FBF">
        <w:rPr>
          <w:noProof/>
          <w:sz w:val="24"/>
          <w:szCs w:val="24"/>
        </w:rPr>
        <w:t xml:space="preserve">, </w:t>
      </w:r>
      <w:r w:rsidRPr="00D16FBF">
        <w:rPr>
          <w:noProof/>
          <w:sz w:val="24"/>
          <w:szCs w:val="24"/>
        </w:rPr>
        <w:t>3)</w:t>
      </w:r>
      <w:r w:rsidR="00385E8A" w:rsidRPr="00D16FBF">
        <w:rPr>
          <w:noProof/>
          <w:sz w:val="24"/>
          <w:szCs w:val="24"/>
        </w:rPr>
        <w:t xml:space="preserve">, </w:t>
      </w:r>
      <w:r w:rsidRPr="00D16FBF">
        <w:rPr>
          <w:noProof/>
          <w:sz w:val="24"/>
          <w:szCs w:val="24"/>
        </w:rPr>
        <w:t xml:space="preserve">which is CA-TG. While by definition CA-TG is a palindrome, it is not </w:t>
      </w:r>
      <w:r w:rsidR="00B74C54" w:rsidRPr="00D16FBF">
        <w:rPr>
          <w:noProof/>
          <w:sz w:val="24"/>
          <w:szCs w:val="24"/>
        </w:rPr>
        <w:t xml:space="preserve">particularly </w:t>
      </w:r>
      <w:r w:rsidRPr="00D16FBF">
        <w:rPr>
          <w:noProof/>
          <w:sz w:val="24"/>
          <w:szCs w:val="24"/>
        </w:rPr>
        <w:t>significant</w:t>
      </w:r>
      <w:r w:rsidR="00B74C54" w:rsidRPr="00D16FBF">
        <w:rPr>
          <w:noProof/>
          <w:sz w:val="24"/>
          <w:szCs w:val="24"/>
        </w:rPr>
        <w:t xml:space="preserve">, </w:t>
      </w:r>
      <w:r w:rsidRPr="00D16FBF">
        <w:rPr>
          <w:noProof/>
          <w:sz w:val="24"/>
          <w:szCs w:val="24"/>
        </w:rPr>
        <w:t>as we see in the above bootstrap</w:t>
      </w:r>
      <w:r w:rsidR="00746A71" w:rsidRPr="00D16FBF">
        <w:rPr>
          <w:noProof/>
          <w:sz w:val="24"/>
          <w:szCs w:val="24"/>
        </w:rPr>
        <w:t xml:space="preserve"> distribution</w:t>
      </w:r>
      <w:r w:rsidR="00B74C54" w:rsidRPr="00D16FBF">
        <w:rPr>
          <w:noProof/>
          <w:sz w:val="24"/>
          <w:szCs w:val="24"/>
        </w:rPr>
        <w:t>.</w:t>
      </w:r>
    </w:p>
    <w:p w14:paraId="69959C9D" w14:textId="77777777" w:rsidR="00903524" w:rsidRPr="00D16FBF" w:rsidRDefault="00903524" w:rsidP="00436D46">
      <w:pPr>
        <w:pStyle w:val="p1"/>
        <w:rPr>
          <w:sz w:val="24"/>
          <w:szCs w:val="24"/>
        </w:rPr>
      </w:pPr>
    </w:p>
    <w:p w14:paraId="04EC2E3E" w14:textId="1154B0A4" w:rsidR="009F077A" w:rsidRPr="00D16FBF" w:rsidRDefault="008A7C44" w:rsidP="008A7C44">
      <w:pPr>
        <w:pStyle w:val="Heading2"/>
      </w:pPr>
      <w:bookmarkStart w:id="26" w:name="_Toc233900527"/>
      <w:r w:rsidRPr="00D16FBF">
        <w:t xml:space="preserve">Methods of </w:t>
      </w:r>
      <w:r w:rsidR="009F077A" w:rsidRPr="00D16FBF">
        <w:t>Evaluati</w:t>
      </w:r>
      <w:r w:rsidRPr="00D16FBF">
        <w:t>ng Results</w:t>
      </w:r>
      <w:bookmarkEnd w:id="26"/>
    </w:p>
    <w:p w14:paraId="416C6975" w14:textId="77777777" w:rsidR="009F077A" w:rsidRPr="00D16FBF" w:rsidRDefault="009F077A" w:rsidP="00436D46">
      <w:pPr>
        <w:pStyle w:val="p1"/>
        <w:rPr>
          <w:sz w:val="24"/>
          <w:szCs w:val="24"/>
        </w:rPr>
      </w:pPr>
    </w:p>
    <w:p w14:paraId="021CE45F" w14:textId="41743896" w:rsidR="009D71EF" w:rsidRPr="00D16FBF" w:rsidRDefault="009530BF" w:rsidP="00436D46">
      <w:pPr>
        <w:pStyle w:val="p1"/>
        <w:rPr>
          <w:sz w:val="24"/>
          <w:szCs w:val="24"/>
        </w:rPr>
      </w:pPr>
      <w:r w:rsidRPr="00D16FBF">
        <w:rPr>
          <w:sz w:val="24"/>
          <w:szCs w:val="24"/>
        </w:rPr>
        <w:t xml:space="preserve">The DRIPPY analysis was run on both the CollecTF and MEME </w:t>
      </w:r>
      <w:r w:rsidR="00AA595B" w:rsidRPr="00D16FBF">
        <w:rPr>
          <w:sz w:val="24"/>
          <w:szCs w:val="24"/>
        </w:rPr>
        <w:t>data set</w:t>
      </w:r>
      <w:r w:rsidRPr="00D16FBF">
        <w:rPr>
          <w:sz w:val="24"/>
          <w:szCs w:val="24"/>
        </w:rPr>
        <w:t>s</w:t>
      </w:r>
      <w:r w:rsidR="00BA3B7A" w:rsidRPr="00D16FBF">
        <w:rPr>
          <w:sz w:val="24"/>
          <w:szCs w:val="24"/>
        </w:rPr>
        <w:t>,</w:t>
      </w:r>
      <w:r w:rsidRPr="00D16FBF">
        <w:rPr>
          <w:sz w:val="24"/>
          <w:szCs w:val="24"/>
        </w:rPr>
        <w:t xml:space="preserve"> </w:t>
      </w:r>
      <w:r w:rsidR="006706EC" w:rsidRPr="00D16FBF">
        <w:rPr>
          <w:sz w:val="24"/>
          <w:szCs w:val="24"/>
        </w:rPr>
        <w:t>which were labeled beforehand for whether we expect them to be direct repeat (DR) or inverted repeat (IR) patterns.</w:t>
      </w:r>
      <w:r w:rsidR="00617FAB" w:rsidRPr="00D16FBF">
        <w:rPr>
          <w:sz w:val="24"/>
          <w:szCs w:val="24"/>
        </w:rPr>
        <w:t xml:space="preserve"> In the case of the MEME data, there were some candidates that were labeled as neither a DR nor IR.</w:t>
      </w:r>
      <w:r w:rsidR="006706EC" w:rsidRPr="00D16FBF">
        <w:rPr>
          <w:sz w:val="24"/>
          <w:szCs w:val="24"/>
        </w:rPr>
        <w:t xml:space="preserve"> We </w:t>
      </w:r>
      <w:r w:rsidR="00617FAB" w:rsidRPr="00D16FBF">
        <w:rPr>
          <w:sz w:val="24"/>
          <w:szCs w:val="24"/>
        </w:rPr>
        <w:t xml:space="preserve">then ran the analysis to </w:t>
      </w:r>
      <w:r w:rsidR="006706EC" w:rsidRPr="00D16FBF">
        <w:rPr>
          <w:sz w:val="24"/>
          <w:szCs w:val="24"/>
        </w:rPr>
        <w:t xml:space="preserve">check </w:t>
      </w:r>
      <w:r w:rsidRPr="00D16FBF">
        <w:rPr>
          <w:sz w:val="24"/>
          <w:szCs w:val="24"/>
        </w:rPr>
        <w:t xml:space="preserve">for </w:t>
      </w:r>
      <w:r w:rsidR="00617FAB" w:rsidRPr="00D16FBF">
        <w:rPr>
          <w:sz w:val="24"/>
          <w:szCs w:val="24"/>
        </w:rPr>
        <w:t xml:space="preserve">both </w:t>
      </w:r>
      <w:r w:rsidR="00CA6C5C" w:rsidRPr="00D16FBF">
        <w:rPr>
          <w:sz w:val="24"/>
          <w:szCs w:val="24"/>
        </w:rPr>
        <w:t xml:space="preserve">DR and IR </w:t>
      </w:r>
      <w:r w:rsidRPr="00D16FBF">
        <w:rPr>
          <w:sz w:val="24"/>
          <w:szCs w:val="24"/>
        </w:rPr>
        <w:t>pattern</w:t>
      </w:r>
      <w:r w:rsidR="00617FAB" w:rsidRPr="00D16FBF">
        <w:rPr>
          <w:sz w:val="24"/>
          <w:szCs w:val="24"/>
        </w:rPr>
        <w:t xml:space="preserve"> types </w:t>
      </w:r>
      <w:r w:rsidRPr="00D16FBF">
        <w:rPr>
          <w:sz w:val="24"/>
          <w:szCs w:val="24"/>
        </w:rPr>
        <w:t xml:space="preserve">for each </w:t>
      </w:r>
      <w:r w:rsidR="00BA3B7A" w:rsidRPr="00D16FBF">
        <w:rPr>
          <w:sz w:val="24"/>
          <w:szCs w:val="24"/>
        </w:rPr>
        <w:t xml:space="preserve">observation at </w:t>
      </w:r>
      <w:r w:rsidR="00885D5C" w:rsidRPr="00D16FBF">
        <w:rPr>
          <w:sz w:val="24"/>
          <w:szCs w:val="24"/>
        </w:rPr>
        <w:t>multiple fixed percentile thresholds from 0 to 90 percent</w:t>
      </w:r>
      <w:r w:rsidR="00BA3B7A" w:rsidRPr="00D16FBF">
        <w:rPr>
          <w:sz w:val="24"/>
          <w:szCs w:val="24"/>
        </w:rPr>
        <w:t xml:space="preserve">, </w:t>
      </w:r>
      <w:r w:rsidR="00885D5C" w:rsidRPr="00D16FBF">
        <w:rPr>
          <w:sz w:val="24"/>
          <w:szCs w:val="24"/>
        </w:rPr>
        <w:t xml:space="preserve">with </w:t>
      </w:r>
      <w:r w:rsidR="00BA3B7A" w:rsidRPr="00D16FBF">
        <w:rPr>
          <w:sz w:val="24"/>
          <w:szCs w:val="24"/>
        </w:rPr>
        <w:t xml:space="preserve">a </w:t>
      </w:r>
      <w:r w:rsidR="00885D5C" w:rsidRPr="00D16FBF">
        <w:rPr>
          <w:sz w:val="24"/>
          <w:szCs w:val="24"/>
        </w:rPr>
        <w:t xml:space="preserve">minimum </w:t>
      </w:r>
      <w:r w:rsidR="00BA3B7A" w:rsidRPr="00D16FBF">
        <w:rPr>
          <w:sz w:val="24"/>
          <w:szCs w:val="24"/>
        </w:rPr>
        <w:t xml:space="preserve">motif search </w:t>
      </w:r>
      <w:r w:rsidR="00885D5C" w:rsidRPr="00D16FBF">
        <w:rPr>
          <w:sz w:val="24"/>
          <w:szCs w:val="24"/>
        </w:rPr>
        <w:t xml:space="preserve">length </w:t>
      </w:r>
      <w:r w:rsidR="00BA3B7A" w:rsidRPr="00D16FBF">
        <w:rPr>
          <w:sz w:val="24"/>
          <w:szCs w:val="24"/>
        </w:rPr>
        <w:t xml:space="preserve">of </w:t>
      </w:r>
      <w:r w:rsidR="00885D5C" w:rsidRPr="00D16FBF">
        <w:rPr>
          <w:sz w:val="24"/>
          <w:szCs w:val="24"/>
        </w:rPr>
        <w:t xml:space="preserve">2 </w:t>
      </w:r>
      <w:r w:rsidR="00BA3B7A" w:rsidRPr="00D16FBF">
        <w:rPr>
          <w:sz w:val="24"/>
          <w:szCs w:val="24"/>
        </w:rPr>
        <w:t>positions.</w:t>
      </w:r>
      <w:r w:rsidR="00336FB0" w:rsidRPr="00D16FBF">
        <w:rPr>
          <w:sz w:val="24"/>
          <w:szCs w:val="24"/>
        </w:rPr>
        <w:t xml:space="preserve"> </w:t>
      </w:r>
      <w:r w:rsidR="006706EC" w:rsidRPr="00D16FBF">
        <w:rPr>
          <w:sz w:val="24"/>
          <w:szCs w:val="24"/>
        </w:rPr>
        <w:t>W</w:t>
      </w:r>
      <w:r w:rsidR="009D71EF" w:rsidRPr="00D16FBF">
        <w:rPr>
          <w:sz w:val="24"/>
          <w:szCs w:val="24"/>
        </w:rPr>
        <w:t>e evaluate</w:t>
      </w:r>
      <w:r w:rsidR="00C04334" w:rsidRPr="00D16FBF">
        <w:rPr>
          <w:sz w:val="24"/>
          <w:szCs w:val="24"/>
        </w:rPr>
        <w:t xml:space="preserve">d </w:t>
      </w:r>
      <w:r w:rsidR="009D71EF" w:rsidRPr="00D16FBF">
        <w:rPr>
          <w:sz w:val="24"/>
          <w:szCs w:val="24"/>
        </w:rPr>
        <w:t xml:space="preserve">the results </w:t>
      </w:r>
      <w:r w:rsidR="009D71EF" w:rsidRPr="00D16FBF">
        <w:rPr>
          <w:sz w:val="24"/>
          <w:szCs w:val="24"/>
        </w:rPr>
        <w:lastRenderedPageBreak/>
        <w:t>compared to the labels</w:t>
      </w:r>
      <w:r w:rsidR="00C12B94" w:rsidRPr="00D16FBF">
        <w:rPr>
          <w:sz w:val="24"/>
          <w:szCs w:val="24"/>
        </w:rPr>
        <w:t xml:space="preserve">, </w:t>
      </w:r>
      <w:r w:rsidR="009D71EF" w:rsidRPr="00D16FBF">
        <w:rPr>
          <w:sz w:val="24"/>
          <w:szCs w:val="24"/>
        </w:rPr>
        <w:t xml:space="preserve">as well as </w:t>
      </w:r>
      <w:r w:rsidR="00C12B94" w:rsidRPr="00D16FBF">
        <w:rPr>
          <w:sz w:val="24"/>
          <w:szCs w:val="24"/>
        </w:rPr>
        <w:t xml:space="preserve">examining </w:t>
      </w:r>
      <w:r w:rsidR="009D71EF" w:rsidRPr="00D16FBF">
        <w:rPr>
          <w:sz w:val="24"/>
          <w:szCs w:val="24"/>
        </w:rPr>
        <w:t xml:space="preserve">the behavior of the outputs when manipulating the user-defined parameters. </w:t>
      </w:r>
    </w:p>
    <w:p w14:paraId="36141722" w14:textId="77777777" w:rsidR="000C0922" w:rsidRPr="00D16FBF" w:rsidRDefault="000C0922" w:rsidP="00436D46">
      <w:pPr>
        <w:pStyle w:val="p1"/>
        <w:rPr>
          <w:sz w:val="24"/>
          <w:szCs w:val="24"/>
        </w:rPr>
      </w:pPr>
    </w:p>
    <w:p w14:paraId="01F5A861" w14:textId="6BE546CD" w:rsidR="00983B39" w:rsidRPr="00D16FBF" w:rsidRDefault="00983B39" w:rsidP="00983B39">
      <w:pPr>
        <w:pStyle w:val="Heading2"/>
      </w:pPr>
      <w:bookmarkStart w:id="27" w:name="_Toc233900528"/>
      <w:r w:rsidRPr="00D16FBF">
        <w:t>Thresholding Parameter Tuning and Result Concordance</w:t>
      </w:r>
      <w:bookmarkEnd w:id="27"/>
    </w:p>
    <w:p w14:paraId="3DC3E42C" w14:textId="77777777" w:rsidR="00983B39" w:rsidRPr="00D16FBF" w:rsidRDefault="00983B39" w:rsidP="00436D46">
      <w:pPr>
        <w:pStyle w:val="p1"/>
        <w:rPr>
          <w:i/>
          <w:iCs/>
          <w:sz w:val="24"/>
          <w:szCs w:val="24"/>
        </w:rPr>
      </w:pPr>
    </w:p>
    <w:p w14:paraId="0D322EE4" w14:textId="136018EB" w:rsidR="000C0922" w:rsidRPr="00D16FBF" w:rsidRDefault="000C0922" w:rsidP="00436D46">
      <w:pPr>
        <w:pStyle w:val="p1"/>
        <w:rPr>
          <w:sz w:val="24"/>
          <w:szCs w:val="24"/>
        </w:rPr>
      </w:pPr>
      <w:r w:rsidRPr="00D16FBF">
        <w:rPr>
          <w:sz w:val="24"/>
          <w:szCs w:val="24"/>
        </w:rPr>
        <w:t xml:space="preserve">Prior to discussing performance of results, understanding the behavior of the thresholding parameters </w:t>
      </w:r>
      <w:r w:rsidR="00914BE7" w:rsidRPr="00D16FBF">
        <w:rPr>
          <w:sz w:val="24"/>
          <w:szCs w:val="24"/>
        </w:rPr>
        <w:t>is</w:t>
      </w:r>
      <w:r w:rsidRPr="00D16FBF">
        <w:rPr>
          <w:sz w:val="24"/>
          <w:szCs w:val="24"/>
        </w:rPr>
        <w:t xml:space="preserve"> necessary to select the optimal tuning. </w:t>
      </w:r>
      <w:r w:rsidR="00DB4BB6" w:rsidRPr="00D16FBF">
        <w:rPr>
          <w:sz w:val="24"/>
          <w:szCs w:val="24"/>
        </w:rPr>
        <w:t xml:space="preserve">After running </w:t>
      </w:r>
      <w:r w:rsidR="000413BC" w:rsidRPr="00D16FBF">
        <w:rPr>
          <w:sz w:val="24"/>
          <w:szCs w:val="24"/>
        </w:rPr>
        <w:t xml:space="preserve">the DRIPPY </w:t>
      </w:r>
      <w:r w:rsidR="00D375E5" w:rsidRPr="00D16FBF">
        <w:rPr>
          <w:sz w:val="24"/>
          <w:szCs w:val="24"/>
        </w:rPr>
        <w:t>pipeline through threshold percentiles 0-90% in increments</w:t>
      </w:r>
      <w:r w:rsidR="00DB4BB6" w:rsidRPr="00D16FBF">
        <w:rPr>
          <w:sz w:val="24"/>
          <w:szCs w:val="24"/>
        </w:rPr>
        <w:t xml:space="preserve"> of 10</w:t>
      </w:r>
      <w:r w:rsidR="00D375E5" w:rsidRPr="00D16FBF">
        <w:rPr>
          <w:sz w:val="24"/>
          <w:szCs w:val="24"/>
        </w:rPr>
        <w:t xml:space="preserve">, we compare the results to determine an optimal </w:t>
      </w:r>
      <w:r w:rsidR="00247430" w:rsidRPr="00D16FBF">
        <w:rPr>
          <w:sz w:val="24"/>
          <w:szCs w:val="24"/>
        </w:rPr>
        <w:t xml:space="preserve">percentile </w:t>
      </w:r>
      <w:r w:rsidR="00D375E5" w:rsidRPr="00D16FBF">
        <w:rPr>
          <w:sz w:val="24"/>
          <w:szCs w:val="24"/>
        </w:rPr>
        <w:t>threshold</w:t>
      </w:r>
      <w:r w:rsidR="00DB4BB6" w:rsidRPr="00D16FBF">
        <w:rPr>
          <w:sz w:val="24"/>
          <w:szCs w:val="24"/>
        </w:rPr>
        <w:t xml:space="preserve"> and discuss </w:t>
      </w:r>
      <w:r w:rsidR="00247430" w:rsidRPr="00D16FBF">
        <w:rPr>
          <w:sz w:val="24"/>
          <w:szCs w:val="24"/>
        </w:rPr>
        <w:t xml:space="preserve">the </w:t>
      </w:r>
      <w:r w:rsidR="00DB4BB6" w:rsidRPr="00D16FBF">
        <w:rPr>
          <w:sz w:val="24"/>
          <w:szCs w:val="24"/>
        </w:rPr>
        <w:t>impact to result</w:t>
      </w:r>
      <w:r w:rsidR="00914BE7" w:rsidRPr="00D16FBF">
        <w:rPr>
          <w:sz w:val="24"/>
          <w:szCs w:val="24"/>
        </w:rPr>
        <w:t>s</w:t>
      </w:r>
      <w:r w:rsidR="00D375E5" w:rsidRPr="00D16FBF">
        <w:rPr>
          <w:sz w:val="24"/>
          <w:szCs w:val="24"/>
        </w:rPr>
        <w:t>.</w:t>
      </w:r>
      <w:r w:rsidR="00F3389B" w:rsidRPr="00D16FBF">
        <w:rPr>
          <w:sz w:val="24"/>
          <w:szCs w:val="24"/>
        </w:rPr>
        <w:t xml:space="preserve"> During the analysis, we found that p-value and agreement with the labels was not a complete</w:t>
      </w:r>
      <w:r w:rsidR="00C12B94" w:rsidRPr="00D16FBF">
        <w:rPr>
          <w:sz w:val="24"/>
          <w:szCs w:val="24"/>
        </w:rPr>
        <w:t xml:space="preserve"> </w:t>
      </w:r>
      <w:r w:rsidR="00F3389B" w:rsidRPr="00D16FBF">
        <w:rPr>
          <w:sz w:val="24"/>
          <w:szCs w:val="24"/>
        </w:rPr>
        <w:t xml:space="preserve">representation of result quality. As the DRIPPY algorithm is greedy, a statistically significant result </w:t>
      </w:r>
      <w:r w:rsidR="00914BE7" w:rsidRPr="00D16FBF">
        <w:rPr>
          <w:sz w:val="24"/>
          <w:szCs w:val="24"/>
        </w:rPr>
        <w:t xml:space="preserve">can </w:t>
      </w:r>
      <w:r w:rsidR="00F3389B" w:rsidRPr="00D16FBF">
        <w:rPr>
          <w:sz w:val="24"/>
          <w:szCs w:val="24"/>
        </w:rPr>
        <w:t>sometimes result</w:t>
      </w:r>
      <w:r w:rsidR="00914BE7" w:rsidRPr="00D16FBF">
        <w:rPr>
          <w:sz w:val="24"/>
          <w:szCs w:val="24"/>
        </w:rPr>
        <w:t xml:space="preserve"> </w:t>
      </w:r>
      <w:r w:rsidR="00F3389B" w:rsidRPr="00D16FBF">
        <w:rPr>
          <w:sz w:val="24"/>
          <w:szCs w:val="24"/>
        </w:rPr>
        <w:t xml:space="preserve">in inaccurate </w:t>
      </w:r>
      <w:r w:rsidR="00C12B94" w:rsidRPr="00D16FBF">
        <w:rPr>
          <w:sz w:val="24"/>
          <w:szCs w:val="24"/>
        </w:rPr>
        <w:t xml:space="preserve">or misleading </w:t>
      </w:r>
      <w:r w:rsidR="00F3389B" w:rsidRPr="00D16FBF">
        <w:rPr>
          <w:sz w:val="24"/>
          <w:szCs w:val="24"/>
        </w:rPr>
        <w:t>output</w:t>
      </w:r>
      <w:r w:rsidR="00914BE7" w:rsidRPr="00D16FBF">
        <w:rPr>
          <w:sz w:val="24"/>
          <w:szCs w:val="24"/>
        </w:rPr>
        <w:t>s</w:t>
      </w:r>
      <w:r w:rsidR="00F3389B" w:rsidRPr="00D16FBF">
        <w:rPr>
          <w:sz w:val="24"/>
          <w:szCs w:val="24"/>
        </w:rPr>
        <w:t xml:space="preserve">, e.g. the pipeline might </w:t>
      </w:r>
      <w:r w:rsidR="00914BE7" w:rsidRPr="00D16FBF">
        <w:rPr>
          <w:sz w:val="24"/>
          <w:szCs w:val="24"/>
        </w:rPr>
        <w:t xml:space="preserve">identify </w:t>
      </w:r>
      <w:r w:rsidR="00F3389B" w:rsidRPr="00D16FBF">
        <w:rPr>
          <w:sz w:val="24"/>
          <w:szCs w:val="24"/>
        </w:rPr>
        <w:t xml:space="preserve">a </w:t>
      </w:r>
      <w:r w:rsidR="00914BE7" w:rsidRPr="00D16FBF">
        <w:rPr>
          <w:sz w:val="24"/>
          <w:szCs w:val="24"/>
        </w:rPr>
        <w:t xml:space="preserve">highly </w:t>
      </w:r>
      <w:r w:rsidR="00F3389B" w:rsidRPr="00D16FBF">
        <w:rPr>
          <w:sz w:val="24"/>
          <w:szCs w:val="24"/>
        </w:rPr>
        <w:t xml:space="preserve">significant DR as GTCC-GTCA, with a mismatch at the last position due to </w:t>
      </w:r>
      <w:r w:rsidR="007543B2" w:rsidRPr="00D16FBF">
        <w:rPr>
          <w:sz w:val="24"/>
          <w:szCs w:val="24"/>
        </w:rPr>
        <w:t>ambiguity in the PWM</w:t>
      </w:r>
      <w:r w:rsidR="00C12B94" w:rsidRPr="00D16FBF">
        <w:rPr>
          <w:sz w:val="24"/>
          <w:szCs w:val="24"/>
        </w:rPr>
        <w:t xml:space="preserve"> (i.e., at the fourth position, A and C might be equally </w:t>
      </w:r>
      <w:r w:rsidR="00914BE7" w:rsidRPr="00D16FBF">
        <w:rPr>
          <w:sz w:val="24"/>
          <w:szCs w:val="24"/>
        </w:rPr>
        <w:t>probable</w:t>
      </w:r>
      <w:r w:rsidR="00C12B94" w:rsidRPr="00D16FBF">
        <w:rPr>
          <w:sz w:val="24"/>
          <w:szCs w:val="24"/>
        </w:rPr>
        <w:t>)</w:t>
      </w:r>
      <w:r w:rsidR="007543B2" w:rsidRPr="00D16FBF">
        <w:rPr>
          <w:sz w:val="24"/>
          <w:szCs w:val="24"/>
        </w:rPr>
        <w:t xml:space="preserve">. We measure and discuss this level of mismatch in terms of “concordance,” where in our GTCC-GTCA example, concordance is 75% due to the single mismatch </w:t>
      </w:r>
      <w:r w:rsidR="00C9759B" w:rsidRPr="00D16FBF">
        <w:rPr>
          <w:sz w:val="24"/>
          <w:szCs w:val="24"/>
        </w:rPr>
        <w:t xml:space="preserve">of the four possible nucleotides in </w:t>
      </w:r>
      <w:r w:rsidR="00B4540B" w:rsidRPr="00D16FBF">
        <w:rPr>
          <w:sz w:val="24"/>
          <w:szCs w:val="24"/>
        </w:rPr>
        <w:t xml:space="preserve">each </w:t>
      </w:r>
      <w:r w:rsidR="00B31F02" w:rsidRPr="00D16FBF">
        <w:rPr>
          <w:sz w:val="24"/>
          <w:szCs w:val="24"/>
        </w:rPr>
        <w:t xml:space="preserve">comprising </w:t>
      </w:r>
      <w:r w:rsidR="00B4540B" w:rsidRPr="00D16FBF">
        <w:rPr>
          <w:sz w:val="24"/>
          <w:szCs w:val="24"/>
        </w:rPr>
        <w:t xml:space="preserve">member of </w:t>
      </w:r>
      <w:r w:rsidR="00C9759B" w:rsidRPr="00D16FBF">
        <w:rPr>
          <w:sz w:val="24"/>
          <w:szCs w:val="24"/>
        </w:rPr>
        <w:t xml:space="preserve">the direct repeat </w:t>
      </w:r>
      <w:r w:rsidR="00E37E31" w:rsidRPr="00D16FBF">
        <w:rPr>
          <w:sz w:val="24"/>
          <w:szCs w:val="24"/>
        </w:rPr>
        <w:t>candidate</w:t>
      </w:r>
      <w:r w:rsidR="00C9759B" w:rsidRPr="00D16FBF">
        <w:rPr>
          <w:sz w:val="24"/>
          <w:szCs w:val="24"/>
        </w:rPr>
        <w:t xml:space="preserve">. </w:t>
      </w:r>
      <w:r w:rsidR="00CD6213" w:rsidRPr="00D16FBF">
        <w:rPr>
          <w:sz w:val="24"/>
          <w:szCs w:val="24"/>
        </w:rPr>
        <w:t xml:space="preserve">Concordance is discussed as another aspect salient to threshold tuning. </w:t>
      </w:r>
    </w:p>
    <w:p w14:paraId="28CBFD7B" w14:textId="77777777" w:rsidR="00983B39" w:rsidRPr="00D16FBF" w:rsidRDefault="00983B39" w:rsidP="00436D46">
      <w:pPr>
        <w:pStyle w:val="p1"/>
        <w:rPr>
          <w:sz w:val="24"/>
          <w:szCs w:val="24"/>
        </w:rPr>
      </w:pPr>
    </w:p>
    <w:p w14:paraId="7DD62238" w14:textId="6DD8ABB2" w:rsidR="00983B39" w:rsidRPr="00D16FBF" w:rsidRDefault="00983B39" w:rsidP="00983B39">
      <w:pPr>
        <w:pStyle w:val="Heading2"/>
      </w:pPr>
      <w:bookmarkStart w:id="28" w:name="_Toc233900529"/>
      <w:r w:rsidRPr="00D16FBF">
        <w:t>Classification Evaluation</w:t>
      </w:r>
      <w:bookmarkEnd w:id="28"/>
    </w:p>
    <w:p w14:paraId="43DB145D" w14:textId="77777777" w:rsidR="009D71EF" w:rsidRPr="00D16FBF" w:rsidRDefault="009D71EF" w:rsidP="00436D46">
      <w:pPr>
        <w:pStyle w:val="p1"/>
        <w:rPr>
          <w:sz w:val="24"/>
          <w:szCs w:val="24"/>
        </w:rPr>
      </w:pPr>
    </w:p>
    <w:p w14:paraId="12F424CA" w14:textId="1F1D5A02" w:rsidR="0056128A" w:rsidRPr="00D16FBF" w:rsidRDefault="00B27E3D" w:rsidP="00436D46">
      <w:pPr>
        <w:pStyle w:val="p1"/>
        <w:rPr>
          <w:sz w:val="24"/>
          <w:szCs w:val="24"/>
        </w:rPr>
      </w:pPr>
      <w:r w:rsidRPr="00D16FBF">
        <w:rPr>
          <w:sz w:val="24"/>
          <w:szCs w:val="24"/>
        </w:rPr>
        <w:t xml:space="preserve">After discussing optimal thresholding, we </w:t>
      </w:r>
      <w:r w:rsidR="008D239E" w:rsidRPr="00D16FBF">
        <w:rPr>
          <w:sz w:val="24"/>
          <w:szCs w:val="24"/>
        </w:rPr>
        <w:t xml:space="preserve">examine </w:t>
      </w:r>
      <w:r w:rsidR="00450413" w:rsidRPr="00D16FBF">
        <w:rPr>
          <w:sz w:val="24"/>
          <w:szCs w:val="24"/>
        </w:rPr>
        <w:t xml:space="preserve">the classification performance </w:t>
      </w:r>
      <w:r w:rsidRPr="00D16FBF">
        <w:rPr>
          <w:sz w:val="24"/>
          <w:szCs w:val="24"/>
        </w:rPr>
        <w:t>more concretely</w:t>
      </w:r>
      <w:r w:rsidR="00F80E21" w:rsidRPr="00D16FBF">
        <w:rPr>
          <w:sz w:val="24"/>
          <w:szCs w:val="24"/>
        </w:rPr>
        <w:t xml:space="preserve"> </w:t>
      </w:r>
      <w:r w:rsidR="008D239E" w:rsidRPr="00D16FBF">
        <w:rPr>
          <w:sz w:val="24"/>
          <w:szCs w:val="24"/>
        </w:rPr>
        <w:t xml:space="preserve">with </w:t>
      </w:r>
      <w:r w:rsidR="00F80E21" w:rsidRPr="00D16FBF">
        <w:rPr>
          <w:sz w:val="24"/>
          <w:szCs w:val="24"/>
        </w:rPr>
        <w:t>ROC and precision-</w:t>
      </w:r>
      <w:r w:rsidR="007B31E9" w:rsidRPr="00D16FBF">
        <w:rPr>
          <w:sz w:val="24"/>
          <w:szCs w:val="24"/>
        </w:rPr>
        <w:t>recall</w:t>
      </w:r>
      <w:r w:rsidR="00F80E21" w:rsidRPr="00D16FBF">
        <w:rPr>
          <w:sz w:val="24"/>
          <w:szCs w:val="24"/>
        </w:rPr>
        <w:t xml:space="preserve"> </w:t>
      </w:r>
      <w:r w:rsidR="00450413" w:rsidRPr="00D16FBF">
        <w:rPr>
          <w:sz w:val="24"/>
          <w:szCs w:val="24"/>
        </w:rPr>
        <w:t>curves</w:t>
      </w:r>
      <w:r w:rsidRPr="00D16FBF">
        <w:rPr>
          <w:sz w:val="24"/>
          <w:szCs w:val="24"/>
        </w:rPr>
        <w:t xml:space="preserve">. </w:t>
      </w:r>
      <w:r w:rsidR="00274421" w:rsidRPr="00D16FBF">
        <w:rPr>
          <w:sz w:val="24"/>
          <w:szCs w:val="24"/>
        </w:rPr>
        <w:t xml:space="preserve">For the CollecTF </w:t>
      </w:r>
      <w:r w:rsidR="00AA595B" w:rsidRPr="00D16FBF">
        <w:rPr>
          <w:sz w:val="24"/>
          <w:szCs w:val="24"/>
        </w:rPr>
        <w:t>data set</w:t>
      </w:r>
      <w:r w:rsidR="00274421" w:rsidRPr="00D16FBF">
        <w:rPr>
          <w:sz w:val="24"/>
          <w:szCs w:val="24"/>
        </w:rPr>
        <w:t xml:space="preserve">, we have complete label coverage for whether the observations </w:t>
      </w:r>
      <w:r w:rsidR="0056128A" w:rsidRPr="00D16FBF">
        <w:rPr>
          <w:sz w:val="24"/>
          <w:szCs w:val="24"/>
        </w:rPr>
        <w:t xml:space="preserve">should be </w:t>
      </w:r>
      <w:r w:rsidR="00336FB0" w:rsidRPr="00D16FBF">
        <w:rPr>
          <w:sz w:val="24"/>
          <w:szCs w:val="24"/>
        </w:rPr>
        <w:t>DR or IR</w:t>
      </w:r>
      <w:r w:rsidR="00274421" w:rsidRPr="00D16FBF">
        <w:rPr>
          <w:sz w:val="24"/>
          <w:szCs w:val="24"/>
        </w:rPr>
        <w:t xml:space="preserve">. DRIPPY </w:t>
      </w:r>
      <w:r w:rsidR="00336FB0" w:rsidRPr="00D16FBF">
        <w:rPr>
          <w:sz w:val="24"/>
          <w:szCs w:val="24"/>
        </w:rPr>
        <w:t xml:space="preserve">was </w:t>
      </w:r>
      <w:r w:rsidR="00274421" w:rsidRPr="00D16FBF">
        <w:rPr>
          <w:sz w:val="24"/>
          <w:szCs w:val="24"/>
        </w:rPr>
        <w:t xml:space="preserve">run on the full data set, which results in </w:t>
      </w:r>
      <w:r w:rsidR="00647208" w:rsidRPr="00D16FBF">
        <w:rPr>
          <w:sz w:val="24"/>
          <w:szCs w:val="24"/>
        </w:rPr>
        <w:t xml:space="preserve">multiple DR and IR </w:t>
      </w:r>
      <w:r w:rsidR="00D37F5C" w:rsidRPr="00D16FBF">
        <w:rPr>
          <w:sz w:val="24"/>
          <w:szCs w:val="24"/>
        </w:rPr>
        <w:t xml:space="preserve">candidates </w:t>
      </w:r>
      <w:r w:rsidR="00274421" w:rsidRPr="00D16FBF">
        <w:rPr>
          <w:sz w:val="24"/>
          <w:szCs w:val="24"/>
        </w:rPr>
        <w:t xml:space="preserve">per combination of species and UniProtID. The </w:t>
      </w:r>
      <w:r w:rsidR="00647208" w:rsidRPr="00D16FBF">
        <w:rPr>
          <w:sz w:val="24"/>
          <w:szCs w:val="24"/>
        </w:rPr>
        <w:t>output</w:t>
      </w:r>
      <w:r w:rsidR="00FD3191">
        <w:rPr>
          <w:sz w:val="24"/>
          <w:szCs w:val="24"/>
        </w:rPr>
        <w:t xml:space="preserve">ted results </w:t>
      </w:r>
      <w:r w:rsidR="00450413" w:rsidRPr="00D16FBF">
        <w:rPr>
          <w:sz w:val="24"/>
          <w:szCs w:val="24"/>
        </w:rPr>
        <w:t xml:space="preserve">at </w:t>
      </w:r>
      <w:r w:rsidR="00665E67" w:rsidRPr="00D16FBF">
        <w:rPr>
          <w:sz w:val="24"/>
          <w:szCs w:val="24"/>
        </w:rPr>
        <w:t>each percentile threshold</w:t>
      </w:r>
      <w:r w:rsidR="00274421" w:rsidRPr="00D16FBF">
        <w:rPr>
          <w:sz w:val="24"/>
          <w:szCs w:val="24"/>
        </w:rPr>
        <w:t xml:space="preserve"> will return all </w:t>
      </w:r>
      <w:r w:rsidR="00450413" w:rsidRPr="00D16FBF">
        <w:rPr>
          <w:sz w:val="24"/>
          <w:szCs w:val="24"/>
        </w:rPr>
        <w:t xml:space="preserve">discovered DR/IR </w:t>
      </w:r>
      <w:r w:rsidR="008F0DE8" w:rsidRPr="00D16FBF">
        <w:rPr>
          <w:sz w:val="24"/>
          <w:szCs w:val="24"/>
        </w:rPr>
        <w:t xml:space="preserve">motif </w:t>
      </w:r>
      <w:r w:rsidR="00274421" w:rsidRPr="00D16FBF">
        <w:rPr>
          <w:sz w:val="24"/>
          <w:szCs w:val="24"/>
        </w:rPr>
        <w:t>candidates</w:t>
      </w:r>
      <w:r w:rsidR="008F0DE8" w:rsidRPr="00D16FBF">
        <w:rPr>
          <w:sz w:val="24"/>
          <w:szCs w:val="24"/>
        </w:rPr>
        <w:t xml:space="preserve">, whether </w:t>
      </w:r>
      <w:r w:rsidR="00FD3191">
        <w:rPr>
          <w:sz w:val="24"/>
          <w:szCs w:val="24"/>
        </w:rPr>
        <w:t xml:space="preserve">they are </w:t>
      </w:r>
      <w:r w:rsidR="008F0DE8" w:rsidRPr="00D16FBF">
        <w:rPr>
          <w:sz w:val="24"/>
          <w:szCs w:val="24"/>
        </w:rPr>
        <w:t>significant or not</w:t>
      </w:r>
      <w:r w:rsidR="00FD3191">
        <w:rPr>
          <w:sz w:val="24"/>
          <w:szCs w:val="24"/>
        </w:rPr>
        <w:t xml:space="preserve"> </w:t>
      </w:r>
      <w:r w:rsidR="002175B7" w:rsidRPr="00D16FBF">
        <w:rPr>
          <w:sz w:val="24"/>
          <w:szCs w:val="24"/>
        </w:rPr>
        <w:t>under the bootstrap distribution</w:t>
      </w:r>
      <w:r w:rsidR="00274421" w:rsidRPr="00D16FBF">
        <w:rPr>
          <w:sz w:val="24"/>
          <w:szCs w:val="24"/>
        </w:rPr>
        <w:t xml:space="preserve">. </w:t>
      </w:r>
      <w:r w:rsidR="0056128A" w:rsidRPr="00D16FBF">
        <w:rPr>
          <w:sz w:val="24"/>
          <w:szCs w:val="24"/>
        </w:rPr>
        <w:t xml:space="preserve">This data was then </w:t>
      </w:r>
      <w:r w:rsidR="008F0DE8" w:rsidRPr="00D16FBF">
        <w:rPr>
          <w:sz w:val="24"/>
          <w:szCs w:val="24"/>
        </w:rPr>
        <w:t xml:space="preserve">aggregated </w:t>
      </w:r>
      <w:r w:rsidR="0056128A" w:rsidRPr="00D16FBF">
        <w:rPr>
          <w:sz w:val="24"/>
          <w:szCs w:val="24"/>
        </w:rPr>
        <w:t xml:space="preserve">so that the </w:t>
      </w:r>
      <w:r w:rsidR="00647208" w:rsidRPr="00D16FBF">
        <w:rPr>
          <w:sz w:val="24"/>
          <w:szCs w:val="24"/>
        </w:rPr>
        <w:t xml:space="preserve">best </w:t>
      </w:r>
      <w:r w:rsidR="0056128A" w:rsidRPr="00D16FBF">
        <w:rPr>
          <w:sz w:val="24"/>
          <w:szCs w:val="24"/>
        </w:rPr>
        <w:t>candidates for the direct and inverted searches were found</w:t>
      </w:r>
      <w:r w:rsidR="00647208" w:rsidRPr="00D16FBF">
        <w:rPr>
          <w:sz w:val="24"/>
          <w:szCs w:val="24"/>
        </w:rPr>
        <w:t xml:space="preserve"> (i.e. the candidates with the lowest p-value for DR and IR search results)</w:t>
      </w:r>
      <w:r w:rsidR="0056128A" w:rsidRPr="00D16FBF">
        <w:rPr>
          <w:sz w:val="24"/>
          <w:szCs w:val="24"/>
        </w:rPr>
        <w:t xml:space="preserve">, </w:t>
      </w:r>
      <w:r w:rsidR="008F0DE8" w:rsidRPr="00D16FBF">
        <w:rPr>
          <w:sz w:val="24"/>
          <w:szCs w:val="24"/>
        </w:rPr>
        <w:t>resulting in two p-values for each observation</w:t>
      </w:r>
      <w:r w:rsidR="00647208" w:rsidRPr="00D16FBF">
        <w:rPr>
          <w:sz w:val="24"/>
          <w:szCs w:val="24"/>
        </w:rPr>
        <w:t>, unless no candidates</w:t>
      </w:r>
      <w:r w:rsidR="009B6F7B" w:rsidRPr="00D16FBF">
        <w:rPr>
          <w:sz w:val="24"/>
          <w:szCs w:val="24"/>
        </w:rPr>
        <w:t xml:space="preserve"> of at least length 2 </w:t>
      </w:r>
      <w:r w:rsidR="00647208" w:rsidRPr="00D16FBF">
        <w:rPr>
          <w:sz w:val="24"/>
          <w:szCs w:val="24"/>
        </w:rPr>
        <w:t>were found at all</w:t>
      </w:r>
      <w:r w:rsidR="008F0DE8" w:rsidRPr="00D16FBF">
        <w:rPr>
          <w:sz w:val="24"/>
          <w:szCs w:val="24"/>
        </w:rPr>
        <w:t xml:space="preserve">.  </w:t>
      </w:r>
    </w:p>
    <w:p w14:paraId="52F476FF" w14:textId="77777777" w:rsidR="00665E67" w:rsidRPr="00D16FBF" w:rsidRDefault="00665E67" w:rsidP="00436D46">
      <w:pPr>
        <w:pStyle w:val="p1"/>
        <w:rPr>
          <w:sz w:val="24"/>
          <w:szCs w:val="24"/>
        </w:rPr>
      </w:pPr>
    </w:p>
    <w:p w14:paraId="3CCACE17" w14:textId="77777777" w:rsidR="0024179F" w:rsidRPr="00D16FBF" w:rsidRDefault="00B33905" w:rsidP="00436D46">
      <w:pPr>
        <w:pStyle w:val="p1"/>
        <w:rPr>
          <w:sz w:val="24"/>
          <w:szCs w:val="24"/>
        </w:rPr>
      </w:pPr>
      <w:r w:rsidRPr="00D16FBF">
        <w:rPr>
          <w:sz w:val="24"/>
          <w:szCs w:val="24"/>
        </w:rPr>
        <w:t xml:space="preserve">We </w:t>
      </w:r>
      <w:r w:rsidR="0056128A" w:rsidRPr="00D16FBF">
        <w:rPr>
          <w:sz w:val="24"/>
          <w:szCs w:val="24"/>
        </w:rPr>
        <w:t xml:space="preserve">then </w:t>
      </w:r>
      <w:r w:rsidR="00665E67" w:rsidRPr="00D16FBF">
        <w:rPr>
          <w:sz w:val="24"/>
          <w:szCs w:val="24"/>
        </w:rPr>
        <w:t xml:space="preserve">computed </w:t>
      </w:r>
      <w:r w:rsidR="0056128A" w:rsidRPr="00D16FBF">
        <w:rPr>
          <w:sz w:val="24"/>
          <w:szCs w:val="24"/>
        </w:rPr>
        <w:t xml:space="preserve">two sets of </w:t>
      </w:r>
      <w:r w:rsidR="0024179F" w:rsidRPr="00D16FBF">
        <w:rPr>
          <w:sz w:val="24"/>
          <w:szCs w:val="24"/>
        </w:rPr>
        <w:t xml:space="preserve">both the </w:t>
      </w:r>
      <w:r w:rsidR="00665E67" w:rsidRPr="00D16FBF">
        <w:rPr>
          <w:sz w:val="24"/>
          <w:szCs w:val="24"/>
        </w:rPr>
        <w:t>ROC and PR curves</w:t>
      </w:r>
      <w:r w:rsidR="00394815" w:rsidRPr="00D16FBF">
        <w:rPr>
          <w:sz w:val="24"/>
          <w:szCs w:val="24"/>
        </w:rPr>
        <w:t xml:space="preserve"> </w:t>
      </w:r>
      <w:r w:rsidR="00D35825" w:rsidRPr="00D16FBF">
        <w:rPr>
          <w:sz w:val="24"/>
          <w:szCs w:val="24"/>
        </w:rPr>
        <w:t>with the scoring metric being an inverted p-value (1 – p-value)</w:t>
      </w:r>
      <w:r w:rsidR="0024179F" w:rsidRPr="00D16FBF">
        <w:rPr>
          <w:sz w:val="24"/>
          <w:szCs w:val="24"/>
        </w:rPr>
        <w:t>, calling these sets “component” and “system” curves</w:t>
      </w:r>
      <w:r w:rsidR="00D35825" w:rsidRPr="00D16FBF">
        <w:rPr>
          <w:sz w:val="24"/>
          <w:szCs w:val="24"/>
        </w:rPr>
        <w:t xml:space="preserve">. </w:t>
      </w:r>
    </w:p>
    <w:p w14:paraId="0306E4ED" w14:textId="77777777" w:rsidR="0024179F" w:rsidRPr="00D16FBF" w:rsidRDefault="0024179F" w:rsidP="00436D46">
      <w:pPr>
        <w:pStyle w:val="p1"/>
        <w:rPr>
          <w:sz w:val="24"/>
          <w:szCs w:val="24"/>
        </w:rPr>
      </w:pPr>
    </w:p>
    <w:p w14:paraId="69C4FE24" w14:textId="5F271613" w:rsidR="00394815" w:rsidRPr="00D16FBF" w:rsidRDefault="009B6F7B" w:rsidP="00436D46">
      <w:pPr>
        <w:pStyle w:val="p1"/>
        <w:rPr>
          <w:sz w:val="24"/>
          <w:szCs w:val="24"/>
        </w:rPr>
      </w:pPr>
      <w:r w:rsidRPr="00D16FBF">
        <w:rPr>
          <w:sz w:val="24"/>
          <w:szCs w:val="24"/>
        </w:rPr>
        <w:t xml:space="preserve">The first </w:t>
      </w:r>
      <w:r w:rsidR="00394815" w:rsidRPr="00D16FBF">
        <w:rPr>
          <w:sz w:val="24"/>
          <w:szCs w:val="24"/>
        </w:rPr>
        <w:t xml:space="preserve">component </w:t>
      </w:r>
      <w:r w:rsidRPr="00D16FBF">
        <w:rPr>
          <w:sz w:val="24"/>
          <w:szCs w:val="24"/>
        </w:rPr>
        <w:t xml:space="preserve">set of </w:t>
      </w:r>
      <w:r w:rsidR="00662FDD" w:rsidRPr="00D16FBF">
        <w:rPr>
          <w:sz w:val="24"/>
          <w:szCs w:val="24"/>
        </w:rPr>
        <w:t xml:space="preserve">ROC and PR </w:t>
      </w:r>
      <w:r w:rsidRPr="00D16FBF">
        <w:rPr>
          <w:sz w:val="24"/>
          <w:szCs w:val="24"/>
        </w:rPr>
        <w:t xml:space="preserve">curves was plotted </w:t>
      </w:r>
      <w:r w:rsidR="0024179F" w:rsidRPr="00D16FBF">
        <w:rPr>
          <w:sz w:val="24"/>
          <w:szCs w:val="24"/>
        </w:rPr>
        <w:t xml:space="preserve">with </w:t>
      </w:r>
      <w:r w:rsidR="00662FDD" w:rsidRPr="00D16FBF">
        <w:rPr>
          <w:sz w:val="24"/>
          <w:szCs w:val="24"/>
        </w:rPr>
        <w:t>the aggregated data</w:t>
      </w:r>
      <w:r w:rsidR="007A04E1" w:rsidRPr="00D16FBF">
        <w:rPr>
          <w:sz w:val="24"/>
          <w:szCs w:val="24"/>
        </w:rPr>
        <w:t xml:space="preserve"> to </w:t>
      </w:r>
      <w:r w:rsidRPr="00D16FBF">
        <w:rPr>
          <w:sz w:val="24"/>
          <w:szCs w:val="24"/>
        </w:rPr>
        <w:t xml:space="preserve">separately </w:t>
      </w:r>
      <w:r w:rsidR="007A04E1" w:rsidRPr="00D16FBF">
        <w:rPr>
          <w:sz w:val="24"/>
          <w:szCs w:val="24"/>
        </w:rPr>
        <w:t>evaluate the performance of the direct and inverse search</w:t>
      </w:r>
      <w:r w:rsidRPr="00D16FBF">
        <w:rPr>
          <w:sz w:val="24"/>
          <w:szCs w:val="24"/>
        </w:rPr>
        <w:t xml:space="preserve"> processes</w:t>
      </w:r>
      <w:r w:rsidR="007A04E1" w:rsidRPr="00D16FBF">
        <w:rPr>
          <w:sz w:val="24"/>
          <w:szCs w:val="24"/>
        </w:rPr>
        <w:t xml:space="preserve">. </w:t>
      </w:r>
      <w:r w:rsidR="0024179F" w:rsidRPr="00D16FBF">
        <w:rPr>
          <w:sz w:val="24"/>
          <w:szCs w:val="24"/>
        </w:rPr>
        <w:t xml:space="preserve">Since </w:t>
      </w:r>
      <w:r w:rsidRPr="00D16FBF">
        <w:rPr>
          <w:sz w:val="24"/>
          <w:szCs w:val="24"/>
        </w:rPr>
        <w:t xml:space="preserve">the DR and IR search can be considered two entirely independent runs of </w:t>
      </w:r>
      <w:r w:rsidR="00394815" w:rsidRPr="00D16FBF">
        <w:rPr>
          <w:sz w:val="24"/>
          <w:szCs w:val="24"/>
        </w:rPr>
        <w:t xml:space="preserve">the </w:t>
      </w:r>
      <w:r w:rsidRPr="00D16FBF">
        <w:rPr>
          <w:sz w:val="24"/>
          <w:szCs w:val="24"/>
        </w:rPr>
        <w:t xml:space="preserve">search algorithm, the ROC and PR curves plot the performance of both separately. </w:t>
      </w:r>
      <w:r w:rsidR="00394815" w:rsidRPr="00D16FBF">
        <w:rPr>
          <w:sz w:val="24"/>
          <w:szCs w:val="24"/>
        </w:rPr>
        <w:t xml:space="preserve">This allows us to compare whether the DRIPPY pipeline </w:t>
      </w:r>
      <w:r w:rsidR="004166FF" w:rsidRPr="00D16FBF">
        <w:rPr>
          <w:sz w:val="24"/>
          <w:szCs w:val="24"/>
        </w:rPr>
        <w:t xml:space="preserve">was more sensitive to </w:t>
      </w:r>
      <w:r w:rsidR="00394815" w:rsidRPr="00D16FBF">
        <w:rPr>
          <w:sz w:val="24"/>
          <w:szCs w:val="24"/>
        </w:rPr>
        <w:t>DR or IR patterns</w:t>
      </w:r>
      <w:r w:rsidR="001F1EA3" w:rsidRPr="00D16FBF">
        <w:rPr>
          <w:sz w:val="24"/>
          <w:szCs w:val="24"/>
        </w:rPr>
        <w:t xml:space="preserve"> when considering the search </w:t>
      </w:r>
      <w:r w:rsidR="00394815" w:rsidRPr="00D16FBF">
        <w:rPr>
          <w:sz w:val="24"/>
          <w:szCs w:val="24"/>
        </w:rPr>
        <w:t xml:space="preserve">as two separate components. </w:t>
      </w:r>
    </w:p>
    <w:p w14:paraId="25E7DE02" w14:textId="77777777" w:rsidR="00394815" w:rsidRPr="00D16FBF" w:rsidRDefault="00394815" w:rsidP="00436D46">
      <w:pPr>
        <w:pStyle w:val="p1"/>
        <w:rPr>
          <w:sz w:val="24"/>
          <w:szCs w:val="24"/>
        </w:rPr>
      </w:pPr>
    </w:p>
    <w:p w14:paraId="70BBA6DE" w14:textId="3F48F087" w:rsidR="00662FDD" w:rsidRPr="00D16FBF" w:rsidRDefault="009B6F7B" w:rsidP="00436D46">
      <w:pPr>
        <w:pStyle w:val="p1"/>
        <w:rPr>
          <w:sz w:val="24"/>
          <w:szCs w:val="24"/>
        </w:rPr>
      </w:pPr>
      <w:r w:rsidRPr="00D16FBF">
        <w:rPr>
          <w:sz w:val="24"/>
          <w:szCs w:val="24"/>
        </w:rPr>
        <w:t>Secondly</w:t>
      </w:r>
      <w:r w:rsidR="007A04E1" w:rsidRPr="00D16FBF">
        <w:rPr>
          <w:sz w:val="24"/>
          <w:szCs w:val="24"/>
        </w:rPr>
        <w:t xml:space="preserve">, </w:t>
      </w:r>
      <w:r w:rsidR="004166FF" w:rsidRPr="00D16FBF">
        <w:rPr>
          <w:sz w:val="24"/>
          <w:szCs w:val="24"/>
        </w:rPr>
        <w:t xml:space="preserve">for the “system” curves, </w:t>
      </w:r>
      <w:r w:rsidR="00662FDD" w:rsidRPr="00D16FBF">
        <w:rPr>
          <w:sz w:val="24"/>
          <w:szCs w:val="24"/>
        </w:rPr>
        <w:t xml:space="preserve">we </w:t>
      </w:r>
      <w:r w:rsidR="007A04E1" w:rsidRPr="00D16FBF">
        <w:rPr>
          <w:sz w:val="24"/>
          <w:szCs w:val="24"/>
        </w:rPr>
        <w:t xml:space="preserve">applied </w:t>
      </w:r>
      <w:r w:rsidR="00662FDD" w:rsidRPr="00D16FBF">
        <w:rPr>
          <w:sz w:val="24"/>
          <w:szCs w:val="24"/>
        </w:rPr>
        <w:t>a simple winner</w:t>
      </w:r>
      <w:r w:rsidR="004166FF" w:rsidRPr="00D16FBF">
        <w:rPr>
          <w:sz w:val="24"/>
          <w:szCs w:val="24"/>
        </w:rPr>
        <w:t>-</w:t>
      </w:r>
      <w:r w:rsidR="00662FDD" w:rsidRPr="00D16FBF">
        <w:rPr>
          <w:sz w:val="24"/>
          <w:szCs w:val="24"/>
        </w:rPr>
        <w:t>takes</w:t>
      </w:r>
      <w:r w:rsidR="004166FF" w:rsidRPr="00D16FBF">
        <w:rPr>
          <w:sz w:val="24"/>
          <w:szCs w:val="24"/>
        </w:rPr>
        <w:t>-</w:t>
      </w:r>
      <w:r w:rsidR="00662FDD" w:rsidRPr="00D16FBF">
        <w:rPr>
          <w:sz w:val="24"/>
          <w:szCs w:val="24"/>
        </w:rPr>
        <w:t xml:space="preserve">all heuristic </w:t>
      </w:r>
      <w:r w:rsidR="002175B7" w:rsidRPr="00D16FBF">
        <w:rPr>
          <w:sz w:val="24"/>
          <w:szCs w:val="24"/>
        </w:rPr>
        <w:t xml:space="preserve">to combine both </w:t>
      </w:r>
      <w:r w:rsidR="004166FF" w:rsidRPr="00D16FBF">
        <w:rPr>
          <w:sz w:val="24"/>
          <w:szCs w:val="24"/>
        </w:rPr>
        <w:t xml:space="preserve">DR and IR </w:t>
      </w:r>
      <w:r w:rsidR="002175B7" w:rsidRPr="00D16FBF">
        <w:rPr>
          <w:sz w:val="24"/>
          <w:szCs w:val="24"/>
        </w:rPr>
        <w:t>search</w:t>
      </w:r>
      <w:r w:rsidRPr="00D16FBF">
        <w:rPr>
          <w:sz w:val="24"/>
          <w:szCs w:val="24"/>
        </w:rPr>
        <w:t xml:space="preserve"> results</w:t>
      </w:r>
      <w:r w:rsidR="004166FF" w:rsidRPr="00D16FBF">
        <w:rPr>
          <w:sz w:val="24"/>
          <w:szCs w:val="24"/>
        </w:rPr>
        <w:t xml:space="preserve">, evaluating </w:t>
      </w:r>
      <w:r w:rsidRPr="00D16FBF">
        <w:rPr>
          <w:sz w:val="24"/>
          <w:szCs w:val="24"/>
        </w:rPr>
        <w:t>them holistically</w:t>
      </w:r>
      <w:r w:rsidR="00394815" w:rsidRPr="00D16FBF">
        <w:rPr>
          <w:sz w:val="24"/>
          <w:szCs w:val="24"/>
        </w:rPr>
        <w:t xml:space="preserve"> as a system</w:t>
      </w:r>
      <w:r w:rsidR="004166FF" w:rsidRPr="00D16FBF">
        <w:rPr>
          <w:sz w:val="24"/>
          <w:szCs w:val="24"/>
        </w:rPr>
        <w:t>.</w:t>
      </w:r>
      <w:r w:rsidR="002175B7" w:rsidRPr="00D16FBF">
        <w:rPr>
          <w:sz w:val="24"/>
          <w:szCs w:val="24"/>
        </w:rPr>
        <w:t xml:space="preserve"> </w:t>
      </w:r>
      <w:r w:rsidR="004166FF" w:rsidRPr="00D16FBF">
        <w:rPr>
          <w:sz w:val="24"/>
          <w:szCs w:val="24"/>
        </w:rPr>
        <w:t>F</w:t>
      </w:r>
      <w:r w:rsidR="002175B7" w:rsidRPr="00D16FBF">
        <w:rPr>
          <w:sz w:val="24"/>
          <w:szCs w:val="24"/>
        </w:rPr>
        <w:t xml:space="preserve">or </w:t>
      </w:r>
      <w:r w:rsidR="00662FDD" w:rsidRPr="00D16FBF">
        <w:rPr>
          <w:sz w:val="24"/>
          <w:szCs w:val="24"/>
        </w:rPr>
        <w:t>each pair of direct and inverse search result</w:t>
      </w:r>
      <w:r w:rsidR="007A04E1" w:rsidRPr="00D16FBF">
        <w:rPr>
          <w:sz w:val="24"/>
          <w:szCs w:val="24"/>
        </w:rPr>
        <w:t>s</w:t>
      </w:r>
      <w:r w:rsidR="00662FDD" w:rsidRPr="00D16FBF">
        <w:rPr>
          <w:sz w:val="24"/>
          <w:szCs w:val="24"/>
        </w:rPr>
        <w:t xml:space="preserve"> for </w:t>
      </w:r>
      <w:r w:rsidR="007A04E1" w:rsidRPr="00D16FBF">
        <w:rPr>
          <w:sz w:val="24"/>
          <w:szCs w:val="24"/>
        </w:rPr>
        <w:t xml:space="preserve">the same </w:t>
      </w:r>
      <w:r w:rsidR="00662FDD" w:rsidRPr="00D16FBF">
        <w:rPr>
          <w:sz w:val="24"/>
          <w:szCs w:val="24"/>
        </w:rPr>
        <w:t xml:space="preserve">observation, whichever result had the lowest p-value was considered the </w:t>
      </w:r>
      <w:r w:rsidR="002175B7" w:rsidRPr="00D16FBF">
        <w:rPr>
          <w:sz w:val="24"/>
          <w:szCs w:val="24"/>
        </w:rPr>
        <w:t xml:space="preserve">best </w:t>
      </w:r>
      <w:r w:rsidR="00662FDD" w:rsidRPr="00D16FBF">
        <w:rPr>
          <w:sz w:val="24"/>
          <w:szCs w:val="24"/>
        </w:rPr>
        <w:t xml:space="preserve">conclusion </w:t>
      </w:r>
      <w:r w:rsidR="004166FF" w:rsidRPr="00D16FBF">
        <w:rPr>
          <w:sz w:val="24"/>
          <w:szCs w:val="24"/>
        </w:rPr>
        <w:t xml:space="preserve">from </w:t>
      </w:r>
      <w:r w:rsidR="00662FDD" w:rsidRPr="00D16FBF">
        <w:rPr>
          <w:sz w:val="24"/>
          <w:szCs w:val="24"/>
        </w:rPr>
        <w:t xml:space="preserve">the DRIPPY </w:t>
      </w:r>
      <w:r w:rsidRPr="00D16FBF">
        <w:rPr>
          <w:sz w:val="24"/>
          <w:szCs w:val="24"/>
        </w:rPr>
        <w:t>process</w:t>
      </w:r>
      <w:r w:rsidR="00EC223A" w:rsidRPr="00D16FBF">
        <w:rPr>
          <w:sz w:val="24"/>
          <w:szCs w:val="24"/>
        </w:rPr>
        <w:t xml:space="preserve">, </w:t>
      </w:r>
      <w:r w:rsidR="004166FF" w:rsidRPr="00D16FBF">
        <w:rPr>
          <w:sz w:val="24"/>
          <w:szCs w:val="24"/>
        </w:rPr>
        <w:t xml:space="preserve">while </w:t>
      </w:r>
      <w:r w:rsidR="00EC223A" w:rsidRPr="00D16FBF">
        <w:rPr>
          <w:sz w:val="24"/>
          <w:szCs w:val="24"/>
        </w:rPr>
        <w:t>the other was set to zero</w:t>
      </w:r>
      <w:r w:rsidR="00662FDD" w:rsidRPr="00D16FBF">
        <w:rPr>
          <w:sz w:val="24"/>
          <w:szCs w:val="24"/>
        </w:rPr>
        <w:t xml:space="preserve">. </w:t>
      </w:r>
      <w:r w:rsidR="007C6588" w:rsidRPr="00D16FBF">
        <w:rPr>
          <w:sz w:val="24"/>
          <w:szCs w:val="24"/>
        </w:rPr>
        <w:t xml:space="preserve">This </w:t>
      </w:r>
      <w:r w:rsidR="000D2372" w:rsidRPr="00D16FBF">
        <w:rPr>
          <w:sz w:val="24"/>
          <w:szCs w:val="24"/>
        </w:rPr>
        <w:t xml:space="preserve">reflects </w:t>
      </w:r>
      <w:r w:rsidR="007C6588" w:rsidRPr="00D16FBF">
        <w:rPr>
          <w:sz w:val="24"/>
          <w:szCs w:val="24"/>
        </w:rPr>
        <w:t xml:space="preserve">the classification results </w:t>
      </w:r>
      <w:r w:rsidR="000D2372" w:rsidRPr="00D16FBF">
        <w:rPr>
          <w:sz w:val="24"/>
          <w:szCs w:val="24"/>
        </w:rPr>
        <w:t xml:space="preserve">as </w:t>
      </w:r>
      <w:r w:rsidR="007C6588" w:rsidRPr="00D16FBF">
        <w:rPr>
          <w:sz w:val="24"/>
          <w:szCs w:val="24"/>
        </w:rPr>
        <w:t xml:space="preserve">a One-vs-Rest </w:t>
      </w:r>
      <w:r w:rsidR="0076558F" w:rsidRPr="00D16FBF">
        <w:rPr>
          <w:sz w:val="24"/>
          <w:szCs w:val="24"/>
        </w:rPr>
        <w:t>(</w:t>
      </w:r>
      <w:proofErr w:type="spellStart"/>
      <w:r w:rsidR="0076558F" w:rsidRPr="00D16FBF">
        <w:rPr>
          <w:sz w:val="24"/>
          <w:szCs w:val="24"/>
        </w:rPr>
        <w:t>OvR</w:t>
      </w:r>
      <w:proofErr w:type="spellEnd"/>
      <w:r w:rsidR="0076558F" w:rsidRPr="00D16FBF">
        <w:rPr>
          <w:sz w:val="24"/>
          <w:szCs w:val="24"/>
        </w:rPr>
        <w:t xml:space="preserve">) </w:t>
      </w:r>
      <w:r w:rsidR="007C6588" w:rsidRPr="00D16FBF">
        <w:rPr>
          <w:sz w:val="24"/>
          <w:szCs w:val="24"/>
        </w:rPr>
        <w:t xml:space="preserve">space, </w:t>
      </w:r>
      <w:r w:rsidR="004166FF" w:rsidRPr="00D16FBF">
        <w:rPr>
          <w:sz w:val="24"/>
          <w:szCs w:val="24"/>
        </w:rPr>
        <w:t xml:space="preserve">since </w:t>
      </w:r>
      <w:r w:rsidR="007C6588" w:rsidRPr="00D16FBF">
        <w:rPr>
          <w:sz w:val="24"/>
          <w:szCs w:val="24"/>
        </w:rPr>
        <w:t xml:space="preserve">the </w:t>
      </w:r>
      <w:r w:rsidR="004166FF" w:rsidRPr="00D16FBF">
        <w:rPr>
          <w:sz w:val="24"/>
          <w:szCs w:val="24"/>
        </w:rPr>
        <w:t xml:space="preserve">pipeline </w:t>
      </w:r>
      <w:r w:rsidR="007C6588" w:rsidRPr="00D16FBF">
        <w:rPr>
          <w:sz w:val="24"/>
          <w:szCs w:val="24"/>
        </w:rPr>
        <w:t>must distinguish between DR, IR, or insignificant</w:t>
      </w:r>
      <w:r w:rsidR="004166FF" w:rsidRPr="00D16FBF">
        <w:rPr>
          <w:sz w:val="24"/>
          <w:szCs w:val="24"/>
        </w:rPr>
        <w:t xml:space="preserve">/null </w:t>
      </w:r>
      <w:r w:rsidR="007C6588" w:rsidRPr="00D16FBF">
        <w:rPr>
          <w:sz w:val="24"/>
          <w:szCs w:val="24"/>
        </w:rPr>
        <w:lastRenderedPageBreak/>
        <w:t xml:space="preserve">classes. </w:t>
      </w:r>
      <w:r w:rsidR="007A04E1" w:rsidRPr="00D16FBF">
        <w:rPr>
          <w:sz w:val="24"/>
          <w:szCs w:val="24"/>
        </w:rPr>
        <w:t xml:space="preserve">We then plotted another </w:t>
      </w:r>
      <w:r w:rsidR="00112337" w:rsidRPr="00D16FBF">
        <w:rPr>
          <w:sz w:val="24"/>
          <w:szCs w:val="24"/>
        </w:rPr>
        <w:t xml:space="preserve">set of </w:t>
      </w:r>
      <w:r w:rsidR="007A04E1" w:rsidRPr="00D16FBF">
        <w:rPr>
          <w:sz w:val="24"/>
          <w:szCs w:val="24"/>
        </w:rPr>
        <w:t>ROC and PR curve</w:t>
      </w:r>
      <w:r w:rsidR="00112337" w:rsidRPr="00D16FBF">
        <w:rPr>
          <w:sz w:val="24"/>
          <w:szCs w:val="24"/>
        </w:rPr>
        <w:t>s</w:t>
      </w:r>
      <w:r w:rsidR="007A04E1" w:rsidRPr="00D16FBF">
        <w:rPr>
          <w:sz w:val="24"/>
          <w:szCs w:val="24"/>
        </w:rPr>
        <w:t xml:space="preserve"> for this result</w:t>
      </w:r>
      <w:r w:rsidR="00112337" w:rsidRPr="00D16FBF">
        <w:rPr>
          <w:sz w:val="24"/>
          <w:szCs w:val="24"/>
        </w:rPr>
        <w:t xml:space="preserve"> to evaluate</w:t>
      </w:r>
      <w:r w:rsidR="004F275E" w:rsidRPr="00D16FBF">
        <w:rPr>
          <w:sz w:val="24"/>
          <w:szCs w:val="24"/>
        </w:rPr>
        <w:t xml:space="preserve"> </w:t>
      </w:r>
      <w:r w:rsidR="007E1282" w:rsidRPr="00D16FBF">
        <w:rPr>
          <w:sz w:val="24"/>
          <w:szCs w:val="24"/>
        </w:rPr>
        <w:t xml:space="preserve">the </w:t>
      </w:r>
      <w:r w:rsidR="00112337" w:rsidRPr="00D16FBF">
        <w:rPr>
          <w:sz w:val="24"/>
          <w:szCs w:val="24"/>
        </w:rPr>
        <w:t>full classification pipeline</w:t>
      </w:r>
      <w:r w:rsidR="007E1282" w:rsidRPr="00D16FBF">
        <w:rPr>
          <w:sz w:val="24"/>
          <w:szCs w:val="24"/>
        </w:rPr>
        <w:t xml:space="preserve">, </w:t>
      </w:r>
      <w:r w:rsidR="00112337" w:rsidRPr="00D16FBF">
        <w:rPr>
          <w:sz w:val="24"/>
          <w:szCs w:val="24"/>
        </w:rPr>
        <w:t xml:space="preserve">wherein the DR and IR </w:t>
      </w:r>
      <w:r w:rsidR="004F275E" w:rsidRPr="00D16FBF">
        <w:rPr>
          <w:sz w:val="24"/>
          <w:szCs w:val="24"/>
        </w:rPr>
        <w:t>search</w:t>
      </w:r>
      <w:r w:rsidR="007E1282" w:rsidRPr="00D16FBF">
        <w:rPr>
          <w:sz w:val="24"/>
          <w:szCs w:val="24"/>
        </w:rPr>
        <w:t xml:space="preserve">es </w:t>
      </w:r>
      <w:r w:rsidR="004F275E" w:rsidRPr="00D16FBF">
        <w:rPr>
          <w:sz w:val="24"/>
          <w:szCs w:val="24"/>
        </w:rPr>
        <w:t xml:space="preserve">are evaluated </w:t>
      </w:r>
      <w:r w:rsidR="007E1282" w:rsidRPr="00D16FBF">
        <w:rPr>
          <w:sz w:val="24"/>
          <w:szCs w:val="24"/>
        </w:rPr>
        <w:t xml:space="preserve">in conjunction after </w:t>
      </w:r>
      <w:r w:rsidR="004F275E" w:rsidRPr="00D16FBF">
        <w:rPr>
          <w:sz w:val="24"/>
          <w:szCs w:val="24"/>
        </w:rPr>
        <w:t>a significance-based judgment call is applied</w:t>
      </w:r>
      <w:r w:rsidR="007A04E1" w:rsidRPr="00D16FBF">
        <w:rPr>
          <w:sz w:val="24"/>
          <w:szCs w:val="24"/>
        </w:rPr>
        <w:t xml:space="preserve">. </w:t>
      </w:r>
    </w:p>
    <w:p w14:paraId="7C31CC32" w14:textId="77777777" w:rsidR="007A04E1" w:rsidRPr="00D16FBF" w:rsidRDefault="007A04E1" w:rsidP="00436D46">
      <w:pPr>
        <w:pStyle w:val="p1"/>
        <w:rPr>
          <w:sz w:val="24"/>
          <w:szCs w:val="24"/>
        </w:rPr>
      </w:pPr>
    </w:p>
    <w:p w14:paraId="1E4FAD8B" w14:textId="2B6B1B12" w:rsidR="000D6178" w:rsidRPr="00D16FBF" w:rsidRDefault="007A04E1" w:rsidP="00FB05AA">
      <w:pPr>
        <w:pStyle w:val="p1"/>
        <w:rPr>
          <w:sz w:val="24"/>
          <w:szCs w:val="24"/>
        </w:rPr>
      </w:pPr>
      <w:r w:rsidRPr="00D16FBF">
        <w:rPr>
          <w:sz w:val="24"/>
          <w:szCs w:val="24"/>
        </w:rPr>
        <w:t xml:space="preserve">We also evaluated confusion matrices based on </w:t>
      </w:r>
      <w:r w:rsidR="00B32FA7" w:rsidRPr="00D16FBF">
        <w:rPr>
          <w:sz w:val="24"/>
          <w:szCs w:val="24"/>
        </w:rPr>
        <w:t xml:space="preserve">the </w:t>
      </w:r>
      <w:r w:rsidR="00EC223A" w:rsidRPr="00D16FBF">
        <w:rPr>
          <w:sz w:val="24"/>
          <w:szCs w:val="24"/>
        </w:rPr>
        <w:t xml:space="preserve">classical </w:t>
      </w:r>
      <w:r w:rsidRPr="00D16FBF">
        <w:rPr>
          <w:sz w:val="24"/>
          <w:szCs w:val="24"/>
        </w:rPr>
        <w:t>p &lt;</w:t>
      </w:r>
      <w:r w:rsidR="00EC223A" w:rsidRPr="00D16FBF">
        <w:rPr>
          <w:sz w:val="24"/>
          <w:szCs w:val="24"/>
        </w:rPr>
        <w:t>=</w:t>
      </w:r>
      <w:r w:rsidRPr="00D16FBF">
        <w:rPr>
          <w:sz w:val="24"/>
          <w:szCs w:val="24"/>
        </w:rPr>
        <w:t xml:space="preserve"> 0.05 </w:t>
      </w:r>
      <w:r w:rsidR="00B32FA7" w:rsidRPr="00D16FBF">
        <w:rPr>
          <w:sz w:val="24"/>
          <w:szCs w:val="24"/>
        </w:rPr>
        <w:t xml:space="preserve">significance </w:t>
      </w:r>
      <w:r w:rsidRPr="00D16FBF">
        <w:rPr>
          <w:sz w:val="24"/>
          <w:szCs w:val="24"/>
        </w:rPr>
        <w:t>cutoff to produce inference from the DRIPPY pipeline</w:t>
      </w:r>
      <w:r w:rsidR="00B32FA7" w:rsidRPr="00D16FBF">
        <w:rPr>
          <w:sz w:val="24"/>
          <w:szCs w:val="24"/>
        </w:rPr>
        <w:t xml:space="preserve">. </w:t>
      </w:r>
      <w:r w:rsidR="000D6178" w:rsidRPr="00D16FBF">
        <w:rPr>
          <w:sz w:val="24"/>
          <w:szCs w:val="24"/>
        </w:rPr>
        <w:t xml:space="preserve">We perform a similar analysis with the MEME data, </w:t>
      </w:r>
      <w:r w:rsidR="00935380" w:rsidRPr="00D16FBF">
        <w:rPr>
          <w:sz w:val="24"/>
          <w:szCs w:val="24"/>
        </w:rPr>
        <w:t xml:space="preserve">though the MEME data is slightly more challenging for classification as it also contains null values, i.e., some of the candidate motifs were </w:t>
      </w:r>
      <w:r w:rsidR="00514286" w:rsidRPr="00D16FBF">
        <w:rPr>
          <w:sz w:val="24"/>
          <w:szCs w:val="24"/>
        </w:rPr>
        <w:t xml:space="preserve">explicitly </w:t>
      </w:r>
      <w:r w:rsidR="00935380" w:rsidRPr="00D16FBF">
        <w:rPr>
          <w:sz w:val="24"/>
          <w:szCs w:val="24"/>
        </w:rPr>
        <w:t xml:space="preserve">labeled as neither a direct nor inverse repeat. </w:t>
      </w:r>
    </w:p>
    <w:p w14:paraId="0759644C" w14:textId="77777777" w:rsidR="00FC7904" w:rsidRPr="00D16FBF" w:rsidRDefault="00FC7904" w:rsidP="00FB05AA">
      <w:pPr>
        <w:pStyle w:val="p1"/>
        <w:rPr>
          <w:sz w:val="24"/>
          <w:szCs w:val="24"/>
        </w:rPr>
      </w:pPr>
    </w:p>
    <w:p w14:paraId="1DC909C2" w14:textId="31D6D0E5" w:rsidR="004C225A" w:rsidRPr="00D16FBF" w:rsidRDefault="00880060" w:rsidP="007F7B46">
      <w:pPr>
        <w:pStyle w:val="Heading1"/>
      </w:pPr>
      <w:bookmarkStart w:id="29" w:name="_Toc233900530"/>
      <w:r w:rsidRPr="00D16FBF">
        <w:t>Results and Discussion</w:t>
      </w:r>
      <w:bookmarkEnd w:id="29"/>
    </w:p>
    <w:p w14:paraId="352269F8" w14:textId="77777777" w:rsidR="00983B39" w:rsidRPr="00D16FBF" w:rsidRDefault="00983B39" w:rsidP="00880060">
      <w:pPr>
        <w:pStyle w:val="p1"/>
        <w:rPr>
          <w:sz w:val="24"/>
          <w:szCs w:val="24"/>
        </w:rPr>
      </w:pPr>
    </w:p>
    <w:p w14:paraId="5375C8FC" w14:textId="52AD4675" w:rsidR="00FC7904" w:rsidRPr="00D16FBF" w:rsidRDefault="00004DC4" w:rsidP="00880060">
      <w:pPr>
        <w:pStyle w:val="p1"/>
        <w:rPr>
          <w:sz w:val="24"/>
          <w:szCs w:val="24"/>
        </w:rPr>
      </w:pPr>
      <w:r w:rsidRPr="00D16FBF">
        <w:rPr>
          <w:sz w:val="24"/>
          <w:szCs w:val="24"/>
        </w:rPr>
        <w:t>Prior to</w:t>
      </w:r>
      <w:r w:rsidR="00365740" w:rsidRPr="00D16FBF">
        <w:rPr>
          <w:sz w:val="24"/>
          <w:szCs w:val="24"/>
        </w:rPr>
        <w:t xml:space="preserve"> </w:t>
      </w:r>
      <w:r w:rsidR="00FC7904" w:rsidRPr="00D16FBF">
        <w:rPr>
          <w:sz w:val="24"/>
          <w:szCs w:val="24"/>
        </w:rPr>
        <w:t>discussing precision</w:t>
      </w:r>
      <w:r w:rsidR="007B31E9" w:rsidRPr="00D16FBF">
        <w:rPr>
          <w:sz w:val="24"/>
          <w:szCs w:val="24"/>
        </w:rPr>
        <w:t xml:space="preserve">, recall, </w:t>
      </w:r>
      <w:r w:rsidR="00FC7904" w:rsidRPr="00D16FBF">
        <w:rPr>
          <w:sz w:val="24"/>
          <w:szCs w:val="24"/>
        </w:rPr>
        <w:t xml:space="preserve">and </w:t>
      </w:r>
      <w:r w:rsidR="007B31E9" w:rsidRPr="00D16FBF">
        <w:rPr>
          <w:sz w:val="24"/>
          <w:szCs w:val="24"/>
        </w:rPr>
        <w:t xml:space="preserve">general </w:t>
      </w:r>
      <w:r w:rsidR="00FC7904" w:rsidRPr="00D16FBF">
        <w:rPr>
          <w:sz w:val="24"/>
          <w:szCs w:val="24"/>
        </w:rPr>
        <w:t>performance</w:t>
      </w:r>
      <w:r w:rsidR="007B31E9" w:rsidRPr="00D16FBF">
        <w:rPr>
          <w:sz w:val="24"/>
          <w:szCs w:val="24"/>
        </w:rPr>
        <w:t xml:space="preserve"> of the DRIPPY pipeline</w:t>
      </w:r>
      <w:r w:rsidR="00FC7904" w:rsidRPr="00D16FBF">
        <w:rPr>
          <w:sz w:val="24"/>
          <w:szCs w:val="24"/>
        </w:rPr>
        <w:t xml:space="preserve">, we first </w:t>
      </w:r>
      <w:r w:rsidR="00983B39" w:rsidRPr="00D16FBF">
        <w:rPr>
          <w:sz w:val="24"/>
          <w:szCs w:val="24"/>
        </w:rPr>
        <w:t xml:space="preserve">examine </w:t>
      </w:r>
      <w:r w:rsidR="00FC7904" w:rsidRPr="00D16FBF">
        <w:rPr>
          <w:sz w:val="24"/>
          <w:szCs w:val="24"/>
        </w:rPr>
        <w:t xml:space="preserve">the impacts of manipulating </w:t>
      </w:r>
      <w:r w:rsidR="00983B39" w:rsidRPr="00D16FBF">
        <w:rPr>
          <w:sz w:val="24"/>
          <w:szCs w:val="24"/>
        </w:rPr>
        <w:t xml:space="preserve">threshold percentile, one of </w:t>
      </w:r>
      <w:r w:rsidR="00FC7904" w:rsidRPr="00D16FBF">
        <w:rPr>
          <w:sz w:val="24"/>
          <w:szCs w:val="24"/>
        </w:rPr>
        <w:t>the user-adjustable parameter</w:t>
      </w:r>
      <w:r w:rsidR="00983B39" w:rsidRPr="00D16FBF">
        <w:rPr>
          <w:sz w:val="24"/>
          <w:szCs w:val="24"/>
        </w:rPr>
        <w:t>s</w:t>
      </w:r>
      <w:r w:rsidR="00FC7904" w:rsidRPr="00D16FBF">
        <w:rPr>
          <w:sz w:val="24"/>
          <w:szCs w:val="24"/>
        </w:rPr>
        <w:t>. As discussed in the Methodology section, the threshold percentile determines how many positions the DRIPPY will include in the final candidate motif output</w:t>
      </w:r>
      <w:r w:rsidR="00AA593A" w:rsidRPr="00D16FBF">
        <w:rPr>
          <w:sz w:val="24"/>
          <w:szCs w:val="24"/>
        </w:rPr>
        <w:t xml:space="preserve">, as it determines what </w:t>
      </w:r>
      <w:r w:rsidR="00132CBF">
        <w:rPr>
          <w:sz w:val="24"/>
          <w:szCs w:val="24"/>
        </w:rPr>
        <w:t xml:space="preserve">value of the </w:t>
      </w:r>
      <w:r w:rsidR="00AA593A" w:rsidRPr="00D16FBF">
        <w:rPr>
          <w:sz w:val="24"/>
          <w:szCs w:val="24"/>
        </w:rPr>
        <w:t>PIC-JSD metric is considered high</w:t>
      </w:r>
      <w:r w:rsidR="00132CBF">
        <w:rPr>
          <w:sz w:val="24"/>
          <w:szCs w:val="24"/>
        </w:rPr>
        <w:t xml:space="preserve"> enough to constitute </w:t>
      </w:r>
      <w:r w:rsidR="00AA593A" w:rsidRPr="00D16FBF">
        <w:rPr>
          <w:sz w:val="24"/>
          <w:szCs w:val="24"/>
        </w:rPr>
        <w:t>information-bearing signal. L</w:t>
      </w:r>
      <w:r w:rsidR="00FC7904" w:rsidRPr="00D16FBF">
        <w:rPr>
          <w:sz w:val="24"/>
          <w:szCs w:val="24"/>
        </w:rPr>
        <w:t xml:space="preserve">ower thresholds </w:t>
      </w:r>
      <w:r w:rsidR="00902466" w:rsidRPr="00D16FBF">
        <w:rPr>
          <w:sz w:val="24"/>
          <w:szCs w:val="24"/>
        </w:rPr>
        <w:t xml:space="preserve">imply more </w:t>
      </w:r>
      <w:r w:rsidR="00365740" w:rsidRPr="00D16FBF">
        <w:rPr>
          <w:sz w:val="24"/>
          <w:szCs w:val="24"/>
        </w:rPr>
        <w:t xml:space="preserve">lenient inclusion criteria, and therefore </w:t>
      </w:r>
      <w:r w:rsidR="00FC7904" w:rsidRPr="00D16FBF">
        <w:rPr>
          <w:sz w:val="24"/>
          <w:szCs w:val="24"/>
        </w:rPr>
        <w:t xml:space="preserve">longer output motifs. </w:t>
      </w:r>
    </w:p>
    <w:p w14:paraId="4EDFE81D" w14:textId="77777777" w:rsidR="00FC7904" w:rsidRPr="00D16FBF" w:rsidRDefault="00FC7904" w:rsidP="00880060">
      <w:pPr>
        <w:pStyle w:val="p1"/>
        <w:rPr>
          <w:sz w:val="24"/>
          <w:szCs w:val="24"/>
        </w:rPr>
      </w:pPr>
    </w:p>
    <w:p w14:paraId="2A9C6D75" w14:textId="4BE7365B" w:rsidR="00846CB2" w:rsidRPr="00D16FBF" w:rsidRDefault="00FC7904" w:rsidP="00FF44B4">
      <w:pPr>
        <w:pStyle w:val="p1"/>
        <w:rPr>
          <w:sz w:val="24"/>
          <w:szCs w:val="24"/>
        </w:rPr>
      </w:pPr>
      <w:r w:rsidRPr="00D16FBF">
        <w:rPr>
          <w:sz w:val="24"/>
          <w:szCs w:val="24"/>
        </w:rPr>
        <w:t xml:space="preserve">However, </w:t>
      </w:r>
      <w:r w:rsidR="00FF44B4" w:rsidRPr="00D16FBF">
        <w:rPr>
          <w:sz w:val="24"/>
          <w:szCs w:val="24"/>
        </w:rPr>
        <w:t>the threshold percentile impacts more than just the search result size. It also impacts</w:t>
      </w:r>
      <w:r w:rsidR="006016D0" w:rsidRPr="00D16FBF">
        <w:rPr>
          <w:sz w:val="24"/>
          <w:szCs w:val="24"/>
        </w:rPr>
        <w:t xml:space="preserve"> </w:t>
      </w:r>
      <w:r w:rsidR="004352A3" w:rsidRPr="00D16FBF">
        <w:rPr>
          <w:sz w:val="24"/>
          <w:szCs w:val="24"/>
        </w:rPr>
        <w:t>result quality</w:t>
      </w:r>
      <w:r w:rsidR="006016D0" w:rsidRPr="00D16FBF">
        <w:rPr>
          <w:sz w:val="24"/>
          <w:szCs w:val="24"/>
        </w:rPr>
        <w:t xml:space="preserve"> and computing overhead</w:t>
      </w:r>
      <w:r w:rsidR="00FF44B4" w:rsidRPr="00D16FBF">
        <w:rPr>
          <w:sz w:val="24"/>
          <w:szCs w:val="24"/>
        </w:rPr>
        <w:t>. In the previous section, we defined a concordance metric that measures whether a</w:t>
      </w:r>
      <w:r w:rsidR="00902466" w:rsidRPr="00D16FBF">
        <w:rPr>
          <w:sz w:val="24"/>
          <w:szCs w:val="24"/>
        </w:rPr>
        <w:t xml:space="preserve">n alleged </w:t>
      </w:r>
      <w:r w:rsidR="00FF44B4" w:rsidRPr="00D16FBF">
        <w:rPr>
          <w:sz w:val="24"/>
          <w:szCs w:val="24"/>
        </w:rPr>
        <w:t xml:space="preserve">DR or IR </w:t>
      </w:r>
      <w:r w:rsidR="00902466" w:rsidRPr="00D16FBF">
        <w:rPr>
          <w:sz w:val="24"/>
          <w:szCs w:val="24"/>
        </w:rPr>
        <w:t xml:space="preserve">pattern </w:t>
      </w:r>
      <w:r w:rsidR="00FF44B4" w:rsidRPr="00D16FBF">
        <w:rPr>
          <w:sz w:val="24"/>
          <w:szCs w:val="24"/>
        </w:rPr>
        <w:t xml:space="preserve">is </w:t>
      </w:r>
      <w:r w:rsidR="00866C85" w:rsidRPr="00D16FBF">
        <w:rPr>
          <w:sz w:val="24"/>
          <w:szCs w:val="24"/>
        </w:rPr>
        <w:t>truly</w:t>
      </w:r>
      <w:r w:rsidR="00FF44B4" w:rsidRPr="00D16FBF">
        <w:rPr>
          <w:sz w:val="24"/>
          <w:szCs w:val="24"/>
        </w:rPr>
        <w:t xml:space="preserve"> a </w:t>
      </w:r>
      <w:r w:rsidR="00D671DE">
        <w:rPr>
          <w:sz w:val="24"/>
          <w:szCs w:val="24"/>
        </w:rPr>
        <w:t xml:space="preserve">perfect </w:t>
      </w:r>
      <w:r w:rsidR="00FF44B4" w:rsidRPr="00D16FBF">
        <w:rPr>
          <w:sz w:val="24"/>
          <w:szCs w:val="24"/>
        </w:rPr>
        <w:t xml:space="preserve">DR or IR based on </w:t>
      </w:r>
      <w:r w:rsidR="00902466" w:rsidRPr="00D16FBF">
        <w:rPr>
          <w:sz w:val="24"/>
          <w:szCs w:val="24"/>
        </w:rPr>
        <w:t xml:space="preserve">the outputted </w:t>
      </w:r>
      <w:r w:rsidR="00FF44B4" w:rsidRPr="00D16FBF">
        <w:rPr>
          <w:sz w:val="24"/>
          <w:szCs w:val="24"/>
        </w:rPr>
        <w:t xml:space="preserve">nucleotide </w:t>
      </w:r>
      <w:r w:rsidR="00902466" w:rsidRPr="00D16FBF">
        <w:rPr>
          <w:sz w:val="24"/>
          <w:szCs w:val="24"/>
        </w:rPr>
        <w:t>sequence</w:t>
      </w:r>
      <w:r w:rsidR="00FF44B4" w:rsidRPr="00D16FBF">
        <w:rPr>
          <w:sz w:val="24"/>
          <w:szCs w:val="24"/>
        </w:rPr>
        <w:t xml:space="preserve">, which is measured by how many positions in the candidate are correct to </w:t>
      </w:r>
      <w:r w:rsidR="00D671DE">
        <w:rPr>
          <w:sz w:val="24"/>
          <w:szCs w:val="24"/>
        </w:rPr>
        <w:t>the anticipated pattern</w:t>
      </w:r>
      <w:r w:rsidR="00FF44B4" w:rsidRPr="00D16FBF">
        <w:rPr>
          <w:sz w:val="24"/>
          <w:szCs w:val="24"/>
        </w:rPr>
        <w:t xml:space="preserve">. </w:t>
      </w:r>
    </w:p>
    <w:p w14:paraId="3A032746" w14:textId="77777777" w:rsidR="00846CB2" w:rsidRPr="00D16FBF" w:rsidRDefault="00846CB2" w:rsidP="00FF44B4">
      <w:pPr>
        <w:pStyle w:val="p1"/>
        <w:rPr>
          <w:sz w:val="24"/>
          <w:szCs w:val="24"/>
        </w:rPr>
      </w:pPr>
    </w:p>
    <w:p w14:paraId="290CA44B" w14:textId="17BAB40B" w:rsidR="00846CB2" w:rsidRPr="00D16FBF" w:rsidRDefault="00FF44B4" w:rsidP="00FF44B4">
      <w:pPr>
        <w:pStyle w:val="p1"/>
        <w:rPr>
          <w:sz w:val="24"/>
          <w:szCs w:val="24"/>
        </w:rPr>
      </w:pPr>
      <w:r w:rsidRPr="00D16FBF">
        <w:rPr>
          <w:sz w:val="24"/>
          <w:szCs w:val="24"/>
        </w:rPr>
        <w:t xml:space="preserve">Across the thresholds, </w:t>
      </w:r>
      <w:r w:rsidR="00716F22" w:rsidRPr="00D16FBF">
        <w:rPr>
          <w:sz w:val="24"/>
          <w:szCs w:val="24"/>
        </w:rPr>
        <w:t xml:space="preserve">we see </w:t>
      </w:r>
      <w:r w:rsidR="00F00004" w:rsidRPr="00D16FBF">
        <w:rPr>
          <w:sz w:val="24"/>
          <w:szCs w:val="24"/>
        </w:rPr>
        <w:t xml:space="preserve">below </w:t>
      </w:r>
      <w:r w:rsidR="00716F22" w:rsidRPr="00D16FBF">
        <w:rPr>
          <w:sz w:val="24"/>
          <w:szCs w:val="24"/>
        </w:rPr>
        <w:t xml:space="preserve">that as </w:t>
      </w:r>
      <w:r w:rsidR="00D671DE">
        <w:rPr>
          <w:sz w:val="24"/>
          <w:szCs w:val="24"/>
        </w:rPr>
        <w:t xml:space="preserve">we might </w:t>
      </w:r>
      <w:r w:rsidR="00716F22" w:rsidRPr="00D16FBF">
        <w:rPr>
          <w:sz w:val="24"/>
          <w:szCs w:val="24"/>
        </w:rPr>
        <w:t xml:space="preserve">expect, lower thresholds tend to lead to more </w:t>
      </w:r>
      <w:r w:rsidR="00D671DE">
        <w:rPr>
          <w:sz w:val="24"/>
          <w:szCs w:val="24"/>
        </w:rPr>
        <w:t xml:space="preserve">variability in </w:t>
      </w:r>
      <w:r w:rsidR="00716F22" w:rsidRPr="00D16FBF">
        <w:rPr>
          <w:sz w:val="24"/>
          <w:szCs w:val="24"/>
        </w:rPr>
        <w:t>results</w:t>
      </w:r>
      <w:r w:rsidR="00F00004" w:rsidRPr="00D16FBF">
        <w:rPr>
          <w:sz w:val="24"/>
          <w:szCs w:val="24"/>
        </w:rPr>
        <w:t xml:space="preserve"> with poorer concordance</w:t>
      </w:r>
      <w:r w:rsidR="00716F22" w:rsidRPr="00D16FBF">
        <w:rPr>
          <w:sz w:val="24"/>
          <w:szCs w:val="24"/>
        </w:rPr>
        <w:t xml:space="preserve">. </w:t>
      </w:r>
      <w:r w:rsidR="00B91A4D" w:rsidRPr="00D16FBF">
        <w:rPr>
          <w:sz w:val="24"/>
          <w:szCs w:val="24"/>
        </w:rPr>
        <w:t xml:space="preserve">However, a low concordance measure does not necessarily imply an incorrect </w:t>
      </w:r>
      <w:r w:rsidR="005A40CA" w:rsidRPr="00D16FBF">
        <w:rPr>
          <w:sz w:val="24"/>
          <w:szCs w:val="24"/>
        </w:rPr>
        <w:t xml:space="preserve">or invalid </w:t>
      </w:r>
      <w:r w:rsidR="00B91A4D" w:rsidRPr="00D16FBF">
        <w:rPr>
          <w:sz w:val="24"/>
          <w:szCs w:val="24"/>
        </w:rPr>
        <w:t xml:space="preserve">result: </w:t>
      </w:r>
      <w:r w:rsidR="005A40CA" w:rsidRPr="00D16FBF">
        <w:rPr>
          <w:sz w:val="24"/>
          <w:szCs w:val="24"/>
        </w:rPr>
        <w:t xml:space="preserve">lower concordance </w:t>
      </w:r>
      <w:r w:rsidR="00B91A4D" w:rsidRPr="00D16FBF">
        <w:rPr>
          <w:sz w:val="24"/>
          <w:szCs w:val="24"/>
        </w:rPr>
        <w:t xml:space="preserve">is </w:t>
      </w:r>
      <w:r w:rsidR="005A40CA" w:rsidRPr="00D16FBF">
        <w:rPr>
          <w:sz w:val="24"/>
          <w:szCs w:val="24"/>
        </w:rPr>
        <w:t xml:space="preserve">better explained as </w:t>
      </w:r>
      <w:r w:rsidR="00B91A4D" w:rsidRPr="00D16FBF">
        <w:rPr>
          <w:sz w:val="24"/>
          <w:szCs w:val="24"/>
        </w:rPr>
        <w:t xml:space="preserve">a </w:t>
      </w:r>
      <w:r w:rsidR="005A40CA" w:rsidRPr="00D16FBF">
        <w:rPr>
          <w:sz w:val="24"/>
          <w:szCs w:val="24"/>
        </w:rPr>
        <w:t xml:space="preserve">simple </w:t>
      </w:r>
      <w:r w:rsidR="00B91A4D" w:rsidRPr="00D16FBF">
        <w:rPr>
          <w:sz w:val="24"/>
          <w:szCs w:val="24"/>
        </w:rPr>
        <w:t xml:space="preserve">consequence of a noisy PWM where at specific positions in the motif candidate, there is ambiguity </w:t>
      </w:r>
      <w:r w:rsidR="005A40CA" w:rsidRPr="00D16FBF">
        <w:rPr>
          <w:sz w:val="24"/>
          <w:szCs w:val="24"/>
        </w:rPr>
        <w:t xml:space="preserve">in </w:t>
      </w:r>
      <w:r w:rsidR="00B91A4D" w:rsidRPr="00D16FBF">
        <w:rPr>
          <w:sz w:val="24"/>
          <w:szCs w:val="24"/>
        </w:rPr>
        <w:t xml:space="preserve">the </w:t>
      </w:r>
      <w:r w:rsidR="00846CB2" w:rsidRPr="00D16FBF">
        <w:rPr>
          <w:sz w:val="24"/>
          <w:szCs w:val="24"/>
        </w:rPr>
        <w:t xml:space="preserve">consensus </w:t>
      </w:r>
      <w:r w:rsidR="00B91A4D" w:rsidRPr="00D16FBF">
        <w:rPr>
          <w:sz w:val="24"/>
          <w:szCs w:val="24"/>
        </w:rPr>
        <w:t xml:space="preserve">nucleotide. </w:t>
      </w:r>
    </w:p>
    <w:p w14:paraId="718624CF" w14:textId="77777777" w:rsidR="00846CB2" w:rsidRPr="00D16FBF" w:rsidRDefault="00846CB2" w:rsidP="00FF44B4">
      <w:pPr>
        <w:pStyle w:val="p1"/>
        <w:rPr>
          <w:sz w:val="24"/>
          <w:szCs w:val="24"/>
        </w:rPr>
      </w:pPr>
    </w:p>
    <w:p w14:paraId="0CCBEE6E" w14:textId="3550E72C" w:rsidR="00802634" w:rsidRPr="00D16FBF" w:rsidRDefault="00715B3A" w:rsidP="00FF44B4">
      <w:pPr>
        <w:pStyle w:val="p1"/>
        <w:rPr>
          <w:sz w:val="24"/>
          <w:szCs w:val="24"/>
        </w:rPr>
      </w:pPr>
      <w:r>
        <w:rPr>
          <w:sz w:val="24"/>
          <w:szCs w:val="24"/>
        </w:rPr>
        <w:t xml:space="preserve">It </w:t>
      </w:r>
      <w:r w:rsidR="00276992" w:rsidRPr="00D16FBF">
        <w:rPr>
          <w:sz w:val="24"/>
          <w:szCs w:val="24"/>
        </w:rPr>
        <w:t xml:space="preserve">is also evident </w:t>
      </w:r>
      <w:r w:rsidR="00914209" w:rsidRPr="00D16FBF">
        <w:rPr>
          <w:sz w:val="24"/>
          <w:szCs w:val="24"/>
        </w:rPr>
        <w:t>in the figure</w:t>
      </w:r>
      <w:r w:rsidR="00276992" w:rsidRPr="00D16FBF">
        <w:rPr>
          <w:sz w:val="24"/>
          <w:szCs w:val="24"/>
        </w:rPr>
        <w:t xml:space="preserve"> </w:t>
      </w:r>
      <w:r w:rsidR="00914209" w:rsidRPr="00D16FBF">
        <w:rPr>
          <w:sz w:val="24"/>
          <w:szCs w:val="24"/>
        </w:rPr>
        <w:t>below that</w:t>
      </w:r>
      <w:r w:rsidR="00720538" w:rsidRPr="00D16FBF">
        <w:rPr>
          <w:sz w:val="24"/>
          <w:szCs w:val="24"/>
        </w:rPr>
        <w:t xml:space="preserve"> for high-throughput applications, users </w:t>
      </w:r>
      <w:r w:rsidR="00276992" w:rsidRPr="00D16FBF">
        <w:rPr>
          <w:sz w:val="24"/>
          <w:szCs w:val="24"/>
        </w:rPr>
        <w:t xml:space="preserve">may </w:t>
      </w:r>
      <w:r w:rsidR="00720538" w:rsidRPr="00D16FBF">
        <w:rPr>
          <w:sz w:val="24"/>
          <w:szCs w:val="24"/>
        </w:rPr>
        <w:t xml:space="preserve">be </w:t>
      </w:r>
      <w:r w:rsidR="00276992" w:rsidRPr="00D16FBF">
        <w:rPr>
          <w:sz w:val="24"/>
          <w:szCs w:val="24"/>
        </w:rPr>
        <w:t xml:space="preserve">interested in constraining </w:t>
      </w:r>
      <w:r w:rsidR="00720538" w:rsidRPr="00D16FBF">
        <w:rPr>
          <w:sz w:val="24"/>
          <w:szCs w:val="24"/>
        </w:rPr>
        <w:t xml:space="preserve">computation time, which </w:t>
      </w:r>
      <w:r w:rsidR="00914209" w:rsidRPr="00D16FBF">
        <w:rPr>
          <w:sz w:val="24"/>
          <w:szCs w:val="24"/>
        </w:rPr>
        <w:t xml:space="preserve">also </w:t>
      </w:r>
      <w:r w:rsidR="00720538" w:rsidRPr="00D16FBF">
        <w:rPr>
          <w:sz w:val="24"/>
          <w:szCs w:val="24"/>
        </w:rPr>
        <w:t xml:space="preserve">helps guide the threshold selection. </w:t>
      </w:r>
      <w:r w:rsidR="00914209" w:rsidRPr="00D16FBF">
        <w:rPr>
          <w:sz w:val="24"/>
          <w:szCs w:val="24"/>
        </w:rPr>
        <w:t>Intuitively, c</w:t>
      </w:r>
      <w:r w:rsidR="00AB0496" w:rsidRPr="00D16FBF">
        <w:rPr>
          <w:sz w:val="24"/>
          <w:szCs w:val="24"/>
        </w:rPr>
        <w:t xml:space="preserve">omputation time </w:t>
      </w:r>
      <w:r w:rsidR="00720538" w:rsidRPr="00D16FBF">
        <w:rPr>
          <w:sz w:val="24"/>
          <w:szCs w:val="24"/>
        </w:rPr>
        <w:t xml:space="preserve">shows an </w:t>
      </w:r>
      <w:r w:rsidR="00AB0496" w:rsidRPr="00D16FBF">
        <w:rPr>
          <w:sz w:val="24"/>
          <w:szCs w:val="24"/>
        </w:rPr>
        <w:t>inverse</w:t>
      </w:r>
      <w:r w:rsidR="00720538" w:rsidRPr="00D16FBF">
        <w:rPr>
          <w:sz w:val="24"/>
          <w:szCs w:val="24"/>
        </w:rPr>
        <w:t xml:space="preserve"> relationship</w:t>
      </w:r>
      <w:r w:rsidR="003634E0" w:rsidRPr="00D16FBF">
        <w:rPr>
          <w:sz w:val="24"/>
          <w:szCs w:val="24"/>
        </w:rPr>
        <w:t xml:space="preserve"> with the threshold percentile as </w:t>
      </w:r>
      <w:r w:rsidR="00AB0496" w:rsidRPr="00D16FBF">
        <w:rPr>
          <w:sz w:val="24"/>
          <w:szCs w:val="24"/>
        </w:rPr>
        <w:t xml:space="preserve">lower thresholds </w:t>
      </w:r>
      <w:r w:rsidR="00914209" w:rsidRPr="00D16FBF">
        <w:rPr>
          <w:sz w:val="24"/>
          <w:szCs w:val="24"/>
        </w:rPr>
        <w:t xml:space="preserve">force </w:t>
      </w:r>
      <w:r w:rsidR="00AB0496" w:rsidRPr="00D16FBF">
        <w:rPr>
          <w:sz w:val="24"/>
          <w:szCs w:val="24"/>
        </w:rPr>
        <w:t xml:space="preserve">the pipeline to search and evaluate longer candidates, hence returning more results. </w:t>
      </w:r>
    </w:p>
    <w:p w14:paraId="76D327DD" w14:textId="77777777" w:rsidR="00802634" w:rsidRPr="00D16FBF" w:rsidRDefault="00802634" w:rsidP="00FF44B4">
      <w:pPr>
        <w:pStyle w:val="p1"/>
        <w:rPr>
          <w:sz w:val="24"/>
          <w:szCs w:val="24"/>
        </w:rPr>
      </w:pPr>
    </w:p>
    <w:p w14:paraId="53B2D0FF" w14:textId="77777777" w:rsidR="00276992" w:rsidRPr="00D16FBF" w:rsidRDefault="00D23B36" w:rsidP="00276992">
      <w:pPr>
        <w:pStyle w:val="p1"/>
        <w:keepNext/>
        <w:jc w:val="center"/>
      </w:pPr>
      <w:r w:rsidRPr="00D16FBF">
        <w:rPr>
          <w:noProof/>
        </w:rPr>
        <w:lastRenderedPageBreak/>
        <w:drawing>
          <wp:inline distT="0" distB="0" distL="0" distR="0" wp14:anchorId="4B19DFD5" wp14:editId="4FA24611">
            <wp:extent cx="3580362" cy="2299855"/>
            <wp:effectExtent l="0" t="0" r="1270" b="0"/>
            <wp:docPr id="219692434"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692434" name="Picture 1" descr="A graph with a line&#10;&#10;AI-generated content may be incorrect."/>
                    <pic:cNvPicPr/>
                  </pic:nvPicPr>
                  <pic:blipFill>
                    <a:blip r:embed="rId24"/>
                    <a:stretch>
                      <a:fillRect/>
                    </a:stretch>
                  </pic:blipFill>
                  <pic:spPr>
                    <a:xfrm>
                      <a:off x="0" y="0"/>
                      <a:ext cx="3674775" cy="2360502"/>
                    </a:xfrm>
                    <a:prstGeom prst="rect">
                      <a:avLst/>
                    </a:prstGeom>
                  </pic:spPr>
                </pic:pic>
              </a:graphicData>
            </a:graphic>
          </wp:inline>
        </w:drawing>
      </w:r>
      <w:r w:rsidR="009A66A3" w:rsidRPr="00D16FBF">
        <w:rPr>
          <w:noProof/>
        </w:rPr>
        <w:t xml:space="preserve"> </w:t>
      </w:r>
      <w:r w:rsidR="009A66A3" w:rsidRPr="00D16FBF">
        <w:rPr>
          <w:noProof/>
          <w:sz w:val="24"/>
          <w:szCs w:val="24"/>
        </w:rPr>
        <w:drawing>
          <wp:inline distT="0" distB="0" distL="0" distR="0" wp14:anchorId="2EBBFD9F" wp14:editId="69045327">
            <wp:extent cx="3567315" cy="2280748"/>
            <wp:effectExtent l="0" t="0" r="1905" b="5715"/>
            <wp:docPr id="1647665826"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65826" name="Picture 1" descr="A graph with a line going up&#10;&#10;AI-generated content may be incorrect."/>
                    <pic:cNvPicPr/>
                  </pic:nvPicPr>
                  <pic:blipFill>
                    <a:blip r:embed="rId25"/>
                    <a:stretch>
                      <a:fillRect/>
                    </a:stretch>
                  </pic:blipFill>
                  <pic:spPr>
                    <a:xfrm>
                      <a:off x="0" y="0"/>
                      <a:ext cx="3664805" cy="2343078"/>
                    </a:xfrm>
                    <a:prstGeom prst="rect">
                      <a:avLst/>
                    </a:prstGeom>
                  </pic:spPr>
                </pic:pic>
              </a:graphicData>
            </a:graphic>
          </wp:inline>
        </w:drawing>
      </w:r>
    </w:p>
    <w:p w14:paraId="4D3B405C" w14:textId="5581051E" w:rsidR="00802634" w:rsidRPr="00D16FBF" w:rsidRDefault="00276992" w:rsidP="00276992">
      <w:pPr>
        <w:pStyle w:val="p1"/>
        <w:jc w:val="center"/>
        <w:rPr>
          <w:noProof/>
        </w:rPr>
      </w:pPr>
      <w:bookmarkStart w:id="30" w:name="_Toc233900141"/>
      <w:r w:rsidRPr="00D16FBF">
        <w:t xml:space="preserve">Figure </w:t>
      </w:r>
      <w:r w:rsidRPr="00D16FBF">
        <w:fldChar w:fldCharType="begin"/>
      </w:r>
      <w:r w:rsidRPr="00D16FBF">
        <w:instrText xml:space="preserve"> SEQ Figure \* ARABIC </w:instrText>
      </w:r>
      <w:r w:rsidRPr="00D16FBF">
        <w:fldChar w:fldCharType="separate"/>
      </w:r>
      <w:r w:rsidR="00507B42">
        <w:rPr>
          <w:noProof/>
        </w:rPr>
        <w:t>10</w:t>
      </w:r>
      <w:r w:rsidRPr="00D16FBF">
        <w:fldChar w:fldCharType="end"/>
      </w:r>
      <w:r w:rsidRPr="00D16FBF">
        <w:t>. Concordance over thresholds and execution time by threshold for CollecTF data. Results are similar for MEME data.</w:t>
      </w:r>
      <w:bookmarkEnd w:id="30"/>
    </w:p>
    <w:p w14:paraId="5F710D73" w14:textId="77777777" w:rsidR="00FF44B4" w:rsidRPr="00D16FBF" w:rsidRDefault="00FF44B4" w:rsidP="00FF44B4">
      <w:pPr>
        <w:pStyle w:val="p1"/>
        <w:rPr>
          <w:sz w:val="24"/>
          <w:szCs w:val="24"/>
        </w:rPr>
      </w:pPr>
    </w:p>
    <w:p w14:paraId="352F19A1" w14:textId="04387189" w:rsidR="007648F5" w:rsidRPr="00D16FBF" w:rsidRDefault="00230CA7" w:rsidP="00FF44B4">
      <w:pPr>
        <w:pStyle w:val="p1"/>
        <w:rPr>
          <w:sz w:val="24"/>
          <w:szCs w:val="24"/>
        </w:rPr>
      </w:pPr>
      <w:r w:rsidRPr="00D16FBF">
        <w:rPr>
          <w:sz w:val="24"/>
          <w:szCs w:val="24"/>
        </w:rPr>
        <w:t xml:space="preserve">Neither of these </w:t>
      </w:r>
      <w:r w:rsidR="0023075D">
        <w:rPr>
          <w:sz w:val="24"/>
          <w:szCs w:val="24"/>
        </w:rPr>
        <w:t>insights</w:t>
      </w:r>
      <w:r w:rsidRPr="00D16FBF">
        <w:rPr>
          <w:sz w:val="24"/>
          <w:szCs w:val="24"/>
        </w:rPr>
        <w:t xml:space="preserve"> are </w:t>
      </w:r>
      <w:r w:rsidR="006F1257" w:rsidRPr="00D16FBF">
        <w:rPr>
          <w:sz w:val="24"/>
          <w:szCs w:val="24"/>
        </w:rPr>
        <w:t xml:space="preserve">particularly surprising, but they do assist with threshold tuning depending on user goals. </w:t>
      </w:r>
      <w:r w:rsidR="005C38A5" w:rsidRPr="00D16FBF">
        <w:rPr>
          <w:sz w:val="24"/>
          <w:szCs w:val="24"/>
        </w:rPr>
        <w:t>A stricter, higher threshold percentage will result in motifs that are internally conformant to either the DR or IR pattern across all positions</w:t>
      </w:r>
      <w:r w:rsidR="00D67B22" w:rsidRPr="00D16FBF">
        <w:rPr>
          <w:sz w:val="24"/>
          <w:szCs w:val="24"/>
        </w:rPr>
        <w:t>, and whether this result is a priority is dependent on the user’s intentions</w:t>
      </w:r>
      <w:r w:rsidR="005C38A5" w:rsidRPr="00D16FBF">
        <w:rPr>
          <w:sz w:val="24"/>
          <w:szCs w:val="24"/>
        </w:rPr>
        <w:t>.</w:t>
      </w:r>
      <w:r w:rsidR="007648F5" w:rsidRPr="00D16FBF">
        <w:rPr>
          <w:sz w:val="24"/>
          <w:szCs w:val="24"/>
        </w:rPr>
        <w:t xml:space="preserve"> </w:t>
      </w:r>
    </w:p>
    <w:p w14:paraId="441267E9" w14:textId="77777777" w:rsidR="00D67B22" w:rsidRPr="00D16FBF" w:rsidRDefault="00D67B22" w:rsidP="00FF44B4">
      <w:pPr>
        <w:pStyle w:val="p1"/>
        <w:rPr>
          <w:sz w:val="24"/>
          <w:szCs w:val="24"/>
        </w:rPr>
      </w:pPr>
    </w:p>
    <w:p w14:paraId="71AE1522" w14:textId="506E70F8" w:rsidR="00D67B22" w:rsidRPr="00D16FBF" w:rsidRDefault="00DB6EDF" w:rsidP="004C225A">
      <w:pPr>
        <w:pStyle w:val="Heading2"/>
      </w:pPr>
      <w:bookmarkStart w:id="31" w:name="_Toc233900531"/>
      <w:r w:rsidRPr="00D16FBF">
        <w:t xml:space="preserve">Tuning </w:t>
      </w:r>
      <w:r w:rsidR="00D67B22" w:rsidRPr="00D16FBF">
        <w:t xml:space="preserve">Threshold Percentage </w:t>
      </w:r>
      <w:r w:rsidR="0065728C" w:rsidRPr="00D16FBF">
        <w:t xml:space="preserve">to Optimize </w:t>
      </w:r>
      <w:r w:rsidRPr="00D16FBF">
        <w:t>Performance</w:t>
      </w:r>
      <w:bookmarkEnd w:id="31"/>
    </w:p>
    <w:p w14:paraId="22B21F96" w14:textId="77777777" w:rsidR="007648F5" w:rsidRPr="00D16FBF" w:rsidRDefault="007648F5" w:rsidP="00FF44B4">
      <w:pPr>
        <w:pStyle w:val="p1"/>
        <w:rPr>
          <w:sz w:val="24"/>
          <w:szCs w:val="24"/>
        </w:rPr>
      </w:pPr>
    </w:p>
    <w:p w14:paraId="0F03D0F2" w14:textId="7BB422C5" w:rsidR="00DB6EDF" w:rsidRPr="00D16FBF" w:rsidRDefault="007648F5" w:rsidP="007648F5">
      <w:pPr>
        <w:pStyle w:val="p1"/>
        <w:rPr>
          <w:sz w:val="24"/>
          <w:szCs w:val="24"/>
        </w:rPr>
      </w:pPr>
      <w:r w:rsidRPr="00D16FBF">
        <w:rPr>
          <w:sz w:val="24"/>
          <w:szCs w:val="24"/>
        </w:rPr>
        <w:t>Classification performance as a function of the threshold percentile setting is of paramount interest.</w:t>
      </w:r>
      <w:r w:rsidR="006462BD" w:rsidRPr="00D16FBF">
        <w:rPr>
          <w:sz w:val="24"/>
          <w:szCs w:val="24"/>
        </w:rPr>
        <w:t xml:space="preserve"> </w:t>
      </w:r>
      <w:r w:rsidR="00DB6EDF" w:rsidRPr="00D16FBF">
        <w:rPr>
          <w:sz w:val="24"/>
          <w:szCs w:val="24"/>
        </w:rPr>
        <w:t xml:space="preserve">We </w:t>
      </w:r>
      <w:r w:rsidR="006462BD" w:rsidRPr="00D16FBF">
        <w:rPr>
          <w:sz w:val="24"/>
          <w:szCs w:val="24"/>
        </w:rPr>
        <w:t>evaluate DRIPPY’s best conclusions with the p &lt;</w:t>
      </w:r>
      <w:r w:rsidR="008722DE" w:rsidRPr="00D16FBF">
        <w:rPr>
          <w:sz w:val="24"/>
          <w:szCs w:val="24"/>
        </w:rPr>
        <w:t>=</w:t>
      </w:r>
      <w:r w:rsidR="006462BD" w:rsidRPr="00D16FBF">
        <w:rPr>
          <w:sz w:val="24"/>
          <w:szCs w:val="24"/>
        </w:rPr>
        <w:t xml:space="preserve"> 0.05 threshold applied, meaning that </w:t>
      </w:r>
      <w:r w:rsidR="00545D53" w:rsidRPr="00D16FBF">
        <w:rPr>
          <w:sz w:val="24"/>
          <w:szCs w:val="24"/>
        </w:rPr>
        <w:t>inference was subject to statistical</w:t>
      </w:r>
      <w:r w:rsidR="00DB6EDF" w:rsidRPr="00D16FBF">
        <w:rPr>
          <w:sz w:val="24"/>
          <w:szCs w:val="24"/>
        </w:rPr>
        <w:t xml:space="preserve"> </w:t>
      </w:r>
      <w:r w:rsidR="00545D53" w:rsidRPr="00D16FBF">
        <w:rPr>
          <w:sz w:val="24"/>
          <w:szCs w:val="24"/>
        </w:rPr>
        <w:t xml:space="preserve">significance, even if the </w:t>
      </w:r>
      <w:r w:rsidR="001C0713" w:rsidRPr="00D16FBF">
        <w:rPr>
          <w:sz w:val="24"/>
          <w:szCs w:val="24"/>
        </w:rPr>
        <w:t xml:space="preserve">directionally best </w:t>
      </w:r>
      <w:r w:rsidR="00545D53" w:rsidRPr="00D16FBF">
        <w:rPr>
          <w:sz w:val="24"/>
          <w:szCs w:val="24"/>
        </w:rPr>
        <w:t xml:space="preserve">conclusion between the DR/IR search (i.e., the search result with the comparatively lower p-value) aligned with the label. </w:t>
      </w:r>
      <w:r w:rsidR="00DB6EDF" w:rsidRPr="00D16FBF">
        <w:rPr>
          <w:sz w:val="24"/>
          <w:szCs w:val="24"/>
        </w:rPr>
        <w:t xml:space="preserve">P-values exceeding 0.05 were considered negative classifications. </w:t>
      </w:r>
    </w:p>
    <w:p w14:paraId="0E5F7380" w14:textId="77777777" w:rsidR="00DB6EDF" w:rsidRPr="00D16FBF" w:rsidRDefault="00DB6EDF" w:rsidP="007648F5">
      <w:pPr>
        <w:pStyle w:val="p1"/>
        <w:rPr>
          <w:sz w:val="24"/>
          <w:szCs w:val="24"/>
        </w:rPr>
      </w:pPr>
    </w:p>
    <w:p w14:paraId="1639515B" w14:textId="2FF2D3DF" w:rsidR="007C03ED" w:rsidRPr="00D16FBF" w:rsidRDefault="00545D53" w:rsidP="007648F5">
      <w:pPr>
        <w:pStyle w:val="p1"/>
        <w:rPr>
          <w:sz w:val="24"/>
          <w:szCs w:val="24"/>
        </w:rPr>
      </w:pPr>
      <w:r w:rsidRPr="00D16FBF">
        <w:rPr>
          <w:sz w:val="24"/>
          <w:szCs w:val="24"/>
        </w:rPr>
        <w:t xml:space="preserve">We </w:t>
      </w:r>
      <w:r w:rsidR="00CC3E11" w:rsidRPr="00D16FBF">
        <w:rPr>
          <w:sz w:val="24"/>
          <w:szCs w:val="24"/>
        </w:rPr>
        <w:t>use Youden’s J-statistic, which is defined as</w:t>
      </w:r>
      <w:r w:rsidR="00C90B6D" w:rsidRPr="00D16FBF">
        <w:rPr>
          <w:sz w:val="24"/>
          <w:szCs w:val="24"/>
        </w:rPr>
        <w:t xml:space="preserve"> J</w:t>
      </w:r>
      <w:r w:rsidR="00CC3E11" w:rsidRPr="00D16FBF">
        <w:rPr>
          <w:sz w:val="24"/>
          <w:szCs w:val="24"/>
        </w:rPr>
        <w:t>:</w:t>
      </w:r>
    </w:p>
    <w:p w14:paraId="05A06201" w14:textId="77777777" w:rsidR="00CC3E11" w:rsidRPr="00D16FBF" w:rsidRDefault="00CC3E11" w:rsidP="007648F5">
      <w:pPr>
        <w:pStyle w:val="p1"/>
        <w:rPr>
          <w:sz w:val="24"/>
          <w:szCs w:val="24"/>
        </w:rPr>
      </w:pPr>
    </w:p>
    <w:p w14:paraId="00D40F68" w14:textId="072AC086" w:rsidR="00FD35A4" w:rsidRPr="00D16FBF" w:rsidRDefault="00BC2F74" w:rsidP="007648F5">
      <w:pPr>
        <w:pStyle w:val="p1"/>
        <w:rPr>
          <w:sz w:val="24"/>
          <w:szCs w:val="24"/>
        </w:rPr>
      </w:pPr>
      <m:oMathPara>
        <m:oMath>
          <m:r>
            <w:rPr>
              <w:rFonts w:ascii="Cambria Math" w:hAnsi="Cambria Math"/>
              <w:sz w:val="24"/>
              <w:szCs w:val="24"/>
            </w:rPr>
            <m:t>J = TPR - FPR</m:t>
          </m:r>
        </m:oMath>
      </m:oMathPara>
    </w:p>
    <w:p w14:paraId="09F91FCE" w14:textId="77777777" w:rsidR="00FD35A4" w:rsidRPr="00D16FBF" w:rsidRDefault="00FD35A4" w:rsidP="007648F5">
      <w:pPr>
        <w:pStyle w:val="p1"/>
        <w:rPr>
          <w:sz w:val="24"/>
          <w:szCs w:val="24"/>
        </w:rPr>
      </w:pPr>
    </w:p>
    <w:p w14:paraId="1F430A81" w14:textId="77777777" w:rsidR="00FD35A4" w:rsidRPr="00D16FBF" w:rsidRDefault="00FD35A4" w:rsidP="007648F5">
      <w:pPr>
        <w:pStyle w:val="p1"/>
        <w:rPr>
          <w:sz w:val="24"/>
          <w:szCs w:val="24"/>
        </w:rPr>
      </w:pPr>
      <w:r w:rsidRPr="00D16FBF">
        <w:rPr>
          <w:sz w:val="24"/>
          <w:szCs w:val="24"/>
        </w:rPr>
        <w:t>Where we define:</w:t>
      </w:r>
    </w:p>
    <w:p w14:paraId="385EACDB" w14:textId="305928A0" w:rsidR="00FD35A4" w:rsidRPr="00D16FBF" w:rsidRDefault="00BC2F74" w:rsidP="007648F5">
      <w:pPr>
        <w:pStyle w:val="p1"/>
        <w:rPr>
          <w:sz w:val="24"/>
          <w:szCs w:val="24"/>
        </w:rPr>
      </w:pPr>
      <m:oMathPara>
        <m:oMath>
          <m:r>
            <w:rPr>
              <w:rFonts w:ascii="Cambria Math" w:hAnsi="Cambria Math"/>
              <w:sz w:val="24"/>
              <w:szCs w:val="24"/>
            </w:rPr>
            <m:t xml:space="preserve">TPR = </m:t>
          </m:r>
          <m:f>
            <m:fPr>
              <m:ctrlPr>
                <w:rPr>
                  <w:rFonts w:ascii="Cambria Math" w:hAnsi="Cambria Math"/>
                  <w:i/>
                  <w:sz w:val="24"/>
                  <w:szCs w:val="24"/>
                </w:rPr>
              </m:ctrlPr>
            </m:fPr>
            <m:num>
              <m:r>
                <w:rPr>
                  <w:rFonts w:ascii="Cambria Math" w:hAnsi="Cambria Math"/>
                  <w:sz w:val="24"/>
                  <w:szCs w:val="24"/>
                </w:rPr>
                <m:t>TP</m:t>
              </m:r>
            </m:num>
            <m:den>
              <m:r>
                <w:rPr>
                  <w:rFonts w:ascii="Cambria Math" w:hAnsi="Cambria Math"/>
                  <w:sz w:val="24"/>
                  <w:szCs w:val="24"/>
                </w:rPr>
                <m:t>TP + FN</m:t>
              </m:r>
            </m:den>
          </m:f>
          <m:r>
            <w:rPr>
              <w:rFonts w:ascii="Cambria Math" w:hAnsi="Cambria Math"/>
              <w:sz w:val="24"/>
              <w:szCs w:val="24"/>
            </w:rPr>
            <m:t xml:space="preserve"> ; FPR = </m:t>
          </m:r>
          <m:f>
            <m:fPr>
              <m:ctrlPr>
                <w:rPr>
                  <w:rFonts w:ascii="Cambria Math" w:hAnsi="Cambria Math"/>
                  <w:i/>
                  <w:sz w:val="24"/>
                  <w:szCs w:val="24"/>
                </w:rPr>
              </m:ctrlPr>
            </m:fPr>
            <m:num>
              <m:r>
                <w:rPr>
                  <w:rFonts w:ascii="Cambria Math" w:hAnsi="Cambria Math"/>
                  <w:sz w:val="24"/>
                  <w:szCs w:val="24"/>
                </w:rPr>
                <m:t>FP</m:t>
              </m:r>
            </m:num>
            <m:den>
              <m:r>
                <w:rPr>
                  <w:rFonts w:ascii="Cambria Math" w:hAnsi="Cambria Math"/>
                  <w:sz w:val="24"/>
                  <w:szCs w:val="24"/>
                </w:rPr>
                <m:t>FP + TN</m:t>
              </m:r>
            </m:den>
          </m:f>
        </m:oMath>
      </m:oMathPara>
    </w:p>
    <w:p w14:paraId="71DD36F8" w14:textId="77777777" w:rsidR="00C90B6D" w:rsidRPr="00D16FBF" w:rsidRDefault="00C90B6D" w:rsidP="007648F5">
      <w:pPr>
        <w:pStyle w:val="p1"/>
        <w:rPr>
          <w:sz w:val="24"/>
          <w:szCs w:val="24"/>
        </w:rPr>
      </w:pPr>
    </w:p>
    <w:p w14:paraId="3E15B251" w14:textId="1739EA38" w:rsidR="00C90B6D" w:rsidRPr="00D16FBF" w:rsidRDefault="00C90B6D" w:rsidP="007648F5">
      <w:pPr>
        <w:pStyle w:val="p1"/>
        <w:rPr>
          <w:sz w:val="24"/>
          <w:szCs w:val="24"/>
        </w:rPr>
      </w:pPr>
      <w:r w:rsidRPr="00D16FBF">
        <w:rPr>
          <w:sz w:val="24"/>
          <w:szCs w:val="24"/>
        </w:rPr>
        <w:lastRenderedPageBreak/>
        <w:t>We also use the F1 score, which is defined as:</w:t>
      </w:r>
    </w:p>
    <w:p w14:paraId="1EF33679" w14:textId="77777777" w:rsidR="00FD35A4" w:rsidRPr="00D16FBF" w:rsidRDefault="00FD35A4" w:rsidP="007648F5">
      <w:pPr>
        <w:pStyle w:val="p1"/>
        <w:rPr>
          <w:sz w:val="24"/>
          <w:szCs w:val="24"/>
        </w:rPr>
      </w:pPr>
    </w:p>
    <w:p w14:paraId="1F05BF78" w14:textId="77777777" w:rsidR="00FD35A4" w:rsidRPr="00D16FBF" w:rsidRDefault="00FD35A4" w:rsidP="007648F5">
      <w:pPr>
        <w:pStyle w:val="p1"/>
        <w:rPr>
          <w:sz w:val="24"/>
          <w:szCs w:val="24"/>
        </w:rPr>
      </w:pPr>
      <m:oMathPara>
        <m:oMathParaPr>
          <m:jc m:val="center"/>
        </m:oMathParaPr>
        <m:oMath>
          <m:r>
            <w:rPr>
              <w:rFonts w:ascii="Cambria Math" w:hAnsi="Cambria Math"/>
              <w:sz w:val="24"/>
              <w:szCs w:val="24"/>
            </w:rPr>
            <m:t xml:space="preserve">F1 = </m:t>
          </m:r>
          <m:f>
            <m:fPr>
              <m:ctrlPr>
                <w:rPr>
                  <w:rFonts w:ascii="Cambria Math" w:hAnsi="Cambria Math"/>
                  <w:i/>
                  <w:sz w:val="24"/>
                  <w:szCs w:val="24"/>
                </w:rPr>
              </m:ctrlPr>
            </m:fPr>
            <m:num>
              <m:r>
                <w:rPr>
                  <w:rFonts w:ascii="Cambria Math" w:hAnsi="Cambria Math"/>
                  <w:sz w:val="24"/>
                  <w:szCs w:val="24"/>
                </w:rPr>
                <m:t>2∙</m:t>
              </m:r>
              <m:d>
                <m:dPr>
                  <m:ctrlPr>
                    <w:rPr>
                      <w:rFonts w:ascii="Cambria Math" w:hAnsi="Cambria Math"/>
                      <w:i/>
                      <w:sz w:val="24"/>
                      <w:szCs w:val="24"/>
                    </w:rPr>
                  </m:ctrlPr>
                </m:dPr>
                <m:e>
                  <m:r>
                    <w:rPr>
                      <w:rFonts w:ascii="Cambria Math" w:hAnsi="Cambria Math"/>
                      <w:sz w:val="24"/>
                      <w:szCs w:val="24"/>
                    </w:rPr>
                    <m:t>Precision∙Recall</m:t>
                  </m:r>
                </m:e>
              </m:d>
            </m:num>
            <m:den>
              <m:r>
                <w:rPr>
                  <w:rFonts w:ascii="Cambria Math" w:hAnsi="Cambria Math"/>
                  <w:sz w:val="24"/>
                  <w:szCs w:val="24"/>
                </w:rPr>
                <m:t>Precision + Recall</m:t>
              </m:r>
            </m:den>
          </m:f>
          <m:r>
            <m:rPr>
              <m:sty m:val="p"/>
            </m:rPr>
            <w:rPr>
              <w:rFonts w:ascii="Cambria Math" w:hAnsi="Cambria Math"/>
              <w:sz w:val="24"/>
              <w:szCs w:val="24"/>
            </w:rPr>
            <w:br/>
          </m:r>
        </m:oMath>
      </m:oMathPara>
    </w:p>
    <w:p w14:paraId="1FB1D753" w14:textId="1F16C646" w:rsidR="00FD35A4" w:rsidRPr="00D16FBF" w:rsidRDefault="00FD35A4" w:rsidP="007648F5">
      <w:pPr>
        <w:pStyle w:val="p1"/>
        <w:rPr>
          <w:sz w:val="24"/>
          <w:szCs w:val="24"/>
        </w:rPr>
      </w:pPr>
      <w:r w:rsidRPr="00D16FBF">
        <w:rPr>
          <w:sz w:val="24"/>
          <w:szCs w:val="24"/>
        </w:rPr>
        <w:t>Where:</w:t>
      </w:r>
    </w:p>
    <w:p w14:paraId="2F9CB12B" w14:textId="25EA0D1C" w:rsidR="00FD35A4" w:rsidRPr="00D16FBF" w:rsidRDefault="00FD35A4" w:rsidP="007648F5">
      <w:pPr>
        <w:pStyle w:val="p1"/>
        <w:rPr>
          <w:sz w:val="24"/>
          <w:szCs w:val="24"/>
        </w:rPr>
      </w:pPr>
      <m:oMathPara>
        <m:oMathParaPr>
          <m:jc m:val="center"/>
        </m:oMathParaPr>
        <m:oMath>
          <m:r>
            <w:rPr>
              <w:rFonts w:ascii="Cambria Math" w:hAnsi="Cambria Math"/>
              <w:sz w:val="24"/>
              <w:szCs w:val="24"/>
            </w:rPr>
            <m:t>Precision =</m:t>
          </m:r>
          <m:f>
            <m:fPr>
              <m:ctrlPr>
                <w:rPr>
                  <w:rFonts w:ascii="Cambria Math" w:hAnsi="Cambria Math"/>
                  <w:i/>
                  <w:sz w:val="24"/>
                  <w:szCs w:val="24"/>
                </w:rPr>
              </m:ctrlPr>
            </m:fPr>
            <m:num>
              <m:r>
                <w:rPr>
                  <w:rFonts w:ascii="Cambria Math" w:hAnsi="Cambria Math"/>
                  <w:sz w:val="24"/>
                  <w:szCs w:val="24"/>
                </w:rPr>
                <m:t>TP</m:t>
              </m:r>
            </m:num>
            <m:den>
              <m:r>
                <w:rPr>
                  <w:rFonts w:ascii="Cambria Math" w:hAnsi="Cambria Math"/>
                  <w:sz w:val="24"/>
                  <w:szCs w:val="24"/>
                </w:rPr>
                <m:t>TP + FP</m:t>
              </m:r>
            </m:den>
          </m:f>
          <m:r>
            <w:rPr>
              <w:rFonts w:ascii="Cambria Math" w:hAnsi="Cambria Math"/>
              <w:sz w:val="24"/>
              <w:szCs w:val="24"/>
            </w:rPr>
            <m:t xml:space="preserve"> </m:t>
          </m:r>
          <m:r>
            <m:rPr>
              <m:sty m:val="p"/>
            </m:rPr>
            <w:rPr>
              <w:rFonts w:ascii="Cambria Math" w:hAnsi="Cambria Math"/>
              <w:sz w:val="24"/>
              <w:szCs w:val="24"/>
            </w:rPr>
            <w:br/>
          </m:r>
        </m:oMath>
        <m:oMath>
          <m:r>
            <w:rPr>
              <w:rFonts w:ascii="Cambria Math" w:hAnsi="Cambria Math"/>
              <w:sz w:val="24"/>
              <w:szCs w:val="24"/>
            </w:rPr>
            <m:t xml:space="preserve">Recall = TPR </m:t>
          </m:r>
        </m:oMath>
      </m:oMathPara>
    </w:p>
    <w:p w14:paraId="017A618D" w14:textId="77777777" w:rsidR="00D67B22" w:rsidRPr="00D16FBF" w:rsidRDefault="00D67B22" w:rsidP="007648F5">
      <w:pPr>
        <w:pStyle w:val="p1"/>
        <w:rPr>
          <w:sz w:val="24"/>
          <w:szCs w:val="24"/>
        </w:rPr>
      </w:pPr>
    </w:p>
    <w:p w14:paraId="7CA61B4B" w14:textId="0F2AD51F" w:rsidR="00BD1A93" w:rsidRPr="00D16FBF" w:rsidRDefault="00BC2F74" w:rsidP="007648F5">
      <w:pPr>
        <w:pStyle w:val="p1"/>
        <w:rPr>
          <w:sz w:val="24"/>
          <w:szCs w:val="24"/>
        </w:rPr>
      </w:pPr>
      <w:r w:rsidRPr="00D16FBF">
        <w:rPr>
          <w:sz w:val="24"/>
          <w:szCs w:val="24"/>
        </w:rPr>
        <w:t>In the figure below</w:t>
      </w:r>
      <w:r w:rsidR="00DB6EDF" w:rsidRPr="00D16FBF">
        <w:rPr>
          <w:sz w:val="24"/>
          <w:szCs w:val="24"/>
        </w:rPr>
        <w:t xml:space="preserve">, we see how the J and F1-statistics </w:t>
      </w:r>
      <w:r w:rsidR="009513C7">
        <w:rPr>
          <w:sz w:val="24"/>
          <w:szCs w:val="24"/>
        </w:rPr>
        <w:t>vary</w:t>
      </w:r>
      <w:r w:rsidR="00DB6EDF" w:rsidRPr="00D16FBF">
        <w:rPr>
          <w:sz w:val="24"/>
          <w:szCs w:val="24"/>
        </w:rPr>
        <w:t xml:space="preserve"> </w:t>
      </w:r>
      <w:r w:rsidR="009513C7">
        <w:rPr>
          <w:sz w:val="24"/>
          <w:szCs w:val="24"/>
        </w:rPr>
        <w:t xml:space="preserve">erratically </w:t>
      </w:r>
      <w:r w:rsidR="00DB6EDF" w:rsidRPr="00D16FBF">
        <w:rPr>
          <w:sz w:val="24"/>
          <w:szCs w:val="24"/>
        </w:rPr>
        <w:t>across</w:t>
      </w:r>
      <w:r w:rsidR="002C3E70" w:rsidRPr="00D16FBF">
        <w:rPr>
          <w:sz w:val="24"/>
          <w:szCs w:val="24"/>
        </w:rPr>
        <w:t xml:space="preserve"> the thresholds in both the CollecTF and MEME data sets. </w:t>
      </w:r>
      <w:r w:rsidR="00BD1A93" w:rsidRPr="00D16FBF">
        <w:rPr>
          <w:sz w:val="24"/>
          <w:szCs w:val="24"/>
        </w:rPr>
        <w:t xml:space="preserve">These performance statistics were computed for the DRIPPY </w:t>
      </w:r>
      <w:r w:rsidR="00795B10">
        <w:rPr>
          <w:sz w:val="24"/>
          <w:szCs w:val="24"/>
        </w:rPr>
        <w:t xml:space="preserve">winner-takes-all </w:t>
      </w:r>
      <w:r w:rsidR="00BD1A93" w:rsidRPr="00D16FBF">
        <w:rPr>
          <w:sz w:val="24"/>
          <w:szCs w:val="24"/>
        </w:rPr>
        <w:t xml:space="preserve">pipeline which evaluated the best conclusion across the DR and IR search spaces, as this reflects the holistic analysis in practice. </w:t>
      </w:r>
    </w:p>
    <w:p w14:paraId="32F816A5" w14:textId="77777777" w:rsidR="00BD1A93" w:rsidRPr="00D16FBF" w:rsidRDefault="00BD1A93" w:rsidP="007648F5">
      <w:pPr>
        <w:pStyle w:val="p1"/>
        <w:rPr>
          <w:sz w:val="24"/>
          <w:szCs w:val="24"/>
        </w:rPr>
      </w:pPr>
    </w:p>
    <w:p w14:paraId="10B945A5" w14:textId="1B242070" w:rsidR="00DB6EDF" w:rsidRPr="00D16FBF" w:rsidRDefault="00BD1A93" w:rsidP="007648F5">
      <w:pPr>
        <w:pStyle w:val="p1"/>
        <w:rPr>
          <w:sz w:val="24"/>
          <w:szCs w:val="24"/>
        </w:rPr>
      </w:pPr>
      <w:r w:rsidRPr="00D16FBF">
        <w:rPr>
          <w:sz w:val="24"/>
          <w:szCs w:val="24"/>
        </w:rPr>
        <w:t xml:space="preserve">The CollecTF data suggests that the optimal threshold percentile </w:t>
      </w:r>
      <w:r w:rsidR="001C0713" w:rsidRPr="00D16FBF">
        <w:rPr>
          <w:sz w:val="24"/>
          <w:szCs w:val="24"/>
        </w:rPr>
        <w:t xml:space="preserve">for the </w:t>
      </w:r>
      <w:r w:rsidRPr="00D16FBF">
        <w:rPr>
          <w:sz w:val="24"/>
          <w:szCs w:val="24"/>
        </w:rPr>
        <w:t xml:space="preserve">performance </w:t>
      </w:r>
      <w:r w:rsidR="001C0713" w:rsidRPr="00D16FBF">
        <w:rPr>
          <w:sz w:val="24"/>
          <w:szCs w:val="24"/>
        </w:rPr>
        <w:t xml:space="preserve">measures </w:t>
      </w:r>
      <w:r w:rsidRPr="00D16FBF">
        <w:rPr>
          <w:sz w:val="24"/>
          <w:szCs w:val="24"/>
        </w:rPr>
        <w:t>is 40%, though the MEME results are more mixed</w:t>
      </w:r>
      <w:r w:rsidR="004F0F60" w:rsidRPr="00D16FBF">
        <w:rPr>
          <w:sz w:val="24"/>
          <w:szCs w:val="24"/>
        </w:rPr>
        <w:t>. At the same 40% threshold percentile, we maximize performance of the DR search, but the optimal value for IR searches is 70%</w:t>
      </w:r>
      <w:r w:rsidR="00795B10">
        <w:rPr>
          <w:sz w:val="24"/>
          <w:szCs w:val="24"/>
        </w:rPr>
        <w:t xml:space="preserve"> for MEME data</w:t>
      </w:r>
      <w:r w:rsidR="004F0F60" w:rsidRPr="00D16FBF">
        <w:rPr>
          <w:sz w:val="24"/>
          <w:szCs w:val="24"/>
        </w:rPr>
        <w:t xml:space="preserve">. However, it appears that the </w:t>
      </w:r>
      <w:r w:rsidR="007A069B">
        <w:rPr>
          <w:sz w:val="24"/>
          <w:szCs w:val="24"/>
        </w:rPr>
        <w:t xml:space="preserve">F1 score </w:t>
      </w:r>
      <w:r w:rsidR="004F0F60" w:rsidRPr="00D16FBF">
        <w:rPr>
          <w:sz w:val="24"/>
          <w:szCs w:val="24"/>
        </w:rPr>
        <w:t xml:space="preserve">at 40% and 70% are somewhat comparable for the DR search. Therefore, depending on the goals of the user—i.e., do they wish to search solely for either DR or IR patterns, or both – the user could tune this parameter to their intention. </w:t>
      </w:r>
    </w:p>
    <w:p w14:paraId="792183DE" w14:textId="77777777" w:rsidR="00831E73" w:rsidRPr="00D16FBF" w:rsidRDefault="00831E73" w:rsidP="007648F5">
      <w:pPr>
        <w:pStyle w:val="p1"/>
        <w:rPr>
          <w:sz w:val="24"/>
          <w:szCs w:val="24"/>
        </w:rPr>
      </w:pPr>
    </w:p>
    <w:p w14:paraId="495DF61B" w14:textId="77777777" w:rsidR="0018265A" w:rsidRPr="00D16FBF" w:rsidRDefault="004F0F60" w:rsidP="0018265A">
      <w:pPr>
        <w:pStyle w:val="p1"/>
        <w:keepNext/>
        <w:jc w:val="center"/>
      </w:pPr>
      <w:r w:rsidRPr="00D16FBF">
        <w:rPr>
          <w:noProof/>
          <w:sz w:val="24"/>
          <w:szCs w:val="24"/>
        </w:rPr>
        <w:drawing>
          <wp:inline distT="0" distB="0" distL="0" distR="0" wp14:anchorId="74B1C589" wp14:editId="1F2A2597">
            <wp:extent cx="3388936" cy="2101998"/>
            <wp:effectExtent l="0" t="0" r="2540" b="0"/>
            <wp:docPr id="1898301095"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01095" name="Picture 1" descr="A graph with red and blue lines&#10;&#10;AI-generated content may be incorrect."/>
                    <pic:cNvPicPr/>
                  </pic:nvPicPr>
                  <pic:blipFill>
                    <a:blip r:embed="rId26"/>
                    <a:stretch>
                      <a:fillRect/>
                    </a:stretch>
                  </pic:blipFill>
                  <pic:spPr>
                    <a:xfrm>
                      <a:off x="0" y="0"/>
                      <a:ext cx="3550152" cy="2201993"/>
                    </a:xfrm>
                    <a:prstGeom prst="rect">
                      <a:avLst/>
                    </a:prstGeom>
                  </pic:spPr>
                </pic:pic>
              </a:graphicData>
            </a:graphic>
          </wp:inline>
        </w:drawing>
      </w:r>
      <w:r w:rsidRPr="00D16FBF">
        <w:rPr>
          <w:noProof/>
          <w:sz w:val="24"/>
          <w:szCs w:val="24"/>
        </w:rPr>
        <w:drawing>
          <wp:inline distT="0" distB="0" distL="0" distR="0" wp14:anchorId="1D4AE739" wp14:editId="181018F5">
            <wp:extent cx="3397348" cy="2107216"/>
            <wp:effectExtent l="0" t="0" r="0" b="1270"/>
            <wp:docPr id="488889308"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89308" name="Picture 1" descr="A graph with lines and numbers&#10;&#10;AI-generated content may be incorrect."/>
                    <pic:cNvPicPr/>
                  </pic:nvPicPr>
                  <pic:blipFill>
                    <a:blip r:embed="rId27"/>
                    <a:stretch>
                      <a:fillRect/>
                    </a:stretch>
                  </pic:blipFill>
                  <pic:spPr>
                    <a:xfrm>
                      <a:off x="0" y="0"/>
                      <a:ext cx="3533038" cy="2191378"/>
                    </a:xfrm>
                    <a:prstGeom prst="rect">
                      <a:avLst/>
                    </a:prstGeom>
                  </pic:spPr>
                </pic:pic>
              </a:graphicData>
            </a:graphic>
          </wp:inline>
        </w:drawing>
      </w:r>
    </w:p>
    <w:p w14:paraId="37D481B5" w14:textId="484902AD" w:rsidR="00DB6EDF" w:rsidRPr="00D16FBF" w:rsidRDefault="0018265A" w:rsidP="0018265A">
      <w:pPr>
        <w:pStyle w:val="p1"/>
        <w:jc w:val="center"/>
      </w:pPr>
      <w:bookmarkStart w:id="32" w:name="_Toc233900142"/>
      <w:r w:rsidRPr="00D16FBF">
        <w:t xml:space="preserve">Figure </w:t>
      </w:r>
      <w:r w:rsidRPr="00D16FBF">
        <w:fldChar w:fldCharType="begin"/>
      </w:r>
      <w:r w:rsidRPr="00D16FBF">
        <w:instrText xml:space="preserve"> SEQ Figure \* ARABIC </w:instrText>
      </w:r>
      <w:r w:rsidRPr="00D16FBF">
        <w:fldChar w:fldCharType="separate"/>
      </w:r>
      <w:r w:rsidR="00507B42">
        <w:rPr>
          <w:noProof/>
        </w:rPr>
        <w:t>11</w:t>
      </w:r>
      <w:r w:rsidRPr="00D16FBF">
        <w:fldChar w:fldCharType="end"/>
      </w:r>
      <w:r w:rsidRPr="00D16FBF">
        <w:t>. Youden’s J and F1-score across 0-90% thresholds for winner-takes-all results.</w:t>
      </w:r>
      <w:bookmarkEnd w:id="32"/>
    </w:p>
    <w:p w14:paraId="16D3FDCD" w14:textId="77777777" w:rsidR="00DB6EDF" w:rsidRPr="00D16FBF" w:rsidRDefault="00DB6EDF" w:rsidP="007648F5">
      <w:pPr>
        <w:pStyle w:val="p1"/>
        <w:rPr>
          <w:sz w:val="24"/>
          <w:szCs w:val="24"/>
        </w:rPr>
      </w:pPr>
    </w:p>
    <w:p w14:paraId="670B668A" w14:textId="02E5CC58" w:rsidR="00834058" w:rsidRDefault="00703D40" w:rsidP="00FA6F3C">
      <w:pPr>
        <w:pStyle w:val="p1"/>
        <w:rPr>
          <w:sz w:val="24"/>
          <w:szCs w:val="24"/>
        </w:rPr>
      </w:pPr>
      <w:r w:rsidRPr="00D16FBF">
        <w:rPr>
          <w:sz w:val="24"/>
          <w:szCs w:val="24"/>
        </w:rPr>
        <w:lastRenderedPageBreak/>
        <w:t xml:space="preserve">For the sake of </w:t>
      </w:r>
      <w:r w:rsidR="00EA7A4D" w:rsidRPr="00D16FBF">
        <w:rPr>
          <w:sz w:val="24"/>
          <w:szCs w:val="24"/>
        </w:rPr>
        <w:t>report</w:t>
      </w:r>
      <w:r w:rsidR="00B70FCE" w:rsidRPr="00D16FBF">
        <w:rPr>
          <w:sz w:val="24"/>
          <w:szCs w:val="24"/>
        </w:rPr>
        <w:t xml:space="preserve"> brevity</w:t>
      </w:r>
      <w:r w:rsidRPr="00D16FBF">
        <w:rPr>
          <w:sz w:val="24"/>
          <w:szCs w:val="24"/>
        </w:rPr>
        <w:t xml:space="preserve">, </w:t>
      </w:r>
      <w:r w:rsidR="00B70FCE" w:rsidRPr="00D16FBF">
        <w:rPr>
          <w:sz w:val="24"/>
          <w:szCs w:val="24"/>
        </w:rPr>
        <w:t xml:space="preserve">in the proceeding section </w:t>
      </w:r>
      <w:r w:rsidR="00834058" w:rsidRPr="00D16FBF">
        <w:rPr>
          <w:sz w:val="24"/>
          <w:szCs w:val="24"/>
        </w:rPr>
        <w:t xml:space="preserve">we </w:t>
      </w:r>
      <w:r w:rsidR="00B70FCE" w:rsidRPr="00D16FBF">
        <w:rPr>
          <w:sz w:val="24"/>
          <w:szCs w:val="24"/>
        </w:rPr>
        <w:t xml:space="preserve">analyze </w:t>
      </w:r>
      <w:r w:rsidRPr="00D16FBF">
        <w:rPr>
          <w:sz w:val="24"/>
          <w:szCs w:val="24"/>
        </w:rPr>
        <w:t xml:space="preserve">performance (ROC and PR curves, confusion matrices) </w:t>
      </w:r>
      <w:r w:rsidR="007D7926" w:rsidRPr="00D16FBF">
        <w:rPr>
          <w:sz w:val="24"/>
          <w:szCs w:val="24"/>
        </w:rPr>
        <w:t xml:space="preserve">at the </w:t>
      </w:r>
      <w:r w:rsidR="00B70FCE" w:rsidRPr="00D16FBF">
        <w:rPr>
          <w:sz w:val="24"/>
          <w:szCs w:val="24"/>
        </w:rPr>
        <w:t xml:space="preserve">optimal </w:t>
      </w:r>
      <w:r w:rsidR="007D7926" w:rsidRPr="00D16FBF">
        <w:rPr>
          <w:sz w:val="24"/>
          <w:szCs w:val="24"/>
        </w:rPr>
        <w:t>40% threshold for the CollecTF data, and at the 70% threshold for the MEME data.</w:t>
      </w:r>
    </w:p>
    <w:p w14:paraId="6A60AB32" w14:textId="77777777" w:rsidR="00FA6F3C" w:rsidRPr="00FA6F3C" w:rsidRDefault="00FA6F3C" w:rsidP="00FA6F3C">
      <w:pPr>
        <w:pStyle w:val="p1"/>
        <w:rPr>
          <w:sz w:val="24"/>
          <w:szCs w:val="24"/>
        </w:rPr>
      </w:pPr>
    </w:p>
    <w:p w14:paraId="003E7B98" w14:textId="2A93BAA9" w:rsidR="00EA7A4D" w:rsidRPr="00D16FBF" w:rsidRDefault="00EA7A4D" w:rsidP="001E4A5B">
      <w:pPr>
        <w:pStyle w:val="Heading2"/>
      </w:pPr>
      <w:bookmarkStart w:id="33" w:name="_Toc233900532"/>
      <w:r w:rsidRPr="00D16FBF">
        <w:t>Performance Evaluation</w:t>
      </w:r>
      <w:bookmarkEnd w:id="33"/>
    </w:p>
    <w:p w14:paraId="44230C2A" w14:textId="77777777" w:rsidR="00EA7A4D" w:rsidRPr="00D16FBF" w:rsidRDefault="00EA7A4D" w:rsidP="007648F5">
      <w:pPr>
        <w:pStyle w:val="p1"/>
        <w:rPr>
          <w:sz w:val="24"/>
          <w:szCs w:val="24"/>
        </w:rPr>
      </w:pPr>
    </w:p>
    <w:p w14:paraId="71BAB2A7" w14:textId="6329A3F0" w:rsidR="003C5772" w:rsidRPr="00D16FBF" w:rsidRDefault="003C5772" w:rsidP="007648F5">
      <w:pPr>
        <w:pStyle w:val="p1"/>
        <w:rPr>
          <w:sz w:val="24"/>
          <w:szCs w:val="24"/>
        </w:rPr>
      </w:pPr>
      <w:r w:rsidRPr="00D16FBF">
        <w:rPr>
          <w:sz w:val="24"/>
          <w:szCs w:val="24"/>
        </w:rPr>
        <w:t>In this section</w:t>
      </w:r>
      <w:r w:rsidR="000A38E5">
        <w:rPr>
          <w:rFonts w:hint="eastAsia"/>
          <w:sz w:val="24"/>
          <w:szCs w:val="24"/>
        </w:rPr>
        <w:t>,</w:t>
      </w:r>
      <w:r w:rsidRPr="00D16FBF">
        <w:rPr>
          <w:sz w:val="24"/>
          <w:szCs w:val="24"/>
        </w:rPr>
        <w:t xml:space="preserve"> we discuss the classification performance of the DRIPPY pipeline. We find that applying the winner-takes-all heuristic results in better performance across both </w:t>
      </w:r>
      <w:r w:rsidR="00AA595B" w:rsidRPr="00D16FBF">
        <w:rPr>
          <w:sz w:val="24"/>
          <w:szCs w:val="24"/>
        </w:rPr>
        <w:t>data set</w:t>
      </w:r>
      <w:r w:rsidRPr="00D16FBF">
        <w:rPr>
          <w:sz w:val="24"/>
          <w:szCs w:val="24"/>
        </w:rPr>
        <w:t>s, and an investigation of edge cases shows where the pipeline is vulnerable to ambiguities in PWMs.</w:t>
      </w:r>
    </w:p>
    <w:p w14:paraId="37DE4556" w14:textId="77777777" w:rsidR="00511D38" w:rsidRPr="00D16FBF" w:rsidRDefault="00511D38" w:rsidP="007648F5">
      <w:pPr>
        <w:pStyle w:val="p1"/>
        <w:rPr>
          <w:sz w:val="24"/>
          <w:szCs w:val="24"/>
        </w:rPr>
      </w:pPr>
    </w:p>
    <w:p w14:paraId="64BE42E3" w14:textId="2614BAAD" w:rsidR="003C5772" w:rsidRPr="00D16FBF" w:rsidRDefault="003C5772" w:rsidP="003C5772">
      <w:pPr>
        <w:pStyle w:val="Heading2"/>
      </w:pPr>
      <w:bookmarkStart w:id="34" w:name="_Toc233900533"/>
      <w:r w:rsidRPr="00D16FBF">
        <w:t>ROC and PR Discussion for CollecTF Data</w:t>
      </w:r>
      <w:bookmarkEnd w:id="34"/>
    </w:p>
    <w:p w14:paraId="52ECCAB3" w14:textId="77777777" w:rsidR="003C5772" w:rsidRPr="00D16FBF" w:rsidRDefault="003C5772" w:rsidP="007648F5">
      <w:pPr>
        <w:pStyle w:val="p1"/>
      </w:pPr>
    </w:p>
    <w:p w14:paraId="0BE69819" w14:textId="33C7EC7C" w:rsidR="008E275A" w:rsidRPr="00D16FBF" w:rsidRDefault="002F0994" w:rsidP="007648F5">
      <w:pPr>
        <w:pStyle w:val="p1"/>
        <w:rPr>
          <w:sz w:val="24"/>
          <w:szCs w:val="24"/>
        </w:rPr>
      </w:pPr>
      <w:r w:rsidRPr="00D16FBF">
        <w:rPr>
          <w:sz w:val="24"/>
          <w:szCs w:val="24"/>
        </w:rPr>
        <w:t>In the ROC curves below</w:t>
      </w:r>
      <w:r w:rsidR="007A5F47" w:rsidRPr="00D16FBF">
        <w:rPr>
          <w:sz w:val="24"/>
          <w:szCs w:val="24"/>
        </w:rPr>
        <w:t xml:space="preserve">, </w:t>
      </w:r>
      <w:r w:rsidRPr="00D16FBF">
        <w:rPr>
          <w:sz w:val="24"/>
          <w:szCs w:val="24"/>
        </w:rPr>
        <w:t xml:space="preserve">which plot the true positive rate vs false positive rate, </w:t>
      </w:r>
      <w:r w:rsidR="007A5F47" w:rsidRPr="00D16FBF">
        <w:rPr>
          <w:sz w:val="24"/>
          <w:szCs w:val="24"/>
        </w:rPr>
        <w:t xml:space="preserve">we see </w:t>
      </w:r>
      <w:r w:rsidRPr="00D16FBF">
        <w:rPr>
          <w:sz w:val="24"/>
          <w:szCs w:val="24"/>
        </w:rPr>
        <w:t xml:space="preserve">in </w:t>
      </w:r>
      <w:r w:rsidR="007A5F47" w:rsidRPr="00D16FBF">
        <w:rPr>
          <w:sz w:val="24"/>
          <w:szCs w:val="24"/>
        </w:rPr>
        <w:t>the CollecTF data that</w:t>
      </w:r>
      <w:r w:rsidR="00B70FCE" w:rsidRPr="00D16FBF">
        <w:rPr>
          <w:sz w:val="24"/>
          <w:szCs w:val="24"/>
        </w:rPr>
        <w:t xml:space="preserve"> across both the component and winner-takes-all system, DR patterns are </w:t>
      </w:r>
      <w:r w:rsidR="0029267C" w:rsidRPr="00D16FBF">
        <w:rPr>
          <w:sz w:val="24"/>
          <w:szCs w:val="24"/>
        </w:rPr>
        <w:t>slightly</w:t>
      </w:r>
      <w:r w:rsidR="00BC4085" w:rsidRPr="00D16FBF">
        <w:rPr>
          <w:sz w:val="24"/>
          <w:szCs w:val="24"/>
        </w:rPr>
        <w:t xml:space="preserve"> better classified</w:t>
      </w:r>
      <w:r w:rsidRPr="00D16FBF">
        <w:rPr>
          <w:sz w:val="24"/>
          <w:szCs w:val="24"/>
        </w:rPr>
        <w:t>.</w:t>
      </w:r>
      <w:r w:rsidR="00B70FCE" w:rsidRPr="00D16FBF">
        <w:rPr>
          <w:sz w:val="24"/>
          <w:szCs w:val="24"/>
        </w:rPr>
        <w:t xml:space="preserve"> </w:t>
      </w:r>
    </w:p>
    <w:p w14:paraId="287B89D0" w14:textId="1AF05F94" w:rsidR="00AF38D6" w:rsidRPr="00D16FBF" w:rsidRDefault="00AF38D6">
      <w:pPr>
        <w:rPr>
          <w:rFonts w:ascii="Times New Roman" w:eastAsia="Times New Roman" w:hAnsi="Times New Roman" w:cs="Times New Roman"/>
          <w:color w:val="2A2C2E"/>
          <w:sz w:val="24"/>
          <w:szCs w:val="24"/>
          <w:lang w:val="en-US" w:eastAsia="ko-KR"/>
        </w:rPr>
      </w:pPr>
    </w:p>
    <w:p w14:paraId="2B373488" w14:textId="3FDD510F" w:rsidR="00394815" w:rsidRPr="00D16FBF" w:rsidRDefault="00531136" w:rsidP="007A5F47">
      <w:pPr>
        <w:pStyle w:val="p1"/>
        <w:jc w:val="center"/>
        <w:rPr>
          <w:sz w:val="24"/>
          <w:szCs w:val="24"/>
        </w:rPr>
      </w:pPr>
      <w:r w:rsidRPr="00D16FBF">
        <w:rPr>
          <w:noProof/>
          <w:sz w:val="24"/>
          <w:szCs w:val="24"/>
        </w:rPr>
        <w:drawing>
          <wp:inline distT="0" distB="0" distL="0" distR="0" wp14:anchorId="6CE8C775" wp14:editId="6F8AD55C">
            <wp:extent cx="5407025" cy="2407278"/>
            <wp:effectExtent l="0" t="0" r="3175" b="6350"/>
            <wp:docPr id="1460750116"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50116" name="Picture 1" descr="A comparison of a graph&#10;&#10;AI-generated content may be incorrect."/>
                    <pic:cNvPicPr/>
                  </pic:nvPicPr>
                  <pic:blipFill rotWithShape="1">
                    <a:blip r:embed="rId28"/>
                    <a:srcRect t="3731" b="3947"/>
                    <a:stretch>
                      <a:fillRect/>
                    </a:stretch>
                  </pic:blipFill>
                  <pic:spPr bwMode="auto">
                    <a:xfrm>
                      <a:off x="0" y="0"/>
                      <a:ext cx="5579956" cy="2484269"/>
                    </a:xfrm>
                    <a:prstGeom prst="rect">
                      <a:avLst/>
                    </a:prstGeom>
                    <a:ln>
                      <a:noFill/>
                    </a:ln>
                    <a:extLst>
                      <a:ext uri="{53640926-AAD7-44D8-BBD7-CCE9431645EC}">
                        <a14:shadowObscured xmlns:a14="http://schemas.microsoft.com/office/drawing/2010/main"/>
                      </a:ext>
                    </a:extLst>
                  </pic:spPr>
                </pic:pic>
              </a:graphicData>
            </a:graphic>
          </wp:inline>
        </w:drawing>
      </w:r>
    </w:p>
    <w:p w14:paraId="3C87931D" w14:textId="77777777" w:rsidR="008E275A" w:rsidRPr="00D16FBF" w:rsidRDefault="007A5F47" w:rsidP="008E275A">
      <w:pPr>
        <w:pStyle w:val="p1"/>
        <w:keepNext/>
        <w:jc w:val="center"/>
      </w:pPr>
      <w:r w:rsidRPr="00D16FBF">
        <w:rPr>
          <w:noProof/>
          <w:sz w:val="24"/>
          <w:szCs w:val="24"/>
        </w:rPr>
        <w:drawing>
          <wp:inline distT="0" distB="0" distL="0" distR="0" wp14:anchorId="184E929D" wp14:editId="42293BBA">
            <wp:extent cx="5407346" cy="2317072"/>
            <wp:effectExtent l="0" t="0" r="3175" b="0"/>
            <wp:docPr id="10" name="Picture 9" descr="A comparison of a diagram&#10;&#10;AI-generated content may be incorrect.">
              <a:extLst xmlns:a="http://schemas.openxmlformats.org/drawingml/2006/main">
                <a:ext uri="{FF2B5EF4-FFF2-40B4-BE49-F238E27FC236}">
                  <a16:creationId xmlns:a16="http://schemas.microsoft.com/office/drawing/2014/main" id="{C7F94039-1D06-B9BD-5E39-519E6C1C42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A comparison of a diagram&#10;&#10;AI-generated content may be incorrect.">
                      <a:extLst>
                        <a:ext uri="{FF2B5EF4-FFF2-40B4-BE49-F238E27FC236}">
                          <a16:creationId xmlns:a16="http://schemas.microsoft.com/office/drawing/2014/main" id="{C7F94039-1D06-B9BD-5E39-519E6C1C4296}"/>
                        </a:ext>
                      </a:extLst>
                    </pic:cNvPr>
                    <pic:cNvPicPr>
                      <a:picLocks noChangeAspect="1"/>
                    </pic:cNvPicPr>
                  </pic:nvPicPr>
                  <pic:blipFill>
                    <a:blip r:embed="rId29"/>
                    <a:stretch>
                      <a:fillRect/>
                    </a:stretch>
                  </pic:blipFill>
                  <pic:spPr>
                    <a:xfrm>
                      <a:off x="0" y="0"/>
                      <a:ext cx="5622339" cy="2409198"/>
                    </a:xfrm>
                    <a:prstGeom prst="rect">
                      <a:avLst/>
                    </a:prstGeom>
                  </pic:spPr>
                </pic:pic>
              </a:graphicData>
            </a:graphic>
          </wp:inline>
        </w:drawing>
      </w:r>
    </w:p>
    <w:p w14:paraId="5AD4E335" w14:textId="3C73B536" w:rsidR="007A5F47" w:rsidRPr="00D16FBF" w:rsidRDefault="008E275A" w:rsidP="008E275A">
      <w:pPr>
        <w:pStyle w:val="p1"/>
        <w:jc w:val="center"/>
        <w:rPr>
          <w:sz w:val="24"/>
          <w:szCs w:val="24"/>
        </w:rPr>
      </w:pPr>
      <w:bookmarkStart w:id="35" w:name="_Toc233900143"/>
      <w:r w:rsidRPr="00D16FBF">
        <w:t xml:space="preserve">Figure </w:t>
      </w:r>
      <w:r w:rsidRPr="00D16FBF">
        <w:fldChar w:fldCharType="begin"/>
      </w:r>
      <w:r w:rsidRPr="00D16FBF">
        <w:instrText xml:space="preserve"> SEQ Figure \* ARABIC </w:instrText>
      </w:r>
      <w:r w:rsidRPr="00D16FBF">
        <w:fldChar w:fldCharType="separate"/>
      </w:r>
      <w:r w:rsidR="00507B42">
        <w:rPr>
          <w:noProof/>
        </w:rPr>
        <w:t>12</w:t>
      </w:r>
      <w:r w:rsidRPr="00D16FBF">
        <w:fldChar w:fldCharType="end"/>
      </w:r>
      <w:r w:rsidRPr="00D16FBF">
        <w:t xml:space="preserve">. Component and system (winner-takes-all) ROC and PR curves for the DRIPPY classification of the CollecTF </w:t>
      </w:r>
      <w:r w:rsidR="00AA595B" w:rsidRPr="00D16FBF">
        <w:t>data set</w:t>
      </w:r>
      <w:r w:rsidRPr="00D16FBF">
        <w:t>.</w:t>
      </w:r>
      <w:bookmarkEnd w:id="35"/>
    </w:p>
    <w:p w14:paraId="3D508A8E" w14:textId="77777777" w:rsidR="00045590" w:rsidRPr="00D16FBF" w:rsidRDefault="00045590" w:rsidP="007648F5">
      <w:pPr>
        <w:pStyle w:val="p1"/>
        <w:rPr>
          <w:sz w:val="24"/>
          <w:szCs w:val="24"/>
        </w:rPr>
      </w:pPr>
    </w:p>
    <w:p w14:paraId="12A2FA2A" w14:textId="30E61355" w:rsidR="008E275A" w:rsidRPr="00D16FBF" w:rsidRDefault="008E275A" w:rsidP="008E275A">
      <w:pPr>
        <w:pStyle w:val="p1"/>
        <w:rPr>
          <w:sz w:val="24"/>
          <w:szCs w:val="24"/>
        </w:rPr>
      </w:pPr>
      <w:r w:rsidRPr="00D16FBF">
        <w:rPr>
          <w:sz w:val="24"/>
          <w:szCs w:val="24"/>
        </w:rPr>
        <w:t>However, the difference</w:t>
      </w:r>
      <w:r w:rsidR="007A774B" w:rsidRPr="00D16FBF">
        <w:rPr>
          <w:sz w:val="24"/>
          <w:szCs w:val="24"/>
        </w:rPr>
        <w:t>s</w:t>
      </w:r>
      <w:r w:rsidRPr="00D16FBF">
        <w:rPr>
          <w:sz w:val="24"/>
          <w:szCs w:val="24"/>
        </w:rPr>
        <w:t xml:space="preserve"> </w:t>
      </w:r>
      <w:r w:rsidR="007A774B" w:rsidRPr="00D16FBF">
        <w:rPr>
          <w:sz w:val="24"/>
          <w:szCs w:val="24"/>
        </w:rPr>
        <w:t xml:space="preserve">are </w:t>
      </w:r>
      <w:r w:rsidRPr="00D16FBF">
        <w:rPr>
          <w:sz w:val="24"/>
          <w:szCs w:val="24"/>
        </w:rPr>
        <w:t xml:space="preserve">negligible, with an AUC of 0.92 and 0.90 respectively for DR and IR searches in the winner-takes-all system. </w:t>
      </w:r>
      <w:r w:rsidR="00BC4085" w:rsidRPr="00D16FBF">
        <w:rPr>
          <w:sz w:val="24"/>
          <w:szCs w:val="24"/>
        </w:rPr>
        <w:t>Upon investigation in the system conclusions, we calculated that the DR</w:t>
      </w:r>
      <w:r w:rsidR="00B471D8">
        <w:rPr>
          <w:sz w:val="24"/>
          <w:szCs w:val="24"/>
        </w:rPr>
        <w:t xml:space="preserve"> observations </w:t>
      </w:r>
      <w:r w:rsidR="00BC4085" w:rsidRPr="00D16FBF">
        <w:rPr>
          <w:sz w:val="24"/>
          <w:szCs w:val="24"/>
        </w:rPr>
        <w:t xml:space="preserve">had a higher proportion (80%) of </w:t>
      </w:r>
      <w:r w:rsidR="00BC4085" w:rsidRPr="00D16FBF">
        <w:rPr>
          <w:sz w:val="24"/>
          <w:szCs w:val="24"/>
        </w:rPr>
        <w:lastRenderedPageBreak/>
        <w:t xml:space="preserve">statistically significant </w:t>
      </w:r>
      <w:r w:rsidR="00914D83" w:rsidRPr="00D16FBF">
        <w:rPr>
          <w:sz w:val="24"/>
          <w:szCs w:val="24"/>
        </w:rPr>
        <w:t xml:space="preserve">search results </w:t>
      </w:r>
      <w:r w:rsidR="00BC4085" w:rsidRPr="00D16FBF">
        <w:rPr>
          <w:sz w:val="24"/>
          <w:szCs w:val="24"/>
        </w:rPr>
        <w:t xml:space="preserve">that were correctly aligned with the labels, whereas </w:t>
      </w:r>
      <w:r w:rsidR="00B471D8" w:rsidRPr="00D16FBF">
        <w:rPr>
          <w:sz w:val="24"/>
          <w:szCs w:val="24"/>
        </w:rPr>
        <w:t xml:space="preserve">71% </w:t>
      </w:r>
      <w:r w:rsidR="00B471D8">
        <w:rPr>
          <w:sz w:val="24"/>
          <w:szCs w:val="24"/>
        </w:rPr>
        <w:t xml:space="preserve">of </w:t>
      </w:r>
      <w:r w:rsidR="00BC4085" w:rsidRPr="00D16FBF">
        <w:rPr>
          <w:sz w:val="24"/>
          <w:szCs w:val="24"/>
        </w:rPr>
        <w:t xml:space="preserve">the IR group had significant agreement with the labels. </w:t>
      </w:r>
      <w:r w:rsidR="00524725" w:rsidRPr="00D16FBF">
        <w:rPr>
          <w:sz w:val="24"/>
          <w:szCs w:val="24"/>
        </w:rPr>
        <w:t>This might indicate that while the cases were a minority, the DR data had more obvious patterns that were strongly significant</w:t>
      </w:r>
      <w:r w:rsidR="00914D83" w:rsidRPr="00D16FBF">
        <w:rPr>
          <w:sz w:val="24"/>
          <w:szCs w:val="24"/>
        </w:rPr>
        <w:t xml:space="preserve"> compared</w:t>
      </w:r>
      <w:r w:rsidR="00524725" w:rsidRPr="00D16FBF">
        <w:rPr>
          <w:sz w:val="24"/>
          <w:szCs w:val="24"/>
        </w:rPr>
        <w:t xml:space="preserve"> to the RI group.</w:t>
      </w:r>
      <w:r w:rsidR="00BC4085" w:rsidRPr="00D16FBF">
        <w:rPr>
          <w:sz w:val="24"/>
          <w:szCs w:val="24"/>
        </w:rPr>
        <w:t xml:space="preserve"> </w:t>
      </w:r>
    </w:p>
    <w:p w14:paraId="402E4CBB" w14:textId="77777777" w:rsidR="008E275A" w:rsidRPr="00D16FBF" w:rsidRDefault="008E275A" w:rsidP="008E275A">
      <w:pPr>
        <w:pStyle w:val="p1"/>
        <w:rPr>
          <w:sz w:val="24"/>
          <w:szCs w:val="24"/>
        </w:rPr>
      </w:pPr>
    </w:p>
    <w:p w14:paraId="26BCDE78" w14:textId="1163E3FE" w:rsidR="008E275A" w:rsidRPr="00D16FBF" w:rsidRDefault="008E275A" w:rsidP="008E275A">
      <w:pPr>
        <w:pStyle w:val="p1"/>
        <w:rPr>
          <w:sz w:val="24"/>
          <w:szCs w:val="24"/>
        </w:rPr>
      </w:pPr>
      <w:r w:rsidRPr="00D16FBF">
        <w:rPr>
          <w:sz w:val="24"/>
          <w:szCs w:val="24"/>
        </w:rPr>
        <w:t xml:space="preserve">The PR curves show the precision (proportion of true positives out of all positive classifications) versus the recall (true positive out of the sum of TP and false negative classifications). Here, we see that for the CollecTF data, the IR patterns have a higher AUC across both the component and winner-takes-all spaces, though in the latter, the difference is negligible (0.88 vs 0.91). </w:t>
      </w:r>
    </w:p>
    <w:p w14:paraId="36AF72AB" w14:textId="77777777" w:rsidR="008E275A" w:rsidRPr="00D16FBF" w:rsidRDefault="008E275A" w:rsidP="008E275A">
      <w:pPr>
        <w:pStyle w:val="p1"/>
        <w:rPr>
          <w:sz w:val="24"/>
          <w:szCs w:val="24"/>
        </w:rPr>
      </w:pPr>
    </w:p>
    <w:p w14:paraId="03CED222" w14:textId="1917F0E1" w:rsidR="008E275A" w:rsidRPr="00D16FBF" w:rsidRDefault="008E275A" w:rsidP="008E275A">
      <w:pPr>
        <w:pStyle w:val="p1"/>
        <w:rPr>
          <w:sz w:val="24"/>
          <w:szCs w:val="24"/>
        </w:rPr>
      </w:pPr>
      <w:r w:rsidRPr="00D16FBF">
        <w:rPr>
          <w:sz w:val="24"/>
          <w:szCs w:val="24"/>
        </w:rPr>
        <w:t xml:space="preserve">Both the ROC and PR curves suggest that for the CollecTF data, the winner-takes-all heuristic results in a minor performance improvement in classification, a result of forcing the model to make a strict decision by penalizing statistically insignificant </w:t>
      </w:r>
      <w:r w:rsidR="00D5054A">
        <w:rPr>
          <w:sz w:val="24"/>
          <w:szCs w:val="24"/>
        </w:rPr>
        <w:t xml:space="preserve">noisy </w:t>
      </w:r>
      <w:r w:rsidRPr="00D16FBF">
        <w:rPr>
          <w:sz w:val="24"/>
          <w:szCs w:val="24"/>
        </w:rPr>
        <w:t xml:space="preserve">results. However, unlike in the ROC curves, we see in the PR </w:t>
      </w:r>
      <w:r w:rsidR="003C5772" w:rsidRPr="00D16FBF">
        <w:rPr>
          <w:sz w:val="24"/>
          <w:szCs w:val="24"/>
        </w:rPr>
        <w:t xml:space="preserve">curves </w:t>
      </w:r>
      <w:r w:rsidRPr="00D16FBF">
        <w:rPr>
          <w:sz w:val="24"/>
          <w:szCs w:val="24"/>
        </w:rPr>
        <w:t xml:space="preserve">that the classification performance is marginally higher </w:t>
      </w:r>
      <w:r w:rsidR="003C5772" w:rsidRPr="00D16FBF">
        <w:rPr>
          <w:sz w:val="24"/>
          <w:szCs w:val="24"/>
        </w:rPr>
        <w:t xml:space="preserve">in </w:t>
      </w:r>
      <w:r w:rsidRPr="00D16FBF">
        <w:rPr>
          <w:sz w:val="24"/>
          <w:szCs w:val="24"/>
        </w:rPr>
        <w:t xml:space="preserve">IR patterns. This is </w:t>
      </w:r>
      <w:r w:rsidR="003C5772" w:rsidRPr="00D16FBF">
        <w:rPr>
          <w:sz w:val="24"/>
          <w:szCs w:val="24"/>
        </w:rPr>
        <w:t xml:space="preserve">likely </w:t>
      </w:r>
      <w:r w:rsidRPr="00D16FBF">
        <w:rPr>
          <w:sz w:val="24"/>
          <w:szCs w:val="24"/>
        </w:rPr>
        <w:t>because the PR curve is focused on positive classifications</w:t>
      </w:r>
      <w:r w:rsidR="00D40AF5" w:rsidRPr="00D16FBF">
        <w:rPr>
          <w:sz w:val="24"/>
          <w:szCs w:val="24"/>
        </w:rPr>
        <w:t xml:space="preserve"> and ignores true negatives.</w:t>
      </w:r>
      <w:r w:rsidRPr="00D16FBF">
        <w:rPr>
          <w:sz w:val="24"/>
          <w:szCs w:val="24"/>
        </w:rPr>
        <w:t xml:space="preserve"> </w:t>
      </w:r>
      <w:r w:rsidR="00D40AF5" w:rsidRPr="00D16FBF">
        <w:rPr>
          <w:sz w:val="24"/>
          <w:szCs w:val="24"/>
        </w:rPr>
        <w:t>T</w:t>
      </w:r>
      <w:r w:rsidRPr="00D16FBF">
        <w:rPr>
          <w:sz w:val="24"/>
          <w:szCs w:val="24"/>
        </w:rPr>
        <w:t>he data was imbalanced in favor of IR patterns (43 inverse repeat patterns and 25 direct repeats)</w:t>
      </w:r>
      <w:r w:rsidR="00A915C4" w:rsidRPr="00D16FBF">
        <w:rPr>
          <w:sz w:val="24"/>
          <w:szCs w:val="24"/>
        </w:rPr>
        <w:t xml:space="preserve">. Therefore, it is not </w:t>
      </w:r>
      <w:r w:rsidRPr="00D16FBF">
        <w:rPr>
          <w:sz w:val="24"/>
          <w:szCs w:val="24"/>
        </w:rPr>
        <w:t>particularly surprising that the PR curves show better results for IR classification</w:t>
      </w:r>
      <w:r w:rsidR="00D40AF5" w:rsidRPr="00D16FBF">
        <w:rPr>
          <w:sz w:val="24"/>
          <w:szCs w:val="24"/>
        </w:rPr>
        <w:t xml:space="preserve">, because the IR patterns were in the majority class and therefore </w:t>
      </w:r>
      <w:r w:rsidR="005B0757">
        <w:rPr>
          <w:sz w:val="24"/>
          <w:szCs w:val="24"/>
        </w:rPr>
        <w:t>less challenging</w:t>
      </w:r>
      <w:r w:rsidR="00D40AF5" w:rsidRPr="00D16FBF">
        <w:rPr>
          <w:sz w:val="24"/>
          <w:szCs w:val="24"/>
        </w:rPr>
        <w:t xml:space="preserve"> for the DRIPPY process to identify tru</w:t>
      </w:r>
      <w:r w:rsidR="0079293D" w:rsidRPr="00D16FBF">
        <w:rPr>
          <w:sz w:val="24"/>
          <w:szCs w:val="24"/>
        </w:rPr>
        <w:t xml:space="preserve">e </w:t>
      </w:r>
      <w:r w:rsidR="00D40AF5" w:rsidRPr="00D16FBF">
        <w:rPr>
          <w:sz w:val="24"/>
          <w:szCs w:val="24"/>
        </w:rPr>
        <w:t>positive</w:t>
      </w:r>
      <w:r w:rsidR="0079293D" w:rsidRPr="00D16FBF">
        <w:rPr>
          <w:sz w:val="24"/>
          <w:szCs w:val="24"/>
        </w:rPr>
        <w:t>s</w:t>
      </w:r>
      <w:r w:rsidRPr="00D16FBF">
        <w:rPr>
          <w:sz w:val="24"/>
          <w:szCs w:val="24"/>
        </w:rPr>
        <w:t>.</w:t>
      </w:r>
    </w:p>
    <w:p w14:paraId="46A22395" w14:textId="6C08A739" w:rsidR="003C5772" w:rsidRPr="00D16FBF" w:rsidRDefault="003C5772" w:rsidP="008E275A">
      <w:pPr>
        <w:pStyle w:val="p1"/>
        <w:rPr>
          <w:sz w:val="24"/>
          <w:szCs w:val="24"/>
        </w:rPr>
      </w:pPr>
    </w:p>
    <w:p w14:paraId="4A6049B9" w14:textId="3DFB08E8" w:rsidR="006D38BC" w:rsidRPr="00D16FBF" w:rsidRDefault="006D38BC" w:rsidP="006D38BC">
      <w:pPr>
        <w:pStyle w:val="Heading2"/>
      </w:pPr>
      <w:bookmarkStart w:id="36" w:name="_Toc233900534"/>
      <w:r w:rsidRPr="00D16FBF">
        <w:t>ROC and PR Discussion for MEME Data</w:t>
      </w:r>
      <w:bookmarkEnd w:id="36"/>
    </w:p>
    <w:p w14:paraId="4EA4E39D" w14:textId="77777777" w:rsidR="008E275A" w:rsidRPr="00D16FBF" w:rsidRDefault="008E275A" w:rsidP="007648F5">
      <w:pPr>
        <w:pStyle w:val="p1"/>
        <w:rPr>
          <w:sz w:val="24"/>
          <w:szCs w:val="24"/>
        </w:rPr>
      </w:pPr>
    </w:p>
    <w:p w14:paraId="102DE30B" w14:textId="25A6DB03" w:rsidR="002C0E12" w:rsidRPr="00D16FBF" w:rsidRDefault="00045590" w:rsidP="007648F5">
      <w:pPr>
        <w:pStyle w:val="p1"/>
        <w:rPr>
          <w:sz w:val="24"/>
          <w:szCs w:val="24"/>
        </w:rPr>
      </w:pPr>
      <w:r w:rsidRPr="00D16FBF">
        <w:rPr>
          <w:sz w:val="24"/>
          <w:szCs w:val="24"/>
        </w:rPr>
        <w:t xml:space="preserve">The </w:t>
      </w:r>
      <w:r w:rsidR="00794A4C" w:rsidRPr="00D16FBF">
        <w:rPr>
          <w:sz w:val="24"/>
          <w:szCs w:val="24"/>
        </w:rPr>
        <w:t xml:space="preserve">ROC and PR curves </w:t>
      </w:r>
      <w:r w:rsidR="0037391C" w:rsidRPr="00D16FBF">
        <w:rPr>
          <w:sz w:val="24"/>
          <w:szCs w:val="24"/>
        </w:rPr>
        <w:t xml:space="preserve">for the MEME analysis </w:t>
      </w:r>
      <w:r w:rsidRPr="00D16FBF">
        <w:rPr>
          <w:sz w:val="24"/>
          <w:szCs w:val="24"/>
        </w:rPr>
        <w:t xml:space="preserve">show </w:t>
      </w:r>
      <w:r w:rsidR="00C815A0" w:rsidRPr="00D16FBF">
        <w:rPr>
          <w:sz w:val="24"/>
          <w:szCs w:val="24"/>
        </w:rPr>
        <w:t xml:space="preserve">results aligned with the composition </w:t>
      </w:r>
      <w:r w:rsidR="003353D3" w:rsidRPr="00D16FBF">
        <w:rPr>
          <w:sz w:val="24"/>
          <w:szCs w:val="24"/>
        </w:rPr>
        <w:t xml:space="preserve">and smaller size </w:t>
      </w:r>
      <w:r w:rsidR="00C815A0" w:rsidRPr="00D16FBF">
        <w:rPr>
          <w:sz w:val="24"/>
          <w:szCs w:val="24"/>
        </w:rPr>
        <w:t xml:space="preserve">of </w:t>
      </w:r>
      <w:r w:rsidR="003F00F4" w:rsidRPr="00D16FBF">
        <w:rPr>
          <w:sz w:val="24"/>
          <w:szCs w:val="24"/>
        </w:rPr>
        <w:t xml:space="preserve">its </w:t>
      </w:r>
      <w:r w:rsidR="00C815A0" w:rsidRPr="00D16FBF">
        <w:rPr>
          <w:sz w:val="24"/>
          <w:szCs w:val="24"/>
        </w:rPr>
        <w:t>data set. Recall that the data was highly imbalanced, with 5 direct repeats, 11 inverse repeats, and 24 none-type labeled patterns.</w:t>
      </w:r>
      <w:r w:rsidR="0037391C" w:rsidRPr="00D16FBF">
        <w:rPr>
          <w:sz w:val="24"/>
          <w:szCs w:val="24"/>
        </w:rPr>
        <w:t xml:space="preserve"> Accordingly, the ROC curves show up to 15-point differences in favor of IR classification. </w:t>
      </w:r>
    </w:p>
    <w:p w14:paraId="0D2CD171" w14:textId="77777777" w:rsidR="002C0E12" w:rsidRPr="00D16FBF" w:rsidRDefault="002C0E12">
      <w:pPr>
        <w:rPr>
          <w:rFonts w:ascii="Times New Roman" w:eastAsia="Times New Roman" w:hAnsi="Times New Roman" w:cs="Times New Roman"/>
          <w:color w:val="2A2C2E"/>
          <w:sz w:val="24"/>
          <w:szCs w:val="24"/>
          <w:lang w:val="en-US" w:eastAsia="ko-KR"/>
        </w:rPr>
      </w:pPr>
      <w:r w:rsidRPr="00D16FBF">
        <w:rPr>
          <w:sz w:val="24"/>
          <w:szCs w:val="24"/>
          <w:lang w:val="en-US"/>
        </w:rPr>
        <w:br w:type="page"/>
      </w:r>
    </w:p>
    <w:p w14:paraId="21FDEE2C" w14:textId="77777777" w:rsidR="00531136" w:rsidRPr="00D16FBF" w:rsidRDefault="00531136" w:rsidP="007648F5">
      <w:pPr>
        <w:pStyle w:val="p1"/>
        <w:rPr>
          <w:sz w:val="24"/>
          <w:szCs w:val="24"/>
        </w:rPr>
      </w:pPr>
    </w:p>
    <w:p w14:paraId="09FB5E32" w14:textId="77777777" w:rsidR="00B011DA" w:rsidRPr="00D16FBF" w:rsidRDefault="00B011DA" w:rsidP="007648F5">
      <w:pPr>
        <w:pStyle w:val="p1"/>
        <w:rPr>
          <w:sz w:val="24"/>
          <w:szCs w:val="24"/>
        </w:rPr>
      </w:pPr>
    </w:p>
    <w:p w14:paraId="6E8F870A" w14:textId="4C0348A7" w:rsidR="00531136" w:rsidRPr="00D16FBF" w:rsidRDefault="00531136" w:rsidP="0066646D">
      <w:pPr>
        <w:pStyle w:val="p1"/>
        <w:jc w:val="center"/>
        <w:rPr>
          <w:sz w:val="24"/>
          <w:szCs w:val="24"/>
        </w:rPr>
      </w:pPr>
      <w:r w:rsidRPr="00D16FBF">
        <w:rPr>
          <w:noProof/>
          <w:sz w:val="24"/>
          <w:szCs w:val="24"/>
        </w:rPr>
        <w:drawing>
          <wp:inline distT="0" distB="0" distL="0" distR="0" wp14:anchorId="3507073C" wp14:editId="4713EA91">
            <wp:extent cx="5447284" cy="2405922"/>
            <wp:effectExtent l="0" t="0" r="1270" b="0"/>
            <wp:docPr id="263923972" name="Picture 1" descr="A comparison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23972" name="Picture 1" descr="A comparison of a diagram&#10;&#10;AI-generated content may be incorrect."/>
                    <pic:cNvPicPr/>
                  </pic:nvPicPr>
                  <pic:blipFill rotWithShape="1">
                    <a:blip r:embed="rId30"/>
                    <a:srcRect t="2573" b="3527"/>
                    <a:stretch>
                      <a:fillRect/>
                    </a:stretch>
                  </pic:blipFill>
                  <pic:spPr bwMode="auto">
                    <a:xfrm>
                      <a:off x="0" y="0"/>
                      <a:ext cx="5552385" cy="2452342"/>
                    </a:xfrm>
                    <a:prstGeom prst="rect">
                      <a:avLst/>
                    </a:prstGeom>
                    <a:ln>
                      <a:noFill/>
                    </a:ln>
                    <a:extLst>
                      <a:ext uri="{53640926-AAD7-44D8-BBD7-CCE9431645EC}">
                        <a14:shadowObscured xmlns:a14="http://schemas.microsoft.com/office/drawing/2010/main"/>
                      </a:ext>
                    </a:extLst>
                  </pic:spPr>
                </pic:pic>
              </a:graphicData>
            </a:graphic>
          </wp:inline>
        </w:drawing>
      </w:r>
    </w:p>
    <w:p w14:paraId="044E5EE1" w14:textId="77777777" w:rsidR="00970865" w:rsidRPr="00D16FBF" w:rsidRDefault="007A5F47" w:rsidP="00970865">
      <w:pPr>
        <w:pStyle w:val="p1"/>
        <w:keepNext/>
        <w:jc w:val="center"/>
      </w:pPr>
      <w:r w:rsidRPr="00D16FBF">
        <w:rPr>
          <w:noProof/>
          <w:sz w:val="24"/>
          <w:szCs w:val="24"/>
        </w:rPr>
        <w:drawing>
          <wp:inline distT="0" distB="0" distL="0" distR="0" wp14:anchorId="602C91DF" wp14:editId="4CD45B15">
            <wp:extent cx="5447030" cy="2334077"/>
            <wp:effectExtent l="0" t="0" r="1270" b="3175"/>
            <wp:docPr id="6" name="Picture 5" descr="A comparison of a diagram&#10;&#10;AI-generated content may be incorrect.">
              <a:extLst xmlns:a="http://schemas.openxmlformats.org/drawingml/2006/main">
                <a:ext uri="{FF2B5EF4-FFF2-40B4-BE49-F238E27FC236}">
                  <a16:creationId xmlns:a16="http://schemas.microsoft.com/office/drawing/2014/main" id="{F31AAE13-4F65-790A-9C42-5335EEAAEC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comparison of a diagram&#10;&#10;AI-generated content may be incorrect.">
                      <a:extLst>
                        <a:ext uri="{FF2B5EF4-FFF2-40B4-BE49-F238E27FC236}">
                          <a16:creationId xmlns:a16="http://schemas.microsoft.com/office/drawing/2014/main" id="{F31AAE13-4F65-790A-9C42-5335EEAAECD3}"/>
                        </a:ext>
                      </a:extLst>
                    </pic:cNvPr>
                    <pic:cNvPicPr>
                      <a:picLocks noChangeAspect="1"/>
                    </pic:cNvPicPr>
                  </pic:nvPicPr>
                  <pic:blipFill>
                    <a:blip r:embed="rId31"/>
                    <a:stretch>
                      <a:fillRect/>
                    </a:stretch>
                  </pic:blipFill>
                  <pic:spPr>
                    <a:xfrm>
                      <a:off x="0" y="0"/>
                      <a:ext cx="5571032" cy="2387212"/>
                    </a:xfrm>
                    <a:prstGeom prst="rect">
                      <a:avLst/>
                    </a:prstGeom>
                  </pic:spPr>
                </pic:pic>
              </a:graphicData>
            </a:graphic>
          </wp:inline>
        </w:drawing>
      </w:r>
    </w:p>
    <w:p w14:paraId="73AE75B4" w14:textId="3AE7EA58" w:rsidR="007A5F47" w:rsidRPr="00D16FBF" w:rsidRDefault="00970865" w:rsidP="00970865">
      <w:pPr>
        <w:pStyle w:val="p1"/>
        <w:jc w:val="center"/>
        <w:rPr>
          <w:sz w:val="24"/>
          <w:szCs w:val="24"/>
        </w:rPr>
      </w:pPr>
      <w:bookmarkStart w:id="37" w:name="_Toc233900144"/>
      <w:r w:rsidRPr="00D16FBF">
        <w:t xml:space="preserve">Figure </w:t>
      </w:r>
      <w:r w:rsidRPr="00D16FBF">
        <w:fldChar w:fldCharType="begin"/>
      </w:r>
      <w:r w:rsidRPr="00D16FBF">
        <w:instrText xml:space="preserve"> SEQ Figure \* ARABIC </w:instrText>
      </w:r>
      <w:r w:rsidRPr="00D16FBF">
        <w:fldChar w:fldCharType="separate"/>
      </w:r>
      <w:r w:rsidR="00507B42">
        <w:rPr>
          <w:noProof/>
        </w:rPr>
        <w:t>13</w:t>
      </w:r>
      <w:r w:rsidRPr="00D16FBF">
        <w:fldChar w:fldCharType="end"/>
      </w:r>
      <w:r w:rsidRPr="00D16FBF">
        <w:t xml:space="preserve">. Component and system (winner-takes-all) ROC and PR curves for the DRIPPY classification of the MEME </w:t>
      </w:r>
      <w:r w:rsidR="00AA595B" w:rsidRPr="00D16FBF">
        <w:t>data set</w:t>
      </w:r>
      <w:r w:rsidRPr="00D16FBF">
        <w:t>.</w:t>
      </w:r>
      <w:bookmarkEnd w:id="37"/>
    </w:p>
    <w:p w14:paraId="0F09FC69" w14:textId="77777777" w:rsidR="00FF44B4" w:rsidRPr="00D16FBF" w:rsidRDefault="00FF44B4" w:rsidP="00FF44B4">
      <w:pPr>
        <w:pStyle w:val="p1"/>
        <w:rPr>
          <w:sz w:val="24"/>
          <w:szCs w:val="24"/>
        </w:rPr>
      </w:pPr>
    </w:p>
    <w:p w14:paraId="7F360CB8" w14:textId="7EED7B6D" w:rsidR="00B011DA" w:rsidRPr="00D16FBF" w:rsidRDefault="00B011DA" w:rsidP="00FF44B4">
      <w:pPr>
        <w:pStyle w:val="p1"/>
        <w:rPr>
          <w:sz w:val="24"/>
          <w:szCs w:val="24"/>
        </w:rPr>
      </w:pPr>
      <w:r w:rsidRPr="00D16FBF">
        <w:rPr>
          <w:sz w:val="24"/>
          <w:szCs w:val="24"/>
        </w:rPr>
        <w:t xml:space="preserve">As we saw in the CollecTF data, the winner-takes-all system offers better performance than the individual DR and IR classification components, but the performance gap is much larger in the MEME set. This </w:t>
      </w:r>
      <w:r w:rsidR="00CB5DE6" w:rsidRPr="00D16FBF">
        <w:rPr>
          <w:sz w:val="24"/>
          <w:szCs w:val="24"/>
        </w:rPr>
        <w:t xml:space="preserve">may be </w:t>
      </w:r>
      <w:r w:rsidRPr="00D16FBF">
        <w:rPr>
          <w:sz w:val="24"/>
          <w:szCs w:val="24"/>
        </w:rPr>
        <w:t xml:space="preserve">explained by the fact that the MEME set was noisier than the CollecTF set as it had a large group of null observations that were neither DR nor IR, meaning that the p-value significance acted as a crucial filter to exclude these noisy observations. In other words, the winner-takes-all heuristic was more useful here for more precise classifications. </w:t>
      </w:r>
    </w:p>
    <w:p w14:paraId="76133A2A" w14:textId="77777777" w:rsidR="00B47C13" w:rsidRPr="00D16FBF" w:rsidRDefault="00B47C13" w:rsidP="00FF44B4">
      <w:pPr>
        <w:pStyle w:val="p1"/>
        <w:rPr>
          <w:sz w:val="24"/>
          <w:szCs w:val="24"/>
        </w:rPr>
      </w:pPr>
    </w:p>
    <w:p w14:paraId="70DCF498" w14:textId="77777777" w:rsidR="00014BD2" w:rsidRDefault="00014BD2">
      <w:pPr>
        <w:rPr>
          <w:rFonts w:ascii="Times New Roman" w:eastAsia="Times New Roman" w:hAnsi="Times New Roman" w:cs="Times New Roman"/>
          <w:i/>
          <w:iCs/>
          <w:color w:val="2A2C2E"/>
          <w:sz w:val="24"/>
          <w:szCs w:val="24"/>
          <w:lang w:val="en-US" w:eastAsia="ko-KR"/>
        </w:rPr>
      </w:pPr>
      <w:r>
        <w:br w:type="page"/>
      </w:r>
    </w:p>
    <w:p w14:paraId="4E642C7D" w14:textId="7F6C17E0" w:rsidR="00B47C13" w:rsidRPr="00D16FBF" w:rsidRDefault="00B47C13" w:rsidP="001E4A5B">
      <w:pPr>
        <w:pStyle w:val="Heading2"/>
      </w:pPr>
      <w:bookmarkStart w:id="38" w:name="_Toc233900535"/>
      <w:r w:rsidRPr="00D16FBF">
        <w:lastRenderedPageBreak/>
        <w:t>Confusion Matrices and Edge Cases</w:t>
      </w:r>
      <w:bookmarkEnd w:id="38"/>
    </w:p>
    <w:p w14:paraId="15A9720B" w14:textId="77777777" w:rsidR="00C768C2" w:rsidRPr="00D16FBF" w:rsidRDefault="00C768C2" w:rsidP="00FF44B4">
      <w:pPr>
        <w:pStyle w:val="p1"/>
        <w:rPr>
          <w:i/>
          <w:iCs/>
          <w:sz w:val="24"/>
          <w:szCs w:val="24"/>
        </w:rPr>
      </w:pPr>
    </w:p>
    <w:p w14:paraId="2D4FB55A" w14:textId="5E0C6A0E" w:rsidR="00C768C2" w:rsidRPr="00D16FBF" w:rsidRDefault="00C768C2" w:rsidP="00FF44B4">
      <w:pPr>
        <w:pStyle w:val="p1"/>
        <w:rPr>
          <w:sz w:val="24"/>
          <w:szCs w:val="24"/>
        </w:rPr>
      </w:pPr>
      <w:r w:rsidRPr="00D16FBF">
        <w:rPr>
          <w:sz w:val="24"/>
          <w:szCs w:val="24"/>
        </w:rPr>
        <w:t>Having established that the winner-takes-all heuristic offers better performance, we now review the confusion matrices across the CollecTF and MEME classification sets and examine edge cases that eluded correct classification.</w:t>
      </w:r>
      <w:r w:rsidR="00600BD7" w:rsidRPr="00D16FBF">
        <w:rPr>
          <w:sz w:val="24"/>
          <w:szCs w:val="24"/>
        </w:rPr>
        <w:t xml:space="preserve"> Rather than an exhaustive examination of all edge cases, we reproduce some high-level trends and representative cases for discussion.</w:t>
      </w:r>
    </w:p>
    <w:p w14:paraId="1F423014" w14:textId="77777777" w:rsidR="007C2E93" w:rsidRPr="00D16FBF" w:rsidRDefault="007C2E93" w:rsidP="00FF44B4">
      <w:pPr>
        <w:pStyle w:val="p1"/>
        <w:rPr>
          <w:sz w:val="24"/>
          <w:szCs w:val="24"/>
        </w:rPr>
      </w:pPr>
    </w:p>
    <w:p w14:paraId="0128B13A" w14:textId="3738F15B" w:rsidR="007C2E93" w:rsidRPr="00D16FBF" w:rsidRDefault="007C2E93" w:rsidP="00FF44B4">
      <w:pPr>
        <w:pStyle w:val="p1"/>
        <w:rPr>
          <w:sz w:val="24"/>
          <w:szCs w:val="24"/>
        </w:rPr>
      </w:pPr>
      <w:r w:rsidRPr="00D16FBF">
        <w:rPr>
          <w:sz w:val="24"/>
          <w:szCs w:val="24"/>
        </w:rPr>
        <w:t xml:space="preserve">We first compute and discuss the precision, recall, and accuracy, </w:t>
      </w:r>
      <w:r w:rsidR="00BA2345" w:rsidRPr="00D16FBF">
        <w:rPr>
          <w:sz w:val="24"/>
          <w:szCs w:val="24"/>
        </w:rPr>
        <w:t xml:space="preserve">the latter </w:t>
      </w:r>
      <w:r w:rsidRPr="00D16FBF">
        <w:rPr>
          <w:sz w:val="24"/>
          <w:szCs w:val="24"/>
        </w:rPr>
        <w:t xml:space="preserve">defined </w:t>
      </w:r>
      <w:r w:rsidR="00BA2345" w:rsidRPr="00D16FBF">
        <w:rPr>
          <w:sz w:val="24"/>
          <w:szCs w:val="24"/>
        </w:rPr>
        <w:t>with</w:t>
      </w:r>
      <w:r w:rsidRPr="00D16FBF">
        <w:rPr>
          <w:sz w:val="24"/>
          <w:szCs w:val="24"/>
        </w:rPr>
        <w:t>:</w:t>
      </w:r>
    </w:p>
    <w:p w14:paraId="2F18862E" w14:textId="77777777" w:rsidR="00BA2345" w:rsidRPr="00D16FBF" w:rsidRDefault="00BA2345" w:rsidP="00FF44B4">
      <w:pPr>
        <w:pStyle w:val="p1"/>
        <w:rPr>
          <w:sz w:val="24"/>
          <w:szCs w:val="24"/>
        </w:rPr>
      </w:pPr>
    </w:p>
    <w:p w14:paraId="3145AA09" w14:textId="26A038B0" w:rsidR="00BA2345" w:rsidRPr="00D16FBF" w:rsidRDefault="00BA2345" w:rsidP="00FF44B4">
      <w:pPr>
        <w:pStyle w:val="p1"/>
        <w:rPr>
          <w:sz w:val="24"/>
          <w:szCs w:val="24"/>
        </w:rPr>
      </w:pPr>
      <m:oMathPara>
        <m:oMath>
          <m:r>
            <w:rPr>
              <w:rFonts w:ascii="Cambria Math" w:hAnsi="Cambria Math"/>
              <w:sz w:val="24"/>
              <w:szCs w:val="24"/>
            </w:rPr>
            <m:t xml:space="preserve">F1 = 2∙ </m:t>
          </m:r>
          <m:f>
            <m:fPr>
              <m:ctrlPr>
                <w:rPr>
                  <w:rFonts w:ascii="Cambria Math" w:hAnsi="Cambria Math"/>
                  <w:i/>
                  <w:sz w:val="24"/>
                  <w:szCs w:val="24"/>
                </w:rPr>
              </m:ctrlPr>
            </m:fPr>
            <m:num>
              <m:r>
                <w:rPr>
                  <w:rFonts w:ascii="Cambria Math" w:hAnsi="Cambria Math"/>
                  <w:sz w:val="24"/>
                  <w:szCs w:val="24"/>
                </w:rPr>
                <m:t>Precision ∙ Recall</m:t>
              </m:r>
            </m:num>
            <m:den>
              <m:r>
                <w:rPr>
                  <w:rFonts w:ascii="Cambria Math" w:hAnsi="Cambria Math"/>
                  <w:sz w:val="24"/>
                  <w:szCs w:val="24"/>
                </w:rPr>
                <m:t>Precision + Recall</m:t>
              </m:r>
            </m:den>
          </m:f>
        </m:oMath>
      </m:oMathPara>
    </w:p>
    <w:p w14:paraId="6E2FCF5B" w14:textId="77777777" w:rsidR="00B3285A" w:rsidRDefault="00B3285A" w:rsidP="001E4A5B">
      <w:pPr>
        <w:pStyle w:val="Heading2"/>
      </w:pPr>
    </w:p>
    <w:p w14:paraId="331A33AD" w14:textId="4A77BA38" w:rsidR="00EF2EE6" w:rsidRPr="00D16FBF" w:rsidRDefault="00EF2EE6" w:rsidP="001E4A5B">
      <w:pPr>
        <w:pStyle w:val="Heading2"/>
      </w:pPr>
      <w:bookmarkStart w:id="39" w:name="_Toc233900536"/>
      <w:r w:rsidRPr="00D16FBF">
        <w:t xml:space="preserve">Inspecting the CollecTF </w:t>
      </w:r>
      <w:r w:rsidR="00876107" w:rsidRPr="00D16FBF">
        <w:t>Confusion Matrices</w:t>
      </w:r>
      <w:bookmarkEnd w:id="39"/>
    </w:p>
    <w:p w14:paraId="744EEA2E" w14:textId="77777777" w:rsidR="00EF2EE6" w:rsidRPr="00D16FBF" w:rsidRDefault="00EF2EE6" w:rsidP="00FF44B4">
      <w:pPr>
        <w:pStyle w:val="p1"/>
        <w:rPr>
          <w:i/>
          <w:iCs/>
          <w:sz w:val="24"/>
          <w:szCs w:val="24"/>
        </w:rPr>
      </w:pPr>
    </w:p>
    <w:p w14:paraId="3FB6BC56" w14:textId="15287EC3" w:rsidR="007C2E93" w:rsidRPr="00D16FBF" w:rsidRDefault="007C2E93" w:rsidP="00FF44B4">
      <w:pPr>
        <w:pStyle w:val="p1"/>
        <w:rPr>
          <w:sz w:val="24"/>
          <w:szCs w:val="24"/>
        </w:rPr>
      </w:pPr>
      <w:r w:rsidRPr="00D16FBF">
        <w:rPr>
          <w:sz w:val="24"/>
          <w:szCs w:val="24"/>
        </w:rPr>
        <w:t>For the CollecTF data</w:t>
      </w:r>
      <w:r w:rsidR="007E107B" w:rsidRPr="00D16FBF">
        <w:rPr>
          <w:sz w:val="24"/>
          <w:szCs w:val="24"/>
        </w:rPr>
        <w:t>, the confusion matrices are reproduced below:</w:t>
      </w:r>
      <w:r w:rsidRPr="00D16FBF">
        <w:rPr>
          <w:sz w:val="24"/>
          <w:szCs w:val="24"/>
        </w:rPr>
        <w:t xml:space="preserve"> </w:t>
      </w:r>
    </w:p>
    <w:p w14:paraId="4679621A" w14:textId="77777777" w:rsidR="007C2E93" w:rsidRPr="00D16FBF" w:rsidRDefault="007C2E93" w:rsidP="00FF44B4">
      <w:pPr>
        <w:pStyle w:val="p1"/>
        <w:rPr>
          <w:sz w:val="24"/>
          <w:szCs w:val="24"/>
        </w:rPr>
      </w:pPr>
    </w:p>
    <w:p w14:paraId="20B431A7" w14:textId="77777777" w:rsidR="005723B2" w:rsidRPr="00D16FBF" w:rsidRDefault="007E107B" w:rsidP="005723B2">
      <w:pPr>
        <w:pStyle w:val="p1"/>
        <w:keepNext/>
        <w:jc w:val="center"/>
      </w:pPr>
      <w:r w:rsidRPr="00D16FBF">
        <w:rPr>
          <w:noProof/>
          <w:sz w:val="24"/>
          <w:szCs w:val="24"/>
        </w:rPr>
        <w:drawing>
          <wp:inline distT="0" distB="0" distL="0" distR="0" wp14:anchorId="36057B45" wp14:editId="575A19F7">
            <wp:extent cx="5368606" cy="2166151"/>
            <wp:effectExtent l="0" t="0" r="3810" b="5715"/>
            <wp:docPr id="812607535"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07535" name="Picture 1" descr="A close-up of a graph&#10;&#10;AI-generated content may be incorrect."/>
                    <pic:cNvPicPr/>
                  </pic:nvPicPr>
                  <pic:blipFill rotWithShape="1">
                    <a:blip r:embed="rId32"/>
                    <a:srcRect t="4156"/>
                    <a:stretch>
                      <a:fillRect/>
                    </a:stretch>
                  </pic:blipFill>
                  <pic:spPr bwMode="auto">
                    <a:xfrm>
                      <a:off x="0" y="0"/>
                      <a:ext cx="5393816" cy="2176323"/>
                    </a:xfrm>
                    <a:prstGeom prst="rect">
                      <a:avLst/>
                    </a:prstGeom>
                    <a:ln>
                      <a:noFill/>
                    </a:ln>
                    <a:extLst>
                      <a:ext uri="{53640926-AAD7-44D8-BBD7-CCE9431645EC}">
                        <a14:shadowObscured xmlns:a14="http://schemas.microsoft.com/office/drawing/2010/main"/>
                      </a:ext>
                    </a:extLst>
                  </pic:spPr>
                </pic:pic>
              </a:graphicData>
            </a:graphic>
          </wp:inline>
        </w:drawing>
      </w:r>
    </w:p>
    <w:p w14:paraId="3A04C787" w14:textId="734236A0" w:rsidR="00C768C2" w:rsidRPr="00D16FBF" w:rsidRDefault="005723B2" w:rsidP="005723B2">
      <w:pPr>
        <w:pStyle w:val="p1"/>
        <w:jc w:val="center"/>
        <w:rPr>
          <w:sz w:val="24"/>
          <w:szCs w:val="24"/>
        </w:rPr>
      </w:pPr>
      <w:bookmarkStart w:id="40" w:name="_Toc233900145"/>
      <w:r w:rsidRPr="00D16FBF">
        <w:t xml:space="preserve">Figure </w:t>
      </w:r>
      <w:r w:rsidRPr="00D16FBF">
        <w:fldChar w:fldCharType="begin"/>
      </w:r>
      <w:r w:rsidRPr="00D16FBF">
        <w:instrText xml:space="preserve"> SEQ Figure \* ARABIC </w:instrText>
      </w:r>
      <w:r w:rsidRPr="00D16FBF">
        <w:fldChar w:fldCharType="separate"/>
      </w:r>
      <w:r w:rsidR="00507B42">
        <w:rPr>
          <w:noProof/>
        </w:rPr>
        <w:t>14</w:t>
      </w:r>
      <w:r w:rsidRPr="00D16FBF">
        <w:fldChar w:fldCharType="end"/>
      </w:r>
      <w:r w:rsidRPr="00D16FBF">
        <w:t>. Confusion matrices for CollecTF data on DR and IR detection.</w:t>
      </w:r>
      <w:bookmarkEnd w:id="40"/>
    </w:p>
    <w:p w14:paraId="5BC4241F" w14:textId="77777777" w:rsidR="005723B2" w:rsidRPr="00D16FBF" w:rsidRDefault="005723B2" w:rsidP="00FF44B4">
      <w:pPr>
        <w:pStyle w:val="p1"/>
        <w:rPr>
          <w:sz w:val="24"/>
          <w:szCs w:val="24"/>
        </w:rPr>
      </w:pPr>
    </w:p>
    <w:p w14:paraId="7C0C47B1" w14:textId="3D918FAB" w:rsidR="00B47C13" w:rsidRPr="00D16FBF" w:rsidRDefault="007E107B" w:rsidP="00FF44B4">
      <w:pPr>
        <w:pStyle w:val="p1"/>
        <w:rPr>
          <w:sz w:val="24"/>
          <w:szCs w:val="24"/>
        </w:rPr>
      </w:pPr>
      <w:r w:rsidRPr="00D16FBF">
        <w:rPr>
          <w:sz w:val="24"/>
          <w:szCs w:val="24"/>
        </w:rPr>
        <w:t>From these matrices, we calculate the following metrics:</w:t>
      </w:r>
    </w:p>
    <w:p w14:paraId="41B69678" w14:textId="77777777" w:rsidR="007E107B" w:rsidRPr="00D16FBF" w:rsidRDefault="007E107B" w:rsidP="00FF44B4">
      <w:pPr>
        <w:pStyle w:val="p1"/>
        <w:rPr>
          <w:sz w:val="24"/>
          <w:szCs w:val="24"/>
        </w:rPr>
      </w:pPr>
    </w:p>
    <w:tbl>
      <w:tblPr>
        <w:tblStyle w:val="TableGrid"/>
        <w:tblW w:w="0" w:type="auto"/>
        <w:jc w:val="center"/>
        <w:tblLook w:val="04A0" w:firstRow="1" w:lastRow="0" w:firstColumn="1" w:lastColumn="0" w:noHBand="0" w:noVBand="1"/>
      </w:tblPr>
      <w:tblGrid>
        <w:gridCol w:w="1824"/>
        <w:gridCol w:w="1824"/>
        <w:gridCol w:w="1824"/>
      </w:tblGrid>
      <w:tr w:rsidR="000344CA" w:rsidRPr="00D16FBF" w14:paraId="010E7BAE" w14:textId="77777777" w:rsidTr="000344CA">
        <w:trPr>
          <w:trHeight w:val="273"/>
          <w:jc w:val="center"/>
        </w:trPr>
        <w:tc>
          <w:tcPr>
            <w:tcW w:w="1824" w:type="dxa"/>
            <w:vAlign w:val="center"/>
          </w:tcPr>
          <w:p w14:paraId="6DF9047C" w14:textId="66B16A06" w:rsidR="000344CA" w:rsidRPr="00D16FBF" w:rsidRDefault="000344CA" w:rsidP="000344CA">
            <w:pPr>
              <w:pStyle w:val="p1"/>
              <w:rPr>
                <w:b/>
                <w:bCs/>
                <w:sz w:val="24"/>
                <w:szCs w:val="24"/>
              </w:rPr>
            </w:pPr>
            <w:r w:rsidRPr="00D16FBF">
              <w:rPr>
                <w:b/>
                <w:bCs/>
                <w:sz w:val="24"/>
                <w:szCs w:val="24"/>
              </w:rPr>
              <w:t>CollecTF </w:t>
            </w:r>
          </w:p>
        </w:tc>
        <w:tc>
          <w:tcPr>
            <w:tcW w:w="1824" w:type="dxa"/>
            <w:vAlign w:val="center"/>
          </w:tcPr>
          <w:p w14:paraId="052DFBC4" w14:textId="16C0E050" w:rsidR="000344CA" w:rsidRPr="00D16FBF" w:rsidRDefault="000344CA" w:rsidP="000344CA">
            <w:pPr>
              <w:pStyle w:val="p1"/>
              <w:rPr>
                <w:sz w:val="24"/>
                <w:szCs w:val="24"/>
              </w:rPr>
            </w:pPr>
            <w:r w:rsidRPr="00D16FBF">
              <w:rPr>
                <w:sz w:val="24"/>
                <w:szCs w:val="24"/>
              </w:rPr>
              <w:t>DR</w:t>
            </w:r>
          </w:p>
        </w:tc>
        <w:tc>
          <w:tcPr>
            <w:tcW w:w="1824" w:type="dxa"/>
            <w:vAlign w:val="center"/>
          </w:tcPr>
          <w:p w14:paraId="50204546" w14:textId="04397F92" w:rsidR="000344CA" w:rsidRPr="00D16FBF" w:rsidRDefault="000344CA" w:rsidP="000344CA">
            <w:pPr>
              <w:pStyle w:val="p1"/>
              <w:rPr>
                <w:sz w:val="24"/>
                <w:szCs w:val="24"/>
              </w:rPr>
            </w:pPr>
            <w:r w:rsidRPr="00D16FBF">
              <w:rPr>
                <w:sz w:val="24"/>
                <w:szCs w:val="24"/>
              </w:rPr>
              <w:t>IR</w:t>
            </w:r>
          </w:p>
        </w:tc>
      </w:tr>
      <w:tr w:rsidR="000344CA" w:rsidRPr="00D16FBF" w14:paraId="229E52C1" w14:textId="77777777" w:rsidTr="000344CA">
        <w:trPr>
          <w:trHeight w:val="273"/>
          <w:jc w:val="center"/>
        </w:trPr>
        <w:tc>
          <w:tcPr>
            <w:tcW w:w="1824" w:type="dxa"/>
            <w:vAlign w:val="center"/>
          </w:tcPr>
          <w:p w14:paraId="23AB6F3F" w14:textId="1D1A456E" w:rsidR="000344CA" w:rsidRPr="00D16FBF" w:rsidRDefault="000344CA" w:rsidP="000344CA">
            <w:pPr>
              <w:pStyle w:val="p1"/>
              <w:rPr>
                <w:sz w:val="24"/>
                <w:szCs w:val="24"/>
              </w:rPr>
            </w:pPr>
            <w:r w:rsidRPr="00D16FBF">
              <w:rPr>
                <w:sz w:val="24"/>
                <w:szCs w:val="24"/>
              </w:rPr>
              <w:t>Precision</w:t>
            </w:r>
          </w:p>
        </w:tc>
        <w:tc>
          <w:tcPr>
            <w:tcW w:w="1824" w:type="dxa"/>
            <w:vAlign w:val="center"/>
          </w:tcPr>
          <w:p w14:paraId="02D77DBD" w14:textId="07B69716" w:rsidR="000344CA" w:rsidRPr="00D16FBF" w:rsidRDefault="000344CA" w:rsidP="000344CA">
            <w:pPr>
              <w:pStyle w:val="p1"/>
              <w:rPr>
                <w:sz w:val="24"/>
                <w:szCs w:val="24"/>
              </w:rPr>
            </w:pPr>
            <w:r w:rsidRPr="00D16FBF">
              <w:rPr>
                <w:sz w:val="24"/>
                <w:szCs w:val="24"/>
              </w:rPr>
              <w:t>0.91</w:t>
            </w:r>
          </w:p>
        </w:tc>
        <w:tc>
          <w:tcPr>
            <w:tcW w:w="1824" w:type="dxa"/>
            <w:vAlign w:val="center"/>
          </w:tcPr>
          <w:p w14:paraId="1FFF5CF8" w14:textId="5406362F" w:rsidR="000344CA" w:rsidRPr="00D16FBF" w:rsidRDefault="000344CA" w:rsidP="000344CA">
            <w:pPr>
              <w:pStyle w:val="p1"/>
              <w:rPr>
                <w:sz w:val="24"/>
                <w:szCs w:val="24"/>
              </w:rPr>
            </w:pPr>
            <w:r w:rsidRPr="00D16FBF">
              <w:rPr>
                <w:sz w:val="24"/>
                <w:szCs w:val="24"/>
              </w:rPr>
              <w:t>0.97</w:t>
            </w:r>
          </w:p>
        </w:tc>
      </w:tr>
      <w:tr w:rsidR="000344CA" w:rsidRPr="00D16FBF" w14:paraId="5EE359E1" w14:textId="77777777" w:rsidTr="000344CA">
        <w:trPr>
          <w:trHeight w:val="292"/>
          <w:jc w:val="center"/>
        </w:trPr>
        <w:tc>
          <w:tcPr>
            <w:tcW w:w="1824" w:type="dxa"/>
            <w:vAlign w:val="center"/>
          </w:tcPr>
          <w:p w14:paraId="2ED96EDF" w14:textId="3F5A9410" w:rsidR="000344CA" w:rsidRPr="00D16FBF" w:rsidRDefault="000344CA" w:rsidP="000344CA">
            <w:pPr>
              <w:pStyle w:val="p1"/>
              <w:rPr>
                <w:sz w:val="24"/>
                <w:szCs w:val="24"/>
              </w:rPr>
            </w:pPr>
            <w:r w:rsidRPr="00D16FBF">
              <w:rPr>
                <w:sz w:val="24"/>
                <w:szCs w:val="24"/>
              </w:rPr>
              <w:t>Recall</w:t>
            </w:r>
          </w:p>
        </w:tc>
        <w:tc>
          <w:tcPr>
            <w:tcW w:w="1824" w:type="dxa"/>
            <w:vAlign w:val="center"/>
          </w:tcPr>
          <w:p w14:paraId="667F3E68" w14:textId="3ACB2218" w:rsidR="000344CA" w:rsidRPr="00D16FBF" w:rsidRDefault="000344CA" w:rsidP="000344CA">
            <w:pPr>
              <w:pStyle w:val="p1"/>
              <w:rPr>
                <w:sz w:val="24"/>
                <w:szCs w:val="24"/>
              </w:rPr>
            </w:pPr>
            <w:r w:rsidRPr="00D16FBF">
              <w:rPr>
                <w:sz w:val="24"/>
                <w:szCs w:val="24"/>
              </w:rPr>
              <w:t>0.77</w:t>
            </w:r>
          </w:p>
        </w:tc>
        <w:tc>
          <w:tcPr>
            <w:tcW w:w="1824" w:type="dxa"/>
            <w:vAlign w:val="center"/>
          </w:tcPr>
          <w:p w14:paraId="3A8A18BA" w14:textId="5E1E5876" w:rsidR="000344CA" w:rsidRPr="00D16FBF" w:rsidRDefault="000344CA" w:rsidP="000344CA">
            <w:pPr>
              <w:pStyle w:val="p1"/>
              <w:rPr>
                <w:sz w:val="24"/>
                <w:szCs w:val="24"/>
              </w:rPr>
            </w:pPr>
            <w:r w:rsidRPr="00D16FBF">
              <w:rPr>
                <w:sz w:val="24"/>
                <w:szCs w:val="24"/>
              </w:rPr>
              <w:t>0.70</w:t>
            </w:r>
          </w:p>
        </w:tc>
      </w:tr>
      <w:tr w:rsidR="000344CA" w:rsidRPr="00D16FBF" w14:paraId="32FCFA8F" w14:textId="77777777" w:rsidTr="000344CA">
        <w:trPr>
          <w:trHeight w:val="273"/>
          <w:jc w:val="center"/>
        </w:trPr>
        <w:tc>
          <w:tcPr>
            <w:tcW w:w="1824" w:type="dxa"/>
            <w:vAlign w:val="center"/>
          </w:tcPr>
          <w:p w14:paraId="52FC036D" w14:textId="71E7152C" w:rsidR="000344CA" w:rsidRPr="00D16FBF" w:rsidRDefault="000344CA" w:rsidP="000344CA">
            <w:pPr>
              <w:pStyle w:val="p1"/>
              <w:rPr>
                <w:sz w:val="24"/>
                <w:szCs w:val="24"/>
              </w:rPr>
            </w:pPr>
            <w:r w:rsidRPr="00D16FBF">
              <w:rPr>
                <w:sz w:val="24"/>
                <w:szCs w:val="24"/>
              </w:rPr>
              <w:t>F1-Score</w:t>
            </w:r>
          </w:p>
        </w:tc>
        <w:tc>
          <w:tcPr>
            <w:tcW w:w="1824" w:type="dxa"/>
            <w:vAlign w:val="center"/>
          </w:tcPr>
          <w:p w14:paraId="291C3BA6" w14:textId="0E4B1142" w:rsidR="000344CA" w:rsidRPr="00D16FBF" w:rsidRDefault="000344CA" w:rsidP="000344CA">
            <w:pPr>
              <w:pStyle w:val="p1"/>
              <w:rPr>
                <w:sz w:val="24"/>
                <w:szCs w:val="24"/>
              </w:rPr>
            </w:pPr>
            <w:r w:rsidRPr="00D16FBF">
              <w:rPr>
                <w:sz w:val="24"/>
                <w:szCs w:val="24"/>
              </w:rPr>
              <w:t>0.83</w:t>
            </w:r>
          </w:p>
        </w:tc>
        <w:tc>
          <w:tcPr>
            <w:tcW w:w="1824" w:type="dxa"/>
            <w:vAlign w:val="center"/>
          </w:tcPr>
          <w:p w14:paraId="3B291AFC" w14:textId="21EC7449" w:rsidR="000344CA" w:rsidRPr="00D16FBF" w:rsidRDefault="000344CA" w:rsidP="000344CA">
            <w:pPr>
              <w:pStyle w:val="p1"/>
              <w:rPr>
                <w:sz w:val="24"/>
                <w:szCs w:val="24"/>
              </w:rPr>
            </w:pPr>
            <w:r w:rsidRPr="00D16FBF">
              <w:rPr>
                <w:sz w:val="24"/>
                <w:szCs w:val="24"/>
              </w:rPr>
              <w:t>0.81</w:t>
            </w:r>
          </w:p>
        </w:tc>
      </w:tr>
    </w:tbl>
    <w:p w14:paraId="03EC3DF6" w14:textId="77777777" w:rsidR="007E107B" w:rsidRPr="00D16FBF" w:rsidRDefault="007E107B" w:rsidP="00FF44B4">
      <w:pPr>
        <w:pStyle w:val="p1"/>
        <w:rPr>
          <w:sz w:val="24"/>
          <w:szCs w:val="24"/>
        </w:rPr>
      </w:pPr>
    </w:p>
    <w:p w14:paraId="1A50B406" w14:textId="4F088294" w:rsidR="000344CA" w:rsidRPr="00D16FBF" w:rsidRDefault="00257B62" w:rsidP="00FF44B4">
      <w:pPr>
        <w:pStyle w:val="p1"/>
        <w:rPr>
          <w:sz w:val="24"/>
          <w:szCs w:val="24"/>
        </w:rPr>
      </w:pPr>
      <w:r w:rsidRPr="00D16FBF">
        <w:rPr>
          <w:sz w:val="24"/>
          <w:szCs w:val="24"/>
        </w:rPr>
        <w:t xml:space="preserve">As we saw in </w:t>
      </w:r>
      <w:r w:rsidR="00344328" w:rsidRPr="00D16FBF">
        <w:rPr>
          <w:sz w:val="24"/>
          <w:szCs w:val="24"/>
        </w:rPr>
        <w:t xml:space="preserve">our </w:t>
      </w:r>
      <w:r w:rsidR="000E1BEE">
        <w:rPr>
          <w:sz w:val="24"/>
          <w:szCs w:val="24"/>
        </w:rPr>
        <w:t xml:space="preserve">previous </w:t>
      </w:r>
      <w:r w:rsidR="002D22FF" w:rsidRPr="00D16FBF">
        <w:rPr>
          <w:sz w:val="24"/>
          <w:szCs w:val="24"/>
        </w:rPr>
        <w:t xml:space="preserve">discussion, the IR classification achieved slightly higher precision than the DR, likely due to the class imbalance. However, the recall figures uncover where the pipeline failed to identify positive observations. </w:t>
      </w:r>
    </w:p>
    <w:p w14:paraId="4B0391DC" w14:textId="77777777" w:rsidR="00344328" w:rsidRPr="00D16FBF" w:rsidRDefault="00344328" w:rsidP="00FF44B4">
      <w:pPr>
        <w:pStyle w:val="p1"/>
        <w:rPr>
          <w:sz w:val="24"/>
          <w:szCs w:val="24"/>
        </w:rPr>
      </w:pPr>
    </w:p>
    <w:p w14:paraId="48508C5E" w14:textId="1651DA30" w:rsidR="00A240DA" w:rsidRPr="00D16FBF" w:rsidRDefault="00344328" w:rsidP="00A240DA">
      <w:pPr>
        <w:pStyle w:val="p1"/>
        <w:rPr>
          <w:sz w:val="24"/>
          <w:szCs w:val="24"/>
        </w:rPr>
      </w:pPr>
      <w:r w:rsidRPr="00D16FBF">
        <w:rPr>
          <w:sz w:val="24"/>
          <w:szCs w:val="24"/>
        </w:rPr>
        <w:t xml:space="preserve">The six false negatives for the DR classification are </w:t>
      </w:r>
      <w:r w:rsidR="00E3740F" w:rsidRPr="00D16FBF">
        <w:rPr>
          <w:sz w:val="24"/>
          <w:szCs w:val="24"/>
        </w:rPr>
        <w:t xml:space="preserve">characterized by </w:t>
      </w:r>
      <w:r w:rsidR="00AC4AFF" w:rsidRPr="00D16FBF">
        <w:rPr>
          <w:sz w:val="24"/>
          <w:szCs w:val="24"/>
        </w:rPr>
        <w:t xml:space="preserve">a lower-than-average quantity of DNA </w:t>
      </w:r>
      <w:r w:rsidR="006D6DE3" w:rsidRPr="00D16FBF">
        <w:rPr>
          <w:sz w:val="24"/>
          <w:szCs w:val="24"/>
        </w:rPr>
        <w:t xml:space="preserve">sequences </w:t>
      </w:r>
      <w:r w:rsidR="00AC4AFF" w:rsidRPr="00D16FBF">
        <w:rPr>
          <w:sz w:val="24"/>
          <w:szCs w:val="24"/>
        </w:rPr>
        <w:t xml:space="preserve">comprising their PWM. While the average </w:t>
      </w:r>
      <w:r w:rsidR="006D6DE3" w:rsidRPr="00D16FBF">
        <w:rPr>
          <w:sz w:val="24"/>
          <w:szCs w:val="24"/>
        </w:rPr>
        <w:t xml:space="preserve">sequence </w:t>
      </w:r>
      <w:r w:rsidR="00AC4AFF" w:rsidRPr="00D16FBF">
        <w:rPr>
          <w:sz w:val="24"/>
          <w:szCs w:val="24"/>
        </w:rPr>
        <w:t xml:space="preserve">quantity </w:t>
      </w:r>
      <w:r w:rsidR="006D6DE3" w:rsidRPr="00D16FBF">
        <w:rPr>
          <w:sz w:val="24"/>
          <w:szCs w:val="24"/>
        </w:rPr>
        <w:t xml:space="preserve">for each </w:t>
      </w:r>
      <w:r w:rsidR="00AC4AFF" w:rsidRPr="00D16FBF">
        <w:rPr>
          <w:sz w:val="24"/>
          <w:szCs w:val="24"/>
        </w:rPr>
        <w:t>unique species and transcription factor ID</w:t>
      </w:r>
      <w:r w:rsidR="006D6DE3" w:rsidRPr="00D16FBF">
        <w:rPr>
          <w:sz w:val="24"/>
          <w:szCs w:val="24"/>
        </w:rPr>
        <w:t xml:space="preserve"> </w:t>
      </w:r>
      <w:r w:rsidR="00AC4AFF" w:rsidRPr="00D16FBF">
        <w:rPr>
          <w:sz w:val="24"/>
          <w:szCs w:val="24"/>
        </w:rPr>
        <w:t xml:space="preserve">in the </w:t>
      </w:r>
      <w:r w:rsidR="00AA595B" w:rsidRPr="00D16FBF">
        <w:rPr>
          <w:sz w:val="24"/>
          <w:szCs w:val="24"/>
        </w:rPr>
        <w:t>data set</w:t>
      </w:r>
      <w:r w:rsidR="00AC4AFF" w:rsidRPr="00D16FBF">
        <w:rPr>
          <w:sz w:val="24"/>
          <w:szCs w:val="24"/>
        </w:rPr>
        <w:t xml:space="preserve"> is 22 sequences, the six </w:t>
      </w:r>
      <w:r w:rsidR="006D6DE3" w:rsidRPr="00D16FBF">
        <w:rPr>
          <w:sz w:val="24"/>
          <w:szCs w:val="24"/>
        </w:rPr>
        <w:t xml:space="preserve">observations </w:t>
      </w:r>
      <w:r w:rsidR="00AC4AFF" w:rsidRPr="00D16FBF">
        <w:rPr>
          <w:sz w:val="24"/>
          <w:szCs w:val="24"/>
        </w:rPr>
        <w:t xml:space="preserve">in the false negative group only had an average of 4 sequences. </w:t>
      </w:r>
      <w:r w:rsidR="006D6DE3" w:rsidRPr="00D16FBF">
        <w:rPr>
          <w:sz w:val="24"/>
          <w:szCs w:val="24"/>
        </w:rPr>
        <w:t xml:space="preserve">In other words, these observations </w:t>
      </w:r>
      <w:r w:rsidR="00AC4AFF" w:rsidRPr="00D16FBF">
        <w:rPr>
          <w:sz w:val="24"/>
          <w:szCs w:val="24"/>
        </w:rPr>
        <w:t xml:space="preserve">have a particularly low number of samples that comprise their </w:t>
      </w:r>
      <w:r w:rsidR="006D6DE3" w:rsidRPr="00D16FBF">
        <w:rPr>
          <w:sz w:val="24"/>
          <w:szCs w:val="24"/>
        </w:rPr>
        <w:t xml:space="preserve">PWMs and </w:t>
      </w:r>
      <w:r w:rsidR="00AC4AFF" w:rsidRPr="00D16FBF">
        <w:rPr>
          <w:sz w:val="24"/>
          <w:szCs w:val="24"/>
        </w:rPr>
        <w:t>putative motifs</w:t>
      </w:r>
      <w:r w:rsidR="006D6DE3" w:rsidRPr="00D16FBF">
        <w:rPr>
          <w:sz w:val="24"/>
          <w:szCs w:val="24"/>
        </w:rPr>
        <w:t>, meaning the margin for error to distinguish signal from noise is smaller</w:t>
      </w:r>
      <w:r w:rsidR="00AC4AFF" w:rsidRPr="00D16FBF">
        <w:rPr>
          <w:sz w:val="24"/>
          <w:szCs w:val="24"/>
        </w:rPr>
        <w:t xml:space="preserve">. </w:t>
      </w:r>
      <w:r w:rsidR="00A240DA" w:rsidRPr="00D16FBF">
        <w:rPr>
          <w:sz w:val="24"/>
          <w:szCs w:val="24"/>
        </w:rPr>
        <w:t xml:space="preserve">The most data-rich false negative, </w:t>
      </w:r>
      <w:r w:rsidR="007C05AD" w:rsidRPr="00D16FBF">
        <w:rPr>
          <w:i/>
          <w:iCs/>
          <w:sz w:val="24"/>
          <w:szCs w:val="24"/>
        </w:rPr>
        <w:t xml:space="preserve">Yersinia </w:t>
      </w:r>
      <w:r w:rsidR="007C05AD" w:rsidRPr="00D16FBF">
        <w:rPr>
          <w:i/>
          <w:iCs/>
          <w:sz w:val="24"/>
          <w:szCs w:val="24"/>
        </w:rPr>
        <w:lastRenderedPageBreak/>
        <w:t xml:space="preserve">pestis biovar Microtus str. 91001 </w:t>
      </w:r>
      <w:r w:rsidR="007C05AD" w:rsidRPr="00D16FBF">
        <w:rPr>
          <w:sz w:val="24"/>
          <w:szCs w:val="24"/>
        </w:rPr>
        <w:t>with the TF Q7CFX0</w:t>
      </w:r>
      <w:r w:rsidR="00A240DA" w:rsidRPr="00D16FBF">
        <w:rPr>
          <w:sz w:val="24"/>
          <w:szCs w:val="24"/>
        </w:rPr>
        <w:t xml:space="preserve">, had 14 sequences comprising </w:t>
      </w:r>
      <w:r w:rsidR="00AF79DC" w:rsidRPr="00D16FBF">
        <w:rPr>
          <w:sz w:val="24"/>
          <w:szCs w:val="24"/>
        </w:rPr>
        <w:t>the sequence logo below:</w:t>
      </w:r>
    </w:p>
    <w:p w14:paraId="23469565" w14:textId="77777777" w:rsidR="00AF79DC" w:rsidRPr="00D16FBF" w:rsidRDefault="00AF79DC" w:rsidP="00A240DA">
      <w:pPr>
        <w:pStyle w:val="p1"/>
        <w:rPr>
          <w:sz w:val="24"/>
          <w:szCs w:val="24"/>
        </w:rPr>
      </w:pPr>
    </w:p>
    <w:p w14:paraId="506D6884" w14:textId="77777777" w:rsidR="005723B2" w:rsidRPr="00D16FBF" w:rsidRDefault="00A240DA" w:rsidP="005723B2">
      <w:pPr>
        <w:pStyle w:val="p1"/>
        <w:keepNext/>
        <w:jc w:val="center"/>
      </w:pPr>
      <w:r w:rsidRPr="00D16FBF">
        <w:rPr>
          <w:noProof/>
          <w:sz w:val="24"/>
          <w:szCs w:val="24"/>
        </w:rPr>
        <w:drawing>
          <wp:inline distT="0" distB="0" distL="0" distR="0" wp14:anchorId="2ACD87AD" wp14:editId="1E7CB876">
            <wp:extent cx="4743450" cy="1532808"/>
            <wp:effectExtent l="0" t="0" r="0" b="4445"/>
            <wp:docPr id="247205952" name="Picture 1" descr="A graph showing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05952" name="Picture 1" descr="A graph showing numbers and letters&#10;&#10;AI-generated content may be incorrect."/>
                    <pic:cNvPicPr/>
                  </pic:nvPicPr>
                  <pic:blipFill>
                    <a:blip r:embed="rId33"/>
                    <a:stretch>
                      <a:fillRect/>
                    </a:stretch>
                  </pic:blipFill>
                  <pic:spPr>
                    <a:xfrm>
                      <a:off x="0" y="0"/>
                      <a:ext cx="4748998" cy="1534601"/>
                    </a:xfrm>
                    <a:prstGeom prst="rect">
                      <a:avLst/>
                    </a:prstGeom>
                  </pic:spPr>
                </pic:pic>
              </a:graphicData>
            </a:graphic>
          </wp:inline>
        </w:drawing>
      </w:r>
    </w:p>
    <w:p w14:paraId="033222BB" w14:textId="4E62BAF5" w:rsidR="00A240DA" w:rsidRPr="00D16FBF" w:rsidRDefault="005723B2" w:rsidP="00F7264A">
      <w:pPr>
        <w:pStyle w:val="p1"/>
        <w:jc w:val="center"/>
      </w:pPr>
      <w:bookmarkStart w:id="41" w:name="_Toc233900146"/>
      <w:r w:rsidRPr="00D16FBF">
        <w:t xml:space="preserve">Figure </w:t>
      </w:r>
      <w:r w:rsidRPr="00D16FBF">
        <w:fldChar w:fldCharType="begin"/>
      </w:r>
      <w:r w:rsidRPr="00D16FBF">
        <w:instrText xml:space="preserve"> SEQ Figure \* ARABIC </w:instrText>
      </w:r>
      <w:r w:rsidRPr="00D16FBF">
        <w:fldChar w:fldCharType="separate"/>
      </w:r>
      <w:r w:rsidR="00507B42">
        <w:rPr>
          <w:noProof/>
        </w:rPr>
        <w:t>15</w:t>
      </w:r>
      <w:r w:rsidRPr="00D16FBF">
        <w:fldChar w:fldCharType="end"/>
      </w:r>
      <w:r w:rsidRPr="00D16FBF">
        <w:t xml:space="preserve">. Sequence logo for false negative DR observation </w:t>
      </w:r>
      <w:r w:rsidRPr="00D16FBF">
        <w:rPr>
          <w:i/>
          <w:iCs/>
        </w:rPr>
        <w:t>Yersinia pestis biovar Microtus str. 91001</w:t>
      </w:r>
      <w:r w:rsidRPr="00D16FBF">
        <w:t xml:space="preserve"> with the TF Q7CFX0.</w:t>
      </w:r>
      <w:bookmarkEnd w:id="41"/>
    </w:p>
    <w:p w14:paraId="14A70183" w14:textId="77777777" w:rsidR="00AF79DC" w:rsidRPr="00D16FBF" w:rsidRDefault="00AF79DC" w:rsidP="00A240DA">
      <w:pPr>
        <w:pStyle w:val="p1"/>
        <w:rPr>
          <w:sz w:val="24"/>
          <w:szCs w:val="24"/>
        </w:rPr>
      </w:pPr>
    </w:p>
    <w:p w14:paraId="0728E6BE" w14:textId="0262E101" w:rsidR="00AF79DC" w:rsidRPr="00D16FBF" w:rsidRDefault="00AF79DC" w:rsidP="00A240DA">
      <w:pPr>
        <w:pStyle w:val="p1"/>
        <w:rPr>
          <w:sz w:val="24"/>
          <w:szCs w:val="24"/>
        </w:rPr>
      </w:pPr>
      <w:r w:rsidRPr="00D16FBF">
        <w:rPr>
          <w:sz w:val="24"/>
          <w:szCs w:val="24"/>
        </w:rPr>
        <w:t xml:space="preserve">In this case, it appeared to be an incorrect labeling, as the CollecTF </w:t>
      </w:r>
      <w:r w:rsidR="00876594" w:rsidRPr="00D16FBF">
        <w:rPr>
          <w:sz w:val="24"/>
          <w:szCs w:val="24"/>
        </w:rPr>
        <w:t xml:space="preserve">website </w:t>
      </w:r>
      <w:r w:rsidR="006D6DE3" w:rsidRPr="00D16FBF">
        <w:rPr>
          <w:sz w:val="24"/>
          <w:szCs w:val="24"/>
        </w:rPr>
        <w:t xml:space="preserve">labels </w:t>
      </w:r>
      <w:r w:rsidR="00876594" w:rsidRPr="00D16FBF">
        <w:rPr>
          <w:sz w:val="24"/>
          <w:szCs w:val="24"/>
        </w:rPr>
        <w:t xml:space="preserve">it </w:t>
      </w:r>
      <w:r w:rsidRPr="00D16FBF">
        <w:rPr>
          <w:sz w:val="24"/>
          <w:szCs w:val="24"/>
        </w:rPr>
        <w:t xml:space="preserve">as an IR, though our literature-based label </w:t>
      </w:r>
      <w:r w:rsidR="00876594" w:rsidRPr="00D16FBF">
        <w:rPr>
          <w:sz w:val="24"/>
          <w:szCs w:val="24"/>
        </w:rPr>
        <w:t xml:space="preserve">key identified </w:t>
      </w:r>
      <w:r w:rsidRPr="00D16FBF">
        <w:rPr>
          <w:sz w:val="24"/>
          <w:szCs w:val="24"/>
        </w:rPr>
        <w:t xml:space="preserve">it </w:t>
      </w:r>
      <w:r w:rsidR="00876594" w:rsidRPr="00D16FBF">
        <w:rPr>
          <w:sz w:val="24"/>
          <w:szCs w:val="24"/>
        </w:rPr>
        <w:t xml:space="preserve">as </w:t>
      </w:r>
      <w:r w:rsidRPr="00D16FBF">
        <w:rPr>
          <w:sz w:val="24"/>
          <w:szCs w:val="24"/>
        </w:rPr>
        <w:t xml:space="preserve">a DR. </w:t>
      </w:r>
      <w:r w:rsidR="00D03F72" w:rsidRPr="00D16FBF">
        <w:rPr>
          <w:sz w:val="24"/>
          <w:szCs w:val="24"/>
        </w:rPr>
        <w:t>The DRIPPY analysis labeled it as a weak IR</w:t>
      </w:r>
      <w:r w:rsidR="00A916DA" w:rsidRPr="00D16FBF">
        <w:rPr>
          <w:sz w:val="24"/>
          <w:szCs w:val="24"/>
        </w:rPr>
        <w:t xml:space="preserve"> </w:t>
      </w:r>
      <w:r w:rsidR="006D6DE3" w:rsidRPr="00D16FBF">
        <w:rPr>
          <w:sz w:val="24"/>
          <w:szCs w:val="24"/>
        </w:rPr>
        <w:t xml:space="preserve">as </w:t>
      </w:r>
      <w:r w:rsidR="00D03F72" w:rsidRPr="00D16FBF">
        <w:rPr>
          <w:sz w:val="24"/>
          <w:szCs w:val="24"/>
        </w:rPr>
        <w:t xml:space="preserve">the p-value was not significant, though the best search result was an IR of pattern TGT-A-ACA. </w:t>
      </w:r>
      <w:r w:rsidR="008814DB" w:rsidRPr="00D16FBF">
        <w:rPr>
          <w:sz w:val="24"/>
          <w:szCs w:val="24"/>
        </w:rPr>
        <w:t xml:space="preserve">As we can see in the sequence logo above, the case for this pattern is </w:t>
      </w:r>
      <w:r w:rsidR="00A916DA" w:rsidRPr="00D16FBF">
        <w:rPr>
          <w:sz w:val="24"/>
          <w:szCs w:val="24"/>
        </w:rPr>
        <w:t xml:space="preserve">not particularly </w:t>
      </w:r>
      <w:r w:rsidR="006D6DE3" w:rsidRPr="00D16FBF">
        <w:rPr>
          <w:sz w:val="24"/>
          <w:szCs w:val="24"/>
        </w:rPr>
        <w:t xml:space="preserve">visually </w:t>
      </w:r>
      <w:r w:rsidR="00A916DA" w:rsidRPr="00D16FBF">
        <w:rPr>
          <w:sz w:val="24"/>
          <w:szCs w:val="24"/>
        </w:rPr>
        <w:t>obvious</w:t>
      </w:r>
      <w:r w:rsidR="008814DB" w:rsidRPr="00D16FBF">
        <w:rPr>
          <w:sz w:val="24"/>
          <w:szCs w:val="24"/>
        </w:rPr>
        <w:t>. Therefore, it is not surprising that the observation yielded a false negative</w:t>
      </w:r>
      <w:r w:rsidR="001F5954" w:rsidRPr="00D16FBF">
        <w:rPr>
          <w:sz w:val="24"/>
          <w:szCs w:val="24"/>
        </w:rPr>
        <w:t>, though interesting that the pipeline</w:t>
      </w:r>
      <w:r w:rsidR="00FD242B" w:rsidRPr="00D16FBF">
        <w:rPr>
          <w:sz w:val="24"/>
          <w:szCs w:val="24"/>
        </w:rPr>
        <w:t xml:space="preserve">’s best conclusion was </w:t>
      </w:r>
      <w:r w:rsidR="001F5954" w:rsidRPr="00D16FBF">
        <w:rPr>
          <w:sz w:val="24"/>
          <w:szCs w:val="24"/>
        </w:rPr>
        <w:t>a weak IR</w:t>
      </w:r>
      <w:r w:rsidR="0002281B" w:rsidRPr="00D16FBF">
        <w:rPr>
          <w:sz w:val="24"/>
          <w:szCs w:val="24"/>
        </w:rPr>
        <w:t xml:space="preserve"> in agreement with the CollecTF label</w:t>
      </w:r>
      <w:r w:rsidR="008814DB" w:rsidRPr="00D16FBF">
        <w:rPr>
          <w:sz w:val="24"/>
          <w:szCs w:val="24"/>
        </w:rPr>
        <w:t>.</w:t>
      </w:r>
    </w:p>
    <w:p w14:paraId="2FA1BF99" w14:textId="77777777" w:rsidR="008814DB" w:rsidRPr="00D16FBF" w:rsidRDefault="008814DB" w:rsidP="00A240DA">
      <w:pPr>
        <w:pStyle w:val="p1"/>
        <w:rPr>
          <w:sz w:val="24"/>
          <w:szCs w:val="24"/>
        </w:rPr>
      </w:pPr>
    </w:p>
    <w:p w14:paraId="3A305991" w14:textId="6631D53B" w:rsidR="0076429D" w:rsidRPr="00D16FBF" w:rsidRDefault="0076429D" w:rsidP="00A240DA">
      <w:pPr>
        <w:pStyle w:val="p1"/>
        <w:rPr>
          <w:sz w:val="24"/>
          <w:szCs w:val="24"/>
        </w:rPr>
      </w:pPr>
      <w:r w:rsidRPr="00D16FBF">
        <w:rPr>
          <w:sz w:val="24"/>
          <w:szCs w:val="24"/>
        </w:rPr>
        <w:t xml:space="preserve">Similar trends appear in the </w:t>
      </w:r>
      <w:r w:rsidR="00D80AFC" w:rsidRPr="00D16FBF">
        <w:rPr>
          <w:sz w:val="24"/>
          <w:szCs w:val="24"/>
        </w:rPr>
        <w:t xml:space="preserve">two </w:t>
      </w:r>
      <w:r w:rsidRPr="00D16FBF">
        <w:rPr>
          <w:sz w:val="24"/>
          <w:szCs w:val="24"/>
        </w:rPr>
        <w:t>DR false positive</w:t>
      </w:r>
      <w:r w:rsidR="0029219E" w:rsidRPr="00D16FBF">
        <w:rPr>
          <w:sz w:val="24"/>
          <w:szCs w:val="24"/>
        </w:rPr>
        <w:t xml:space="preserve">s, where </w:t>
      </w:r>
      <w:r w:rsidR="00D80AFC" w:rsidRPr="00D16FBF">
        <w:rPr>
          <w:sz w:val="24"/>
          <w:szCs w:val="24"/>
        </w:rPr>
        <w:t>they were data-scarce</w:t>
      </w:r>
      <w:r w:rsidR="00057196" w:rsidRPr="00D16FBF">
        <w:rPr>
          <w:sz w:val="24"/>
          <w:szCs w:val="24"/>
        </w:rPr>
        <w:t xml:space="preserve"> </w:t>
      </w:r>
      <w:r w:rsidR="00D80AFC" w:rsidRPr="00D16FBF">
        <w:rPr>
          <w:sz w:val="24"/>
          <w:szCs w:val="24"/>
        </w:rPr>
        <w:t xml:space="preserve">with only an average of 3.5 sequences. An illustrative example of the two is </w:t>
      </w:r>
      <w:r w:rsidR="00D80AFC" w:rsidRPr="00D16FBF">
        <w:rPr>
          <w:i/>
          <w:iCs/>
          <w:sz w:val="24"/>
          <w:szCs w:val="24"/>
        </w:rPr>
        <w:t>Nostoc sp. PCC 7120</w:t>
      </w:r>
      <w:r w:rsidR="00D80AFC" w:rsidRPr="00D16FBF">
        <w:rPr>
          <w:sz w:val="24"/>
          <w:szCs w:val="24"/>
        </w:rPr>
        <w:t xml:space="preserve">’s transcription factor Q8YMM5, which was labeled as an IR, but both the DR and IR candidates were highly significant. </w:t>
      </w:r>
      <w:r w:rsidR="00A30769" w:rsidRPr="00D16FBF">
        <w:rPr>
          <w:sz w:val="24"/>
          <w:szCs w:val="24"/>
        </w:rPr>
        <w:t>This is explained by the fact that some patterns can be both DR and IR simultaneously</w:t>
      </w:r>
      <w:r w:rsidR="00876594" w:rsidRPr="00D16FBF">
        <w:rPr>
          <w:sz w:val="24"/>
          <w:szCs w:val="24"/>
        </w:rPr>
        <w:t xml:space="preserve"> as seen in the sequence logo and the model outputs:</w:t>
      </w:r>
    </w:p>
    <w:p w14:paraId="2A5A67DB" w14:textId="77777777" w:rsidR="00D80AFC" w:rsidRPr="00D16FBF" w:rsidRDefault="00D80AFC" w:rsidP="00A240DA">
      <w:pPr>
        <w:pStyle w:val="p1"/>
        <w:rPr>
          <w:sz w:val="24"/>
          <w:szCs w:val="24"/>
        </w:rPr>
      </w:pPr>
    </w:p>
    <w:p w14:paraId="16C83F03" w14:textId="038762DC" w:rsidR="00D80AFC" w:rsidRPr="00D16FBF" w:rsidRDefault="00D80AFC" w:rsidP="00876594">
      <w:pPr>
        <w:pStyle w:val="p1"/>
        <w:jc w:val="center"/>
        <w:rPr>
          <w:sz w:val="24"/>
          <w:szCs w:val="24"/>
        </w:rPr>
      </w:pPr>
      <w:r w:rsidRPr="00D16FBF">
        <w:rPr>
          <w:noProof/>
          <w:sz w:val="24"/>
          <w:szCs w:val="24"/>
        </w:rPr>
        <w:drawing>
          <wp:inline distT="0" distB="0" distL="0" distR="0" wp14:anchorId="7BE83C2E" wp14:editId="0AE11238">
            <wp:extent cx="3240350" cy="1226563"/>
            <wp:effectExtent l="0" t="0" r="0" b="5715"/>
            <wp:docPr id="1512791274" name="Picture 1" descr="A diagram of a number of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91274" name="Picture 1" descr="A diagram of a number of letters&#10;&#10;AI-generated content may be incorrect."/>
                    <pic:cNvPicPr/>
                  </pic:nvPicPr>
                  <pic:blipFill>
                    <a:blip r:embed="rId34"/>
                    <a:stretch>
                      <a:fillRect/>
                    </a:stretch>
                  </pic:blipFill>
                  <pic:spPr>
                    <a:xfrm>
                      <a:off x="0" y="0"/>
                      <a:ext cx="3272780" cy="1238839"/>
                    </a:xfrm>
                    <a:prstGeom prst="rect">
                      <a:avLst/>
                    </a:prstGeom>
                  </pic:spPr>
                </pic:pic>
              </a:graphicData>
            </a:graphic>
          </wp:inline>
        </w:drawing>
      </w:r>
    </w:p>
    <w:p w14:paraId="42F3E64D" w14:textId="375E4DCF" w:rsidR="00D80AFC" w:rsidRPr="00D16FBF" w:rsidRDefault="00D80AFC" w:rsidP="00A240DA">
      <w:pPr>
        <w:pStyle w:val="p1"/>
        <w:rPr>
          <w:sz w:val="24"/>
          <w:szCs w:val="24"/>
        </w:rPr>
      </w:pPr>
      <w:r w:rsidRPr="00D16FBF">
        <w:rPr>
          <w:noProof/>
          <w:sz w:val="24"/>
          <w:szCs w:val="24"/>
        </w:rPr>
        <w:drawing>
          <wp:inline distT="0" distB="0" distL="0" distR="0" wp14:anchorId="37DBC0A9" wp14:editId="08F015D5">
            <wp:extent cx="5363123" cy="751115"/>
            <wp:effectExtent l="0" t="0" r="0" b="0"/>
            <wp:docPr id="1769347028" name="Picture 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47028" name="Picture 1" descr="A screenshot of a cell phone&#10;&#10;AI-generated content may be incorrect."/>
                    <pic:cNvPicPr/>
                  </pic:nvPicPr>
                  <pic:blipFill>
                    <a:blip r:embed="rId35"/>
                    <a:stretch>
                      <a:fillRect/>
                    </a:stretch>
                  </pic:blipFill>
                  <pic:spPr>
                    <a:xfrm>
                      <a:off x="0" y="0"/>
                      <a:ext cx="5382158" cy="753781"/>
                    </a:xfrm>
                    <a:prstGeom prst="rect">
                      <a:avLst/>
                    </a:prstGeom>
                  </pic:spPr>
                </pic:pic>
              </a:graphicData>
            </a:graphic>
          </wp:inline>
        </w:drawing>
      </w:r>
    </w:p>
    <w:p w14:paraId="179DF063" w14:textId="77777777" w:rsidR="00057196" w:rsidRPr="00D16FBF" w:rsidRDefault="00D80AFC" w:rsidP="00057196">
      <w:pPr>
        <w:pStyle w:val="p1"/>
        <w:keepNext/>
      </w:pPr>
      <w:r w:rsidRPr="00D16FBF">
        <w:rPr>
          <w:noProof/>
          <w:sz w:val="24"/>
          <w:szCs w:val="24"/>
        </w:rPr>
        <w:drawing>
          <wp:inline distT="0" distB="0" distL="0" distR="0" wp14:anchorId="30C2C061" wp14:editId="6A0E965E">
            <wp:extent cx="5347605" cy="753745"/>
            <wp:effectExtent l="0" t="0" r="0" b="0"/>
            <wp:docPr id="1544100351"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00351" name="Picture 1" descr="A screenshot of a phone&#10;&#10;AI-generated content may be incorrect."/>
                    <pic:cNvPicPr/>
                  </pic:nvPicPr>
                  <pic:blipFill rotWithShape="1">
                    <a:blip r:embed="rId36"/>
                    <a:srcRect r="970"/>
                    <a:stretch>
                      <a:fillRect/>
                    </a:stretch>
                  </pic:blipFill>
                  <pic:spPr bwMode="auto">
                    <a:xfrm>
                      <a:off x="0" y="0"/>
                      <a:ext cx="5457565" cy="769244"/>
                    </a:xfrm>
                    <a:prstGeom prst="rect">
                      <a:avLst/>
                    </a:prstGeom>
                    <a:ln>
                      <a:noFill/>
                    </a:ln>
                    <a:extLst>
                      <a:ext uri="{53640926-AAD7-44D8-BBD7-CCE9431645EC}">
                        <a14:shadowObscured xmlns:a14="http://schemas.microsoft.com/office/drawing/2010/main"/>
                      </a:ext>
                    </a:extLst>
                  </pic:spPr>
                </pic:pic>
              </a:graphicData>
            </a:graphic>
          </wp:inline>
        </w:drawing>
      </w:r>
    </w:p>
    <w:p w14:paraId="2DD801CB" w14:textId="5D88C4A5" w:rsidR="00D80AFC" w:rsidRPr="00D16FBF" w:rsidRDefault="00057196" w:rsidP="00057196">
      <w:pPr>
        <w:pStyle w:val="p1"/>
        <w:jc w:val="center"/>
      </w:pPr>
      <w:bookmarkStart w:id="42" w:name="_Toc233900147"/>
      <w:r w:rsidRPr="00D16FBF">
        <w:t xml:space="preserve">Figure </w:t>
      </w:r>
      <w:r w:rsidRPr="00D16FBF">
        <w:fldChar w:fldCharType="begin"/>
      </w:r>
      <w:r w:rsidRPr="00D16FBF">
        <w:instrText xml:space="preserve"> SEQ Figure \* ARABIC </w:instrText>
      </w:r>
      <w:r w:rsidRPr="00D16FBF">
        <w:fldChar w:fldCharType="separate"/>
      </w:r>
      <w:r w:rsidR="00507B42">
        <w:rPr>
          <w:noProof/>
        </w:rPr>
        <w:t>16</w:t>
      </w:r>
      <w:r w:rsidRPr="00D16FBF">
        <w:fldChar w:fldCharType="end"/>
      </w:r>
      <w:r w:rsidRPr="00D16FBF">
        <w:t xml:space="preserve">. DRIPPY output for both the DR and IR search results of </w:t>
      </w:r>
      <w:r w:rsidRPr="00D16FBF">
        <w:rPr>
          <w:i/>
          <w:iCs/>
        </w:rPr>
        <w:t>Nostoc sp. PCC 7120</w:t>
      </w:r>
      <w:r w:rsidRPr="00D16FBF">
        <w:t>’s transcription factor Q8YMM5.</w:t>
      </w:r>
      <w:bookmarkEnd w:id="42"/>
    </w:p>
    <w:p w14:paraId="254AFD54" w14:textId="77777777" w:rsidR="007E107B" w:rsidRPr="00D16FBF" w:rsidRDefault="007E107B" w:rsidP="00FF44B4">
      <w:pPr>
        <w:pStyle w:val="p1"/>
        <w:rPr>
          <w:sz w:val="24"/>
          <w:szCs w:val="24"/>
        </w:rPr>
      </w:pPr>
    </w:p>
    <w:p w14:paraId="6DBEE98C" w14:textId="3F998AB0" w:rsidR="00876594" w:rsidRPr="00D16FBF" w:rsidRDefault="00876594" w:rsidP="00FF44B4">
      <w:pPr>
        <w:pStyle w:val="p1"/>
        <w:rPr>
          <w:sz w:val="24"/>
          <w:szCs w:val="24"/>
        </w:rPr>
      </w:pPr>
      <w:r w:rsidRPr="00D16FBF">
        <w:rPr>
          <w:sz w:val="24"/>
          <w:szCs w:val="24"/>
        </w:rPr>
        <w:t xml:space="preserve">We see above that this example is arguably </w:t>
      </w:r>
      <w:r w:rsidRPr="00D16FBF">
        <w:rPr>
          <w:i/>
          <w:iCs/>
          <w:sz w:val="24"/>
          <w:szCs w:val="24"/>
        </w:rPr>
        <w:t>both</w:t>
      </w:r>
      <w:r w:rsidRPr="00D16FBF">
        <w:rPr>
          <w:sz w:val="24"/>
          <w:szCs w:val="24"/>
        </w:rPr>
        <w:t xml:space="preserve"> a DR and IR whe</w:t>
      </w:r>
      <w:r w:rsidR="00907584" w:rsidRPr="00D16FBF">
        <w:rPr>
          <w:sz w:val="24"/>
          <w:szCs w:val="24"/>
        </w:rPr>
        <w:t>n shifting</w:t>
      </w:r>
      <w:r w:rsidRPr="00D16FBF">
        <w:rPr>
          <w:sz w:val="24"/>
          <w:szCs w:val="24"/>
        </w:rPr>
        <w:t xml:space="preserve"> the motif</w:t>
      </w:r>
      <w:r w:rsidR="00907584" w:rsidRPr="00D16FBF">
        <w:rPr>
          <w:sz w:val="24"/>
          <w:szCs w:val="24"/>
        </w:rPr>
        <w:t xml:space="preserve">’s </w:t>
      </w:r>
      <w:r w:rsidRPr="00D16FBF">
        <w:rPr>
          <w:sz w:val="24"/>
          <w:szCs w:val="24"/>
        </w:rPr>
        <w:t xml:space="preserve">start by one position. Regardless, the pipeline output flagged both </w:t>
      </w:r>
      <w:r w:rsidR="00BC5429" w:rsidRPr="00D16FBF">
        <w:rPr>
          <w:sz w:val="24"/>
          <w:szCs w:val="24"/>
        </w:rPr>
        <w:t xml:space="preserve">results </w:t>
      </w:r>
      <w:r w:rsidRPr="00D16FBF">
        <w:rPr>
          <w:sz w:val="24"/>
          <w:szCs w:val="24"/>
        </w:rPr>
        <w:t>as highly significant, with only a 0.001</w:t>
      </w:r>
      <w:r w:rsidR="0002550D" w:rsidRPr="00D16FBF">
        <w:rPr>
          <w:sz w:val="24"/>
          <w:szCs w:val="24"/>
        </w:rPr>
        <w:t xml:space="preserve"> magnitude</w:t>
      </w:r>
      <w:r w:rsidRPr="00D16FBF">
        <w:rPr>
          <w:sz w:val="24"/>
          <w:szCs w:val="24"/>
        </w:rPr>
        <w:t xml:space="preserve"> of difference between the two p-values. While </w:t>
      </w:r>
      <w:r w:rsidRPr="00D16FBF">
        <w:rPr>
          <w:sz w:val="24"/>
          <w:szCs w:val="24"/>
        </w:rPr>
        <w:lastRenderedPageBreak/>
        <w:t xml:space="preserve">this yielded a misclassification relative to the labelling, results </w:t>
      </w:r>
      <w:r w:rsidR="00BC5429" w:rsidRPr="00D16FBF">
        <w:rPr>
          <w:sz w:val="24"/>
          <w:szCs w:val="24"/>
        </w:rPr>
        <w:t xml:space="preserve">demonstrate </w:t>
      </w:r>
      <w:r w:rsidRPr="00D16FBF">
        <w:rPr>
          <w:sz w:val="24"/>
          <w:szCs w:val="24"/>
        </w:rPr>
        <w:t>that the model is still robust in finding actual candidates.</w:t>
      </w:r>
    </w:p>
    <w:p w14:paraId="14409FCA" w14:textId="1A90F7E0" w:rsidR="00600BD7" w:rsidRPr="00D16FBF" w:rsidRDefault="00600BD7" w:rsidP="00FF44B4">
      <w:pPr>
        <w:pStyle w:val="p1"/>
        <w:rPr>
          <w:sz w:val="24"/>
          <w:szCs w:val="24"/>
        </w:rPr>
      </w:pPr>
    </w:p>
    <w:p w14:paraId="76006BC1" w14:textId="15F3D6CF" w:rsidR="00876594" w:rsidRPr="00D16FBF" w:rsidRDefault="00600BD7" w:rsidP="00FF44B4">
      <w:pPr>
        <w:pStyle w:val="p1"/>
        <w:rPr>
          <w:sz w:val="24"/>
          <w:szCs w:val="24"/>
        </w:rPr>
      </w:pPr>
      <w:r w:rsidRPr="00D16FBF">
        <w:rPr>
          <w:sz w:val="24"/>
          <w:szCs w:val="24"/>
        </w:rPr>
        <w:t xml:space="preserve">In contrast to the DR search, the IR </w:t>
      </w:r>
      <w:r w:rsidR="00F32285" w:rsidRPr="00D16FBF">
        <w:rPr>
          <w:sz w:val="24"/>
          <w:szCs w:val="24"/>
        </w:rPr>
        <w:t xml:space="preserve">results </w:t>
      </w:r>
      <w:r w:rsidRPr="00D16FBF">
        <w:rPr>
          <w:sz w:val="24"/>
          <w:szCs w:val="24"/>
        </w:rPr>
        <w:t xml:space="preserve">yielded more false negatives. </w:t>
      </w:r>
      <w:r w:rsidR="00E75C40">
        <w:rPr>
          <w:sz w:val="24"/>
          <w:szCs w:val="24"/>
        </w:rPr>
        <w:t>T</w:t>
      </w:r>
      <w:r w:rsidRPr="00D16FBF">
        <w:rPr>
          <w:sz w:val="24"/>
          <w:szCs w:val="24"/>
        </w:rPr>
        <w:t xml:space="preserve">he IR false negatives were data-poor, with an average of 2.7 sequences comprising each of their PWMs. </w:t>
      </w:r>
      <w:r w:rsidR="00D73DC3" w:rsidRPr="00D16FBF">
        <w:rPr>
          <w:sz w:val="24"/>
          <w:szCs w:val="24"/>
        </w:rPr>
        <w:t>Because of this dearth of sequences, the signal strength is harder to ascertain</w:t>
      </w:r>
      <w:r w:rsidR="005B3DF9">
        <w:rPr>
          <w:sz w:val="24"/>
          <w:szCs w:val="24"/>
        </w:rPr>
        <w:t xml:space="preserve"> as we cannot draw any conclusions about which </w:t>
      </w:r>
      <w:r w:rsidR="00E75C40">
        <w:rPr>
          <w:sz w:val="24"/>
          <w:szCs w:val="24"/>
        </w:rPr>
        <w:t xml:space="preserve">positions </w:t>
      </w:r>
      <w:r w:rsidR="005B3DF9">
        <w:rPr>
          <w:sz w:val="24"/>
          <w:szCs w:val="24"/>
        </w:rPr>
        <w:t>have more conserved information</w:t>
      </w:r>
      <w:r w:rsidR="00E75C40">
        <w:rPr>
          <w:sz w:val="24"/>
          <w:szCs w:val="24"/>
        </w:rPr>
        <w:t xml:space="preserve"> across a range of samples</w:t>
      </w:r>
      <w:r w:rsidR="00D73DC3" w:rsidRPr="00D16FBF">
        <w:rPr>
          <w:sz w:val="24"/>
          <w:szCs w:val="24"/>
        </w:rPr>
        <w:t xml:space="preserve">. A key example of this is </w:t>
      </w:r>
      <w:r w:rsidR="00D73DC3" w:rsidRPr="00D16FBF">
        <w:rPr>
          <w:i/>
          <w:iCs/>
          <w:sz w:val="24"/>
          <w:szCs w:val="24"/>
        </w:rPr>
        <w:t>Vibrio vulnificus MO6-24/O</w:t>
      </w:r>
      <w:r w:rsidR="00D73DC3" w:rsidRPr="00D16FBF">
        <w:rPr>
          <w:sz w:val="24"/>
          <w:szCs w:val="24"/>
        </w:rPr>
        <w:t xml:space="preserve"> with the TF </w:t>
      </w:r>
      <w:r w:rsidR="00A916DA" w:rsidRPr="00D16FBF">
        <w:rPr>
          <w:sz w:val="24"/>
          <w:szCs w:val="24"/>
        </w:rPr>
        <w:t xml:space="preserve">Q7M7I9, where we see only one sequence comprising it, resulting in a uniform </w:t>
      </w:r>
      <w:r w:rsidR="00CA4E3E" w:rsidRPr="00D16FBF">
        <w:rPr>
          <w:sz w:val="24"/>
          <w:szCs w:val="24"/>
        </w:rPr>
        <w:t>sequence</w:t>
      </w:r>
      <w:r w:rsidR="00A916DA" w:rsidRPr="00D16FBF">
        <w:rPr>
          <w:sz w:val="24"/>
          <w:szCs w:val="24"/>
        </w:rPr>
        <w:t xml:space="preserve"> logo:</w:t>
      </w:r>
    </w:p>
    <w:p w14:paraId="760F0DFA" w14:textId="77777777" w:rsidR="00A916DA" w:rsidRPr="00D16FBF" w:rsidRDefault="00A916DA" w:rsidP="00FF44B4">
      <w:pPr>
        <w:pStyle w:val="p1"/>
        <w:rPr>
          <w:sz w:val="24"/>
          <w:szCs w:val="24"/>
        </w:rPr>
      </w:pPr>
    </w:p>
    <w:p w14:paraId="63C56435" w14:textId="77777777" w:rsidR="00020344" w:rsidRPr="00D16FBF" w:rsidRDefault="00A916DA" w:rsidP="00020344">
      <w:pPr>
        <w:pStyle w:val="p1"/>
        <w:keepNext/>
        <w:jc w:val="center"/>
      </w:pPr>
      <w:r w:rsidRPr="00D16FBF">
        <w:rPr>
          <w:noProof/>
          <w:sz w:val="24"/>
          <w:szCs w:val="24"/>
        </w:rPr>
        <w:drawing>
          <wp:inline distT="0" distB="0" distL="0" distR="0" wp14:anchorId="027B58FB" wp14:editId="318C5485">
            <wp:extent cx="3400147" cy="1202042"/>
            <wp:effectExtent l="0" t="0" r="3810" b="5080"/>
            <wp:docPr id="661810506" name="Picture 1" descr="A close-up of a ru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10506" name="Picture 1" descr="A close-up of a ruler&#10;&#10;AI-generated content may be incorrect."/>
                    <pic:cNvPicPr/>
                  </pic:nvPicPr>
                  <pic:blipFill rotWithShape="1">
                    <a:blip r:embed="rId37"/>
                    <a:srcRect t="6652" b="6307"/>
                    <a:stretch>
                      <a:fillRect/>
                    </a:stretch>
                  </pic:blipFill>
                  <pic:spPr bwMode="auto">
                    <a:xfrm>
                      <a:off x="0" y="0"/>
                      <a:ext cx="3436186" cy="1214783"/>
                    </a:xfrm>
                    <a:prstGeom prst="rect">
                      <a:avLst/>
                    </a:prstGeom>
                    <a:ln>
                      <a:noFill/>
                    </a:ln>
                    <a:extLst>
                      <a:ext uri="{53640926-AAD7-44D8-BBD7-CCE9431645EC}">
                        <a14:shadowObscured xmlns:a14="http://schemas.microsoft.com/office/drawing/2010/main"/>
                      </a:ext>
                    </a:extLst>
                  </pic:spPr>
                </pic:pic>
              </a:graphicData>
            </a:graphic>
          </wp:inline>
        </w:drawing>
      </w:r>
    </w:p>
    <w:p w14:paraId="2D45AF9F" w14:textId="737614B4" w:rsidR="00A916DA" w:rsidRPr="00D16FBF" w:rsidRDefault="00020344" w:rsidP="00693A95">
      <w:pPr>
        <w:pStyle w:val="p1"/>
        <w:jc w:val="center"/>
        <w:rPr>
          <w:sz w:val="24"/>
          <w:szCs w:val="24"/>
        </w:rPr>
      </w:pPr>
      <w:bookmarkStart w:id="43" w:name="_Toc233900148"/>
      <w:r w:rsidRPr="00D16FBF">
        <w:t xml:space="preserve">Figure </w:t>
      </w:r>
      <w:r w:rsidRPr="00D16FBF">
        <w:fldChar w:fldCharType="begin"/>
      </w:r>
      <w:r w:rsidRPr="00D16FBF">
        <w:instrText xml:space="preserve"> SEQ Figure \* ARABIC </w:instrText>
      </w:r>
      <w:r w:rsidRPr="00D16FBF">
        <w:fldChar w:fldCharType="separate"/>
      </w:r>
      <w:r w:rsidR="00507B42">
        <w:rPr>
          <w:noProof/>
        </w:rPr>
        <w:t>17</w:t>
      </w:r>
      <w:r w:rsidRPr="00D16FBF">
        <w:fldChar w:fldCharType="end"/>
      </w:r>
      <w:r w:rsidRPr="00D16FBF">
        <w:t xml:space="preserve">. Sequence logo for </w:t>
      </w:r>
      <w:r w:rsidRPr="00D16FBF">
        <w:rPr>
          <w:i/>
          <w:iCs/>
        </w:rPr>
        <w:t>Vibrio vulnificus MO6-24/O</w:t>
      </w:r>
      <w:r w:rsidRPr="00D16FBF">
        <w:t xml:space="preserve"> with the TF Q7M7I9, demonstrating a single-sequence PWM offers uniform signal</w:t>
      </w:r>
      <w:r w:rsidRPr="00D16FBF">
        <w:rPr>
          <w:noProof/>
        </w:rPr>
        <w:t xml:space="preserve"> and thus no information to ascertain a pattern.</w:t>
      </w:r>
      <w:bookmarkEnd w:id="43"/>
    </w:p>
    <w:p w14:paraId="0A29C81C" w14:textId="77777777" w:rsidR="00CA4E3E" w:rsidRPr="00D16FBF" w:rsidRDefault="00CA4E3E" w:rsidP="00A916DA">
      <w:pPr>
        <w:pStyle w:val="p1"/>
        <w:jc w:val="center"/>
        <w:rPr>
          <w:sz w:val="24"/>
          <w:szCs w:val="24"/>
        </w:rPr>
      </w:pPr>
    </w:p>
    <w:p w14:paraId="2C666F7F" w14:textId="38B27540" w:rsidR="00A83188" w:rsidRPr="00D16FBF" w:rsidRDefault="00CA4E3E" w:rsidP="00FF44B4">
      <w:pPr>
        <w:pStyle w:val="p1"/>
        <w:rPr>
          <w:sz w:val="24"/>
          <w:szCs w:val="24"/>
        </w:rPr>
      </w:pPr>
      <w:r w:rsidRPr="00D16FBF">
        <w:rPr>
          <w:sz w:val="24"/>
          <w:szCs w:val="24"/>
        </w:rPr>
        <w:t xml:space="preserve">Both p-values for the DR and IR search in this observation were insignificant (0.59 and 0.99). </w:t>
      </w:r>
      <w:r w:rsidR="00F563D6" w:rsidRPr="00D16FBF">
        <w:rPr>
          <w:sz w:val="24"/>
          <w:szCs w:val="24"/>
        </w:rPr>
        <w:t xml:space="preserve">This false-negative </w:t>
      </w:r>
      <w:r w:rsidRPr="00D16FBF">
        <w:rPr>
          <w:sz w:val="24"/>
          <w:szCs w:val="24"/>
        </w:rPr>
        <w:t xml:space="preserve">conclusion </w:t>
      </w:r>
      <w:r w:rsidR="00F563D6" w:rsidRPr="00D16FBF">
        <w:rPr>
          <w:sz w:val="24"/>
          <w:szCs w:val="24"/>
        </w:rPr>
        <w:t xml:space="preserve">reflects </w:t>
      </w:r>
      <w:r w:rsidRPr="00D16FBF">
        <w:rPr>
          <w:sz w:val="24"/>
          <w:szCs w:val="24"/>
        </w:rPr>
        <w:t>the data-scarce nature of this observation</w:t>
      </w:r>
      <w:r w:rsidR="00020344" w:rsidRPr="00D16FBF">
        <w:rPr>
          <w:sz w:val="24"/>
          <w:szCs w:val="24"/>
        </w:rPr>
        <w:t xml:space="preserve">, </w:t>
      </w:r>
      <w:r w:rsidR="006134F1" w:rsidRPr="00D16FBF">
        <w:rPr>
          <w:sz w:val="24"/>
          <w:szCs w:val="24"/>
        </w:rPr>
        <w:t xml:space="preserve">as </w:t>
      </w:r>
      <w:r w:rsidR="00020344" w:rsidRPr="00D16FBF">
        <w:rPr>
          <w:sz w:val="24"/>
          <w:szCs w:val="24"/>
        </w:rPr>
        <w:t xml:space="preserve">motif candidates </w:t>
      </w:r>
      <w:r w:rsidR="006134F1" w:rsidRPr="00D16FBF">
        <w:rPr>
          <w:sz w:val="24"/>
          <w:szCs w:val="24"/>
        </w:rPr>
        <w:t xml:space="preserve">that </w:t>
      </w:r>
      <w:r w:rsidR="00020344" w:rsidRPr="00D16FBF">
        <w:rPr>
          <w:sz w:val="24"/>
          <w:szCs w:val="24"/>
        </w:rPr>
        <w:t>lack adequate information to support a strongly significant response</w:t>
      </w:r>
      <w:r w:rsidR="00F563D6" w:rsidRPr="00D16FBF">
        <w:rPr>
          <w:sz w:val="24"/>
          <w:szCs w:val="24"/>
        </w:rPr>
        <w:t xml:space="preserve"> are not overzealously classified as positive signals. </w:t>
      </w:r>
    </w:p>
    <w:p w14:paraId="545C6848" w14:textId="77777777" w:rsidR="00A83188" w:rsidRPr="00D16FBF" w:rsidRDefault="00A83188" w:rsidP="00FF44B4">
      <w:pPr>
        <w:pStyle w:val="p1"/>
        <w:rPr>
          <w:sz w:val="24"/>
          <w:szCs w:val="24"/>
        </w:rPr>
      </w:pPr>
    </w:p>
    <w:p w14:paraId="10F3856E" w14:textId="2CAD33C7" w:rsidR="00EF2EE6" w:rsidRPr="00D16FBF" w:rsidRDefault="00EF2EE6" w:rsidP="001E4A5B">
      <w:pPr>
        <w:pStyle w:val="Heading2"/>
      </w:pPr>
      <w:bookmarkStart w:id="44" w:name="_Toc233900537"/>
      <w:r w:rsidRPr="00D16FBF">
        <w:t xml:space="preserve">Inspecting the </w:t>
      </w:r>
      <w:r w:rsidR="001D0B69" w:rsidRPr="00D16FBF">
        <w:t>MEME Confusion Matrices</w:t>
      </w:r>
      <w:bookmarkEnd w:id="44"/>
    </w:p>
    <w:p w14:paraId="556C34B0" w14:textId="77777777" w:rsidR="00EF2EE6" w:rsidRPr="00D16FBF" w:rsidRDefault="00EF2EE6" w:rsidP="00FF44B4">
      <w:pPr>
        <w:pStyle w:val="p1"/>
        <w:rPr>
          <w:sz w:val="24"/>
          <w:szCs w:val="24"/>
        </w:rPr>
      </w:pPr>
    </w:p>
    <w:p w14:paraId="60E834E3" w14:textId="77777777" w:rsidR="00B10729" w:rsidRDefault="00EF2EE6" w:rsidP="00B10729">
      <w:pPr>
        <w:pStyle w:val="p1"/>
        <w:rPr>
          <w:sz w:val="24"/>
          <w:szCs w:val="24"/>
        </w:rPr>
      </w:pPr>
      <w:r w:rsidRPr="00D16FBF">
        <w:rPr>
          <w:sz w:val="24"/>
          <w:szCs w:val="24"/>
        </w:rPr>
        <w:t xml:space="preserve">The MEME </w:t>
      </w:r>
      <w:r w:rsidR="00AA595B" w:rsidRPr="00D16FBF">
        <w:rPr>
          <w:sz w:val="24"/>
          <w:szCs w:val="24"/>
        </w:rPr>
        <w:t>data set</w:t>
      </w:r>
      <w:r w:rsidRPr="00D16FBF">
        <w:rPr>
          <w:sz w:val="24"/>
          <w:szCs w:val="24"/>
        </w:rPr>
        <w:t xml:space="preserve"> can be considered a challenging test set for the DRIPPY space due to the presence of explicit null values, and a more extreme class imbalance compared to the CollecTF data. </w:t>
      </w:r>
    </w:p>
    <w:p w14:paraId="4199D291" w14:textId="77777777" w:rsidR="00B10729" w:rsidRDefault="00B10729" w:rsidP="00B10729">
      <w:pPr>
        <w:pStyle w:val="p1"/>
        <w:rPr>
          <w:sz w:val="24"/>
          <w:szCs w:val="24"/>
        </w:rPr>
      </w:pPr>
    </w:p>
    <w:p w14:paraId="2743238A" w14:textId="4741C7C6" w:rsidR="00355723" w:rsidRPr="00B10729" w:rsidRDefault="00355723" w:rsidP="00B10729">
      <w:pPr>
        <w:pStyle w:val="p1"/>
        <w:rPr>
          <w:sz w:val="24"/>
          <w:szCs w:val="24"/>
        </w:rPr>
      </w:pPr>
      <w:r w:rsidRPr="00D16FBF">
        <w:rPr>
          <w:sz w:val="24"/>
          <w:szCs w:val="24"/>
        </w:rPr>
        <w:t xml:space="preserve">Below, </w:t>
      </w:r>
      <w:r w:rsidR="00B17491" w:rsidRPr="00D16FBF">
        <w:rPr>
          <w:sz w:val="24"/>
          <w:szCs w:val="24"/>
        </w:rPr>
        <w:t>we reproduce the same matrices and metrics as we did in the CollecTF results:</w:t>
      </w:r>
    </w:p>
    <w:p w14:paraId="771D9702" w14:textId="77777777" w:rsidR="005723B2" w:rsidRPr="00D16FBF" w:rsidRDefault="005723B2" w:rsidP="00FF44B4">
      <w:pPr>
        <w:pStyle w:val="p1"/>
        <w:rPr>
          <w:sz w:val="24"/>
          <w:szCs w:val="24"/>
        </w:rPr>
      </w:pPr>
    </w:p>
    <w:p w14:paraId="27E58AD0" w14:textId="77777777" w:rsidR="00814A2A" w:rsidRPr="00D16FBF" w:rsidRDefault="00EF2EE6" w:rsidP="00814A2A">
      <w:pPr>
        <w:pStyle w:val="p1"/>
        <w:keepNext/>
        <w:jc w:val="center"/>
      </w:pPr>
      <w:r w:rsidRPr="00D16FBF">
        <w:rPr>
          <w:noProof/>
          <w:sz w:val="24"/>
          <w:szCs w:val="24"/>
        </w:rPr>
        <w:drawing>
          <wp:inline distT="0" distB="0" distL="0" distR="0" wp14:anchorId="59BD1182" wp14:editId="4728F843">
            <wp:extent cx="5400040" cy="2232025"/>
            <wp:effectExtent l="0" t="0" r="0" b="3175"/>
            <wp:docPr id="897794622" name="Picture 1" descr="A diagram of a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94622" name="Picture 1" descr="A diagram of a performance&#10;&#10;AI-generated content may be incorrect."/>
                    <pic:cNvPicPr/>
                  </pic:nvPicPr>
                  <pic:blipFill>
                    <a:blip r:embed="rId38"/>
                    <a:stretch>
                      <a:fillRect/>
                    </a:stretch>
                  </pic:blipFill>
                  <pic:spPr>
                    <a:xfrm>
                      <a:off x="0" y="0"/>
                      <a:ext cx="5400040" cy="2232025"/>
                    </a:xfrm>
                    <a:prstGeom prst="rect">
                      <a:avLst/>
                    </a:prstGeom>
                  </pic:spPr>
                </pic:pic>
              </a:graphicData>
            </a:graphic>
          </wp:inline>
        </w:drawing>
      </w:r>
    </w:p>
    <w:p w14:paraId="714251B2" w14:textId="5FB1CB66" w:rsidR="00EF2EE6" w:rsidRPr="00D16FBF" w:rsidRDefault="00814A2A" w:rsidP="00814A2A">
      <w:pPr>
        <w:pStyle w:val="p1"/>
        <w:jc w:val="center"/>
      </w:pPr>
      <w:bookmarkStart w:id="45" w:name="_Toc233900149"/>
      <w:r w:rsidRPr="00D16FBF">
        <w:t xml:space="preserve">Figure </w:t>
      </w:r>
      <w:r w:rsidRPr="00D16FBF">
        <w:fldChar w:fldCharType="begin"/>
      </w:r>
      <w:r w:rsidRPr="00D16FBF">
        <w:instrText xml:space="preserve"> SEQ Figure \* ARABIC </w:instrText>
      </w:r>
      <w:r w:rsidRPr="00D16FBF">
        <w:fldChar w:fldCharType="separate"/>
      </w:r>
      <w:r w:rsidR="00507B42">
        <w:rPr>
          <w:noProof/>
        </w:rPr>
        <w:t>18</w:t>
      </w:r>
      <w:r w:rsidRPr="00D16FBF">
        <w:fldChar w:fldCharType="end"/>
      </w:r>
      <w:r w:rsidRPr="00D16FBF">
        <w:t>. Confusion matrices for DR and IR detection for MEME data.</w:t>
      </w:r>
      <w:bookmarkEnd w:id="45"/>
    </w:p>
    <w:p w14:paraId="124B5BCD" w14:textId="452FE422" w:rsidR="00B10729" w:rsidRDefault="00B10729">
      <w:pPr>
        <w:rPr>
          <w:rFonts w:ascii="Times New Roman" w:eastAsia="Times New Roman" w:hAnsi="Times New Roman" w:cs="Times New Roman"/>
          <w:color w:val="2A2C2E"/>
          <w:sz w:val="24"/>
          <w:szCs w:val="24"/>
          <w:lang w:val="en-US" w:eastAsia="ko-KR"/>
        </w:rPr>
      </w:pPr>
      <w:r>
        <w:rPr>
          <w:sz w:val="24"/>
          <w:szCs w:val="24"/>
        </w:rPr>
        <w:br w:type="page"/>
      </w:r>
    </w:p>
    <w:p w14:paraId="594FD5ED" w14:textId="77777777" w:rsidR="00506705" w:rsidRPr="00D16FBF" w:rsidRDefault="00506705" w:rsidP="00FF44B4">
      <w:pPr>
        <w:pStyle w:val="p1"/>
        <w:rPr>
          <w:sz w:val="24"/>
          <w:szCs w:val="24"/>
        </w:rPr>
      </w:pPr>
    </w:p>
    <w:tbl>
      <w:tblPr>
        <w:tblW w:w="3900" w:type="dxa"/>
        <w:jc w:val="center"/>
        <w:tblLook w:val="04A0" w:firstRow="1" w:lastRow="0" w:firstColumn="1" w:lastColumn="0" w:noHBand="0" w:noVBand="1"/>
      </w:tblPr>
      <w:tblGrid>
        <w:gridCol w:w="1300"/>
        <w:gridCol w:w="1300"/>
        <w:gridCol w:w="1300"/>
      </w:tblGrid>
      <w:tr w:rsidR="00EF2EE6" w:rsidRPr="00D16FBF" w14:paraId="170440AB" w14:textId="77777777" w:rsidTr="00EF2EE6">
        <w:trPr>
          <w:trHeight w:val="360"/>
          <w:jc w:val="center"/>
        </w:trPr>
        <w:tc>
          <w:tcPr>
            <w:tcW w:w="1300" w:type="dxa"/>
            <w:tcBorders>
              <w:top w:val="single" w:sz="8" w:space="0" w:color="auto"/>
              <w:left w:val="single" w:sz="8" w:space="0" w:color="auto"/>
              <w:bottom w:val="single" w:sz="8" w:space="0" w:color="auto"/>
              <w:right w:val="single" w:sz="8" w:space="0" w:color="auto"/>
            </w:tcBorders>
            <w:vAlign w:val="center"/>
            <w:hideMark/>
          </w:tcPr>
          <w:p w14:paraId="07D19FB8" w14:textId="0C2373E6" w:rsidR="00EF2EE6" w:rsidRPr="00D16FBF" w:rsidRDefault="00EF2EE6" w:rsidP="00EF2EE6">
            <w:pPr>
              <w:spacing w:after="0" w:line="240" w:lineRule="auto"/>
              <w:rPr>
                <w:rFonts w:ascii="Times New Roman" w:eastAsia="Times New Roman" w:hAnsi="Times New Roman" w:cs="Times New Roman"/>
                <w:color w:val="2A2C2E"/>
                <w:sz w:val="24"/>
                <w:szCs w:val="24"/>
                <w:lang w:val="en-US" w:eastAsia="ko-KR"/>
              </w:rPr>
            </w:pPr>
            <w:r w:rsidRPr="00D16FBF">
              <w:rPr>
                <w:rFonts w:ascii="Times New Roman" w:eastAsia="Times New Roman" w:hAnsi="Times New Roman" w:cs="Times New Roman"/>
                <w:color w:val="2A2C2E"/>
                <w:sz w:val="24"/>
                <w:szCs w:val="24"/>
                <w:lang w:val="en-US" w:eastAsia="ko-KR"/>
              </w:rPr>
              <w:t> MEME</w:t>
            </w:r>
          </w:p>
        </w:tc>
        <w:tc>
          <w:tcPr>
            <w:tcW w:w="1300" w:type="dxa"/>
            <w:tcBorders>
              <w:top w:val="single" w:sz="8" w:space="0" w:color="auto"/>
              <w:left w:val="nil"/>
              <w:bottom w:val="single" w:sz="8" w:space="0" w:color="auto"/>
              <w:right w:val="single" w:sz="8" w:space="0" w:color="auto"/>
            </w:tcBorders>
            <w:vAlign w:val="center"/>
            <w:hideMark/>
          </w:tcPr>
          <w:p w14:paraId="0FE91144" w14:textId="77777777" w:rsidR="00EF2EE6" w:rsidRPr="00D16FBF" w:rsidRDefault="00EF2EE6" w:rsidP="00EF2EE6">
            <w:pPr>
              <w:spacing w:after="0" w:line="240" w:lineRule="auto"/>
              <w:rPr>
                <w:rFonts w:ascii="Times New Roman" w:eastAsia="Times New Roman" w:hAnsi="Times New Roman" w:cs="Times New Roman"/>
                <w:color w:val="2A2C2E"/>
                <w:sz w:val="24"/>
                <w:szCs w:val="24"/>
                <w:lang w:val="en-US" w:eastAsia="ko-KR"/>
              </w:rPr>
            </w:pPr>
            <w:r w:rsidRPr="00D16FBF">
              <w:rPr>
                <w:rFonts w:ascii="Times New Roman" w:eastAsia="Times New Roman" w:hAnsi="Times New Roman" w:cs="Times New Roman"/>
                <w:color w:val="2A2C2E"/>
                <w:sz w:val="24"/>
                <w:szCs w:val="24"/>
                <w:lang w:val="en-US" w:eastAsia="ko-KR"/>
              </w:rPr>
              <w:t>DR</w:t>
            </w:r>
          </w:p>
        </w:tc>
        <w:tc>
          <w:tcPr>
            <w:tcW w:w="1300" w:type="dxa"/>
            <w:tcBorders>
              <w:top w:val="single" w:sz="8" w:space="0" w:color="auto"/>
              <w:left w:val="nil"/>
              <w:bottom w:val="single" w:sz="8" w:space="0" w:color="auto"/>
              <w:right w:val="single" w:sz="8" w:space="0" w:color="auto"/>
            </w:tcBorders>
            <w:vAlign w:val="center"/>
            <w:hideMark/>
          </w:tcPr>
          <w:p w14:paraId="7B4812C0" w14:textId="77777777" w:rsidR="00EF2EE6" w:rsidRPr="00D16FBF" w:rsidRDefault="00EF2EE6" w:rsidP="00EF2EE6">
            <w:pPr>
              <w:spacing w:after="0" w:line="240" w:lineRule="auto"/>
              <w:rPr>
                <w:rFonts w:ascii="Times New Roman" w:eastAsia="Times New Roman" w:hAnsi="Times New Roman" w:cs="Times New Roman"/>
                <w:color w:val="2A2C2E"/>
                <w:sz w:val="24"/>
                <w:szCs w:val="24"/>
                <w:lang w:val="en-US" w:eastAsia="ko-KR"/>
              </w:rPr>
            </w:pPr>
            <w:r w:rsidRPr="00D16FBF">
              <w:rPr>
                <w:rFonts w:ascii="Times New Roman" w:eastAsia="Times New Roman" w:hAnsi="Times New Roman" w:cs="Times New Roman"/>
                <w:color w:val="2A2C2E"/>
                <w:sz w:val="24"/>
                <w:szCs w:val="24"/>
                <w:lang w:val="en-US" w:eastAsia="ko-KR"/>
              </w:rPr>
              <w:t>IR</w:t>
            </w:r>
          </w:p>
        </w:tc>
      </w:tr>
      <w:tr w:rsidR="00EF2EE6" w:rsidRPr="00D16FBF" w14:paraId="3AA571D4" w14:textId="77777777" w:rsidTr="00EF2EE6">
        <w:trPr>
          <w:trHeight w:val="360"/>
          <w:jc w:val="center"/>
        </w:trPr>
        <w:tc>
          <w:tcPr>
            <w:tcW w:w="1300" w:type="dxa"/>
            <w:tcBorders>
              <w:top w:val="nil"/>
              <w:left w:val="single" w:sz="8" w:space="0" w:color="auto"/>
              <w:bottom w:val="single" w:sz="8" w:space="0" w:color="auto"/>
              <w:right w:val="single" w:sz="8" w:space="0" w:color="auto"/>
            </w:tcBorders>
            <w:vAlign w:val="center"/>
            <w:hideMark/>
          </w:tcPr>
          <w:p w14:paraId="1931AFC6" w14:textId="77777777" w:rsidR="00EF2EE6" w:rsidRPr="00D16FBF" w:rsidRDefault="00EF2EE6" w:rsidP="00EF2EE6">
            <w:pPr>
              <w:spacing w:after="0" w:line="240" w:lineRule="auto"/>
              <w:rPr>
                <w:rFonts w:ascii="Times New Roman" w:eastAsia="Times New Roman" w:hAnsi="Times New Roman" w:cs="Times New Roman"/>
                <w:color w:val="2A2C2E"/>
                <w:sz w:val="24"/>
                <w:szCs w:val="24"/>
                <w:lang w:val="en-US" w:eastAsia="ko-KR"/>
              </w:rPr>
            </w:pPr>
            <w:r w:rsidRPr="00D16FBF">
              <w:rPr>
                <w:rFonts w:ascii="Times New Roman" w:eastAsia="Times New Roman" w:hAnsi="Times New Roman" w:cs="Times New Roman"/>
                <w:color w:val="2A2C2E"/>
                <w:sz w:val="24"/>
                <w:szCs w:val="24"/>
                <w:lang w:val="en-US" w:eastAsia="ko-KR"/>
              </w:rPr>
              <w:t>Precision</w:t>
            </w:r>
          </w:p>
        </w:tc>
        <w:tc>
          <w:tcPr>
            <w:tcW w:w="1300" w:type="dxa"/>
            <w:tcBorders>
              <w:top w:val="nil"/>
              <w:left w:val="nil"/>
              <w:bottom w:val="single" w:sz="8" w:space="0" w:color="auto"/>
              <w:right w:val="single" w:sz="8" w:space="0" w:color="auto"/>
            </w:tcBorders>
            <w:vAlign w:val="center"/>
            <w:hideMark/>
          </w:tcPr>
          <w:p w14:paraId="2230F5A1" w14:textId="77777777" w:rsidR="00EF2EE6" w:rsidRPr="00D16FBF" w:rsidRDefault="00EF2EE6" w:rsidP="00EF2EE6">
            <w:pPr>
              <w:spacing w:after="0" w:line="240" w:lineRule="auto"/>
              <w:jc w:val="right"/>
              <w:rPr>
                <w:rFonts w:ascii="Times New Roman" w:eastAsia="Times New Roman" w:hAnsi="Times New Roman" w:cs="Times New Roman"/>
                <w:color w:val="2A2C2E"/>
                <w:sz w:val="24"/>
                <w:szCs w:val="24"/>
                <w:lang w:val="en-US" w:eastAsia="ko-KR"/>
              </w:rPr>
            </w:pPr>
            <w:r w:rsidRPr="00D16FBF">
              <w:rPr>
                <w:rFonts w:ascii="Times New Roman" w:eastAsia="Times New Roman" w:hAnsi="Times New Roman" w:cs="Times New Roman"/>
                <w:color w:val="2A2C2E"/>
                <w:sz w:val="24"/>
                <w:szCs w:val="24"/>
                <w:lang w:val="en-US" w:eastAsia="ko-KR"/>
              </w:rPr>
              <w:t>1.00</w:t>
            </w:r>
          </w:p>
        </w:tc>
        <w:tc>
          <w:tcPr>
            <w:tcW w:w="1300" w:type="dxa"/>
            <w:tcBorders>
              <w:top w:val="nil"/>
              <w:left w:val="nil"/>
              <w:bottom w:val="single" w:sz="8" w:space="0" w:color="auto"/>
              <w:right w:val="single" w:sz="8" w:space="0" w:color="auto"/>
            </w:tcBorders>
            <w:vAlign w:val="center"/>
            <w:hideMark/>
          </w:tcPr>
          <w:p w14:paraId="4B4BEBE4" w14:textId="77777777" w:rsidR="00EF2EE6" w:rsidRPr="00D16FBF" w:rsidRDefault="00EF2EE6" w:rsidP="00EF2EE6">
            <w:pPr>
              <w:spacing w:after="0" w:line="240" w:lineRule="auto"/>
              <w:jc w:val="right"/>
              <w:rPr>
                <w:rFonts w:ascii="Times New Roman" w:eastAsia="Times New Roman" w:hAnsi="Times New Roman" w:cs="Times New Roman"/>
                <w:color w:val="2A2C2E"/>
                <w:sz w:val="24"/>
                <w:szCs w:val="24"/>
                <w:lang w:val="en-US" w:eastAsia="ko-KR"/>
              </w:rPr>
            </w:pPr>
            <w:r w:rsidRPr="00D16FBF">
              <w:rPr>
                <w:rFonts w:ascii="Times New Roman" w:eastAsia="Times New Roman" w:hAnsi="Times New Roman" w:cs="Times New Roman"/>
                <w:color w:val="2A2C2E"/>
                <w:sz w:val="24"/>
                <w:szCs w:val="24"/>
                <w:lang w:val="en-US" w:eastAsia="ko-KR"/>
              </w:rPr>
              <w:t>0.79</w:t>
            </w:r>
          </w:p>
        </w:tc>
      </w:tr>
      <w:tr w:rsidR="00EF2EE6" w:rsidRPr="00D16FBF" w14:paraId="44137B0B" w14:textId="77777777" w:rsidTr="00EF2EE6">
        <w:trPr>
          <w:trHeight w:val="360"/>
          <w:jc w:val="center"/>
        </w:trPr>
        <w:tc>
          <w:tcPr>
            <w:tcW w:w="1300" w:type="dxa"/>
            <w:tcBorders>
              <w:top w:val="nil"/>
              <w:left w:val="single" w:sz="8" w:space="0" w:color="auto"/>
              <w:bottom w:val="single" w:sz="8" w:space="0" w:color="auto"/>
              <w:right w:val="single" w:sz="8" w:space="0" w:color="auto"/>
            </w:tcBorders>
            <w:vAlign w:val="center"/>
            <w:hideMark/>
          </w:tcPr>
          <w:p w14:paraId="780CB059" w14:textId="77777777" w:rsidR="00EF2EE6" w:rsidRPr="00D16FBF" w:rsidRDefault="00EF2EE6" w:rsidP="00EF2EE6">
            <w:pPr>
              <w:spacing w:after="0" w:line="240" w:lineRule="auto"/>
              <w:rPr>
                <w:rFonts w:ascii="Times New Roman" w:eastAsia="Times New Roman" w:hAnsi="Times New Roman" w:cs="Times New Roman"/>
                <w:color w:val="2A2C2E"/>
                <w:sz w:val="24"/>
                <w:szCs w:val="24"/>
                <w:lang w:val="en-US" w:eastAsia="ko-KR"/>
              </w:rPr>
            </w:pPr>
            <w:r w:rsidRPr="00D16FBF">
              <w:rPr>
                <w:rFonts w:ascii="Times New Roman" w:eastAsia="Times New Roman" w:hAnsi="Times New Roman" w:cs="Times New Roman"/>
                <w:color w:val="2A2C2E"/>
                <w:sz w:val="24"/>
                <w:szCs w:val="24"/>
                <w:lang w:val="en-US" w:eastAsia="ko-KR"/>
              </w:rPr>
              <w:t>Recall</w:t>
            </w:r>
          </w:p>
        </w:tc>
        <w:tc>
          <w:tcPr>
            <w:tcW w:w="1300" w:type="dxa"/>
            <w:tcBorders>
              <w:top w:val="nil"/>
              <w:left w:val="nil"/>
              <w:bottom w:val="single" w:sz="8" w:space="0" w:color="auto"/>
              <w:right w:val="single" w:sz="8" w:space="0" w:color="auto"/>
            </w:tcBorders>
            <w:vAlign w:val="center"/>
            <w:hideMark/>
          </w:tcPr>
          <w:p w14:paraId="19D63A79" w14:textId="77777777" w:rsidR="00EF2EE6" w:rsidRPr="00D16FBF" w:rsidRDefault="00EF2EE6" w:rsidP="00EF2EE6">
            <w:pPr>
              <w:spacing w:after="0" w:line="240" w:lineRule="auto"/>
              <w:jc w:val="right"/>
              <w:rPr>
                <w:rFonts w:ascii="Times New Roman" w:eastAsia="Times New Roman" w:hAnsi="Times New Roman" w:cs="Times New Roman"/>
                <w:color w:val="2A2C2E"/>
                <w:sz w:val="24"/>
                <w:szCs w:val="24"/>
                <w:lang w:val="en-US" w:eastAsia="ko-KR"/>
              </w:rPr>
            </w:pPr>
            <w:r w:rsidRPr="00D16FBF">
              <w:rPr>
                <w:rFonts w:ascii="Times New Roman" w:eastAsia="Times New Roman" w:hAnsi="Times New Roman" w:cs="Times New Roman"/>
                <w:color w:val="2A2C2E"/>
                <w:sz w:val="24"/>
                <w:szCs w:val="24"/>
                <w:lang w:val="en-US" w:eastAsia="ko-KR"/>
              </w:rPr>
              <w:t>0.60</w:t>
            </w:r>
          </w:p>
        </w:tc>
        <w:tc>
          <w:tcPr>
            <w:tcW w:w="1300" w:type="dxa"/>
            <w:tcBorders>
              <w:top w:val="nil"/>
              <w:left w:val="nil"/>
              <w:bottom w:val="single" w:sz="8" w:space="0" w:color="auto"/>
              <w:right w:val="single" w:sz="8" w:space="0" w:color="auto"/>
            </w:tcBorders>
            <w:vAlign w:val="center"/>
            <w:hideMark/>
          </w:tcPr>
          <w:p w14:paraId="4A8DFC43" w14:textId="77777777" w:rsidR="00EF2EE6" w:rsidRPr="00D16FBF" w:rsidRDefault="00EF2EE6" w:rsidP="00EF2EE6">
            <w:pPr>
              <w:spacing w:after="0" w:line="240" w:lineRule="auto"/>
              <w:jc w:val="right"/>
              <w:rPr>
                <w:rFonts w:ascii="Times New Roman" w:eastAsia="Times New Roman" w:hAnsi="Times New Roman" w:cs="Times New Roman"/>
                <w:color w:val="2A2C2E"/>
                <w:sz w:val="24"/>
                <w:szCs w:val="24"/>
                <w:lang w:val="en-US" w:eastAsia="ko-KR"/>
              </w:rPr>
            </w:pPr>
            <w:r w:rsidRPr="00D16FBF">
              <w:rPr>
                <w:rFonts w:ascii="Times New Roman" w:eastAsia="Times New Roman" w:hAnsi="Times New Roman" w:cs="Times New Roman"/>
                <w:color w:val="2A2C2E"/>
                <w:sz w:val="24"/>
                <w:szCs w:val="24"/>
                <w:lang w:val="en-US" w:eastAsia="ko-KR"/>
              </w:rPr>
              <w:t>1.00</w:t>
            </w:r>
          </w:p>
        </w:tc>
      </w:tr>
      <w:tr w:rsidR="00EF2EE6" w:rsidRPr="00D16FBF" w14:paraId="342F62C2" w14:textId="77777777" w:rsidTr="00EF2EE6">
        <w:trPr>
          <w:trHeight w:val="360"/>
          <w:jc w:val="center"/>
        </w:trPr>
        <w:tc>
          <w:tcPr>
            <w:tcW w:w="1300" w:type="dxa"/>
            <w:tcBorders>
              <w:top w:val="nil"/>
              <w:left w:val="single" w:sz="8" w:space="0" w:color="auto"/>
              <w:bottom w:val="single" w:sz="8" w:space="0" w:color="auto"/>
              <w:right w:val="single" w:sz="8" w:space="0" w:color="auto"/>
            </w:tcBorders>
            <w:vAlign w:val="center"/>
            <w:hideMark/>
          </w:tcPr>
          <w:p w14:paraId="3A6433A2" w14:textId="77777777" w:rsidR="00EF2EE6" w:rsidRPr="00D16FBF" w:rsidRDefault="00EF2EE6" w:rsidP="00EF2EE6">
            <w:pPr>
              <w:spacing w:after="0" w:line="240" w:lineRule="auto"/>
              <w:rPr>
                <w:rFonts w:ascii="Times New Roman" w:eastAsia="Times New Roman" w:hAnsi="Times New Roman" w:cs="Times New Roman"/>
                <w:color w:val="2A2C2E"/>
                <w:sz w:val="24"/>
                <w:szCs w:val="24"/>
                <w:lang w:val="en-US" w:eastAsia="ko-KR"/>
              </w:rPr>
            </w:pPr>
            <w:r w:rsidRPr="00D16FBF">
              <w:rPr>
                <w:rFonts w:ascii="Times New Roman" w:eastAsia="Times New Roman" w:hAnsi="Times New Roman" w:cs="Times New Roman"/>
                <w:color w:val="2A2C2E"/>
                <w:sz w:val="24"/>
                <w:szCs w:val="24"/>
                <w:lang w:val="en-US" w:eastAsia="ko-KR"/>
              </w:rPr>
              <w:t>F1-Score</w:t>
            </w:r>
          </w:p>
        </w:tc>
        <w:tc>
          <w:tcPr>
            <w:tcW w:w="1300" w:type="dxa"/>
            <w:tcBorders>
              <w:top w:val="nil"/>
              <w:left w:val="nil"/>
              <w:bottom w:val="single" w:sz="8" w:space="0" w:color="auto"/>
              <w:right w:val="single" w:sz="8" w:space="0" w:color="auto"/>
            </w:tcBorders>
            <w:vAlign w:val="center"/>
            <w:hideMark/>
          </w:tcPr>
          <w:p w14:paraId="311D9123" w14:textId="77777777" w:rsidR="00EF2EE6" w:rsidRPr="00D16FBF" w:rsidRDefault="00EF2EE6" w:rsidP="00EF2EE6">
            <w:pPr>
              <w:spacing w:after="0" w:line="240" w:lineRule="auto"/>
              <w:jc w:val="right"/>
              <w:rPr>
                <w:rFonts w:ascii="Times New Roman" w:eastAsia="Times New Roman" w:hAnsi="Times New Roman" w:cs="Times New Roman"/>
                <w:color w:val="2A2C2E"/>
                <w:sz w:val="24"/>
                <w:szCs w:val="24"/>
                <w:lang w:val="en-US" w:eastAsia="ko-KR"/>
              </w:rPr>
            </w:pPr>
            <w:r w:rsidRPr="00D16FBF">
              <w:rPr>
                <w:rFonts w:ascii="Times New Roman" w:eastAsia="Times New Roman" w:hAnsi="Times New Roman" w:cs="Times New Roman"/>
                <w:color w:val="2A2C2E"/>
                <w:sz w:val="24"/>
                <w:szCs w:val="24"/>
                <w:lang w:val="en-US" w:eastAsia="ko-KR"/>
              </w:rPr>
              <w:t>0.75</w:t>
            </w:r>
          </w:p>
        </w:tc>
        <w:tc>
          <w:tcPr>
            <w:tcW w:w="1300" w:type="dxa"/>
            <w:tcBorders>
              <w:top w:val="nil"/>
              <w:left w:val="nil"/>
              <w:bottom w:val="single" w:sz="8" w:space="0" w:color="auto"/>
              <w:right w:val="single" w:sz="8" w:space="0" w:color="auto"/>
            </w:tcBorders>
            <w:vAlign w:val="center"/>
            <w:hideMark/>
          </w:tcPr>
          <w:p w14:paraId="5655C9E6" w14:textId="77777777" w:rsidR="00EF2EE6" w:rsidRPr="00D16FBF" w:rsidRDefault="00EF2EE6" w:rsidP="00EF2EE6">
            <w:pPr>
              <w:spacing w:after="0" w:line="240" w:lineRule="auto"/>
              <w:jc w:val="right"/>
              <w:rPr>
                <w:rFonts w:ascii="Times New Roman" w:eastAsia="Times New Roman" w:hAnsi="Times New Roman" w:cs="Times New Roman"/>
                <w:color w:val="2A2C2E"/>
                <w:sz w:val="24"/>
                <w:szCs w:val="24"/>
                <w:lang w:val="en-US" w:eastAsia="ko-KR"/>
              </w:rPr>
            </w:pPr>
            <w:r w:rsidRPr="00D16FBF">
              <w:rPr>
                <w:rFonts w:ascii="Times New Roman" w:eastAsia="Times New Roman" w:hAnsi="Times New Roman" w:cs="Times New Roman"/>
                <w:color w:val="2A2C2E"/>
                <w:sz w:val="24"/>
                <w:szCs w:val="24"/>
                <w:lang w:val="en-US" w:eastAsia="ko-KR"/>
              </w:rPr>
              <w:t>0.88</w:t>
            </w:r>
          </w:p>
        </w:tc>
      </w:tr>
    </w:tbl>
    <w:p w14:paraId="1E26B1D3" w14:textId="77777777" w:rsidR="007E107B" w:rsidRPr="00D16FBF" w:rsidRDefault="007E107B" w:rsidP="00FF44B4">
      <w:pPr>
        <w:pStyle w:val="p1"/>
        <w:rPr>
          <w:sz w:val="24"/>
          <w:szCs w:val="24"/>
        </w:rPr>
      </w:pPr>
    </w:p>
    <w:p w14:paraId="20A34EF6" w14:textId="4344DAEC" w:rsidR="00DC7829" w:rsidRPr="00D16FBF" w:rsidRDefault="00DC7829" w:rsidP="00FF44B4">
      <w:pPr>
        <w:pStyle w:val="p1"/>
        <w:rPr>
          <w:sz w:val="24"/>
          <w:szCs w:val="24"/>
        </w:rPr>
      </w:pPr>
      <w:r w:rsidRPr="00D16FBF">
        <w:rPr>
          <w:sz w:val="24"/>
          <w:szCs w:val="24"/>
        </w:rPr>
        <w:t>In the DR search, there were two false negatives</w:t>
      </w:r>
      <w:r w:rsidR="003F438C" w:rsidRPr="00D16FBF">
        <w:rPr>
          <w:sz w:val="24"/>
          <w:szCs w:val="24"/>
        </w:rPr>
        <w:t xml:space="preserve">, one of which had a p-value of 0.053 that aligned with the DR label. This would be a borderline observation that, if the p-value threshold </w:t>
      </w:r>
      <w:r w:rsidR="001B6219" w:rsidRPr="00D16FBF">
        <w:rPr>
          <w:sz w:val="24"/>
          <w:szCs w:val="24"/>
        </w:rPr>
        <w:t>had been more optimized</w:t>
      </w:r>
      <w:r w:rsidR="003F438C" w:rsidRPr="00D16FBF">
        <w:rPr>
          <w:sz w:val="24"/>
          <w:szCs w:val="24"/>
        </w:rPr>
        <w:t xml:space="preserve">, would have been correctly classified. </w:t>
      </w:r>
    </w:p>
    <w:p w14:paraId="0CE05ACA" w14:textId="77777777" w:rsidR="003F438C" w:rsidRPr="00D16FBF" w:rsidRDefault="003F438C" w:rsidP="00FF44B4">
      <w:pPr>
        <w:pStyle w:val="p1"/>
        <w:rPr>
          <w:sz w:val="24"/>
          <w:szCs w:val="24"/>
        </w:rPr>
      </w:pPr>
    </w:p>
    <w:p w14:paraId="182A5ADC" w14:textId="7901ED0D" w:rsidR="003F438C" w:rsidRPr="00D16FBF" w:rsidRDefault="003F438C" w:rsidP="00FF44B4">
      <w:pPr>
        <w:pStyle w:val="p1"/>
        <w:rPr>
          <w:sz w:val="24"/>
          <w:szCs w:val="24"/>
        </w:rPr>
      </w:pPr>
      <w:r w:rsidRPr="00D16FBF">
        <w:rPr>
          <w:sz w:val="24"/>
          <w:szCs w:val="24"/>
        </w:rPr>
        <w:t xml:space="preserve">The other false negative was distinctly challenging due to the presence of multiple poly-N patterns, where the same nucleotide is repeated in succession. In this case, there are many different potential direct repeat candidates, but deciphering which DR is significant is an ambiguous question. </w:t>
      </w:r>
    </w:p>
    <w:p w14:paraId="33D8256E" w14:textId="77777777" w:rsidR="003F438C" w:rsidRPr="00D16FBF" w:rsidRDefault="003F438C" w:rsidP="00FF44B4">
      <w:pPr>
        <w:pStyle w:val="p1"/>
        <w:rPr>
          <w:sz w:val="24"/>
          <w:szCs w:val="24"/>
        </w:rPr>
      </w:pPr>
    </w:p>
    <w:p w14:paraId="4B969E8E" w14:textId="77777777" w:rsidR="005A29A8" w:rsidRPr="00D16FBF" w:rsidRDefault="003F438C" w:rsidP="005A29A8">
      <w:pPr>
        <w:pStyle w:val="p1"/>
        <w:keepNext/>
        <w:jc w:val="center"/>
      </w:pPr>
      <w:r w:rsidRPr="00D16FBF">
        <w:rPr>
          <w:noProof/>
          <w:sz w:val="24"/>
          <w:szCs w:val="24"/>
        </w:rPr>
        <w:drawing>
          <wp:inline distT="0" distB="0" distL="0" distR="0" wp14:anchorId="0C69AD0C" wp14:editId="6CA3D187">
            <wp:extent cx="4034117" cy="1309403"/>
            <wp:effectExtent l="0" t="0" r="5080" b="0"/>
            <wp:docPr id="516346628"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46628" name="Picture 1" descr="A close-up of a logo&#10;&#10;AI-generated content may be incorrect."/>
                    <pic:cNvPicPr/>
                  </pic:nvPicPr>
                  <pic:blipFill>
                    <a:blip r:embed="rId39"/>
                    <a:stretch>
                      <a:fillRect/>
                    </a:stretch>
                  </pic:blipFill>
                  <pic:spPr>
                    <a:xfrm>
                      <a:off x="0" y="0"/>
                      <a:ext cx="4048590" cy="1314101"/>
                    </a:xfrm>
                    <a:prstGeom prst="rect">
                      <a:avLst/>
                    </a:prstGeom>
                  </pic:spPr>
                </pic:pic>
              </a:graphicData>
            </a:graphic>
          </wp:inline>
        </w:drawing>
      </w:r>
    </w:p>
    <w:p w14:paraId="7AD389C7" w14:textId="2E15BB4D" w:rsidR="003F438C" w:rsidRPr="00D16FBF" w:rsidRDefault="005A29A8" w:rsidP="005A29A8">
      <w:pPr>
        <w:pStyle w:val="p1"/>
        <w:jc w:val="center"/>
        <w:rPr>
          <w:sz w:val="24"/>
          <w:szCs w:val="24"/>
        </w:rPr>
      </w:pPr>
      <w:bookmarkStart w:id="46" w:name="_Toc233900150"/>
      <w:r w:rsidRPr="00D16FBF">
        <w:t xml:space="preserve">Figure </w:t>
      </w:r>
      <w:r w:rsidRPr="00D16FBF">
        <w:fldChar w:fldCharType="begin"/>
      </w:r>
      <w:r w:rsidRPr="00D16FBF">
        <w:instrText xml:space="preserve"> SEQ Figure \* ARABIC </w:instrText>
      </w:r>
      <w:r w:rsidRPr="00D16FBF">
        <w:fldChar w:fldCharType="separate"/>
      </w:r>
      <w:r w:rsidR="00507B42">
        <w:rPr>
          <w:noProof/>
        </w:rPr>
        <w:t>19</w:t>
      </w:r>
      <w:r w:rsidRPr="00D16FBF">
        <w:fldChar w:fldCharType="end"/>
      </w:r>
      <w:r w:rsidRPr="00D16FBF">
        <w:t>. Sequence logo for MEME output 1, motif 5, with many poly-N patterns.</w:t>
      </w:r>
      <w:bookmarkEnd w:id="46"/>
    </w:p>
    <w:p w14:paraId="629D0AC0" w14:textId="426AD6BA" w:rsidR="00A2609E" w:rsidRPr="00D16FBF" w:rsidRDefault="00A2609E" w:rsidP="00880060">
      <w:pPr>
        <w:pStyle w:val="p1"/>
        <w:rPr>
          <w:sz w:val="24"/>
          <w:szCs w:val="24"/>
        </w:rPr>
      </w:pPr>
    </w:p>
    <w:p w14:paraId="6953F147" w14:textId="0D8ECDEA" w:rsidR="007C42DD" w:rsidRPr="00D16FBF" w:rsidRDefault="007C42DD" w:rsidP="00880060">
      <w:pPr>
        <w:pStyle w:val="p1"/>
        <w:rPr>
          <w:sz w:val="24"/>
          <w:szCs w:val="24"/>
        </w:rPr>
      </w:pPr>
      <w:r w:rsidRPr="00D16FBF">
        <w:rPr>
          <w:sz w:val="24"/>
          <w:szCs w:val="24"/>
        </w:rPr>
        <w:t xml:space="preserve">Unlike the CollecTF data, each observation in the MEME set had an average of 83 sequences comprising its PWM, meaning that the observations are </w:t>
      </w:r>
      <w:r w:rsidR="001B6219" w:rsidRPr="00D16FBF">
        <w:rPr>
          <w:sz w:val="24"/>
          <w:szCs w:val="24"/>
        </w:rPr>
        <w:t>data rich</w:t>
      </w:r>
      <w:r w:rsidRPr="00D16FBF">
        <w:rPr>
          <w:sz w:val="24"/>
          <w:szCs w:val="24"/>
        </w:rPr>
        <w:t xml:space="preserve">. Therefore, misclassifications are not attributable to </w:t>
      </w:r>
      <w:r w:rsidR="00263AD2">
        <w:rPr>
          <w:sz w:val="24"/>
          <w:szCs w:val="24"/>
        </w:rPr>
        <w:t xml:space="preserve">a </w:t>
      </w:r>
      <w:r w:rsidRPr="00D16FBF">
        <w:rPr>
          <w:sz w:val="24"/>
          <w:szCs w:val="24"/>
        </w:rPr>
        <w:t xml:space="preserve">lack of data. </w:t>
      </w:r>
      <w:r w:rsidR="008213D9" w:rsidRPr="00D16FBF">
        <w:rPr>
          <w:sz w:val="24"/>
          <w:szCs w:val="24"/>
        </w:rPr>
        <w:t xml:space="preserve">This is a clear </w:t>
      </w:r>
      <w:r w:rsidR="00E00197" w:rsidRPr="00D16FBF">
        <w:rPr>
          <w:sz w:val="24"/>
          <w:szCs w:val="24"/>
        </w:rPr>
        <w:t xml:space="preserve">example of </w:t>
      </w:r>
      <w:r w:rsidR="008213D9" w:rsidRPr="00D16FBF">
        <w:rPr>
          <w:sz w:val="24"/>
          <w:szCs w:val="24"/>
        </w:rPr>
        <w:t>an edge case that is not easily tractable with the PIC-JSD metric</w:t>
      </w:r>
      <w:r w:rsidR="00164F8D" w:rsidRPr="00D16FBF">
        <w:rPr>
          <w:sz w:val="24"/>
          <w:szCs w:val="24"/>
        </w:rPr>
        <w:t>, as the overrepresented poly-N patterns confound both the DR and IR search</w:t>
      </w:r>
      <w:r w:rsidR="008213D9" w:rsidRPr="00D16FBF">
        <w:rPr>
          <w:sz w:val="24"/>
          <w:szCs w:val="24"/>
        </w:rPr>
        <w:t>.</w:t>
      </w:r>
    </w:p>
    <w:p w14:paraId="04F99C65" w14:textId="77777777" w:rsidR="008213D9" w:rsidRPr="00D16FBF" w:rsidRDefault="008213D9" w:rsidP="00880060">
      <w:pPr>
        <w:pStyle w:val="p1"/>
        <w:rPr>
          <w:sz w:val="24"/>
          <w:szCs w:val="24"/>
        </w:rPr>
      </w:pPr>
    </w:p>
    <w:p w14:paraId="2B1B51C9" w14:textId="4B6ECF25" w:rsidR="008213D9" w:rsidRPr="00D16FBF" w:rsidRDefault="008213D9" w:rsidP="00880060">
      <w:pPr>
        <w:pStyle w:val="p1"/>
        <w:rPr>
          <w:sz w:val="24"/>
          <w:szCs w:val="24"/>
        </w:rPr>
      </w:pPr>
      <w:r w:rsidRPr="00D16FBF">
        <w:rPr>
          <w:sz w:val="24"/>
          <w:szCs w:val="24"/>
        </w:rPr>
        <w:t>The MEME IR search yielded three false positives</w:t>
      </w:r>
      <w:r w:rsidR="00751304" w:rsidRPr="00D16FBF">
        <w:rPr>
          <w:sz w:val="24"/>
          <w:szCs w:val="24"/>
        </w:rPr>
        <w:t>, all significant</w:t>
      </w:r>
      <w:r w:rsidRPr="00D16FBF">
        <w:rPr>
          <w:sz w:val="24"/>
          <w:szCs w:val="24"/>
        </w:rPr>
        <w:t xml:space="preserve">. All three observations were </w:t>
      </w:r>
      <w:r w:rsidR="00895BC6" w:rsidRPr="00D16FBF">
        <w:rPr>
          <w:sz w:val="24"/>
          <w:szCs w:val="24"/>
        </w:rPr>
        <w:t xml:space="preserve">originally </w:t>
      </w:r>
      <w:r w:rsidRPr="00D16FBF">
        <w:rPr>
          <w:sz w:val="24"/>
          <w:szCs w:val="24"/>
        </w:rPr>
        <w:t>labeled as having no pattern at all</w:t>
      </w:r>
      <w:r w:rsidR="00AF38F2" w:rsidRPr="00D16FBF">
        <w:rPr>
          <w:sz w:val="24"/>
          <w:szCs w:val="24"/>
        </w:rPr>
        <w:t xml:space="preserve"> by the human reviewer</w:t>
      </w:r>
      <w:r w:rsidR="00751304" w:rsidRPr="00D16FBF">
        <w:rPr>
          <w:sz w:val="24"/>
          <w:szCs w:val="24"/>
        </w:rPr>
        <w:t xml:space="preserve">. </w:t>
      </w:r>
    </w:p>
    <w:p w14:paraId="6EC7FC56" w14:textId="77777777" w:rsidR="00751304" w:rsidRPr="00D16FBF" w:rsidRDefault="00751304" w:rsidP="00880060">
      <w:pPr>
        <w:pStyle w:val="p1"/>
        <w:rPr>
          <w:sz w:val="24"/>
          <w:szCs w:val="24"/>
        </w:rPr>
      </w:pPr>
    </w:p>
    <w:p w14:paraId="3BC3CDC3" w14:textId="6190F9D6" w:rsidR="008213D9" w:rsidRPr="00D16FBF" w:rsidRDefault="00082FC7" w:rsidP="00880060">
      <w:pPr>
        <w:pStyle w:val="p1"/>
        <w:rPr>
          <w:sz w:val="24"/>
          <w:szCs w:val="24"/>
        </w:rPr>
      </w:pPr>
      <w:r w:rsidRPr="00D16FBF">
        <w:rPr>
          <w:noProof/>
          <w:sz w:val="24"/>
          <w:szCs w:val="24"/>
        </w:rPr>
        <w:drawing>
          <wp:inline distT="0" distB="0" distL="0" distR="0" wp14:anchorId="11CD6F58" wp14:editId="1CFA76A7">
            <wp:extent cx="5400040" cy="498475"/>
            <wp:effectExtent l="0" t="0" r="0" b="0"/>
            <wp:docPr id="809259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59472" name=""/>
                    <pic:cNvPicPr/>
                  </pic:nvPicPr>
                  <pic:blipFill>
                    <a:blip r:embed="rId40"/>
                    <a:stretch>
                      <a:fillRect/>
                    </a:stretch>
                  </pic:blipFill>
                  <pic:spPr>
                    <a:xfrm>
                      <a:off x="0" y="0"/>
                      <a:ext cx="5400040" cy="498475"/>
                    </a:xfrm>
                    <a:prstGeom prst="rect">
                      <a:avLst/>
                    </a:prstGeom>
                  </pic:spPr>
                </pic:pic>
              </a:graphicData>
            </a:graphic>
          </wp:inline>
        </w:drawing>
      </w:r>
    </w:p>
    <w:p w14:paraId="77A77AA6" w14:textId="4FA696A5" w:rsidR="008213D9" w:rsidRPr="00D16FBF" w:rsidRDefault="008213D9" w:rsidP="00880060">
      <w:pPr>
        <w:pStyle w:val="p1"/>
        <w:rPr>
          <w:sz w:val="24"/>
          <w:szCs w:val="24"/>
        </w:rPr>
      </w:pPr>
      <w:r w:rsidRPr="00D16FBF">
        <w:rPr>
          <w:noProof/>
          <w:sz w:val="24"/>
          <w:szCs w:val="24"/>
        </w:rPr>
        <w:drawing>
          <wp:inline distT="0" distB="0" distL="0" distR="0" wp14:anchorId="2C55475C" wp14:editId="2E41385C">
            <wp:extent cx="5400040" cy="689610"/>
            <wp:effectExtent l="0" t="0" r="0" b="0"/>
            <wp:docPr id="837047760" name="Picture 1" descr="A screenshot of a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047760" name="Picture 1" descr="A screenshot of a group&#10;&#10;AI-generated content may be incorrect."/>
                    <pic:cNvPicPr/>
                  </pic:nvPicPr>
                  <pic:blipFill>
                    <a:blip r:embed="rId41"/>
                    <a:stretch>
                      <a:fillRect/>
                    </a:stretch>
                  </pic:blipFill>
                  <pic:spPr>
                    <a:xfrm>
                      <a:off x="0" y="0"/>
                      <a:ext cx="5400040" cy="689610"/>
                    </a:xfrm>
                    <a:prstGeom prst="rect">
                      <a:avLst/>
                    </a:prstGeom>
                  </pic:spPr>
                </pic:pic>
              </a:graphicData>
            </a:graphic>
          </wp:inline>
        </w:drawing>
      </w:r>
    </w:p>
    <w:p w14:paraId="63F6F4E8" w14:textId="77777777" w:rsidR="009B49E3" w:rsidRPr="00D16FBF" w:rsidRDefault="008213D9" w:rsidP="009B49E3">
      <w:pPr>
        <w:pStyle w:val="p1"/>
        <w:keepNext/>
      </w:pPr>
      <w:r w:rsidRPr="00D16FBF">
        <w:rPr>
          <w:noProof/>
          <w:sz w:val="24"/>
          <w:szCs w:val="24"/>
        </w:rPr>
        <w:drawing>
          <wp:inline distT="0" distB="0" distL="0" distR="0" wp14:anchorId="518706F3" wp14:editId="52454F75">
            <wp:extent cx="5400040" cy="614045"/>
            <wp:effectExtent l="0" t="0" r="0" b="0"/>
            <wp:docPr id="125939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98776" name=""/>
                    <pic:cNvPicPr/>
                  </pic:nvPicPr>
                  <pic:blipFill>
                    <a:blip r:embed="rId42"/>
                    <a:stretch>
                      <a:fillRect/>
                    </a:stretch>
                  </pic:blipFill>
                  <pic:spPr>
                    <a:xfrm>
                      <a:off x="0" y="0"/>
                      <a:ext cx="5400040" cy="614045"/>
                    </a:xfrm>
                    <a:prstGeom prst="rect">
                      <a:avLst/>
                    </a:prstGeom>
                  </pic:spPr>
                </pic:pic>
              </a:graphicData>
            </a:graphic>
          </wp:inline>
        </w:drawing>
      </w:r>
    </w:p>
    <w:p w14:paraId="3C3A93B4" w14:textId="03B03337" w:rsidR="008213D9" w:rsidRPr="00D16FBF" w:rsidRDefault="009B49E3" w:rsidP="009B49E3">
      <w:pPr>
        <w:pStyle w:val="p1"/>
        <w:jc w:val="center"/>
      </w:pPr>
      <w:bookmarkStart w:id="47" w:name="_Toc233900151"/>
      <w:r w:rsidRPr="00D16FBF">
        <w:t xml:space="preserve">Figure </w:t>
      </w:r>
      <w:r w:rsidRPr="00D16FBF">
        <w:fldChar w:fldCharType="begin"/>
      </w:r>
      <w:r w:rsidRPr="00D16FBF">
        <w:instrText xml:space="preserve"> SEQ Figure \* ARABIC </w:instrText>
      </w:r>
      <w:r w:rsidRPr="00D16FBF">
        <w:fldChar w:fldCharType="separate"/>
      </w:r>
      <w:r w:rsidR="00507B42">
        <w:rPr>
          <w:noProof/>
        </w:rPr>
        <w:t>20</w:t>
      </w:r>
      <w:r w:rsidRPr="00D16FBF">
        <w:fldChar w:fldCharType="end"/>
      </w:r>
      <w:r w:rsidRPr="00D16FBF">
        <w:t>. In order of appearance: MEME 3 Candidate 10, MEME 4 Candidate 3, and MEME 4 Candidate 4.</w:t>
      </w:r>
      <w:bookmarkEnd w:id="47"/>
    </w:p>
    <w:p w14:paraId="3500B068" w14:textId="77777777" w:rsidR="00310C48" w:rsidRPr="00D16FBF" w:rsidRDefault="00310C48" w:rsidP="00880060">
      <w:pPr>
        <w:pStyle w:val="p1"/>
        <w:rPr>
          <w:i/>
          <w:iCs/>
          <w:sz w:val="24"/>
          <w:szCs w:val="24"/>
        </w:rPr>
      </w:pPr>
    </w:p>
    <w:p w14:paraId="6A76C412" w14:textId="5B8731D9" w:rsidR="009B49E3" w:rsidRPr="00D16FBF" w:rsidRDefault="009B49E3" w:rsidP="009B49E3">
      <w:pPr>
        <w:pStyle w:val="p1"/>
        <w:rPr>
          <w:sz w:val="24"/>
          <w:szCs w:val="24"/>
        </w:rPr>
      </w:pPr>
      <w:r w:rsidRPr="00D16FBF">
        <w:rPr>
          <w:sz w:val="24"/>
          <w:szCs w:val="24"/>
        </w:rPr>
        <w:t xml:space="preserve">Like the DR edge case, two of them were rich in poly-N patterns, which confounded the pipeline. However, the third false positive observation might be considered a case where </w:t>
      </w:r>
      <w:r w:rsidRPr="00D16FBF">
        <w:rPr>
          <w:sz w:val="24"/>
          <w:szCs w:val="24"/>
        </w:rPr>
        <w:lastRenderedPageBreak/>
        <w:t xml:space="preserve">the DRIPPY pipeline identified a potential motif that eluded human review. Whereas the visual pattern is not obvious at first glance, the IR output is significant. </w:t>
      </w:r>
    </w:p>
    <w:p w14:paraId="454883B0" w14:textId="77777777" w:rsidR="009B49E3" w:rsidRPr="00D16FBF" w:rsidRDefault="009B49E3" w:rsidP="00880060">
      <w:pPr>
        <w:pStyle w:val="p1"/>
        <w:rPr>
          <w:sz w:val="24"/>
          <w:szCs w:val="24"/>
        </w:rPr>
      </w:pPr>
    </w:p>
    <w:p w14:paraId="1B19F7B2" w14:textId="4D215E1E" w:rsidR="00310C48" w:rsidRPr="00D16FBF" w:rsidRDefault="00310C48" w:rsidP="00880060">
      <w:pPr>
        <w:pStyle w:val="p1"/>
        <w:rPr>
          <w:sz w:val="24"/>
          <w:szCs w:val="24"/>
        </w:rPr>
      </w:pPr>
      <w:r w:rsidRPr="00D16FBF">
        <w:rPr>
          <w:sz w:val="24"/>
          <w:szCs w:val="24"/>
        </w:rPr>
        <w:t xml:space="preserve">Overall, we see that across both the CollecTF and MEME </w:t>
      </w:r>
      <w:r w:rsidR="00AA595B" w:rsidRPr="00D16FBF">
        <w:rPr>
          <w:sz w:val="24"/>
          <w:szCs w:val="24"/>
        </w:rPr>
        <w:t>data set</w:t>
      </w:r>
      <w:r w:rsidRPr="00D16FBF">
        <w:rPr>
          <w:sz w:val="24"/>
          <w:szCs w:val="24"/>
        </w:rPr>
        <w:t xml:space="preserve">s, the DRIPPY pipeline performs well in identifying both DR and IR patterns, though </w:t>
      </w:r>
      <w:r w:rsidR="00982F12" w:rsidRPr="00D16FBF">
        <w:rPr>
          <w:sz w:val="24"/>
          <w:szCs w:val="24"/>
        </w:rPr>
        <w:t xml:space="preserve">stumbling points include data-scarce </w:t>
      </w:r>
      <w:r w:rsidRPr="00D16FBF">
        <w:rPr>
          <w:sz w:val="24"/>
          <w:szCs w:val="24"/>
        </w:rPr>
        <w:t xml:space="preserve">observations with </w:t>
      </w:r>
      <w:r w:rsidR="00982F12" w:rsidRPr="00D16FBF">
        <w:rPr>
          <w:sz w:val="24"/>
          <w:szCs w:val="24"/>
        </w:rPr>
        <w:t xml:space="preserve">only a </w:t>
      </w:r>
      <w:r w:rsidRPr="00D16FBF">
        <w:rPr>
          <w:sz w:val="24"/>
          <w:szCs w:val="24"/>
        </w:rPr>
        <w:t xml:space="preserve">few aligned sequences comprising their PWM, as well as confounding due to poly-N patterns. While not perfect, the winner-takes-all heuristic pipeline appears to achieve reliable results that can help weed out noise </w:t>
      </w:r>
      <w:r w:rsidR="00B423F0" w:rsidRPr="00D16FBF">
        <w:rPr>
          <w:sz w:val="24"/>
          <w:szCs w:val="24"/>
        </w:rPr>
        <w:t>among</w:t>
      </w:r>
      <w:r w:rsidRPr="00D16FBF">
        <w:rPr>
          <w:sz w:val="24"/>
          <w:szCs w:val="24"/>
        </w:rPr>
        <w:t xml:space="preserve"> discovered candidates. </w:t>
      </w:r>
    </w:p>
    <w:p w14:paraId="62232FCD" w14:textId="77777777" w:rsidR="00CC20D1" w:rsidRPr="00D16FBF" w:rsidRDefault="00CC20D1" w:rsidP="00880060">
      <w:pPr>
        <w:pStyle w:val="p1"/>
        <w:rPr>
          <w:i/>
          <w:iCs/>
          <w:sz w:val="24"/>
          <w:szCs w:val="24"/>
        </w:rPr>
      </w:pPr>
    </w:p>
    <w:p w14:paraId="449ADE8C" w14:textId="1871F46D" w:rsidR="00310C48" w:rsidRPr="00D16FBF" w:rsidRDefault="00880060" w:rsidP="001E4A5B">
      <w:pPr>
        <w:pStyle w:val="Heading1"/>
      </w:pPr>
      <w:bookmarkStart w:id="48" w:name="_Toc233900538"/>
      <w:r w:rsidRPr="00D16FBF">
        <w:t>Conclusions</w:t>
      </w:r>
      <w:bookmarkEnd w:id="48"/>
    </w:p>
    <w:p w14:paraId="4F850C6D" w14:textId="77777777" w:rsidR="00310C48" w:rsidRPr="00D16FBF" w:rsidRDefault="00310C48" w:rsidP="00310C48">
      <w:pPr>
        <w:pStyle w:val="p1"/>
        <w:rPr>
          <w:i/>
          <w:iCs/>
          <w:sz w:val="24"/>
          <w:szCs w:val="24"/>
        </w:rPr>
      </w:pPr>
    </w:p>
    <w:p w14:paraId="1BF0F750" w14:textId="00DC5107" w:rsidR="002973F3" w:rsidRPr="00D16FBF" w:rsidRDefault="0087425F" w:rsidP="00310C48">
      <w:pPr>
        <w:pStyle w:val="p1"/>
        <w:rPr>
          <w:sz w:val="24"/>
          <w:szCs w:val="24"/>
        </w:rPr>
      </w:pPr>
      <w:r w:rsidRPr="00D16FBF">
        <w:rPr>
          <w:sz w:val="24"/>
          <w:szCs w:val="24"/>
        </w:rPr>
        <w:t xml:space="preserve">In the </w:t>
      </w:r>
      <w:r w:rsidR="006A7CD5" w:rsidRPr="00D16FBF">
        <w:rPr>
          <w:sz w:val="24"/>
          <w:szCs w:val="24"/>
        </w:rPr>
        <w:t xml:space="preserve">pantheon of algorithms developed and deployed to perform </w:t>
      </w:r>
      <w:r w:rsidR="006A7CD5" w:rsidRPr="00D16FBF">
        <w:rPr>
          <w:i/>
          <w:iCs/>
          <w:sz w:val="24"/>
          <w:szCs w:val="24"/>
        </w:rPr>
        <w:t>de novo</w:t>
      </w:r>
      <w:r w:rsidR="006A7CD5" w:rsidRPr="00D16FBF">
        <w:rPr>
          <w:sz w:val="24"/>
          <w:szCs w:val="24"/>
        </w:rPr>
        <w:t xml:space="preserve"> motif discovery, an information-based statistical framework based </w:t>
      </w:r>
      <w:r w:rsidR="00226940">
        <w:rPr>
          <w:sz w:val="24"/>
          <w:szCs w:val="24"/>
        </w:rPr>
        <w:t xml:space="preserve">on </w:t>
      </w:r>
      <w:r w:rsidR="006A7CD5" w:rsidRPr="00D16FBF">
        <w:rPr>
          <w:sz w:val="24"/>
          <w:szCs w:val="24"/>
        </w:rPr>
        <w:t xml:space="preserve">comparative genomics </w:t>
      </w:r>
      <w:r w:rsidR="00ED6204">
        <w:rPr>
          <w:sz w:val="24"/>
          <w:szCs w:val="24"/>
        </w:rPr>
        <w:t xml:space="preserve">is an effective way to evaluate </w:t>
      </w:r>
      <w:r w:rsidR="00C10941" w:rsidRPr="00D16FBF">
        <w:rPr>
          <w:sz w:val="24"/>
          <w:szCs w:val="24"/>
        </w:rPr>
        <w:t xml:space="preserve">the quality </w:t>
      </w:r>
      <w:r w:rsidR="006C74AE" w:rsidRPr="00D16FBF">
        <w:rPr>
          <w:sz w:val="24"/>
          <w:szCs w:val="24"/>
        </w:rPr>
        <w:t xml:space="preserve">of </w:t>
      </w:r>
      <w:r w:rsidR="002973F3" w:rsidRPr="00D16FBF">
        <w:rPr>
          <w:sz w:val="24"/>
          <w:szCs w:val="24"/>
        </w:rPr>
        <w:t xml:space="preserve">potential motif </w:t>
      </w:r>
      <w:r w:rsidR="006C74AE" w:rsidRPr="00D16FBF">
        <w:rPr>
          <w:sz w:val="24"/>
          <w:szCs w:val="24"/>
        </w:rPr>
        <w:t>candidates</w:t>
      </w:r>
      <w:r w:rsidR="00C10941" w:rsidRPr="00D16FBF">
        <w:rPr>
          <w:sz w:val="24"/>
          <w:szCs w:val="24"/>
        </w:rPr>
        <w:t xml:space="preserve"> </w:t>
      </w:r>
      <w:r w:rsidR="00ED6204">
        <w:rPr>
          <w:sz w:val="24"/>
          <w:szCs w:val="24"/>
        </w:rPr>
        <w:t xml:space="preserve">and </w:t>
      </w:r>
      <w:r w:rsidR="00C10941" w:rsidRPr="00D16FBF">
        <w:rPr>
          <w:sz w:val="24"/>
          <w:szCs w:val="24"/>
        </w:rPr>
        <w:t>curate them further</w:t>
      </w:r>
      <w:r w:rsidR="006C74AE" w:rsidRPr="00D16FBF">
        <w:rPr>
          <w:sz w:val="24"/>
          <w:szCs w:val="24"/>
        </w:rPr>
        <w:t>.</w:t>
      </w:r>
      <w:r w:rsidR="002973F3" w:rsidRPr="00D16FBF">
        <w:rPr>
          <w:sz w:val="24"/>
          <w:szCs w:val="24"/>
        </w:rPr>
        <w:t xml:space="preserve"> </w:t>
      </w:r>
    </w:p>
    <w:p w14:paraId="3E3EEDDD" w14:textId="77777777" w:rsidR="002973F3" w:rsidRPr="00D16FBF" w:rsidRDefault="002973F3" w:rsidP="00310C48">
      <w:pPr>
        <w:pStyle w:val="p1"/>
        <w:rPr>
          <w:sz w:val="24"/>
          <w:szCs w:val="24"/>
        </w:rPr>
      </w:pPr>
    </w:p>
    <w:p w14:paraId="48062F24" w14:textId="5AAA1D52" w:rsidR="0002298A" w:rsidRPr="00D16FBF" w:rsidRDefault="006C74AE" w:rsidP="00310C48">
      <w:pPr>
        <w:pStyle w:val="p1"/>
        <w:rPr>
          <w:sz w:val="24"/>
          <w:szCs w:val="24"/>
        </w:rPr>
      </w:pPr>
      <w:r w:rsidRPr="00D16FBF">
        <w:rPr>
          <w:sz w:val="24"/>
          <w:szCs w:val="24"/>
        </w:rPr>
        <w:t xml:space="preserve">As demonstrated across both the CollecTF and MEME </w:t>
      </w:r>
      <w:r w:rsidR="00AA595B" w:rsidRPr="00D16FBF">
        <w:rPr>
          <w:sz w:val="24"/>
          <w:szCs w:val="24"/>
        </w:rPr>
        <w:t>data set</w:t>
      </w:r>
      <w:r w:rsidR="00C10941" w:rsidRPr="00D16FBF">
        <w:rPr>
          <w:sz w:val="24"/>
          <w:szCs w:val="24"/>
        </w:rPr>
        <w:t>s</w:t>
      </w:r>
      <w:r w:rsidRPr="00D16FBF">
        <w:rPr>
          <w:sz w:val="24"/>
          <w:szCs w:val="24"/>
        </w:rPr>
        <w:t xml:space="preserve">, the DRIPPY pipeline leverages the known </w:t>
      </w:r>
      <w:r w:rsidR="009F65A6" w:rsidRPr="00D16FBF">
        <w:rPr>
          <w:sz w:val="24"/>
          <w:szCs w:val="24"/>
        </w:rPr>
        <w:t xml:space="preserve">pattern of </w:t>
      </w:r>
      <w:r w:rsidRPr="00D16FBF">
        <w:rPr>
          <w:sz w:val="24"/>
          <w:szCs w:val="24"/>
        </w:rPr>
        <w:t xml:space="preserve">direct and palindromic </w:t>
      </w:r>
      <w:r w:rsidR="009F65A6" w:rsidRPr="00D16FBF">
        <w:rPr>
          <w:sz w:val="24"/>
          <w:szCs w:val="24"/>
        </w:rPr>
        <w:t xml:space="preserve">sequences in bacterial </w:t>
      </w:r>
      <w:r w:rsidRPr="00D16FBF">
        <w:rPr>
          <w:sz w:val="24"/>
          <w:szCs w:val="24"/>
        </w:rPr>
        <w:t>TF</w:t>
      </w:r>
      <w:r w:rsidR="004577F9" w:rsidRPr="00D16FBF">
        <w:rPr>
          <w:sz w:val="24"/>
          <w:szCs w:val="24"/>
        </w:rPr>
        <w:t xml:space="preserve"> motifs </w:t>
      </w:r>
      <w:r w:rsidRPr="00D16FBF">
        <w:rPr>
          <w:sz w:val="24"/>
          <w:szCs w:val="24"/>
        </w:rPr>
        <w:t xml:space="preserve">to establish </w:t>
      </w:r>
      <w:r w:rsidR="005367BD" w:rsidRPr="00D16FBF">
        <w:rPr>
          <w:sz w:val="24"/>
          <w:szCs w:val="24"/>
        </w:rPr>
        <w:t xml:space="preserve">a </w:t>
      </w:r>
      <w:r w:rsidR="002973F3" w:rsidRPr="00D16FBF">
        <w:rPr>
          <w:sz w:val="24"/>
          <w:szCs w:val="24"/>
        </w:rPr>
        <w:t xml:space="preserve">novel </w:t>
      </w:r>
      <w:r w:rsidR="0002298A" w:rsidRPr="00D16FBF">
        <w:rPr>
          <w:sz w:val="24"/>
          <w:szCs w:val="24"/>
        </w:rPr>
        <w:t>pipeline that detects such patterns in putative motif candidates</w:t>
      </w:r>
      <w:r w:rsidR="009F65A6" w:rsidRPr="00D16FBF">
        <w:rPr>
          <w:sz w:val="24"/>
          <w:szCs w:val="24"/>
        </w:rPr>
        <w:t xml:space="preserve">, </w:t>
      </w:r>
      <w:r w:rsidR="002973F3" w:rsidRPr="00D16FBF">
        <w:rPr>
          <w:sz w:val="24"/>
          <w:szCs w:val="24"/>
        </w:rPr>
        <w:t>evaluat</w:t>
      </w:r>
      <w:r w:rsidR="004577F9" w:rsidRPr="00D16FBF">
        <w:rPr>
          <w:sz w:val="24"/>
          <w:szCs w:val="24"/>
        </w:rPr>
        <w:t xml:space="preserve">ing </w:t>
      </w:r>
      <w:r w:rsidR="002973F3" w:rsidRPr="00D16FBF">
        <w:rPr>
          <w:sz w:val="24"/>
          <w:szCs w:val="24"/>
        </w:rPr>
        <w:t xml:space="preserve">their statistical plausibility </w:t>
      </w:r>
      <w:r w:rsidR="004577F9" w:rsidRPr="00D16FBF">
        <w:rPr>
          <w:sz w:val="24"/>
          <w:szCs w:val="24"/>
        </w:rPr>
        <w:t xml:space="preserve">relative </w:t>
      </w:r>
      <w:r w:rsidR="002973F3" w:rsidRPr="00D16FBF">
        <w:rPr>
          <w:sz w:val="24"/>
          <w:szCs w:val="24"/>
        </w:rPr>
        <w:t>to a random</w:t>
      </w:r>
      <w:r w:rsidR="004577F9" w:rsidRPr="00D16FBF">
        <w:rPr>
          <w:sz w:val="24"/>
          <w:szCs w:val="24"/>
        </w:rPr>
        <w:t xml:space="preserve"> </w:t>
      </w:r>
      <w:r w:rsidR="002973F3" w:rsidRPr="00D16FBF">
        <w:rPr>
          <w:sz w:val="24"/>
          <w:szCs w:val="24"/>
        </w:rPr>
        <w:t>background distribution</w:t>
      </w:r>
      <w:r w:rsidR="0002298A" w:rsidRPr="00D16FBF">
        <w:rPr>
          <w:sz w:val="24"/>
          <w:szCs w:val="24"/>
        </w:rPr>
        <w:t xml:space="preserve">. In this way, </w:t>
      </w:r>
      <w:r w:rsidR="00DA2F00" w:rsidRPr="00D16FBF">
        <w:rPr>
          <w:sz w:val="24"/>
          <w:szCs w:val="24"/>
        </w:rPr>
        <w:t xml:space="preserve">we exploit and apply </w:t>
      </w:r>
      <w:r w:rsidR="009F65A6" w:rsidRPr="00D16FBF">
        <w:rPr>
          <w:sz w:val="24"/>
          <w:szCs w:val="24"/>
        </w:rPr>
        <w:t xml:space="preserve">the bacterial </w:t>
      </w:r>
      <w:r w:rsidR="0002298A" w:rsidRPr="00D16FBF">
        <w:rPr>
          <w:sz w:val="24"/>
          <w:szCs w:val="24"/>
        </w:rPr>
        <w:t xml:space="preserve">domain knowledge </w:t>
      </w:r>
      <w:r w:rsidR="00DA2F00" w:rsidRPr="00D16FBF">
        <w:rPr>
          <w:sz w:val="24"/>
          <w:szCs w:val="24"/>
        </w:rPr>
        <w:t xml:space="preserve">to </w:t>
      </w:r>
      <w:r w:rsidR="002F158B" w:rsidRPr="00D16FBF">
        <w:rPr>
          <w:sz w:val="24"/>
          <w:szCs w:val="24"/>
        </w:rPr>
        <w:t xml:space="preserve">filter for more likely TF binding sites, refining the candidate space found </w:t>
      </w:r>
      <w:r w:rsidR="002973F3" w:rsidRPr="00D16FBF">
        <w:rPr>
          <w:sz w:val="24"/>
          <w:szCs w:val="24"/>
        </w:rPr>
        <w:t xml:space="preserve">by </w:t>
      </w:r>
      <w:r w:rsidR="002F158B" w:rsidRPr="00D16FBF">
        <w:rPr>
          <w:sz w:val="24"/>
          <w:szCs w:val="24"/>
        </w:rPr>
        <w:t>algorithms like MEME.</w:t>
      </w:r>
    </w:p>
    <w:p w14:paraId="17F7659A" w14:textId="77777777" w:rsidR="002F158B" w:rsidRPr="00D16FBF" w:rsidRDefault="002F158B" w:rsidP="00310C48">
      <w:pPr>
        <w:pStyle w:val="p1"/>
        <w:rPr>
          <w:sz w:val="24"/>
          <w:szCs w:val="24"/>
        </w:rPr>
      </w:pPr>
    </w:p>
    <w:p w14:paraId="7CD25249" w14:textId="4B33B013" w:rsidR="00316CFC" w:rsidRPr="00D16FBF" w:rsidRDefault="00316CFC" w:rsidP="00310C48">
      <w:pPr>
        <w:pStyle w:val="p1"/>
        <w:rPr>
          <w:sz w:val="24"/>
          <w:szCs w:val="24"/>
        </w:rPr>
      </w:pPr>
      <w:r w:rsidRPr="00D16FBF">
        <w:rPr>
          <w:sz w:val="24"/>
          <w:szCs w:val="24"/>
        </w:rPr>
        <w:t xml:space="preserve">An assiduous reader or future researcher may inquire why more sophisticated machine learning methods </w:t>
      </w:r>
      <w:r w:rsidR="0058180A" w:rsidRPr="00D16FBF">
        <w:rPr>
          <w:sz w:val="24"/>
          <w:szCs w:val="24"/>
        </w:rPr>
        <w:t xml:space="preserve">are </w:t>
      </w:r>
      <w:r w:rsidRPr="00D16FBF">
        <w:rPr>
          <w:sz w:val="24"/>
          <w:szCs w:val="24"/>
        </w:rPr>
        <w:t xml:space="preserve">not employed in this </w:t>
      </w:r>
      <w:r w:rsidR="0058180A" w:rsidRPr="00D16FBF">
        <w:rPr>
          <w:sz w:val="24"/>
          <w:szCs w:val="24"/>
        </w:rPr>
        <w:t>context</w:t>
      </w:r>
      <w:r w:rsidRPr="00D16FBF">
        <w:rPr>
          <w:sz w:val="24"/>
          <w:szCs w:val="24"/>
        </w:rPr>
        <w:t xml:space="preserve">. A key limitation of these methods is data scarcity and overfitting, as such models would require a significantly larger annotated data set to be successful and generalizable. Moreover, while a machine learning model could be easily trained to perform the </w:t>
      </w:r>
      <w:r w:rsidR="0058180A" w:rsidRPr="00D16FBF">
        <w:rPr>
          <w:sz w:val="24"/>
          <w:szCs w:val="24"/>
        </w:rPr>
        <w:t xml:space="preserve">DR/IR </w:t>
      </w:r>
      <w:r w:rsidRPr="00D16FBF">
        <w:rPr>
          <w:sz w:val="24"/>
          <w:szCs w:val="24"/>
        </w:rPr>
        <w:t xml:space="preserve">classification task, training such a model to return the boundaries and morphology of the putative motif as done by DRIPPY is another task entirely that would require an additional set of labeled data. The black box nature of such methods fails to provide an explainable, traceable, and semantic justification for the outputted results. </w:t>
      </w:r>
    </w:p>
    <w:p w14:paraId="18E03589" w14:textId="77777777" w:rsidR="00B1531E" w:rsidRPr="00D16FBF" w:rsidRDefault="00B1531E" w:rsidP="00B1531E">
      <w:pPr>
        <w:pStyle w:val="p1"/>
        <w:rPr>
          <w:sz w:val="24"/>
          <w:szCs w:val="24"/>
        </w:rPr>
      </w:pPr>
    </w:p>
    <w:p w14:paraId="79C3481B" w14:textId="54304A80" w:rsidR="00B1531E" w:rsidRPr="00D16FBF" w:rsidRDefault="00B1531E" w:rsidP="00310C48">
      <w:pPr>
        <w:pStyle w:val="p1"/>
        <w:rPr>
          <w:sz w:val="24"/>
          <w:szCs w:val="24"/>
        </w:rPr>
      </w:pPr>
      <w:r w:rsidRPr="00D16FBF">
        <w:rPr>
          <w:sz w:val="24"/>
          <w:szCs w:val="24"/>
        </w:rPr>
        <w:t xml:space="preserve">However, using the labeled data and outputs of our analysis, future researchers could train machine learning models to perform classification and candidate output tasks to </w:t>
      </w:r>
      <w:r w:rsidR="008F607F">
        <w:rPr>
          <w:sz w:val="24"/>
          <w:szCs w:val="24"/>
        </w:rPr>
        <w:t xml:space="preserve">verify </w:t>
      </w:r>
      <w:r w:rsidRPr="00D16FBF">
        <w:rPr>
          <w:sz w:val="24"/>
          <w:szCs w:val="24"/>
        </w:rPr>
        <w:t xml:space="preserve">the comparative performance and limitations of these architectures. Future investigations might also apply the DRIPPY pipeline to other bacterial TF types beyond the FNR-CRP, </w:t>
      </w:r>
      <w:proofErr w:type="spellStart"/>
      <w:r w:rsidRPr="00D16FBF">
        <w:rPr>
          <w:sz w:val="24"/>
          <w:szCs w:val="24"/>
        </w:rPr>
        <w:t>LexA</w:t>
      </w:r>
      <w:proofErr w:type="spellEnd"/>
      <w:r w:rsidRPr="00D16FBF">
        <w:rPr>
          <w:sz w:val="24"/>
          <w:szCs w:val="24"/>
        </w:rPr>
        <w:t xml:space="preserve">, and </w:t>
      </w:r>
      <w:proofErr w:type="spellStart"/>
      <w:r w:rsidRPr="00D16FBF">
        <w:rPr>
          <w:sz w:val="24"/>
          <w:szCs w:val="24"/>
        </w:rPr>
        <w:t>OmpR</w:t>
      </w:r>
      <w:proofErr w:type="spellEnd"/>
      <w:r w:rsidRPr="00D16FBF">
        <w:rPr>
          <w:sz w:val="24"/>
          <w:szCs w:val="24"/>
        </w:rPr>
        <w:t xml:space="preserve"> families examined in this investigation, such as the Fur family.</w:t>
      </w:r>
      <w:r w:rsidR="00DF216C" w:rsidRPr="00D16FBF">
        <w:rPr>
          <w:sz w:val="24"/>
          <w:szCs w:val="24"/>
        </w:rPr>
        <w:t xml:space="preserve"> Inverted repeats are also found in eukaryotes, archaea, and viruses, which would offer more test spaces to apply this pipeline</w:t>
      </w:r>
      <w:r w:rsidR="005A3A42" w:rsidRPr="00D16FBF">
        <w:rPr>
          <w:sz w:val="24"/>
          <w:szCs w:val="24"/>
        </w:rPr>
        <w:t xml:space="preserve"> </w:t>
      </w:r>
      <w:r w:rsidR="005A3A42" w:rsidRPr="00D16FBF">
        <w:rPr>
          <w:sz w:val="24"/>
          <w:szCs w:val="24"/>
        </w:rPr>
        <w:fldChar w:fldCharType="begin"/>
      </w:r>
      <w:r w:rsidR="005A3A42" w:rsidRPr="00D16FBF">
        <w:rPr>
          <w:sz w:val="24"/>
          <w:szCs w:val="24"/>
        </w:rPr>
        <w:instrText xml:space="preserve"> ADDIN ZOTERO_ITEM CSL_CITATION {"citationID":"rQFujmAU","properties":{"unsorted":false,"formattedCitation":"[44]","plainCitation":"[44]","noteIndex":0},"citationItems":[{"id":133,"uris":["http://zotero.org/users/local/BaC6hqXg/items/X9X2JX2T"],"itemData":{"id":133,"type":"article-journal","abstract":"Cruciforms occur when inverted repeat sequences in double-stranded DNA adopt intra-strand hairpins on opposing strands. Biophysical and molecular studies of these structures confirm their characterization as four-way junctions and have demonstrated that several factors influence their stability, including overall chromatin structure and DNA supercoiling. Here, we review our understanding of processes that influence the formation and stability of cruciforms in genomes, covering the range of sequences shown to have biological significance. It is challenging to accurately sequence repetitive DNA sequences, but recent advances in sequencing methods have deepened understanding about the amounts of inverted repeats in genomes from all forms of life. We highlight that, in the majority of genomes, inverted repeats are present in higher numbers than is expected from a random occurrence. It is, therefore, becoming clear that inverted repeats play important roles in regulating many aspects of DNA metabolism, including replication, gene expression, and recombination. Cruciforms are targets for many architectural and regulatory proteins, including topoisomerases, p53, Rif1, and others. Notably, some of these proteins can induce the formation of cruciform structures when they bind to DNA. Inverted repeat sequences also influence the evolution of genomes, and growing evidence highlights their significance in several human diseases, suggesting that the inverted repeat sequences and/or DNA cruciforms could be useful therapeutic targets in some cases.","container-title":"International Journal of Molecular Sciences","DOI":"10.3390/ijms23116171","ISSN":"1422-0067","issue":"11","language":"en","license":"http://creativecommons.org/licenses/by/3.0/","page":"6171","publisher":"Multidisciplinary Digital Publishing Institute","source":"www.mdpi.com","title":"Interaction of Proteins with Inverted Repeats and Cruciform Structures in Nucleic Acids","volume":"23","author":[{"family":"Bowater","given":"Richard P."},{"family":"Bohálová","given":"Natália"},{"family":"Brázda","given":"Václav"}],"issued":{"date-parts":[["2022",1]]}}}],"schema":"https://github.com/citation-style-language/schema/raw/master/csl-citation.json"} </w:instrText>
      </w:r>
      <w:r w:rsidR="005A3A42" w:rsidRPr="00D16FBF">
        <w:rPr>
          <w:sz w:val="24"/>
          <w:szCs w:val="24"/>
        </w:rPr>
        <w:fldChar w:fldCharType="separate"/>
      </w:r>
      <w:r w:rsidR="005A3A42" w:rsidRPr="00D16FBF">
        <w:rPr>
          <w:noProof/>
          <w:sz w:val="24"/>
          <w:szCs w:val="24"/>
        </w:rPr>
        <w:t>[44]</w:t>
      </w:r>
      <w:r w:rsidR="005A3A42" w:rsidRPr="00D16FBF">
        <w:rPr>
          <w:sz w:val="24"/>
          <w:szCs w:val="24"/>
        </w:rPr>
        <w:fldChar w:fldCharType="end"/>
      </w:r>
      <w:r w:rsidR="00DF216C" w:rsidRPr="00D16FBF">
        <w:rPr>
          <w:sz w:val="24"/>
          <w:szCs w:val="24"/>
        </w:rPr>
        <w:t>.</w:t>
      </w:r>
    </w:p>
    <w:p w14:paraId="1C36BB39" w14:textId="77777777" w:rsidR="00316CFC" w:rsidRPr="00D16FBF" w:rsidRDefault="00316CFC" w:rsidP="00310C48">
      <w:pPr>
        <w:pStyle w:val="p1"/>
        <w:rPr>
          <w:sz w:val="24"/>
          <w:szCs w:val="24"/>
        </w:rPr>
      </w:pPr>
    </w:p>
    <w:p w14:paraId="5A0AFE26" w14:textId="228B49BF" w:rsidR="000F796D" w:rsidRPr="00D16FBF" w:rsidRDefault="0010443F" w:rsidP="00310C48">
      <w:pPr>
        <w:pStyle w:val="p1"/>
        <w:rPr>
          <w:sz w:val="24"/>
          <w:szCs w:val="24"/>
        </w:rPr>
      </w:pPr>
      <w:r w:rsidRPr="00D16FBF">
        <w:rPr>
          <w:sz w:val="24"/>
          <w:szCs w:val="24"/>
        </w:rPr>
        <w:t>In conclusion, p</w:t>
      </w:r>
      <w:r w:rsidR="003579F7" w:rsidRPr="00D16FBF">
        <w:rPr>
          <w:sz w:val="24"/>
          <w:szCs w:val="24"/>
        </w:rPr>
        <w:t>ractical application</w:t>
      </w:r>
      <w:r w:rsidR="00FD7194" w:rsidRPr="00D16FBF">
        <w:rPr>
          <w:sz w:val="24"/>
          <w:szCs w:val="24"/>
        </w:rPr>
        <w:t xml:space="preserve"> </w:t>
      </w:r>
      <w:r w:rsidR="003579F7" w:rsidRPr="00D16FBF">
        <w:rPr>
          <w:sz w:val="24"/>
          <w:szCs w:val="24"/>
        </w:rPr>
        <w:t xml:space="preserve">of the DRIPPY pipeline </w:t>
      </w:r>
      <w:r w:rsidR="00FD7194" w:rsidRPr="00D16FBF">
        <w:rPr>
          <w:sz w:val="24"/>
          <w:szCs w:val="24"/>
        </w:rPr>
        <w:t xml:space="preserve">allows </w:t>
      </w:r>
      <w:r w:rsidR="003579F7" w:rsidRPr="00D16FBF">
        <w:rPr>
          <w:sz w:val="24"/>
          <w:szCs w:val="24"/>
        </w:rPr>
        <w:t xml:space="preserve">researchers </w:t>
      </w:r>
      <w:r w:rsidR="004577F9" w:rsidRPr="00D16FBF">
        <w:rPr>
          <w:sz w:val="24"/>
          <w:szCs w:val="24"/>
        </w:rPr>
        <w:t xml:space="preserve">to </w:t>
      </w:r>
      <w:r w:rsidR="003579F7" w:rsidRPr="00D16FBF">
        <w:rPr>
          <w:sz w:val="24"/>
          <w:szCs w:val="24"/>
        </w:rPr>
        <w:t xml:space="preserve">refine </w:t>
      </w:r>
      <w:r w:rsidR="004577F9" w:rsidRPr="00D16FBF">
        <w:rPr>
          <w:sz w:val="24"/>
          <w:szCs w:val="24"/>
        </w:rPr>
        <w:t xml:space="preserve">their </w:t>
      </w:r>
      <w:r w:rsidR="00A40F11" w:rsidRPr="00D16FBF">
        <w:rPr>
          <w:sz w:val="24"/>
          <w:szCs w:val="24"/>
        </w:rPr>
        <w:t xml:space="preserve">motif discovery algorithm results </w:t>
      </w:r>
      <w:r w:rsidR="00DB1745" w:rsidRPr="00D16FBF">
        <w:rPr>
          <w:sz w:val="24"/>
          <w:szCs w:val="24"/>
        </w:rPr>
        <w:t xml:space="preserve">when investigating </w:t>
      </w:r>
      <w:r w:rsidR="00CA1A1B" w:rsidRPr="00D16FBF">
        <w:rPr>
          <w:sz w:val="24"/>
          <w:szCs w:val="24"/>
        </w:rPr>
        <w:t>bacterial TFs</w:t>
      </w:r>
      <w:r w:rsidR="006E6DEB" w:rsidRPr="00D16FBF">
        <w:rPr>
          <w:sz w:val="24"/>
          <w:szCs w:val="24"/>
        </w:rPr>
        <w:t>, which in turn</w:t>
      </w:r>
      <w:r w:rsidR="00FD7194" w:rsidRPr="00D16FBF">
        <w:rPr>
          <w:sz w:val="24"/>
          <w:szCs w:val="24"/>
        </w:rPr>
        <w:t xml:space="preserve"> supports the optimal allocation and usage of wet lab resources on better-quality TF candidates</w:t>
      </w:r>
      <w:r w:rsidR="004577F9" w:rsidRPr="00D16FBF">
        <w:rPr>
          <w:sz w:val="24"/>
          <w:szCs w:val="24"/>
        </w:rPr>
        <w:t xml:space="preserve"> with strong informational signal</w:t>
      </w:r>
      <w:r w:rsidR="00FD7194" w:rsidRPr="00D16FBF">
        <w:rPr>
          <w:sz w:val="24"/>
          <w:szCs w:val="24"/>
        </w:rPr>
        <w:t xml:space="preserve">. </w:t>
      </w:r>
      <w:r w:rsidR="001034C3" w:rsidRPr="00D16FBF">
        <w:rPr>
          <w:sz w:val="24"/>
          <w:szCs w:val="24"/>
        </w:rPr>
        <w:t>By using these results to pare down the search space, we can reduce the size of t</w:t>
      </w:r>
      <w:r w:rsidR="0098615E" w:rsidRPr="00D16FBF">
        <w:rPr>
          <w:sz w:val="24"/>
          <w:szCs w:val="24"/>
        </w:rPr>
        <w:t xml:space="preserve">he “needle in a haystack” problem </w:t>
      </w:r>
      <w:r w:rsidR="004577F9" w:rsidRPr="00D16FBF">
        <w:rPr>
          <w:sz w:val="24"/>
          <w:szCs w:val="24"/>
        </w:rPr>
        <w:t xml:space="preserve">in </w:t>
      </w:r>
      <w:r w:rsidR="0098615E" w:rsidRPr="00D16FBF">
        <w:rPr>
          <w:sz w:val="24"/>
          <w:szCs w:val="24"/>
        </w:rPr>
        <w:t>understanding active binding sites across the genome</w:t>
      </w:r>
      <w:r w:rsidR="001034C3" w:rsidRPr="00D16FBF">
        <w:rPr>
          <w:sz w:val="24"/>
          <w:szCs w:val="24"/>
        </w:rPr>
        <w:t xml:space="preserve">. </w:t>
      </w:r>
      <w:r w:rsidR="0002298A" w:rsidRPr="00D16FBF">
        <w:rPr>
          <w:sz w:val="24"/>
          <w:szCs w:val="24"/>
        </w:rPr>
        <w:t xml:space="preserve"> </w:t>
      </w:r>
    </w:p>
    <w:p w14:paraId="2E255585" w14:textId="77777777" w:rsidR="00F06A07" w:rsidRDefault="00F06A07">
      <w:pPr>
        <w:rPr>
          <w:rFonts w:ascii="Times New Roman" w:eastAsia="Times New Roman" w:hAnsi="Times New Roman" w:cs="Times New Roman"/>
          <w:b/>
          <w:bCs/>
          <w:i/>
          <w:iCs/>
          <w:color w:val="2A2C2E"/>
          <w:sz w:val="24"/>
          <w:szCs w:val="24"/>
          <w:lang w:val="en-US" w:eastAsia="ko-KR"/>
        </w:rPr>
      </w:pPr>
      <w:r>
        <w:br w:type="page"/>
      </w:r>
    </w:p>
    <w:p w14:paraId="305BDA11" w14:textId="5BA6EED5" w:rsidR="007A6BDD" w:rsidRPr="00995351" w:rsidRDefault="00880060" w:rsidP="007A6BDD">
      <w:pPr>
        <w:pStyle w:val="Heading1"/>
      </w:pPr>
      <w:bookmarkStart w:id="49" w:name="_Toc233900539"/>
      <w:r w:rsidRPr="00D16FBF">
        <w:lastRenderedPageBreak/>
        <w:t>B</w:t>
      </w:r>
      <w:r w:rsidRPr="00995351">
        <w:t>ibliography</w:t>
      </w:r>
      <w:bookmarkEnd w:id="49"/>
    </w:p>
    <w:p w14:paraId="2B4F41C1" w14:textId="77777777" w:rsidR="001C087C" w:rsidRPr="00995351" w:rsidRDefault="001C087C" w:rsidP="001C087C">
      <w:pPr>
        <w:rPr>
          <w:rFonts w:ascii="Times New Roman" w:hAnsi="Times New Roman" w:cs="Times New Roman"/>
          <w:sz w:val="24"/>
          <w:szCs w:val="24"/>
          <w:lang w:val="en-US" w:eastAsia="ko-KR"/>
        </w:rPr>
      </w:pPr>
    </w:p>
    <w:p w14:paraId="3D7B0394"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fldChar w:fldCharType="begin"/>
      </w:r>
      <w:r w:rsidRPr="00995351">
        <w:rPr>
          <w:rFonts w:ascii="Times New Roman" w:hAnsi="Times New Roman" w:cs="Times New Roman"/>
          <w:sz w:val="24"/>
          <w:szCs w:val="24"/>
          <w:lang w:val="en-US"/>
        </w:rPr>
        <w:instrText xml:space="preserve"> ADDIN ZOTERO_BIBL {"uncited":[],"omitted":[],"custom":[]} CSL_BIBLIOGRAPHY </w:instrText>
      </w:r>
      <w:r w:rsidRPr="00995351">
        <w:rPr>
          <w:rFonts w:ascii="Times New Roman" w:hAnsi="Times New Roman" w:cs="Times New Roman"/>
          <w:sz w:val="24"/>
          <w:szCs w:val="24"/>
          <w:lang w:val="en-US"/>
        </w:rPr>
        <w:fldChar w:fldCharType="separate"/>
      </w:r>
      <w:r w:rsidRPr="00995351">
        <w:rPr>
          <w:rFonts w:ascii="Times New Roman" w:hAnsi="Times New Roman" w:cs="Times New Roman"/>
          <w:sz w:val="24"/>
          <w:szCs w:val="24"/>
          <w:lang w:val="en-US"/>
        </w:rPr>
        <w:t>[1]</w:t>
      </w:r>
      <w:r w:rsidRPr="00995351">
        <w:rPr>
          <w:rFonts w:ascii="Times New Roman" w:hAnsi="Times New Roman" w:cs="Times New Roman"/>
          <w:sz w:val="24"/>
          <w:szCs w:val="24"/>
          <w:lang w:val="en-US"/>
        </w:rPr>
        <w:tab/>
        <w:t>“Transcription Factor - an overview | ScienceDirect Topics.” Accessed: Jun. 02, 2026. [Online]. Available: https://www.sciencedirect.com/topics/veterinary-science-and-veterinary-medicine/transcription-factor</w:t>
      </w:r>
    </w:p>
    <w:p w14:paraId="3345208E"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[2]</w:t>
      </w:r>
      <w:r w:rsidRPr="00995351">
        <w:rPr>
          <w:rFonts w:ascii="Times New Roman" w:hAnsi="Times New Roman" w:cs="Times New Roman"/>
          <w:sz w:val="24"/>
          <w:szCs w:val="24"/>
          <w:lang w:val="en-US"/>
        </w:rPr>
        <w:tab/>
        <w:t xml:space="preserve">A. M. Ille, H. Lamont, and M. B. Mathews, “The Central Dogma revisited: Insights from protein synthesis, CRISPR, and beyond,” </w:t>
      </w:r>
      <w:r w:rsidRPr="00995351">
        <w:rPr>
          <w:rFonts w:ascii="Times New Roman" w:hAnsi="Times New Roman" w:cs="Times New Roman"/>
          <w:i/>
          <w:iCs/>
          <w:sz w:val="24"/>
          <w:szCs w:val="24"/>
          <w:lang w:val="en-US"/>
        </w:rPr>
        <w:t>Wiley Interdiscip. Rev. RNA</w:t>
      </w:r>
      <w:r w:rsidRPr="00995351">
        <w:rPr>
          <w:rFonts w:ascii="Times New Roman" w:hAnsi="Times New Roman" w:cs="Times New Roman"/>
          <w:sz w:val="24"/>
          <w:szCs w:val="24"/>
          <w:lang w:val="en-US"/>
        </w:rPr>
        <w:t>, vol. 13, no. 5, p. e1718, Sep. 2022, doi: 10.1002/wrna.1718.</w:t>
      </w:r>
    </w:p>
    <w:p w14:paraId="7DFEAE9D"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[3]</w:t>
      </w:r>
      <w:r w:rsidRPr="00995351">
        <w:rPr>
          <w:rFonts w:ascii="Times New Roman" w:hAnsi="Times New Roman" w:cs="Times New Roman"/>
          <w:sz w:val="24"/>
          <w:szCs w:val="24"/>
          <w:lang w:val="en-US"/>
        </w:rPr>
        <w:tab/>
        <w:t>“Figure 13.1: Transcription and translation process. The picture shows...,” ResearchGate. Accessed: Jun. 11, 2026. [Online]. Available: https://www.researchgate.net/figure/Transcription-and-translation-process-The-picture-shows-the-transcription-factors-TF_fig7_249656139</w:t>
      </w:r>
    </w:p>
    <w:p w14:paraId="2E7DC4BB"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[4]</w:t>
      </w:r>
      <w:r w:rsidRPr="00995351">
        <w:rPr>
          <w:rFonts w:ascii="Times New Roman" w:hAnsi="Times New Roman" w:cs="Times New Roman"/>
          <w:sz w:val="24"/>
          <w:szCs w:val="24"/>
          <w:lang w:val="en-US"/>
        </w:rPr>
        <w:tab/>
        <w:t xml:space="preserve">D. Senbeta and M. Kebede, “Investigation of promoter regions, motifs, and CpG islands in the regulation of gene expression in Trametes hirsuta strain 072,” </w:t>
      </w:r>
      <w:r w:rsidRPr="00995351">
        <w:rPr>
          <w:rFonts w:ascii="Times New Roman" w:hAnsi="Times New Roman" w:cs="Times New Roman"/>
          <w:i/>
          <w:iCs/>
          <w:sz w:val="24"/>
          <w:szCs w:val="24"/>
          <w:lang w:val="en-US"/>
        </w:rPr>
        <w:t>J. Genet. Eng. Biotechnol.</w:t>
      </w:r>
      <w:r w:rsidRPr="00995351">
        <w:rPr>
          <w:rFonts w:ascii="Times New Roman" w:hAnsi="Times New Roman" w:cs="Times New Roman"/>
          <w:sz w:val="24"/>
          <w:szCs w:val="24"/>
          <w:lang w:val="en-US"/>
        </w:rPr>
        <w:t>, vol. 19, p. 160, Oct. 2021, doi: 10.1186/s43141-021-00261-9.</w:t>
      </w:r>
    </w:p>
    <w:p w14:paraId="29F111FA"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[5]</w:t>
      </w:r>
      <w:r w:rsidRPr="00995351">
        <w:rPr>
          <w:rFonts w:ascii="Times New Roman" w:hAnsi="Times New Roman" w:cs="Times New Roman"/>
          <w:sz w:val="24"/>
          <w:szCs w:val="24"/>
          <w:lang w:val="en-US"/>
        </w:rPr>
        <w:tab/>
        <w:t xml:space="preserve">L. Hertzberg, O. Zuk, G. Getz, and E. Domany, “Finding motifs in promoter regions,” </w:t>
      </w:r>
      <w:r w:rsidRPr="00995351">
        <w:rPr>
          <w:rFonts w:ascii="Times New Roman" w:hAnsi="Times New Roman" w:cs="Times New Roman"/>
          <w:i/>
          <w:iCs/>
          <w:sz w:val="24"/>
          <w:szCs w:val="24"/>
          <w:lang w:val="en-US"/>
        </w:rPr>
        <w:t>J. Comput. Biol. J. Comput. Mol. Cell Biol.</w:t>
      </w:r>
      <w:r w:rsidRPr="00995351">
        <w:rPr>
          <w:rFonts w:ascii="Times New Roman" w:hAnsi="Times New Roman" w:cs="Times New Roman"/>
          <w:sz w:val="24"/>
          <w:szCs w:val="24"/>
          <w:lang w:val="en-US"/>
        </w:rPr>
        <w:t>, vol. 12, no. 3, pp. 314–330, Apr. 2005, doi: 10.1089/cmb.2005.12.314.</w:t>
      </w:r>
    </w:p>
    <w:p w14:paraId="204B67B5"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[6]</w:t>
      </w:r>
      <w:r w:rsidRPr="00995351">
        <w:rPr>
          <w:rFonts w:ascii="Times New Roman" w:hAnsi="Times New Roman" w:cs="Times New Roman"/>
          <w:sz w:val="24"/>
          <w:szCs w:val="24"/>
          <w:lang w:val="en-US"/>
        </w:rPr>
        <w:tab/>
        <w:t xml:space="preserve">S. Mohanty, P. K. Pattnaik, A. A. Al-Absi, and D.-K. Kang, “A Review on Planted (l, d) Motif Discovery Algorithms for Medical Diagnose,” </w:t>
      </w:r>
      <w:r w:rsidRPr="00995351">
        <w:rPr>
          <w:rFonts w:ascii="Times New Roman" w:hAnsi="Times New Roman" w:cs="Times New Roman"/>
          <w:i/>
          <w:iCs/>
          <w:sz w:val="24"/>
          <w:szCs w:val="24"/>
          <w:lang w:val="en-US"/>
        </w:rPr>
        <w:t>Sensors</w:t>
      </w:r>
      <w:r w:rsidRPr="00995351">
        <w:rPr>
          <w:rFonts w:ascii="Times New Roman" w:hAnsi="Times New Roman" w:cs="Times New Roman"/>
          <w:sz w:val="24"/>
          <w:szCs w:val="24"/>
          <w:lang w:val="en-US"/>
        </w:rPr>
        <w:t>, vol. 22, no. 3, p. 1204, Jan. 2022, doi: 10.3390/s22031204.</w:t>
      </w:r>
    </w:p>
    <w:p w14:paraId="07D653F6"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[7]</w:t>
      </w:r>
      <w:r w:rsidRPr="00995351">
        <w:rPr>
          <w:rFonts w:ascii="Times New Roman" w:hAnsi="Times New Roman" w:cs="Times New Roman"/>
          <w:sz w:val="24"/>
          <w:szCs w:val="24"/>
          <w:lang w:val="en-US"/>
        </w:rPr>
        <w:tab/>
        <w:t xml:space="preserve">B. He and K. Tan, “Understanding transcriptional regulatory networks using computational models,” </w:t>
      </w:r>
      <w:r w:rsidRPr="00995351">
        <w:rPr>
          <w:rFonts w:ascii="Times New Roman" w:hAnsi="Times New Roman" w:cs="Times New Roman"/>
          <w:i/>
          <w:iCs/>
          <w:sz w:val="24"/>
          <w:szCs w:val="24"/>
          <w:lang w:val="en-US"/>
        </w:rPr>
        <w:t>Curr. Opin. Genet. Dev.</w:t>
      </w:r>
      <w:r w:rsidRPr="00995351">
        <w:rPr>
          <w:rFonts w:ascii="Times New Roman" w:hAnsi="Times New Roman" w:cs="Times New Roman"/>
          <w:sz w:val="24"/>
          <w:szCs w:val="24"/>
          <w:lang w:val="en-US"/>
        </w:rPr>
        <w:t>, vol. 37, pp. 101–108, Apr. 2016, doi: 10.1016/j.gde.2016.02.002.</w:t>
      </w:r>
    </w:p>
    <w:p w14:paraId="445FC99A"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[8]</w:t>
      </w:r>
      <w:r w:rsidRPr="00995351">
        <w:rPr>
          <w:rFonts w:ascii="Times New Roman" w:hAnsi="Times New Roman" w:cs="Times New Roman"/>
          <w:sz w:val="24"/>
          <w:szCs w:val="24"/>
          <w:lang w:val="en-US"/>
        </w:rPr>
        <w:tab/>
        <w:t xml:space="preserve">C. A. Grove and A. J. M. Walhout, “Transcription factor functionality and transcription regulatory networks,” </w:t>
      </w:r>
      <w:r w:rsidRPr="00995351">
        <w:rPr>
          <w:rFonts w:ascii="Times New Roman" w:hAnsi="Times New Roman" w:cs="Times New Roman"/>
          <w:i/>
          <w:iCs/>
          <w:sz w:val="24"/>
          <w:szCs w:val="24"/>
          <w:lang w:val="en-US"/>
        </w:rPr>
        <w:t>Mol. Biosyst.</w:t>
      </w:r>
      <w:r w:rsidRPr="00995351">
        <w:rPr>
          <w:rFonts w:ascii="Times New Roman" w:hAnsi="Times New Roman" w:cs="Times New Roman"/>
          <w:sz w:val="24"/>
          <w:szCs w:val="24"/>
          <w:lang w:val="en-US"/>
        </w:rPr>
        <w:t>, vol. 4, no. 4, pp. 309–314, Apr. 2008, doi: 10.1039/b715909a.</w:t>
      </w:r>
    </w:p>
    <w:p w14:paraId="29C5EC7E"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[9]</w:t>
      </w:r>
      <w:r w:rsidRPr="00995351">
        <w:rPr>
          <w:rFonts w:ascii="Times New Roman" w:hAnsi="Times New Roman" w:cs="Times New Roman"/>
          <w:sz w:val="24"/>
          <w:szCs w:val="24"/>
          <w:lang w:val="en-US"/>
        </w:rPr>
        <w:tab/>
        <w:t xml:space="preserve">V. Saint-André, “Computational biology approaches for mapping transcriptional regulatory networks,” </w:t>
      </w:r>
      <w:r w:rsidRPr="00995351">
        <w:rPr>
          <w:rFonts w:ascii="Times New Roman" w:hAnsi="Times New Roman" w:cs="Times New Roman"/>
          <w:i/>
          <w:iCs/>
          <w:sz w:val="24"/>
          <w:szCs w:val="24"/>
          <w:lang w:val="en-US"/>
        </w:rPr>
        <w:t>Comput. Struct. Biotechnol. J.</w:t>
      </w:r>
      <w:r w:rsidRPr="00995351">
        <w:rPr>
          <w:rFonts w:ascii="Times New Roman" w:hAnsi="Times New Roman" w:cs="Times New Roman"/>
          <w:sz w:val="24"/>
          <w:szCs w:val="24"/>
          <w:lang w:val="en-US"/>
        </w:rPr>
        <w:t>, vol. 19, pp. 4884–4895, Jan. 2021, doi: 10.1016/j.csbj.2021.08.028.</w:t>
      </w:r>
    </w:p>
    <w:p w14:paraId="290E658E"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[10]</w:t>
      </w:r>
      <w:r w:rsidRPr="00995351">
        <w:rPr>
          <w:rFonts w:ascii="Times New Roman" w:hAnsi="Times New Roman" w:cs="Times New Roman"/>
          <w:sz w:val="24"/>
          <w:szCs w:val="24"/>
          <w:lang w:val="en-US"/>
        </w:rPr>
        <w:tab/>
        <w:t xml:space="preserve">L. Parab, S. Pal, and R. Dhar, “Transcription factor binding process is the primary driver of noise in gene expression,” </w:t>
      </w:r>
      <w:r w:rsidRPr="00995351">
        <w:rPr>
          <w:rFonts w:ascii="Times New Roman" w:hAnsi="Times New Roman" w:cs="Times New Roman"/>
          <w:i/>
          <w:iCs/>
          <w:sz w:val="24"/>
          <w:szCs w:val="24"/>
          <w:lang w:val="en-US"/>
        </w:rPr>
        <w:t>PLOS Genet.</w:t>
      </w:r>
      <w:r w:rsidRPr="00995351">
        <w:rPr>
          <w:rFonts w:ascii="Times New Roman" w:hAnsi="Times New Roman" w:cs="Times New Roman"/>
          <w:sz w:val="24"/>
          <w:szCs w:val="24"/>
          <w:lang w:val="en-US"/>
        </w:rPr>
        <w:t>, vol. 18, no. 12, p. e1010535, Dec. 2022, doi: 10.1371/journal.pgen.1010535.</w:t>
      </w:r>
    </w:p>
    <w:p w14:paraId="285AD2E0"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[11]</w:t>
      </w:r>
      <w:r w:rsidRPr="00995351">
        <w:rPr>
          <w:rFonts w:ascii="Times New Roman" w:hAnsi="Times New Roman" w:cs="Times New Roman"/>
          <w:sz w:val="24"/>
          <w:szCs w:val="24"/>
          <w:lang w:val="en-US"/>
        </w:rPr>
        <w:tab/>
        <w:t>“17.3: Expectation maximization,” Biology LibreTexts. Accessed: Jun. 11, 2026. [Online]. Available: https://bio.libretexts.org/Bookshelves/Computational_Biology/Book%3A_Computational_Biology_-_Genomes_Networks_and_Evolution_(Kellis_et_al.)/17%3A_Regulatory_Motifs_Gibbs_Sampling_and_EM/17.03%3A_Expectation_maximization</w:t>
      </w:r>
    </w:p>
    <w:p w14:paraId="3F58B07E"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[12]</w:t>
      </w:r>
      <w:r w:rsidRPr="00995351">
        <w:rPr>
          <w:rFonts w:ascii="Times New Roman" w:hAnsi="Times New Roman" w:cs="Times New Roman"/>
          <w:sz w:val="24"/>
          <w:szCs w:val="24"/>
          <w:lang w:val="en-US"/>
        </w:rPr>
        <w:tab/>
        <w:t xml:space="preserve">P. A. Evans, A. D. Smith, and H. T. Wareham, “On the complexity of finding common approximate substrings,” </w:t>
      </w:r>
      <w:r w:rsidRPr="00995351">
        <w:rPr>
          <w:rFonts w:ascii="Times New Roman" w:hAnsi="Times New Roman" w:cs="Times New Roman"/>
          <w:i/>
          <w:iCs/>
          <w:sz w:val="24"/>
          <w:szCs w:val="24"/>
          <w:lang w:val="en-US"/>
        </w:rPr>
        <w:t>Theor. Comput. Sci.</w:t>
      </w:r>
      <w:r w:rsidRPr="00995351">
        <w:rPr>
          <w:rFonts w:ascii="Times New Roman" w:hAnsi="Times New Roman" w:cs="Times New Roman"/>
          <w:sz w:val="24"/>
          <w:szCs w:val="24"/>
          <w:lang w:val="en-US"/>
        </w:rPr>
        <w:t>, vol. 306, no. 1, pp. 407–430, Sep. 2003, doi: 10.1016/S0304-3975(03)00320-7.</w:t>
      </w:r>
    </w:p>
    <w:p w14:paraId="4877B8CD"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[13]</w:t>
      </w:r>
      <w:r w:rsidRPr="00995351">
        <w:rPr>
          <w:rFonts w:ascii="Times New Roman" w:hAnsi="Times New Roman" w:cs="Times New Roman"/>
          <w:sz w:val="24"/>
          <w:szCs w:val="24"/>
          <w:lang w:val="en-US"/>
        </w:rPr>
        <w:tab/>
        <w:t xml:space="preserve">I. I. Muhammad, S. L. Kong, S. N. Akmar Abdullah, and U. Munusamy, “RNA-seq and ChIP-seq as Complementary Approaches for Comprehension of Plant Transcriptional Regulatory Mechanism,” </w:t>
      </w:r>
      <w:r w:rsidRPr="00995351">
        <w:rPr>
          <w:rFonts w:ascii="Times New Roman" w:hAnsi="Times New Roman" w:cs="Times New Roman"/>
          <w:i/>
          <w:iCs/>
          <w:sz w:val="24"/>
          <w:szCs w:val="24"/>
          <w:lang w:val="en-US"/>
        </w:rPr>
        <w:t>Int. J. Mol. Sci.</w:t>
      </w:r>
      <w:r w:rsidRPr="00995351">
        <w:rPr>
          <w:rFonts w:ascii="Times New Roman" w:hAnsi="Times New Roman" w:cs="Times New Roman"/>
          <w:sz w:val="24"/>
          <w:szCs w:val="24"/>
          <w:lang w:val="en-US"/>
        </w:rPr>
        <w:t>, vol. 21, no. 1, p. 167, Dec. 2019, doi: 10.3390/ijms21010167.</w:t>
      </w:r>
    </w:p>
    <w:p w14:paraId="33F960F2"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[14]</w:t>
      </w:r>
      <w:r w:rsidRPr="00995351">
        <w:rPr>
          <w:rFonts w:ascii="Times New Roman" w:hAnsi="Times New Roman" w:cs="Times New Roman"/>
          <w:sz w:val="24"/>
          <w:szCs w:val="24"/>
          <w:lang w:val="en-US"/>
        </w:rPr>
        <w:tab/>
        <w:t xml:space="preserve">K. R. Kukurba and S. B. Montgomery, “RNA Sequencing and Analysis,” </w:t>
      </w:r>
      <w:r w:rsidRPr="00995351">
        <w:rPr>
          <w:rFonts w:ascii="Times New Roman" w:hAnsi="Times New Roman" w:cs="Times New Roman"/>
          <w:i/>
          <w:iCs/>
          <w:sz w:val="24"/>
          <w:szCs w:val="24"/>
          <w:lang w:val="en-US"/>
        </w:rPr>
        <w:t>Cold Spring Harb. Protoc.</w:t>
      </w:r>
      <w:r w:rsidRPr="00995351">
        <w:rPr>
          <w:rFonts w:ascii="Times New Roman" w:hAnsi="Times New Roman" w:cs="Times New Roman"/>
          <w:sz w:val="24"/>
          <w:szCs w:val="24"/>
          <w:lang w:val="en-US"/>
        </w:rPr>
        <w:t>, vol. 2015, no. 11, pp. 951–969, Apr. 2015, doi: 10.1101/</w:t>
      </w:r>
      <w:proofErr w:type="gramStart"/>
      <w:r w:rsidRPr="00995351">
        <w:rPr>
          <w:rFonts w:ascii="Times New Roman" w:hAnsi="Times New Roman" w:cs="Times New Roman"/>
          <w:sz w:val="24"/>
          <w:szCs w:val="24"/>
          <w:lang w:val="en-US"/>
        </w:rPr>
        <w:t>pdb.top</w:t>
      </w:r>
      <w:proofErr w:type="gramEnd"/>
      <w:r w:rsidRPr="00995351">
        <w:rPr>
          <w:rFonts w:ascii="Times New Roman" w:hAnsi="Times New Roman" w:cs="Times New Roman"/>
          <w:sz w:val="24"/>
          <w:szCs w:val="24"/>
          <w:lang w:val="en-US"/>
        </w:rPr>
        <w:t>084970.</w:t>
      </w:r>
    </w:p>
    <w:p w14:paraId="010900E7"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lastRenderedPageBreak/>
        <w:t>[15]</w:t>
      </w:r>
      <w:r w:rsidRPr="00995351">
        <w:rPr>
          <w:rFonts w:ascii="Times New Roman" w:hAnsi="Times New Roman" w:cs="Times New Roman"/>
          <w:sz w:val="24"/>
          <w:szCs w:val="24"/>
          <w:lang w:val="en-US"/>
        </w:rPr>
        <w:tab/>
        <w:t xml:space="preserve">W. Ma, W. S. Noble, and T. L. Bailey, “Motif-based analysis of large nucleotide data sets using MEME-ChIP,” </w:t>
      </w:r>
      <w:r w:rsidRPr="00995351">
        <w:rPr>
          <w:rFonts w:ascii="Times New Roman" w:hAnsi="Times New Roman" w:cs="Times New Roman"/>
          <w:i/>
          <w:iCs/>
          <w:sz w:val="24"/>
          <w:szCs w:val="24"/>
          <w:lang w:val="en-US"/>
        </w:rPr>
        <w:t>Nat. Protoc.</w:t>
      </w:r>
      <w:r w:rsidRPr="00995351">
        <w:rPr>
          <w:rFonts w:ascii="Times New Roman" w:hAnsi="Times New Roman" w:cs="Times New Roman"/>
          <w:sz w:val="24"/>
          <w:szCs w:val="24"/>
          <w:lang w:val="en-US"/>
        </w:rPr>
        <w:t>, vol. 9, no. 6, pp. 1428–1450, 2014, doi: 10.1038/nprot.2014.083.</w:t>
      </w:r>
    </w:p>
    <w:p w14:paraId="5174615A"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[16]</w:t>
      </w:r>
      <w:r w:rsidRPr="00995351">
        <w:rPr>
          <w:rFonts w:ascii="Times New Roman" w:hAnsi="Times New Roman" w:cs="Times New Roman"/>
          <w:sz w:val="24"/>
          <w:szCs w:val="24"/>
          <w:lang w:val="en-US"/>
        </w:rPr>
        <w:tab/>
        <w:t xml:space="preserve">S. Pepke, B. Wold, and A. Mortazavi, “Computation for ChIP-seq and RNA-seq studies,” </w:t>
      </w:r>
      <w:r w:rsidRPr="00995351">
        <w:rPr>
          <w:rFonts w:ascii="Times New Roman" w:hAnsi="Times New Roman" w:cs="Times New Roman"/>
          <w:i/>
          <w:iCs/>
          <w:sz w:val="24"/>
          <w:szCs w:val="24"/>
          <w:lang w:val="en-US"/>
        </w:rPr>
        <w:t>Nat. Methods</w:t>
      </w:r>
      <w:r w:rsidRPr="00995351">
        <w:rPr>
          <w:rFonts w:ascii="Times New Roman" w:hAnsi="Times New Roman" w:cs="Times New Roman"/>
          <w:sz w:val="24"/>
          <w:szCs w:val="24"/>
          <w:lang w:val="en-US"/>
        </w:rPr>
        <w:t>, vol. 6, no. 11 Suppl, pp. S22-32, Nov. 2009, doi: 10.1038/nmeth.1371.</w:t>
      </w:r>
    </w:p>
    <w:p w14:paraId="78C7A5D1"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[17]</w:t>
      </w:r>
      <w:r w:rsidRPr="00995351">
        <w:rPr>
          <w:rFonts w:ascii="Times New Roman" w:hAnsi="Times New Roman" w:cs="Times New Roman"/>
          <w:sz w:val="24"/>
          <w:szCs w:val="24"/>
          <w:lang w:val="en-US"/>
        </w:rPr>
        <w:tab/>
        <w:t xml:space="preserve">Z. Zhang and M. Gerstein, “Of mice and men: phylogenetic footprinting aids the discovery of regulatory elements,” </w:t>
      </w:r>
      <w:r w:rsidRPr="00995351">
        <w:rPr>
          <w:rFonts w:ascii="Times New Roman" w:hAnsi="Times New Roman" w:cs="Times New Roman"/>
          <w:i/>
          <w:iCs/>
          <w:sz w:val="24"/>
          <w:szCs w:val="24"/>
          <w:lang w:val="en-US"/>
        </w:rPr>
        <w:t>J. Biol.</w:t>
      </w:r>
      <w:r w:rsidRPr="00995351">
        <w:rPr>
          <w:rFonts w:ascii="Times New Roman" w:hAnsi="Times New Roman" w:cs="Times New Roman"/>
          <w:sz w:val="24"/>
          <w:szCs w:val="24"/>
          <w:lang w:val="en-US"/>
        </w:rPr>
        <w:t>, vol. 2, no. 2, p. 11, 2003, doi: 10.1186/1475-4924-2-11.</w:t>
      </w:r>
    </w:p>
    <w:p w14:paraId="1E312C5A"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[18]</w:t>
      </w:r>
      <w:r w:rsidRPr="00995351">
        <w:rPr>
          <w:rFonts w:ascii="Times New Roman" w:hAnsi="Times New Roman" w:cs="Times New Roman"/>
          <w:sz w:val="24"/>
          <w:szCs w:val="24"/>
          <w:lang w:val="en-US"/>
        </w:rPr>
        <w:tab/>
        <w:t xml:space="preserve">L. L. Gatlin, “The information content of DNA,” </w:t>
      </w:r>
      <w:r w:rsidRPr="00995351">
        <w:rPr>
          <w:rFonts w:ascii="Times New Roman" w:hAnsi="Times New Roman" w:cs="Times New Roman"/>
          <w:i/>
          <w:iCs/>
          <w:sz w:val="24"/>
          <w:szCs w:val="24"/>
          <w:lang w:val="en-US"/>
        </w:rPr>
        <w:t>J. Theor. Biol.</w:t>
      </w:r>
      <w:r w:rsidRPr="00995351">
        <w:rPr>
          <w:rFonts w:ascii="Times New Roman" w:hAnsi="Times New Roman" w:cs="Times New Roman"/>
          <w:sz w:val="24"/>
          <w:szCs w:val="24"/>
          <w:lang w:val="en-US"/>
        </w:rPr>
        <w:t>, vol. 10, no. 2, pp. 281–300, Feb. 1966, doi: 10.1016/0022-5193(66)90127-5.</w:t>
      </w:r>
    </w:p>
    <w:p w14:paraId="5F7F420C"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[19]</w:t>
      </w:r>
      <w:r w:rsidRPr="00995351">
        <w:rPr>
          <w:rFonts w:ascii="Times New Roman" w:hAnsi="Times New Roman" w:cs="Times New Roman"/>
          <w:sz w:val="24"/>
          <w:szCs w:val="24"/>
          <w:lang w:val="en-US"/>
        </w:rPr>
        <w:tab/>
        <w:t xml:space="preserve">C. E. Shannon, “A Mathematical Theory of Communication,” </w:t>
      </w:r>
      <w:r w:rsidRPr="00995351">
        <w:rPr>
          <w:rFonts w:ascii="Times New Roman" w:hAnsi="Times New Roman" w:cs="Times New Roman"/>
          <w:i/>
          <w:iCs/>
          <w:sz w:val="24"/>
          <w:szCs w:val="24"/>
          <w:lang w:val="en-US"/>
        </w:rPr>
        <w:t>Bell Syst. Tech. J.</w:t>
      </w:r>
      <w:r w:rsidRPr="00995351">
        <w:rPr>
          <w:rFonts w:ascii="Times New Roman" w:hAnsi="Times New Roman" w:cs="Times New Roman"/>
          <w:sz w:val="24"/>
          <w:szCs w:val="24"/>
          <w:lang w:val="en-US"/>
        </w:rPr>
        <w:t>, vol. 27, no. 3, pp. 379–423, 1948, doi: 10.1002/j.1538-</w:t>
      </w:r>
      <w:proofErr w:type="gramStart"/>
      <w:r w:rsidRPr="00995351">
        <w:rPr>
          <w:rFonts w:ascii="Times New Roman" w:hAnsi="Times New Roman" w:cs="Times New Roman"/>
          <w:sz w:val="24"/>
          <w:szCs w:val="24"/>
          <w:lang w:val="en-US"/>
        </w:rPr>
        <w:t>7305.1948.tb01338.x.</w:t>
      </w:r>
      <w:proofErr w:type="gramEnd"/>
    </w:p>
    <w:p w14:paraId="3015BFE5"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[20]</w:t>
      </w:r>
      <w:r w:rsidRPr="00995351">
        <w:rPr>
          <w:rFonts w:ascii="Times New Roman" w:hAnsi="Times New Roman" w:cs="Times New Roman"/>
          <w:sz w:val="24"/>
          <w:szCs w:val="24"/>
          <w:lang w:val="en-US"/>
        </w:rPr>
        <w:tab/>
        <w:t xml:space="preserve">T. D. Schneider, G. D. Stormo, L. Gold, and A. Ehrenfeucht, “Information content of binding sites on nucleotide sequences,” </w:t>
      </w:r>
      <w:r w:rsidRPr="00995351">
        <w:rPr>
          <w:rFonts w:ascii="Times New Roman" w:hAnsi="Times New Roman" w:cs="Times New Roman"/>
          <w:i/>
          <w:iCs/>
          <w:sz w:val="24"/>
          <w:szCs w:val="24"/>
          <w:lang w:val="en-US"/>
        </w:rPr>
        <w:t>J. Mol. Biol.</w:t>
      </w:r>
      <w:r w:rsidRPr="00995351">
        <w:rPr>
          <w:rFonts w:ascii="Times New Roman" w:hAnsi="Times New Roman" w:cs="Times New Roman"/>
          <w:sz w:val="24"/>
          <w:szCs w:val="24"/>
          <w:lang w:val="en-US"/>
        </w:rPr>
        <w:t>, vol. 188, no. 3, pp. 415–431, Apr. 1986, doi: 10.1016/0022-2836(86)90165-8.</w:t>
      </w:r>
    </w:p>
    <w:p w14:paraId="4D6F7F7E"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[21]</w:t>
      </w:r>
      <w:r w:rsidRPr="00995351">
        <w:rPr>
          <w:rFonts w:ascii="Times New Roman" w:hAnsi="Times New Roman" w:cs="Times New Roman"/>
          <w:sz w:val="24"/>
          <w:szCs w:val="24"/>
          <w:lang w:val="en-US"/>
        </w:rPr>
        <w:tab/>
        <w:t xml:space="preserve">T. L. Bailey, “STREME: accurate and versatile sequence motif discovery,” </w:t>
      </w:r>
      <w:r w:rsidRPr="00995351">
        <w:rPr>
          <w:rFonts w:ascii="Times New Roman" w:hAnsi="Times New Roman" w:cs="Times New Roman"/>
          <w:i/>
          <w:iCs/>
          <w:sz w:val="24"/>
          <w:szCs w:val="24"/>
          <w:lang w:val="en-US"/>
        </w:rPr>
        <w:t>Bioinformatics</w:t>
      </w:r>
      <w:r w:rsidRPr="00995351">
        <w:rPr>
          <w:rFonts w:ascii="Times New Roman" w:hAnsi="Times New Roman" w:cs="Times New Roman"/>
          <w:sz w:val="24"/>
          <w:szCs w:val="24"/>
          <w:lang w:val="en-US"/>
        </w:rPr>
        <w:t>, vol. 37, no. 18, pp. 2834–2840, Sep. 2021, doi: 10.1093/bioinformatics/btab203.</w:t>
      </w:r>
    </w:p>
    <w:p w14:paraId="497AF3AB"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[22]</w:t>
      </w:r>
      <w:r w:rsidRPr="00995351">
        <w:rPr>
          <w:rFonts w:ascii="Times New Roman" w:hAnsi="Times New Roman" w:cs="Times New Roman"/>
          <w:sz w:val="24"/>
          <w:szCs w:val="24"/>
          <w:lang w:val="en-US"/>
        </w:rPr>
        <w:tab/>
        <w:t xml:space="preserve">S. Gupta </w:t>
      </w:r>
      <w:r w:rsidRPr="00995351">
        <w:rPr>
          <w:rFonts w:ascii="Times New Roman" w:hAnsi="Times New Roman" w:cs="Times New Roman"/>
          <w:i/>
          <w:iCs/>
          <w:sz w:val="24"/>
          <w:szCs w:val="24"/>
          <w:lang w:val="en-US"/>
        </w:rPr>
        <w:t>et al.</w:t>
      </w:r>
      <w:r w:rsidRPr="00995351">
        <w:rPr>
          <w:rFonts w:ascii="Times New Roman" w:hAnsi="Times New Roman" w:cs="Times New Roman"/>
          <w:sz w:val="24"/>
          <w:szCs w:val="24"/>
          <w:lang w:val="en-US"/>
        </w:rPr>
        <w:t xml:space="preserve">, “In Silico Approach for Predicting Toxicity of Peptides and Proteins,” </w:t>
      </w:r>
      <w:r w:rsidRPr="00995351">
        <w:rPr>
          <w:rFonts w:ascii="Times New Roman" w:hAnsi="Times New Roman" w:cs="Times New Roman"/>
          <w:i/>
          <w:iCs/>
          <w:sz w:val="24"/>
          <w:szCs w:val="24"/>
          <w:lang w:val="en-US"/>
        </w:rPr>
        <w:t>PLOS ONE</w:t>
      </w:r>
      <w:r w:rsidRPr="00995351">
        <w:rPr>
          <w:rFonts w:ascii="Times New Roman" w:hAnsi="Times New Roman" w:cs="Times New Roman"/>
          <w:sz w:val="24"/>
          <w:szCs w:val="24"/>
          <w:lang w:val="en-US"/>
        </w:rPr>
        <w:t>, vol. 8, no. 9, p. e73957, Sep. 2013, doi: 10.1371/journal.pone.0073957.</w:t>
      </w:r>
    </w:p>
    <w:p w14:paraId="0CE2BA5F"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[23]</w:t>
      </w:r>
      <w:r w:rsidRPr="00995351">
        <w:rPr>
          <w:rFonts w:ascii="Times New Roman" w:hAnsi="Times New Roman" w:cs="Times New Roman"/>
          <w:sz w:val="24"/>
          <w:szCs w:val="24"/>
          <w:lang w:val="en-US"/>
        </w:rPr>
        <w:tab/>
        <w:t xml:space="preserve">P. A. Pevzner and S. H. Sze, “Combinatorial approaches to finding subtle signals in DNA sequences,” </w:t>
      </w:r>
      <w:r w:rsidRPr="00995351">
        <w:rPr>
          <w:rFonts w:ascii="Times New Roman" w:hAnsi="Times New Roman" w:cs="Times New Roman"/>
          <w:i/>
          <w:iCs/>
          <w:sz w:val="24"/>
          <w:szCs w:val="24"/>
          <w:lang w:val="en-US"/>
        </w:rPr>
        <w:t>Proc. Int. Conf. Intell. Syst. Mol. Biol.</w:t>
      </w:r>
      <w:r w:rsidRPr="00995351">
        <w:rPr>
          <w:rFonts w:ascii="Times New Roman" w:hAnsi="Times New Roman" w:cs="Times New Roman"/>
          <w:sz w:val="24"/>
          <w:szCs w:val="24"/>
          <w:lang w:val="en-US"/>
        </w:rPr>
        <w:t>, vol. 8, pp. 269–278, 2000.</w:t>
      </w:r>
    </w:p>
    <w:p w14:paraId="71147A6B"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[24]</w:t>
      </w:r>
      <w:r w:rsidRPr="00995351">
        <w:rPr>
          <w:rFonts w:ascii="Times New Roman" w:hAnsi="Times New Roman" w:cs="Times New Roman"/>
          <w:sz w:val="24"/>
          <w:szCs w:val="24"/>
          <w:lang w:val="en-US"/>
        </w:rPr>
        <w:tab/>
        <w:t xml:space="preserve">M. Tompa, “An exact method for finding short motifs in sequences, with application to the ribosome binding site problem,” </w:t>
      </w:r>
      <w:r w:rsidRPr="00995351">
        <w:rPr>
          <w:rFonts w:ascii="Times New Roman" w:hAnsi="Times New Roman" w:cs="Times New Roman"/>
          <w:i/>
          <w:iCs/>
          <w:sz w:val="24"/>
          <w:szCs w:val="24"/>
          <w:lang w:val="en-US"/>
        </w:rPr>
        <w:t>Proc. Int. Conf. Intell. Syst. Mol. Biol.</w:t>
      </w:r>
      <w:r w:rsidRPr="00995351">
        <w:rPr>
          <w:rFonts w:ascii="Times New Roman" w:hAnsi="Times New Roman" w:cs="Times New Roman"/>
          <w:sz w:val="24"/>
          <w:szCs w:val="24"/>
          <w:lang w:val="en-US"/>
        </w:rPr>
        <w:t>, pp. 262–271, 1999.</w:t>
      </w:r>
    </w:p>
    <w:p w14:paraId="39A945A5"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[25]</w:t>
      </w:r>
      <w:r w:rsidRPr="00995351">
        <w:rPr>
          <w:rFonts w:ascii="Times New Roman" w:hAnsi="Times New Roman" w:cs="Times New Roman"/>
          <w:sz w:val="24"/>
          <w:szCs w:val="24"/>
          <w:lang w:val="en-US"/>
        </w:rPr>
        <w:tab/>
        <w:t xml:space="preserve">G. Z. Hertz and G. D. Stormo, “Identifying DNA and protein patterns with statistically significant alignments of multiple sequences,” </w:t>
      </w:r>
      <w:r w:rsidRPr="00995351">
        <w:rPr>
          <w:rFonts w:ascii="Times New Roman" w:hAnsi="Times New Roman" w:cs="Times New Roman"/>
          <w:i/>
          <w:iCs/>
          <w:sz w:val="24"/>
          <w:szCs w:val="24"/>
          <w:lang w:val="en-US"/>
        </w:rPr>
        <w:t>Bioinformatics</w:t>
      </w:r>
      <w:r w:rsidRPr="00995351">
        <w:rPr>
          <w:rFonts w:ascii="Times New Roman" w:hAnsi="Times New Roman" w:cs="Times New Roman"/>
          <w:sz w:val="24"/>
          <w:szCs w:val="24"/>
          <w:lang w:val="en-US"/>
        </w:rPr>
        <w:t>, vol. 15, no. 7–8, pp. 563–577, 1999, doi: 10.1093/bioinformatics/15.7.563.</w:t>
      </w:r>
    </w:p>
    <w:p w14:paraId="2DE19EA3"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[26]</w:t>
      </w:r>
      <w:r w:rsidRPr="00995351">
        <w:rPr>
          <w:rFonts w:ascii="Times New Roman" w:hAnsi="Times New Roman" w:cs="Times New Roman"/>
          <w:sz w:val="24"/>
          <w:szCs w:val="24"/>
          <w:lang w:val="en-US"/>
        </w:rPr>
        <w:tab/>
        <w:t xml:space="preserve">P. D’haeseleer, “How does DNA sequence motif discovery </w:t>
      </w:r>
      <w:proofErr w:type="gramStart"/>
      <w:r w:rsidRPr="00995351">
        <w:rPr>
          <w:rFonts w:ascii="Times New Roman" w:hAnsi="Times New Roman" w:cs="Times New Roman"/>
          <w:sz w:val="24"/>
          <w:szCs w:val="24"/>
          <w:lang w:val="en-US"/>
        </w:rPr>
        <w:t>work?,</w:t>
      </w:r>
      <w:proofErr w:type="gramEnd"/>
      <w:r w:rsidRPr="00995351">
        <w:rPr>
          <w:rFonts w:ascii="Times New Roman" w:hAnsi="Times New Roman" w:cs="Times New Roman"/>
          <w:sz w:val="24"/>
          <w:szCs w:val="24"/>
          <w:lang w:val="en-US"/>
        </w:rPr>
        <w:t xml:space="preserve">” </w:t>
      </w:r>
      <w:r w:rsidRPr="00995351">
        <w:rPr>
          <w:rFonts w:ascii="Times New Roman" w:hAnsi="Times New Roman" w:cs="Times New Roman"/>
          <w:i/>
          <w:iCs/>
          <w:sz w:val="24"/>
          <w:szCs w:val="24"/>
          <w:lang w:val="en-US"/>
        </w:rPr>
        <w:t>Nat. Biotechnol.</w:t>
      </w:r>
      <w:r w:rsidRPr="00995351">
        <w:rPr>
          <w:rFonts w:ascii="Times New Roman" w:hAnsi="Times New Roman" w:cs="Times New Roman"/>
          <w:sz w:val="24"/>
          <w:szCs w:val="24"/>
          <w:lang w:val="en-US"/>
        </w:rPr>
        <w:t>, vol. 24, no. 8, pp. 959–961, Aug. 2006, doi: 10.1038/nbt0806-959.</w:t>
      </w:r>
    </w:p>
    <w:p w14:paraId="438FA8EF"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[27]</w:t>
      </w:r>
      <w:r w:rsidRPr="00995351">
        <w:rPr>
          <w:rFonts w:ascii="Times New Roman" w:hAnsi="Times New Roman" w:cs="Times New Roman"/>
          <w:sz w:val="24"/>
          <w:szCs w:val="24"/>
          <w:lang w:val="en-US"/>
        </w:rPr>
        <w:tab/>
        <w:t xml:space="preserve">T. L. Bailey, N. Williams, C. Misleh, and W. W. Li, “MEME: discovering and analyzing DNA and protein sequence motifs,” </w:t>
      </w:r>
      <w:r w:rsidRPr="00995351">
        <w:rPr>
          <w:rFonts w:ascii="Times New Roman" w:hAnsi="Times New Roman" w:cs="Times New Roman"/>
          <w:i/>
          <w:iCs/>
          <w:sz w:val="24"/>
          <w:szCs w:val="24"/>
          <w:lang w:val="en-US"/>
        </w:rPr>
        <w:t>Nucleic Acids Res.</w:t>
      </w:r>
      <w:r w:rsidRPr="00995351">
        <w:rPr>
          <w:rFonts w:ascii="Times New Roman" w:hAnsi="Times New Roman" w:cs="Times New Roman"/>
          <w:sz w:val="24"/>
          <w:szCs w:val="24"/>
          <w:lang w:val="en-US"/>
        </w:rPr>
        <w:t>, vol. 34, no. suppl_2, pp. W369–W373, Jul. 2006, doi: 10.1093/nar/gkl198.</w:t>
      </w:r>
    </w:p>
    <w:p w14:paraId="7950AADE"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[28]</w:t>
      </w:r>
      <w:r w:rsidRPr="00995351">
        <w:rPr>
          <w:rFonts w:ascii="Times New Roman" w:hAnsi="Times New Roman" w:cs="Times New Roman"/>
          <w:sz w:val="24"/>
          <w:szCs w:val="24"/>
          <w:lang w:val="en-US"/>
        </w:rPr>
        <w:tab/>
        <w:t xml:space="preserve">T. L. Bailey and C. Elkan, “Fitting a mixture model by expectation maximization to discover motifs in biopolymers,” </w:t>
      </w:r>
      <w:r w:rsidRPr="00995351">
        <w:rPr>
          <w:rFonts w:ascii="Times New Roman" w:hAnsi="Times New Roman" w:cs="Times New Roman"/>
          <w:i/>
          <w:iCs/>
          <w:sz w:val="24"/>
          <w:szCs w:val="24"/>
          <w:lang w:val="en-US"/>
        </w:rPr>
        <w:t>Proc. Int. Conf. Intell. Syst. Mol. Biol.</w:t>
      </w:r>
      <w:r w:rsidRPr="00995351">
        <w:rPr>
          <w:rFonts w:ascii="Times New Roman" w:hAnsi="Times New Roman" w:cs="Times New Roman"/>
          <w:sz w:val="24"/>
          <w:szCs w:val="24"/>
          <w:lang w:val="en-US"/>
        </w:rPr>
        <w:t>, vol. 2, pp. 28–36, 1994.</w:t>
      </w:r>
    </w:p>
    <w:p w14:paraId="26B802E2"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[29]</w:t>
      </w:r>
      <w:r w:rsidRPr="00995351">
        <w:rPr>
          <w:rFonts w:ascii="Times New Roman" w:hAnsi="Times New Roman" w:cs="Times New Roman"/>
          <w:sz w:val="24"/>
          <w:szCs w:val="24"/>
          <w:lang w:val="en-US"/>
        </w:rPr>
        <w:tab/>
        <w:t xml:space="preserve">T. L. Bailey, N. Williams, C. Misleh, and W. W. Li, “MEME: discovering and analyzing DNA and protein sequence motifs,” </w:t>
      </w:r>
      <w:r w:rsidRPr="00995351">
        <w:rPr>
          <w:rFonts w:ascii="Times New Roman" w:hAnsi="Times New Roman" w:cs="Times New Roman"/>
          <w:i/>
          <w:iCs/>
          <w:sz w:val="24"/>
          <w:szCs w:val="24"/>
          <w:lang w:val="en-US"/>
        </w:rPr>
        <w:t>Nucleic Acids Res.</w:t>
      </w:r>
      <w:r w:rsidRPr="00995351">
        <w:rPr>
          <w:rFonts w:ascii="Times New Roman" w:hAnsi="Times New Roman" w:cs="Times New Roman"/>
          <w:sz w:val="24"/>
          <w:szCs w:val="24"/>
          <w:lang w:val="en-US"/>
        </w:rPr>
        <w:t>, vol. 34, no. Web Server issue, pp. W369–W373, Jul. 2006, doi: 10.1093/nar/gkl198.</w:t>
      </w:r>
    </w:p>
    <w:p w14:paraId="7C5351B8"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[30]</w:t>
      </w:r>
      <w:r w:rsidRPr="00995351">
        <w:rPr>
          <w:rFonts w:ascii="Times New Roman" w:hAnsi="Times New Roman" w:cs="Times New Roman"/>
          <w:sz w:val="24"/>
          <w:szCs w:val="24"/>
          <w:lang w:val="en-US"/>
        </w:rPr>
        <w:tab/>
        <w:t xml:space="preserve">S. Heinz </w:t>
      </w:r>
      <w:r w:rsidRPr="00995351">
        <w:rPr>
          <w:rFonts w:ascii="Times New Roman" w:hAnsi="Times New Roman" w:cs="Times New Roman"/>
          <w:i/>
          <w:iCs/>
          <w:sz w:val="24"/>
          <w:szCs w:val="24"/>
          <w:lang w:val="en-US"/>
        </w:rPr>
        <w:t>et al.</w:t>
      </w:r>
      <w:r w:rsidRPr="00995351">
        <w:rPr>
          <w:rFonts w:ascii="Times New Roman" w:hAnsi="Times New Roman" w:cs="Times New Roman"/>
          <w:sz w:val="24"/>
          <w:szCs w:val="24"/>
          <w:lang w:val="en-US"/>
        </w:rPr>
        <w:t xml:space="preserve">, “Simple combinations of lineage-determining transcription factors prime cis-regulatory elements required for macrophage and B cell identities,” </w:t>
      </w:r>
      <w:r w:rsidRPr="00995351">
        <w:rPr>
          <w:rFonts w:ascii="Times New Roman" w:hAnsi="Times New Roman" w:cs="Times New Roman"/>
          <w:i/>
          <w:iCs/>
          <w:sz w:val="24"/>
          <w:szCs w:val="24"/>
          <w:lang w:val="en-US"/>
        </w:rPr>
        <w:t>Mol. Cell</w:t>
      </w:r>
      <w:r w:rsidRPr="00995351">
        <w:rPr>
          <w:rFonts w:ascii="Times New Roman" w:hAnsi="Times New Roman" w:cs="Times New Roman"/>
          <w:sz w:val="24"/>
          <w:szCs w:val="24"/>
          <w:lang w:val="en-US"/>
        </w:rPr>
        <w:t>, vol. 38, no. 4, pp. 576–589, May 2010, doi: 10.1016/j.molcel.2010.05.004.</w:t>
      </w:r>
    </w:p>
    <w:p w14:paraId="2372F3D6"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[31]</w:t>
      </w:r>
      <w:r w:rsidRPr="00995351">
        <w:rPr>
          <w:rFonts w:ascii="Times New Roman" w:hAnsi="Times New Roman" w:cs="Times New Roman"/>
          <w:sz w:val="24"/>
          <w:szCs w:val="24"/>
          <w:lang w:val="en-US"/>
        </w:rPr>
        <w:tab/>
        <w:t xml:space="preserve">A. M. Azmi and A. Al-Ssulami, “Encoded Expansion: An Efficient Algorithm to Discover Identical String Motifs,” </w:t>
      </w:r>
      <w:r w:rsidRPr="00995351">
        <w:rPr>
          <w:rFonts w:ascii="Times New Roman" w:hAnsi="Times New Roman" w:cs="Times New Roman"/>
          <w:i/>
          <w:iCs/>
          <w:sz w:val="24"/>
          <w:szCs w:val="24"/>
          <w:lang w:val="en-US"/>
        </w:rPr>
        <w:t>PLOS ONE</w:t>
      </w:r>
      <w:r w:rsidRPr="00995351">
        <w:rPr>
          <w:rFonts w:ascii="Times New Roman" w:hAnsi="Times New Roman" w:cs="Times New Roman"/>
          <w:sz w:val="24"/>
          <w:szCs w:val="24"/>
          <w:lang w:val="en-US"/>
        </w:rPr>
        <w:t>, vol. 9, no. 5, p. e95148, May 2014, doi: 10.1371/journal.pone.0095148.</w:t>
      </w:r>
    </w:p>
    <w:p w14:paraId="0C01131D"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lastRenderedPageBreak/>
        <w:t>[32]</w:t>
      </w:r>
      <w:r w:rsidRPr="00995351">
        <w:rPr>
          <w:rFonts w:ascii="Times New Roman" w:hAnsi="Times New Roman" w:cs="Times New Roman"/>
          <w:sz w:val="24"/>
          <w:szCs w:val="24"/>
          <w:lang w:val="en-US"/>
        </w:rPr>
        <w:tab/>
        <w:t xml:space="preserve">F. F. M. Liu, J. J. P. Tsai, R. M. Chen, S. N. Chen, and S. H. Shih, “FMGA: finding motifs by genetic algorithm,” </w:t>
      </w:r>
      <w:r w:rsidRPr="00995351">
        <w:rPr>
          <w:rFonts w:ascii="Times New Roman" w:hAnsi="Times New Roman" w:cs="Times New Roman"/>
          <w:i/>
          <w:iCs/>
          <w:sz w:val="24"/>
          <w:szCs w:val="24"/>
          <w:lang w:val="en-US"/>
        </w:rPr>
        <w:t>Proc. Fourth IEEE Symp. Bioinforma. Bioeng.</w:t>
      </w:r>
      <w:r w:rsidRPr="00995351">
        <w:rPr>
          <w:rFonts w:ascii="Times New Roman" w:hAnsi="Times New Roman" w:cs="Times New Roman"/>
          <w:sz w:val="24"/>
          <w:szCs w:val="24"/>
          <w:lang w:val="en-US"/>
        </w:rPr>
        <w:t>, pp. 459–466, 2004, doi: 10.1109/BIBE.2004.1317378.</w:t>
      </w:r>
    </w:p>
    <w:p w14:paraId="2047061F"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[33]</w:t>
      </w:r>
      <w:r w:rsidRPr="00995351">
        <w:rPr>
          <w:rFonts w:ascii="Times New Roman" w:hAnsi="Times New Roman" w:cs="Times New Roman"/>
          <w:sz w:val="24"/>
          <w:szCs w:val="24"/>
          <w:lang w:val="en-US"/>
        </w:rPr>
        <w:tab/>
        <w:t xml:space="preserve">Z. Shen, W. Bao, and D.-S. Huang, “Recurrent Neural Network for Predicting Transcription Factor Binding Sites,” </w:t>
      </w:r>
      <w:r w:rsidRPr="00995351">
        <w:rPr>
          <w:rFonts w:ascii="Times New Roman" w:hAnsi="Times New Roman" w:cs="Times New Roman"/>
          <w:i/>
          <w:iCs/>
          <w:sz w:val="24"/>
          <w:szCs w:val="24"/>
          <w:lang w:val="en-US"/>
        </w:rPr>
        <w:t>Sci. Rep.</w:t>
      </w:r>
      <w:r w:rsidRPr="00995351">
        <w:rPr>
          <w:rFonts w:ascii="Times New Roman" w:hAnsi="Times New Roman" w:cs="Times New Roman"/>
          <w:sz w:val="24"/>
          <w:szCs w:val="24"/>
          <w:lang w:val="en-US"/>
        </w:rPr>
        <w:t>, vol. 8, no. 1, p. 15270, Oct. 2018, doi: 10.1038/s41598-018-33321-1.</w:t>
      </w:r>
    </w:p>
    <w:p w14:paraId="5FC28AC8"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[34]</w:t>
      </w:r>
      <w:r w:rsidRPr="00995351">
        <w:rPr>
          <w:rFonts w:ascii="Times New Roman" w:hAnsi="Times New Roman" w:cs="Times New Roman"/>
          <w:sz w:val="24"/>
          <w:szCs w:val="24"/>
          <w:lang w:val="en-US"/>
        </w:rPr>
        <w:tab/>
        <w:t xml:space="preserve">J. Yang </w:t>
      </w:r>
      <w:r w:rsidRPr="00995351">
        <w:rPr>
          <w:rFonts w:ascii="Times New Roman" w:hAnsi="Times New Roman" w:cs="Times New Roman"/>
          <w:i/>
          <w:iCs/>
          <w:sz w:val="24"/>
          <w:szCs w:val="24"/>
          <w:lang w:val="en-US"/>
        </w:rPr>
        <w:t>et al.</w:t>
      </w:r>
      <w:r w:rsidRPr="00995351">
        <w:rPr>
          <w:rFonts w:ascii="Times New Roman" w:hAnsi="Times New Roman" w:cs="Times New Roman"/>
          <w:sz w:val="24"/>
          <w:szCs w:val="24"/>
          <w:lang w:val="en-US"/>
        </w:rPr>
        <w:t xml:space="preserve">, “Prediction of regulatory motifs from human Chip-sequencing data using a deep learning framework,” </w:t>
      </w:r>
      <w:r w:rsidRPr="00995351">
        <w:rPr>
          <w:rFonts w:ascii="Times New Roman" w:hAnsi="Times New Roman" w:cs="Times New Roman"/>
          <w:i/>
          <w:iCs/>
          <w:sz w:val="24"/>
          <w:szCs w:val="24"/>
          <w:lang w:val="en-US"/>
        </w:rPr>
        <w:t>Nucleic Acids Res.</w:t>
      </w:r>
      <w:r w:rsidRPr="00995351">
        <w:rPr>
          <w:rFonts w:ascii="Times New Roman" w:hAnsi="Times New Roman" w:cs="Times New Roman"/>
          <w:sz w:val="24"/>
          <w:szCs w:val="24"/>
          <w:lang w:val="en-US"/>
        </w:rPr>
        <w:t>, vol. 47, no. 15, pp. 7809–7824, Sep. 2019, doi: 10.1093/nar/gkz672.</w:t>
      </w:r>
    </w:p>
    <w:p w14:paraId="45530B59"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[35]</w:t>
      </w:r>
      <w:r w:rsidRPr="00995351">
        <w:rPr>
          <w:rFonts w:ascii="Times New Roman" w:hAnsi="Times New Roman" w:cs="Times New Roman"/>
          <w:sz w:val="24"/>
          <w:szCs w:val="24"/>
          <w:lang w:val="en-US"/>
        </w:rPr>
        <w:tab/>
        <w:t xml:space="preserve">A. Al-Tohamy and A. Grove, “Targeting bacterial transcription factors for infection control: opportunities and challenges,” </w:t>
      </w:r>
      <w:r w:rsidRPr="00995351">
        <w:rPr>
          <w:rFonts w:ascii="Times New Roman" w:hAnsi="Times New Roman" w:cs="Times New Roman"/>
          <w:i/>
          <w:iCs/>
          <w:sz w:val="24"/>
          <w:szCs w:val="24"/>
          <w:lang w:val="en-US"/>
        </w:rPr>
        <w:t>Transcription</w:t>
      </w:r>
      <w:r w:rsidRPr="00995351">
        <w:rPr>
          <w:rFonts w:ascii="Times New Roman" w:hAnsi="Times New Roman" w:cs="Times New Roman"/>
          <w:sz w:val="24"/>
          <w:szCs w:val="24"/>
          <w:lang w:val="en-US"/>
        </w:rPr>
        <w:t>, vol. 16, no. 1, pp. 141–168, doi: 10.1080/21541264.2023.2293523.</w:t>
      </w:r>
    </w:p>
    <w:p w14:paraId="1DE7365E"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[36]</w:t>
      </w:r>
      <w:r w:rsidRPr="00995351">
        <w:rPr>
          <w:rFonts w:ascii="Times New Roman" w:hAnsi="Times New Roman" w:cs="Times New Roman"/>
          <w:sz w:val="24"/>
          <w:szCs w:val="24"/>
          <w:lang w:val="en-US"/>
        </w:rPr>
        <w:tab/>
        <w:t xml:space="preserve">A. Borges Farias, G. Sganzerla Martinez, E. Galán-Vásquez, M. F. Nicolás, and E. Pérez-Rueda, “Predicting bacterial transcription factor binding sites through machine learning and structural characterization based on DNA duplex stability,” </w:t>
      </w:r>
      <w:r w:rsidRPr="00995351">
        <w:rPr>
          <w:rFonts w:ascii="Times New Roman" w:hAnsi="Times New Roman" w:cs="Times New Roman"/>
          <w:i/>
          <w:iCs/>
          <w:sz w:val="24"/>
          <w:szCs w:val="24"/>
          <w:lang w:val="en-US"/>
        </w:rPr>
        <w:t>Brief. Bioinform.</w:t>
      </w:r>
      <w:r w:rsidRPr="00995351">
        <w:rPr>
          <w:rFonts w:ascii="Times New Roman" w:hAnsi="Times New Roman" w:cs="Times New Roman"/>
          <w:sz w:val="24"/>
          <w:szCs w:val="24"/>
          <w:lang w:val="en-US"/>
        </w:rPr>
        <w:t>, vol. 25, no. 6, p. bbae581, Sep. 2024, doi: 10.1093/bib/bbae581.</w:t>
      </w:r>
    </w:p>
    <w:p w14:paraId="4A1D703E"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[37]</w:t>
      </w:r>
      <w:r w:rsidRPr="00995351">
        <w:rPr>
          <w:rFonts w:ascii="Times New Roman" w:hAnsi="Times New Roman" w:cs="Times New Roman"/>
          <w:sz w:val="24"/>
          <w:szCs w:val="24"/>
          <w:lang w:val="en-US"/>
        </w:rPr>
        <w:tab/>
        <w:t xml:space="preserve">M. R. Leuze, T. V. Karpinets, M. H. Syed, A. S. Beliaev, and E. C. Uberbacher, “Binding Motifs in Bacterial Gene Promoters Modulate Transcriptional Effects of Global Regulators CRP and ArcA,” </w:t>
      </w:r>
      <w:r w:rsidRPr="00995351">
        <w:rPr>
          <w:rFonts w:ascii="Times New Roman" w:hAnsi="Times New Roman" w:cs="Times New Roman"/>
          <w:i/>
          <w:iCs/>
          <w:sz w:val="24"/>
          <w:szCs w:val="24"/>
          <w:lang w:val="en-US"/>
        </w:rPr>
        <w:t>Gene Regul. Syst. Biol.</w:t>
      </w:r>
      <w:r w:rsidRPr="00995351">
        <w:rPr>
          <w:rFonts w:ascii="Times New Roman" w:hAnsi="Times New Roman" w:cs="Times New Roman"/>
          <w:sz w:val="24"/>
          <w:szCs w:val="24"/>
          <w:lang w:val="en-US"/>
        </w:rPr>
        <w:t>, vol. 6, pp. 93–107, May 2012, doi: 10.4137/GRSB.S9357.</w:t>
      </w:r>
    </w:p>
    <w:p w14:paraId="6667C7EC"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[38]</w:t>
      </w:r>
      <w:r w:rsidRPr="00995351">
        <w:rPr>
          <w:rFonts w:ascii="Times New Roman" w:hAnsi="Times New Roman" w:cs="Times New Roman"/>
          <w:sz w:val="24"/>
          <w:szCs w:val="24"/>
          <w:lang w:val="en-US"/>
        </w:rPr>
        <w:tab/>
        <w:t xml:space="preserve">A. Al-Tohamy and A. Grove, “Targeting bacterial transcription factors for infection control: opportunities and challenges,” </w:t>
      </w:r>
      <w:r w:rsidRPr="00995351">
        <w:rPr>
          <w:rFonts w:ascii="Times New Roman" w:hAnsi="Times New Roman" w:cs="Times New Roman"/>
          <w:i/>
          <w:iCs/>
          <w:sz w:val="24"/>
          <w:szCs w:val="24"/>
          <w:lang w:val="en-US"/>
        </w:rPr>
        <w:t>Transcription</w:t>
      </w:r>
      <w:r w:rsidRPr="00995351">
        <w:rPr>
          <w:rFonts w:ascii="Times New Roman" w:hAnsi="Times New Roman" w:cs="Times New Roman"/>
          <w:sz w:val="24"/>
          <w:szCs w:val="24"/>
          <w:lang w:val="en-US"/>
        </w:rPr>
        <w:t>, vol. 16, no. 1, pp. 141–168, Jan. 2025, doi: 10.1080/21541264.2023.2293523.</w:t>
      </w:r>
    </w:p>
    <w:p w14:paraId="366D9AED"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[39]</w:t>
      </w:r>
      <w:r w:rsidRPr="00995351">
        <w:rPr>
          <w:rFonts w:ascii="Times New Roman" w:hAnsi="Times New Roman" w:cs="Times New Roman"/>
          <w:sz w:val="24"/>
          <w:szCs w:val="24"/>
          <w:lang w:val="en-US"/>
        </w:rPr>
        <w:tab/>
        <w:t xml:space="preserve">S. Kılıç </w:t>
      </w:r>
      <w:r w:rsidRPr="00995351">
        <w:rPr>
          <w:rFonts w:ascii="Times New Roman" w:hAnsi="Times New Roman" w:cs="Times New Roman"/>
          <w:i/>
          <w:iCs/>
          <w:sz w:val="24"/>
          <w:szCs w:val="24"/>
          <w:lang w:val="en-US"/>
        </w:rPr>
        <w:t>et al.</w:t>
      </w:r>
      <w:r w:rsidRPr="00995351">
        <w:rPr>
          <w:rFonts w:ascii="Times New Roman" w:hAnsi="Times New Roman" w:cs="Times New Roman"/>
          <w:sz w:val="24"/>
          <w:szCs w:val="24"/>
          <w:lang w:val="en-US"/>
        </w:rPr>
        <w:t xml:space="preserve">, “From data repositories to submission portals: rethinking the role of domain-specific databases in CollecTF,” </w:t>
      </w:r>
      <w:r w:rsidRPr="00995351">
        <w:rPr>
          <w:rFonts w:ascii="Times New Roman" w:hAnsi="Times New Roman" w:cs="Times New Roman"/>
          <w:i/>
          <w:iCs/>
          <w:sz w:val="24"/>
          <w:szCs w:val="24"/>
          <w:lang w:val="en-US"/>
        </w:rPr>
        <w:t>Database</w:t>
      </w:r>
      <w:r w:rsidRPr="00995351">
        <w:rPr>
          <w:rFonts w:ascii="Times New Roman" w:hAnsi="Times New Roman" w:cs="Times New Roman"/>
          <w:sz w:val="24"/>
          <w:szCs w:val="24"/>
          <w:lang w:val="en-US"/>
        </w:rPr>
        <w:t>, vol. 2016, p. baw055, Jan. 2016, doi: 10.1093/database/baw055.</w:t>
      </w:r>
    </w:p>
    <w:p w14:paraId="25DD490C"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[40]</w:t>
      </w:r>
      <w:r w:rsidRPr="00995351">
        <w:rPr>
          <w:rFonts w:ascii="Times New Roman" w:hAnsi="Times New Roman" w:cs="Times New Roman"/>
          <w:sz w:val="24"/>
          <w:szCs w:val="24"/>
          <w:lang w:val="en-US"/>
        </w:rPr>
        <w:tab/>
        <w:t xml:space="preserve">I. Erill, S. Campoy, S. Kılıç, and J. Barbé, “The Verrucomicrobia LexA-Binding Motif: Insights into the Evolutionary Dynamics of the SOS Response,” </w:t>
      </w:r>
      <w:r w:rsidRPr="00995351">
        <w:rPr>
          <w:rFonts w:ascii="Times New Roman" w:hAnsi="Times New Roman" w:cs="Times New Roman"/>
          <w:i/>
          <w:iCs/>
          <w:sz w:val="24"/>
          <w:szCs w:val="24"/>
          <w:lang w:val="en-US"/>
        </w:rPr>
        <w:t>Front. Mol. Biosci.</w:t>
      </w:r>
      <w:r w:rsidRPr="00995351">
        <w:rPr>
          <w:rFonts w:ascii="Times New Roman" w:hAnsi="Times New Roman" w:cs="Times New Roman"/>
          <w:sz w:val="24"/>
          <w:szCs w:val="24"/>
          <w:lang w:val="en-US"/>
        </w:rPr>
        <w:t>, vol. 3, p. 33, Jul. 2016, doi: 10.3389/fmolb.2016.00033.</w:t>
      </w:r>
    </w:p>
    <w:p w14:paraId="354807C2"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[41]</w:t>
      </w:r>
      <w:r w:rsidRPr="00995351">
        <w:rPr>
          <w:rFonts w:ascii="Times New Roman" w:hAnsi="Times New Roman" w:cs="Times New Roman"/>
          <w:sz w:val="24"/>
          <w:szCs w:val="24"/>
          <w:lang w:val="en-US"/>
        </w:rPr>
        <w:tab/>
        <w:t xml:space="preserve">T. D. Schneider and R. M. Stephens, “Sequence logos: a new way to display consensus sequences.,” </w:t>
      </w:r>
      <w:r w:rsidRPr="00995351">
        <w:rPr>
          <w:rFonts w:ascii="Times New Roman" w:hAnsi="Times New Roman" w:cs="Times New Roman"/>
          <w:i/>
          <w:iCs/>
          <w:sz w:val="24"/>
          <w:szCs w:val="24"/>
          <w:lang w:val="en-US"/>
        </w:rPr>
        <w:t>Nucleic Acids Res.</w:t>
      </w:r>
      <w:r w:rsidRPr="00995351">
        <w:rPr>
          <w:rFonts w:ascii="Times New Roman" w:hAnsi="Times New Roman" w:cs="Times New Roman"/>
          <w:sz w:val="24"/>
          <w:szCs w:val="24"/>
          <w:lang w:val="en-US"/>
        </w:rPr>
        <w:t>, vol. 18, no. 20, pp. 6097–6100, Oct. 1990, doi: 10.1093/nar/18.20.6097.</w:t>
      </w:r>
    </w:p>
    <w:p w14:paraId="275E725F"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[42]</w:t>
      </w:r>
      <w:r w:rsidRPr="00995351">
        <w:rPr>
          <w:rFonts w:ascii="Times New Roman" w:hAnsi="Times New Roman" w:cs="Times New Roman"/>
          <w:sz w:val="24"/>
          <w:szCs w:val="24"/>
          <w:lang w:val="en-US"/>
        </w:rPr>
        <w:tab/>
        <w:t xml:space="preserve">M. L. Menéndez, J. A. Pardo, L. Pardo, and M. C. Pardo, “The Jensen-Shannon divergence,” </w:t>
      </w:r>
      <w:r w:rsidRPr="00995351">
        <w:rPr>
          <w:rFonts w:ascii="Times New Roman" w:hAnsi="Times New Roman" w:cs="Times New Roman"/>
          <w:i/>
          <w:iCs/>
          <w:sz w:val="24"/>
          <w:szCs w:val="24"/>
          <w:lang w:val="en-US"/>
        </w:rPr>
        <w:t>J. Frankl. Inst.</w:t>
      </w:r>
      <w:r w:rsidRPr="00995351">
        <w:rPr>
          <w:rFonts w:ascii="Times New Roman" w:hAnsi="Times New Roman" w:cs="Times New Roman"/>
          <w:sz w:val="24"/>
          <w:szCs w:val="24"/>
          <w:lang w:val="en-US"/>
        </w:rPr>
        <w:t>, vol. 334, no. 2, pp. 307–318, Mar. 1997, doi: 10.1016/S0016-0032(96)00063-4.</w:t>
      </w:r>
    </w:p>
    <w:p w14:paraId="6D5678A1"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[43]</w:t>
      </w:r>
      <w:r w:rsidRPr="00995351">
        <w:rPr>
          <w:rFonts w:ascii="Times New Roman" w:hAnsi="Times New Roman" w:cs="Times New Roman"/>
          <w:sz w:val="24"/>
          <w:szCs w:val="24"/>
          <w:lang w:val="en-US"/>
        </w:rPr>
        <w:tab/>
        <w:t xml:space="preserve">D. Belov and R. Armstrong, “Distributions of the Kullback-Leibler divergence with applications,” </w:t>
      </w:r>
      <w:r w:rsidRPr="00995351">
        <w:rPr>
          <w:rFonts w:ascii="Times New Roman" w:hAnsi="Times New Roman" w:cs="Times New Roman"/>
          <w:i/>
          <w:iCs/>
          <w:sz w:val="24"/>
          <w:szCs w:val="24"/>
          <w:lang w:val="en-US"/>
        </w:rPr>
        <w:t>Br. J. Math. Stat. Psychol.</w:t>
      </w:r>
      <w:r w:rsidRPr="00995351">
        <w:rPr>
          <w:rFonts w:ascii="Times New Roman" w:hAnsi="Times New Roman" w:cs="Times New Roman"/>
          <w:sz w:val="24"/>
          <w:szCs w:val="24"/>
          <w:lang w:val="en-US"/>
        </w:rPr>
        <w:t>, vol. 64, pp. 291–309, May 2011, doi: 10.1348/000711010X522227.</w:t>
      </w:r>
    </w:p>
    <w:p w14:paraId="295EBBB0" w14:textId="77777777" w:rsidR="00FF1944" w:rsidRPr="00995351" w:rsidRDefault="00FF1944" w:rsidP="00FF1944">
      <w:pPr>
        <w:pStyle w:val="Bibliography"/>
        <w:rPr>
          <w:rFonts w:ascii="Times New Roman" w:hAnsi="Times New Roman" w:cs="Times New Roman"/>
          <w:sz w:val="24"/>
          <w:szCs w:val="24"/>
          <w:lang w:val="en-US"/>
        </w:rPr>
      </w:pPr>
      <w:r w:rsidRPr="00995351">
        <w:rPr>
          <w:rFonts w:ascii="Times New Roman" w:hAnsi="Times New Roman" w:cs="Times New Roman"/>
          <w:sz w:val="24"/>
          <w:szCs w:val="24"/>
          <w:lang w:val="en-US"/>
        </w:rPr>
        <w:t>[44]</w:t>
      </w:r>
      <w:r w:rsidRPr="00995351">
        <w:rPr>
          <w:rFonts w:ascii="Times New Roman" w:hAnsi="Times New Roman" w:cs="Times New Roman"/>
          <w:sz w:val="24"/>
          <w:szCs w:val="24"/>
          <w:lang w:val="en-US"/>
        </w:rPr>
        <w:tab/>
        <w:t xml:space="preserve">R. P. Bowater, N. Bohálová, and V. Brázda, “Interaction of Proteins with Inverted Repeats and Cruciform Structures in Nucleic Acids,” </w:t>
      </w:r>
      <w:r w:rsidRPr="00995351">
        <w:rPr>
          <w:rFonts w:ascii="Times New Roman" w:hAnsi="Times New Roman" w:cs="Times New Roman"/>
          <w:i/>
          <w:iCs/>
          <w:sz w:val="24"/>
          <w:szCs w:val="24"/>
          <w:lang w:val="en-US"/>
        </w:rPr>
        <w:t>Int. J. Mol. Sci.</w:t>
      </w:r>
      <w:r w:rsidRPr="00995351">
        <w:rPr>
          <w:rFonts w:ascii="Times New Roman" w:hAnsi="Times New Roman" w:cs="Times New Roman"/>
          <w:sz w:val="24"/>
          <w:szCs w:val="24"/>
          <w:lang w:val="en-US"/>
        </w:rPr>
        <w:t>, vol. 23, no. 11, p. 6171, Jan. 2022, doi: 10.3390/ijms23116171.</w:t>
      </w:r>
    </w:p>
    <w:p w14:paraId="6DE9F26F" w14:textId="7E03A023" w:rsidR="00F1721A" w:rsidRDefault="00FF1944" w:rsidP="0094585E">
      <w:pPr>
        <w:ind w:right="220"/>
        <w:jc w:val="right"/>
        <w:rPr>
          <w:rFonts w:ascii="Times New Roman" w:hAnsi="Times New Roman" w:cs="Times New Roman"/>
          <w:sz w:val="24"/>
          <w:szCs w:val="24"/>
          <w:lang w:val="en-US"/>
        </w:rPr>
      </w:pPr>
      <w:r w:rsidRPr="00995351">
        <w:rPr>
          <w:rFonts w:ascii="Times New Roman" w:hAnsi="Times New Roman" w:cs="Times New Roman"/>
          <w:sz w:val="24"/>
          <w:szCs w:val="24"/>
          <w:lang w:val="en-US"/>
        </w:rPr>
        <w:fldChar w:fldCharType="end"/>
      </w:r>
    </w:p>
    <w:p w14:paraId="6C2363DC" w14:textId="77777777" w:rsidR="00F1721A" w:rsidRDefault="00F1721A">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613FACA6" w14:textId="55754943" w:rsidR="0095130D" w:rsidRPr="00F1721A" w:rsidRDefault="00F1721A" w:rsidP="0095130D">
      <w:pPr>
        <w:rPr>
          <w:rFonts w:ascii="Times New Roman" w:hAnsi="Times New Roman" w:cs="Times New Roman"/>
          <w:sz w:val="24"/>
          <w:szCs w:val="24"/>
          <w:lang w:val="en-US"/>
        </w:rPr>
      </w:pPr>
      <w:r w:rsidRPr="00E247DD">
        <w:rPr>
          <w:rFonts w:ascii="Times New Roman" w:hAnsi="Times New Roman" w:cs="Times New Roman"/>
          <w:i/>
          <w:iCs/>
          <w:sz w:val="24"/>
          <w:szCs w:val="24"/>
          <w:lang w:val="en-US"/>
        </w:rPr>
        <w:lastRenderedPageBreak/>
        <w:t>Supervisor</w:t>
      </w:r>
      <w:r>
        <w:rPr>
          <w:rFonts w:ascii="Times New Roman" w:hAnsi="Times New Roman" w:cs="Times New Roman"/>
          <w:i/>
          <w:iCs/>
          <w:sz w:val="24"/>
          <w:szCs w:val="24"/>
          <w:lang w:val="en-US"/>
        </w:rPr>
        <w:t xml:space="preserve"> (</w:t>
      </w:r>
      <w:r w:rsidRPr="00E247DD">
        <w:rPr>
          <w:rFonts w:ascii="Times New Roman" w:hAnsi="Times New Roman" w:cs="Times New Roman"/>
          <w:i/>
          <w:iCs/>
          <w:sz w:val="24"/>
          <w:szCs w:val="24"/>
          <w:lang w:val="en-US"/>
        </w:rPr>
        <w:t>and Tutor</w:t>
      </w:r>
      <w:r>
        <w:rPr>
          <w:rFonts w:ascii="Times New Roman" w:hAnsi="Times New Roman" w:cs="Times New Roman"/>
          <w:i/>
          <w:iCs/>
          <w:sz w:val="24"/>
          <w:szCs w:val="24"/>
          <w:lang w:val="en-US"/>
        </w:rPr>
        <w:t xml:space="preserve">) </w:t>
      </w:r>
      <w:r w:rsidRPr="00E247DD">
        <w:rPr>
          <w:rFonts w:ascii="Times New Roman" w:hAnsi="Times New Roman" w:cs="Times New Roman"/>
          <w:i/>
          <w:iCs/>
          <w:sz w:val="24"/>
          <w:szCs w:val="24"/>
          <w:lang w:val="en-US"/>
        </w:rPr>
        <w:t>signatures</w:t>
      </w:r>
    </w:p>
    <w:sectPr w:rsidR="0095130D" w:rsidRPr="00F1721A" w:rsidSect="00D972E1">
      <w:footerReference w:type="default" r:id="rId4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84A7A" w14:textId="77777777" w:rsidR="00B856FD" w:rsidRDefault="00B856FD" w:rsidP="00DD38D2">
      <w:pPr>
        <w:spacing w:after="0" w:line="240" w:lineRule="auto"/>
      </w:pPr>
      <w:r>
        <w:separator/>
      </w:r>
    </w:p>
  </w:endnote>
  <w:endnote w:type="continuationSeparator" w:id="0">
    <w:p w14:paraId="335BF889" w14:textId="77777777" w:rsidR="00B856FD" w:rsidRDefault="00B856FD" w:rsidP="00DD3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10006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14554581"/>
      <w:docPartObj>
        <w:docPartGallery w:val="Page Numbers (Bottom of Page)"/>
        <w:docPartUnique/>
      </w:docPartObj>
    </w:sdtPr>
    <w:sdtContent>
      <w:p w14:paraId="7458B8D3" w14:textId="3B5A611A" w:rsidR="00876374" w:rsidRDefault="00876374" w:rsidP="009576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7F57D1" w14:textId="77777777" w:rsidR="00876374" w:rsidRDefault="00876374" w:rsidP="0087637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EE08E" w14:textId="11ADD27A" w:rsidR="00D972E1" w:rsidRDefault="00D972E1" w:rsidP="00CE49CE">
    <w:pPr>
      <w:pStyle w:val="Footer"/>
      <w:framePr w:wrap="none" w:vAnchor="text" w:hAnchor="margin" w:xAlign="right" w:y="1"/>
      <w:rPr>
        <w:rStyle w:val="PageNumber"/>
      </w:rPr>
    </w:pPr>
  </w:p>
  <w:p w14:paraId="30BE14A9" w14:textId="77777777" w:rsidR="00876374" w:rsidRDefault="00876374" w:rsidP="0087637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5174992"/>
      <w:docPartObj>
        <w:docPartGallery w:val="Page Numbers (Bottom of Page)"/>
        <w:docPartUnique/>
      </w:docPartObj>
    </w:sdtPr>
    <w:sdtContent>
      <w:p w14:paraId="5EECBA9E" w14:textId="274D79CC" w:rsidR="00D972E1" w:rsidRDefault="00D972E1" w:rsidP="00CE49C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C11F730" w14:textId="77777777" w:rsidR="00D972E1" w:rsidRDefault="00D972E1" w:rsidP="00D972E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4"/>
        <w:szCs w:val="24"/>
      </w:rPr>
      <w:id w:val="-260608671"/>
      <w:docPartObj>
        <w:docPartGallery w:val="Page Numbers (Bottom of Page)"/>
        <w:docPartUnique/>
      </w:docPartObj>
    </w:sdtPr>
    <w:sdtContent>
      <w:p w14:paraId="19310481" w14:textId="60DCE9B0" w:rsidR="009576DA" w:rsidRPr="009576DA" w:rsidRDefault="009576DA" w:rsidP="009576DA">
        <w:pPr>
          <w:pStyle w:val="Footer"/>
          <w:framePr w:wrap="none" w:vAnchor="text" w:hAnchor="page" w:x="10096" w:y="-5"/>
          <w:rPr>
            <w:rStyle w:val="PageNumber"/>
            <w:rFonts w:ascii="Times New Roman" w:hAnsi="Times New Roman" w:cs="Times New Roman"/>
            <w:sz w:val="24"/>
            <w:szCs w:val="24"/>
          </w:rPr>
        </w:pPr>
        <w:r w:rsidRPr="009576DA">
          <w:rPr>
            <w:rStyle w:val="PageNumber"/>
            <w:rFonts w:ascii="Times New Roman" w:hAnsi="Times New Roman" w:cs="Times New Roman"/>
            <w:sz w:val="24"/>
            <w:szCs w:val="24"/>
          </w:rPr>
          <w:fldChar w:fldCharType="begin"/>
        </w:r>
        <w:r w:rsidRPr="009576DA">
          <w:rPr>
            <w:rStyle w:val="PageNumber"/>
            <w:rFonts w:ascii="Times New Roman" w:hAnsi="Times New Roman" w:cs="Times New Roman"/>
            <w:sz w:val="24"/>
            <w:szCs w:val="24"/>
          </w:rPr>
          <w:instrText xml:space="preserve"> PAGE </w:instrText>
        </w:r>
        <w:r w:rsidRPr="009576DA">
          <w:rPr>
            <w:rStyle w:val="PageNumber"/>
            <w:rFonts w:ascii="Times New Roman" w:hAnsi="Times New Roman" w:cs="Times New Roman"/>
            <w:sz w:val="24"/>
            <w:szCs w:val="24"/>
          </w:rPr>
          <w:fldChar w:fldCharType="separate"/>
        </w:r>
        <w:r w:rsidRPr="009576DA">
          <w:rPr>
            <w:rStyle w:val="PageNumber"/>
            <w:rFonts w:ascii="Times New Roman" w:hAnsi="Times New Roman" w:cs="Times New Roman"/>
            <w:noProof/>
            <w:sz w:val="24"/>
            <w:szCs w:val="24"/>
          </w:rPr>
          <w:t>3</w:t>
        </w:r>
        <w:r w:rsidRPr="009576DA">
          <w:rPr>
            <w:rStyle w:val="PageNumber"/>
            <w:rFonts w:ascii="Times New Roman" w:hAnsi="Times New Roman" w:cs="Times New Roman"/>
            <w:sz w:val="24"/>
            <w:szCs w:val="24"/>
          </w:rPr>
          <w:fldChar w:fldCharType="end"/>
        </w:r>
      </w:p>
    </w:sdtContent>
  </w:sdt>
  <w:p w14:paraId="4338F50E" w14:textId="77777777" w:rsidR="00D972E1" w:rsidRDefault="00D972E1" w:rsidP="00D972E1">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BA967" w14:textId="77777777" w:rsidR="00B856FD" w:rsidRDefault="00B856FD" w:rsidP="00DD38D2">
      <w:pPr>
        <w:spacing w:after="0" w:line="240" w:lineRule="auto"/>
      </w:pPr>
      <w:r>
        <w:separator/>
      </w:r>
    </w:p>
  </w:footnote>
  <w:footnote w:type="continuationSeparator" w:id="0">
    <w:p w14:paraId="4C298E7F" w14:textId="77777777" w:rsidR="00B856FD" w:rsidRDefault="00B856FD" w:rsidP="00DD38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7E28"/>
    <w:multiLevelType w:val="hybridMultilevel"/>
    <w:tmpl w:val="B672CD5C"/>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5B54C1"/>
    <w:multiLevelType w:val="hybridMultilevel"/>
    <w:tmpl w:val="131A188C"/>
    <w:lvl w:ilvl="0" w:tplc="1B642B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4B250A"/>
    <w:multiLevelType w:val="hybridMultilevel"/>
    <w:tmpl w:val="223E2706"/>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367F69AC"/>
    <w:multiLevelType w:val="hybridMultilevel"/>
    <w:tmpl w:val="5EAAF536"/>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F97C3E"/>
    <w:multiLevelType w:val="hybridMultilevel"/>
    <w:tmpl w:val="6CAEE36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43335005"/>
    <w:multiLevelType w:val="hybridMultilevel"/>
    <w:tmpl w:val="158AD5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00B0BB3"/>
    <w:multiLevelType w:val="hybridMultilevel"/>
    <w:tmpl w:val="3A7C016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094598B"/>
    <w:multiLevelType w:val="hybridMultilevel"/>
    <w:tmpl w:val="EDC8A4F4"/>
    <w:lvl w:ilvl="0" w:tplc="9B8CC166">
      <w:numFmt w:val="bullet"/>
      <w:lvlText w:val="-"/>
      <w:lvlJc w:val="left"/>
      <w:pPr>
        <w:ind w:left="360" w:hanging="360"/>
      </w:pPr>
      <w:rPr>
        <w:rFonts w:ascii="Times New Roman" w:eastAsiaTheme="minorHAnsi" w:hAnsi="Times New Roman"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65C92A93"/>
    <w:multiLevelType w:val="hybridMultilevel"/>
    <w:tmpl w:val="D5583958"/>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2402CD"/>
    <w:multiLevelType w:val="hybridMultilevel"/>
    <w:tmpl w:val="D5AA5224"/>
    <w:lvl w:ilvl="0" w:tplc="04090001">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D20AFE"/>
    <w:multiLevelType w:val="hybridMultilevel"/>
    <w:tmpl w:val="D7F448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B3B6939"/>
    <w:multiLevelType w:val="hybridMultilevel"/>
    <w:tmpl w:val="E7983D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57094480">
    <w:abstractNumId w:val="2"/>
  </w:num>
  <w:num w:numId="2" w16cid:durableId="1258370359">
    <w:abstractNumId w:val="6"/>
  </w:num>
  <w:num w:numId="3" w16cid:durableId="1777869601">
    <w:abstractNumId w:val="10"/>
  </w:num>
  <w:num w:numId="4" w16cid:durableId="974679200">
    <w:abstractNumId w:val="11"/>
  </w:num>
  <w:num w:numId="5" w16cid:durableId="732462196">
    <w:abstractNumId w:val="4"/>
  </w:num>
  <w:num w:numId="6" w16cid:durableId="305089248">
    <w:abstractNumId w:val="5"/>
  </w:num>
  <w:num w:numId="7" w16cid:durableId="1118178169">
    <w:abstractNumId w:val="7"/>
  </w:num>
  <w:num w:numId="8" w16cid:durableId="736824088">
    <w:abstractNumId w:val="0"/>
  </w:num>
  <w:num w:numId="9" w16cid:durableId="538319232">
    <w:abstractNumId w:val="8"/>
  </w:num>
  <w:num w:numId="10" w16cid:durableId="997270456">
    <w:abstractNumId w:val="1"/>
  </w:num>
  <w:num w:numId="11" w16cid:durableId="1614824324">
    <w:abstractNumId w:val="9"/>
  </w:num>
  <w:num w:numId="12" w16cid:durableId="10662977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1C3"/>
    <w:rsid w:val="00004DC4"/>
    <w:rsid w:val="00006F6E"/>
    <w:rsid w:val="00010654"/>
    <w:rsid w:val="00010DEB"/>
    <w:rsid w:val="00011D81"/>
    <w:rsid w:val="00014BD2"/>
    <w:rsid w:val="00016AC5"/>
    <w:rsid w:val="00020344"/>
    <w:rsid w:val="00021A2C"/>
    <w:rsid w:val="00021CEE"/>
    <w:rsid w:val="0002281B"/>
    <w:rsid w:val="0002298A"/>
    <w:rsid w:val="00023697"/>
    <w:rsid w:val="000242F2"/>
    <w:rsid w:val="0002550D"/>
    <w:rsid w:val="000257CB"/>
    <w:rsid w:val="00027419"/>
    <w:rsid w:val="00032CDA"/>
    <w:rsid w:val="00033037"/>
    <w:rsid w:val="0003346A"/>
    <w:rsid w:val="000344CA"/>
    <w:rsid w:val="00034D94"/>
    <w:rsid w:val="00037821"/>
    <w:rsid w:val="00041113"/>
    <w:rsid w:val="000411BE"/>
    <w:rsid w:val="000413BC"/>
    <w:rsid w:val="0004519B"/>
    <w:rsid w:val="00045590"/>
    <w:rsid w:val="00050144"/>
    <w:rsid w:val="0005476E"/>
    <w:rsid w:val="00057196"/>
    <w:rsid w:val="000575C2"/>
    <w:rsid w:val="00061D52"/>
    <w:rsid w:val="000621DF"/>
    <w:rsid w:val="00062289"/>
    <w:rsid w:val="00062726"/>
    <w:rsid w:val="00065E01"/>
    <w:rsid w:val="00071CF1"/>
    <w:rsid w:val="00073124"/>
    <w:rsid w:val="000733EB"/>
    <w:rsid w:val="00073665"/>
    <w:rsid w:val="00073C14"/>
    <w:rsid w:val="000750F6"/>
    <w:rsid w:val="00082BB3"/>
    <w:rsid w:val="00082FC7"/>
    <w:rsid w:val="00083FA2"/>
    <w:rsid w:val="00086348"/>
    <w:rsid w:val="00087DA1"/>
    <w:rsid w:val="00087F35"/>
    <w:rsid w:val="000905DC"/>
    <w:rsid w:val="00090E50"/>
    <w:rsid w:val="00095B2F"/>
    <w:rsid w:val="000A062A"/>
    <w:rsid w:val="000A288D"/>
    <w:rsid w:val="000A38E5"/>
    <w:rsid w:val="000A5327"/>
    <w:rsid w:val="000A5D1A"/>
    <w:rsid w:val="000A5DB2"/>
    <w:rsid w:val="000A719E"/>
    <w:rsid w:val="000B7B67"/>
    <w:rsid w:val="000C0922"/>
    <w:rsid w:val="000C1053"/>
    <w:rsid w:val="000D1223"/>
    <w:rsid w:val="000D2372"/>
    <w:rsid w:val="000D23C5"/>
    <w:rsid w:val="000D6178"/>
    <w:rsid w:val="000E0884"/>
    <w:rsid w:val="000E1BEE"/>
    <w:rsid w:val="000E2FCC"/>
    <w:rsid w:val="000E37D5"/>
    <w:rsid w:val="000E41FB"/>
    <w:rsid w:val="000E7898"/>
    <w:rsid w:val="000F6465"/>
    <w:rsid w:val="000F796D"/>
    <w:rsid w:val="0010149B"/>
    <w:rsid w:val="00102D26"/>
    <w:rsid w:val="00103134"/>
    <w:rsid w:val="001034C3"/>
    <w:rsid w:val="0010443F"/>
    <w:rsid w:val="00106AF2"/>
    <w:rsid w:val="00111AD0"/>
    <w:rsid w:val="00112337"/>
    <w:rsid w:val="00113066"/>
    <w:rsid w:val="00132059"/>
    <w:rsid w:val="00132CBF"/>
    <w:rsid w:val="00135172"/>
    <w:rsid w:val="00135763"/>
    <w:rsid w:val="00137866"/>
    <w:rsid w:val="00142546"/>
    <w:rsid w:val="00142CE0"/>
    <w:rsid w:val="001474DC"/>
    <w:rsid w:val="00152E2E"/>
    <w:rsid w:val="001530C4"/>
    <w:rsid w:val="00154508"/>
    <w:rsid w:val="001613EE"/>
    <w:rsid w:val="00164399"/>
    <w:rsid w:val="00164F8D"/>
    <w:rsid w:val="00171CB9"/>
    <w:rsid w:val="001774B2"/>
    <w:rsid w:val="0018082E"/>
    <w:rsid w:val="0018265A"/>
    <w:rsid w:val="00183FAE"/>
    <w:rsid w:val="001847BD"/>
    <w:rsid w:val="00190ABA"/>
    <w:rsid w:val="00191B4A"/>
    <w:rsid w:val="00191D89"/>
    <w:rsid w:val="001945F8"/>
    <w:rsid w:val="001959B2"/>
    <w:rsid w:val="00196266"/>
    <w:rsid w:val="00196EE9"/>
    <w:rsid w:val="001A201D"/>
    <w:rsid w:val="001A364D"/>
    <w:rsid w:val="001A7FD1"/>
    <w:rsid w:val="001B0E85"/>
    <w:rsid w:val="001B3455"/>
    <w:rsid w:val="001B4C05"/>
    <w:rsid w:val="001B57E2"/>
    <w:rsid w:val="001B5AA3"/>
    <w:rsid w:val="001B6219"/>
    <w:rsid w:val="001B6DE0"/>
    <w:rsid w:val="001B77D2"/>
    <w:rsid w:val="001C0713"/>
    <w:rsid w:val="001C087C"/>
    <w:rsid w:val="001C107A"/>
    <w:rsid w:val="001C52F3"/>
    <w:rsid w:val="001C61D4"/>
    <w:rsid w:val="001D0B69"/>
    <w:rsid w:val="001D259A"/>
    <w:rsid w:val="001D53C3"/>
    <w:rsid w:val="001D5A82"/>
    <w:rsid w:val="001E15D4"/>
    <w:rsid w:val="001E1B64"/>
    <w:rsid w:val="001E364C"/>
    <w:rsid w:val="001E369A"/>
    <w:rsid w:val="001E4A5B"/>
    <w:rsid w:val="001E7166"/>
    <w:rsid w:val="001E72C1"/>
    <w:rsid w:val="001E75EE"/>
    <w:rsid w:val="001F15D5"/>
    <w:rsid w:val="001F1EA3"/>
    <w:rsid w:val="001F33C0"/>
    <w:rsid w:val="001F5954"/>
    <w:rsid w:val="001F66FC"/>
    <w:rsid w:val="00201F44"/>
    <w:rsid w:val="00205EDE"/>
    <w:rsid w:val="00206FB1"/>
    <w:rsid w:val="00214EC3"/>
    <w:rsid w:val="002175B7"/>
    <w:rsid w:val="00224017"/>
    <w:rsid w:val="00226041"/>
    <w:rsid w:val="00226940"/>
    <w:rsid w:val="002306A0"/>
    <w:rsid w:val="0023075D"/>
    <w:rsid w:val="00230CA7"/>
    <w:rsid w:val="0023144D"/>
    <w:rsid w:val="0023507D"/>
    <w:rsid w:val="0024179F"/>
    <w:rsid w:val="00242F86"/>
    <w:rsid w:val="00243D73"/>
    <w:rsid w:val="0024570E"/>
    <w:rsid w:val="002469FE"/>
    <w:rsid w:val="00247430"/>
    <w:rsid w:val="00254FBF"/>
    <w:rsid w:val="00257B62"/>
    <w:rsid w:val="00263AD2"/>
    <w:rsid w:val="00264E4E"/>
    <w:rsid w:val="00267383"/>
    <w:rsid w:val="00270980"/>
    <w:rsid w:val="002727EA"/>
    <w:rsid w:val="00273884"/>
    <w:rsid w:val="00274421"/>
    <w:rsid w:val="00274A5B"/>
    <w:rsid w:val="00276992"/>
    <w:rsid w:val="00284A68"/>
    <w:rsid w:val="00285B57"/>
    <w:rsid w:val="0029046A"/>
    <w:rsid w:val="0029219E"/>
    <w:rsid w:val="0029267C"/>
    <w:rsid w:val="00297082"/>
    <w:rsid w:val="002973F3"/>
    <w:rsid w:val="002974CE"/>
    <w:rsid w:val="00297515"/>
    <w:rsid w:val="002A0E47"/>
    <w:rsid w:val="002A334F"/>
    <w:rsid w:val="002A65D6"/>
    <w:rsid w:val="002A70D2"/>
    <w:rsid w:val="002B12CE"/>
    <w:rsid w:val="002B4F16"/>
    <w:rsid w:val="002B5D86"/>
    <w:rsid w:val="002C0E12"/>
    <w:rsid w:val="002C3E70"/>
    <w:rsid w:val="002C4473"/>
    <w:rsid w:val="002D03B1"/>
    <w:rsid w:val="002D1170"/>
    <w:rsid w:val="002D22FF"/>
    <w:rsid w:val="002D38D0"/>
    <w:rsid w:val="002D3CB2"/>
    <w:rsid w:val="002D3F31"/>
    <w:rsid w:val="002D7654"/>
    <w:rsid w:val="002E2242"/>
    <w:rsid w:val="002E69FB"/>
    <w:rsid w:val="002E7348"/>
    <w:rsid w:val="002E7DC1"/>
    <w:rsid w:val="002F0994"/>
    <w:rsid w:val="002F158B"/>
    <w:rsid w:val="002F1623"/>
    <w:rsid w:val="002F1B7C"/>
    <w:rsid w:val="002F260E"/>
    <w:rsid w:val="002F31E9"/>
    <w:rsid w:val="002F4926"/>
    <w:rsid w:val="002F4D24"/>
    <w:rsid w:val="002F57DE"/>
    <w:rsid w:val="002F5A5F"/>
    <w:rsid w:val="002F5A6F"/>
    <w:rsid w:val="002F64AA"/>
    <w:rsid w:val="003000FE"/>
    <w:rsid w:val="00304C35"/>
    <w:rsid w:val="003055AF"/>
    <w:rsid w:val="0030649F"/>
    <w:rsid w:val="00307C6A"/>
    <w:rsid w:val="00310C48"/>
    <w:rsid w:val="003117A3"/>
    <w:rsid w:val="003129F9"/>
    <w:rsid w:val="00315C6E"/>
    <w:rsid w:val="00316CFC"/>
    <w:rsid w:val="003209C4"/>
    <w:rsid w:val="003215F0"/>
    <w:rsid w:val="00323E79"/>
    <w:rsid w:val="00324488"/>
    <w:rsid w:val="003248FF"/>
    <w:rsid w:val="003256C3"/>
    <w:rsid w:val="00326C6E"/>
    <w:rsid w:val="0033214E"/>
    <w:rsid w:val="003353D3"/>
    <w:rsid w:val="00336FB0"/>
    <w:rsid w:val="00336FE3"/>
    <w:rsid w:val="00337004"/>
    <w:rsid w:val="0033797D"/>
    <w:rsid w:val="00340BFB"/>
    <w:rsid w:val="00340C19"/>
    <w:rsid w:val="00341FD2"/>
    <w:rsid w:val="0034280D"/>
    <w:rsid w:val="00344328"/>
    <w:rsid w:val="003519FF"/>
    <w:rsid w:val="00354004"/>
    <w:rsid w:val="00355723"/>
    <w:rsid w:val="00355CB8"/>
    <w:rsid w:val="003579F7"/>
    <w:rsid w:val="003612AB"/>
    <w:rsid w:val="003634E0"/>
    <w:rsid w:val="00364AB9"/>
    <w:rsid w:val="00364D74"/>
    <w:rsid w:val="00365740"/>
    <w:rsid w:val="0036666A"/>
    <w:rsid w:val="003669F9"/>
    <w:rsid w:val="003716FE"/>
    <w:rsid w:val="00371F89"/>
    <w:rsid w:val="00373007"/>
    <w:rsid w:val="0037333F"/>
    <w:rsid w:val="0037391C"/>
    <w:rsid w:val="003749C5"/>
    <w:rsid w:val="00375414"/>
    <w:rsid w:val="003773AD"/>
    <w:rsid w:val="003773E4"/>
    <w:rsid w:val="00385A9B"/>
    <w:rsid w:val="00385E8A"/>
    <w:rsid w:val="003878E8"/>
    <w:rsid w:val="003906EC"/>
    <w:rsid w:val="00394815"/>
    <w:rsid w:val="003969B4"/>
    <w:rsid w:val="003A4102"/>
    <w:rsid w:val="003B0690"/>
    <w:rsid w:val="003B394A"/>
    <w:rsid w:val="003B4541"/>
    <w:rsid w:val="003C04CA"/>
    <w:rsid w:val="003C14FF"/>
    <w:rsid w:val="003C4297"/>
    <w:rsid w:val="003C5772"/>
    <w:rsid w:val="003D380A"/>
    <w:rsid w:val="003D483C"/>
    <w:rsid w:val="003D5AF8"/>
    <w:rsid w:val="003D5D24"/>
    <w:rsid w:val="003D7E5D"/>
    <w:rsid w:val="003E32E8"/>
    <w:rsid w:val="003E6492"/>
    <w:rsid w:val="003E66AA"/>
    <w:rsid w:val="003E697A"/>
    <w:rsid w:val="003F00F4"/>
    <w:rsid w:val="003F2181"/>
    <w:rsid w:val="003F438C"/>
    <w:rsid w:val="003F5CF4"/>
    <w:rsid w:val="003F6A70"/>
    <w:rsid w:val="004001C0"/>
    <w:rsid w:val="00400934"/>
    <w:rsid w:val="00400FF7"/>
    <w:rsid w:val="00402944"/>
    <w:rsid w:val="00407485"/>
    <w:rsid w:val="004128A6"/>
    <w:rsid w:val="00415214"/>
    <w:rsid w:val="004166FF"/>
    <w:rsid w:val="00420084"/>
    <w:rsid w:val="004229F6"/>
    <w:rsid w:val="004251DD"/>
    <w:rsid w:val="0042609F"/>
    <w:rsid w:val="00426732"/>
    <w:rsid w:val="00426B0E"/>
    <w:rsid w:val="00427E10"/>
    <w:rsid w:val="004352A3"/>
    <w:rsid w:val="00436D46"/>
    <w:rsid w:val="004431A7"/>
    <w:rsid w:val="00445DFE"/>
    <w:rsid w:val="00450413"/>
    <w:rsid w:val="004518CD"/>
    <w:rsid w:val="00454F7F"/>
    <w:rsid w:val="00455B1D"/>
    <w:rsid w:val="004564C8"/>
    <w:rsid w:val="00456784"/>
    <w:rsid w:val="00457393"/>
    <w:rsid w:val="004577F9"/>
    <w:rsid w:val="00465975"/>
    <w:rsid w:val="004678DA"/>
    <w:rsid w:val="00476276"/>
    <w:rsid w:val="004855B3"/>
    <w:rsid w:val="0048580C"/>
    <w:rsid w:val="004871B4"/>
    <w:rsid w:val="00487EF5"/>
    <w:rsid w:val="00490341"/>
    <w:rsid w:val="004918F0"/>
    <w:rsid w:val="00492BF5"/>
    <w:rsid w:val="0049501D"/>
    <w:rsid w:val="00496E76"/>
    <w:rsid w:val="004A1B8D"/>
    <w:rsid w:val="004A25AC"/>
    <w:rsid w:val="004A2AFD"/>
    <w:rsid w:val="004A376D"/>
    <w:rsid w:val="004B254E"/>
    <w:rsid w:val="004B4058"/>
    <w:rsid w:val="004B6297"/>
    <w:rsid w:val="004C1145"/>
    <w:rsid w:val="004C1584"/>
    <w:rsid w:val="004C225A"/>
    <w:rsid w:val="004C2619"/>
    <w:rsid w:val="004C66A4"/>
    <w:rsid w:val="004C6711"/>
    <w:rsid w:val="004D05E7"/>
    <w:rsid w:val="004D112A"/>
    <w:rsid w:val="004D12A8"/>
    <w:rsid w:val="004E5C03"/>
    <w:rsid w:val="004E6CF0"/>
    <w:rsid w:val="004F0F60"/>
    <w:rsid w:val="004F2374"/>
    <w:rsid w:val="004F275E"/>
    <w:rsid w:val="004F5996"/>
    <w:rsid w:val="00501A8D"/>
    <w:rsid w:val="00502CA5"/>
    <w:rsid w:val="00503A56"/>
    <w:rsid w:val="00505819"/>
    <w:rsid w:val="00506705"/>
    <w:rsid w:val="00506BE4"/>
    <w:rsid w:val="00507B42"/>
    <w:rsid w:val="0051154D"/>
    <w:rsid w:val="00511D38"/>
    <w:rsid w:val="00514286"/>
    <w:rsid w:val="00514C27"/>
    <w:rsid w:val="00516137"/>
    <w:rsid w:val="00516B99"/>
    <w:rsid w:val="005172A9"/>
    <w:rsid w:val="00523440"/>
    <w:rsid w:val="00523F70"/>
    <w:rsid w:val="00524725"/>
    <w:rsid w:val="00524859"/>
    <w:rsid w:val="00531136"/>
    <w:rsid w:val="005367BD"/>
    <w:rsid w:val="00537473"/>
    <w:rsid w:val="0054241E"/>
    <w:rsid w:val="005444DA"/>
    <w:rsid w:val="00544AD0"/>
    <w:rsid w:val="00545D53"/>
    <w:rsid w:val="00546EA5"/>
    <w:rsid w:val="00553568"/>
    <w:rsid w:val="00555900"/>
    <w:rsid w:val="00556832"/>
    <w:rsid w:val="0056128A"/>
    <w:rsid w:val="00564185"/>
    <w:rsid w:val="005654F6"/>
    <w:rsid w:val="0056668C"/>
    <w:rsid w:val="00571BBC"/>
    <w:rsid w:val="005723B2"/>
    <w:rsid w:val="0057311F"/>
    <w:rsid w:val="00575624"/>
    <w:rsid w:val="0058080A"/>
    <w:rsid w:val="0058180A"/>
    <w:rsid w:val="00582A68"/>
    <w:rsid w:val="00583A8F"/>
    <w:rsid w:val="005846FE"/>
    <w:rsid w:val="005851B0"/>
    <w:rsid w:val="0059308D"/>
    <w:rsid w:val="00594826"/>
    <w:rsid w:val="0059574A"/>
    <w:rsid w:val="00597DAD"/>
    <w:rsid w:val="005A14F0"/>
    <w:rsid w:val="005A234B"/>
    <w:rsid w:val="005A29A8"/>
    <w:rsid w:val="005A2D6B"/>
    <w:rsid w:val="005A3A42"/>
    <w:rsid w:val="005A40CA"/>
    <w:rsid w:val="005A429D"/>
    <w:rsid w:val="005A531A"/>
    <w:rsid w:val="005B0757"/>
    <w:rsid w:val="005B3DF9"/>
    <w:rsid w:val="005C18A8"/>
    <w:rsid w:val="005C1DBE"/>
    <w:rsid w:val="005C38A5"/>
    <w:rsid w:val="005C5DE1"/>
    <w:rsid w:val="005D1CFE"/>
    <w:rsid w:val="005D34C7"/>
    <w:rsid w:val="005D404B"/>
    <w:rsid w:val="005E092F"/>
    <w:rsid w:val="005E2840"/>
    <w:rsid w:val="005E35F8"/>
    <w:rsid w:val="005E7BA0"/>
    <w:rsid w:val="005F3153"/>
    <w:rsid w:val="005F355B"/>
    <w:rsid w:val="005F3596"/>
    <w:rsid w:val="005F4176"/>
    <w:rsid w:val="005F4C3B"/>
    <w:rsid w:val="005F666B"/>
    <w:rsid w:val="006002CA"/>
    <w:rsid w:val="00600BD7"/>
    <w:rsid w:val="006016D0"/>
    <w:rsid w:val="006023E5"/>
    <w:rsid w:val="0060310E"/>
    <w:rsid w:val="0060748C"/>
    <w:rsid w:val="006120BA"/>
    <w:rsid w:val="00612D1F"/>
    <w:rsid w:val="00613209"/>
    <w:rsid w:val="006134F1"/>
    <w:rsid w:val="00613FAB"/>
    <w:rsid w:val="00614FFA"/>
    <w:rsid w:val="00617FAB"/>
    <w:rsid w:val="00622657"/>
    <w:rsid w:val="006265C9"/>
    <w:rsid w:val="00626C31"/>
    <w:rsid w:val="00627ACB"/>
    <w:rsid w:val="00635F17"/>
    <w:rsid w:val="006409E3"/>
    <w:rsid w:val="00641915"/>
    <w:rsid w:val="00642116"/>
    <w:rsid w:val="00642BE9"/>
    <w:rsid w:val="00645BDA"/>
    <w:rsid w:val="0064602D"/>
    <w:rsid w:val="006462BD"/>
    <w:rsid w:val="00647208"/>
    <w:rsid w:val="00647B75"/>
    <w:rsid w:val="00647C1D"/>
    <w:rsid w:val="00647DA0"/>
    <w:rsid w:val="00650700"/>
    <w:rsid w:val="00651788"/>
    <w:rsid w:val="0065728C"/>
    <w:rsid w:val="006611A5"/>
    <w:rsid w:val="0066152D"/>
    <w:rsid w:val="00661FF1"/>
    <w:rsid w:val="00662FDD"/>
    <w:rsid w:val="00663026"/>
    <w:rsid w:val="00664C33"/>
    <w:rsid w:val="00664CFA"/>
    <w:rsid w:val="00665B6D"/>
    <w:rsid w:val="00665E67"/>
    <w:rsid w:val="0066646D"/>
    <w:rsid w:val="00666A2F"/>
    <w:rsid w:val="006677A2"/>
    <w:rsid w:val="006706EC"/>
    <w:rsid w:val="00670976"/>
    <w:rsid w:val="00671AAC"/>
    <w:rsid w:val="006722E5"/>
    <w:rsid w:val="006726F2"/>
    <w:rsid w:val="00672755"/>
    <w:rsid w:val="00674030"/>
    <w:rsid w:val="0067594A"/>
    <w:rsid w:val="006767A5"/>
    <w:rsid w:val="00681219"/>
    <w:rsid w:val="00681BB9"/>
    <w:rsid w:val="0068247D"/>
    <w:rsid w:val="00684080"/>
    <w:rsid w:val="006845CA"/>
    <w:rsid w:val="00684AB4"/>
    <w:rsid w:val="00684BF2"/>
    <w:rsid w:val="00686E62"/>
    <w:rsid w:val="00687054"/>
    <w:rsid w:val="00691D23"/>
    <w:rsid w:val="006925C8"/>
    <w:rsid w:val="00693A95"/>
    <w:rsid w:val="006952E0"/>
    <w:rsid w:val="00697563"/>
    <w:rsid w:val="006A040F"/>
    <w:rsid w:val="006A1ACB"/>
    <w:rsid w:val="006A4983"/>
    <w:rsid w:val="006A4A3B"/>
    <w:rsid w:val="006A7CD5"/>
    <w:rsid w:val="006B080E"/>
    <w:rsid w:val="006B087A"/>
    <w:rsid w:val="006B1288"/>
    <w:rsid w:val="006B2618"/>
    <w:rsid w:val="006B5BBD"/>
    <w:rsid w:val="006B61D5"/>
    <w:rsid w:val="006B631F"/>
    <w:rsid w:val="006B75A2"/>
    <w:rsid w:val="006C07C5"/>
    <w:rsid w:val="006C3AC6"/>
    <w:rsid w:val="006C3AF8"/>
    <w:rsid w:val="006C45EB"/>
    <w:rsid w:val="006C591E"/>
    <w:rsid w:val="006C74AE"/>
    <w:rsid w:val="006D263F"/>
    <w:rsid w:val="006D332F"/>
    <w:rsid w:val="006D38BC"/>
    <w:rsid w:val="006D6DE3"/>
    <w:rsid w:val="006D7B66"/>
    <w:rsid w:val="006E2FDB"/>
    <w:rsid w:val="006E4A1C"/>
    <w:rsid w:val="006E5DBD"/>
    <w:rsid w:val="006E6DEB"/>
    <w:rsid w:val="006E7C48"/>
    <w:rsid w:val="006F1257"/>
    <w:rsid w:val="006F44E7"/>
    <w:rsid w:val="006F69C8"/>
    <w:rsid w:val="006F73F0"/>
    <w:rsid w:val="006F7DF6"/>
    <w:rsid w:val="0070134E"/>
    <w:rsid w:val="00701EE0"/>
    <w:rsid w:val="00703D40"/>
    <w:rsid w:val="007051AF"/>
    <w:rsid w:val="00706D77"/>
    <w:rsid w:val="00707061"/>
    <w:rsid w:val="007071B6"/>
    <w:rsid w:val="0071516A"/>
    <w:rsid w:val="007154A8"/>
    <w:rsid w:val="00715B3A"/>
    <w:rsid w:val="00716F22"/>
    <w:rsid w:val="007204C4"/>
    <w:rsid w:val="00720538"/>
    <w:rsid w:val="00721E05"/>
    <w:rsid w:val="0072305A"/>
    <w:rsid w:val="00723375"/>
    <w:rsid w:val="00726B23"/>
    <w:rsid w:val="00727B52"/>
    <w:rsid w:val="00733B9F"/>
    <w:rsid w:val="00735D9E"/>
    <w:rsid w:val="007409BB"/>
    <w:rsid w:val="007410D7"/>
    <w:rsid w:val="0074487E"/>
    <w:rsid w:val="00744E24"/>
    <w:rsid w:val="00745393"/>
    <w:rsid w:val="00746A71"/>
    <w:rsid w:val="00747ACF"/>
    <w:rsid w:val="007509E8"/>
    <w:rsid w:val="00751304"/>
    <w:rsid w:val="00751F37"/>
    <w:rsid w:val="00752927"/>
    <w:rsid w:val="007543B2"/>
    <w:rsid w:val="00754CBF"/>
    <w:rsid w:val="00754E89"/>
    <w:rsid w:val="0075566D"/>
    <w:rsid w:val="00762A16"/>
    <w:rsid w:val="00763BD9"/>
    <w:rsid w:val="0076429D"/>
    <w:rsid w:val="007648F5"/>
    <w:rsid w:val="00764CA5"/>
    <w:rsid w:val="00765155"/>
    <w:rsid w:val="0076558F"/>
    <w:rsid w:val="0077413D"/>
    <w:rsid w:val="0077426C"/>
    <w:rsid w:val="00774E5B"/>
    <w:rsid w:val="00776CFA"/>
    <w:rsid w:val="0078064E"/>
    <w:rsid w:val="00781249"/>
    <w:rsid w:val="0078164B"/>
    <w:rsid w:val="007841FA"/>
    <w:rsid w:val="00784E30"/>
    <w:rsid w:val="00786D59"/>
    <w:rsid w:val="00790613"/>
    <w:rsid w:val="00791DCE"/>
    <w:rsid w:val="0079293D"/>
    <w:rsid w:val="00794A4C"/>
    <w:rsid w:val="00794BB0"/>
    <w:rsid w:val="00795B10"/>
    <w:rsid w:val="007A04E1"/>
    <w:rsid w:val="007A069B"/>
    <w:rsid w:val="007A5F47"/>
    <w:rsid w:val="007A6BDD"/>
    <w:rsid w:val="007A774B"/>
    <w:rsid w:val="007B0AAE"/>
    <w:rsid w:val="007B1F6D"/>
    <w:rsid w:val="007B31E9"/>
    <w:rsid w:val="007C038B"/>
    <w:rsid w:val="007C03ED"/>
    <w:rsid w:val="007C05AD"/>
    <w:rsid w:val="007C2B22"/>
    <w:rsid w:val="007C2E93"/>
    <w:rsid w:val="007C42DD"/>
    <w:rsid w:val="007C6588"/>
    <w:rsid w:val="007D0384"/>
    <w:rsid w:val="007D4BD1"/>
    <w:rsid w:val="007D53D5"/>
    <w:rsid w:val="007D547E"/>
    <w:rsid w:val="007D5C50"/>
    <w:rsid w:val="007D6ED4"/>
    <w:rsid w:val="007D7926"/>
    <w:rsid w:val="007E083B"/>
    <w:rsid w:val="007E107B"/>
    <w:rsid w:val="007E1282"/>
    <w:rsid w:val="007E46C3"/>
    <w:rsid w:val="007E6985"/>
    <w:rsid w:val="007F2487"/>
    <w:rsid w:val="007F33C0"/>
    <w:rsid w:val="007F3826"/>
    <w:rsid w:val="007F60B0"/>
    <w:rsid w:val="007F6239"/>
    <w:rsid w:val="007F7A65"/>
    <w:rsid w:val="007F7B46"/>
    <w:rsid w:val="00800507"/>
    <w:rsid w:val="00801B60"/>
    <w:rsid w:val="0080240B"/>
    <w:rsid w:val="00802634"/>
    <w:rsid w:val="00810772"/>
    <w:rsid w:val="0081178E"/>
    <w:rsid w:val="00814A2A"/>
    <w:rsid w:val="0081579E"/>
    <w:rsid w:val="00815A89"/>
    <w:rsid w:val="008165EC"/>
    <w:rsid w:val="00817176"/>
    <w:rsid w:val="0081757E"/>
    <w:rsid w:val="00817AD2"/>
    <w:rsid w:val="00817D81"/>
    <w:rsid w:val="008213D9"/>
    <w:rsid w:val="00822538"/>
    <w:rsid w:val="00824A0F"/>
    <w:rsid w:val="00825EEB"/>
    <w:rsid w:val="00830084"/>
    <w:rsid w:val="00831255"/>
    <w:rsid w:val="00831E73"/>
    <w:rsid w:val="00832DB6"/>
    <w:rsid w:val="00834058"/>
    <w:rsid w:val="0084387D"/>
    <w:rsid w:val="00844748"/>
    <w:rsid w:val="00845136"/>
    <w:rsid w:val="00846CB2"/>
    <w:rsid w:val="00850C48"/>
    <w:rsid w:val="0085164D"/>
    <w:rsid w:val="00851BB3"/>
    <w:rsid w:val="00852836"/>
    <w:rsid w:val="0085493B"/>
    <w:rsid w:val="008575B3"/>
    <w:rsid w:val="00857720"/>
    <w:rsid w:val="0086122D"/>
    <w:rsid w:val="008661E8"/>
    <w:rsid w:val="00866C85"/>
    <w:rsid w:val="008722DE"/>
    <w:rsid w:val="0087425F"/>
    <w:rsid w:val="00874DD0"/>
    <w:rsid w:val="00876107"/>
    <w:rsid w:val="00876374"/>
    <w:rsid w:val="00876594"/>
    <w:rsid w:val="00880060"/>
    <w:rsid w:val="0088071C"/>
    <w:rsid w:val="008814DB"/>
    <w:rsid w:val="0088375A"/>
    <w:rsid w:val="00884DC2"/>
    <w:rsid w:val="00885C50"/>
    <w:rsid w:val="00885D49"/>
    <w:rsid w:val="00885D5C"/>
    <w:rsid w:val="00890FBE"/>
    <w:rsid w:val="00892505"/>
    <w:rsid w:val="00893B35"/>
    <w:rsid w:val="00895AA1"/>
    <w:rsid w:val="00895BC6"/>
    <w:rsid w:val="00896E52"/>
    <w:rsid w:val="0089743F"/>
    <w:rsid w:val="008A1117"/>
    <w:rsid w:val="008A3704"/>
    <w:rsid w:val="008A7C44"/>
    <w:rsid w:val="008B2CA6"/>
    <w:rsid w:val="008B3919"/>
    <w:rsid w:val="008B4302"/>
    <w:rsid w:val="008B4CF3"/>
    <w:rsid w:val="008B59F8"/>
    <w:rsid w:val="008B6E9A"/>
    <w:rsid w:val="008C156A"/>
    <w:rsid w:val="008C422E"/>
    <w:rsid w:val="008C44FD"/>
    <w:rsid w:val="008C4D8A"/>
    <w:rsid w:val="008C65B1"/>
    <w:rsid w:val="008C6EDB"/>
    <w:rsid w:val="008C762D"/>
    <w:rsid w:val="008D00A2"/>
    <w:rsid w:val="008D0444"/>
    <w:rsid w:val="008D239E"/>
    <w:rsid w:val="008D31BB"/>
    <w:rsid w:val="008D351A"/>
    <w:rsid w:val="008E1216"/>
    <w:rsid w:val="008E275A"/>
    <w:rsid w:val="008E393D"/>
    <w:rsid w:val="008E5A84"/>
    <w:rsid w:val="008E5ACE"/>
    <w:rsid w:val="008F04E0"/>
    <w:rsid w:val="008F0DE8"/>
    <w:rsid w:val="008F1440"/>
    <w:rsid w:val="008F34A1"/>
    <w:rsid w:val="008F56D5"/>
    <w:rsid w:val="008F607F"/>
    <w:rsid w:val="009000A5"/>
    <w:rsid w:val="00902466"/>
    <w:rsid w:val="00903524"/>
    <w:rsid w:val="009038C3"/>
    <w:rsid w:val="00903CD5"/>
    <w:rsid w:val="00907584"/>
    <w:rsid w:val="009075EE"/>
    <w:rsid w:val="009100BF"/>
    <w:rsid w:val="00914209"/>
    <w:rsid w:val="00914BE7"/>
    <w:rsid w:val="00914D83"/>
    <w:rsid w:val="00914E09"/>
    <w:rsid w:val="00916392"/>
    <w:rsid w:val="009215C1"/>
    <w:rsid w:val="009232B5"/>
    <w:rsid w:val="0092770A"/>
    <w:rsid w:val="00930DE2"/>
    <w:rsid w:val="0093177C"/>
    <w:rsid w:val="00932401"/>
    <w:rsid w:val="00932A6B"/>
    <w:rsid w:val="00935380"/>
    <w:rsid w:val="0093709A"/>
    <w:rsid w:val="009422A7"/>
    <w:rsid w:val="00943000"/>
    <w:rsid w:val="00943AFE"/>
    <w:rsid w:val="0094585E"/>
    <w:rsid w:val="00945A69"/>
    <w:rsid w:val="009479B8"/>
    <w:rsid w:val="0095130D"/>
    <w:rsid w:val="009513C7"/>
    <w:rsid w:val="009530BF"/>
    <w:rsid w:val="009539E2"/>
    <w:rsid w:val="00955D1C"/>
    <w:rsid w:val="009576DA"/>
    <w:rsid w:val="00957EE2"/>
    <w:rsid w:val="00960F00"/>
    <w:rsid w:val="00963E6E"/>
    <w:rsid w:val="0096453A"/>
    <w:rsid w:val="0096565D"/>
    <w:rsid w:val="009657DB"/>
    <w:rsid w:val="00965B99"/>
    <w:rsid w:val="00966305"/>
    <w:rsid w:val="00967AE7"/>
    <w:rsid w:val="00970865"/>
    <w:rsid w:val="009720E6"/>
    <w:rsid w:val="00972B66"/>
    <w:rsid w:val="009754BF"/>
    <w:rsid w:val="00980EFD"/>
    <w:rsid w:val="00982F12"/>
    <w:rsid w:val="00983B39"/>
    <w:rsid w:val="00984C69"/>
    <w:rsid w:val="0098615E"/>
    <w:rsid w:val="009930AD"/>
    <w:rsid w:val="00993E2A"/>
    <w:rsid w:val="009950BA"/>
    <w:rsid w:val="009950DC"/>
    <w:rsid w:val="00995351"/>
    <w:rsid w:val="009955F4"/>
    <w:rsid w:val="00997026"/>
    <w:rsid w:val="0099772E"/>
    <w:rsid w:val="00997957"/>
    <w:rsid w:val="009A00B9"/>
    <w:rsid w:val="009A56D0"/>
    <w:rsid w:val="009A6414"/>
    <w:rsid w:val="009A66A3"/>
    <w:rsid w:val="009B2A7C"/>
    <w:rsid w:val="009B49E3"/>
    <w:rsid w:val="009B4F0B"/>
    <w:rsid w:val="009B6F7B"/>
    <w:rsid w:val="009B7122"/>
    <w:rsid w:val="009B720E"/>
    <w:rsid w:val="009C086F"/>
    <w:rsid w:val="009C0CA1"/>
    <w:rsid w:val="009C31AF"/>
    <w:rsid w:val="009C31EA"/>
    <w:rsid w:val="009C36EF"/>
    <w:rsid w:val="009C7EDE"/>
    <w:rsid w:val="009D0701"/>
    <w:rsid w:val="009D1F11"/>
    <w:rsid w:val="009D1FC4"/>
    <w:rsid w:val="009D4065"/>
    <w:rsid w:val="009D415A"/>
    <w:rsid w:val="009D42C0"/>
    <w:rsid w:val="009D4500"/>
    <w:rsid w:val="009D6E51"/>
    <w:rsid w:val="009D71EF"/>
    <w:rsid w:val="009D7995"/>
    <w:rsid w:val="009E0FD0"/>
    <w:rsid w:val="009E4492"/>
    <w:rsid w:val="009E5B16"/>
    <w:rsid w:val="009E61C8"/>
    <w:rsid w:val="009E6A75"/>
    <w:rsid w:val="009E7ED2"/>
    <w:rsid w:val="009F077A"/>
    <w:rsid w:val="009F13A8"/>
    <w:rsid w:val="009F39FB"/>
    <w:rsid w:val="009F4FE7"/>
    <w:rsid w:val="009F65A6"/>
    <w:rsid w:val="009F6D01"/>
    <w:rsid w:val="009F709D"/>
    <w:rsid w:val="00A00CD3"/>
    <w:rsid w:val="00A03B84"/>
    <w:rsid w:val="00A069A3"/>
    <w:rsid w:val="00A06BDA"/>
    <w:rsid w:val="00A11A05"/>
    <w:rsid w:val="00A153EC"/>
    <w:rsid w:val="00A159BC"/>
    <w:rsid w:val="00A178D6"/>
    <w:rsid w:val="00A2037A"/>
    <w:rsid w:val="00A21776"/>
    <w:rsid w:val="00A21CB8"/>
    <w:rsid w:val="00A21D1A"/>
    <w:rsid w:val="00A225A4"/>
    <w:rsid w:val="00A233F2"/>
    <w:rsid w:val="00A240DA"/>
    <w:rsid w:val="00A2609E"/>
    <w:rsid w:val="00A271CF"/>
    <w:rsid w:val="00A30769"/>
    <w:rsid w:val="00A31201"/>
    <w:rsid w:val="00A33752"/>
    <w:rsid w:val="00A36E27"/>
    <w:rsid w:val="00A40F11"/>
    <w:rsid w:val="00A41B75"/>
    <w:rsid w:val="00A43F94"/>
    <w:rsid w:val="00A51257"/>
    <w:rsid w:val="00A51AEB"/>
    <w:rsid w:val="00A5266C"/>
    <w:rsid w:val="00A56529"/>
    <w:rsid w:val="00A6278B"/>
    <w:rsid w:val="00A64A3D"/>
    <w:rsid w:val="00A64F5A"/>
    <w:rsid w:val="00A671C3"/>
    <w:rsid w:val="00A70132"/>
    <w:rsid w:val="00A709F6"/>
    <w:rsid w:val="00A73150"/>
    <w:rsid w:val="00A7547B"/>
    <w:rsid w:val="00A83188"/>
    <w:rsid w:val="00A8754B"/>
    <w:rsid w:val="00A8781A"/>
    <w:rsid w:val="00A87B16"/>
    <w:rsid w:val="00A90267"/>
    <w:rsid w:val="00A915C4"/>
    <w:rsid w:val="00A916DA"/>
    <w:rsid w:val="00A9374F"/>
    <w:rsid w:val="00A94E0D"/>
    <w:rsid w:val="00A96365"/>
    <w:rsid w:val="00AA3C12"/>
    <w:rsid w:val="00AA3E95"/>
    <w:rsid w:val="00AA593A"/>
    <w:rsid w:val="00AA595B"/>
    <w:rsid w:val="00AA63A4"/>
    <w:rsid w:val="00AB0496"/>
    <w:rsid w:val="00AB071B"/>
    <w:rsid w:val="00AB19CC"/>
    <w:rsid w:val="00AB20CB"/>
    <w:rsid w:val="00AB77EA"/>
    <w:rsid w:val="00AC4AFF"/>
    <w:rsid w:val="00AC5D2E"/>
    <w:rsid w:val="00AC5D47"/>
    <w:rsid w:val="00AC6E70"/>
    <w:rsid w:val="00AD0ADC"/>
    <w:rsid w:val="00AD5EBE"/>
    <w:rsid w:val="00AE0E7F"/>
    <w:rsid w:val="00AE1479"/>
    <w:rsid w:val="00AF2525"/>
    <w:rsid w:val="00AF2C3E"/>
    <w:rsid w:val="00AF38D6"/>
    <w:rsid w:val="00AF38F2"/>
    <w:rsid w:val="00AF4C74"/>
    <w:rsid w:val="00AF5719"/>
    <w:rsid w:val="00AF5803"/>
    <w:rsid w:val="00AF63CE"/>
    <w:rsid w:val="00AF79DC"/>
    <w:rsid w:val="00B011DA"/>
    <w:rsid w:val="00B015D7"/>
    <w:rsid w:val="00B01B1E"/>
    <w:rsid w:val="00B02BF1"/>
    <w:rsid w:val="00B03F92"/>
    <w:rsid w:val="00B061A6"/>
    <w:rsid w:val="00B10729"/>
    <w:rsid w:val="00B1531E"/>
    <w:rsid w:val="00B1584A"/>
    <w:rsid w:val="00B17491"/>
    <w:rsid w:val="00B20671"/>
    <w:rsid w:val="00B20875"/>
    <w:rsid w:val="00B20973"/>
    <w:rsid w:val="00B2479D"/>
    <w:rsid w:val="00B25533"/>
    <w:rsid w:val="00B27E3D"/>
    <w:rsid w:val="00B30480"/>
    <w:rsid w:val="00B30A12"/>
    <w:rsid w:val="00B31B44"/>
    <w:rsid w:val="00B31F02"/>
    <w:rsid w:val="00B3285A"/>
    <w:rsid w:val="00B32FA7"/>
    <w:rsid w:val="00B33905"/>
    <w:rsid w:val="00B3605D"/>
    <w:rsid w:val="00B41BB5"/>
    <w:rsid w:val="00B423F0"/>
    <w:rsid w:val="00B44AE4"/>
    <w:rsid w:val="00B4540B"/>
    <w:rsid w:val="00B471D8"/>
    <w:rsid w:val="00B47C13"/>
    <w:rsid w:val="00B54C5A"/>
    <w:rsid w:val="00B55601"/>
    <w:rsid w:val="00B603F2"/>
    <w:rsid w:val="00B63C33"/>
    <w:rsid w:val="00B664F2"/>
    <w:rsid w:val="00B66831"/>
    <w:rsid w:val="00B70FCE"/>
    <w:rsid w:val="00B7215F"/>
    <w:rsid w:val="00B7345C"/>
    <w:rsid w:val="00B74C54"/>
    <w:rsid w:val="00B812E8"/>
    <w:rsid w:val="00B812FA"/>
    <w:rsid w:val="00B832D2"/>
    <w:rsid w:val="00B856FD"/>
    <w:rsid w:val="00B9130A"/>
    <w:rsid w:val="00B91A4D"/>
    <w:rsid w:val="00B932CD"/>
    <w:rsid w:val="00B9429F"/>
    <w:rsid w:val="00B96F8C"/>
    <w:rsid w:val="00B97C31"/>
    <w:rsid w:val="00B97DE5"/>
    <w:rsid w:val="00BA0983"/>
    <w:rsid w:val="00BA171A"/>
    <w:rsid w:val="00BA2345"/>
    <w:rsid w:val="00BA3B7A"/>
    <w:rsid w:val="00BA5640"/>
    <w:rsid w:val="00BA57A5"/>
    <w:rsid w:val="00BB027C"/>
    <w:rsid w:val="00BB6632"/>
    <w:rsid w:val="00BC2F74"/>
    <w:rsid w:val="00BC4085"/>
    <w:rsid w:val="00BC4AB5"/>
    <w:rsid w:val="00BC5429"/>
    <w:rsid w:val="00BC7E9F"/>
    <w:rsid w:val="00BD174E"/>
    <w:rsid w:val="00BD1A93"/>
    <w:rsid w:val="00BD282D"/>
    <w:rsid w:val="00BD45CC"/>
    <w:rsid w:val="00BD493D"/>
    <w:rsid w:val="00BD55C4"/>
    <w:rsid w:val="00BD6847"/>
    <w:rsid w:val="00BD6FE1"/>
    <w:rsid w:val="00BE19AF"/>
    <w:rsid w:val="00BE1B15"/>
    <w:rsid w:val="00BE28B3"/>
    <w:rsid w:val="00BE3853"/>
    <w:rsid w:val="00BE5766"/>
    <w:rsid w:val="00BE5AAE"/>
    <w:rsid w:val="00BE5AD5"/>
    <w:rsid w:val="00BE5C7A"/>
    <w:rsid w:val="00BE6D9E"/>
    <w:rsid w:val="00BE7E0D"/>
    <w:rsid w:val="00BF0160"/>
    <w:rsid w:val="00BF1518"/>
    <w:rsid w:val="00BF1F22"/>
    <w:rsid w:val="00BF34D1"/>
    <w:rsid w:val="00BF45B0"/>
    <w:rsid w:val="00BF4E7D"/>
    <w:rsid w:val="00BF581E"/>
    <w:rsid w:val="00C01937"/>
    <w:rsid w:val="00C03544"/>
    <w:rsid w:val="00C04334"/>
    <w:rsid w:val="00C058E9"/>
    <w:rsid w:val="00C1013B"/>
    <w:rsid w:val="00C10941"/>
    <w:rsid w:val="00C12B94"/>
    <w:rsid w:val="00C12E8A"/>
    <w:rsid w:val="00C14C7F"/>
    <w:rsid w:val="00C159F1"/>
    <w:rsid w:val="00C15B24"/>
    <w:rsid w:val="00C21549"/>
    <w:rsid w:val="00C222EC"/>
    <w:rsid w:val="00C22E87"/>
    <w:rsid w:val="00C2536B"/>
    <w:rsid w:val="00C33085"/>
    <w:rsid w:val="00C3398E"/>
    <w:rsid w:val="00C42A5B"/>
    <w:rsid w:val="00C46725"/>
    <w:rsid w:val="00C474B0"/>
    <w:rsid w:val="00C51E16"/>
    <w:rsid w:val="00C52E0C"/>
    <w:rsid w:val="00C556E5"/>
    <w:rsid w:val="00C603F2"/>
    <w:rsid w:val="00C61FF1"/>
    <w:rsid w:val="00C6285D"/>
    <w:rsid w:val="00C668B7"/>
    <w:rsid w:val="00C67770"/>
    <w:rsid w:val="00C71365"/>
    <w:rsid w:val="00C713EB"/>
    <w:rsid w:val="00C7196E"/>
    <w:rsid w:val="00C734CC"/>
    <w:rsid w:val="00C757EF"/>
    <w:rsid w:val="00C768C2"/>
    <w:rsid w:val="00C77C73"/>
    <w:rsid w:val="00C77F01"/>
    <w:rsid w:val="00C77F44"/>
    <w:rsid w:val="00C815A0"/>
    <w:rsid w:val="00C90B6D"/>
    <w:rsid w:val="00C9140C"/>
    <w:rsid w:val="00C91982"/>
    <w:rsid w:val="00C91CA1"/>
    <w:rsid w:val="00C9283D"/>
    <w:rsid w:val="00C934AC"/>
    <w:rsid w:val="00C9393C"/>
    <w:rsid w:val="00C9402B"/>
    <w:rsid w:val="00C94615"/>
    <w:rsid w:val="00C952A3"/>
    <w:rsid w:val="00C9759B"/>
    <w:rsid w:val="00CA1A1B"/>
    <w:rsid w:val="00CA2A18"/>
    <w:rsid w:val="00CA2EAB"/>
    <w:rsid w:val="00CA4E3E"/>
    <w:rsid w:val="00CA6C5C"/>
    <w:rsid w:val="00CB5DE6"/>
    <w:rsid w:val="00CB5EDB"/>
    <w:rsid w:val="00CC0991"/>
    <w:rsid w:val="00CC0CE9"/>
    <w:rsid w:val="00CC20D1"/>
    <w:rsid w:val="00CC2E5A"/>
    <w:rsid w:val="00CC3E11"/>
    <w:rsid w:val="00CD1016"/>
    <w:rsid w:val="00CD6213"/>
    <w:rsid w:val="00CD755A"/>
    <w:rsid w:val="00CE2711"/>
    <w:rsid w:val="00CE3DC7"/>
    <w:rsid w:val="00CF01D5"/>
    <w:rsid w:val="00CF0F1B"/>
    <w:rsid w:val="00CF2329"/>
    <w:rsid w:val="00CF26F6"/>
    <w:rsid w:val="00CF33C4"/>
    <w:rsid w:val="00D0004D"/>
    <w:rsid w:val="00D0014A"/>
    <w:rsid w:val="00D00D6A"/>
    <w:rsid w:val="00D00E41"/>
    <w:rsid w:val="00D0163E"/>
    <w:rsid w:val="00D03F72"/>
    <w:rsid w:val="00D111AB"/>
    <w:rsid w:val="00D13978"/>
    <w:rsid w:val="00D146C4"/>
    <w:rsid w:val="00D15335"/>
    <w:rsid w:val="00D1573E"/>
    <w:rsid w:val="00D16887"/>
    <w:rsid w:val="00D16FBF"/>
    <w:rsid w:val="00D22529"/>
    <w:rsid w:val="00D23858"/>
    <w:rsid w:val="00D23B36"/>
    <w:rsid w:val="00D2429F"/>
    <w:rsid w:val="00D268EF"/>
    <w:rsid w:val="00D26A0A"/>
    <w:rsid w:val="00D31274"/>
    <w:rsid w:val="00D34B0A"/>
    <w:rsid w:val="00D34E9C"/>
    <w:rsid w:val="00D35825"/>
    <w:rsid w:val="00D373B7"/>
    <w:rsid w:val="00D375E5"/>
    <w:rsid w:val="00D37B3F"/>
    <w:rsid w:val="00D37F5C"/>
    <w:rsid w:val="00D40AF5"/>
    <w:rsid w:val="00D4127C"/>
    <w:rsid w:val="00D4215A"/>
    <w:rsid w:val="00D43476"/>
    <w:rsid w:val="00D46153"/>
    <w:rsid w:val="00D5054A"/>
    <w:rsid w:val="00D5224C"/>
    <w:rsid w:val="00D526FC"/>
    <w:rsid w:val="00D54435"/>
    <w:rsid w:val="00D547AF"/>
    <w:rsid w:val="00D56D59"/>
    <w:rsid w:val="00D63B13"/>
    <w:rsid w:val="00D63DA7"/>
    <w:rsid w:val="00D64BAB"/>
    <w:rsid w:val="00D6556C"/>
    <w:rsid w:val="00D66B95"/>
    <w:rsid w:val="00D671DE"/>
    <w:rsid w:val="00D673CF"/>
    <w:rsid w:val="00D67B22"/>
    <w:rsid w:val="00D67F5D"/>
    <w:rsid w:val="00D71426"/>
    <w:rsid w:val="00D73DC3"/>
    <w:rsid w:val="00D742EE"/>
    <w:rsid w:val="00D806AB"/>
    <w:rsid w:val="00D80AFC"/>
    <w:rsid w:val="00D8158D"/>
    <w:rsid w:val="00D81FB5"/>
    <w:rsid w:val="00D85CBF"/>
    <w:rsid w:val="00D90248"/>
    <w:rsid w:val="00D923F0"/>
    <w:rsid w:val="00D93E1D"/>
    <w:rsid w:val="00D950D0"/>
    <w:rsid w:val="00D956BC"/>
    <w:rsid w:val="00D9696A"/>
    <w:rsid w:val="00D9699A"/>
    <w:rsid w:val="00D972E1"/>
    <w:rsid w:val="00DA05BE"/>
    <w:rsid w:val="00DA0A7D"/>
    <w:rsid w:val="00DA2F00"/>
    <w:rsid w:val="00DA41F2"/>
    <w:rsid w:val="00DB1745"/>
    <w:rsid w:val="00DB365D"/>
    <w:rsid w:val="00DB3BDF"/>
    <w:rsid w:val="00DB3CC6"/>
    <w:rsid w:val="00DB4BB6"/>
    <w:rsid w:val="00DB6EDF"/>
    <w:rsid w:val="00DC4139"/>
    <w:rsid w:val="00DC5BCA"/>
    <w:rsid w:val="00DC5CF5"/>
    <w:rsid w:val="00DC7027"/>
    <w:rsid w:val="00DC7829"/>
    <w:rsid w:val="00DD19B8"/>
    <w:rsid w:val="00DD38D2"/>
    <w:rsid w:val="00DD4F2C"/>
    <w:rsid w:val="00DD592B"/>
    <w:rsid w:val="00DD71A9"/>
    <w:rsid w:val="00DD7764"/>
    <w:rsid w:val="00DE160D"/>
    <w:rsid w:val="00DE1784"/>
    <w:rsid w:val="00DE1E1E"/>
    <w:rsid w:val="00DE2315"/>
    <w:rsid w:val="00DE6B5E"/>
    <w:rsid w:val="00DF166D"/>
    <w:rsid w:val="00DF216C"/>
    <w:rsid w:val="00DF3910"/>
    <w:rsid w:val="00DF4602"/>
    <w:rsid w:val="00DF48BC"/>
    <w:rsid w:val="00DF7FEA"/>
    <w:rsid w:val="00E00197"/>
    <w:rsid w:val="00E0136D"/>
    <w:rsid w:val="00E01F2F"/>
    <w:rsid w:val="00E054FB"/>
    <w:rsid w:val="00E1066E"/>
    <w:rsid w:val="00E11136"/>
    <w:rsid w:val="00E130A1"/>
    <w:rsid w:val="00E14F04"/>
    <w:rsid w:val="00E15E96"/>
    <w:rsid w:val="00E16112"/>
    <w:rsid w:val="00E17642"/>
    <w:rsid w:val="00E17E1F"/>
    <w:rsid w:val="00E20084"/>
    <w:rsid w:val="00E201CB"/>
    <w:rsid w:val="00E20F36"/>
    <w:rsid w:val="00E247DD"/>
    <w:rsid w:val="00E24809"/>
    <w:rsid w:val="00E26473"/>
    <w:rsid w:val="00E265BF"/>
    <w:rsid w:val="00E2748F"/>
    <w:rsid w:val="00E30EC7"/>
    <w:rsid w:val="00E312A2"/>
    <w:rsid w:val="00E34C1B"/>
    <w:rsid w:val="00E35165"/>
    <w:rsid w:val="00E3740F"/>
    <w:rsid w:val="00E37E31"/>
    <w:rsid w:val="00E41993"/>
    <w:rsid w:val="00E4319D"/>
    <w:rsid w:val="00E43384"/>
    <w:rsid w:val="00E47318"/>
    <w:rsid w:val="00E47452"/>
    <w:rsid w:val="00E50C44"/>
    <w:rsid w:val="00E5107D"/>
    <w:rsid w:val="00E547CA"/>
    <w:rsid w:val="00E56091"/>
    <w:rsid w:val="00E5766E"/>
    <w:rsid w:val="00E57F31"/>
    <w:rsid w:val="00E603E6"/>
    <w:rsid w:val="00E64B3B"/>
    <w:rsid w:val="00E70FE3"/>
    <w:rsid w:val="00E71E72"/>
    <w:rsid w:val="00E75663"/>
    <w:rsid w:val="00E75AAC"/>
    <w:rsid w:val="00E75B33"/>
    <w:rsid w:val="00E75C40"/>
    <w:rsid w:val="00E82C34"/>
    <w:rsid w:val="00E905E8"/>
    <w:rsid w:val="00E951FA"/>
    <w:rsid w:val="00E95D3A"/>
    <w:rsid w:val="00EA1288"/>
    <w:rsid w:val="00EA3FB0"/>
    <w:rsid w:val="00EA7A4D"/>
    <w:rsid w:val="00EB0199"/>
    <w:rsid w:val="00EB2D09"/>
    <w:rsid w:val="00EB62B4"/>
    <w:rsid w:val="00EB63A0"/>
    <w:rsid w:val="00EB6CE5"/>
    <w:rsid w:val="00EC223A"/>
    <w:rsid w:val="00EC281F"/>
    <w:rsid w:val="00EC2AF2"/>
    <w:rsid w:val="00EC4959"/>
    <w:rsid w:val="00ED53C5"/>
    <w:rsid w:val="00ED5E45"/>
    <w:rsid w:val="00ED6204"/>
    <w:rsid w:val="00ED7192"/>
    <w:rsid w:val="00EE03E7"/>
    <w:rsid w:val="00EE16A5"/>
    <w:rsid w:val="00EE1A41"/>
    <w:rsid w:val="00EE3F50"/>
    <w:rsid w:val="00EF0674"/>
    <w:rsid w:val="00EF0C8A"/>
    <w:rsid w:val="00EF1108"/>
    <w:rsid w:val="00EF2EE6"/>
    <w:rsid w:val="00EF38E7"/>
    <w:rsid w:val="00F00004"/>
    <w:rsid w:val="00F007AC"/>
    <w:rsid w:val="00F01F18"/>
    <w:rsid w:val="00F05180"/>
    <w:rsid w:val="00F058FC"/>
    <w:rsid w:val="00F06A07"/>
    <w:rsid w:val="00F06C4B"/>
    <w:rsid w:val="00F072BE"/>
    <w:rsid w:val="00F11138"/>
    <w:rsid w:val="00F1125E"/>
    <w:rsid w:val="00F1162E"/>
    <w:rsid w:val="00F11C25"/>
    <w:rsid w:val="00F11EFB"/>
    <w:rsid w:val="00F15E31"/>
    <w:rsid w:val="00F1721A"/>
    <w:rsid w:val="00F17B6A"/>
    <w:rsid w:val="00F21ABD"/>
    <w:rsid w:val="00F22057"/>
    <w:rsid w:val="00F2286D"/>
    <w:rsid w:val="00F23E88"/>
    <w:rsid w:val="00F2473D"/>
    <w:rsid w:val="00F24745"/>
    <w:rsid w:val="00F30B2C"/>
    <w:rsid w:val="00F32285"/>
    <w:rsid w:val="00F3389B"/>
    <w:rsid w:val="00F40FB3"/>
    <w:rsid w:val="00F44649"/>
    <w:rsid w:val="00F448DD"/>
    <w:rsid w:val="00F469AE"/>
    <w:rsid w:val="00F46D7C"/>
    <w:rsid w:val="00F52FBA"/>
    <w:rsid w:val="00F53BC5"/>
    <w:rsid w:val="00F55168"/>
    <w:rsid w:val="00F563D6"/>
    <w:rsid w:val="00F570A0"/>
    <w:rsid w:val="00F61020"/>
    <w:rsid w:val="00F61893"/>
    <w:rsid w:val="00F6277C"/>
    <w:rsid w:val="00F65421"/>
    <w:rsid w:val="00F655E1"/>
    <w:rsid w:val="00F66A70"/>
    <w:rsid w:val="00F7264A"/>
    <w:rsid w:val="00F72B04"/>
    <w:rsid w:val="00F7365A"/>
    <w:rsid w:val="00F75818"/>
    <w:rsid w:val="00F80B22"/>
    <w:rsid w:val="00F80E21"/>
    <w:rsid w:val="00F82201"/>
    <w:rsid w:val="00F84081"/>
    <w:rsid w:val="00F87A1B"/>
    <w:rsid w:val="00F909B9"/>
    <w:rsid w:val="00F90BD0"/>
    <w:rsid w:val="00F90F33"/>
    <w:rsid w:val="00F9133E"/>
    <w:rsid w:val="00F93918"/>
    <w:rsid w:val="00F93DBE"/>
    <w:rsid w:val="00F94495"/>
    <w:rsid w:val="00F94EDD"/>
    <w:rsid w:val="00F96847"/>
    <w:rsid w:val="00FA0BEC"/>
    <w:rsid w:val="00FA1D64"/>
    <w:rsid w:val="00FA33B1"/>
    <w:rsid w:val="00FA6350"/>
    <w:rsid w:val="00FA66EA"/>
    <w:rsid w:val="00FA6F3C"/>
    <w:rsid w:val="00FB05AA"/>
    <w:rsid w:val="00FB4C6C"/>
    <w:rsid w:val="00FB506E"/>
    <w:rsid w:val="00FB5B5C"/>
    <w:rsid w:val="00FB67DA"/>
    <w:rsid w:val="00FC1DD8"/>
    <w:rsid w:val="00FC22D6"/>
    <w:rsid w:val="00FC44AA"/>
    <w:rsid w:val="00FC5046"/>
    <w:rsid w:val="00FC7904"/>
    <w:rsid w:val="00FD010C"/>
    <w:rsid w:val="00FD1AF0"/>
    <w:rsid w:val="00FD2063"/>
    <w:rsid w:val="00FD242B"/>
    <w:rsid w:val="00FD3191"/>
    <w:rsid w:val="00FD3458"/>
    <w:rsid w:val="00FD35A4"/>
    <w:rsid w:val="00FD7194"/>
    <w:rsid w:val="00FD7DDA"/>
    <w:rsid w:val="00FE0C0D"/>
    <w:rsid w:val="00FE45AA"/>
    <w:rsid w:val="00FF14A8"/>
    <w:rsid w:val="00FF1944"/>
    <w:rsid w:val="00FF44B4"/>
    <w:rsid w:val="00FF6A1F"/>
    <w:rsid w:val="00FF6CBA"/>
    <w:rsid w:val="00FF7A7E"/>
  </w:rsids>
  <m:mathPr>
    <m:mathFont m:val="Cambria Math"/>
    <m:brkBin m:val="before"/>
    <m:brkBinSub m:val="--"/>
    <m:smallFrac m:val="0"/>
    <m:dispDef/>
    <m:lMargin m:val="0"/>
    <m:rMargin m:val="0"/>
    <m:defJc m:val="centerGroup"/>
    <m:wrapIndent m:val="1440"/>
    <m:intLim m:val="subSup"/>
    <m:naryLim m:val="undOvr"/>
  </m:mathPr>
  <w:themeFontLang w:val="es-E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E2A6B"/>
  <w15:docId w15:val="{DE5A3E96-2D2F-474E-A0DC-0A0223358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2"/>
    <w:next w:val="Normal"/>
    <w:link w:val="Heading1Char"/>
    <w:uiPriority w:val="9"/>
    <w:qFormat/>
    <w:rsid w:val="00666A2F"/>
    <w:pPr>
      <w:outlineLvl w:val="0"/>
    </w:pPr>
    <w:rPr>
      <w:b/>
      <w:bCs/>
    </w:rPr>
  </w:style>
  <w:style w:type="paragraph" w:styleId="Heading2">
    <w:name w:val="heading 2"/>
    <w:basedOn w:val="p1"/>
    <w:next w:val="Normal"/>
    <w:link w:val="Heading2Char"/>
    <w:uiPriority w:val="9"/>
    <w:unhideWhenUsed/>
    <w:qFormat/>
    <w:rsid w:val="00666A2F"/>
    <w:pPr>
      <w:outlineLvl w:val="1"/>
    </w:pPr>
    <w:rPr>
      <w:i/>
      <w:iCs/>
      <w:sz w:val="24"/>
      <w:szCs w:val="24"/>
    </w:rPr>
  </w:style>
  <w:style w:type="paragraph" w:styleId="Heading3">
    <w:name w:val="heading 3"/>
    <w:basedOn w:val="Normal"/>
    <w:next w:val="Normal"/>
    <w:link w:val="Heading3Char"/>
    <w:uiPriority w:val="9"/>
    <w:unhideWhenUsed/>
    <w:qFormat/>
    <w:rsid w:val="00A671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71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71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71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71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71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71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A2F"/>
    <w:rPr>
      <w:rFonts w:ascii="Times New Roman" w:eastAsia="Times New Roman" w:hAnsi="Times New Roman" w:cs="Times New Roman"/>
      <w:b/>
      <w:bCs/>
      <w:i/>
      <w:iCs/>
      <w:color w:val="2A2C2E"/>
      <w:sz w:val="24"/>
      <w:szCs w:val="24"/>
      <w:lang w:val="en-US" w:eastAsia="ko-KR"/>
    </w:rPr>
  </w:style>
  <w:style w:type="character" w:customStyle="1" w:styleId="Heading2Char">
    <w:name w:val="Heading 2 Char"/>
    <w:basedOn w:val="DefaultParagraphFont"/>
    <w:link w:val="Heading2"/>
    <w:uiPriority w:val="9"/>
    <w:rsid w:val="00666A2F"/>
    <w:rPr>
      <w:rFonts w:ascii="Times New Roman" w:eastAsia="Times New Roman" w:hAnsi="Times New Roman" w:cs="Times New Roman"/>
      <w:i/>
      <w:iCs/>
      <w:color w:val="2A2C2E"/>
      <w:sz w:val="24"/>
      <w:szCs w:val="24"/>
      <w:lang w:val="en-US" w:eastAsia="ko-KR"/>
    </w:rPr>
  </w:style>
  <w:style w:type="character" w:customStyle="1" w:styleId="Heading3Char">
    <w:name w:val="Heading 3 Char"/>
    <w:basedOn w:val="DefaultParagraphFont"/>
    <w:link w:val="Heading3"/>
    <w:uiPriority w:val="9"/>
    <w:rsid w:val="00A671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71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71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71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71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71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71C3"/>
    <w:rPr>
      <w:rFonts w:eastAsiaTheme="majorEastAsia" w:cstheme="majorBidi"/>
      <w:color w:val="272727" w:themeColor="text1" w:themeTint="D8"/>
    </w:rPr>
  </w:style>
  <w:style w:type="paragraph" w:styleId="Title">
    <w:name w:val="Title"/>
    <w:basedOn w:val="Normal"/>
    <w:next w:val="Normal"/>
    <w:link w:val="TitleChar"/>
    <w:uiPriority w:val="10"/>
    <w:qFormat/>
    <w:rsid w:val="00A671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71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71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71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71C3"/>
    <w:pPr>
      <w:spacing w:before="160"/>
      <w:jc w:val="center"/>
    </w:pPr>
    <w:rPr>
      <w:i/>
      <w:iCs/>
      <w:color w:val="404040" w:themeColor="text1" w:themeTint="BF"/>
    </w:rPr>
  </w:style>
  <w:style w:type="character" w:customStyle="1" w:styleId="QuoteChar">
    <w:name w:val="Quote Char"/>
    <w:basedOn w:val="DefaultParagraphFont"/>
    <w:link w:val="Quote"/>
    <w:uiPriority w:val="29"/>
    <w:rsid w:val="00A671C3"/>
    <w:rPr>
      <w:i/>
      <w:iCs/>
      <w:color w:val="404040" w:themeColor="text1" w:themeTint="BF"/>
    </w:rPr>
  </w:style>
  <w:style w:type="paragraph" w:styleId="ListParagraph">
    <w:name w:val="List Paragraph"/>
    <w:basedOn w:val="Normal"/>
    <w:uiPriority w:val="34"/>
    <w:qFormat/>
    <w:rsid w:val="00A671C3"/>
    <w:pPr>
      <w:ind w:left="720"/>
      <w:contextualSpacing/>
    </w:pPr>
  </w:style>
  <w:style w:type="character" w:styleId="IntenseEmphasis">
    <w:name w:val="Intense Emphasis"/>
    <w:basedOn w:val="DefaultParagraphFont"/>
    <w:uiPriority w:val="21"/>
    <w:qFormat/>
    <w:rsid w:val="00A671C3"/>
    <w:rPr>
      <w:i/>
      <w:iCs/>
      <w:color w:val="2F5496" w:themeColor="accent1" w:themeShade="BF"/>
    </w:rPr>
  </w:style>
  <w:style w:type="paragraph" w:styleId="IntenseQuote">
    <w:name w:val="Intense Quote"/>
    <w:basedOn w:val="Normal"/>
    <w:next w:val="Normal"/>
    <w:link w:val="IntenseQuoteChar"/>
    <w:uiPriority w:val="30"/>
    <w:qFormat/>
    <w:rsid w:val="00A671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71C3"/>
    <w:rPr>
      <w:i/>
      <w:iCs/>
      <w:color w:val="2F5496" w:themeColor="accent1" w:themeShade="BF"/>
    </w:rPr>
  </w:style>
  <w:style w:type="character" w:styleId="IntenseReference">
    <w:name w:val="Intense Reference"/>
    <w:basedOn w:val="DefaultParagraphFont"/>
    <w:uiPriority w:val="32"/>
    <w:qFormat/>
    <w:rsid w:val="00A671C3"/>
    <w:rPr>
      <w:b/>
      <w:bCs/>
      <w:smallCaps/>
      <w:color w:val="2F5496" w:themeColor="accent1" w:themeShade="BF"/>
      <w:spacing w:val="5"/>
    </w:rPr>
  </w:style>
  <w:style w:type="character" w:styleId="Hyperlink">
    <w:name w:val="Hyperlink"/>
    <w:basedOn w:val="DefaultParagraphFont"/>
    <w:uiPriority w:val="99"/>
    <w:unhideWhenUsed/>
    <w:rsid w:val="00A671C3"/>
    <w:rPr>
      <w:color w:val="0563C1" w:themeColor="hyperlink"/>
      <w:u w:val="single"/>
    </w:rPr>
  </w:style>
  <w:style w:type="character" w:styleId="UnresolvedMention">
    <w:name w:val="Unresolved Mention"/>
    <w:basedOn w:val="DefaultParagraphFont"/>
    <w:uiPriority w:val="99"/>
    <w:semiHidden/>
    <w:unhideWhenUsed/>
    <w:rsid w:val="00A671C3"/>
    <w:rPr>
      <w:color w:val="605E5C"/>
      <w:shd w:val="clear" w:color="auto" w:fill="E1DFDD"/>
    </w:rPr>
  </w:style>
  <w:style w:type="paragraph" w:styleId="FootnoteText">
    <w:name w:val="footnote text"/>
    <w:basedOn w:val="Normal"/>
    <w:link w:val="FootnoteTextChar"/>
    <w:uiPriority w:val="99"/>
    <w:semiHidden/>
    <w:unhideWhenUsed/>
    <w:rsid w:val="00DD38D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D38D2"/>
    <w:rPr>
      <w:sz w:val="20"/>
      <w:szCs w:val="20"/>
    </w:rPr>
  </w:style>
  <w:style w:type="character" w:styleId="FootnoteReference">
    <w:name w:val="footnote reference"/>
    <w:basedOn w:val="DefaultParagraphFont"/>
    <w:uiPriority w:val="99"/>
    <w:semiHidden/>
    <w:unhideWhenUsed/>
    <w:rsid w:val="00DD38D2"/>
    <w:rPr>
      <w:vertAlign w:val="superscript"/>
    </w:rPr>
  </w:style>
  <w:style w:type="table" w:styleId="TableGrid">
    <w:name w:val="Table Grid"/>
    <w:basedOn w:val="TableNormal"/>
    <w:uiPriority w:val="39"/>
    <w:rsid w:val="00F23E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link w:val="p1Char"/>
    <w:rsid w:val="00880060"/>
    <w:pPr>
      <w:spacing w:after="0" w:line="240" w:lineRule="auto"/>
    </w:pPr>
    <w:rPr>
      <w:rFonts w:ascii="Times New Roman" w:eastAsia="Times New Roman" w:hAnsi="Times New Roman" w:cs="Times New Roman"/>
      <w:color w:val="2A2C2E"/>
      <w:sz w:val="18"/>
      <w:szCs w:val="18"/>
      <w:lang w:val="en-US" w:eastAsia="ko-KR"/>
    </w:rPr>
  </w:style>
  <w:style w:type="paragraph" w:styleId="Header">
    <w:name w:val="header"/>
    <w:basedOn w:val="Normal"/>
    <w:link w:val="HeaderChar"/>
    <w:uiPriority w:val="99"/>
    <w:unhideWhenUsed/>
    <w:rsid w:val="00FD34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3458"/>
  </w:style>
  <w:style w:type="paragraph" w:styleId="Footer">
    <w:name w:val="footer"/>
    <w:basedOn w:val="Normal"/>
    <w:link w:val="FooterChar"/>
    <w:uiPriority w:val="99"/>
    <w:unhideWhenUsed/>
    <w:rsid w:val="00FD34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3458"/>
  </w:style>
  <w:style w:type="character" w:styleId="FollowedHyperlink">
    <w:name w:val="FollowedHyperlink"/>
    <w:basedOn w:val="DefaultParagraphFont"/>
    <w:uiPriority w:val="99"/>
    <w:semiHidden/>
    <w:unhideWhenUsed/>
    <w:rsid w:val="003209C4"/>
    <w:rPr>
      <w:color w:val="954F72" w:themeColor="followedHyperlink"/>
      <w:u w:val="single"/>
    </w:rPr>
  </w:style>
  <w:style w:type="character" w:customStyle="1" w:styleId="anchor-text">
    <w:name w:val="anchor-text"/>
    <w:basedOn w:val="DefaultParagraphFont"/>
    <w:rsid w:val="00726B23"/>
  </w:style>
  <w:style w:type="character" w:styleId="PlaceholderText">
    <w:name w:val="Placeholder Text"/>
    <w:basedOn w:val="DefaultParagraphFont"/>
    <w:uiPriority w:val="99"/>
    <w:semiHidden/>
    <w:rsid w:val="006265C9"/>
    <w:rPr>
      <w:color w:val="666666"/>
    </w:rPr>
  </w:style>
  <w:style w:type="paragraph" w:styleId="TOCHeading">
    <w:name w:val="TOC Heading"/>
    <w:basedOn w:val="Heading1"/>
    <w:next w:val="Normal"/>
    <w:uiPriority w:val="39"/>
    <w:unhideWhenUsed/>
    <w:qFormat/>
    <w:rsid w:val="00790613"/>
    <w:pPr>
      <w:keepNext/>
      <w:keepLines/>
      <w:spacing w:before="480" w:line="276" w:lineRule="auto"/>
      <w:outlineLvl w:val="9"/>
    </w:pPr>
    <w:rPr>
      <w:rFonts w:asciiTheme="majorHAnsi" w:eastAsiaTheme="majorEastAsia" w:hAnsiTheme="majorHAnsi" w:cstheme="majorBidi"/>
      <w:i w:val="0"/>
      <w:iCs w:val="0"/>
      <w:color w:val="2F5496" w:themeColor="accent1" w:themeShade="BF"/>
      <w:sz w:val="28"/>
      <w:szCs w:val="28"/>
      <w:lang w:eastAsia="en-US"/>
    </w:rPr>
  </w:style>
  <w:style w:type="paragraph" w:styleId="TOC1">
    <w:name w:val="toc 1"/>
    <w:basedOn w:val="Normal"/>
    <w:next w:val="Normal"/>
    <w:autoRedefine/>
    <w:uiPriority w:val="39"/>
    <w:unhideWhenUsed/>
    <w:rsid w:val="00790613"/>
    <w:pPr>
      <w:spacing w:before="120" w:after="0"/>
    </w:pPr>
    <w:rPr>
      <w:rFonts w:cstheme="minorHAnsi"/>
      <w:b/>
      <w:bCs/>
      <w:i/>
      <w:iCs/>
      <w:sz w:val="24"/>
      <w:szCs w:val="24"/>
    </w:rPr>
  </w:style>
  <w:style w:type="paragraph" w:styleId="TOC2">
    <w:name w:val="toc 2"/>
    <w:basedOn w:val="Normal"/>
    <w:next w:val="Normal"/>
    <w:autoRedefine/>
    <w:uiPriority w:val="39"/>
    <w:unhideWhenUsed/>
    <w:rsid w:val="00790613"/>
    <w:pPr>
      <w:spacing w:before="120" w:after="0"/>
      <w:ind w:left="220"/>
    </w:pPr>
    <w:rPr>
      <w:rFonts w:cstheme="minorHAnsi"/>
      <w:b/>
      <w:bCs/>
    </w:rPr>
  </w:style>
  <w:style w:type="paragraph" w:styleId="TOC3">
    <w:name w:val="toc 3"/>
    <w:basedOn w:val="Normal"/>
    <w:next w:val="Normal"/>
    <w:autoRedefine/>
    <w:uiPriority w:val="39"/>
    <w:semiHidden/>
    <w:unhideWhenUsed/>
    <w:rsid w:val="00790613"/>
    <w:pPr>
      <w:spacing w:after="0"/>
      <w:ind w:left="440"/>
    </w:pPr>
    <w:rPr>
      <w:rFonts w:cstheme="minorHAnsi"/>
      <w:sz w:val="20"/>
      <w:szCs w:val="20"/>
    </w:rPr>
  </w:style>
  <w:style w:type="paragraph" w:styleId="TOC4">
    <w:name w:val="toc 4"/>
    <w:basedOn w:val="Normal"/>
    <w:next w:val="Normal"/>
    <w:autoRedefine/>
    <w:uiPriority w:val="39"/>
    <w:semiHidden/>
    <w:unhideWhenUsed/>
    <w:rsid w:val="00790613"/>
    <w:pPr>
      <w:spacing w:after="0"/>
      <w:ind w:left="660"/>
    </w:pPr>
    <w:rPr>
      <w:rFonts w:cstheme="minorHAnsi"/>
      <w:sz w:val="20"/>
      <w:szCs w:val="20"/>
    </w:rPr>
  </w:style>
  <w:style w:type="paragraph" w:styleId="TOC5">
    <w:name w:val="toc 5"/>
    <w:basedOn w:val="Normal"/>
    <w:next w:val="Normal"/>
    <w:autoRedefine/>
    <w:uiPriority w:val="39"/>
    <w:semiHidden/>
    <w:unhideWhenUsed/>
    <w:rsid w:val="00790613"/>
    <w:pPr>
      <w:spacing w:after="0"/>
      <w:ind w:left="880"/>
    </w:pPr>
    <w:rPr>
      <w:rFonts w:cstheme="minorHAnsi"/>
      <w:sz w:val="20"/>
      <w:szCs w:val="20"/>
    </w:rPr>
  </w:style>
  <w:style w:type="paragraph" w:styleId="TOC6">
    <w:name w:val="toc 6"/>
    <w:basedOn w:val="Normal"/>
    <w:next w:val="Normal"/>
    <w:autoRedefine/>
    <w:uiPriority w:val="39"/>
    <w:semiHidden/>
    <w:unhideWhenUsed/>
    <w:rsid w:val="00790613"/>
    <w:pPr>
      <w:spacing w:after="0"/>
      <w:ind w:left="1100"/>
    </w:pPr>
    <w:rPr>
      <w:rFonts w:cstheme="minorHAnsi"/>
      <w:sz w:val="20"/>
      <w:szCs w:val="20"/>
    </w:rPr>
  </w:style>
  <w:style w:type="paragraph" w:styleId="TOC7">
    <w:name w:val="toc 7"/>
    <w:basedOn w:val="Normal"/>
    <w:next w:val="Normal"/>
    <w:autoRedefine/>
    <w:uiPriority w:val="39"/>
    <w:semiHidden/>
    <w:unhideWhenUsed/>
    <w:rsid w:val="00790613"/>
    <w:pPr>
      <w:spacing w:after="0"/>
      <w:ind w:left="1320"/>
    </w:pPr>
    <w:rPr>
      <w:rFonts w:cstheme="minorHAnsi"/>
      <w:sz w:val="20"/>
      <w:szCs w:val="20"/>
    </w:rPr>
  </w:style>
  <w:style w:type="paragraph" w:styleId="TOC8">
    <w:name w:val="toc 8"/>
    <w:basedOn w:val="Normal"/>
    <w:next w:val="Normal"/>
    <w:autoRedefine/>
    <w:uiPriority w:val="39"/>
    <w:semiHidden/>
    <w:unhideWhenUsed/>
    <w:rsid w:val="00790613"/>
    <w:pPr>
      <w:spacing w:after="0"/>
      <w:ind w:left="1540"/>
    </w:pPr>
    <w:rPr>
      <w:rFonts w:cstheme="minorHAnsi"/>
      <w:sz w:val="20"/>
      <w:szCs w:val="20"/>
    </w:rPr>
  </w:style>
  <w:style w:type="paragraph" w:styleId="TOC9">
    <w:name w:val="toc 9"/>
    <w:basedOn w:val="Normal"/>
    <w:next w:val="Normal"/>
    <w:autoRedefine/>
    <w:uiPriority w:val="39"/>
    <w:semiHidden/>
    <w:unhideWhenUsed/>
    <w:rsid w:val="00790613"/>
    <w:pPr>
      <w:spacing w:after="0"/>
      <w:ind w:left="1760"/>
    </w:pPr>
    <w:rPr>
      <w:rFonts w:cstheme="minorHAnsi"/>
      <w:sz w:val="20"/>
      <w:szCs w:val="20"/>
    </w:rPr>
  </w:style>
  <w:style w:type="paragraph" w:styleId="Caption">
    <w:name w:val="caption"/>
    <w:basedOn w:val="Normal"/>
    <w:next w:val="Normal"/>
    <w:uiPriority w:val="35"/>
    <w:unhideWhenUsed/>
    <w:qFormat/>
    <w:rsid w:val="00082BB3"/>
    <w:pPr>
      <w:spacing w:after="200" w:line="240" w:lineRule="auto"/>
    </w:pPr>
    <w:rPr>
      <w:i/>
      <w:iCs/>
      <w:color w:val="44546A" w:themeColor="text2"/>
      <w:sz w:val="18"/>
      <w:szCs w:val="18"/>
    </w:rPr>
  </w:style>
  <w:style w:type="character" w:customStyle="1" w:styleId="p1Char">
    <w:name w:val="p1 Char"/>
    <w:basedOn w:val="DefaultParagraphFont"/>
    <w:link w:val="p1"/>
    <w:rsid w:val="0064602D"/>
    <w:rPr>
      <w:rFonts w:ascii="Times New Roman" w:eastAsia="Times New Roman" w:hAnsi="Times New Roman" w:cs="Times New Roman"/>
      <w:color w:val="2A2C2E"/>
      <w:sz w:val="18"/>
      <w:szCs w:val="18"/>
      <w:lang w:val="en-US" w:eastAsia="ko-KR"/>
    </w:rPr>
  </w:style>
  <w:style w:type="paragraph" w:styleId="TableofFigures">
    <w:name w:val="table of figures"/>
    <w:basedOn w:val="Normal"/>
    <w:next w:val="Normal"/>
    <w:uiPriority w:val="99"/>
    <w:unhideWhenUsed/>
    <w:rsid w:val="007F2487"/>
    <w:pPr>
      <w:spacing w:after="0"/>
      <w:ind w:left="440" w:hanging="440"/>
    </w:pPr>
    <w:rPr>
      <w:rFonts w:cstheme="minorHAnsi"/>
      <w:b/>
      <w:bCs/>
      <w:sz w:val="20"/>
      <w:szCs w:val="20"/>
    </w:rPr>
  </w:style>
  <w:style w:type="paragraph" w:styleId="Bibliography">
    <w:name w:val="Bibliography"/>
    <w:basedOn w:val="Normal"/>
    <w:next w:val="Normal"/>
    <w:uiPriority w:val="37"/>
    <w:unhideWhenUsed/>
    <w:rsid w:val="00FF1944"/>
    <w:pPr>
      <w:tabs>
        <w:tab w:val="left" w:pos="500"/>
      </w:tabs>
      <w:spacing w:after="0" w:line="240" w:lineRule="auto"/>
      <w:ind w:left="504" w:hanging="504"/>
    </w:pPr>
  </w:style>
  <w:style w:type="character" w:styleId="PageNumber">
    <w:name w:val="page number"/>
    <w:basedOn w:val="DefaultParagraphFont"/>
    <w:uiPriority w:val="99"/>
    <w:semiHidden/>
    <w:unhideWhenUsed/>
    <w:rsid w:val="008763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oter" Target="footer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DADFC-34AD-4F84-A0D9-F42C1459F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26787</Words>
  <Characters>152690</Characters>
  <Application>Microsoft Office Word</Application>
  <DocSecurity>0</DocSecurity>
  <Lines>1272</Lines>
  <Paragraphs>358</Paragraphs>
  <ScaleCrop>false</ScaleCrop>
  <HeadingPairs>
    <vt:vector size="4" baseType="variant">
      <vt:variant>
        <vt:lpstr>Title</vt:lpstr>
      </vt:variant>
      <vt:variant>
        <vt:i4>1</vt:i4>
      </vt:variant>
      <vt:variant>
        <vt:lpstr>Títol</vt:lpstr>
      </vt:variant>
      <vt:variant>
        <vt:i4>1</vt:i4>
      </vt:variant>
    </vt:vector>
  </HeadingPairs>
  <TitlesOfParts>
    <vt:vector size="2" baseType="lpstr">
      <vt:lpstr/>
      <vt:lpstr/>
    </vt:vector>
  </TitlesOfParts>
  <Company/>
  <LinksUpToDate>false</LinksUpToDate>
  <CharactersWithSpaces>179119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Miquel Àngel Senar Rosell</dc:creator>
  <cp:keywords/>
  <dc:description/>
  <cp:lastModifiedBy>Enoch Shin</cp:lastModifiedBy>
  <cp:revision>3</cp:revision>
  <cp:lastPrinted>2026-07-03T11:05:00Z</cp:lastPrinted>
  <dcterms:created xsi:type="dcterms:W3CDTF">2026-07-03T11:05:00Z</dcterms:created>
  <dcterms:modified xsi:type="dcterms:W3CDTF">2026-07-03T13:24:00Z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id="0zG6UrTF"/&gt;&lt;style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