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MLOps</w:t>
      </w:r>
      <w:r>
        <w:t xml:space="preserve"> </w:t>
      </w:r>
      <w:r>
        <w:t xml:space="preserve">End-to-End</w:t>
      </w:r>
      <w:r>
        <w:t xml:space="preserve"> </w:t>
      </w:r>
      <w:r>
        <w:t xml:space="preserve">ML</w:t>
      </w:r>
      <w:r>
        <w:t xml:space="preserve"> </w:t>
      </w:r>
      <w:r>
        <w:t xml:space="preserve">Model</w:t>
      </w:r>
      <w:r>
        <w:t xml:space="preserve"> </w:t>
      </w:r>
      <w:r>
        <w:t xml:space="preserve">Development,</w:t>
      </w:r>
      <w:r>
        <w:t xml:space="preserve"> </w:t>
      </w:r>
      <w:r>
        <w:t xml:space="preserve">CI/CD,</w:t>
      </w:r>
      <w:r>
        <w:t xml:space="preserve"> </w:t>
      </w:r>
      <w:r>
        <w:t xml:space="preserve">and</w:t>
      </w:r>
      <w:r>
        <w:t xml:space="preserve"> </w:t>
      </w:r>
      <w:r>
        <w:t xml:space="preserve">Production</w:t>
      </w:r>
      <w:r>
        <w:t xml:space="preserve"> </w:t>
      </w:r>
      <w:r>
        <w:t xml:space="preserve">Deployment</w:t>
      </w:r>
    </w:p>
    <w:p>
      <w:pPr>
        <w:pStyle w:val="Subtitle"/>
      </w:pPr>
      <w:r>
        <w:t xml:space="preserve">Assignment</w:t>
      </w:r>
      <w:r>
        <w:t xml:space="preserve"> </w:t>
      </w:r>
      <w:r>
        <w:t xml:space="preserve">Report</w:t>
      </w:r>
      <w:r>
        <w:t xml:space="preserve"> </w:t>
      </w:r>
      <w:r>
        <w:t xml:space="preserve">—</w:t>
      </w:r>
      <w:r>
        <w:t xml:space="preserve"> </w:t>
      </w:r>
      <w:r>
        <w:t xml:space="preserve">AMLCSZG523</w:t>
      </w:r>
      <w:r>
        <w:t xml:space="preserve"> </w:t>
      </w:r>
      <w:r>
        <w:t xml:space="preserve">|</w:t>
      </w:r>
      <w:r>
        <w:t xml:space="preserve"> </w:t>
      </w:r>
      <w:r>
        <w:t xml:space="preserve">BITS</w:t>
      </w:r>
      <w:r>
        <w:t xml:space="preserve"> </w:t>
      </w:r>
      <w:r>
        <w:t xml:space="preserve">Pilani</w:t>
      </w:r>
      <w:r>
        <w:t xml:space="preserve"> </w:t>
      </w:r>
      <w:r>
        <w:t xml:space="preserve">MTech</w:t>
      </w:r>
    </w:p>
    <w:p>
      <w:pPr>
        <w:pStyle w:val="Author"/>
      </w:pPr>
      <w:r>
        <w:t xml:space="preserve">Eshwar</w:t>
      </w:r>
      <w:r>
        <w:t xml:space="preserve"> </w:t>
      </w:r>
      <w:r>
        <w:t xml:space="preserve">Pradeep</w:t>
      </w:r>
      <w:r>
        <w:t xml:space="preserve"> </w:t>
      </w:r>
      <w:r>
        <w:t xml:space="preserve">K</w:t>
      </w:r>
      <w:r>
        <w:t xml:space="preserve"> </w:t>
      </w:r>
      <w:r>
        <w:t xml:space="preserve">|</w:t>
      </w:r>
      <w:r>
        <w:t xml:space="preserve"> </w:t>
      </w:r>
      <w:r>
        <w:t xml:space="preserve">eshwarpradeep.k95@gmail.com</w:t>
      </w:r>
    </w:p>
    <w:p>
      <w:pPr>
        <w:pStyle w:val="Date"/>
      </w:pP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executive-summary"/>
      <w:r>
        <w:t xml:space="preserve">Executive Summary</w:t>
      </w:r>
      <w:bookmarkEnd w:id="20"/>
    </w:p>
    <w:p>
      <w:pPr>
        <w:pStyle w:val="FirstParagraph"/>
      </w:pPr>
      <w:r>
        <w:t xml:space="preserve">This report documents the complete design, development, and deployment of a machine learning solution for predicting heart disease risk using MLOps best practices. The project uses the UCI Heart Disease dataset (Cleveland subset) and builds an end-to-end pipeline covering data ingestion, exploratory analysis, feature engineering, model training with experiment tracking, REST API serving, Docker containerisation, CI/CD automation via GitHub Actions, Kubernetes deployment, and production monitoring with Prometheus and Grafana.</w:t>
      </w:r>
    </w:p>
    <w:p>
      <w:pPr>
        <w:pStyle w:val="BodyText"/>
      </w:pPr>
      <w:r>
        <w:t xml:space="preserve">The final system achieves a ROC-AUC score of approximately 0.93 with a Random Forest classifier and is deployed as a scalable, containerised API with automated testing and monitoring. All code, configurations, and documentation are version-controlled in a GitHub repository, satisfying all nine assignment tasks for a total of 50 marks.</w:t>
      </w:r>
    </w:p>
    <w:p>
      <w:r>
        <w:pict>
          <v:rect style="width:0;height:1.5pt" o:hralign="center" o:hrstd="t" o:hr="t"/>
        </w:pict>
      </w:r>
    </w:p>
    <w:p>
      <w:pPr>
        <w:pStyle w:val="Heading1"/>
      </w:pPr>
      <w:bookmarkStart w:id="21" w:name="Xb1097bf672c9eb1fc0a05e48e0006c51348586b"/>
      <w:r>
        <w:t xml:space="preserve">1. Data Acquisition and Exploratory Data Analysis</w:t>
      </w:r>
      <w:bookmarkEnd w:id="21"/>
    </w:p>
    <w:p>
      <w:pPr>
        <w:pStyle w:val="Heading2"/>
      </w:pPr>
      <w:bookmarkStart w:id="22" w:name="dataset-overview"/>
      <w:r>
        <w:t xml:space="preserve">1.1 Dataset Overview</w:t>
      </w:r>
      <w:bookmarkEnd w:id="22"/>
    </w:p>
    <w:p>
      <w:pPr>
        <w:pStyle w:val="FirstParagraph"/>
      </w:pPr>
      <w:r>
        <w:t xml:space="preserve">The Heart Disease UCI Dataset is sourced from the UCI Machine Learning Repository and represents one of the most widely studied medical datasets in machine learning. The Cleveland subset is used for this assignment as it is the most complete and widely cited.</w:t>
      </w:r>
    </w:p>
    <w:p>
      <w:pPr>
        <w:pStyle w:val="BodyText"/>
      </w:pPr>
      <w:r>
        <w:rPr>
          <w:b/>
        </w:rPr>
        <w:t xml:space="preserve">Key dataset characteristics:</w:t>
      </w:r>
    </w:p>
    <w:p>
      <w:pPr>
        <w:numPr>
          <w:ilvl w:val="0"/>
          <w:numId w:val="1001"/>
        </w:numPr>
        <w:pStyle w:val="Compact"/>
      </w:pPr>
      <w:r>
        <w:rPr>
          <w:b/>
        </w:rPr>
        <w:t xml:space="preserve">Total samples:</w:t>
      </w:r>
      <w:r>
        <w:t xml:space="preserve"> </w:t>
      </w:r>
      <w:r>
        <w:t xml:space="preserve">303 patient records</w:t>
      </w:r>
    </w:p>
    <w:p>
      <w:pPr>
        <w:numPr>
          <w:ilvl w:val="0"/>
          <w:numId w:val="1001"/>
        </w:numPr>
        <w:pStyle w:val="Compact"/>
      </w:pPr>
      <w:r>
        <w:rPr>
          <w:b/>
        </w:rPr>
        <w:t xml:space="preserve">Features:</w:t>
      </w:r>
      <w:r>
        <w:t xml:space="preserve"> </w:t>
      </w:r>
      <w:r>
        <w:t xml:space="preserve">13 clinical attributes</w:t>
      </w:r>
    </w:p>
    <w:p>
      <w:pPr>
        <w:numPr>
          <w:ilvl w:val="0"/>
          <w:numId w:val="1001"/>
        </w:numPr>
        <w:pStyle w:val="Compact"/>
      </w:pPr>
      <w:r>
        <w:rPr>
          <w:b/>
        </w:rPr>
        <w:t xml:space="preserve">Target variable:</w:t>
      </w:r>
      <w:r>
        <w:t xml:space="preserve"> </w:t>
      </w:r>
      <w:r>
        <w:t xml:space="preserve">Presence of heart disease (binarised from original 0–4 scale)</w:t>
      </w:r>
    </w:p>
    <w:p>
      <w:pPr>
        <w:numPr>
          <w:ilvl w:val="0"/>
          <w:numId w:val="1001"/>
        </w:numPr>
        <w:pStyle w:val="Compact"/>
      </w:pPr>
      <w:r>
        <w:rPr>
          <w:b/>
        </w:rPr>
        <w:t xml:space="preserve">Class distribution:</w:t>
      </w:r>
      <w:r>
        <w:t xml:space="preserve"> </w:t>
      </w:r>
      <w:r>
        <w:t xml:space="preserve">164 patients without disease (54.1%), 139 with disease (45.9%)</w:t>
      </w:r>
    </w:p>
    <w:p>
      <w:pPr>
        <w:numPr>
          <w:ilvl w:val="0"/>
          <w:numId w:val="1001"/>
        </w:numPr>
        <w:pStyle w:val="Compact"/>
      </w:pPr>
      <w:r>
        <w:rPr>
          <w:b/>
        </w:rPr>
        <w:t xml:space="preserve">Missing values:</w:t>
      </w:r>
      <w:r>
        <w:t xml:space="preserve"> </w:t>
      </w:r>
      <w:r>
        <w:t xml:space="preserve">4 in the</w:t>
      </w:r>
      <w:r>
        <w:t xml:space="preserve"> </w:t>
      </w:r>
      <w:r>
        <w:rPr>
          <w:rStyle w:val="VerbatimChar"/>
        </w:rPr>
        <w:t xml:space="preserve">ca</w:t>
      </w:r>
      <w:r>
        <w:t xml:space="preserve"> </w:t>
      </w:r>
      <w:r>
        <w:t xml:space="preserve">column, 2 in</w:t>
      </w:r>
      <w:r>
        <w:t xml:space="preserve"> </w:t>
      </w:r>
      <w:r>
        <w:rPr>
          <w:rStyle w:val="VerbatimChar"/>
        </w:rPr>
        <w:t xml:space="preserve">thal</w:t>
      </w:r>
      <w:r>
        <w:t xml:space="preserve"> </w:t>
      </w:r>
      <w:r>
        <w:t xml:space="preserve">(encoded as</w:t>
      </w:r>
      <w:r>
        <w:t xml:space="preserve"> </w:t>
      </w:r>
      <w:r>
        <w:rPr>
          <w:rStyle w:val="VerbatimChar"/>
        </w:rPr>
        <w:t xml:space="preserve">?</w:t>
      </w:r>
      <w:r>
        <w:t xml:space="preserve"> </w:t>
      </w:r>
      <w:r>
        <w:t xml:space="preserve">in the original file)</w:t>
      </w:r>
    </w:p>
    <w:p>
      <w:pPr>
        <w:pStyle w:val="Heading2"/>
      </w:pPr>
      <w:bookmarkStart w:id="23" w:name="feature-descriptions"/>
      <w:r>
        <w:t xml:space="preserve">1.2 Feature Descriptions</w:t>
      </w:r>
      <w:bookmarkEnd w:id="23"/>
    </w:p>
    <w:p>
      <w:pPr>
        <w:pStyle w:val="FirstParagraph"/>
      </w:pPr>
      <w:r>
        <w:t xml:space="preserve">The dataset contains the following 13 features used as predictors: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Type</w:t>
            </w:r>
          </w:p>
        </w:tc>
      </w:tr>
      <w:tr>
        <w:tc>
          <w:p>
            <w:pPr>
              <w:pStyle w:val="Compact"/>
              <w:jc w:val="left"/>
            </w:pPr>
            <w:r>
              <w:t xml:space="preserve">age</w:t>
            </w:r>
          </w:p>
        </w:tc>
        <w:tc>
          <w:p>
            <w:pPr>
              <w:pStyle w:val="Compact"/>
              <w:jc w:val="left"/>
            </w:pPr>
            <w:r>
              <w:t xml:space="preserve">Age in years</w:t>
            </w:r>
          </w:p>
        </w:tc>
        <w:tc>
          <w:p>
            <w:pPr>
              <w:pStyle w:val="Compact"/>
              <w:jc w:val="left"/>
            </w:pPr>
            <w:r>
              <w:t xml:space="preserve">Continuous</w:t>
            </w:r>
          </w:p>
        </w:tc>
      </w:tr>
      <w:tr>
        <w:tc>
          <w:p>
            <w:pPr>
              <w:pStyle w:val="Compact"/>
              <w:jc w:val="left"/>
            </w:pPr>
            <w:r>
              <w:t xml:space="preserve">sex</w:t>
            </w:r>
          </w:p>
        </w:tc>
        <w:tc>
          <w:p>
            <w:pPr>
              <w:pStyle w:val="Compact"/>
              <w:jc w:val="left"/>
            </w:pPr>
            <w:r>
              <w:t xml:space="preserve">Sex (1=Male, 0=Female)</w:t>
            </w:r>
          </w:p>
        </w:tc>
        <w:tc>
          <w:p>
            <w:pPr>
              <w:pStyle w:val="Compact"/>
              <w:jc w:val="left"/>
            </w:pPr>
            <w:r>
              <w:t xml:space="preserve">Binary</w:t>
            </w:r>
          </w:p>
        </w:tc>
      </w:tr>
      <w:tr>
        <w:tc>
          <w:p>
            <w:pPr>
              <w:pStyle w:val="Compact"/>
              <w:jc w:val="left"/>
            </w:pPr>
            <w:r>
              <w:t xml:space="preserve">cp</w:t>
            </w:r>
          </w:p>
        </w:tc>
        <w:tc>
          <w:p>
            <w:pPr>
              <w:pStyle w:val="Compact"/>
              <w:jc w:val="left"/>
            </w:pPr>
            <w:r>
              <w:t xml:space="preserve">Chest pain type (1–4)</w:t>
            </w:r>
          </w:p>
        </w:tc>
        <w:tc>
          <w:p>
            <w:pPr>
              <w:pStyle w:val="Compact"/>
              <w:jc w:val="left"/>
            </w:pPr>
            <w:r>
              <w:t xml:space="preserve">Categorical</w:t>
            </w:r>
          </w:p>
        </w:tc>
      </w:tr>
      <w:tr>
        <w:tc>
          <w:p>
            <w:pPr>
              <w:pStyle w:val="Compact"/>
              <w:jc w:val="left"/>
            </w:pPr>
            <w:r>
              <w:t xml:space="preserve">trestbps</w:t>
            </w:r>
          </w:p>
        </w:tc>
        <w:tc>
          <w:p>
            <w:pPr>
              <w:pStyle w:val="Compact"/>
              <w:jc w:val="left"/>
            </w:pPr>
            <w:r>
              <w:t xml:space="preserve">Resting blood pressure (mmHg)</w:t>
            </w:r>
          </w:p>
        </w:tc>
        <w:tc>
          <w:p>
            <w:pPr>
              <w:pStyle w:val="Compact"/>
              <w:jc w:val="left"/>
            </w:pPr>
            <w:r>
              <w:t xml:space="preserve">Continuous</w:t>
            </w:r>
          </w:p>
        </w:tc>
      </w:tr>
      <w:tr>
        <w:tc>
          <w:p>
            <w:pPr>
              <w:pStyle w:val="Compact"/>
              <w:jc w:val="left"/>
            </w:pPr>
            <w:r>
              <w:t xml:space="preserve">chol</w:t>
            </w:r>
          </w:p>
        </w:tc>
        <w:tc>
          <w:p>
            <w:pPr>
              <w:pStyle w:val="Compact"/>
              <w:jc w:val="left"/>
            </w:pPr>
            <w:r>
              <w:t xml:space="preserve">Serum cholesterol (mg/dl)</w:t>
            </w:r>
          </w:p>
        </w:tc>
        <w:tc>
          <w:p>
            <w:pPr>
              <w:pStyle w:val="Compact"/>
              <w:jc w:val="left"/>
            </w:pPr>
            <w:r>
              <w:t xml:space="preserve">Continuous</w:t>
            </w:r>
          </w:p>
        </w:tc>
      </w:tr>
      <w:tr>
        <w:tc>
          <w:p>
            <w:pPr>
              <w:pStyle w:val="Compact"/>
              <w:jc w:val="left"/>
            </w:pPr>
            <w:r>
              <w:t xml:space="preserve">fbs</w:t>
            </w:r>
          </w:p>
        </w:tc>
        <w:tc>
          <w:p>
            <w:pPr>
              <w:pStyle w:val="Compact"/>
              <w:jc w:val="left"/>
            </w:pPr>
            <w:r>
              <w:t xml:space="preserve">Fasting blood sugar &gt; 120 mg/dl</w:t>
            </w:r>
          </w:p>
        </w:tc>
        <w:tc>
          <w:p>
            <w:pPr>
              <w:pStyle w:val="Compact"/>
              <w:jc w:val="left"/>
            </w:pPr>
            <w:r>
              <w:t xml:space="preserve">Binary</w:t>
            </w:r>
          </w:p>
        </w:tc>
      </w:tr>
      <w:tr>
        <w:tc>
          <w:p>
            <w:pPr>
              <w:pStyle w:val="Compact"/>
              <w:jc w:val="left"/>
            </w:pPr>
            <w:r>
              <w:t xml:space="preserve">restecg</w:t>
            </w:r>
          </w:p>
        </w:tc>
        <w:tc>
          <w:p>
            <w:pPr>
              <w:pStyle w:val="Compact"/>
              <w:jc w:val="left"/>
            </w:pPr>
            <w:r>
              <w:t xml:space="preserve">Resting ECG results (0–2)</w:t>
            </w:r>
          </w:p>
        </w:tc>
        <w:tc>
          <w:p>
            <w:pPr>
              <w:pStyle w:val="Compact"/>
              <w:jc w:val="left"/>
            </w:pPr>
            <w:r>
              <w:t xml:space="preserve">Categorical</w:t>
            </w:r>
          </w:p>
        </w:tc>
      </w:tr>
      <w:tr>
        <w:tc>
          <w:p>
            <w:pPr>
              <w:pStyle w:val="Compact"/>
              <w:jc w:val="left"/>
            </w:pPr>
            <w:r>
              <w:t xml:space="preserve">thalach</w:t>
            </w:r>
          </w:p>
        </w:tc>
        <w:tc>
          <w:p>
            <w:pPr>
              <w:pStyle w:val="Compact"/>
              <w:jc w:val="left"/>
            </w:pPr>
            <w:r>
              <w:t xml:space="preserve">Maximum heart rate achieved</w:t>
            </w:r>
          </w:p>
        </w:tc>
        <w:tc>
          <w:p>
            <w:pPr>
              <w:pStyle w:val="Compact"/>
              <w:jc w:val="left"/>
            </w:pPr>
            <w:r>
              <w:t xml:space="preserve">Continuous</w:t>
            </w:r>
          </w:p>
        </w:tc>
      </w:tr>
      <w:tr>
        <w:tc>
          <w:p>
            <w:pPr>
              <w:pStyle w:val="Compact"/>
              <w:jc w:val="left"/>
            </w:pPr>
            <w:r>
              <w:t xml:space="preserve">exang</w:t>
            </w:r>
          </w:p>
        </w:tc>
        <w:tc>
          <w:p>
            <w:pPr>
              <w:pStyle w:val="Compact"/>
              <w:jc w:val="left"/>
            </w:pPr>
            <w:r>
              <w:t xml:space="preserve">Exercise-induced angina (1=Yes)</w:t>
            </w:r>
          </w:p>
        </w:tc>
        <w:tc>
          <w:p>
            <w:pPr>
              <w:pStyle w:val="Compact"/>
              <w:jc w:val="left"/>
            </w:pPr>
            <w:r>
              <w:t xml:space="preserve">Binary</w:t>
            </w:r>
          </w:p>
        </w:tc>
      </w:tr>
      <w:tr>
        <w:tc>
          <w:p>
            <w:pPr>
              <w:pStyle w:val="Compact"/>
              <w:jc w:val="left"/>
            </w:pPr>
            <w:r>
              <w:t xml:space="preserve">oldpeak</w:t>
            </w:r>
          </w:p>
        </w:tc>
        <w:tc>
          <w:p>
            <w:pPr>
              <w:pStyle w:val="Compact"/>
              <w:jc w:val="left"/>
            </w:pPr>
            <w:r>
              <w:t xml:space="preserve">ST depression (exercise vs rest)</w:t>
            </w:r>
          </w:p>
        </w:tc>
        <w:tc>
          <w:p>
            <w:pPr>
              <w:pStyle w:val="Compact"/>
              <w:jc w:val="left"/>
            </w:pPr>
            <w:r>
              <w:t xml:space="preserve">Continuous</w:t>
            </w:r>
          </w:p>
        </w:tc>
      </w:tr>
      <w:tr>
        <w:tc>
          <w:p>
            <w:pPr>
              <w:pStyle w:val="Compact"/>
              <w:jc w:val="left"/>
            </w:pPr>
            <w:r>
              <w:t xml:space="preserve">slope</w:t>
            </w:r>
          </w:p>
        </w:tc>
        <w:tc>
          <w:p>
            <w:pPr>
              <w:pStyle w:val="Compact"/>
              <w:jc w:val="left"/>
            </w:pPr>
            <w:r>
              <w:t xml:space="preserve">Slope of peak exercise ST segment</w:t>
            </w:r>
          </w:p>
        </w:tc>
        <w:tc>
          <w:p>
            <w:pPr>
              <w:pStyle w:val="Compact"/>
              <w:jc w:val="left"/>
            </w:pPr>
            <w:r>
              <w:t xml:space="preserve">Categorical</w:t>
            </w:r>
          </w:p>
        </w:tc>
      </w:tr>
      <w:tr>
        <w:tc>
          <w:p>
            <w:pPr>
              <w:pStyle w:val="Compact"/>
              <w:jc w:val="left"/>
            </w:pPr>
            <w:r>
              <w:t xml:space="preserve">ca</w:t>
            </w:r>
          </w:p>
        </w:tc>
        <w:tc>
          <w:p>
            <w:pPr>
              <w:pStyle w:val="Compact"/>
              <w:jc w:val="left"/>
            </w:pPr>
            <w:r>
              <w:t xml:space="preserve">Number of major vessels (0–3)</w:t>
            </w:r>
          </w:p>
        </w:tc>
        <w:tc>
          <w:p>
            <w:pPr>
              <w:pStyle w:val="Compact"/>
              <w:jc w:val="left"/>
            </w:pPr>
            <w:r>
              <w:t xml:space="preserve">Ordinal</w:t>
            </w:r>
          </w:p>
        </w:tc>
      </w:tr>
      <w:tr>
        <w:tc>
          <w:p>
            <w:pPr>
              <w:pStyle w:val="Compact"/>
              <w:jc w:val="left"/>
            </w:pPr>
            <w:r>
              <w:t xml:space="preserve">thal</w:t>
            </w:r>
          </w:p>
        </w:tc>
        <w:tc>
          <w:p>
            <w:pPr>
              <w:pStyle w:val="Compact"/>
              <w:jc w:val="left"/>
            </w:pPr>
            <w:r>
              <w:t xml:space="preserve">Thalassemia type</w:t>
            </w:r>
          </w:p>
        </w:tc>
        <w:tc>
          <w:p>
            <w:pPr>
              <w:pStyle w:val="Compact"/>
              <w:jc w:val="left"/>
            </w:pPr>
            <w:r>
              <w:t xml:space="preserve">Categorical</w:t>
            </w:r>
          </w:p>
        </w:tc>
      </w:tr>
    </w:tbl>
    <w:p>
      <w:pPr>
        <w:pStyle w:val="Heading2"/>
      </w:pPr>
      <w:bookmarkStart w:id="24" w:name="data-acquisition-script"/>
      <w:r>
        <w:t xml:space="preserve">1.3 Data Acquisition Script</w:t>
      </w:r>
      <w:bookmarkEnd w:id="24"/>
    </w:p>
    <w:p>
      <w:pPr>
        <w:pStyle w:val="FirstParagraph"/>
      </w:pPr>
      <w:r>
        <w:t xml:space="preserve">The dataset was acquired using the following Python script (</w:t>
      </w:r>
      <w:r>
        <w:rPr>
          <w:rStyle w:val="VerbatimChar"/>
        </w:rPr>
        <w:t xml:space="preserve">src/data_preprocessing.py</w:t>
      </w:r>
      <w:r>
        <w:t xml:space="preserve">):</w:t>
      </w:r>
    </w:p>
    <w:p>
      <w:pPr>
        <w:pStyle w:val="SourceCode"/>
      </w:pPr>
      <w:r>
        <w:rPr>
          <w:rStyle w:val="KeywordTok"/>
        </w:rPr>
        <w:t xml:space="preserve">def</w:t>
      </w:r>
      <w:r>
        <w:rPr>
          <w:rStyle w:val="NormalTok"/>
        </w:rPr>
        <w:t xml:space="preserve"> load_raw_data(filepath: </w:t>
      </w:r>
      <w:r>
        <w:rPr>
          <w:rStyle w:val="BuiltInTok"/>
        </w:rPr>
        <w:t xml:space="preserve">str</w:t>
      </w:r>
      <w:r>
        <w:rPr>
          <w:rStyle w:val="NormalTok"/>
        </w:rPr>
        <w:t xml:space="preserve"> </w:t>
      </w:r>
      <w:r>
        <w:rPr>
          <w:rStyle w:val="OperatorTok"/>
        </w:rPr>
        <w:t xml:space="preserve">=</w:t>
      </w:r>
      <w:r>
        <w:rPr>
          <w:rStyle w:val="NormalTok"/>
        </w:rPr>
        <w:t xml:space="preserve"> RAW_DATA_PATH) </w:t>
      </w:r>
      <w:r>
        <w:rPr>
          <w:rStyle w:val="OperatorTok"/>
        </w:rPr>
        <w:t xml:space="preserve">-&gt;</w:t>
      </w:r>
      <w:r>
        <w:rPr>
          <w:rStyle w:val="NormalTok"/>
        </w:rPr>
        <w:t xml:space="preserve"> pd.DataFrame:</w:t>
      </w:r>
      <w:r>
        <w:br/>
      </w:r>
      <w:r>
        <w:rPr>
          <w:rStyle w:val="NormalTok"/>
        </w:rPr>
        <w:t xml:space="preserve">    df </w:t>
      </w:r>
      <w:r>
        <w:rPr>
          <w:rStyle w:val="OperatorTok"/>
        </w:rPr>
        <w:t xml:space="preserve">=</w:t>
      </w:r>
      <w:r>
        <w:rPr>
          <w:rStyle w:val="NormalTok"/>
        </w:rPr>
        <w:t xml:space="preserve"> pd.read_csv(filepath, header</w:t>
      </w:r>
      <w:r>
        <w:rPr>
          <w:rStyle w:val="OperatorTok"/>
        </w:rPr>
        <w:t xml:space="preserve">=</w:t>
      </w:r>
      <w:r>
        <w:rPr>
          <w:rStyle w:val="VariableTok"/>
        </w:rPr>
        <w:t xml:space="preserve">None</w:t>
      </w:r>
      <w:r>
        <w:rPr>
          <w:rStyle w:val="NormalTok"/>
        </w:rPr>
        <w:t xml:space="preserve">,</w:t>
      </w:r>
      <w:r>
        <w:br/>
      </w:r>
      <w:r>
        <w:rPr>
          <w:rStyle w:val="NormalTok"/>
        </w:rPr>
        <w:t xml:space="preserve">                     names</w:t>
      </w:r>
      <w:r>
        <w:rPr>
          <w:rStyle w:val="OperatorTok"/>
        </w:rPr>
        <w:t xml:space="preserve">=</w:t>
      </w:r>
      <w:r>
        <w:rPr>
          <w:rStyle w:val="NormalTok"/>
        </w:rPr>
        <w:t xml:space="preserve">COLUMN_NAMES, na_values</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df</w:t>
      </w:r>
    </w:p>
    <w:p>
      <w:pPr>
        <w:pStyle w:val="FirstParagraph"/>
      </w:pPr>
      <w:r>
        <w:t xml:space="preserve">The</w:t>
      </w:r>
      <w:r>
        <w:t xml:space="preserve"> </w:t>
      </w:r>
      <w:r>
        <w:rPr>
          <w:rStyle w:val="VerbatimChar"/>
        </w:rPr>
        <w:t xml:space="preserve">na_values="?"</w:t>
      </w:r>
      <w:r>
        <w:t xml:space="preserve"> </w:t>
      </w:r>
      <w:r>
        <w:t xml:space="preserve">parameter handles the original encoding of missing data. The target variable is binarised as follows: values of 0 remain 0 (no disease), and values of 1 through 4 are mapped to 1 (heart disease present).</w:t>
      </w:r>
    </w:p>
    <w:p>
      <w:pPr>
        <w:pStyle w:val="Heading2"/>
      </w:pPr>
      <w:bookmarkStart w:id="25" w:name="exploratory-data-analysis-findings"/>
      <w:r>
        <w:t xml:space="preserve">1.4 Exploratory Data Analysis Findings</w:t>
      </w:r>
      <w:bookmarkEnd w:id="25"/>
    </w:p>
    <w:p>
      <w:pPr>
        <w:pStyle w:val="FirstParagraph"/>
      </w:pPr>
      <w:r>
        <w:t xml:space="preserve">EDA was performed using</w:t>
      </w:r>
      <w:r>
        <w:t xml:space="preserve"> </w:t>
      </w:r>
      <w:r>
        <w:rPr>
          <w:rStyle w:val="VerbatimChar"/>
        </w:rPr>
        <w:t xml:space="preserve">src/eda.py</w:t>
      </w:r>
      <w:r>
        <w:t xml:space="preserve">, generating four professional visualisation sets:</w:t>
      </w:r>
    </w:p>
    <w:p>
      <w:pPr>
        <w:pStyle w:val="BodyText"/>
      </w:pPr>
      <w:r>
        <w:rPr>
          <w:b/>
        </w:rPr>
        <w:t xml:space="preserve">Class Distribution:</w:t>
      </w:r>
      <w:r>
        <w:t xml:space="preserve"> </w:t>
      </w:r>
      <w:r>
        <w:t xml:space="preserve">The dataset is near-balanced with 54.1% negative cases and 45.9% positive cases, making it suitable for standard classification without resampling.</w:t>
      </w:r>
    </w:p>
    <w:p>
      <w:pPr>
        <w:pStyle w:val="BodyText"/>
      </w:pPr>
      <w:r>
        <w:rPr>
          <w:b/>
        </w:rPr>
        <w:t xml:space="preserve">Feature Distributions by Class:</w:t>
      </w:r>
      <w:r>
        <w:t xml:space="preserve"> </w:t>
      </w:r>
      <w:r>
        <w:t xml:space="preserve">Histograms with class overlay reveal that patients with heart disease tend to have lower maximum heart rate (</w:t>
      </w:r>
      <w:r>
        <w:rPr>
          <w:rStyle w:val="VerbatimChar"/>
        </w:rPr>
        <w:t xml:space="preserve">thalach</w:t>
      </w:r>
      <w:r>
        <w:t xml:space="preserve">), higher ST depression (</w:t>
      </w:r>
      <w:r>
        <w:rPr>
          <w:rStyle w:val="VerbatimChar"/>
        </w:rPr>
        <w:t xml:space="preserve">oldpeak</w:t>
      </w:r>
      <w:r>
        <w:t xml:space="preserve">), and higher chest pain type (</w:t>
      </w:r>
      <w:r>
        <w:rPr>
          <w:rStyle w:val="VerbatimChar"/>
        </w:rPr>
        <w:t xml:space="preserve">cp</w:t>
      </w:r>
      <w:r>
        <w:t xml:space="preserve">) values.</w:t>
      </w:r>
    </w:p>
    <w:p>
      <w:pPr>
        <w:pStyle w:val="BodyText"/>
      </w:pPr>
      <w:r>
        <w:rPr>
          <w:b/>
        </w:rPr>
        <w:t xml:space="preserve">Correlation Heatmap:</w:t>
      </w:r>
      <w:r>
        <w:t xml:space="preserve"> </w:t>
      </w:r>
      <w:r>
        <w:t xml:space="preserve">Strong positive correlation is observed between</w:t>
      </w:r>
      <w:r>
        <w:t xml:space="preserve"> </w:t>
      </w:r>
      <w:r>
        <w:rPr>
          <w:rStyle w:val="VerbatimChar"/>
        </w:rPr>
        <w:t xml:space="preserve">thalach</w:t>
      </w:r>
      <w:r>
        <w:t xml:space="preserve"> </w:t>
      </w:r>
      <w:r>
        <w:t xml:space="preserve">and the absence of disease (r = −0.42 with target), while</w:t>
      </w:r>
      <w:r>
        <w:t xml:space="preserve"> </w:t>
      </w:r>
      <w:r>
        <w:rPr>
          <w:rStyle w:val="VerbatimChar"/>
        </w:rPr>
        <w:t xml:space="preserve">cp</w:t>
      </w:r>
      <w:r>
        <w:t xml:space="preserve">,</w:t>
      </w:r>
      <w:r>
        <w:t xml:space="preserve"> </w:t>
      </w:r>
      <w:r>
        <w:rPr>
          <w:rStyle w:val="VerbatimChar"/>
        </w:rPr>
        <w:t xml:space="preserve">oldpeak</w:t>
      </w:r>
      <w:r>
        <w:t xml:space="preserve">,</w:t>
      </w:r>
      <w:r>
        <w:t xml:space="preserve"> </w:t>
      </w:r>
      <w:r>
        <w:rPr>
          <w:rStyle w:val="VerbatimChar"/>
        </w:rPr>
        <w:t xml:space="preserve">ca</w:t>
      </w:r>
      <w:r>
        <w:t xml:space="preserve">, and</w:t>
      </w:r>
      <w:r>
        <w:t xml:space="preserve"> </w:t>
      </w:r>
      <w:r>
        <w:rPr>
          <w:rStyle w:val="VerbatimChar"/>
        </w:rPr>
        <w:t xml:space="preserve">thal</w:t>
      </w:r>
      <w:r>
        <w:t xml:space="preserve"> </w:t>
      </w:r>
      <w:r>
        <w:t xml:space="preserve">show positive correlation with disease presence.</w:t>
      </w:r>
    </w:p>
    <w:p>
      <w:pPr>
        <w:pStyle w:val="BodyText"/>
      </w:pPr>
      <w:r>
        <w:rPr>
          <w:b/>
        </w:rPr>
        <w:t xml:space="preserve">Boxplot Analysis:</w:t>
      </w:r>
      <w:r>
        <w:t xml:space="preserve"> </w:t>
      </w:r>
      <w:r>
        <w:t xml:space="preserve">Continuous features show clear separation between classes. The</w:t>
      </w:r>
      <w:r>
        <w:t xml:space="preserve"> </w:t>
      </w:r>
      <w:r>
        <w:rPr>
          <w:rStyle w:val="VerbatimChar"/>
        </w:rPr>
        <w:t xml:space="preserve">thalach</w:t>
      </w:r>
      <w:r>
        <w:t xml:space="preserve"> </w:t>
      </w:r>
      <w:r>
        <w:t xml:space="preserve">(max heart rate) is notably lower in disease patients (mean ~139 bpm) versus non-disease patients (mean ~158 bpm).</w:t>
      </w:r>
    </w:p>
    <w:p>
      <w:r>
        <w:pict>
          <v:rect style="width:0;height:1.5pt" o:hralign="center" o:hrstd="t" o:hr="t"/>
        </w:pict>
      </w:r>
    </w:p>
    <w:p>
      <w:pPr>
        <w:pStyle w:val="Heading1"/>
      </w:pPr>
      <w:bookmarkStart w:id="26" w:name="Xa799d93673afa10bf90c9043574061a98caadb1"/>
      <w:r>
        <w:t xml:space="preserve">2. Feature Engineering and Model Development</w:t>
      </w:r>
      <w:bookmarkEnd w:id="26"/>
    </w:p>
    <w:p>
      <w:pPr>
        <w:pStyle w:val="Heading2"/>
      </w:pPr>
      <w:bookmarkStart w:id="27" w:name="preprocessing-pipeline"/>
      <w:r>
        <w:t xml:space="preserve">2.1 Preprocessing Pipeline</w:t>
      </w:r>
      <w:bookmarkEnd w:id="27"/>
    </w:p>
    <w:p>
      <w:pPr>
        <w:pStyle w:val="FirstParagraph"/>
      </w:pPr>
      <w:r>
        <w:t xml:space="preserve">A scikit-learn</w:t>
      </w:r>
      <w:r>
        <w:t xml:space="preserve"> </w:t>
      </w:r>
      <w:r>
        <w:rPr>
          <w:rStyle w:val="VerbatimChar"/>
        </w:rPr>
        <w:t xml:space="preserve">Pipeline</w:t>
      </w:r>
      <w:r>
        <w:t xml:space="preserve"> </w:t>
      </w:r>
      <w:r>
        <w:t xml:space="preserve">was constructed to ensure full reproducibility and prevent data leakage:</w:t>
      </w:r>
    </w:p>
    <w:p>
      <w:pPr>
        <w:pStyle w:val="SourceCode"/>
      </w:pPr>
      <w:r>
        <w:rPr>
          <w:rStyle w:val="KeywordTok"/>
        </w:rPr>
        <w:t xml:space="preserve">def</w:t>
      </w:r>
      <w:r>
        <w:rPr>
          <w:rStyle w:val="NormalTok"/>
        </w:rPr>
        <w:t xml:space="preserve"> build_preprocessing_pipeline() </w:t>
      </w:r>
      <w:r>
        <w:rPr>
          <w:rStyle w:val="OperatorTok"/>
        </w:rPr>
        <w:t xml:space="preserve">-&gt;</w:t>
      </w:r>
      <w:r>
        <w:rPr>
          <w:rStyle w:val="NormalTok"/>
        </w:rPr>
        <w:t xml:space="preserve"> Pipeline:</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br/>
      </w:r>
      <w:r>
        <w:rPr>
          <w:rStyle w:val="NormalTok"/>
        </w:rPr>
        <w:t xml:space="preserve">    </w:t>
      </w:r>
      <w:r>
        <w:rPr>
          <w:rStyle w:val="ControlFlowTok"/>
        </w:rPr>
        <w:t xml:space="preserve">return</w:t>
      </w:r>
      <w:r>
        <w:rPr>
          <w:rStyle w:val="NormalTok"/>
        </w:rPr>
        <w:t xml:space="preserve"> pipeline</w:t>
      </w:r>
    </w:p>
    <w:p>
      <w:pPr>
        <w:pStyle w:val="FirstParagraph"/>
      </w:pPr>
      <w:r>
        <w:t xml:space="preserve">The pipeline performs two operations. First, median imputation is applied to handle the six missing values in</w:t>
      </w:r>
      <w:r>
        <w:t xml:space="preserve"> </w:t>
      </w:r>
      <w:r>
        <w:rPr>
          <w:rStyle w:val="VerbatimChar"/>
        </w:rPr>
        <w:t xml:space="preserve">ca</w:t>
      </w:r>
      <w:r>
        <w:t xml:space="preserve"> </w:t>
      </w:r>
      <w:r>
        <w:t xml:space="preserve">and</w:t>
      </w:r>
      <w:r>
        <w:t xml:space="preserve"> </w:t>
      </w:r>
      <w:r>
        <w:rPr>
          <w:rStyle w:val="VerbatimChar"/>
        </w:rPr>
        <w:t xml:space="preserve">thal</w:t>
      </w:r>
      <w:r>
        <w:t xml:space="preserve">. Median imputation is preferred over mean for medical data as it is robust to outliers. Second, StandardScaler normalises all features to zero mean and unit variance, which is essential for Logistic Regression’s gradient convergence and generally improves performance.</w:t>
      </w:r>
    </w:p>
    <w:p>
      <w:pPr>
        <w:pStyle w:val="BodyText"/>
      </w:pPr>
      <w:r>
        <w:t xml:space="preserve">The pipeline is</w:t>
      </w:r>
      <w:r>
        <w:t xml:space="preserve"> </w:t>
      </w:r>
      <w:r>
        <w:rPr>
          <w:b/>
        </w:rPr>
        <w:t xml:space="preserve">fit only on training data</w:t>
      </w:r>
      <w:r>
        <w:t xml:space="preserve"> </w:t>
      </w:r>
      <w:r>
        <w:t xml:space="preserve">and applied to test data without refitting, preventing leakage. It is saved as</w:t>
      </w:r>
      <w:r>
        <w:t xml:space="preserve"> </w:t>
      </w:r>
      <w:r>
        <w:rPr>
          <w:rStyle w:val="VerbatimChar"/>
        </w:rPr>
        <w:t xml:space="preserve">models/preprocessing_pipeline.pkl</w:t>
      </w:r>
      <w:r>
        <w:t xml:space="preserve"> </w:t>
      </w:r>
      <w:r>
        <w:t xml:space="preserve">for use during API inference.</w:t>
      </w:r>
    </w:p>
    <w:p>
      <w:pPr>
        <w:pStyle w:val="Heading2"/>
      </w:pPr>
      <w:bookmarkStart w:id="28" w:name="traintest-split"/>
      <w:r>
        <w:t xml:space="preserve">2.2 Train/Test Split</w:t>
      </w:r>
      <w:bookmarkEnd w:id="28"/>
    </w:p>
    <w:p>
      <w:pPr>
        <w:pStyle w:val="FirstParagraph"/>
      </w:pPr>
      <w:r>
        <w:t xml:space="preserve">An 80/20 stratified split was used to preserve class proportions:</w:t>
      </w:r>
    </w:p>
    <w:p>
      <w:pPr>
        <w:pStyle w:val="SourceCode"/>
      </w:pP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p>
    <w:p>
      <w:pPr>
        <w:pStyle w:val="FirstParagraph"/>
      </w:pPr>
      <w:r>
        <w:t xml:space="preserve">This yields 242 training samples and 61 test samples.</w:t>
      </w:r>
    </w:p>
    <w:p>
      <w:pPr>
        <w:pStyle w:val="Heading2"/>
      </w:pPr>
      <w:bookmarkStart w:id="29" w:name="model-selection"/>
      <w:r>
        <w:t xml:space="preserve">2.3 Model Selection</w:t>
      </w:r>
      <w:bookmarkEnd w:id="29"/>
    </w:p>
    <w:p>
      <w:pPr>
        <w:pStyle w:val="FirstParagraph"/>
      </w:pPr>
      <w:r>
        <w:t xml:space="preserve">Two classification models were trained and compared:</w:t>
      </w:r>
    </w:p>
    <w:p>
      <w:pPr>
        <w:pStyle w:val="BodyText"/>
      </w:pPr>
      <w:r>
        <w:rPr>
          <w:b/>
        </w:rPr>
        <w:t xml:space="preserve">Model 1 — Logistic Regression:</w:t>
      </w:r>
      <w:r>
        <w:t xml:space="preserve"> </w:t>
      </w:r>
      <w:r>
        <w:t xml:space="preserve">A regularised linear classifier using L2 penalty (C=1.0, lbfgs solver, max_iter=1000). Logistic Regression provides interpretable coefficients and serves as a strong, fast baseline. The</w:t>
      </w:r>
      <w:r>
        <w:t xml:space="preserve"> </w:t>
      </w:r>
      <w:r>
        <w:rPr>
          <w:rStyle w:val="VerbatimChar"/>
        </w:rPr>
        <w:t xml:space="preserve">lbfgs</w:t>
      </w:r>
      <w:r>
        <w:t xml:space="preserve"> </w:t>
      </w:r>
      <w:r>
        <w:t xml:space="preserve">solver handles the multi-feature space efficiently with limited data.</w:t>
      </w:r>
    </w:p>
    <w:p>
      <w:pPr>
        <w:pStyle w:val="BodyText"/>
      </w:pPr>
      <w:r>
        <w:rPr>
          <w:b/>
        </w:rPr>
        <w:t xml:space="preserve">Model 2 — Random Forest:</w:t>
      </w:r>
      <w:r>
        <w:t xml:space="preserve"> </w:t>
      </w:r>
      <w:r>
        <w:t xml:space="preserve">An ensemble of 100 decision trees (max_depth=10, min_samples_split=5). Random Forest captures non-linear feature interactions and provides feature importance rankings. It is typically more robust to outliers and requires minimal tuning.</w:t>
      </w:r>
    </w:p>
    <w:p>
      <w:pPr>
        <w:pStyle w:val="Heading2"/>
      </w:pPr>
      <w:bookmarkStart w:id="30" w:name="model-evaluation-results"/>
      <w:r>
        <w:t xml:space="preserve">2.4 Model Evaluation Results</w:t>
      </w:r>
      <w:bookmarkEnd w:id="30"/>
    </w:p>
    <w:p>
      <w:pPr>
        <w:pStyle w:val="FirstParagraph"/>
      </w:pPr>
      <w:r>
        <w:t xml:space="preserve">Both models were evaluated using 5-fold stratified cross-validation on the training set and final metrics on the held-out test 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Logistic Regression</w:t>
            </w:r>
          </w:p>
        </w:tc>
        <w:tc>
          <w:tcPr>
            <w:tcBorders>
              <w:bottom w:val="single"/>
            </w:tcBorders>
            <w:vAlign w:val="bottom"/>
          </w:tcPr>
          <w:p>
            <w:pPr>
              <w:pStyle w:val="Compact"/>
              <w:jc w:val="left"/>
            </w:pPr>
            <w:r>
              <w:t xml:space="preserve">Random Forest</w:t>
            </w:r>
          </w:p>
        </w:tc>
      </w:tr>
      <w:tr>
        <w:tc>
          <w:p>
            <w:pPr>
              <w:pStyle w:val="Compact"/>
              <w:jc w:val="left"/>
            </w:pPr>
            <w:r>
              <w:t xml:space="preserve">Accuracy</w:t>
            </w:r>
          </w:p>
        </w:tc>
        <w:tc>
          <w:p>
            <w:pPr>
              <w:pStyle w:val="Compact"/>
              <w:jc w:val="left"/>
            </w:pPr>
            <w:r>
              <w:t xml:space="preserve">0.852</w:t>
            </w:r>
          </w:p>
        </w:tc>
        <w:tc>
          <w:p>
            <w:pPr>
              <w:pStyle w:val="Compact"/>
              <w:jc w:val="left"/>
            </w:pPr>
            <w:r>
              <w:t xml:space="preserve">0.869</w:t>
            </w:r>
          </w:p>
        </w:tc>
      </w:tr>
      <w:tr>
        <w:tc>
          <w:p>
            <w:pPr>
              <w:pStyle w:val="Compact"/>
              <w:jc w:val="left"/>
            </w:pPr>
            <w:r>
              <w:t xml:space="preserve">Precision</w:t>
            </w:r>
          </w:p>
        </w:tc>
        <w:tc>
          <w:p>
            <w:pPr>
              <w:pStyle w:val="Compact"/>
              <w:jc w:val="left"/>
            </w:pPr>
            <w:r>
              <w:t xml:space="preserve">0.848</w:t>
            </w:r>
          </w:p>
        </w:tc>
        <w:tc>
          <w:p>
            <w:pPr>
              <w:pStyle w:val="Compact"/>
              <w:jc w:val="left"/>
            </w:pPr>
            <w:r>
              <w:t xml:space="preserve">0.862</w:t>
            </w:r>
          </w:p>
        </w:tc>
      </w:tr>
      <w:tr>
        <w:tc>
          <w:p>
            <w:pPr>
              <w:pStyle w:val="Compact"/>
              <w:jc w:val="left"/>
            </w:pPr>
            <w:r>
              <w:t xml:space="preserve">Recall</w:t>
            </w:r>
          </w:p>
        </w:tc>
        <w:tc>
          <w:p>
            <w:pPr>
              <w:pStyle w:val="Compact"/>
              <w:jc w:val="left"/>
            </w:pPr>
            <w:r>
              <w:t xml:space="preserve">0.841</w:t>
            </w:r>
          </w:p>
        </w:tc>
        <w:tc>
          <w:p>
            <w:pPr>
              <w:pStyle w:val="Compact"/>
              <w:jc w:val="left"/>
            </w:pPr>
            <w:r>
              <w:t xml:space="preserve">0.855</w:t>
            </w:r>
          </w:p>
        </w:tc>
      </w:tr>
      <w:tr>
        <w:tc>
          <w:p>
            <w:pPr>
              <w:pStyle w:val="Compact"/>
              <w:jc w:val="left"/>
            </w:pPr>
            <w:r>
              <w:t xml:space="preserve">F1 Score</w:t>
            </w:r>
          </w:p>
        </w:tc>
        <w:tc>
          <w:p>
            <w:pPr>
              <w:pStyle w:val="Compact"/>
              <w:jc w:val="left"/>
            </w:pPr>
            <w:r>
              <w:t xml:space="preserve">0.844</w:t>
            </w:r>
          </w:p>
        </w:tc>
        <w:tc>
          <w:p>
            <w:pPr>
              <w:pStyle w:val="Compact"/>
              <w:jc w:val="left"/>
            </w:pPr>
            <w:r>
              <w:t xml:space="preserve">0.858</w:t>
            </w:r>
          </w:p>
        </w:tc>
      </w:tr>
      <w:tr>
        <w:tc>
          <w:p>
            <w:pPr>
              <w:pStyle w:val="Compact"/>
              <w:jc w:val="left"/>
            </w:pPr>
            <w:r>
              <w:t xml:space="preserve">ROC-AUC</w:t>
            </w:r>
          </w:p>
        </w:tc>
        <w:tc>
          <w:p>
            <w:pPr>
              <w:pStyle w:val="Compact"/>
              <w:jc w:val="left"/>
            </w:pPr>
            <w:r>
              <w:t xml:space="preserve">0.912</w:t>
            </w:r>
          </w:p>
        </w:tc>
        <w:tc>
          <w:p>
            <w:pPr>
              <w:pStyle w:val="Compact"/>
              <w:jc w:val="left"/>
            </w:pPr>
            <w:r>
              <w:t xml:space="preserve">0.931</w:t>
            </w:r>
          </w:p>
        </w:tc>
      </w:tr>
      <w:tr>
        <w:tc>
          <w:p>
            <w:pPr>
              <w:pStyle w:val="Compact"/>
              <w:jc w:val="left"/>
            </w:pPr>
            <w:r>
              <w:t xml:space="preserve">CV ROC-AUC (mean ± std)</w:t>
            </w:r>
          </w:p>
        </w:tc>
        <w:tc>
          <w:p>
            <w:pPr>
              <w:pStyle w:val="Compact"/>
              <w:jc w:val="left"/>
            </w:pPr>
            <w:r>
              <w:t xml:space="preserve">0.901 ± 0.032</w:t>
            </w:r>
          </w:p>
        </w:tc>
        <w:tc>
          <w:p>
            <w:pPr>
              <w:pStyle w:val="Compact"/>
              <w:jc w:val="left"/>
            </w:pPr>
            <w:r>
              <w:t xml:space="preserve">0.921 ± 0.028</w:t>
            </w:r>
          </w:p>
        </w:tc>
      </w:tr>
    </w:tbl>
    <w:p>
      <w:pPr>
        <w:pStyle w:val="BodyText"/>
      </w:pPr>
      <w:r>
        <w:rPr>
          <w:b/>
        </w:rPr>
        <w:t xml:space="preserve">Model Selection Decision:</w:t>
      </w:r>
      <w:r>
        <w:t xml:space="preserve"> </w:t>
      </w:r>
      <w:r>
        <w:t xml:space="preserve">Random Forest was selected as the production model due to its superior ROC-AUC (0.931 vs 0.912), better F1 score, lower cross-validation variance, and ability to handle non-linear interactions in the feature space. The ROC-AUC metric was prioritised over accuracy because in medical diagnosis, discriminating between classes across all decision thresholds is more meaningful than a single threshold accuracy.</w:t>
      </w:r>
    </w:p>
    <w:p>
      <w:r>
        <w:pict>
          <v:rect style="width:0;height:1.5pt" o:hralign="center" o:hrstd="t" o:hr="t"/>
        </w:pict>
      </w:r>
    </w:p>
    <w:p>
      <w:pPr>
        <w:pStyle w:val="Heading1"/>
      </w:pPr>
      <w:bookmarkStart w:id="31" w:name="experiment-tracking"/>
      <w:r>
        <w:t xml:space="preserve">3. Experiment Tracking</w:t>
      </w:r>
      <w:bookmarkEnd w:id="31"/>
    </w:p>
    <w:p>
      <w:pPr>
        <w:pStyle w:val="Heading2"/>
      </w:pPr>
      <w:bookmarkStart w:id="32" w:name="mlflow-integration"/>
      <w:r>
        <w:t xml:space="preserve">3.1 MLflow Integration</w:t>
      </w:r>
      <w:bookmarkEnd w:id="32"/>
    </w:p>
    <w:p>
      <w:pPr>
        <w:pStyle w:val="FirstParagraph"/>
      </w:pPr>
      <w:r>
        <w:t xml:space="preserve">MLflow was integrated for comprehensive experiment tracking. The tracking URI is set to a local</w:t>
      </w:r>
      <w:r>
        <w:t xml:space="preserve"> </w:t>
      </w:r>
      <w:r>
        <w:rPr>
          <w:rStyle w:val="VerbatimChar"/>
        </w:rPr>
        <w:t xml:space="preserve">mlruns/</w:t>
      </w:r>
      <w:r>
        <w:t xml:space="preserve"> </w:t>
      </w:r>
      <w:r>
        <w:t xml:space="preserve">directory which is committed to the repository (excluding large binary artifacts).</w:t>
      </w:r>
    </w:p>
    <w:p>
      <w:pPr>
        <w:pStyle w:val="SourceCode"/>
      </w:pPr>
      <w:r>
        <w:rPr>
          <w:rStyle w:val="NormalTok"/>
        </w:rPr>
        <w:t xml:space="preserve">mlflow.set_tracking_uri(MLFLOW_TRACKING_URI)</w:t>
      </w:r>
      <w:r>
        <w:br/>
      </w:r>
      <w:r>
        <w:rPr>
          <w:rStyle w:val="NormalTok"/>
        </w:rPr>
        <w:t xml:space="preserve">mlflow.set_experiment(</w:t>
      </w:r>
      <w:r>
        <w:rPr>
          <w:rStyle w:val="StringTok"/>
        </w:rPr>
        <w:t xml:space="preserve">"heart_disease_classification"</w:t>
      </w:r>
      <w:r>
        <w:rPr>
          <w:rStyle w:val="NormalTok"/>
        </w:rPr>
        <w:t xml:space="preserve">)</w:t>
      </w:r>
    </w:p>
    <w:p>
      <w:pPr>
        <w:pStyle w:val="Heading2"/>
      </w:pPr>
      <w:bookmarkStart w:id="33" w:name="logged-artefacts"/>
      <w:r>
        <w:t xml:space="preserve">3.2 Logged Artefacts</w:t>
      </w:r>
      <w:bookmarkEnd w:id="33"/>
    </w:p>
    <w:p>
      <w:pPr>
        <w:pStyle w:val="FirstParagraph"/>
      </w:pPr>
      <w:r>
        <w:t xml:space="preserve">For each training run, the following were logged to MLflow:</w:t>
      </w:r>
    </w:p>
    <w:p>
      <w:pPr>
        <w:pStyle w:val="BodyText"/>
      </w:pPr>
      <w:r>
        <w:rPr>
          <w:b/>
        </w:rPr>
        <w:t xml:space="preserve">Parameters:</w:t>
      </w:r>
      <w:r>
        <w:t xml:space="preserve"> </w:t>
      </w:r>
      <w:r>
        <w:t xml:space="preserve">Model hyperparameters (C, n_estimators, max_depth, solver, etc.), dataset split information (train/test sizes, number of features), and model name.</w:t>
      </w:r>
    </w:p>
    <w:p>
      <w:pPr>
        <w:pStyle w:val="BodyText"/>
      </w:pPr>
      <w:r>
        <w:rPr>
          <w:b/>
        </w:rPr>
        <w:t xml:space="preserve">Metrics:</w:t>
      </w:r>
      <w:r>
        <w:t xml:space="preserve"> </w:t>
      </w:r>
      <w:r>
        <w:t xml:space="preserve">All five evaluation metrics (accuracy, precision, recall, F1, ROC-AUC) plus cross-validation mean and standard deviation.</w:t>
      </w:r>
    </w:p>
    <w:p>
      <w:pPr>
        <w:pStyle w:val="BodyText"/>
      </w:pPr>
      <w:r>
        <w:rPr>
          <w:b/>
        </w:rPr>
        <w:t xml:space="preserve">Artefacts:</w:t>
      </w:r>
      <w:r>
        <w:t xml:space="preserve"> </w:t>
      </w:r>
      <w:r>
        <w:t xml:space="preserve">Confusion matrix PNG, ROC curve PNG, serialised model (</w:t>
      </w:r>
      <w:r>
        <w:rPr>
          <w:rStyle w:val="VerbatimChar"/>
        </w:rPr>
        <w:t xml:space="preserve">.pkl</w:t>
      </w:r>
      <w:r>
        <w:t xml:space="preserve">), and the model comparison bar chart.</w:t>
      </w:r>
    </w:p>
    <w:p>
      <w:pPr>
        <w:pStyle w:val="BodyText"/>
      </w:pPr>
      <w:r>
        <w:rPr>
          <w:b/>
        </w:rPr>
        <w:t xml:space="preserve">Model Registry:</w:t>
      </w:r>
      <w:r>
        <w:t xml:space="preserve"> </w:t>
      </w:r>
      <w:r>
        <w:t xml:space="preserve">Both models are registered in the MLflow Model Registry under names</w:t>
      </w:r>
      <w:r>
        <w:t xml:space="preserve"> </w:t>
      </w:r>
      <w:r>
        <w:rPr>
          <w:rStyle w:val="VerbatimChar"/>
        </w:rPr>
        <w:t xml:space="preserve">Logistic_Regression</w:t>
      </w:r>
      <w:r>
        <w:t xml:space="preserve"> </w:t>
      </w:r>
      <w:r>
        <w:t xml:space="preserve">and</w:t>
      </w:r>
      <w:r>
        <w:t xml:space="preserve"> </w:t>
      </w:r>
      <w:r>
        <w:rPr>
          <w:rStyle w:val="VerbatimChar"/>
        </w:rPr>
        <w:t xml:space="preserve">Random_Forest</w:t>
      </w:r>
      <w:r>
        <w:t xml:space="preserve"> </w:t>
      </w:r>
      <w:r>
        <w:t xml:space="preserve">for versioning and stage promotion.</w:t>
      </w:r>
    </w:p>
    <w:p>
      <w:pPr>
        <w:pStyle w:val="Heading2"/>
      </w:pPr>
      <w:bookmarkStart w:id="34" w:name="viewing-experiments"/>
      <w:r>
        <w:t xml:space="preserve">3.3 Viewing Experiments</w:t>
      </w:r>
      <w:bookmarkEnd w:id="34"/>
    </w:p>
    <w:p>
      <w:pPr>
        <w:pStyle w:val="SourceCode"/>
      </w:pPr>
      <w:r>
        <w:rPr>
          <w:rStyle w:val="ExtensionTok"/>
        </w:rPr>
        <w:t xml:space="preserve">mlflow</w:t>
      </w:r>
      <w:r>
        <w:rPr>
          <w:rStyle w:val="NormalTok"/>
        </w:rPr>
        <w:t xml:space="preserve"> ui</w:t>
      </w:r>
      <w:r>
        <w:br/>
      </w:r>
      <w:r>
        <w:rPr>
          <w:rStyle w:val="CommentTok"/>
        </w:rPr>
        <w:t xml:space="preserve"># Navigate to http://localhost:5000</w:t>
      </w:r>
    </w:p>
    <w:p>
      <w:pPr>
        <w:pStyle w:val="FirstParagraph"/>
      </w:pPr>
      <w:r>
        <w:t xml:space="preserve">The MLflow UI shows both runs side by side with all logged metrics, making it straightforward to compare and select the best model.</w:t>
      </w:r>
    </w:p>
    <w:p>
      <w:r>
        <w:pict>
          <v:rect style="width:0;height:1.5pt" o:hralign="center" o:hrstd="t" o:hr="t"/>
        </w:pict>
      </w:r>
    </w:p>
    <w:p>
      <w:pPr>
        <w:pStyle w:val="Heading1"/>
      </w:pPr>
      <w:bookmarkStart w:id="35" w:name="model-packaging-and-reproducibility"/>
      <w:r>
        <w:t xml:space="preserve">4. Model Packaging and Reproducibility</w:t>
      </w:r>
      <w:bookmarkEnd w:id="35"/>
    </w:p>
    <w:p>
      <w:pPr>
        <w:pStyle w:val="Heading2"/>
      </w:pPr>
      <w:bookmarkStart w:id="36" w:name="model-serialisation"/>
      <w:r>
        <w:t xml:space="preserve">4.1 Model Serialisation</w:t>
      </w:r>
      <w:bookmarkEnd w:id="36"/>
    </w:p>
    <w:p>
      <w:pPr>
        <w:pStyle w:val="FirstParagraph"/>
      </w:pPr>
      <w:r>
        <w:t xml:space="preserve">The trained models are saved using Python’s</w:t>
      </w:r>
      <w:r>
        <w:t xml:space="preserve"> </w:t>
      </w:r>
      <w:r>
        <w:rPr>
          <w:rStyle w:val="VerbatimChar"/>
        </w:rPr>
        <w:t xml:space="preserve">pickle</w:t>
      </w:r>
      <w:r>
        <w:t xml:space="preserve"> </w:t>
      </w:r>
      <w:r>
        <w:t xml:space="preserve">module: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pickle.dump(model, f)</w:t>
      </w:r>
    </w:p>
    <w:p>
      <w:pPr>
        <w:pStyle w:val="FirstParagraph"/>
      </w:pPr>
      <w:r>
        <w:t xml:space="preserve">The best model is additionally saved as</w:t>
      </w:r>
      <w:r>
        <w:t xml:space="preserve"> </w:t>
      </w:r>
      <w:r>
        <w:rPr>
          <w:rStyle w:val="VerbatimChar"/>
        </w:rPr>
        <w:t xml:space="preserve">models/best_model.pkl</w:t>
      </w:r>
      <w:r>
        <w:t xml:space="preserve"> </w:t>
      </w:r>
      <w:r>
        <w:t xml:space="preserve">for use by the API. The preprocessing pipeline is saved separately as</w:t>
      </w:r>
      <w:r>
        <w:t xml:space="preserve"> </w:t>
      </w:r>
      <w:r>
        <w:rPr>
          <w:rStyle w:val="VerbatimChar"/>
        </w:rPr>
        <w:t xml:space="preserve">models/preprocessing_pipeline.pkl</w:t>
      </w:r>
      <w:r>
        <w:t xml:space="preserve"> </w:t>
      </w:r>
      <w:r>
        <w:t xml:space="preserve">to ensure identical transformations at inference time.</w:t>
      </w:r>
    </w:p>
    <w:p>
      <w:pPr>
        <w:pStyle w:val="Heading2"/>
      </w:pPr>
      <w:bookmarkStart w:id="37" w:name="reproducibility-guarantees"/>
      <w:r>
        <w:t xml:space="preserve">4.2 Reproducibility Guarantees</w:t>
      </w:r>
      <w:bookmarkEnd w:id="37"/>
    </w:p>
    <w:p>
      <w:pPr>
        <w:pStyle w:val="FirstParagraph"/>
      </w:pPr>
      <w:r>
        <w:t xml:space="preserve">Full reproducibility is ensured through four mechanisms. First, all random seeds are fixed (</w:t>
      </w:r>
      <w:r>
        <w:rPr>
          <w:rStyle w:val="VerbatimChar"/>
        </w:rPr>
        <w:t xml:space="preserve">random_state=42</w:t>
      </w:r>
      <w:r>
        <w:t xml:space="preserve">) in train/test split, cross-validation, and both model initialisations. Second, the</w:t>
      </w:r>
      <w:r>
        <w:t xml:space="preserve"> </w:t>
      </w:r>
      <w:r>
        <w:rPr>
          <w:rStyle w:val="VerbatimChar"/>
        </w:rPr>
        <w:t xml:space="preserve">requirements.txt</w:t>
      </w:r>
      <w:r>
        <w:t xml:space="preserve"> </w:t>
      </w:r>
      <w:r>
        <w:t xml:space="preserve">file pins exact package versions. Third, the preprocessing pipeline captures the fitted imputer medians and scaler parameters so inference is deterministic. Fourth, the</w:t>
      </w:r>
      <w:r>
        <w:t xml:space="preserve"> </w:t>
      </w:r>
      <w:r>
        <w:rPr>
          <w:rStyle w:val="VerbatimChar"/>
        </w:rPr>
        <w:t xml:space="preserve">Dockerfile</w:t>
      </w:r>
      <w:r>
        <w:t xml:space="preserve"> </w:t>
      </w:r>
      <w:r>
        <w:t xml:space="preserve">creates an identical runtime environment for any deployment.</w:t>
      </w:r>
    </w:p>
    <w:p>
      <w:pPr>
        <w:pStyle w:val="Heading2"/>
      </w:pPr>
      <w:bookmarkStart w:id="38" w:name="inference-pipeline"/>
      <w:r>
        <w:t xml:space="preserve">4.3 Inference Pipeline</w:t>
      </w:r>
      <w:bookmarkEnd w:id="38"/>
    </w:p>
    <w:p>
      <w:pPr>
        <w:pStyle w:val="FirstParagraph"/>
      </w:pPr>
      <w:r>
        <w:t xml:space="preserve">At prediction time, the API uses the exact preprocessing pipeline that was fit during training:</w:t>
      </w:r>
    </w:p>
    <w:p>
      <w:pPr>
        <w:pStyle w:val="SourceCode"/>
      </w:pPr>
      <w:r>
        <w:rPr>
          <w:rStyle w:val="NormalTok"/>
        </w:rPr>
        <w:t xml:space="preserve">X_processed </w:t>
      </w:r>
      <w:r>
        <w:rPr>
          <w:rStyle w:val="OperatorTok"/>
        </w:rPr>
        <w:t xml:space="preserve">=</w:t>
      </w:r>
      <w:r>
        <w:rPr>
          <w:rStyle w:val="NormalTok"/>
        </w:rPr>
        <w:t xml:space="preserve"> pipeline.transform(input_df)</w:t>
      </w:r>
      <w:r>
        <w:br/>
      </w:r>
      <w:r>
        <w:rPr>
          <w:rStyle w:val="NormalTok"/>
        </w:rPr>
        <w:t xml:space="preserve">prediction </w:t>
      </w:r>
      <w:r>
        <w:rPr>
          <w:rStyle w:val="OperatorTok"/>
        </w:rPr>
        <w:t xml:space="preserve">=</w:t>
      </w:r>
      <w:r>
        <w:rPr>
          <w:rStyle w:val="NormalTok"/>
        </w:rPr>
        <w:t xml:space="preserve"> model.predict(X_processed)[</w:t>
      </w:r>
      <w:r>
        <w:rPr>
          <w:rStyle w:val="DecValTok"/>
        </w:rPr>
        <w:t xml:space="preserve">0</w:t>
      </w:r>
      <w:r>
        <w:rPr>
          <w:rStyle w:val="NormalTok"/>
        </w:rPr>
        <w:t xml:space="preserve">]</w:t>
      </w:r>
      <w:r>
        <w:br/>
      </w:r>
      <w:r>
        <w:rPr>
          <w:rStyle w:val="NormalTok"/>
        </w:rPr>
        <w:t xml:space="preserve">probabilities </w:t>
      </w:r>
      <w:r>
        <w:rPr>
          <w:rStyle w:val="OperatorTok"/>
        </w:rPr>
        <w:t xml:space="preserve">=</w:t>
      </w:r>
      <w:r>
        <w:rPr>
          <w:rStyle w:val="NormalTok"/>
        </w:rPr>
        <w:t xml:space="preserve"> model.predict_proba(X_processed)[</w:t>
      </w:r>
      <w:r>
        <w:rPr>
          <w:rStyle w:val="DecValTok"/>
        </w:rPr>
        <w:t xml:space="preserve">0</w:t>
      </w:r>
      <w:r>
        <w:rPr>
          <w:rStyle w:val="NormalTok"/>
        </w:rPr>
        <w:t xml:space="preserve">]</w:t>
      </w:r>
    </w:p>
    <w:p>
      <w:pPr>
        <w:pStyle w:val="FirstParagraph"/>
      </w:pPr>
      <w:r>
        <w:t xml:space="preserve">This prevents the common pitfall of applying different scaling at inference time.</w:t>
      </w:r>
    </w:p>
    <w:p>
      <w:r>
        <w:pict>
          <v:rect style="width:0;height:1.5pt" o:hralign="center" o:hrstd="t" o:hr="t"/>
        </w:pict>
      </w:r>
    </w:p>
    <w:p>
      <w:pPr>
        <w:pStyle w:val="Heading1"/>
      </w:pPr>
      <w:bookmarkStart w:id="39" w:name="cicd-pipeline-and-automated-testing"/>
      <w:r>
        <w:t xml:space="preserve">5. CI/CD Pipeline and Automated Testing</w:t>
      </w:r>
      <w:bookmarkEnd w:id="39"/>
    </w:p>
    <w:p>
      <w:pPr>
        <w:pStyle w:val="Heading2"/>
      </w:pPr>
      <w:bookmarkStart w:id="40" w:name="unit-test-suite"/>
      <w:r>
        <w:t xml:space="preserve">5.1 Unit Test Suite</w:t>
      </w:r>
      <w:bookmarkEnd w:id="40"/>
    </w:p>
    <w:p>
      <w:pPr>
        <w:pStyle w:val="FirstParagraph"/>
      </w:pPr>
      <w:r>
        <w:t xml:space="preserve">Tests are organised in the</w:t>
      </w:r>
      <w:r>
        <w:t xml:space="preserve"> </w:t>
      </w:r>
      <w:r>
        <w:rPr>
          <w:rStyle w:val="VerbatimChar"/>
        </w:rPr>
        <w:t xml:space="preserve">tests/</w:t>
      </w:r>
      <w:r>
        <w:t xml:space="preserve"> </w:t>
      </w:r>
      <w:r>
        <w:t xml:space="preserve">directory across three files covering 30+ test cases:</w:t>
      </w:r>
    </w:p>
    <w:p>
      <w:pPr>
        <w:pStyle w:val="BodyText"/>
      </w:pPr>
      <w:r>
        <w:rPr>
          <w:b/>
        </w:rPr>
        <w:t xml:space="preserve">test_preprocessing.py:</w:t>
      </w:r>
      <w:r>
        <w:t xml:space="preserve"> </w:t>
      </w:r>
      <w:r>
        <w:t xml:space="preserve">Tests for</w:t>
      </w:r>
      <w:r>
        <w:t xml:space="preserve"> </w:t>
      </w:r>
      <w:r>
        <w:rPr>
          <w:rStyle w:val="VerbatimChar"/>
        </w:rPr>
        <w:t xml:space="preserve">load_raw_data</w:t>
      </w:r>
      <w:r>
        <w:t xml:space="preserve">,</w:t>
      </w:r>
      <w:r>
        <w:t xml:space="preserve"> </w:t>
      </w:r>
      <w:r>
        <w:rPr>
          <w:rStyle w:val="VerbatimChar"/>
        </w:rPr>
        <w:t xml:space="preserve">clean_data</w:t>
      </w:r>
      <w:r>
        <w:t xml:space="preserve">,</w:t>
      </w:r>
      <w:r>
        <w:t xml:space="preserve"> </w:t>
      </w:r>
      <w:r>
        <w:rPr>
          <w:rStyle w:val="VerbatimChar"/>
        </w:rPr>
        <w:t xml:space="preserve">build_preprocessing_pipeline</w:t>
      </w:r>
      <w:r>
        <w:t xml:space="preserve">,</w:t>
      </w:r>
      <w:r>
        <w:t xml:space="preserve"> </w:t>
      </w:r>
      <w:r>
        <w:rPr>
          <w:rStyle w:val="VerbatimChar"/>
        </w:rPr>
        <w:t xml:space="preserve">preprocess_and_split</w:t>
      </w:r>
      <w:r>
        <w:t xml:space="preserve">, and</w:t>
      </w:r>
      <w:r>
        <w:t xml:space="preserve"> </w:t>
      </w:r>
      <w:r>
        <w:rPr>
          <w:rStyle w:val="VerbatimChar"/>
        </w:rPr>
        <w:t xml:space="preserve">preprocess_single_input</w:t>
      </w:r>
      <w:r>
        <w:t xml:space="preserve">. Key assertions include correct column names, binarised target values, absence of NaN after imputation, scaled output near zero mean, and correct train/test proportions.</w:t>
      </w:r>
    </w:p>
    <w:p>
      <w:pPr>
        <w:pStyle w:val="BodyText"/>
      </w:pPr>
      <w:r>
        <w:rPr>
          <w:b/>
        </w:rPr>
        <w:t xml:space="preserve">test_model.py:</w:t>
      </w:r>
      <w:r>
        <w:t xml:space="preserve"> </w:t>
      </w:r>
      <w:r>
        <w:t xml:space="preserve">Tests for Logistic Regression and Random Forest training, prediction format (binary outputs), probability validity (sums to 1.0, values in [0,1]), accuracy thresholds on both synthetic and real data, and model serialisation round-trips.</w:t>
      </w:r>
    </w:p>
    <w:p>
      <w:pPr>
        <w:pStyle w:val="BodyText"/>
      </w:pPr>
      <w:r>
        <w:rPr>
          <w:b/>
        </w:rPr>
        <w:t xml:space="preserve">test_api.py:</w:t>
      </w:r>
      <w:r>
        <w:t xml:space="preserve"> </w:t>
      </w:r>
      <w:r>
        <w:t xml:space="preserve">Tests for all FastAPI endpoints using</w:t>
      </w:r>
      <w:r>
        <w:t xml:space="preserve"> </w:t>
      </w:r>
      <w:r>
        <w:rPr>
          <w:rStyle w:val="VerbatimChar"/>
        </w:rPr>
        <w:t xml:space="preserve">TestClient</w:t>
      </w:r>
      <w:r>
        <w:t xml:space="preserve"> </w:t>
      </w:r>
      <w:r>
        <w:t xml:space="preserve">with mocked model/pipeline fixtures. Covers HTTP status codes, response schema validation, input validation (missing fields return 422, invalid ranges return 422), and probability consistency checks.</w:t>
      </w:r>
    </w:p>
    <w:p>
      <w:pPr>
        <w:pStyle w:val="SourceCode"/>
      </w:pPr>
      <w:r>
        <w:rPr>
          <w:rStyle w:val="CommentTok"/>
        </w:rPr>
        <w:t xml:space="preserve"># Run tests with coverage</w:t>
      </w:r>
      <w:r>
        <w:br/>
      </w:r>
      <w:r>
        <w:rPr>
          <w:rStyle w:val="ExtensionTok"/>
        </w:rPr>
        <w:t xml:space="preserve">pytest</w:t>
      </w:r>
      <w:r>
        <w:rPr>
          <w:rStyle w:val="NormalTok"/>
        </w:rPr>
        <w:t xml:space="preserve"> tests/ -v --cov=src --cov-report=term-missing</w:t>
      </w:r>
    </w:p>
    <w:p>
      <w:pPr>
        <w:pStyle w:val="Heading2"/>
      </w:pPr>
      <w:bookmarkStart w:id="41" w:name="github-actions-pipeline"/>
      <w:r>
        <w:t xml:space="preserve">5.2 GitHub Actions Pipeline</w:t>
      </w:r>
      <w:bookmarkEnd w:id="41"/>
    </w:p>
    <w:p>
      <w:pPr>
        <w:pStyle w:val="FirstParagraph"/>
      </w:pPr>
      <w:r>
        <w:t xml:space="preserve">The CI/CD pipeline is defined in</w:t>
      </w:r>
      <w:r>
        <w:t xml:space="preserve"> </w:t>
      </w:r>
      <w:r>
        <w:rPr>
          <w:rStyle w:val="VerbatimChar"/>
        </w:rPr>
        <w:t xml:space="preserve">.github/workflows/ci_cd.yml</w:t>
      </w:r>
      <w:r>
        <w:t xml:space="preserve"> </w:t>
      </w:r>
      <w:r>
        <w:t xml:space="preserve">and consists of four sequential jobs:</w:t>
      </w:r>
    </w:p>
    <w:p>
      <w:pPr>
        <w:pStyle w:val="BodyText"/>
      </w:pPr>
      <w:r>
        <w:rPr>
          <w:b/>
        </w:rPr>
        <w:t xml:space="preserve">Job 1 — Lint:</w:t>
      </w:r>
      <w:r>
        <w:t xml:space="preserve"> </w:t>
      </w:r>
      <w:r>
        <w:t xml:space="preserve">Runs flake8 for PEP8 compliance, black for code formatting, and isort for import ordering. The pipeline fails immediately if any linting error is found, preventing unclean code from proceeding.</w:t>
      </w:r>
    </w:p>
    <w:p>
      <w:pPr>
        <w:pStyle w:val="BodyText"/>
      </w:pPr>
      <w:r>
        <w:rPr>
          <w:b/>
        </w:rPr>
        <w:t xml:space="preserve">Job 2 — Test:</w:t>
      </w:r>
      <w:r>
        <w:t xml:space="preserve"> </w:t>
      </w:r>
      <w:r>
        <w:t xml:space="preserve">Installs all dependencies and runs the full pytest suite with coverage reporting. Test results and coverage XML are uploaded as workflow artefacts for every run. This job is blocked until lint passes.</w:t>
      </w:r>
    </w:p>
    <w:p>
      <w:pPr>
        <w:pStyle w:val="BodyText"/>
      </w:pPr>
      <w:r>
        <w:rPr>
          <w:b/>
        </w:rPr>
        <w:t xml:space="preserve">Job 3 — Train:</w:t>
      </w:r>
      <w:r>
        <w:t xml:space="preserve"> </w:t>
      </w:r>
      <w:r>
        <w:t xml:space="preserve">Runs data preprocessing, EDA, and model training end-to-end. Trained model files and MLflow run data are uploaded as workflow artefacts with 30-day retention. This job is blocked until tests pass.</w:t>
      </w:r>
    </w:p>
    <w:p>
      <w:pPr>
        <w:pStyle w:val="BodyText"/>
      </w:pPr>
      <w:r>
        <w:rPr>
          <w:b/>
        </w:rPr>
        <w:t xml:space="preserve">Job 4 — Docker:</w:t>
      </w:r>
      <w:r>
        <w:t xml:space="preserve"> </w:t>
      </w:r>
      <w:r>
        <w:t xml:space="preserve">Builds the Docker image, runs a live container, and tests the</w:t>
      </w:r>
      <w:r>
        <w:t xml:space="preserve"> </w:t>
      </w:r>
      <w:r>
        <w:rPr>
          <w:rStyle w:val="VerbatimChar"/>
        </w:rPr>
        <w:t xml:space="preserve">/health</w:t>
      </w:r>
      <w:r>
        <w:t xml:space="preserve"> </w:t>
      </w:r>
      <w:r>
        <w:t xml:space="preserve">and</w:t>
      </w:r>
      <w:r>
        <w:t xml:space="preserve"> </w:t>
      </w:r>
      <w:r>
        <w:rPr>
          <w:rStyle w:val="VerbatimChar"/>
        </w:rPr>
        <w:t xml:space="preserve">/predict</w:t>
      </w:r>
      <w:r>
        <w:t xml:space="preserve"> </w:t>
      </w:r>
      <w:r>
        <w:t xml:space="preserve">endpoints via</w:t>
      </w:r>
      <w:r>
        <w:t xml:space="preserve"> </w:t>
      </w:r>
      <w:r>
        <w:rPr>
          <w:rStyle w:val="VerbatimChar"/>
        </w:rPr>
        <w:t xml:space="preserve">curl</w:t>
      </w:r>
      <w:r>
        <w:t xml:space="preserve">. On pushes to</w:t>
      </w:r>
      <w:r>
        <w:t xml:space="preserve"> </w:t>
      </w:r>
      <w:r>
        <w:rPr>
          <w:rStyle w:val="VerbatimChar"/>
        </w:rPr>
        <w:t xml:space="preserve">main</w:t>
      </w:r>
      <w:r>
        <w:t xml:space="preserve">, the image is pushed to Docker Hub using repository secrets.</w:t>
      </w:r>
    </w:p>
    <w:p>
      <w:pPr>
        <w:pStyle w:val="BodyText"/>
      </w:pPr>
      <w:r>
        <w:t xml:space="preserve">This four-stage pipeline ensures that broken code, failing tests, or training errors all halt the pipeline with clear logs before any deployment occurs.</w:t>
      </w:r>
    </w:p>
    <w:p>
      <w:r>
        <w:pict>
          <v:rect style="width:0;height:1.5pt" o:hralign="center" o:hrstd="t" o:hr="t"/>
        </w:pict>
      </w:r>
    </w:p>
    <w:p>
      <w:pPr>
        <w:pStyle w:val="Heading1"/>
      </w:pPr>
      <w:bookmarkStart w:id="42" w:name="model-containerisation"/>
      <w:r>
        <w:t xml:space="preserve">6. Model Containerisation</w:t>
      </w:r>
      <w:bookmarkEnd w:id="42"/>
    </w:p>
    <w:p>
      <w:pPr>
        <w:pStyle w:val="Heading2"/>
      </w:pPr>
      <w:bookmarkStart w:id="43" w:name="dockerfile-design"/>
      <w:r>
        <w:t xml:space="preserve">6.1 Dockerfile Design</w:t>
      </w:r>
      <w:bookmarkEnd w:id="43"/>
    </w:p>
    <w:p>
      <w:pPr>
        <w:pStyle w:val="FirstParagraph"/>
      </w:pPr>
      <w:r>
        <w:t xml:space="preserve">A multi-stage Dockerfile was used to minimise the final image size:</w:t>
      </w:r>
    </w:p>
    <w:p>
      <w:pPr>
        <w:pStyle w:val="SourceCode"/>
      </w:pPr>
      <w:r>
        <w:rPr>
          <w:rStyle w:val="CommentTok"/>
        </w:rPr>
        <w:t xml:space="preserve"># Stage 1: Builder — installs all dependencies</w:t>
      </w:r>
      <w:r>
        <w:br/>
      </w:r>
      <w:r>
        <w:rPr>
          <w:rStyle w:val="KeywordTok"/>
        </w:rPr>
        <w:t xml:space="preserve">FROM</w:t>
      </w:r>
      <w:r>
        <w:rPr>
          <w:rStyle w:val="NormalTok"/>
        </w:rPr>
        <w:t xml:space="preserve"> python:3.10-slim AS builder</w:t>
      </w:r>
      <w:r>
        <w:br/>
      </w:r>
      <w:r>
        <w:rPr>
          <w:rStyle w:val="KeywordTok"/>
        </w:rPr>
        <w:t xml:space="preserve">RUN</w:t>
      </w:r>
      <w:r>
        <w:rPr>
          <w:rStyle w:val="NormalTok"/>
        </w:rPr>
        <w:t xml:space="preserve"> pip install --prefix=/install -r requirements.txt</w:t>
      </w:r>
      <w:r>
        <w:br/>
      </w:r>
      <w:r>
        <w:br/>
      </w:r>
      <w:r>
        <w:rPr>
          <w:rStyle w:val="CommentTok"/>
        </w:rPr>
        <w:t xml:space="preserve"># Stage 2: Runtime — copies only installed packages</w:t>
      </w:r>
      <w:r>
        <w:br/>
      </w:r>
      <w:r>
        <w:rPr>
          <w:rStyle w:val="KeywordTok"/>
        </w:rPr>
        <w:t xml:space="preserve">FROM</w:t>
      </w:r>
      <w:r>
        <w:rPr>
          <w:rStyle w:val="NormalTok"/>
        </w:rPr>
        <w:t xml:space="preserve"> python:3.10-slim AS runtime</w:t>
      </w:r>
      <w:r>
        <w:br/>
      </w:r>
      <w:r>
        <w:rPr>
          <w:rStyle w:val="KeywordTok"/>
        </w:rPr>
        <w:t xml:space="preserve">COPY</w:t>
      </w:r>
      <w:r>
        <w:rPr>
          <w:rStyle w:val="NormalTok"/>
        </w:rPr>
        <w:t xml:space="preserve"> --from=builder /install /usr/local</w:t>
      </w:r>
      <w:r>
        <w:br/>
      </w:r>
      <w:r>
        <w:rPr>
          <w:rStyle w:val="KeywordTok"/>
        </w:rPr>
        <w:t xml:space="preserve">COPY</w:t>
      </w:r>
      <w:r>
        <w:rPr>
          <w:rStyle w:val="NormalTok"/>
        </w:rPr>
        <w:t xml:space="preserve"> src/app.py .</w:t>
      </w:r>
    </w:p>
    <w:p>
      <w:pPr>
        <w:pStyle w:val="FirstParagraph"/>
      </w:pPr>
      <w:r>
        <w:t xml:space="preserve">The multi-stage approach keeps the final image small by excluding build tools (gcc, g++) from the runtime layer. A non-root user (</w:t>
      </w:r>
      <w:r>
        <w:rPr>
          <w:rStyle w:val="VerbatimChar"/>
        </w:rPr>
        <w:t xml:space="preserve">appuser</w:t>
      </w:r>
      <w:r>
        <w:t xml:space="preserve">) is created for security hardening.</w:t>
      </w:r>
    </w:p>
    <w:p>
      <w:pPr>
        <w:pStyle w:val="Heading2"/>
      </w:pPr>
      <w:bookmarkStart w:id="44" w:name="api-design"/>
      <w:r>
        <w:t xml:space="preserve">6.2 API Design</w:t>
      </w:r>
      <w:bookmarkEnd w:id="44"/>
    </w:p>
    <w:p>
      <w:pPr>
        <w:pStyle w:val="FirstParagraph"/>
      </w:pPr>
      <w:r>
        <w:t xml:space="preserve">The FastAPI application (</w:t>
      </w:r>
      <w:r>
        <w:rPr>
          <w:rStyle w:val="VerbatimChar"/>
        </w:rPr>
        <w:t xml:space="preserve">src/app.py</w:t>
      </w:r>
      <w:r>
        <w:t xml:space="preserve">) exposes three endpoints:</w:t>
      </w:r>
    </w:p>
    <w:p>
      <w:pPr>
        <w:numPr>
          <w:ilvl w:val="0"/>
          <w:numId w:val="1002"/>
        </w:numPr>
        <w:pStyle w:val="Compact"/>
      </w:pPr>
      <w:r>
        <w:rPr>
          <w:rStyle w:val="VerbatimChar"/>
        </w:rPr>
        <w:t xml:space="preserve">GET /</w:t>
      </w:r>
      <w:r>
        <w:t xml:space="preserve"> </w:t>
      </w:r>
      <w:r>
        <w:t xml:space="preserve">— Returns API metadata and links</w:t>
      </w:r>
    </w:p>
    <w:p>
      <w:pPr>
        <w:numPr>
          <w:ilvl w:val="0"/>
          <w:numId w:val="1002"/>
        </w:numPr>
        <w:pStyle w:val="Compact"/>
      </w:pPr>
      <w:r>
        <w:rPr>
          <w:rStyle w:val="VerbatimChar"/>
        </w:rPr>
        <w:t xml:space="preserve">GET /health</w:t>
      </w:r>
      <w:r>
        <w:t xml:space="preserve"> </w:t>
      </w:r>
      <w:r>
        <w:t xml:space="preserve">— Returns model load status for liveness/readiness probes</w:t>
      </w:r>
    </w:p>
    <w:p>
      <w:pPr>
        <w:numPr>
          <w:ilvl w:val="0"/>
          <w:numId w:val="1002"/>
        </w:numPr>
        <w:pStyle w:val="Compact"/>
      </w:pPr>
      <w:r>
        <w:rPr>
          <w:rStyle w:val="VerbatimChar"/>
        </w:rPr>
        <w:t xml:space="preserve">POST /predict</w:t>
      </w:r>
      <w:r>
        <w:t xml:space="preserve"> </w:t>
      </w:r>
      <w:r>
        <w:t xml:space="preserve">— Accepts a JSON body with 13 patient features and returns prediction, label, confidence, and class probabilities</w:t>
      </w:r>
    </w:p>
    <w:p>
      <w:pPr>
        <w:pStyle w:val="FirstParagraph"/>
      </w:pPr>
      <w:r>
        <w:t xml:space="preserve">Input validation is enforced by Pydantic with explicit range constraints for each field (e.g., age must be between 1 and 120). Invalid inputs return HTTP 422 with descriptive error messages.</w:t>
      </w:r>
    </w:p>
    <w:p>
      <w:pPr>
        <w:pStyle w:val="Heading2"/>
      </w:pPr>
      <w:bookmarkStart w:id="45" w:name="running-the-container"/>
      <w:r>
        <w:t xml:space="preserve">6.3 Running the Container</w:t>
      </w:r>
      <w:bookmarkEnd w:id="45"/>
    </w:p>
    <w:p>
      <w:pPr>
        <w:pStyle w:val="SourceCode"/>
      </w:pPr>
      <w:r>
        <w:rPr>
          <w:rStyle w:val="CommentTok"/>
        </w:rPr>
        <w:t xml:space="preserve"># Build</w:t>
      </w:r>
      <w:r>
        <w:br/>
      </w:r>
      <w:r>
        <w:rPr>
          <w:rStyle w:val="ExtensionTok"/>
        </w:rPr>
        <w:t xml:space="preserve">docker</w:t>
      </w:r>
      <w:r>
        <w:rPr>
          <w:rStyle w:val="NormalTok"/>
        </w:rPr>
        <w:t xml:space="preserve"> build -t heart-disease-api:latest .</w:t>
      </w:r>
      <w:r>
        <w:br/>
      </w:r>
      <w:r>
        <w:br/>
      </w:r>
      <w:r>
        <w:rPr>
          <w:rStyle w:val="CommentTok"/>
        </w:rPr>
        <w:t xml:space="preserve"># Run</w:t>
      </w:r>
      <w:r>
        <w:br/>
      </w:r>
      <w:r>
        <w:rPr>
          <w:rStyle w:val="ExtensionTok"/>
        </w:rPr>
        <w:t xml:space="preserve">docker</w:t>
      </w:r>
      <w:r>
        <w:rPr>
          <w:rStyle w:val="NormalTok"/>
        </w:rPr>
        <w:t xml:space="preserve"> run -d -p 8000:8000 --name heart_api heart-disease-api:latest</w:t>
      </w:r>
      <w:r>
        <w:br/>
      </w:r>
      <w:r>
        <w:br/>
      </w:r>
      <w:r>
        <w:rPr>
          <w:rStyle w:val="CommentTok"/>
        </w:rPr>
        <w:t xml:space="preserve"># Test</w:t>
      </w:r>
      <w:r>
        <w:br/>
      </w:r>
      <w:r>
        <w:rPr>
          <w:rStyle w:val="ExtensionTok"/>
        </w:rPr>
        <w:t xml:space="preserve">curl</w:t>
      </w:r>
      <w:r>
        <w:rPr>
          <w:rStyle w:val="NormalTok"/>
        </w:rPr>
        <w:t xml:space="preserve"> -X POST http://localhost:8000/predict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"Content-Type: application/json"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'{"age":54,"sex":1,"cp":2,"trestbps":130,"chol":250,</w:t>
      </w:r>
      <w:r>
        <w:br/>
      </w:r>
      <w:r>
        <w:rPr>
          <w:rStyle w:val="StringTok"/>
        </w:rPr>
        <w:t xml:space="preserve">       "fbs":0,"restecg":0,"thalach":150,"exang":0,</w:t>
      </w:r>
      <w:r>
        <w:br/>
      </w:r>
      <w:r>
        <w:rPr>
          <w:rStyle w:val="StringTok"/>
        </w:rPr>
        <w:t xml:space="preserve">       "oldpeak":1.5,"slope":2,"ca":0,"thal":3}'</w:t>
      </w:r>
    </w:p>
    <w:p>
      <w:pPr>
        <w:pStyle w:val="FirstParagraph"/>
      </w:pPr>
      <w:r>
        <w:t xml:space="preserve">The container includes a Docker</w:t>
      </w:r>
      <w:r>
        <w:t xml:space="preserve"> </w:t>
      </w:r>
      <w:r>
        <w:rPr>
          <w:rStyle w:val="VerbatimChar"/>
        </w:rPr>
        <w:t xml:space="preserve">HEALTHCHECK</w:t>
      </w:r>
      <w:r>
        <w:t xml:space="preserve"> </w:t>
      </w:r>
      <w:r>
        <w:t xml:space="preserve">that polls</w:t>
      </w:r>
      <w:r>
        <w:t xml:space="preserve"> </w:t>
      </w:r>
      <w:r>
        <w:rPr>
          <w:rStyle w:val="VerbatimChar"/>
        </w:rPr>
        <w:t xml:space="preserve">/health</w:t>
      </w:r>
      <w:r>
        <w:t xml:space="preserve"> </w:t>
      </w:r>
      <w:r>
        <w:t xml:space="preserve">every 30 seconds, enabling automatic restart if the API becomes unresponsive.</w:t>
      </w:r>
    </w:p>
    <w:p>
      <w:r>
        <w:pict>
          <v:rect style="width:0;height:1.5pt" o:hralign="center" o:hrstd="t" o:hr="t"/>
        </w:pict>
      </w:r>
    </w:p>
    <w:p>
      <w:pPr>
        <w:pStyle w:val="Heading1"/>
      </w:pPr>
      <w:bookmarkStart w:id="46" w:name="production-deployment"/>
      <w:r>
        <w:t xml:space="preserve">7. Production Deployment</w:t>
      </w:r>
      <w:bookmarkEnd w:id="46"/>
    </w:p>
    <w:p>
      <w:pPr>
        <w:pStyle w:val="Heading2"/>
      </w:pPr>
      <w:bookmarkStart w:id="47" w:name="architecture"/>
      <w:r>
        <w:t xml:space="preserve">7.1 Architecture</w:t>
      </w:r>
      <w:bookmarkEnd w:id="47"/>
    </w:p>
    <w:p>
      <w:pPr>
        <w:pStyle w:val="FirstParagraph"/>
      </w:pPr>
      <w:r>
        <w:t xml:space="preserve">The production architecture consists of a Kubernetes cluster with the following components:</w:t>
      </w:r>
    </w:p>
    <w:p>
      <w:pPr>
        <w:numPr>
          <w:ilvl w:val="0"/>
          <w:numId w:val="1003"/>
        </w:numPr>
        <w:pStyle w:val="Compact"/>
      </w:pPr>
      <w:r>
        <w:rPr>
          <w:b/>
        </w:rPr>
        <w:t xml:space="preserve">Deployment:</w:t>
      </w:r>
      <w:r>
        <w:t xml:space="preserve"> </w:t>
      </w:r>
      <w:r>
        <w:t xml:space="preserve">2 replicas of the prediction API, with rolling update strategy (maxSurge=1, maxUnavailable=0) to ensure zero-downtime deployments</w:t>
      </w:r>
    </w:p>
    <w:p>
      <w:pPr>
        <w:numPr>
          <w:ilvl w:val="0"/>
          <w:numId w:val="1003"/>
        </w:numPr>
        <w:pStyle w:val="Compact"/>
      </w:pPr>
      <w:r>
        <w:rPr>
          <w:b/>
        </w:rPr>
        <w:t xml:space="preserve">Service:</w:t>
      </w:r>
      <w:r>
        <w:t xml:space="preserve"> </w:t>
      </w:r>
      <w:r>
        <w:t xml:space="preserve">LoadBalancer service exposing port 80 externally, routing to container port 8000</w:t>
      </w:r>
    </w:p>
    <w:p>
      <w:pPr>
        <w:numPr>
          <w:ilvl w:val="0"/>
          <w:numId w:val="1003"/>
        </w:numPr>
        <w:pStyle w:val="Compact"/>
      </w:pPr>
      <w:r>
        <w:rPr>
          <w:b/>
        </w:rPr>
        <w:t xml:space="preserve">HorizontalPodAutoscaler:</w:t>
      </w:r>
      <w:r>
        <w:t xml:space="preserve"> </w:t>
      </w:r>
      <w:r>
        <w:t xml:space="preserve">Scales from 2 to 5 replicas when CPU utilisation exceeds 70%</w:t>
      </w:r>
    </w:p>
    <w:p>
      <w:pPr>
        <w:numPr>
          <w:ilvl w:val="0"/>
          <w:numId w:val="1003"/>
        </w:numPr>
        <w:pStyle w:val="Compact"/>
      </w:pPr>
      <w:r>
        <w:rPr>
          <w:b/>
        </w:rPr>
        <w:t xml:space="preserve">Prometheus:</w:t>
      </w:r>
      <w:r>
        <w:t xml:space="preserve"> </w:t>
      </w:r>
      <w:r>
        <w:t xml:space="preserve">Scrapes metrics from the API every 15 seconds</w:t>
      </w:r>
    </w:p>
    <w:p>
      <w:pPr>
        <w:numPr>
          <w:ilvl w:val="0"/>
          <w:numId w:val="1003"/>
        </w:numPr>
        <w:pStyle w:val="Compact"/>
      </w:pPr>
      <w:r>
        <w:rPr>
          <w:b/>
        </w:rPr>
        <w:t xml:space="preserve">Grafana:</w:t>
      </w:r>
      <w:r>
        <w:t xml:space="preserve"> </w:t>
      </w:r>
      <w:r>
        <w:t xml:space="preserve">Visualises metrics on a customisable dashboard</w:t>
      </w:r>
    </w:p>
    <w:p>
      <w:pPr>
        <w:pStyle w:val="Heading2"/>
      </w:pPr>
      <w:bookmarkStart w:id="48" w:name="deployment-commands"/>
      <w:r>
        <w:t xml:space="preserve">7.2 Deployment Commands</w:t>
      </w:r>
      <w:bookmarkEnd w:id="48"/>
    </w:p>
    <w:p>
      <w:pPr>
        <w:pStyle w:val="SourceCode"/>
      </w:pPr>
      <w:r>
        <w:rPr>
          <w:rStyle w:val="CommentTok"/>
        </w:rPr>
        <w:t xml:space="preserve"># Local deployment with Minikube</w:t>
      </w:r>
      <w:r>
        <w:br/>
      </w:r>
      <w:r>
        <w:rPr>
          <w:rStyle w:val="ExtensionTok"/>
        </w:rPr>
        <w:t xml:space="preserve">minikube</w:t>
      </w:r>
      <w:r>
        <w:rPr>
          <w:rStyle w:val="NormalTok"/>
        </w:rPr>
        <w:t xml:space="preserve"> start</w:t>
      </w:r>
      <w:r>
        <w:br/>
      </w:r>
      <w:r>
        <w:rPr>
          <w:rStyle w:val="ExtensionTok"/>
        </w:rPr>
        <w:t xml:space="preserve">minikube</w:t>
      </w:r>
      <w:r>
        <w:rPr>
          <w:rStyle w:val="NormalTok"/>
        </w:rPr>
        <w:t xml:space="preserve"> image load heart-disease-api:latest</w:t>
      </w:r>
      <w:r>
        <w:br/>
      </w:r>
      <w:r>
        <w:br/>
      </w:r>
      <w:r>
        <w:rPr>
          <w:rStyle w:val="ExtensionTok"/>
        </w:rPr>
        <w:t xml:space="preserve">kubectl</w:t>
      </w:r>
      <w:r>
        <w:rPr>
          <w:rStyle w:val="NormalTok"/>
        </w:rPr>
        <w:t xml:space="preserve"> apply -f manifests/deployment.yaml</w:t>
      </w:r>
      <w:r>
        <w:br/>
      </w:r>
      <w:r>
        <w:rPr>
          <w:rStyle w:val="ExtensionTok"/>
        </w:rPr>
        <w:t xml:space="preserve">kubectl</w:t>
      </w:r>
      <w:r>
        <w:rPr>
          <w:rStyle w:val="NormalTok"/>
        </w:rPr>
        <w:t xml:space="preserve"> apply -f manifests/monitoring.yaml</w:t>
      </w:r>
      <w:r>
        <w:br/>
      </w:r>
      <w:r>
        <w:br/>
      </w:r>
      <w:r>
        <w:rPr>
          <w:rStyle w:val="CommentTok"/>
        </w:rPr>
        <w:t xml:space="preserve"># Check deployment status</w:t>
      </w:r>
      <w:r>
        <w:br/>
      </w:r>
      <w:r>
        <w:rPr>
          <w:rStyle w:val="ExtensionTok"/>
        </w:rPr>
        <w:t xml:space="preserve">kubectl</w:t>
      </w:r>
      <w:r>
        <w:rPr>
          <w:rStyle w:val="NormalTok"/>
        </w:rPr>
        <w:t xml:space="preserve"> get pods</w:t>
      </w:r>
      <w:r>
        <w:br/>
      </w:r>
      <w:r>
        <w:rPr>
          <w:rStyle w:val="ExtensionTok"/>
        </w:rPr>
        <w:t xml:space="preserve">kubectl</w:t>
      </w:r>
      <w:r>
        <w:rPr>
          <w:rStyle w:val="NormalTok"/>
        </w:rPr>
        <w:t xml:space="preserve"> get services</w:t>
      </w:r>
      <w:r>
        <w:br/>
      </w:r>
      <w:r>
        <w:br/>
      </w:r>
      <w:r>
        <w:rPr>
          <w:rStyle w:val="CommentTok"/>
        </w:rPr>
        <w:t xml:space="preserve"># Get the API URL</w:t>
      </w:r>
      <w:r>
        <w:br/>
      </w:r>
      <w:r>
        <w:rPr>
          <w:rStyle w:val="ExtensionTok"/>
        </w:rPr>
        <w:t xml:space="preserve">minikube</w:t>
      </w:r>
      <w:r>
        <w:rPr>
          <w:rStyle w:val="NormalTok"/>
        </w:rPr>
        <w:t xml:space="preserve"> service heart-disease-api-service --url</w:t>
      </w:r>
    </w:p>
    <w:p>
      <w:pPr>
        <w:pStyle w:val="Heading2"/>
      </w:pPr>
      <w:bookmarkStart w:id="49" w:name="deployment-manifest-highlights"/>
      <w:r>
        <w:t xml:space="preserve">7.3 Deployment Manifest Highlights</w:t>
      </w:r>
      <w:bookmarkEnd w:id="49"/>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p>
    <w:p>
      <w:pPr>
        <w:pStyle w:val="FirstParagraph"/>
      </w:pPr>
      <w:r>
        <w:t xml:space="preserve">Liveness and readiness probes are configured to poll</w:t>
      </w:r>
      <w:r>
        <w:t xml:space="preserve"> </w:t>
      </w:r>
      <w:r>
        <w:rPr>
          <w:rStyle w:val="VerbatimChar"/>
        </w:rPr>
        <w:t xml:space="preserve">/health</w:t>
      </w:r>
      <w:r>
        <w:t xml:space="preserve">, ensuring Kubernetes restarts unhealthy pods and only routes traffic to ready instances. Resource requests and limits are set (CPU: 250m–500m, Memory: 256Mi–512Mi) to enable proper scheduling and HPA decisions.</w:t>
      </w:r>
    </w:p>
    <w:p>
      <w:r>
        <w:pict>
          <v:rect style="width:0;height:1.5pt" o:hralign="center" o:hrstd="t" o:hr="t"/>
        </w:pict>
      </w:r>
    </w:p>
    <w:p>
      <w:pPr>
        <w:pStyle w:val="Heading1"/>
      </w:pPr>
      <w:bookmarkStart w:id="50" w:name="monitoring-and-logging"/>
      <w:r>
        <w:t xml:space="preserve">8. Monitoring and Logging</w:t>
      </w:r>
      <w:bookmarkEnd w:id="50"/>
    </w:p>
    <w:p>
      <w:pPr>
        <w:pStyle w:val="Heading2"/>
      </w:pPr>
      <w:bookmarkStart w:id="51" w:name="application-logging"/>
      <w:r>
        <w:t xml:space="preserve">8.1 Application Logging</w:t>
      </w:r>
      <w:bookmarkEnd w:id="51"/>
    </w:p>
    <w:p>
      <w:pPr>
        <w:pStyle w:val="FirstParagraph"/>
      </w:pPr>
      <w:r>
        <w:t xml:space="preserve">The FastAPI application uses Python’s standard</w:t>
      </w:r>
      <w:r>
        <w:t xml:space="preserve"> </w:t>
      </w:r>
      <w:r>
        <w:rPr>
          <w:rStyle w:val="VerbatimChar"/>
        </w:rPr>
        <w:t xml:space="preserve">logging</w:t>
      </w:r>
      <w:r>
        <w:t xml:space="preserve"> </w:t>
      </w:r>
      <w:r>
        <w:t xml:space="preserve">module to write structured logs to both stdout and</w:t>
      </w:r>
      <w:r>
        <w:t xml:space="preserve"> </w:t>
      </w:r>
      <w:r>
        <w:rPr>
          <w:rStyle w:val="VerbatimChar"/>
        </w:rPr>
        <w:t xml:space="preserve">api_requests.log</w:t>
      </w:r>
      <w:r>
        <w:t xml:space="preserve">:</w:t>
      </w:r>
    </w:p>
    <w:p>
      <w:pPr>
        <w:pStyle w:val="SourceCode"/>
      </w:pPr>
      <w:r>
        <w:rPr>
          <w:rStyle w:val="NormalTok"/>
        </w:rPr>
        <w:t xml:space="preserve">logging.basicConfig(</w:t>
      </w:r>
      <w:r>
        <w:br/>
      </w:r>
      <w:r>
        <w:rPr>
          <w:rStyle w:val="NormalTok"/>
        </w:rPr>
        <w:t xml:space="preserve">    handlers</w:t>
      </w:r>
      <w:r>
        <w:rPr>
          <w:rStyle w:val="OperatorTok"/>
        </w:rPr>
        <w:t xml:space="preserve">=</w:t>
      </w:r>
      <w:r>
        <w:rPr>
          <w:rStyle w:val="NormalTok"/>
        </w:rPr>
        <w:t xml:space="preserve">[</w:t>
      </w:r>
      <w:r>
        <w:br/>
      </w:r>
      <w:r>
        <w:rPr>
          <w:rStyle w:val="NormalTok"/>
        </w:rPr>
        <w:t xml:space="preserve">        logging.StreamHandler(),</w:t>
      </w:r>
      <w:r>
        <w:br/>
      </w:r>
      <w:r>
        <w:rPr>
          <w:rStyle w:val="NormalTok"/>
        </w:rPr>
        <w:t xml:space="preserve">        logging.FileHandler(</w:t>
      </w:r>
      <w:r>
        <w:rPr>
          <w:rStyle w:val="StringTok"/>
        </w:rPr>
        <w:t xml:space="preserve">"api_requests.log"</w:t>
      </w:r>
      <w:r>
        <w:rPr>
          <w:rStyle w:val="NormalTok"/>
        </w:rPr>
        <w:t xml:space="preserve">),</w:t>
      </w:r>
      <w:r>
        <w:br/>
      </w:r>
      <w:r>
        <w:rPr>
          <w:rStyle w:val="NormalTok"/>
        </w:rPr>
        <w:t xml:space="preserve">    ]</w:t>
      </w:r>
      <w:r>
        <w:br/>
      </w:r>
      <w:r>
        <w:rPr>
          <w:rStyle w:val="NormalTok"/>
        </w:rPr>
        <w:t xml:space="preserve">)</w:t>
      </w:r>
    </w:p>
    <w:p>
      <w:pPr>
        <w:pStyle w:val="FirstParagraph"/>
      </w:pPr>
      <w:r>
        <w:t xml:space="preserve">Each prediction request is logged with method, path, HTTP status, response time, and client IP. Prediction results (class, confidence, patient age, sex) are also logged for model monitoring purposes.</w:t>
      </w:r>
    </w:p>
    <w:p>
      <w:pPr>
        <w:pStyle w:val="BodyText"/>
      </w:pPr>
      <w:r>
        <w:t xml:space="preserve">An HTTP middleware intercepts every request to log timing information:</w:t>
      </w:r>
    </w:p>
    <w:p>
      <w:pPr>
        <w:pStyle w:val="SourceCode"/>
      </w:pP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log_requests(request: Request, call_next):</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duration </w:t>
      </w:r>
      <w:r>
        <w:rPr>
          <w:rStyle w:val="OperatorTok"/>
        </w:rPr>
        <w:t xml:space="preserve">=</w:t>
      </w:r>
      <w:r>
        <w:rPr>
          <w:rStyle w:val="NormalTok"/>
        </w:rPr>
        <w:t xml:space="preserve"> </w:t>
      </w:r>
      <w:r>
        <w:rPr>
          <w:rStyle w:val="BuiltInTok"/>
        </w:rPr>
        <w:t xml:space="preserve">round</w:t>
      </w:r>
      <w:r>
        <w:rPr>
          <w:rStyle w:val="NormalTok"/>
        </w:rPr>
        <w:t xml:space="preserve">(time.time() </w:t>
      </w:r>
      <w:r>
        <w:rPr>
          <w:rStyle w:val="OperatorTok"/>
        </w:rPr>
        <w:t xml:space="preserve">-</w:t>
      </w:r>
      <w:r>
        <w:rPr>
          <w:rStyle w:val="NormalTok"/>
        </w:rPr>
        <w:t xml:space="preserve"> start, </w:t>
      </w:r>
      <w:r>
        <w:rPr>
          <w:rStyle w:val="DecValTok"/>
        </w:rPr>
        <w:t xml:space="preserve">4</w:t>
      </w:r>
      <w:r>
        <w:rPr>
          <w:rStyle w:val="NormalTok"/>
        </w:rPr>
        <w:t xml:space="preserve">)</w:t>
      </w:r>
      <w:r>
        <w:br/>
      </w:r>
      <w:r>
        <w:rPr>
          <w:rStyle w:val="NormalTok"/>
        </w:rPr>
        <w:t xml:space="preserve">    logger.info(</w:t>
      </w:r>
      <w:r>
        <w:rPr>
          <w:rStyle w:val="SpecialStringTok"/>
        </w:rPr>
        <w:t xml:space="preserve">f"</w:t>
      </w:r>
      <w:r>
        <w:rPr>
          <w:rStyle w:val="SpecialCharTok"/>
        </w:rPr>
        <w:t xml:space="preserve">{</w:t>
      </w:r>
      <w:r>
        <w:rPr>
          <w:rStyle w:val="NormalTok"/>
        </w:rPr>
        <w:t xml:space="preserve">request</w:t>
      </w:r>
      <w:r>
        <w:rPr>
          <w:rStyle w:val="SpecialCharTok"/>
        </w:rPr>
        <w:t xml:space="preserve">.</w:t>
      </w:r>
      <w:r>
        <w:rPr>
          <w:rStyle w:val="NormalTok"/>
        </w:rPr>
        <w:t xml:space="preserve">method</w:t>
      </w:r>
      <w:r>
        <w:rPr>
          <w:rStyle w:val="SpecialCharTok"/>
        </w:rPr>
        <w:t xml:space="preserve">}</w:t>
      </w:r>
      <w:r>
        <w:rPr>
          <w:rStyle w:val="SpecialStringTok"/>
        </w:rPr>
        <w:t xml:space="preserve"> </w:t>
      </w:r>
      <w:r>
        <w:rPr>
          <w:rStyle w:val="SpecialCharTok"/>
        </w:rPr>
        <w:t xml:space="preserve">{</w:t>
      </w:r>
      <w:r>
        <w:rPr>
          <w:rStyle w:val="NormalTok"/>
        </w:rPr>
        <w:t xml:space="preserve">request</w:t>
      </w:r>
      <w:r>
        <w:rPr>
          <w:rStyle w:val="SpecialCharTok"/>
        </w:rPr>
        <w:t xml:space="preserve">.</w:t>
      </w:r>
      <w:r>
        <w:rPr>
          <w:rStyle w:val="NormalTok"/>
        </w:rPr>
        <w:t xml:space="preserve">url</w:t>
      </w:r>
      <w:r>
        <w:rPr>
          <w:rStyle w:val="SpecialCharTok"/>
        </w:rPr>
        <w:t xml:space="preserve">.</w:t>
      </w:r>
      <w:r>
        <w:rPr>
          <w:rStyle w:val="NormalTok"/>
        </w:rPr>
        <w:t xml:space="preserve">path</w:t>
      </w:r>
      <w:r>
        <w:rPr>
          <w:rStyle w:val="SpecialCharTok"/>
        </w:rPr>
        <w:t xml:space="preserve">}</w:t>
      </w:r>
      <w:r>
        <w:rPr>
          <w:rStyle w:val="SpecialStringTok"/>
        </w:rPr>
        <w:t xml:space="preserve"> →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 [</w:t>
      </w:r>
      <w:r>
        <w:rPr>
          <w:rStyle w:val="SpecialCharTok"/>
        </w:rPr>
        <w:t xml:space="preserve">{</w:t>
      </w:r>
      <w:r>
        <w:rPr>
          <w:rStyle w:val="NormalTok"/>
        </w:rPr>
        <w:t xml:space="preserve">duration</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response</w:t>
      </w:r>
    </w:p>
    <w:p>
      <w:pPr>
        <w:pStyle w:val="Heading2"/>
      </w:pPr>
      <w:bookmarkStart w:id="52" w:name="prometheus-and-grafana"/>
      <w:r>
        <w:t xml:space="preserve">8.2 Prometheus and Grafana</w:t>
      </w:r>
      <w:bookmarkEnd w:id="52"/>
    </w:p>
    <w:p>
      <w:pPr>
        <w:pStyle w:val="FirstParagraph"/>
      </w:pPr>
      <w:r>
        <w:t xml:space="preserve">The Kubernetes monitoring stack deploys Prometheus (port 9090) and Grafana (port 3000) as separate pods. Prometheus is configured to scrape the API’s</w:t>
      </w:r>
      <w:r>
        <w:t xml:space="preserve"> </w:t>
      </w:r>
      <w:r>
        <w:rPr>
          <w:rStyle w:val="VerbatimChar"/>
        </w:rPr>
        <w:t xml:space="preserve">/metrics</w:t>
      </w:r>
      <w:r>
        <w:t xml:space="preserve"> </w:t>
      </w:r>
      <w:r>
        <w:t xml:space="preserve">endpoint every 15 seconds using annotations:</w:t>
      </w:r>
    </w:p>
    <w:p>
      <w:pPr>
        <w:pStyle w:val="SourceCode"/>
      </w:pPr>
      <w:r>
        <w:rPr>
          <w:rStyle w:val="FunctionTok"/>
        </w:rPr>
        <w:t xml:space="preserve">annotations</w:t>
      </w:r>
      <w:r>
        <w:rPr>
          <w:rStyle w:val="KeywordTok"/>
        </w:rPr>
        <w:t xml:space="preserve">:</w:t>
      </w:r>
      <w:r>
        <w:br/>
      </w:r>
      <w:r>
        <w:rPr>
          <w:rStyle w:val="AttributeTok"/>
        </w:rPr>
        <w:t xml:space="preserve">  </w:t>
      </w:r>
      <w:r>
        <w:rPr>
          <w:rStyle w:val="FunctionTok"/>
        </w:rPr>
        <w:t xml:space="preserve">prometheus.io/scrape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prometheus.io/path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prometheus.io/port</w:t>
      </w:r>
      <w:r>
        <w:rPr>
          <w:rStyle w:val="KeywordTok"/>
        </w:rPr>
        <w:t xml:space="preserve">:</w:t>
      </w:r>
      <w:r>
        <w:rPr>
          <w:rStyle w:val="AttributeTok"/>
        </w:rPr>
        <w:t xml:space="preserve"> </w:t>
      </w:r>
      <w:r>
        <w:rPr>
          <w:rStyle w:val="StringTok"/>
        </w:rPr>
        <w:t xml:space="preserve">"8000"</w:t>
      </w:r>
    </w:p>
    <w:p>
      <w:pPr>
        <w:pStyle w:val="FirstParagraph"/>
      </w:pPr>
      <w:r>
        <w:t xml:space="preserve">Grafana is accessible at</w:t>
      </w:r>
      <w:r>
        <w:t xml:space="preserve"> </w:t>
      </w:r>
      <w:r>
        <w:rPr>
          <w:rStyle w:val="VerbatimChar"/>
        </w:rPr>
        <w:t xml:space="preserve">http://MINIKUBE_IP:30030</w:t>
      </w:r>
      <w:r>
        <w:t xml:space="preserve"> </w:t>
      </w:r>
      <w:r>
        <w:t xml:space="preserve">(admin/admin123) and can be configured with a custom dashboard to visualise request rate, response latency percentiles, error rate, and prediction class distribution over time.</w:t>
      </w:r>
    </w:p>
    <w:p>
      <w:r>
        <w:pict>
          <v:rect style="width:0;height:1.5pt" o:hralign="center" o:hrstd="t" o:hr="t"/>
        </w:pict>
      </w:r>
    </w:p>
    <w:p>
      <w:pPr>
        <w:pStyle w:val="Heading1"/>
      </w:pPr>
      <w:bookmarkStart w:id="53" w:name="documentation-and-architecture"/>
      <w:r>
        <w:t xml:space="preserve">9. Documentation and Architecture</w:t>
      </w:r>
      <w:bookmarkEnd w:id="53"/>
    </w:p>
    <w:p>
      <w:pPr>
        <w:pStyle w:val="Heading2"/>
      </w:pPr>
      <w:bookmarkStart w:id="54" w:name="system-architecture-diagram"/>
      <w:r>
        <w:t xml:space="preserve">9.1 System Architecture Diagram</w:t>
      </w:r>
      <w:bookmarkEnd w:id="54"/>
    </w:p>
    <w:p>
      <w:pPr>
        <w:pStyle w:val="SourceCode"/>
      </w:pPr>
      <w:r>
        <w:rPr>
          <w:rStyle w:val="VerbatimChar"/>
        </w:rPr>
        <w:t xml:space="preserve">┌─────────────────────────────────────────────────────────────┐</w:t>
      </w:r>
      <w:r>
        <w:br/>
      </w:r>
      <w:r>
        <w:rPr>
          <w:rStyle w:val="VerbatimChar"/>
        </w:rPr>
        <w:t xml:space="preserve">│                    GitHub Repository                         │</w:t>
      </w:r>
      <w:r>
        <w:br/>
      </w:r>
      <w:r>
        <w:rPr>
          <w:rStyle w:val="VerbatimChar"/>
        </w:rPr>
        <w:t xml:space="preserve">│  ┌──────────┐  ┌──────────┐  ┌──────────┐  ┌───────────┐  │</w:t>
      </w:r>
      <w:r>
        <w:br/>
      </w:r>
      <w:r>
        <w:rPr>
          <w:rStyle w:val="VerbatimChar"/>
        </w:rPr>
        <w:t xml:space="preserve">│  │  src/    │  │  tests/  │  │Dockerfile│  │  .github/ │  │</w:t>
      </w:r>
      <w:r>
        <w:br/>
      </w:r>
      <w:r>
        <w:rPr>
          <w:rStyle w:val="VerbatimChar"/>
        </w:rPr>
        <w:t xml:space="preserve">│  │  data/   │  │  (30+    │  │manifests/│  │ workflows/│  │</w:t>
      </w:r>
      <w:r>
        <w:br/>
      </w:r>
      <w:r>
        <w:rPr>
          <w:rStyle w:val="VerbatimChar"/>
        </w:rPr>
        <w:t xml:space="preserve">│  │  models/ │  │   tests) │  │          │  │  ci_cd.yml│  │</w:t>
      </w:r>
      <w:r>
        <w:br/>
      </w:r>
      <w:r>
        <w:rPr>
          <w:rStyle w:val="VerbatimChar"/>
        </w:rPr>
        <w:t xml:space="preserve">│  └──────────┘  └──────────┘  └──────────┘  └───────────┘  │</w:t>
      </w:r>
      <w:r>
        <w:br/>
      </w:r>
      <w:r>
        <w:rPr>
          <w:rStyle w:val="VerbatimChar"/>
        </w:rPr>
        <w:t xml:space="preserve">└─────────────────────────┬───────────────────────────────────┘</w:t>
      </w:r>
      <w:r>
        <w:br/>
      </w:r>
      <w:r>
        <w:rPr>
          <w:rStyle w:val="VerbatimChar"/>
        </w:rPr>
        <w:t xml:space="preserve">                          │ git push</w:t>
      </w:r>
      <w:r>
        <w:br/>
      </w:r>
      <w:r>
        <w:rPr>
          <w:rStyle w:val="VerbatimChar"/>
        </w:rPr>
        <w:t xml:space="preserve">                          ▼</w:t>
      </w:r>
      <w:r>
        <w:br/>
      </w:r>
      <w:r>
        <w:rPr>
          <w:rStyle w:val="VerbatimChar"/>
        </w:rPr>
        <w:t xml:space="preserve">┌─────────────────────────────────────────────────────────────┐</w:t>
      </w:r>
      <w:r>
        <w:br/>
      </w:r>
      <w:r>
        <w:rPr>
          <w:rStyle w:val="VerbatimChar"/>
        </w:rPr>
        <w:t xml:space="preserve">│              GitHub Actions CI/CD Pipeline                   │</w:t>
      </w:r>
      <w:r>
        <w:br/>
      </w:r>
      <w:r>
        <w:rPr>
          <w:rStyle w:val="VerbatimChar"/>
        </w:rPr>
        <w:t xml:space="preserve">│                                                              │</w:t>
      </w:r>
      <w:r>
        <w:br/>
      </w:r>
      <w:r>
        <w:rPr>
          <w:rStyle w:val="VerbatimChar"/>
        </w:rPr>
        <w:t xml:space="preserve">│  [Lint] ──► [Test] ──► [Train + MLflow] ──► [Docker Build] │</w:t>
      </w:r>
      <w:r>
        <w:br/>
      </w:r>
      <w:r>
        <w:rPr>
          <w:rStyle w:val="VerbatimChar"/>
        </w:rPr>
        <w:t xml:space="preserve">│   flake8    pytest      Logistic Reg.         docker build   │</w:t>
      </w:r>
      <w:r>
        <w:br/>
      </w:r>
      <w:r>
        <w:rPr>
          <w:rStyle w:val="VerbatimChar"/>
        </w:rPr>
        <w:t xml:space="preserve">│   black     coverage    Random Forest         docker run     │</w:t>
      </w:r>
      <w:r>
        <w:br/>
      </w:r>
      <w:r>
        <w:rPr>
          <w:rStyle w:val="VerbatimChar"/>
        </w:rPr>
        <w:t xml:space="preserve">│   isort     JUnit XML   artifacts saved       /health test   │</w:t>
      </w:r>
      <w:r>
        <w:br/>
      </w:r>
      <w:r>
        <w:rPr>
          <w:rStyle w:val="VerbatimChar"/>
        </w:rPr>
        <w:t xml:space="preserve">│                                               Docker Hub push │</w:t>
      </w:r>
      <w:r>
        <w:br/>
      </w:r>
      <w:r>
        <w:rPr>
          <w:rStyle w:val="VerbatimChar"/>
        </w:rPr>
        <w:t xml:space="preserve">└─────────────────────────┬───────────────────────────────────┘</w:t>
      </w:r>
      <w:r>
        <w:br/>
      </w:r>
      <w:r>
        <w:rPr>
          <w:rStyle w:val="VerbatimChar"/>
        </w:rPr>
        <w:t xml:space="preserve">                          │ docker push</w:t>
      </w:r>
      <w:r>
        <w:br/>
      </w:r>
      <w:r>
        <w:rPr>
          <w:rStyle w:val="VerbatimChar"/>
        </w:rPr>
        <w:t xml:space="preserve">                          ▼</w:t>
      </w:r>
      <w:r>
        <w:br/>
      </w:r>
      <w:r>
        <w:rPr>
          <w:rStyle w:val="VerbatimChar"/>
        </w:rPr>
        <w:t xml:space="preserve">┌─────────────────────────────────────────────────────────────┐</w:t>
      </w:r>
      <w:r>
        <w:br/>
      </w:r>
      <w:r>
        <w:rPr>
          <w:rStyle w:val="VerbatimChar"/>
        </w:rPr>
        <w:t xml:space="preserve">│              Kubernetes Cluster (Minikube/GKE)              │</w:t>
      </w:r>
      <w:r>
        <w:br/>
      </w:r>
      <w:r>
        <w:rPr>
          <w:rStyle w:val="VerbatimChar"/>
        </w:rPr>
        <w:t xml:space="preserve">│                                                              │</w:t>
      </w:r>
      <w:r>
        <w:br/>
      </w:r>
      <w:r>
        <w:rPr>
          <w:rStyle w:val="VerbatimChar"/>
        </w:rPr>
        <w:t xml:space="preserve">│  ┌─────────────────────────────────────────────────────┐   │</w:t>
      </w:r>
      <w:r>
        <w:br/>
      </w:r>
      <w:r>
        <w:rPr>
          <w:rStyle w:val="VerbatimChar"/>
        </w:rPr>
        <w:t xml:space="preserve">│  │  LoadBalancer Service (:80)                          │   │</w:t>
      </w:r>
      <w:r>
        <w:br/>
      </w:r>
      <w:r>
        <w:rPr>
          <w:rStyle w:val="VerbatimChar"/>
        </w:rPr>
        <w:t xml:space="preserve">│  │    │                                                 │   │</w:t>
      </w:r>
      <w:r>
        <w:br/>
      </w:r>
      <w:r>
        <w:rPr>
          <w:rStyle w:val="VerbatimChar"/>
        </w:rPr>
        <w:t xml:space="preserve">│  │    ├── Pod 1: heart-disease-api (FastAPI :8000)      │   │</w:t>
      </w:r>
      <w:r>
        <w:br/>
      </w:r>
      <w:r>
        <w:rPr>
          <w:rStyle w:val="VerbatimChar"/>
        </w:rPr>
        <w:t xml:space="preserve">│  │    └── Pod 2: heart-disease-api (FastAPI :8000)      │   │</w:t>
      </w:r>
      <w:r>
        <w:br/>
      </w:r>
      <w:r>
        <w:rPr>
          <w:rStyle w:val="VerbatimChar"/>
        </w:rPr>
        <w:t xml:space="preserve">│  │                   │                                  │   │</w:t>
      </w:r>
      <w:r>
        <w:br/>
      </w:r>
      <w:r>
        <w:rPr>
          <w:rStyle w:val="VerbatimChar"/>
        </w:rPr>
        <w:t xml:space="preserve">│  │            HPA (2–5 replicas, CPU 70%)               │   │</w:t>
      </w:r>
      <w:r>
        <w:br/>
      </w:r>
      <w:r>
        <w:rPr>
          <w:rStyle w:val="VerbatimChar"/>
        </w:rPr>
        <w:t xml:space="preserve">│  └─────────────────────────────────────────────────────┘   │</w:t>
      </w:r>
      <w:r>
        <w:br/>
      </w:r>
      <w:r>
        <w:rPr>
          <w:rStyle w:val="VerbatimChar"/>
        </w:rPr>
        <w:t xml:space="preserve">│  ┌─────────────────────────────────────────────────────┐   │</w:t>
      </w:r>
      <w:r>
        <w:br/>
      </w:r>
      <w:r>
        <w:rPr>
          <w:rStyle w:val="VerbatimChar"/>
        </w:rPr>
        <w:t xml:space="preserve">│  │  Monitoring Stack                                    │   │</w:t>
      </w:r>
      <w:r>
        <w:br/>
      </w:r>
      <w:r>
        <w:rPr>
          <w:rStyle w:val="VerbatimChar"/>
        </w:rPr>
        <w:t xml:space="preserve">│  │    Prometheus (:9090) ──► Grafana (:3000)            │   │</w:t>
      </w:r>
      <w:r>
        <w:br/>
      </w:r>
      <w:r>
        <w:rPr>
          <w:rStyle w:val="VerbatimChar"/>
        </w:rPr>
        <w:t xml:space="preserve">│  └─────────────────────────────────────────────────────┘   │</w:t>
      </w:r>
      <w:r>
        <w:br/>
      </w:r>
      <w:r>
        <w:rPr>
          <w:rStyle w:val="VerbatimChar"/>
        </w:rPr>
        <w:t xml:space="preserve">└─────────────────────────────────────────────────────────────┘</w:t>
      </w:r>
    </w:p>
    <w:p>
      <w:pPr>
        <w:pStyle w:val="Heading2"/>
      </w:pPr>
      <w:bookmarkStart w:id="55" w:name="data-flow"/>
      <w:r>
        <w:t xml:space="preserve">9.2 Data Flow</w:t>
      </w:r>
      <w:bookmarkEnd w:id="55"/>
    </w:p>
    <w:p>
      <w:pPr>
        <w:numPr>
          <w:ilvl w:val="0"/>
          <w:numId w:val="1004"/>
        </w:numPr>
        <w:pStyle w:val="Compact"/>
      </w:pPr>
      <w:r>
        <w:t xml:space="preserve">Raw CSV data is loaded and cleaned by</w:t>
      </w:r>
      <w:r>
        <w:t xml:space="preserve"> </w:t>
      </w:r>
      <w:r>
        <w:rPr>
          <w:rStyle w:val="VerbatimChar"/>
        </w:rPr>
        <w:t xml:space="preserve">src/data_preprocessing.py</w:t>
      </w:r>
    </w:p>
    <w:p>
      <w:pPr>
        <w:numPr>
          <w:ilvl w:val="0"/>
          <w:numId w:val="1004"/>
        </w:numPr>
        <w:pStyle w:val="Compact"/>
      </w:pPr>
      <w:r>
        <w:t xml:space="preserve">EDA plots are generated by</w:t>
      </w:r>
      <w:r>
        <w:t xml:space="preserve"> </w:t>
      </w:r>
      <w:r>
        <w:rPr>
          <w:rStyle w:val="VerbatimChar"/>
        </w:rPr>
        <w:t xml:space="preserve">src/eda.py</w:t>
      </w:r>
      <w:r>
        <w:t xml:space="preserve"> </w:t>
      </w:r>
      <w:r>
        <w:t xml:space="preserve">and saved to</w:t>
      </w:r>
      <w:r>
        <w:t xml:space="preserve"> </w:t>
      </w:r>
      <w:r>
        <w:rPr>
          <w:rStyle w:val="VerbatimChar"/>
        </w:rPr>
        <w:t xml:space="preserve">reports/eda_plots/</w:t>
      </w:r>
    </w:p>
    <w:p>
      <w:pPr>
        <w:numPr>
          <w:ilvl w:val="0"/>
          <w:numId w:val="1004"/>
        </w:numPr>
        <w:pStyle w:val="Compact"/>
      </w:pPr>
      <w:r>
        <w:rPr>
          <w:rStyle w:val="VerbatimChar"/>
        </w:rPr>
        <w:t xml:space="preserve">src/train.py</w:t>
      </w:r>
      <w:r>
        <w:t xml:space="preserve"> </w:t>
      </w:r>
      <w:r>
        <w:t xml:space="preserve">fits the preprocessing pipeline and trains both models, logging all experiments to MLflow</w:t>
      </w:r>
    </w:p>
    <w:p>
      <w:pPr>
        <w:numPr>
          <w:ilvl w:val="0"/>
          <w:numId w:val="1004"/>
        </w:numPr>
        <w:pStyle w:val="Compact"/>
      </w:pPr>
      <w:r>
        <w:t xml:space="preserve">The best model and pipeline are saved to</w:t>
      </w:r>
      <w:r>
        <w:t xml:space="preserve"> </w:t>
      </w:r>
      <w:r>
        <w:rPr>
          <w:rStyle w:val="VerbatimChar"/>
        </w:rPr>
        <w:t xml:space="preserve">models/</w:t>
      </w:r>
    </w:p>
    <w:p>
      <w:pPr>
        <w:numPr>
          <w:ilvl w:val="0"/>
          <w:numId w:val="1004"/>
        </w:numPr>
        <w:pStyle w:val="Compact"/>
      </w:pPr>
      <w:r>
        <w:rPr>
          <w:rStyle w:val="VerbatimChar"/>
        </w:rPr>
        <w:t xml:space="preserve">src/app.py</w:t>
      </w:r>
      <w:r>
        <w:t xml:space="preserve"> </w:t>
      </w:r>
      <w:r>
        <w:t xml:space="preserve">loads the saved model and pipeline at startup</w:t>
      </w:r>
    </w:p>
    <w:p>
      <w:pPr>
        <w:numPr>
          <w:ilvl w:val="0"/>
          <w:numId w:val="1004"/>
        </w:numPr>
        <w:pStyle w:val="Compact"/>
      </w:pPr>
      <w:r>
        <w:t xml:space="preserve">The API accepts JSON requests, preprocesses inputs through the saved pipeline, and returns predictions</w:t>
      </w:r>
    </w:p>
    <w:p>
      <w:pPr>
        <w:numPr>
          <w:ilvl w:val="0"/>
          <w:numId w:val="1004"/>
        </w:numPr>
        <w:pStyle w:val="Compact"/>
      </w:pPr>
      <w:r>
        <w:t xml:space="preserve">All requests are logged; Prometheus scrapes metrics; Grafana visualises them</w:t>
      </w:r>
    </w:p>
    <w:p>
      <w:pPr>
        <w:pStyle w:val="Heading2"/>
      </w:pPr>
      <w:bookmarkStart w:id="56" w:name="repository-structure"/>
      <w:r>
        <w:t xml:space="preserve">9.3 Repository Structure</w:t>
      </w:r>
      <w:bookmarkEnd w:id="56"/>
    </w:p>
    <w:p>
      <w:pPr>
        <w:pStyle w:val="SourceCode"/>
      </w:pPr>
      <w:r>
        <w:rPr>
          <w:rStyle w:val="VerbatimChar"/>
        </w:rPr>
        <w:t xml:space="preserve">heart_disease_mlops/</w:t>
      </w:r>
      <w:r>
        <w:br/>
      </w:r>
      <w:r>
        <w:rPr>
          <w:rStyle w:val="VerbatimChar"/>
        </w:rPr>
        <w:t xml:space="preserve">├── src/                     # Source code</w:t>
      </w:r>
      <w:r>
        <w:br/>
      </w:r>
      <w:r>
        <w:rPr>
          <w:rStyle w:val="VerbatimChar"/>
        </w:rPr>
        <w:t xml:space="preserve">│   ├── data_preprocessing.py</w:t>
      </w:r>
      <w:r>
        <w:br/>
      </w:r>
      <w:r>
        <w:rPr>
          <w:rStyle w:val="VerbatimChar"/>
        </w:rPr>
        <w:t xml:space="preserve">│   ├── eda.py</w:t>
      </w:r>
      <w:r>
        <w:br/>
      </w:r>
      <w:r>
        <w:rPr>
          <w:rStyle w:val="VerbatimChar"/>
        </w:rPr>
        <w:t xml:space="preserve">│   ├── train.py</w:t>
      </w:r>
      <w:r>
        <w:br/>
      </w:r>
      <w:r>
        <w:rPr>
          <w:rStyle w:val="VerbatimChar"/>
        </w:rPr>
        <w:t xml:space="preserve">│   └── app.py</w:t>
      </w:r>
      <w:r>
        <w:br/>
      </w:r>
      <w:r>
        <w:rPr>
          <w:rStyle w:val="VerbatimChar"/>
        </w:rPr>
        <w:t xml:space="preserve">├── tests/                   # Unit tests (30+ test cases)</w:t>
      </w:r>
      <w:r>
        <w:br/>
      </w:r>
      <w:r>
        <w:rPr>
          <w:rStyle w:val="VerbatimChar"/>
        </w:rPr>
        <w:t xml:space="preserve">│   ├── test_preprocessing.py</w:t>
      </w:r>
      <w:r>
        <w:br/>
      </w:r>
      <w:r>
        <w:rPr>
          <w:rStyle w:val="VerbatimChar"/>
        </w:rPr>
        <w:t xml:space="preserve">│   ├── test_model.py</w:t>
      </w:r>
      <w:r>
        <w:br/>
      </w:r>
      <w:r>
        <w:rPr>
          <w:rStyle w:val="VerbatimChar"/>
        </w:rPr>
        <w:t xml:space="preserve">│   └── test_api.py</w:t>
      </w:r>
      <w:r>
        <w:br/>
      </w:r>
      <w:r>
        <w:rPr>
          <w:rStyle w:val="VerbatimChar"/>
        </w:rPr>
        <w:t xml:space="preserve">├── data/</w:t>
      </w:r>
      <w:r>
        <w:br/>
      </w:r>
      <w:r>
        <w:rPr>
          <w:rStyle w:val="VerbatimChar"/>
        </w:rPr>
        <w:t xml:space="preserve">│   ├── raw/heart_disease.csv</w:t>
      </w:r>
      <w:r>
        <w:br/>
      </w:r>
      <w:r>
        <w:rPr>
          <w:rStyle w:val="VerbatimChar"/>
        </w:rPr>
        <w:t xml:space="preserve">│   └── processed/</w:t>
      </w:r>
      <w:r>
        <w:br/>
      </w:r>
      <w:r>
        <w:rPr>
          <w:rStyle w:val="VerbatimChar"/>
        </w:rPr>
        <w:t xml:space="preserve">├── models/                  # Trained artifacts</w:t>
      </w:r>
      <w:r>
        <w:br/>
      </w:r>
      <w:r>
        <w:rPr>
          <w:rStyle w:val="VerbatimChar"/>
        </w:rPr>
        <w:t xml:space="preserve">├── reports/                 # EDA and model plots</w:t>
      </w:r>
      <w:r>
        <w:br/>
      </w:r>
      <w:r>
        <w:rPr>
          <w:rStyle w:val="VerbatimChar"/>
        </w:rPr>
        <w:t xml:space="preserve">├── .github/workflows/</w:t>
      </w:r>
      <w:r>
        <w:br/>
      </w:r>
      <w:r>
        <w:rPr>
          <w:rStyle w:val="VerbatimChar"/>
        </w:rPr>
        <w:t xml:space="preserve">│   └── ci_cd.yml            # GitHub Actions pipeline</w:t>
      </w:r>
      <w:r>
        <w:br/>
      </w:r>
      <w:r>
        <w:rPr>
          <w:rStyle w:val="VerbatimChar"/>
        </w:rPr>
        <w:t xml:space="preserve">├── manifests/</w:t>
      </w:r>
      <w:r>
        <w:br/>
      </w:r>
      <w:r>
        <w:rPr>
          <w:rStyle w:val="VerbatimChar"/>
        </w:rPr>
        <w:t xml:space="preserve">│   ├── deployment.yaml      # K8s deployment + service + HPA</w:t>
      </w:r>
      <w:r>
        <w:br/>
      </w:r>
      <w:r>
        <w:rPr>
          <w:rStyle w:val="VerbatimChar"/>
        </w:rPr>
        <w:t xml:space="preserve">│   └── monitoring.yaml      # Prometheus + Grafana</w:t>
      </w:r>
      <w:r>
        <w:br/>
      </w:r>
      <w:r>
        <w:rPr>
          <w:rStyle w:val="VerbatimChar"/>
        </w:rPr>
        <w:t xml:space="preserve">├── Dockerfile               # Multi-stage Docker build</w:t>
      </w:r>
      <w:r>
        <w:br/>
      </w:r>
      <w:r>
        <w:rPr>
          <w:rStyle w:val="VerbatimChar"/>
        </w:rPr>
        <w:t xml:space="preserve">├── requirements.txt         # Pinned dependencies</w:t>
      </w:r>
      <w:r>
        <w:br/>
      </w:r>
      <w:r>
        <w:rPr>
          <w:rStyle w:val="VerbatimChar"/>
        </w:rPr>
        <w:t xml:space="preserve">└── README.md                # Full setup instructions</w:t>
      </w:r>
    </w:p>
    <w:p>
      <w:r>
        <w:pict>
          <v:rect style="width:0;height:1.5pt" o:hralign="center" o:hrstd="t" o:hr="t"/>
        </w:pict>
      </w:r>
    </w:p>
    <w:p>
      <w:pPr>
        <w:pStyle w:val="Heading1"/>
      </w:pPr>
      <w:bookmarkStart w:id="57" w:name="summary-and-conclusions"/>
      <w:r>
        <w:t xml:space="preserve">10. Summary and Conclusions</w:t>
      </w:r>
      <w:bookmarkEnd w:id="57"/>
    </w:p>
    <w:p>
      <w:pPr>
        <w:pStyle w:val="FirstParagraph"/>
      </w:pPr>
      <w:r>
        <w:t xml:space="preserve">This assignment demonstrates a complete MLOps workflow for a medical classification problem. Starting from raw clinical data, the project delivers a production-grade prediction service with the following capabilities:</w:t>
      </w:r>
    </w:p>
    <w:p>
      <w:pPr>
        <w:pStyle w:val="BodyText"/>
      </w:pPr>
      <w:r>
        <w:rPr>
          <w:b/>
        </w:rPr>
        <w:t xml:space="preserve">Data Pipeline:</w:t>
      </w:r>
      <w:r>
        <w:t xml:space="preserve"> </w:t>
      </w:r>
      <w:r>
        <w:t xml:space="preserve">Automated ingestion, cleaning, and preprocessing of the Heart Disease UCI dataset with proper handling of missing values and feature scaling through a reusable sklearn Pipeline.</w:t>
      </w:r>
    </w:p>
    <w:p>
      <w:pPr>
        <w:pStyle w:val="BodyText"/>
      </w:pPr>
      <w:r>
        <w:rPr>
          <w:b/>
        </w:rPr>
        <w:t xml:space="preserve">Model Training:</w:t>
      </w:r>
      <w:r>
        <w:t xml:space="preserve"> </w:t>
      </w:r>
      <w:r>
        <w:t xml:space="preserve">Two classifiers (Logistic Regression and Random Forest) trained with 5-fold cross-validation, evaluated on five metrics, and tracked through MLflow. The Random Forest model achieved a ROC-AUC of 0.931, indicating strong discriminative ability.</w:t>
      </w:r>
    </w:p>
    <w:p>
      <w:pPr>
        <w:pStyle w:val="BodyText"/>
      </w:pPr>
      <w:r>
        <w:rPr>
          <w:b/>
        </w:rPr>
        <w:t xml:space="preserve">Automated Testing:</w:t>
      </w:r>
      <w:r>
        <w:t xml:space="preserve"> </w:t>
      </w:r>
      <w:r>
        <w:t xml:space="preserve">30+ unit tests across data preprocessing, model behaviour, and API endpoints, run automatically on every code change.</w:t>
      </w:r>
    </w:p>
    <w:p>
      <w:pPr>
        <w:pStyle w:val="BodyText"/>
      </w:pPr>
      <w:r>
        <w:rPr>
          <w:b/>
        </w:rPr>
        <w:t xml:space="preserve">CI/CD:</w:t>
      </w:r>
      <w:r>
        <w:t xml:space="preserve"> </w:t>
      </w:r>
      <w:r>
        <w:t xml:space="preserve">A four-stage GitHub Actions pipeline that enforces code quality, runs tests, trains models, and builds/tests Docker images automatically.</w:t>
      </w:r>
    </w:p>
    <w:p>
      <w:pPr>
        <w:pStyle w:val="BodyText"/>
      </w:pPr>
      <w:r>
        <w:rPr>
          <w:b/>
        </w:rPr>
        <w:t xml:space="preserve">Containerisation:</w:t>
      </w:r>
      <w:r>
        <w:t xml:space="preserve"> </w:t>
      </w:r>
      <w:r>
        <w:t xml:space="preserve">A secure, multi-stage Docker image serving the model via FastAPI with input validation, structured logging, and health checks.</w:t>
      </w:r>
    </w:p>
    <w:p>
      <w:pPr>
        <w:pStyle w:val="BodyText"/>
      </w:pPr>
      <w:r>
        <w:rPr>
          <w:b/>
        </w:rPr>
        <w:t xml:space="preserve">Kubernetes Deployment:</w:t>
      </w:r>
      <w:r>
        <w:t xml:space="preserve"> </w:t>
      </w:r>
      <w:r>
        <w:t xml:space="preserve">Scalable deployment with 2 replicas, HPA for auto-scaling, rolling updates for zero-downtime, and liveness/readiness probes.</w:t>
      </w:r>
    </w:p>
    <w:p>
      <w:pPr>
        <w:pStyle w:val="BodyText"/>
      </w:pPr>
      <w:r>
        <w:rPr>
          <w:b/>
        </w:rPr>
        <w:t xml:space="preserve">Monitoring:</w:t>
      </w:r>
      <w:r>
        <w:t xml:space="preserve"> </w:t>
      </w:r>
      <w:r>
        <w:t xml:space="preserve">Prometheus metrics collection and Grafana visualisation for production observability.</w:t>
      </w:r>
    </w:p>
    <w:p>
      <w:pPr>
        <w:pStyle w:val="BodyText"/>
      </w:pPr>
      <w:r>
        <w:t xml:space="preserve">All production-readiness requirements are met: scripts execute from a clean setup using</w:t>
      </w:r>
      <w:r>
        <w:t xml:space="preserve"> </w:t>
      </w:r>
      <w:r>
        <w:rPr>
          <w:rStyle w:val="VerbatimChar"/>
        </w:rPr>
        <w:t xml:space="preserve">requirements.txt</w:t>
      </w:r>
      <w:r>
        <w:t xml:space="preserve">, the model serves correctly in the Docker container, and the CI/CD pipeline fails fast on any code or test error with clear logs.</w:t>
      </w:r>
    </w:p>
    <w:p>
      <w:r>
        <w:pict>
          <v:rect style="width:0;height:1.5pt" o:hralign="center" o:hrstd="t" o:hr="t"/>
        </w:pict>
      </w:r>
    </w:p>
    <w:p>
      <w:pPr>
        <w:pStyle w:val="Heading1"/>
      </w:pPr>
      <w:bookmarkStart w:id="58" w:name="references"/>
      <w:r>
        <w:t xml:space="preserve">References</w:t>
      </w:r>
      <w:bookmarkEnd w:id="58"/>
    </w:p>
    <w:p>
      <w:pPr>
        <w:numPr>
          <w:ilvl w:val="0"/>
          <w:numId w:val="1005"/>
        </w:numPr>
        <w:pStyle w:val="Compact"/>
      </w:pPr>
      <w:r>
        <w:t xml:space="preserve">Detrano, R., et al. (1989). International application of a new probability algorithm for the diagnosis of coronary artery disease.</w:t>
      </w:r>
      <w:r>
        <w:t xml:space="preserve"> </w:t>
      </w:r>
      <w:r>
        <w:rPr>
          <w:i/>
        </w:rPr>
        <w:t xml:space="preserve">American Journal of Cardiology</w:t>
      </w:r>
      <w:r>
        <w:t xml:space="preserve">, 64(5), 304–310.</w:t>
      </w:r>
    </w:p>
    <w:p>
      <w:pPr>
        <w:numPr>
          <w:ilvl w:val="0"/>
          <w:numId w:val="1005"/>
        </w:numPr>
        <w:pStyle w:val="Compact"/>
      </w:pPr>
      <w:r>
        <w:t xml:space="preserve">UCI Machine Learning Repository — Heart Disease Dataset: https://archive.ics.uci.edu/dataset/45/heart+disease</w:t>
      </w:r>
    </w:p>
    <w:p>
      <w:pPr>
        <w:numPr>
          <w:ilvl w:val="0"/>
          <w:numId w:val="1005"/>
        </w:numPr>
        <w:pStyle w:val="Compact"/>
      </w:pPr>
      <w:r>
        <w:t xml:space="preserve">Scikit-learn Documentation: https://scikit-learn.org</w:t>
      </w:r>
    </w:p>
    <w:p>
      <w:pPr>
        <w:numPr>
          <w:ilvl w:val="0"/>
          <w:numId w:val="1005"/>
        </w:numPr>
        <w:pStyle w:val="Compact"/>
      </w:pPr>
      <w:r>
        <w:t xml:space="preserve">MLflow Documentation: https://mlflow.org</w:t>
      </w:r>
    </w:p>
    <w:p>
      <w:pPr>
        <w:numPr>
          <w:ilvl w:val="0"/>
          <w:numId w:val="1005"/>
        </w:numPr>
        <w:pStyle w:val="Compact"/>
      </w:pPr>
      <w:r>
        <w:t xml:space="preserve">FastAPI Documentation: https://fastapi.tiangolo.com</w:t>
      </w:r>
    </w:p>
    <w:p>
      <w:pPr>
        <w:numPr>
          <w:ilvl w:val="0"/>
          <w:numId w:val="1005"/>
        </w:numPr>
        <w:pStyle w:val="Compact"/>
      </w:pPr>
      <w:r>
        <w:t xml:space="preserve">Docker Documentation: https://docs.docker.com</w:t>
      </w:r>
    </w:p>
    <w:p>
      <w:pPr>
        <w:numPr>
          <w:ilvl w:val="0"/>
          <w:numId w:val="1005"/>
        </w:numPr>
        <w:pStyle w:val="Compact"/>
      </w:pPr>
      <w:r>
        <w:t xml:space="preserve">Kubernetes Documentation: https://kubernetes.io/docs</w:t>
      </w:r>
    </w:p>
    <w:p>
      <w:pPr>
        <w:numPr>
          <w:ilvl w:val="0"/>
          <w:numId w:val="1005"/>
        </w:numPr>
        <w:pStyle w:val="Compact"/>
      </w:pPr>
      <w:r>
        <w:t xml:space="preserve">GitHub Actions Documentation: https://docs.github.com/en/actions</w:t>
      </w:r>
    </w:p>
    <w:p>
      <w:r>
        <w:pict>
          <v:rect style="width:0;height:1.5pt" o:hralign="center" o:hrstd="t" o:hr="t"/>
        </w:pict>
      </w:r>
    </w:p>
    <w:p>
      <w:pPr>
        <w:pStyle w:val="FirstParagraph"/>
      </w:pPr>
      <w:r>
        <w:rPr>
          <w:i/>
        </w:rPr>
        <w:t xml:space="preserve">BITS Pilani MTech — MLOps (AMLCSZG523) | Assignment I | May 2026</w:t>
      </w:r>
      <w:r>
        <w:t xml:space="preserve"> </w:t>
      </w:r>
      <w:r>
        <w:rPr>
          <w:i/>
        </w:rPr>
        <w:t xml:space="preserve">Submitted by: Eshwar Pradeep K | eshwarpradeep.k95@gmail.com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End-to-End ML Model Development, CI/CD, and Production Deployment</dc:title>
  <dc:creator>Eshwar Pradeep K | eshwarpradeep.k95@gmail.com</dc:creator>
  <cp:keywords/>
  <dcterms:created xsi:type="dcterms:W3CDTF">2026-05-07T06:59:33Z</dcterms:created>
  <dcterms:modified xsi:type="dcterms:W3CDTF">2026-05-07T06:59:33Z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Assignment Report — AMLCSZG523 | BITS Pilani MTech</vt:lpwstr>
  </property>
</Properties>
</file>