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1FD41" w14:textId="7FD463F7" w:rsidR="00037A2A" w:rsidRDefault="00037A2A" w:rsidP="00037A2A">
      <w:pPr>
        <w:pBdr>
          <w:bottom w:val="single" w:sz="4" w:space="18" w:color="auto"/>
        </w:pBdr>
        <w:spacing w:before="200"/>
        <w:jc w:val="center"/>
      </w:pPr>
      <w:r>
        <w:rPr>
          <w:b/>
          <w:bCs/>
          <w:sz w:val="44"/>
          <w:szCs w:val="44"/>
        </w:rPr>
        <w:t>E</w:t>
      </w:r>
      <w:r>
        <w:rPr>
          <w:b/>
          <w:bCs/>
          <w:sz w:val="44"/>
          <w:szCs w:val="44"/>
          <w:lang w:val="en-US"/>
        </w:rPr>
        <w:t>shwar</w:t>
      </w:r>
      <w:r>
        <w:rPr>
          <w:b/>
          <w:bCs/>
          <w:sz w:val="44"/>
          <w:szCs w:val="44"/>
        </w:rPr>
        <w:t xml:space="preserve"> </w:t>
      </w:r>
      <w:r>
        <w:rPr>
          <w:b/>
          <w:bCs/>
          <w:sz w:val="44"/>
          <w:szCs w:val="44"/>
          <w:lang w:val="en-US"/>
        </w:rPr>
        <w:t>Arya</w:t>
      </w:r>
      <w:r>
        <w:rPr>
          <w:b/>
          <w:bCs/>
          <w:sz w:val="44"/>
          <w:szCs w:val="44"/>
        </w:rPr>
        <w:t xml:space="preserve"> — </w:t>
      </w:r>
      <w:r>
        <w:rPr>
          <w:b/>
          <w:bCs/>
          <w:sz w:val="44"/>
          <w:szCs w:val="44"/>
          <w:lang w:val="en-US"/>
        </w:rPr>
        <w:t xml:space="preserve">Cloud </w:t>
      </w:r>
      <w:r>
        <w:rPr>
          <w:b/>
          <w:bCs/>
          <w:sz w:val="44"/>
          <w:szCs w:val="44"/>
        </w:rPr>
        <w:t>Engineer</w:t>
      </w:r>
      <w:r>
        <w:rPr>
          <w:b/>
          <w:bCs/>
        </w:rPr>
        <w:t xml:space="preserve"> </w:t>
      </w:r>
      <w:r>
        <w:rPr>
          <w:b/>
          <w:bCs/>
        </w:rPr>
        <w:br/>
      </w:r>
      <w:r>
        <w:t xml:space="preserve">(314) 255-9156 | </w:t>
      </w:r>
      <w:hyperlink r:id="rId5" w:history="1">
        <w:r w:rsidRPr="003B6416">
          <w:rPr>
            <w:rStyle w:val="Hyperlink"/>
          </w:rPr>
          <w:t>eshwarjay0@gmail.com</w:t>
        </w:r>
      </w:hyperlink>
      <w:r>
        <w:t xml:space="preserve"> </w:t>
      </w:r>
      <w:r w:rsidR="00626175">
        <w:t xml:space="preserve">| </w:t>
      </w:r>
      <w:r w:rsidR="00626175">
        <w:t>linkedin.com/in/eshwar-jay</w:t>
      </w:r>
      <w:r>
        <w:br/>
        <w:t xml:space="preserve">AWS • GCP • Azure Architect • Cloud Engineer • Vulnerability &amp; Patch Management • Cloud Security • IT Audit • GRC </w:t>
      </w:r>
    </w:p>
    <w:p w14:paraId="03CD9D74" w14:textId="77777777" w:rsidR="00037A2A" w:rsidRDefault="00037A2A" w:rsidP="00037A2A">
      <w:pPr>
        <w:spacing w:after="100"/>
        <w:rPr>
          <w:rFonts w:ascii="Times New Roman" w:hAnsi="Times New Roman" w:cs="Times New Roman"/>
          <w:b/>
          <w:bCs/>
          <w:sz w:val="28"/>
          <w:szCs w:val="28"/>
        </w:rPr>
      </w:pPr>
      <w:r>
        <w:rPr>
          <w:rFonts w:ascii="Times New Roman" w:hAnsi="Times New Roman" w:cs="Times New Roman"/>
          <w:b/>
          <w:bCs/>
          <w:sz w:val="28"/>
          <w:szCs w:val="28"/>
        </w:rPr>
        <w:t>PROFESSIONAL SUMMARY</w:t>
      </w:r>
    </w:p>
    <w:p w14:paraId="021E21C4" w14:textId="45D0E881" w:rsidR="00037A2A" w:rsidRPr="00314859" w:rsidRDefault="00037A2A" w:rsidP="00314859">
      <w:pPr>
        <w:spacing w:before="100" w:beforeAutospacing="1" w:after="100" w:afterAutospacing="1" w:line="259" w:lineRule="auto"/>
      </w:pPr>
      <w:r w:rsidRPr="00314859">
        <w:rPr>
          <w:sz w:val="25"/>
          <w:szCs w:val="25"/>
        </w:rPr>
        <w:t xml:space="preserve">Cloud Architect with </w:t>
      </w:r>
      <w:r w:rsidRPr="00314859">
        <w:rPr>
          <w:sz w:val="25"/>
          <w:szCs w:val="25"/>
          <w:lang w:val="en-US"/>
        </w:rPr>
        <w:t>5</w:t>
      </w:r>
      <w:r w:rsidRPr="00314859">
        <w:rPr>
          <w:sz w:val="25"/>
          <w:szCs w:val="25"/>
        </w:rPr>
        <w:t>+ years of experience securing, designing, and operating enterprise cloud environments, primarily on Microsoft Azure, with additional exposure to AWS. Strong expertise in Google Cloud Platform (GCP), Infrastructure as Code (IaC), reusable Terraform modules, cloud-native deployments, DevOps automation, and platform modernization initiatives. Experienced in GKE, Compute Engine, Cloud Storage, IAM, VPC networking, Pub/Sub, Cloud Build, monitoring/logging, and secure cloud infrastructure management. Skilled in Python automation, REST API integrations, Docker, Kubernetes</w:t>
      </w:r>
      <w:r w:rsidR="00314859" w:rsidRPr="00314859">
        <w:rPr>
          <w:sz w:val="25"/>
          <w:szCs w:val="25"/>
        </w:rPr>
        <w:t xml:space="preserve">. </w:t>
      </w:r>
      <w:r w:rsidR="00314859">
        <w:t>Integrated observability stacks (Prometheus, Grafana, Datadog) with distributed tracing (OpenTelemetry) and AWS X-Ray for real-time SLO/SLA enforcement.</w:t>
      </w:r>
    </w:p>
    <w:p w14:paraId="59021FA3" w14:textId="77777777" w:rsidR="00037A2A" w:rsidRDefault="00037A2A" w:rsidP="00037A2A">
      <w:pPr>
        <w:spacing w:after="100"/>
        <w:rPr>
          <w:b/>
          <w:bCs/>
          <w:sz w:val="25"/>
          <w:szCs w:val="25"/>
          <w:lang w:val="en-US"/>
        </w:rPr>
      </w:pPr>
      <w:r>
        <w:rPr>
          <w:rFonts w:ascii="Times New Roman" w:hAnsi="Times New Roman" w:cs="Times New Roman"/>
          <w:b/>
          <w:bCs/>
          <w:sz w:val="28"/>
          <w:szCs w:val="28"/>
        </w:rPr>
        <w:t>PROFESSIONAL SKILLS</w:t>
      </w:r>
    </w:p>
    <w:p w14:paraId="41849C57" w14:textId="77777777" w:rsidR="00037A2A" w:rsidRDefault="00037A2A" w:rsidP="00037A2A">
      <w:pPr>
        <w:spacing w:line="240" w:lineRule="auto"/>
        <w:ind w:left="283"/>
        <w:rPr>
          <w:sz w:val="25"/>
          <w:szCs w:val="25"/>
        </w:rPr>
      </w:pPr>
      <w:r>
        <w:rPr>
          <w:b/>
          <w:bCs/>
          <w:sz w:val="25"/>
          <w:szCs w:val="25"/>
        </w:rPr>
        <w:t xml:space="preserve">Google Cloud Platform (GCP): </w:t>
      </w:r>
      <w:r>
        <w:rPr>
          <w:sz w:val="25"/>
          <w:szCs w:val="25"/>
        </w:rPr>
        <w:t>Compute Engine, GKE, Cloud Storage, VPC Networking, IAM, Pub/Sub, Cloud Build, Monitoring &amp; Logging, Service Accounts, Firewall Rules</w:t>
      </w:r>
    </w:p>
    <w:p w14:paraId="176E8435" w14:textId="77777777" w:rsidR="00037A2A" w:rsidRDefault="00037A2A" w:rsidP="00037A2A">
      <w:pPr>
        <w:spacing w:line="240" w:lineRule="auto"/>
        <w:ind w:left="283"/>
        <w:rPr>
          <w:sz w:val="25"/>
          <w:szCs w:val="25"/>
        </w:rPr>
      </w:pPr>
      <w:r>
        <w:rPr>
          <w:sz w:val="25"/>
          <w:szCs w:val="25"/>
          <w:lang w:val="en-US"/>
        </w:rPr>
        <w:t>•</w:t>
      </w:r>
      <w:r>
        <w:rPr>
          <w:b/>
          <w:bCs/>
          <w:sz w:val="25"/>
          <w:szCs w:val="25"/>
          <w:lang w:val="en-US"/>
        </w:rPr>
        <w:t xml:space="preserve"> Terraform &amp; Infrastructure as Code (IaC): </w:t>
      </w:r>
      <w:r>
        <w:rPr>
          <w:sz w:val="25"/>
          <w:szCs w:val="25"/>
          <w:lang w:val="en-US"/>
        </w:rPr>
        <w:t>Reusable Terraform Modules, Remote State Management, Terraform Workspaces, terraform fmt, terraform plan/apply, Secrets Handling, Infrastructure Automation</w:t>
      </w:r>
    </w:p>
    <w:p w14:paraId="05D2AD7D" w14:textId="77777777" w:rsidR="00037A2A" w:rsidRDefault="00037A2A" w:rsidP="00037A2A">
      <w:pPr>
        <w:spacing w:line="240" w:lineRule="auto"/>
        <w:ind w:left="283"/>
        <w:rPr>
          <w:sz w:val="25"/>
          <w:szCs w:val="25"/>
        </w:rPr>
      </w:pPr>
      <w:r>
        <w:rPr>
          <w:sz w:val="25"/>
          <w:szCs w:val="25"/>
          <w:lang w:val="en-US"/>
        </w:rPr>
        <w:t xml:space="preserve">• </w:t>
      </w:r>
      <w:r>
        <w:rPr>
          <w:b/>
          <w:bCs/>
          <w:sz w:val="25"/>
          <w:szCs w:val="25"/>
          <w:lang w:val="en-US"/>
        </w:rPr>
        <w:t>Cloud Infrastructure Engineering:</w:t>
      </w:r>
      <w:r>
        <w:rPr>
          <w:sz w:val="25"/>
          <w:szCs w:val="25"/>
          <w:lang w:val="en-US"/>
        </w:rPr>
        <w:t xml:space="preserve"> Cloud-Native Deployments, Platform Engineering, Infrastructure Provisioning, GCP Networking, Load Balancers, Cloud SQL, Hybrid Cloud Support</w:t>
      </w:r>
    </w:p>
    <w:p w14:paraId="7E564BC7" w14:textId="77777777" w:rsidR="00037A2A" w:rsidRDefault="00037A2A" w:rsidP="00037A2A">
      <w:pPr>
        <w:spacing w:line="240" w:lineRule="auto"/>
        <w:ind w:left="283"/>
        <w:rPr>
          <w:sz w:val="25"/>
          <w:szCs w:val="25"/>
        </w:rPr>
      </w:pPr>
      <w:r>
        <w:rPr>
          <w:b/>
          <w:bCs/>
          <w:sz w:val="25"/>
          <w:szCs w:val="25"/>
          <w:lang w:val="en-US"/>
        </w:rPr>
        <w:t>• Python Automation &amp; Development:</w:t>
      </w:r>
      <w:r>
        <w:rPr>
          <w:sz w:val="25"/>
          <w:szCs w:val="25"/>
          <w:lang w:val="en-US"/>
        </w:rPr>
        <w:t xml:space="preserve"> Python Scripting, REST API Integrations, Automation Tooling, Infrastructure Automation, Log Parsing, Monitoring Scripts, GCP SDKs, YAML/JSON Processing</w:t>
      </w:r>
    </w:p>
    <w:p w14:paraId="4FA61A69" w14:textId="77777777" w:rsidR="00037A2A" w:rsidRDefault="00037A2A" w:rsidP="00037A2A">
      <w:pPr>
        <w:spacing w:line="240" w:lineRule="auto"/>
        <w:ind w:left="283"/>
        <w:rPr>
          <w:sz w:val="25"/>
          <w:szCs w:val="25"/>
        </w:rPr>
      </w:pPr>
      <w:r>
        <w:rPr>
          <w:sz w:val="25"/>
          <w:szCs w:val="25"/>
          <w:lang w:val="en-US"/>
        </w:rPr>
        <w:t xml:space="preserve">• </w:t>
      </w:r>
      <w:r>
        <w:rPr>
          <w:b/>
          <w:bCs/>
          <w:sz w:val="25"/>
          <w:szCs w:val="25"/>
          <w:lang w:val="en-US"/>
        </w:rPr>
        <w:t>DevOps &amp; CI/CD</w:t>
      </w:r>
      <w:r>
        <w:rPr>
          <w:sz w:val="25"/>
          <w:szCs w:val="25"/>
          <w:lang w:val="en-US"/>
        </w:rPr>
        <w:t>: GitHub Actions, Jenkins, GitLab CI/CD, Cloud Build, Deployment Automation, Build Pipelines, Release Management, Infrastructure Deployment Workflows</w:t>
      </w:r>
    </w:p>
    <w:p w14:paraId="32501792" w14:textId="77777777" w:rsidR="00037A2A" w:rsidRDefault="00037A2A" w:rsidP="00037A2A">
      <w:pPr>
        <w:spacing w:line="240" w:lineRule="auto"/>
        <w:ind w:left="283"/>
        <w:rPr>
          <w:sz w:val="25"/>
          <w:szCs w:val="25"/>
        </w:rPr>
      </w:pPr>
      <w:r>
        <w:rPr>
          <w:b/>
          <w:bCs/>
          <w:sz w:val="25"/>
          <w:szCs w:val="25"/>
          <w:lang w:val="en-US"/>
        </w:rPr>
        <w:t>• Kubernetes &amp; Containers:</w:t>
      </w:r>
      <w:r>
        <w:rPr>
          <w:sz w:val="25"/>
          <w:szCs w:val="25"/>
          <w:lang w:val="en-US"/>
        </w:rPr>
        <w:t xml:space="preserve"> Docker, Kubernetes, GKE Operations, Helm Basics, Pod Troubleshooting, Containerization, Kubernetes Deployments</w:t>
      </w:r>
    </w:p>
    <w:p w14:paraId="45A50552" w14:textId="77777777" w:rsidR="00037A2A" w:rsidRDefault="00037A2A" w:rsidP="00037A2A">
      <w:pPr>
        <w:spacing w:line="240" w:lineRule="auto"/>
        <w:ind w:left="283"/>
        <w:rPr>
          <w:sz w:val="25"/>
          <w:szCs w:val="25"/>
        </w:rPr>
      </w:pPr>
      <w:r>
        <w:rPr>
          <w:b/>
          <w:bCs/>
          <w:sz w:val="25"/>
          <w:szCs w:val="25"/>
          <w:lang w:val="en-US"/>
        </w:rPr>
        <w:t>• Linux &amp; Networking:</w:t>
      </w:r>
      <w:r>
        <w:rPr>
          <w:sz w:val="25"/>
          <w:szCs w:val="25"/>
          <w:lang w:val="en-US"/>
        </w:rPr>
        <w:t xml:space="preserve"> Linux Administration, Bash Scripting, TCP/IP, DNS, Load Balancing, VPNs, Firewall Rules, Secure Connectivity</w:t>
      </w:r>
    </w:p>
    <w:p w14:paraId="038F9455" w14:textId="77777777" w:rsidR="00BC345B" w:rsidRDefault="00037A2A" w:rsidP="00BC345B">
      <w:pPr>
        <w:spacing w:line="240" w:lineRule="auto"/>
        <w:ind w:left="283"/>
        <w:rPr>
          <w:sz w:val="25"/>
          <w:szCs w:val="25"/>
        </w:rPr>
      </w:pPr>
      <w:r>
        <w:rPr>
          <w:sz w:val="25"/>
          <w:szCs w:val="25"/>
        </w:rPr>
        <w:t xml:space="preserve">• </w:t>
      </w:r>
      <w:r>
        <w:rPr>
          <w:b/>
          <w:bCs/>
          <w:sz w:val="25"/>
          <w:szCs w:val="25"/>
        </w:rPr>
        <w:t>Operating Systems &amp; Platforms:</w:t>
      </w:r>
      <w:r>
        <w:rPr>
          <w:sz w:val="25"/>
          <w:szCs w:val="25"/>
        </w:rPr>
        <w:t xml:space="preserve"> Windows Server, Linux (Azure VM security, hardening, patching)</w:t>
      </w:r>
    </w:p>
    <w:p w14:paraId="6710342E" w14:textId="2307F6B0" w:rsidR="00037A2A" w:rsidRDefault="00037A2A" w:rsidP="00BC345B">
      <w:pPr>
        <w:spacing w:line="240" w:lineRule="auto"/>
        <w:ind w:left="283"/>
        <w:rPr>
          <w:sz w:val="25"/>
          <w:szCs w:val="25"/>
          <w:lang w:val="en-US"/>
        </w:rPr>
      </w:pPr>
      <w:r>
        <w:rPr>
          <w:b/>
          <w:bCs/>
          <w:sz w:val="25"/>
          <w:szCs w:val="25"/>
          <w:lang w:val="en-US"/>
        </w:rPr>
        <w:t>Core Technical Skills:</w:t>
      </w:r>
      <w:r>
        <w:rPr>
          <w:sz w:val="25"/>
          <w:szCs w:val="25"/>
          <w:lang w:val="en-US"/>
        </w:rPr>
        <w:br/>
        <w:t>Cisco IOS-XE, Palo Alto PAN-OS, Panorama, Cisco Catalyst, Cisco ASA/FTD, BGP, OSPF, EIGRP, VLANs, STP, EtherChannel, IPSec VPN, DNS, DHCP, IPAM, BlueCat, AWS VPC, Azure VNets, Python, Ansible, Bash, Git, Splunk, Prometheus, Grafana, NetBox, Wireshark, tcpdump, Linux CLI.</w:t>
      </w:r>
    </w:p>
    <w:p w14:paraId="73AEC5D7" w14:textId="77777777" w:rsidR="00037A2A" w:rsidRDefault="00037A2A" w:rsidP="00037A2A">
      <w:pPr>
        <w:spacing w:line="240" w:lineRule="auto"/>
        <w:rPr>
          <w:rFonts w:ascii="Times New Roman" w:hAnsi="Times New Roman" w:cs="Times New Roman"/>
          <w:b/>
          <w:bCs/>
          <w:sz w:val="28"/>
          <w:szCs w:val="28"/>
        </w:rPr>
      </w:pPr>
      <w:r>
        <w:rPr>
          <w:rFonts w:ascii="Times New Roman" w:hAnsi="Times New Roman" w:cs="Times New Roman"/>
          <w:b/>
          <w:bCs/>
          <w:sz w:val="28"/>
          <w:szCs w:val="28"/>
        </w:rPr>
        <w:lastRenderedPageBreak/>
        <w:t>PROFESSIONAL EXPERIENCE</w:t>
      </w:r>
    </w:p>
    <w:p w14:paraId="12E8AFFC" w14:textId="734E57DD" w:rsidR="00037A2A" w:rsidRDefault="00037A2A" w:rsidP="00037A2A">
      <w:pPr>
        <w:spacing w:after="60"/>
        <w:ind w:left="283"/>
        <w:rPr>
          <w:sz w:val="26"/>
          <w:szCs w:val="26"/>
        </w:rPr>
      </w:pPr>
      <w:r>
        <w:rPr>
          <w:b/>
          <w:bCs/>
          <w:sz w:val="26"/>
          <w:szCs w:val="26"/>
          <w:lang w:val="en-US"/>
        </w:rPr>
        <w:t>Ci</w:t>
      </w:r>
      <w:r w:rsidR="00626175">
        <w:rPr>
          <w:b/>
          <w:bCs/>
          <w:sz w:val="26"/>
          <w:szCs w:val="26"/>
          <w:lang w:val="en-US"/>
        </w:rPr>
        <w:t>gna Healthcare</w:t>
      </w:r>
      <w:r>
        <w:rPr>
          <w:b/>
          <w:bCs/>
          <w:sz w:val="26"/>
          <w:szCs w:val="26"/>
        </w:rPr>
        <w:t xml:space="preserve"> — </w:t>
      </w:r>
      <w:r>
        <w:rPr>
          <w:b/>
          <w:bCs/>
          <w:sz w:val="26"/>
          <w:szCs w:val="26"/>
          <w:lang w:val="en-US"/>
        </w:rPr>
        <w:t xml:space="preserve">Cloud </w:t>
      </w:r>
      <w:r>
        <w:rPr>
          <w:b/>
          <w:bCs/>
          <w:sz w:val="26"/>
          <w:szCs w:val="26"/>
        </w:rPr>
        <w:t>Engineer | Texas | Sep 2023 – Present</w:t>
      </w:r>
    </w:p>
    <w:p w14:paraId="03B4192A" w14:textId="77777777" w:rsidR="00037A2A" w:rsidRDefault="00037A2A" w:rsidP="00037A2A">
      <w:pPr>
        <w:pStyle w:val="NormalWeb"/>
        <w:numPr>
          <w:ilvl w:val="0"/>
          <w:numId w:val="1"/>
        </w:numPr>
        <w:rPr>
          <w:rFonts w:ascii="Calibri" w:hAnsi="Calibri"/>
          <w:sz w:val="25"/>
        </w:rPr>
      </w:pPr>
      <w:r>
        <w:rPr>
          <w:rFonts w:ascii="Calibri" w:hAnsi="Calibri"/>
          <w:sz w:val="25"/>
        </w:rPr>
        <w:t xml:space="preserve">Designed and implemented </w:t>
      </w:r>
      <w:r>
        <w:rPr>
          <w:rStyle w:val="Strong"/>
          <w:rFonts w:ascii="Calibri" w:eastAsia="SimSun" w:hAnsi="Calibri"/>
          <w:sz w:val="25"/>
        </w:rPr>
        <w:t>secure Azure cloud architectures</w:t>
      </w:r>
      <w:r>
        <w:rPr>
          <w:rFonts w:ascii="Calibri" w:hAnsi="Calibri"/>
          <w:sz w:val="25"/>
        </w:rPr>
        <w:t xml:space="preserve"> supporting enterprise workloads across </w:t>
      </w:r>
      <w:r>
        <w:rPr>
          <w:rStyle w:val="Strong"/>
          <w:rFonts w:ascii="Calibri" w:eastAsia="SimSun" w:hAnsi="Calibri"/>
          <w:sz w:val="25"/>
        </w:rPr>
        <w:t>IaaS and PaaS services</w:t>
      </w:r>
      <w:r>
        <w:rPr>
          <w:rFonts w:ascii="Calibri" w:hAnsi="Calibri"/>
          <w:sz w:val="25"/>
        </w:rPr>
        <w:t>.</w:t>
      </w:r>
    </w:p>
    <w:p w14:paraId="2F35FFBB" w14:textId="77777777" w:rsidR="00037A2A" w:rsidRPr="00037A2A" w:rsidRDefault="00037A2A" w:rsidP="00037A2A">
      <w:pPr>
        <w:pStyle w:val="NormalWeb"/>
        <w:numPr>
          <w:ilvl w:val="0"/>
          <w:numId w:val="1"/>
        </w:numPr>
        <w:rPr>
          <w:rFonts w:ascii="Calibri" w:hAnsi="Calibri"/>
        </w:rPr>
      </w:pPr>
      <w:r>
        <w:rPr>
          <w:rFonts w:ascii="Calibri" w:hAnsi="Calibri"/>
          <w:sz w:val="25"/>
        </w:rPr>
        <w:t xml:space="preserve">Led </w:t>
      </w:r>
      <w:r>
        <w:rPr>
          <w:rStyle w:val="Strong"/>
          <w:rFonts w:ascii="Calibri" w:eastAsia="SimSun" w:hAnsi="Calibri"/>
          <w:sz w:val="25"/>
        </w:rPr>
        <w:t>on-prem to Azure migration se</w:t>
      </w:r>
      <w:r w:rsidRPr="00037A2A">
        <w:rPr>
          <w:rStyle w:val="Strong"/>
          <w:rFonts w:ascii="Calibri" w:eastAsia="SimSun" w:hAnsi="Calibri"/>
        </w:rPr>
        <w:t>curity planning</w:t>
      </w:r>
      <w:r w:rsidRPr="00037A2A">
        <w:rPr>
          <w:rFonts w:ascii="Calibri" w:hAnsi="Calibri"/>
        </w:rPr>
        <w:t>, ensuring network segmentation, identity controls, and secure connectivity were aligned with enterprise standards.</w:t>
      </w:r>
    </w:p>
    <w:p w14:paraId="54DD20E1" w14:textId="77777777" w:rsidR="00BC345B" w:rsidRDefault="00037A2A" w:rsidP="00BC345B">
      <w:pPr>
        <w:pStyle w:val="NormalWeb"/>
        <w:numPr>
          <w:ilvl w:val="0"/>
          <w:numId w:val="1"/>
        </w:numPr>
        <w:rPr>
          <w:rFonts w:ascii="Calibri" w:hAnsi="Calibri"/>
        </w:rPr>
      </w:pPr>
      <w:r w:rsidRPr="00037A2A">
        <w:rPr>
          <w:rFonts w:ascii="Calibri" w:hAnsi="Calibri"/>
        </w:rPr>
        <w:t xml:space="preserve">Hardened ingress using </w:t>
      </w:r>
      <w:r w:rsidRPr="00037A2A">
        <w:rPr>
          <w:rFonts w:ascii="Calibri" w:hAnsi="Calibri"/>
          <w:b/>
          <w:bCs/>
        </w:rPr>
        <w:t>AWS WAF, mTLS, secrets rotation</w:t>
      </w:r>
      <w:r w:rsidRPr="00037A2A">
        <w:rPr>
          <w:rFonts w:ascii="Calibri" w:hAnsi="Calibri"/>
        </w:rPr>
        <w:t>.</w:t>
      </w:r>
    </w:p>
    <w:p w14:paraId="665ACBF4" w14:textId="65C515AB" w:rsidR="00037A2A" w:rsidRPr="00037A2A" w:rsidRDefault="00037A2A" w:rsidP="00BC345B">
      <w:pPr>
        <w:pStyle w:val="NormalWeb"/>
        <w:numPr>
          <w:ilvl w:val="0"/>
          <w:numId w:val="1"/>
        </w:numPr>
        <w:rPr>
          <w:rFonts w:ascii="Calibri" w:hAnsi="Calibri"/>
        </w:rPr>
      </w:pPr>
      <w:r w:rsidRPr="00037A2A">
        <w:rPr>
          <w:rFonts w:ascii="Calibri" w:hAnsi="Calibri"/>
          <w:lang w:val="en-IN"/>
        </w:rPr>
        <w:t xml:space="preserve">Deployed and operated </w:t>
      </w:r>
      <w:r w:rsidRPr="00037A2A">
        <w:rPr>
          <w:rFonts w:ascii="Calibri" w:hAnsi="Calibri"/>
          <w:b/>
          <w:bCs/>
          <w:lang w:val="en-IN"/>
        </w:rPr>
        <w:t>AWS services</w:t>
      </w:r>
      <w:r w:rsidRPr="00037A2A">
        <w:rPr>
          <w:rFonts w:ascii="Calibri" w:hAnsi="Calibri"/>
          <w:lang w:val="en-IN"/>
        </w:rPr>
        <w:t xml:space="preserve"> using </w:t>
      </w:r>
      <w:r w:rsidRPr="00037A2A">
        <w:rPr>
          <w:rFonts w:ascii="Calibri" w:hAnsi="Calibri"/>
          <w:b/>
          <w:bCs/>
          <w:lang w:val="en-IN"/>
        </w:rPr>
        <w:t>AWS Console</w:t>
      </w:r>
      <w:r w:rsidRPr="00037A2A">
        <w:rPr>
          <w:rFonts w:ascii="Calibri" w:hAnsi="Calibri"/>
          <w:lang w:val="en-IN"/>
        </w:rPr>
        <w:t xml:space="preserve"> and </w:t>
      </w:r>
      <w:r w:rsidRPr="00037A2A">
        <w:rPr>
          <w:rFonts w:ascii="Calibri" w:hAnsi="Calibri"/>
          <w:b/>
          <w:bCs/>
          <w:lang w:val="en-IN"/>
        </w:rPr>
        <w:t>CLI</w:t>
      </w:r>
      <w:r w:rsidRPr="00037A2A">
        <w:rPr>
          <w:rFonts w:ascii="Calibri" w:hAnsi="Calibri"/>
          <w:lang w:val="en-IN"/>
        </w:rPr>
        <w:t xml:space="preserve">, working with </w:t>
      </w:r>
      <w:r w:rsidRPr="00037A2A">
        <w:rPr>
          <w:rFonts w:ascii="Calibri" w:hAnsi="Calibri"/>
          <w:b/>
          <w:bCs/>
          <w:lang w:val="en-IN"/>
        </w:rPr>
        <w:t>VPC</w:t>
      </w:r>
      <w:r w:rsidRPr="00037A2A">
        <w:rPr>
          <w:rFonts w:ascii="Calibri" w:hAnsi="Calibri"/>
          <w:lang w:val="en-IN"/>
        </w:rPr>
        <w:t xml:space="preserve">, </w:t>
      </w:r>
      <w:r w:rsidRPr="00037A2A">
        <w:rPr>
          <w:rFonts w:ascii="Calibri" w:hAnsi="Calibri"/>
          <w:b/>
          <w:bCs/>
          <w:lang w:val="en-IN"/>
        </w:rPr>
        <w:t>EC2</w:t>
      </w:r>
      <w:r w:rsidRPr="00037A2A">
        <w:rPr>
          <w:rFonts w:ascii="Calibri" w:hAnsi="Calibri"/>
          <w:lang w:val="en-IN"/>
        </w:rPr>
        <w:t xml:space="preserve">, </w:t>
      </w:r>
      <w:r w:rsidRPr="00037A2A">
        <w:rPr>
          <w:rFonts w:ascii="Calibri" w:hAnsi="Calibri"/>
          <w:b/>
          <w:bCs/>
          <w:lang w:val="en-IN"/>
        </w:rPr>
        <w:t>S3</w:t>
      </w:r>
      <w:r w:rsidRPr="00037A2A">
        <w:rPr>
          <w:rFonts w:ascii="Calibri" w:hAnsi="Calibri"/>
          <w:lang w:val="en-IN"/>
        </w:rPr>
        <w:t xml:space="preserve">, </w:t>
      </w:r>
      <w:r w:rsidRPr="00037A2A">
        <w:rPr>
          <w:rFonts w:ascii="Calibri" w:hAnsi="Calibri"/>
          <w:b/>
          <w:bCs/>
          <w:lang w:val="en-IN"/>
        </w:rPr>
        <w:t>EBS</w:t>
      </w:r>
      <w:r w:rsidRPr="00037A2A">
        <w:rPr>
          <w:rFonts w:ascii="Calibri" w:hAnsi="Calibri"/>
          <w:lang w:val="en-IN"/>
        </w:rPr>
        <w:t xml:space="preserve">, </w:t>
      </w:r>
      <w:r w:rsidRPr="00037A2A">
        <w:rPr>
          <w:rFonts w:ascii="Calibri" w:hAnsi="Calibri"/>
          <w:b/>
          <w:bCs/>
          <w:lang w:val="en-IN"/>
        </w:rPr>
        <w:t>IAM</w:t>
      </w:r>
      <w:r w:rsidRPr="00037A2A">
        <w:rPr>
          <w:rFonts w:ascii="Calibri" w:hAnsi="Calibri"/>
          <w:lang w:val="en-IN"/>
        </w:rPr>
        <w:t xml:space="preserve">, </w:t>
      </w:r>
      <w:r w:rsidRPr="00037A2A">
        <w:rPr>
          <w:rFonts w:ascii="Calibri" w:hAnsi="Calibri"/>
          <w:b/>
          <w:bCs/>
          <w:lang w:val="en-IN"/>
        </w:rPr>
        <w:t>ELB</w:t>
      </w:r>
      <w:r w:rsidRPr="00037A2A">
        <w:rPr>
          <w:rFonts w:ascii="Calibri" w:hAnsi="Calibri"/>
          <w:lang w:val="en-IN"/>
        </w:rPr>
        <w:t xml:space="preserve">, </w:t>
      </w:r>
      <w:r w:rsidRPr="00037A2A">
        <w:rPr>
          <w:rFonts w:ascii="Calibri" w:hAnsi="Calibri"/>
          <w:b/>
          <w:bCs/>
          <w:lang w:val="en-IN"/>
        </w:rPr>
        <w:t>EKS</w:t>
      </w:r>
      <w:r w:rsidRPr="00037A2A">
        <w:rPr>
          <w:rFonts w:ascii="Calibri" w:hAnsi="Calibri"/>
          <w:lang w:val="en-IN"/>
        </w:rPr>
        <w:t xml:space="preserve">, </w:t>
      </w:r>
      <w:r w:rsidRPr="00037A2A">
        <w:rPr>
          <w:rFonts w:ascii="Calibri" w:hAnsi="Calibri"/>
          <w:b/>
          <w:bCs/>
          <w:lang w:val="en-IN"/>
        </w:rPr>
        <w:t>ECS</w:t>
      </w:r>
      <w:r w:rsidRPr="00037A2A">
        <w:rPr>
          <w:rFonts w:ascii="Calibri" w:hAnsi="Calibri"/>
          <w:lang w:val="en-IN"/>
        </w:rPr>
        <w:t xml:space="preserve">, </w:t>
      </w:r>
      <w:r w:rsidRPr="00037A2A">
        <w:rPr>
          <w:rFonts w:ascii="Calibri" w:hAnsi="Calibri"/>
          <w:b/>
          <w:bCs/>
          <w:lang w:val="en-IN"/>
        </w:rPr>
        <w:t>CloudWatch</w:t>
      </w:r>
      <w:r w:rsidRPr="00037A2A">
        <w:rPr>
          <w:rFonts w:ascii="Calibri" w:hAnsi="Calibri"/>
          <w:lang w:val="en-IN"/>
        </w:rPr>
        <w:t xml:space="preserve">, and </w:t>
      </w:r>
      <w:r w:rsidRPr="00037A2A">
        <w:rPr>
          <w:rFonts w:ascii="Calibri" w:hAnsi="Calibri"/>
          <w:b/>
          <w:bCs/>
          <w:lang w:val="en-IN"/>
        </w:rPr>
        <w:t>CloudFormation</w:t>
      </w:r>
      <w:r w:rsidRPr="00037A2A">
        <w:rPr>
          <w:rFonts w:ascii="Calibri" w:hAnsi="Calibri"/>
          <w:lang w:val="en-IN"/>
        </w:rPr>
        <w:t xml:space="preserve"> to manage cloud resources efficiently. </w:t>
      </w:r>
    </w:p>
    <w:p w14:paraId="444F2FD9" w14:textId="77777777" w:rsidR="00037A2A" w:rsidRPr="00037A2A" w:rsidRDefault="00037A2A" w:rsidP="00037A2A">
      <w:pPr>
        <w:pStyle w:val="NormalWeb"/>
        <w:numPr>
          <w:ilvl w:val="0"/>
          <w:numId w:val="1"/>
        </w:numPr>
        <w:rPr>
          <w:rFonts w:ascii="Calibri" w:hAnsi="Calibri"/>
        </w:rPr>
      </w:pPr>
      <w:r w:rsidRPr="00037A2A">
        <w:rPr>
          <w:rFonts w:ascii="Calibri" w:hAnsi="Calibri"/>
        </w:rPr>
        <w:t xml:space="preserve">Operated </w:t>
      </w:r>
      <w:r w:rsidRPr="00037A2A">
        <w:rPr>
          <w:rFonts w:ascii="Calibri" w:hAnsi="Calibri"/>
          <w:b/>
          <w:bCs/>
        </w:rPr>
        <w:t>AWS services</w:t>
      </w:r>
      <w:r w:rsidRPr="00037A2A">
        <w:rPr>
          <w:rFonts w:ascii="Calibri" w:hAnsi="Calibri"/>
        </w:rPr>
        <w:t xml:space="preserve">: </w:t>
      </w:r>
      <w:r w:rsidRPr="00037A2A">
        <w:rPr>
          <w:rFonts w:ascii="Calibri" w:hAnsi="Calibri"/>
          <w:b/>
          <w:bCs/>
        </w:rPr>
        <w:t>VPC, EC2, S3, EBS, IAM, ELB, EKS, ECS, CloudWatch, CloudFormation</w:t>
      </w:r>
      <w:r w:rsidRPr="00037A2A">
        <w:rPr>
          <w:rFonts w:ascii="Calibri" w:hAnsi="Calibri"/>
        </w:rPr>
        <w:t xml:space="preserve"> via Console &amp; CLI.</w:t>
      </w:r>
    </w:p>
    <w:p w14:paraId="2CEB7A5D" w14:textId="77777777" w:rsidR="00037A2A" w:rsidRPr="00037A2A" w:rsidRDefault="00037A2A" w:rsidP="00037A2A">
      <w:pPr>
        <w:pStyle w:val="NormalWeb"/>
        <w:numPr>
          <w:ilvl w:val="0"/>
          <w:numId w:val="1"/>
        </w:numPr>
        <w:rPr>
          <w:rFonts w:ascii="Calibri" w:hAnsi="Calibri"/>
        </w:rPr>
      </w:pPr>
      <w:r w:rsidRPr="00037A2A">
        <w:rPr>
          <w:rFonts w:ascii="Calibri" w:hAnsi="Calibri"/>
        </w:rPr>
        <w:t xml:space="preserve">Migrated apps using </w:t>
      </w:r>
      <w:r w:rsidRPr="00037A2A">
        <w:rPr>
          <w:rFonts w:ascii="Calibri" w:hAnsi="Calibri"/>
          <w:b/>
          <w:bCs/>
        </w:rPr>
        <w:t>Terraform, Ansible, CloudFormation</w:t>
      </w:r>
      <w:r w:rsidRPr="00037A2A">
        <w:rPr>
          <w:rFonts w:ascii="Calibri" w:hAnsi="Calibri"/>
        </w:rPr>
        <w:t xml:space="preserve">; standardized </w:t>
      </w:r>
      <w:r w:rsidRPr="00037A2A">
        <w:rPr>
          <w:rFonts w:ascii="Calibri" w:hAnsi="Calibri"/>
          <w:b/>
          <w:bCs/>
        </w:rPr>
        <w:t>VPC, subnets, NAT, TGW</w:t>
      </w:r>
      <w:r w:rsidRPr="00037A2A">
        <w:rPr>
          <w:rFonts w:ascii="Calibri" w:hAnsi="Calibri"/>
        </w:rPr>
        <w:t>.</w:t>
      </w:r>
    </w:p>
    <w:p w14:paraId="60C21627" w14:textId="77777777" w:rsidR="00037A2A" w:rsidRPr="00037A2A" w:rsidRDefault="00037A2A" w:rsidP="00037A2A">
      <w:pPr>
        <w:pStyle w:val="NormalWeb"/>
        <w:numPr>
          <w:ilvl w:val="0"/>
          <w:numId w:val="1"/>
        </w:numPr>
        <w:rPr>
          <w:rFonts w:ascii="Calibri" w:hAnsi="Calibri"/>
        </w:rPr>
      </w:pPr>
      <w:r w:rsidRPr="00037A2A">
        <w:rPr>
          <w:rFonts w:ascii="Calibri" w:hAnsi="Calibri"/>
        </w:rPr>
        <w:t xml:space="preserve">Built </w:t>
      </w:r>
      <w:r w:rsidRPr="00037A2A">
        <w:rPr>
          <w:rFonts w:ascii="Calibri" w:hAnsi="Calibri"/>
          <w:b/>
          <w:bCs/>
        </w:rPr>
        <w:t>EKS clusters</w:t>
      </w:r>
      <w:r w:rsidRPr="00037A2A">
        <w:rPr>
          <w:rFonts w:ascii="Calibri" w:hAnsi="Calibri"/>
        </w:rPr>
        <w:t xml:space="preserve"> with </w:t>
      </w:r>
      <w:r w:rsidRPr="00037A2A">
        <w:rPr>
          <w:rFonts w:ascii="Calibri" w:hAnsi="Calibri"/>
          <w:b/>
          <w:bCs/>
        </w:rPr>
        <w:t>RBAC, pod security standards, network policies, IRSA, volume encryption</w:t>
      </w:r>
      <w:r w:rsidRPr="00037A2A">
        <w:rPr>
          <w:rFonts w:ascii="Calibri" w:hAnsi="Calibri"/>
        </w:rPr>
        <w:t>.</w:t>
      </w:r>
    </w:p>
    <w:p w14:paraId="10D8C43E" w14:textId="77777777" w:rsidR="00037A2A" w:rsidRPr="00037A2A" w:rsidRDefault="00037A2A" w:rsidP="00037A2A">
      <w:pPr>
        <w:pStyle w:val="NormalWeb"/>
        <w:numPr>
          <w:ilvl w:val="0"/>
          <w:numId w:val="1"/>
        </w:numPr>
        <w:rPr>
          <w:rFonts w:ascii="Calibri" w:hAnsi="Calibri"/>
        </w:rPr>
      </w:pPr>
      <w:r w:rsidRPr="00037A2A">
        <w:rPr>
          <w:rFonts w:ascii="Calibri" w:hAnsi="Calibri"/>
        </w:rPr>
        <w:t xml:space="preserve">Developed </w:t>
      </w:r>
      <w:r w:rsidRPr="00037A2A">
        <w:rPr>
          <w:rFonts w:ascii="Calibri" w:hAnsi="Calibri"/>
          <w:b/>
          <w:bCs/>
        </w:rPr>
        <w:t>API Gateway + Lambda</w:t>
      </w:r>
      <w:r w:rsidRPr="00037A2A">
        <w:rPr>
          <w:rFonts w:ascii="Calibri" w:hAnsi="Calibri"/>
        </w:rPr>
        <w:t xml:space="preserve"> frontends and container backends with </w:t>
      </w:r>
      <w:r w:rsidRPr="00037A2A">
        <w:rPr>
          <w:rFonts w:ascii="Calibri" w:hAnsi="Calibri"/>
          <w:b/>
          <w:bCs/>
        </w:rPr>
        <w:t>throttling, canaries, WAF</w:t>
      </w:r>
      <w:r w:rsidRPr="00037A2A">
        <w:rPr>
          <w:rFonts w:ascii="Calibri" w:hAnsi="Calibri"/>
        </w:rPr>
        <w:t>.</w:t>
      </w:r>
    </w:p>
    <w:p w14:paraId="66ED2B7A" w14:textId="77777777" w:rsidR="00037A2A" w:rsidRPr="00037A2A" w:rsidRDefault="00037A2A" w:rsidP="00037A2A">
      <w:pPr>
        <w:pStyle w:val="NormalWeb"/>
        <w:numPr>
          <w:ilvl w:val="0"/>
          <w:numId w:val="1"/>
        </w:numPr>
        <w:rPr>
          <w:rFonts w:ascii="Calibri" w:hAnsi="Calibri"/>
        </w:rPr>
      </w:pPr>
      <w:r w:rsidRPr="00037A2A">
        <w:rPr>
          <w:rFonts w:ascii="Calibri" w:hAnsi="Calibri"/>
        </w:rPr>
        <w:t xml:space="preserve">Centralized observability using </w:t>
      </w:r>
      <w:r w:rsidRPr="00037A2A">
        <w:rPr>
          <w:rFonts w:ascii="Calibri" w:hAnsi="Calibri"/>
          <w:b/>
          <w:bCs/>
        </w:rPr>
        <w:t>Prometheus, Grafana, CloudWatch, X-Ray</w:t>
      </w:r>
      <w:r w:rsidRPr="00037A2A">
        <w:rPr>
          <w:rFonts w:ascii="Calibri" w:hAnsi="Calibri"/>
        </w:rPr>
        <w:t>.</w:t>
      </w:r>
    </w:p>
    <w:p w14:paraId="33A9E6ED" w14:textId="77777777" w:rsidR="00037A2A" w:rsidRPr="00037A2A" w:rsidRDefault="00037A2A" w:rsidP="00037A2A">
      <w:pPr>
        <w:pStyle w:val="NormalWeb"/>
        <w:numPr>
          <w:ilvl w:val="0"/>
          <w:numId w:val="1"/>
        </w:numPr>
        <w:rPr>
          <w:rFonts w:ascii="Calibri" w:hAnsi="Calibri"/>
        </w:rPr>
      </w:pPr>
      <w:r w:rsidRPr="00037A2A">
        <w:rPr>
          <w:rFonts w:ascii="Calibri" w:hAnsi="Calibri"/>
        </w:rPr>
        <w:t xml:space="preserve">Automated </w:t>
      </w:r>
      <w:r w:rsidRPr="00037A2A">
        <w:rPr>
          <w:rFonts w:ascii="Calibri" w:hAnsi="Calibri"/>
          <w:b/>
          <w:bCs/>
        </w:rPr>
        <w:t>KMS/Secrets Manager rotation</w:t>
      </w:r>
      <w:r w:rsidRPr="00037A2A">
        <w:rPr>
          <w:rFonts w:ascii="Calibri" w:hAnsi="Calibri"/>
        </w:rPr>
        <w:t xml:space="preserve">; eliminated static creds with </w:t>
      </w:r>
      <w:r w:rsidRPr="00037A2A">
        <w:rPr>
          <w:rFonts w:ascii="Calibri" w:hAnsi="Calibri"/>
          <w:b/>
          <w:bCs/>
        </w:rPr>
        <w:t>IRSA, SSM Parameter Store</w:t>
      </w:r>
      <w:r w:rsidRPr="00037A2A">
        <w:rPr>
          <w:rFonts w:ascii="Calibri" w:hAnsi="Calibri"/>
        </w:rPr>
        <w:t>.</w:t>
      </w:r>
    </w:p>
    <w:p w14:paraId="180CD264" w14:textId="77777777" w:rsidR="00037A2A" w:rsidRPr="00037A2A" w:rsidRDefault="00037A2A" w:rsidP="00037A2A">
      <w:pPr>
        <w:pStyle w:val="NormalWeb"/>
        <w:numPr>
          <w:ilvl w:val="0"/>
          <w:numId w:val="1"/>
        </w:numPr>
        <w:rPr>
          <w:rFonts w:ascii="Calibri" w:hAnsi="Calibri"/>
        </w:rPr>
      </w:pPr>
      <w:r w:rsidRPr="00037A2A">
        <w:rPr>
          <w:rFonts w:ascii="Calibri" w:hAnsi="Calibri"/>
        </w:rPr>
        <w:t xml:space="preserve">Implemented </w:t>
      </w:r>
      <w:r w:rsidRPr="00037A2A">
        <w:rPr>
          <w:rFonts w:ascii="Calibri" w:hAnsi="Calibri"/>
          <w:b/>
          <w:bCs/>
        </w:rPr>
        <w:t>multi-AZ RDS, DynamoDB global tables, cross-region S3 replication</w:t>
      </w:r>
      <w:r w:rsidRPr="00037A2A">
        <w:rPr>
          <w:rFonts w:ascii="Calibri" w:hAnsi="Calibri"/>
        </w:rPr>
        <w:t>.</w:t>
      </w:r>
    </w:p>
    <w:p w14:paraId="7D153827" w14:textId="77777777" w:rsidR="00BC345B" w:rsidRPr="00BC345B" w:rsidRDefault="00037A2A" w:rsidP="00BC345B">
      <w:pPr>
        <w:pStyle w:val="NormalWeb"/>
        <w:numPr>
          <w:ilvl w:val="0"/>
          <w:numId w:val="1"/>
        </w:numPr>
        <w:rPr>
          <w:rFonts w:ascii="Calibri" w:hAnsi="Calibri"/>
          <w:sz w:val="25"/>
        </w:rPr>
      </w:pPr>
      <w:r w:rsidRPr="00037A2A">
        <w:rPr>
          <w:rFonts w:ascii="Calibri" w:hAnsi="Calibri"/>
        </w:rPr>
        <w:t xml:space="preserve">Cut costs via </w:t>
      </w:r>
      <w:r w:rsidRPr="00037A2A">
        <w:rPr>
          <w:rFonts w:ascii="Calibri" w:hAnsi="Calibri"/>
          <w:b/>
          <w:bCs/>
        </w:rPr>
        <w:t>EC2/EKS right-sizing, gp3 volumes, S3 Intelligent-Tiering</w:t>
      </w:r>
      <w:r w:rsidRPr="00037A2A">
        <w:rPr>
          <w:rFonts w:ascii="Calibri" w:hAnsi="Calibri"/>
        </w:rPr>
        <w:t>.</w:t>
      </w:r>
    </w:p>
    <w:p w14:paraId="6A2B4C70" w14:textId="6074D4D1" w:rsidR="00037A2A" w:rsidRDefault="00037A2A" w:rsidP="00BC345B">
      <w:pPr>
        <w:pStyle w:val="NormalWeb"/>
        <w:numPr>
          <w:ilvl w:val="0"/>
          <w:numId w:val="1"/>
        </w:numPr>
        <w:rPr>
          <w:rFonts w:ascii="Calibri" w:hAnsi="Calibri"/>
          <w:sz w:val="25"/>
        </w:rPr>
      </w:pPr>
      <w:r>
        <w:rPr>
          <w:rFonts w:ascii="Calibri" w:hAnsi="Calibri"/>
          <w:sz w:val="25"/>
        </w:rPr>
        <w:t xml:space="preserve">Mentored junior engineers on </w:t>
      </w:r>
      <w:r>
        <w:rPr>
          <w:rStyle w:val="Strong"/>
          <w:rFonts w:ascii="Calibri" w:eastAsia="SimSun" w:hAnsi="Calibri"/>
          <w:sz w:val="25"/>
        </w:rPr>
        <w:t>Azure security best practices, cloud architecture patterns, and secure deployment standards</w:t>
      </w:r>
      <w:r>
        <w:rPr>
          <w:rFonts w:ascii="Calibri" w:hAnsi="Calibri"/>
          <w:sz w:val="25"/>
        </w:rPr>
        <w:t>.</w:t>
      </w:r>
    </w:p>
    <w:p w14:paraId="1A20554F" w14:textId="77777777" w:rsidR="00037A2A" w:rsidRDefault="00037A2A" w:rsidP="00037A2A">
      <w:pPr>
        <w:pStyle w:val="NormalWeb"/>
        <w:numPr>
          <w:ilvl w:val="0"/>
          <w:numId w:val="1"/>
        </w:numPr>
        <w:rPr>
          <w:rFonts w:ascii="Calibri" w:hAnsi="Calibri"/>
          <w:sz w:val="25"/>
        </w:rPr>
      </w:pPr>
      <w:r>
        <w:rPr>
          <w:rFonts w:ascii="Calibri" w:hAnsi="Calibri"/>
          <w:sz w:val="25"/>
          <w:lang w:val="en-IN"/>
        </w:rPr>
        <w:t xml:space="preserve">Produced </w:t>
      </w:r>
      <w:r>
        <w:rPr>
          <w:rFonts w:ascii="Calibri" w:hAnsi="Calibri"/>
          <w:b/>
          <w:bCs/>
          <w:sz w:val="25"/>
          <w:lang w:val="en-IN"/>
        </w:rPr>
        <w:t>architecture diagrams, security documentation, and executive-level summaries</w:t>
      </w:r>
      <w:r>
        <w:rPr>
          <w:rFonts w:ascii="Calibri" w:hAnsi="Calibri"/>
          <w:sz w:val="25"/>
          <w:lang w:val="en-IN"/>
        </w:rPr>
        <w:t xml:space="preserve"> for leadership and audit teams.</w:t>
      </w:r>
    </w:p>
    <w:p w14:paraId="65756B66" w14:textId="77777777" w:rsidR="00037A2A" w:rsidRDefault="00037A2A" w:rsidP="00037A2A">
      <w:pPr>
        <w:pStyle w:val="ListParagraph"/>
        <w:numPr>
          <w:ilvl w:val="0"/>
          <w:numId w:val="1"/>
        </w:numPr>
        <w:spacing w:before="100" w:beforeAutospacing="1" w:after="100" w:afterAutospacing="1" w:line="240" w:lineRule="auto"/>
        <w:rPr>
          <w:rFonts w:eastAsia="Times New Roman" w:cs="Times New Roman"/>
          <w:sz w:val="25"/>
          <w:szCs w:val="24"/>
          <w:lang w:val="en-US"/>
          <w14:ligatures w14:val="none"/>
        </w:rPr>
      </w:pPr>
      <w:r>
        <w:rPr>
          <w:rFonts w:eastAsia="Times New Roman" w:cs="Times New Roman"/>
          <w:sz w:val="25"/>
          <w:szCs w:val="24"/>
          <w:lang w:val="en-US"/>
          <w14:ligatures w14:val="none"/>
        </w:rPr>
        <w:t>Support secure-by-design initiatives, providing architecture feedback during early development and cloud migration phases.</w:t>
      </w:r>
    </w:p>
    <w:p w14:paraId="64A60EA1" w14:textId="77777777" w:rsidR="00037A2A" w:rsidRDefault="00037A2A" w:rsidP="00037A2A">
      <w:pPr>
        <w:pStyle w:val="ListParagraph"/>
        <w:spacing w:before="100" w:beforeAutospacing="1" w:after="100" w:afterAutospacing="1" w:line="240" w:lineRule="auto"/>
        <w:ind w:left="643"/>
        <w:rPr>
          <w:rFonts w:ascii="Times New Roman" w:eastAsia="Times New Roman" w:hAnsi="Times New Roman" w:cs="Times New Roman"/>
          <w:szCs w:val="24"/>
          <w:lang w:val="en-US"/>
          <w14:ligatures w14:val="none"/>
        </w:rPr>
      </w:pPr>
    </w:p>
    <w:p w14:paraId="518C29E1" w14:textId="77863B6D" w:rsidR="00037A2A" w:rsidRDefault="00626175" w:rsidP="00037A2A">
      <w:pPr>
        <w:spacing w:after="60"/>
        <w:ind w:left="283"/>
        <w:rPr>
          <w:lang w:val="en-US"/>
        </w:rPr>
      </w:pPr>
      <w:r>
        <w:rPr>
          <w:b/>
          <w:bCs/>
          <w:sz w:val="26"/>
          <w:szCs w:val="26"/>
          <w:lang w:val="en-US"/>
        </w:rPr>
        <w:t>Citi Bank</w:t>
      </w:r>
      <w:r w:rsidR="00037A2A">
        <w:rPr>
          <w:b/>
          <w:bCs/>
          <w:sz w:val="26"/>
          <w:szCs w:val="26"/>
        </w:rPr>
        <w:t xml:space="preserve"> — </w:t>
      </w:r>
      <w:r w:rsidR="00037A2A">
        <w:rPr>
          <w:b/>
          <w:bCs/>
          <w:sz w:val="26"/>
          <w:szCs w:val="26"/>
          <w:lang w:val="en-US"/>
        </w:rPr>
        <w:t>Cloud</w:t>
      </w:r>
      <w:r w:rsidR="00037A2A">
        <w:rPr>
          <w:b/>
          <w:bCs/>
          <w:sz w:val="26"/>
          <w:szCs w:val="26"/>
        </w:rPr>
        <w:t xml:space="preserve"> </w:t>
      </w:r>
      <w:r w:rsidR="00037A2A">
        <w:rPr>
          <w:b/>
          <w:bCs/>
          <w:sz w:val="26"/>
          <w:szCs w:val="26"/>
          <w:lang w:val="en-US"/>
        </w:rPr>
        <w:t xml:space="preserve">Engineer </w:t>
      </w:r>
      <w:r w:rsidR="00037A2A">
        <w:rPr>
          <w:b/>
          <w:bCs/>
          <w:sz w:val="26"/>
          <w:szCs w:val="26"/>
        </w:rPr>
        <w:t xml:space="preserve">| </w:t>
      </w:r>
      <w:r w:rsidR="003D3DFA">
        <w:rPr>
          <w:b/>
          <w:bCs/>
          <w:sz w:val="26"/>
          <w:szCs w:val="26"/>
        </w:rPr>
        <w:t>India</w:t>
      </w:r>
      <w:r w:rsidR="00037A2A">
        <w:rPr>
          <w:b/>
          <w:bCs/>
          <w:sz w:val="26"/>
          <w:szCs w:val="26"/>
        </w:rPr>
        <w:t xml:space="preserve"> | </w:t>
      </w:r>
      <w:r w:rsidR="003D3DFA">
        <w:rPr>
          <w:b/>
          <w:bCs/>
          <w:sz w:val="26"/>
          <w:szCs w:val="26"/>
          <w:lang w:val="en-US"/>
        </w:rPr>
        <w:t>Mar</w:t>
      </w:r>
      <w:r w:rsidR="00037A2A">
        <w:rPr>
          <w:b/>
          <w:bCs/>
          <w:sz w:val="26"/>
          <w:szCs w:val="26"/>
        </w:rPr>
        <w:t xml:space="preserve"> 20</w:t>
      </w:r>
      <w:r w:rsidR="004E6412">
        <w:rPr>
          <w:b/>
          <w:bCs/>
          <w:sz w:val="26"/>
          <w:szCs w:val="26"/>
        </w:rPr>
        <w:t>19</w:t>
      </w:r>
      <w:r w:rsidR="00037A2A">
        <w:rPr>
          <w:b/>
          <w:bCs/>
          <w:sz w:val="26"/>
          <w:szCs w:val="26"/>
        </w:rPr>
        <w:t xml:space="preserve"> – </w:t>
      </w:r>
      <w:r w:rsidR="003D3DFA">
        <w:rPr>
          <w:b/>
          <w:bCs/>
          <w:sz w:val="26"/>
          <w:szCs w:val="26"/>
          <w:lang w:val="en-US"/>
        </w:rPr>
        <w:t>Aug</w:t>
      </w:r>
      <w:r w:rsidR="00037A2A">
        <w:rPr>
          <w:b/>
          <w:bCs/>
          <w:sz w:val="26"/>
          <w:szCs w:val="26"/>
          <w:lang w:val="en-US"/>
        </w:rPr>
        <w:t xml:space="preserve"> </w:t>
      </w:r>
      <w:r w:rsidR="00037A2A">
        <w:rPr>
          <w:b/>
          <w:bCs/>
          <w:sz w:val="26"/>
          <w:szCs w:val="26"/>
        </w:rPr>
        <w:t>202</w:t>
      </w:r>
      <w:r w:rsidR="00037A2A">
        <w:rPr>
          <w:b/>
          <w:bCs/>
          <w:sz w:val="26"/>
          <w:szCs w:val="26"/>
          <w:lang w:val="en-US"/>
        </w:rPr>
        <w:t>2</w:t>
      </w:r>
    </w:p>
    <w:p w14:paraId="092F6C17" w14:textId="77777777" w:rsidR="00037A2A" w:rsidRPr="00314859" w:rsidRDefault="00037A2A" w:rsidP="00037A2A">
      <w:pPr>
        <w:pStyle w:val="ListParagraph"/>
        <w:numPr>
          <w:ilvl w:val="0"/>
          <w:numId w:val="1"/>
        </w:numPr>
        <w:spacing w:before="100" w:beforeAutospacing="1" w:after="100" w:afterAutospacing="1" w:line="240" w:lineRule="auto"/>
        <w:rPr>
          <w:rFonts w:eastAsia="Times New Roman" w:cs="Times New Roman"/>
          <w:szCs w:val="24"/>
          <w:lang w:val="en-US"/>
          <w14:ligatures w14:val="none"/>
        </w:rPr>
      </w:pPr>
      <w:r w:rsidRPr="00314859">
        <w:rPr>
          <w:rFonts w:eastAsia="Times New Roman" w:cs="Times New Roman"/>
          <w:szCs w:val="24"/>
          <w:lang w:val="en-US"/>
          <w14:ligatures w14:val="none"/>
        </w:rPr>
        <w:t>Integrated security controls into CI/CD pipelines, ensuring secure builds, deployments, and secrets handling in Azure DevOps and GitHub.</w:t>
      </w:r>
    </w:p>
    <w:p w14:paraId="6E5EEFD7" w14:textId="77777777" w:rsidR="00037A2A" w:rsidRPr="00314859" w:rsidRDefault="00037A2A" w:rsidP="00037A2A">
      <w:pPr>
        <w:pStyle w:val="ListParagraph"/>
        <w:numPr>
          <w:ilvl w:val="0"/>
          <w:numId w:val="1"/>
        </w:numPr>
        <w:spacing w:after="160" w:line="360" w:lineRule="auto"/>
        <w:rPr>
          <w:rFonts w:eastAsia="Calibri" w:cs="Calibri"/>
          <w:szCs w:val="21"/>
          <w:lang w:val="en-US" w:eastAsia="en-GB"/>
        </w:rPr>
      </w:pPr>
      <w:r w:rsidRPr="00314859">
        <w:rPr>
          <w:rFonts w:cs="Calibri"/>
          <w:szCs w:val="21"/>
          <w:lang w:eastAsia="en-GB"/>
        </w:rPr>
        <w:t>Deployed and managed containerized applications on Azure AKS and AWS EKS, using Kubernetes clusters for scaling, rolling updates, and service discovery automation.</w:t>
      </w:r>
    </w:p>
    <w:p w14:paraId="4B24017E" w14:textId="77777777" w:rsidR="00037A2A" w:rsidRPr="00314859" w:rsidRDefault="00037A2A" w:rsidP="00037A2A">
      <w:pPr>
        <w:pStyle w:val="ListParagraph"/>
        <w:numPr>
          <w:ilvl w:val="0"/>
          <w:numId w:val="1"/>
        </w:numPr>
        <w:spacing w:after="160" w:line="360" w:lineRule="auto"/>
        <w:rPr>
          <w:rFonts w:cs="Calibri"/>
          <w:szCs w:val="21"/>
          <w:lang w:eastAsia="en-GB"/>
        </w:rPr>
      </w:pPr>
      <w:r w:rsidRPr="00314859">
        <w:rPr>
          <w:rFonts w:cs="Calibri"/>
          <w:szCs w:val="21"/>
          <w:lang w:eastAsia="en-GB"/>
        </w:rPr>
        <w:t>Built resilient AWS foundations (VPC, subnets, routing, IGW/NAT, SG/NACL) as Terraform modules; implemented tagging/audit standards.</w:t>
      </w:r>
    </w:p>
    <w:p w14:paraId="3F5A1850" w14:textId="77777777" w:rsidR="00037A2A" w:rsidRPr="00314859" w:rsidRDefault="00037A2A" w:rsidP="00037A2A">
      <w:pPr>
        <w:pStyle w:val="ListParagraph"/>
        <w:numPr>
          <w:ilvl w:val="0"/>
          <w:numId w:val="1"/>
        </w:numPr>
        <w:spacing w:after="160" w:line="360" w:lineRule="auto"/>
        <w:rPr>
          <w:rFonts w:cs="Calibri"/>
          <w:szCs w:val="21"/>
          <w:lang w:eastAsia="en-GB"/>
        </w:rPr>
      </w:pPr>
      <w:r w:rsidRPr="00314859">
        <w:rPr>
          <w:rFonts w:cs="Calibri"/>
          <w:szCs w:val="21"/>
          <w:lang w:eastAsia="en-GB"/>
        </w:rPr>
        <w:t>Automated EC2, ALB, ASG, RDS provisioning with CloudFormation; enabled blue/green and rolling updates via CodeDeploy.</w:t>
      </w:r>
    </w:p>
    <w:p w14:paraId="7E639139" w14:textId="77777777" w:rsidR="00037A2A" w:rsidRPr="00314859" w:rsidRDefault="00037A2A" w:rsidP="00037A2A">
      <w:pPr>
        <w:pStyle w:val="ListParagraph"/>
        <w:numPr>
          <w:ilvl w:val="0"/>
          <w:numId w:val="1"/>
        </w:numPr>
        <w:spacing w:after="160" w:line="360" w:lineRule="auto"/>
        <w:rPr>
          <w:rFonts w:cs="Calibri"/>
          <w:szCs w:val="21"/>
          <w:lang w:eastAsia="en-GB"/>
        </w:rPr>
      </w:pPr>
      <w:r w:rsidRPr="00314859">
        <w:rPr>
          <w:rFonts w:cs="Calibri"/>
          <w:szCs w:val="21"/>
          <w:lang w:eastAsia="en-GB"/>
        </w:rPr>
        <w:t>Containerized workloads, deployed to EKS with Helm; configured HPA, PDB, readiness probes for zero-downtime updates.</w:t>
      </w:r>
    </w:p>
    <w:p w14:paraId="5D62B73A" w14:textId="77777777" w:rsidR="00BC345B" w:rsidRDefault="00037A2A" w:rsidP="00BC345B">
      <w:pPr>
        <w:pStyle w:val="ListParagraph"/>
        <w:numPr>
          <w:ilvl w:val="0"/>
          <w:numId w:val="1"/>
        </w:numPr>
        <w:spacing w:after="160" w:line="360" w:lineRule="auto"/>
        <w:rPr>
          <w:rFonts w:cs="Calibri"/>
          <w:szCs w:val="21"/>
          <w:lang w:eastAsia="en-GB"/>
        </w:rPr>
      </w:pPr>
      <w:r w:rsidRPr="00314859">
        <w:rPr>
          <w:rFonts w:cs="Calibri"/>
          <w:szCs w:val="21"/>
          <w:lang w:eastAsia="en-GB"/>
        </w:rPr>
        <w:t>Established CI/CD pipelines in Jenkins and GitHub Actions with reusable workflows, caching, artifact promotion; integrated SonarQube unit/coverage gates.</w:t>
      </w:r>
    </w:p>
    <w:p w14:paraId="0C294F2B" w14:textId="4AA9565B" w:rsidR="00037A2A" w:rsidRPr="00314859" w:rsidRDefault="00037A2A" w:rsidP="00BC345B">
      <w:pPr>
        <w:pStyle w:val="ListParagraph"/>
        <w:numPr>
          <w:ilvl w:val="0"/>
          <w:numId w:val="1"/>
        </w:numPr>
        <w:spacing w:after="160" w:line="360" w:lineRule="auto"/>
        <w:rPr>
          <w:rFonts w:cs="Calibri"/>
          <w:szCs w:val="21"/>
          <w:lang w:eastAsia="en-GB"/>
        </w:rPr>
      </w:pPr>
      <w:r w:rsidRPr="00314859">
        <w:rPr>
          <w:rFonts w:cs="Calibri"/>
          <w:szCs w:val="21"/>
          <w:lang w:eastAsia="en-GB"/>
        </w:rPr>
        <w:t>Optimized costs using EC2 Spot, S3 lifecycle policies, EBS gp3 volumes, resource reclamation; reported savings to stakeholders.</w:t>
      </w:r>
    </w:p>
    <w:p w14:paraId="5BFDCEB6" w14:textId="77777777" w:rsidR="00037A2A" w:rsidRPr="00314859" w:rsidRDefault="00037A2A" w:rsidP="00037A2A">
      <w:pPr>
        <w:pStyle w:val="ListParagraph"/>
        <w:numPr>
          <w:ilvl w:val="0"/>
          <w:numId w:val="1"/>
        </w:numPr>
        <w:spacing w:before="100" w:beforeAutospacing="1" w:after="100" w:afterAutospacing="1" w:line="240" w:lineRule="auto"/>
        <w:rPr>
          <w:rFonts w:eastAsia="Times New Roman" w:cs="Times New Roman"/>
          <w:szCs w:val="24"/>
          <w:lang w:val="en-US"/>
          <w14:ligatures w14:val="none"/>
        </w:rPr>
      </w:pPr>
      <w:r w:rsidRPr="00314859">
        <w:rPr>
          <w:rFonts w:eastAsia="Times New Roman" w:cs="Times New Roman"/>
          <w:szCs w:val="24"/>
          <w:lang w:val="en-US"/>
          <w14:ligatures w14:val="none"/>
        </w:rPr>
        <w:t>Supported audits and compliance efforts by gathering evidence and validating control implementation.</w:t>
      </w:r>
    </w:p>
    <w:p w14:paraId="32F0088A" w14:textId="77777777" w:rsidR="00037A2A" w:rsidRPr="00080872" w:rsidRDefault="00037A2A" w:rsidP="00037A2A">
      <w:pPr>
        <w:pStyle w:val="ListParagraph"/>
        <w:numPr>
          <w:ilvl w:val="0"/>
          <w:numId w:val="2"/>
        </w:numPr>
      </w:pPr>
      <w:r>
        <w:rPr>
          <w:sz w:val="25"/>
          <w:szCs w:val="25"/>
        </w:rPr>
        <w:t xml:space="preserve">Automated IAM enforcement checks for web apps with JavaScript and PowerShell and contributed to SOC SOPs and phishing playbooks. </w:t>
      </w:r>
    </w:p>
    <w:p w14:paraId="3D84699A" w14:textId="77777777" w:rsidR="00037A2A" w:rsidRDefault="00037A2A" w:rsidP="00037A2A">
      <w:pPr>
        <w:spacing w:after="100"/>
        <w:rPr>
          <w:rFonts w:ascii="Times New Roman" w:hAnsi="Times New Roman" w:cs="Times New Roman"/>
          <w:b/>
          <w:bCs/>
          <w:sz w:val="28"/>
          <w:szCs w:val="28"/>
        </w:rPr>
      </w:pPr>
      <w:r>
        <w:rPr>
          <w:rFonts w:ascii="Times New Roman" w:hAnsi="Times New Roman" w:cs="Times New Roman"/>
          <w:b/>
          <w:bCs/>
          <w:sz w:val="28"/>
          <w:szCs w:val="28"/>
        </w:rPr>
        <w:t>EDUCATION</w:t>
      </w:r>
    </w:p>
    <w:p w14:paraId="33E123AC" w14:textId="4A138474" w:rsidR="00F14BBC" w:rsidRDefault="00037A2A" w:rsidP="00BC345B">
      <w:pPr>
        <w:ind w:left="283"/>
      </w:pPr>
      <w:r>
        <w:t xml:space="preserve">• M.S., Computer Science — Saint Louis University, Aug 2022 – May 2024 </w:t>
      </w:r>
    </w:p>
    <w:sectPr w:rsidR="00F14BBC" w:rsidSect="00037A2A">
      <w:pgSz w:w="15309" w:h="14742"/>
      <w:pgMar w:top="284" w:right="397" w:bottom="284" w:left="28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5E94C97A"/>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 w15:restartNumberingAfterBreak="0">
    <w:nsid w:val="00000007"/>
    <w:multiLevelType w:val="hybridMultilevel"/>
    <w:tmpl w:val="BFEAE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00000008"/>
    <w:multiLevelType w:val="hybridMultilevel"/>
    <w:tmpl w:val="0D82A534"/>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00000010"/>
    <w:multiLevelType w:val="hybridMultilevel"/>
    <w:tmpl w:val="3BBAB908"/>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00000021"/>
    <w:multiLevelType w:val="hybridMultilevel"/>
    <w:tmpl w:val="D8364002"/>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755809B2"/>
    <w:multiLevelType w:val="hybridMultilevel"/>
    <w:tmpl w:val="E7681782"/>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num w:numId="1" w16cid:durableId="1258518606">
    <w:abstractNumId w:val="5"/>
  </w:num>
  <w:num w:numId="2" w16cid:durableId="410202229">
    <w:abstractNumId w:val="0"/>
  </w:num>
  <w:num w:numId="3" w16cid:durableId="325397551">
    <w:abstractNumId w:val="2"/>
  </w:num>
  <w:num w:numId="4" w16cid:durableId="1413966398">
    <w:abstractNumId w:val="3"/>
  </w:num>
  <w:num w:numId="5" w16cid:durableId="126752289">
    <w:abstractNumId w:val="4"/>
  </w:num>
  <w:num w:numId="6" w16cid:durableId="222638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A2A"/>
    <w:rsid w:val="00037A2A"/>
    <w:rsid w:val="00081A93"/>
    <w:rsid w:val="002538F7"/>
    <w:rsid w:val="00314859"/>
    <w:rsid w:val="003D3DFA"/>
    <w:rsid w:val="004E6412"/>
    <w:rsid w:val="00580D36"/>
    <w:rsid w:val="00626175"/>
    <w:rsid w:val="006E3FA4"/>
    <w:rsid w:val="00750FD8"/>
    <w:rsid w:val="00880B07"/>
    <w:rsid w:val="00BC345B"/>
    <w:rsid w:val="00EE3D7B"/>
    <w:rsid w:val="00F14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5103B"/>
  <w15:chartTrackingRefBased/>
  <w15:docId w15:val="{0CD869C4-408F-48CD-A769-D1763038B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A2A"/>
    <w:pPr>
      <w:spacing w:after="300" w:line="312" w:lineRule="auto"/>
    </w:pPr>
    <w:rPr>
      <w:rFonts w:ascii="Calibri" w:eastAsia="Aptos" w:hAnsi="Calibri" w:cs="SimSun"/>
      <w:kern w:val="0"/>
      <w:szCs w:val="22"/>
      <w:lang w:val="en-IN"/>
    </w:rPr>
  </w:style>
  <w:style w:type="paragraph" w:styleId="Heading1">
    <w:name w:val="heading 1"/>
    <w:basedOn w:val="Normal"/>
    <w:next w:val="Normal"/>
    <w:link w:val="Heading1Char"/>
    <w:uiPriority w:val="9"/>
    <w:qFormat/>
    <w:rsid w:val="00037A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A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A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A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A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A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A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A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A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A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A2A"/>
    <w:rPr>
      <w:rFonts w:eastAsiaTheme="majorEastAsia" w:cstheme="majorBidi"/>
      <w:color w:val="272727" w:themeColor="text1" w:themeTint="D8"/>
    </w:rPr>
  </w:style>
  <w:style w:type="paragraph" w:styleId="Title">
    <w:name w:val="Title"/>
    <w:basedOn w:val="Normal"/>
    <w:next w:val="Normal"/>
    <w:link w:val="TitleChar"/>
    <w:uiPriority w:val="10"/>
    <w:qFormat/>
    <w:rsid w:val="00037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A2A"/>
    <w:pPr>
      <w:spacing w:before="160"/>
      <w:jc w:val="center"/>
    </w:pPr>
    <w:rPr>
      <w:i/>
      <w:iCs/>
      <w:color w:val="404040" w:themeColor="text1" w:themeTint="BF"/>
    </w:rPr>
  </w:style>
  <w:style w:type="character" w:customStyle="1" w:styleId="QuoteChar">
    <w:name w:val="Quote Char"/>
    <w:basedOn w:val="DefaultParagraphFont"/>
    <w:link w:val="Quote"/>
    <w:uiPriority w:val="29"/>
    <w:rsid w:val="00037A2A"/>
    <w:rPr>
      <w:i/>
      <w:iCs/>
      <w:color w:val="404040" w:themeColor="text1" w:themeTint="BF"/>
    </w:rPr>
  </w:style>
  <w:style w:type="paragraph" w:styleId="ListParagraph">
    <w:name w:val="List Paragraph"/>
    <w:basedOn w:val="Normal"/>
    <w:link w:val="ListParagraphChar"/>
    <w:uiPriority w:val="34"/>
    <w:qFormat/>
    <w:rsid w:val="00037A2A"/>
    <w:pPr>
      <w:ind w:left="720"/>
      <w:contextualSpacing/>
    </w:pPr>
  </w:style>
  <w:style w:type="character" w:styleId="IntenseEmphasis">
    <w:name w:val="Intense Emphasis"/>
    <w:basedOn w:val="DefaultParagraphFont"/>
    <w:uiPriority w:val="21"/>
    <w:qFormat/>
    <w:rsid w:val="00037A2A"/>
    <w:rPr>
      <w:i/>
      <w:iCs/>
      <w:color w:val="0F4761" w:themeColor="accent1" w:themeShade="BF"/>
    </w:rPr>
  </w:style>
  <w:style w:type="paragraph" w:styleId="IntenseQuote">
    <w:name w:val="Intense Quote"/>
    <w:basedOn w:val="Normal"/>
    <w:next w:val="Normal"/>
    <w:link w:val="IntenseQuoteChar"/>
    <w:uiPriority w:val="30"/>
    <w:qFormat/>
    <w:rsid w:val="00037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A2A"/>
    <w:rPr>
      <w:i/>
      <w:iCs/>
      <w:color w:val="0F4761" w:themeColor="accent1" w:themeShade="BF"/>
    </w:rPr>
  </w:style>
  <w:style w:type="character" w:styleId="IntenseReference">
    <w:name w:val="Intense Reference"/>
    <w:basedOn w:val="DefaultParagraphFont"/>
    <w:uiPriority w:val="32"/>
    <w:qFormat/>
    <w:rsid w:val="00037A2A"/>
    <w:rPr>
      <w:b/>
      <w:bCs/>
      <w:smallCaps/>
      <w:color w:val="0F4761" w:themeColor="accent1" w:themeShade="BF"/>
      <w:spacing w:val="5"/>
    </w:rPr>
  </w:style>
  <w:style w:type="character" w:styleId="Hyperlink">
    <w:name w:val="Hyperlink"/>
    <w:basedOn w:val="DefaultParagraphFont"/>
    <w:uiPriority w:val="99"/>
    <w:rsid w:val="00037A2A"/>
    <w:rPr>
      <w:color w:val="467886"/>
      <w:u w:val="single"/>
    </w:rPr>
  </w:style>
  <w:style w:type="paragraph" w:styleId="NormalWeb">
    <w:name w:val="Normal (Web)"/>
    <w:basedOn w:val="Normal"/>
    <w:uiPriority w:val="99"/>
    <w:rsid w:val="00037A2A"/>
    <w:pPr>
      <w:spacing w:before="100" w:beforeAutospacing="1" w:after="100" w:afterAutospacing="1" w:line="240" w:lineRule="auto"/>
    </w:pPr>
    <w:rPr>
      <w:rFonts w:ascii="Times New Roman" w:eastAsia="Times New Roman" w:hAnsi="Times New Roman" w:cs="Times New Roman"/>
      <w:szCs w:val="24"/>
      <w:lang w:val="en-US"/>
    </w:rPr>
  </w:style>
  <w:style w:type="character" w:styleId="Strong">
    <w:name w:val="Strong"/>
    <w:basedOn w:val="DefaultParagraphFont"/>
    <w:uiPriority w:val="22"/>
    <w:qFormat/>
    <w:rsid w:val="00037A2A"/>
    <w:rPr>
      <w:b/>
      <w:bCs/>
    </w:rPr>
  </w:style>
  <w:style w:type="character" w:customStyle="1" w:styleId="ListParagraphChar">
    <w:name w:val="List Paragraph Char"/>
    <w:basedOn w:val="DefaultParagraphFont"/>
    <w:link w:val="ListParagraph"/>
    <w:uiPriority w:val="34"/>
    <w:qFormat/>
    <w:locked/>
    <w:rsid w:val="00037A2A"/>
    <w:rPr>
      <w:rFonts w:ascii="Calibri" w:eastAsia="Aptos" w:hAnsi="Calibri" w:cs="SimSun"/>
      <w:kern w:val="0"/>
      <w:szCs w:val="2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shwarjay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837</Words>
  <Characters>4773</Characters>
  <Application>Microsoft Office Word</Application>
  <DocSecurity>0</DocSecurity>
  <Lines>39</Lines>
  <Paragraphs>11</Paragraphs>
  <ScaleCrop>false</ScaleCrop>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Try GU3ss</dc:creator>
  <cp:keywords/>
  <dc:description/>
  <cp:lastModifiedBy>Try GU3ss</cp:lastModifiedBy>
  <cp:revision>7</cp:revision>
  <dcterms:created xsi:type="dcterms:W3CDTF">2026-05-28T18:53:00Z</dcterms:created>
  <dcterms:modified xsi:type="dcterms:W3CDTF">2026-06-17T14:53:00Z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46d13e0f-28d1-47ab-824c-2cb864e8ed0f</vt:lpwstr>
  </property>
</Properties>
</file>