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Salary Slip — April 2026</w:t>
      </w:r>
    </w:p>
    <w:p>
      <w:r>
        <w:t>CONFIDENTIAL — For Authorised HR Personnel Only</w:t>
      </w:r>
    </w:p>
    <w:p/>
    <w:p>
      <w:r>
        <w:t>Employee Name:   Kiran Nair</w:t>
      </w:r>
    </w:p>
    <w:p>
      <w:r>
        <w:t>Employee ID:     EMP-20456</w:t>
      </w:r>
    </w:p>
    <w:p>
      <w:r>
        <w:t>PAN Card:        PQRST5678U</w:t>
      </w:r>
    </w:p>
    <w:p>
      <w:r>
        <w:t>Bank Account:    50100234567891</w:t>
      </w:r>
    </w:p>
    <w:p>
      <w:r>
        <w:t>IFSC Code:       HDFC0001234</w:t>
      </w:r>
    </w:p>
    <w:p/>
    <w:p>
      <w:r>
        <w:t>Basic Salary:    Rs. 65,000</w:t>
      </w:r>
    </w:p>
    <w:p>
      <w:r>
        <w:t>HRA:             Rs. 15,000</w:t>
      </w:r>
    </w:p>
    <w:p>
      <w:r>
        <w:t>Special Allow.:  Rs. 10,000</w:t>
      </w:r>
    </w:p>
    <w:p>
      <w:r>
        <w:t>Total CTC:       Rs. 90,000</w:t>
      </w:r>
    </w:p>
    <w:p/>
    <w:p>
      <w:r>
        <w:t>This document is strictly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