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B905C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</w:pPr>
    </w:p>
    <w:p w14:paraId="4BCD4852" w14:textId="78EEC6BF" w:rsidR="00197F4B" w:rsidRDefault="00154E6E" w:rsidP="00154E6E">
      <w:pPr>
        <w:spacing w:after="0" w:line="240" w:lineRule="auto"/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  <w:t>MINI-ONE</w:t>
      </w:r>
    </w:p>
    <w:p w14:paraId="69CB557A" w14:textId="389B0A47" w:rsidR="00154E6E" w:rsidRDefault="00154E6E" w:rsidP="00154E6E">
      <w:pPr>
        <w:spacing w:after="0" w:line="240" w:lineRule="auto"/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160"/>
          <w:szCs w:val="160"/>
          <w:lang w:val="en-US"/>
        </w:rPr>
        <w:t>REFERENCE</w:t>
      </w:r>
    </w:p>
    <w:p w14:paraId="2CAF7556" w14:textId="36F4A372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  <w:t>Version 1 – September 2026</w:t>
      </w:r>
    </w:p>
    <w:p w14:paraId="116ADEFF" w14:textId="6D4BFE15" w:rsidR="00154E6E" w:rsidRDefault="00154E6E">
      <w:pPr>
        <w:rPr>
          <w:rFonts w:ascii="Calibri" w:hAnsi="Calibri" w:cs="Calibri"/>
          <w:i/>
          <w:iCs/>
          <w:color w:val="000000" w:themeColor="text1"/>
          <w:sz w:val="32"/>
          <w:szCs w:val="32"/>
          <w:lang w:val="en-US"/>
        </w:rPr>
      </w:pPr>
      <w:r>
        <w:rPr>
          <w:rFonts w:ascii="Calibri" w:hAnsi="Calibri" w:cs="Calibri"/>
          <w:i/>
          <w:iCs/>
          <w:color w:val="000000" w:themeColor="text1"/>
          <w:sz w:val="32"/>
          <w:szCs w:val="32"/>
          <w:lang w:val="en-US"/>
        </w:rPr>
        <w:t xml:space="preserve">Edward Sicoe </w:t>
      </w:r>
    </w:p>
    <w:p w14:paraId="40853579" w14:textId="39CC3B0F" w:rsidR="00154E6E" w:rsidRPr="00154E6E" w:rsidRDefault="00154E6E">
      <w:pPr>
        <w:rPr>
          <w:rFonts w:ascii="Calibri" w:hAnsi="Calibri" w:cs="Calibri"/>
          <w:i/>
          <w:iCs/>
          <w:color w:val="000000" w:themeColor="text1"/>
          <w:sz w:val="32"/>
          <w:szCs w:val="32"/>
          <w:lang w:val="en-US"/>
        </w:rPr>
      </w:pPr>
      <w:hyperlink r:id="rId4" w:history="1">
        <w:r w:rsidRPr="00A106EC">
          <w:rPr>
            <w:rStyle w:val="Hyperlink"/>
            <w:rFonts w:ascii="Calibri" w:hAnsi="Calibri" w:cs="Calibri"/>
            <w:i/>
            <w:iCs/>
            <w:sz w:val="32"/>
            <w:szCs w:val="32"/>
            <w:lang w:val="en-US"/>
          </w:rPr>
          <w:t>github.com/esicoe/mini-one</w:t>
        </w:r>
      </w:hyperlink>
      <w:r>
        <w:rPr>
          <w:rFonts w:ascii="Calibri" w:hAnsi="Calibri" w:cs="Calibri"/>
          <w:i/>
          <w:iCs/>
          <w:color w:val="000000" w:themeColor="text1"/>
          <w:sz w:val="32"/>
          <w:szCs w:val="32"/>
          <w:lang w:val="en-US"/>
        </w:rPr>
        <w:t xml:space="preserve"> </w:t>
      </w:r>
    </w:p>
    <w:p w14:paraId="444EAF22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636B86E3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5D280A17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07A9285A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17E960CF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4D9798AD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6763E7B7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3D3C0FE4" w14:textId="77777777" w:rsidR="00154E6E" w:rsidRDefault="00154E6E">
      <w:pPr>
        <w:rPr>
          <w:rFonts w:ascii="Calibri" w:hAnsi="Calibri" w:cs="Calibri"/>
          <w:b/>
          <w:bCs/>
          <w:color w:val="000000" w:themeColor="text1"/>
          <w:sz w:val="32"/>
          <w:szCs w:val="32"/>
          <w:lang w:val="en-US"/>
        </w:rPr>
      </w:pPr>
    </w:p>
    <w:p w14:paraId="0767FFB0" w14:textId="0BED707B" w:rsidR="00154E6E" w:rsidRDefault="00154E6E">
      <w:pPr>
        <w:keepNext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lastRenderedPageBreak/>
        <w:t>1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CHANGELOG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0" w:lastColumn="0" w:noHBand="0" w:noVBand="1"/>
      </w:tblPr>
      <w:tblGrid>
        <w:gridCol w:w="1300"/>
        <w:gridCol w:w="2200"/>
        <w:gridCol w:w="5860"/>
      </w:tblGrid>
      <w:tr>
        <w:trPr>
          <w:tblHeader/>
        </w:trPr>
        <w:tc>
          <w:tcPr>
            <w:tcW w:w="130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Version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Date (yyyy/mm/dd)</w:t>
            </w:r>
          </w:p>
        </w:tc>
        <w:tc>
          <w:tcPr>
            <w:tcW w:w="586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Change Note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0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2026/09/16</w:t>
            </w:r>
          </w:p>
        </w:tc>
        <w:tc>
          <w:tcPr>
            <w:tcW w:w="58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Release</w:t>
            </w:r>
          </w:p>
        </w:tc>
      </w:tr>
      <w:tr>
        <w:trPr>
          <w:cantSplit/>
        </w:trPr>
        <w:tc>
          <w:tcPr>
            <w:tcW w:w="13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1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2026/09/28</w:t>
            </w:r>
          </w:p>
        </w:tc>
        <w:tc>
          <w:tcPr>
            <w:tcW w:w="58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Removed via shorting GND and D−</w:t>
            </w:r>
          </w:p>
        </w:tc>
      </w:tr>
    </w:tbl>
    <w:p/>
    <w:p w14:paraId="2EB630E6" w14:textId="0E5CF02B" w:rsidR="00154E6E" w:rsidRDefault="00154E6E">
      <w:pPr>
        <w:keepNext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2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SUBSYSTEM DIAGRAM</w:t>
      </w:r>
    </w:p>
    <w:p w14:paraId="5582B3B8" w14:textId="7A3E609A" w:rsidR="00154E6E" w:rsidRDefault="00154E6E">
      <w:pP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 w:rsidRPr="00154E6E"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drawing>
          <wp:inline distT="0" distB="0" distL="0" distR="0" wp14:anchorId="460CF353" wp14:editId="12A1D7FF">
            <wp:extent cx="5943600" cy="6808123"/>
            <wp:effectExtent l="0" t="0" r="0" b="0"/>
            <wp:docPr id="1240197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7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7E25" w14:textId="403AA8C2" w:rsidR="00154E6E" w:rsidRDefault="00154E6E">
      <w:pPr>
        <w:keepNext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3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PCB DIAGRAM</w:t>
      </w:r>
    </w:p>
    <w:p>
      <w:pPr>
        <w:spacing w:after="120"/>
        <w:jc w:val="center"/>
      </w:pPr>
      <w:r>
        <w:drawing>
          <wp:inline distT="0" distB="0" distL="0" distR="0">
            <wp:extent cx="5943600" cy="5257800"/>
            <wp:effectExtent l="0" t="0" r="0" b="0"/>
            <wp:docPr id="501" name="PCB fro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" name="PCB fro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943600" cy="5257800"/>
            <wp:effectExtent l="0" t="0" r="0" b="0"/>
            <wp:docPr id="502" name="PCB re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CB rear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315D" w14:textId="4612BD5E" w:rsidR="00154E6E" w:rsidRDefault="00154E6E">
      <w:pPr>
        <w:keepNext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4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TABLE OF COMPONENTS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0" w:lastColumn="0" w:noHBand="0" w:noVBand="1"/>
      </w:tblPr>
      <w:tblGrid>
        <w:gridCol w:w="1700"/>
        <w:gridCol w:w="1900"/>
        <w:gridCol w:w="1400"/>
        <w:gridCol w:w="4360"/>
      </w:tblGrid>
      <w:tr>
        <w:trPr>
          <w:tblHeader/>
        </w:trPr>
        <w:tc>
          <w:tcPr>
            <w:tcW w:w="170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Component</w:t>
            </w:r>
          </w:p>
        </w:tc>
        <w:tc>
          <w:tcPr>
            <w:tcW w:w="190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MPN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Datasheet</w:t>
            </w:r>
          </w:p>
        </w:tc>
        <w:tc>
          <w:tcPr>
            <w:tcW w:w="436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Details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Microcontroller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RP2354B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03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Dual Cortex-M33 / Hazard3 cores at 150 MHz, 520 KB SRAM, 2 MB in-package flash, 48 GPIO (QFN-80).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IMU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LSM6DSV32X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04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6-axis IMU: ±32 g accelerometer, ±4000 dps gyroscope. I²C address 0x6A, INT1 on GPIO7.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Barometer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BMP585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05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Pressure and temperature sensor with gel-filled port. I²C address 0x46. INT tied to GND, keep interrupts disabled.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Flash memory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W25Q128JVSIQ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06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128 Mbit (16 MB) SPI NOR flash, SOIC-8. Onboard flight log.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microSD socket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MSD-1-A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07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Push-push microSD socket, used in SPI mode.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GNSS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MAX-M10S-00B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08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u-blox M10 GNSS module, passive antenna. UART at 9600 baud by default. Set dynamic model to Airborne &lt;4 g.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LoRa radio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RAK3172-8-SM-NI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09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STM32WLE5-based LoRa module, 863–928 MHz, up to 22 dBm. AT commands over UART at 115200 baud.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3.3 V regulator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AMS1117-3.3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0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1 A LDO (SOT-223) fed from VBUS.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ORing diode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SS54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1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40 V, 5 A Schottky. ORs the battery onto VBUS.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Pyro FET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AO3400A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2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30 V N-channel MOSFET (SOT-23). Low-side switch for each pyro channel (×3).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Crystal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ABM8-272-T3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3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12 MHz, 10 pF load. System and USB clock.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Core regulator inductor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AOTA-B201610S3R3-101-T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4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3.3 µH (0806) for the RP2354B internal 1.1 V regulator.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USB connector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USB1030-GF-P-B-B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5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USB-B receptacle, through-hole. 5 V input and USB 1.1.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Battery connector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XT30PW-M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6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Product page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XT30 male, horizontal PCB mount. 2S LiFe input.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Pyro / arm terminals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282834-2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7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Product page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2-position, 2.54 mm terminal block (×4).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Servo connectors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S3B-XH-A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8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Datasheet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3-pin JST-XH, side entry (×2). Powered from +BATT.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Antenna connectors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132289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19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Product page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SMA edge-mount jack (×2) for GNSS and LoRa.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Status LEDs</w:t>
            </w:r>
          </w:p>
        </w:tc>
        <w:tc>
          <w:tcPr>
            <w:tcW w:w="19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KT-0805Y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0" w:line="240" w:lineRule="auto"/>
            </w:pPr>
            <w:hyperlink r:id="rId120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Product page</w:t>
              </w:r>
            </w:hyperlink>
          </w:p>
        </w:tc>
        <w:tc>
          <w:tcPr>
            <w:tcW w:w="436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0805 yellow LED (×3).</w:t>
            </w:r>
          </w:p>
        </w:tc>
      </w:tr>
    </w:tbl>
    <w:p/>
    <w:p w14:paraId="602F8161" w14:textId="5AF4192B" w:rsidR="00154E6E" w:rsidRDefault="00154E6E">
      <w:pPr>
        <w:keepNext/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>5</w:t>
      </w:r>
      <w: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  <w:tab/>
        <w:t>COMPONENT PROGRAMMING REFERENCES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0" w:lastColumn="0" w:noHBand="0" w:noVBand="1"/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w="260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Component</w:t>
            </w:r>
          </w:p>
        </w:tc>
        <w:tc>
          <w:tcPr>
            <w:tcW w:w="180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Bus</w:t>
            </w:r>
          </w:p>
        </w:tc>
        <w:tc>
          <w:tcPr>
            <w:tcW w:w="4960" w:type="dxa"/>
            <w:shd w:val="clear" w:color="auto" w:fill="F2F2F2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Pico SDK reference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IMU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I²C0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1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hardware_i2c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Barometer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I²C1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2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hardware_i2c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Flash memory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SPI0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3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hardware_spi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microSD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SPI1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4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hardware_spi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GNSS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UART0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5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hardware_uart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LoRa radio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UART1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6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hardware_uart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Status LEDs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GPIO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7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hardware_gpio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Pyro channels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GPIO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8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hardware_gpio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Servos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PWM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29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hardware_pwm</w:t>
              </w:r>
            </w:hyperlink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USB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0" w:line="240" w:lineRule="auto"/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  <w:t xml:space="preserve">USB</w:t>
            </w:r>
          </w:p>
        </w:tc>
        <w:tc>
          <w:tcPr>
            <w:tcW w:w="4960" w:type="dxa"/>
            <w:vAlign w:val="center"/>
          </w:tcPr>
          <w:p>
            <w:pPr>
              <w:spacing w:before="40" w:after="0" w:line="240" w:lineRule="auto"/>
            </w:pPr>
            <w:hyperlink r:id="rId130" w:history="1">
              <w:r>
                <w:rPr>
                  <w:rStyle w:val="Hyperlink"/>
                  <w:rFonts w:ascii="Calibri" w:hAnsi="Calibri" w:cs="Calibri"/>
                  <w:sz w:val="20"/>
                  <w:szCs w:val="20"/>
                  <w:lang w:val="en-US"/>
                </w:rPr>
                <w:t xml:space="preserve">pico_stdio_usb</w:t>
              </w:r>
            </w:hyperlink>
          </w:p>
        </w:tc>
      </w:tr>
    </w:tbl>
    <w:p w14:paraId="01210081" w14:textId="77777777" w:rsidR="00154E6E" w:rsidRPr="00154E6E" w:rsidRDefault="00154E6E">
      <w:pPr>
        <w:rPr>
          <w:rFonts w:ascii="Calibri" w:hAnsi="Calibri" w:cs="Calibri"/>
          <w:b/>
          <w:bCs/>
          <w:color w:val="000000" w:themeColor="text1"/>
          <w:sz w:val="36"/>
          <w:szCs w:val="36"/>
          <w:lang w:val="en-US"/>
        </w:rPr>
      </w:pPr>
    </w:p>
    <w:sectPr w:rsidR="00154E6E" w:rsidRPr="00154E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E6E"/>
    <w:rsid w:val="00154E6E"/>
    <w:rsid w:val="00197F4B"/>
    <w:rsid w:val="009B68C3"/>
    <w:rsid w:val="00E53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F7B9A"/>
  <w15:chartTrackingRefBased/>
  <w15:docId w15:val="{5EC2E6DC-F832-4F5B-98B8-4A856BF1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E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4" Type="http://schemas.openxmlformats.org/officeDocument/2006/relationships/hyperlink" Target="https://github.com/esicoe/mini-one" TargetMode="External"/><Relationship Id="rId101" Type="http://schemas.openxmlformats.org/officeDocument/2006/relationships/image" Target="media/image3.png"/><Relationship Id="rId102" Type="http://schemas.openxmlformats.org/officeDocument/2006/relationships/image" Target="media/image4.png"/><Relationship Id="rId103" Type="http://schemas.openxmlformats.org/officeDocument/2006/relationships/hyperlink" Target="https://datasheets.raspberrypi.com/rp2350/rp2350-datasheet.pdf" TargetMode="External"/><Relationship Id="rId104" Type="http://schemas.openxmlformats.org/officeDocument/2006/relationships/hyperlink" Target="https://www.st.com/resource/en/datasheet/lsm6dsv32x.pdf" TargetMode="External"/><Relationship Id="rId105" Type="http://schemas.openxmlformats.org/officeDocument/2006/relationships/hyperlink" Target="https://www.bosch-sensortec.com/media/boschsensortec/downloads/datasheets/bst-bmp585-ds003.pdf" TargetMode="External"/><Relationship Id="rId106" Type="http://schemas.openxmlformats.org/officeDocument/2006/relationships/hyperlink" Target="https://www.winbond.com/resource-files/W25Q128JV%20RevH%2003102021%20Plus.pdf" TargetMode="External"/><Relationship Id="rId107" Type="http://schemas.openxmlformats.org/officeDocument/2006/relationships/hyperlink" Target="https://www.sameskydevices.com/product/resource/msd-1-a.pdf" TargetMode="External"/><Relationship Id="rId108" Type="http://schemas.openxmlformats.org/officeDocument/2006/relationships/hyperlink" Target="https://content.u-blox.com/sites/default/files/MAX-M10S_DataSheet_UBX-20035208.pdf" TargetMode="External"/><Relationship Id="rId109" Type="http://schemas.openxmlformats.org/officeDocument/2006/relationships/hyperlink" Target="https://docs.rakwireless.com/product-categories/wisduo/rak3172-module/datasheet/" TargetMode="External"/><Relationship Id="rId110" Type="http://schemas.openxmlformats.org/officeDocument/2006/relationships/hyperlink" Target="http://www.advanced-monolithic.com/pdf/ds1117.pdf" TargetMode="External"/><Relationship Id="rId111" Type="http://schemas.openxmlformats.org/officeDocument/2006/relationships/hyperlink" Target="https://www.lcsc.com/datasheet/C22452.pdf" TargetMode="External"/><Relationship Id="rId112" Type="http://schemas.openxmlformats.org/officeDocument/2006/relationships/hyperlink" Target="https://www.aosmd.com/res/datasheets/AO3400A.pdf" TargetMode="External"/><Relationship Id="rId113" Type="http://schemas.openxmlformats.org/officeDocument/2006/relationships/hyperlink" Target="https://abracon.com/datasheets/ABM8-272-T3.pdf" TargetMode="External"/><Relationship Id="rId114" Type="http://schemas.openxmlformats.org/officeDocument/2006/relationships/hyperlink" Target="https://abracon.com/datasheets/AOTA-B201610S3R3-101-T.pdf" TargetMode="External"/><Relationship Id="rId115" Type="http://schemas.openxmlformats.org/officeDocument/2006/relationships/hyperlink" Target="https://gct.co/files/specs/usb1030-spec.pdf" TargetMode="External"/><Relationship Id="rId116" Type="http://schemas.openxmlformats.org/officeDocument/2006/relationships/hyperlink" Target="https://www.tme.com/us/en-us/details/xt30pw-m/dc-power-connectors/amass/" TargetMode="External"/><Relationship Id="rId117" Type="http://schemas.openxmlformats.org/officeDocument/2006/relationships/hyperlink" Target="https://www.te.com/en/product-282834-2.html" TargetMode="External"/><Relationship Id="rId118" Type="http://schemas.openxmlformats.org/officeDocument/2006/relationships/hyperlink" Target="https://www.jst.com/wp-content/uploads/2021/01/eXH-new.pdf" TargetMode="External"/><Relationship Id="rId119" Type="http://schemas.openxmlformats.org/officeDocument/2006/relationships/hyperlink" Target="https://www.amphenolrf.com/en-us/part/132289/1030/" TargetMode="External"/><Relationship Id="rId120" Type="http://schemas.openxmlformats.org/officeDocument/2006/relationships/hyperlink" Target="https://www.lcsc.com/product-detail/C2296.html" TargetMode="External"/><Relationship Id="rId121" Type="http://schemas.openxmlformats.org/officeDocument/2006/relationships/hyperlink" Target="https://www.raspberrypi.com/documentation/pico-sdk/hardware.html#group_hardware_i2c" TargetMode="External"/><Relationship Id="rId122" Type="http://schemas.openxmlformats.org/officeDocument/2006/relationships/hyperlink" Target="https://www.raspberrypi.com/documentation/pico-sdk/hardware.html#group_hardware_i2c" TargetMode="External"/><Relationship Id="rId123" Type="http://schemas.openxmlformats.org/officeDocument/2006/relationships/hyperlink" Target="https://www.raspberrypi.com/documentation/pico-sdk/hardware.html#group_hardware_spi" TargetMode="External"/><Relationship Id="rId124" Type="http://schemas.openxmlformats.org/officeDocument/2006/relationships/hyperlink" Target="https://www.raspberrypi.com/documentation/pico-sdk/hardware.html#group_hardware_spi" TargetMode="External"/><Relationship Id="rId125" Type="http://schemas.openxmlformats.org/officeDocument/2006/relationships/hyperlink" Target="https://www.raspberrypi.com/documentation/pico-sdk/hardware.html#group_hardware_uart" TargetMode="External"/><Relationship Id="rId126" Type="http://schemas.openxmlformats.org/officeDocument/2006/relationships/hyperlink" Target="https://www.raspberrypi.com/documentation/pico-sdk/hardware.html#group_hardware_uart" TargetMode="External"/><Relationship Id="rId127" Type="http://schemas.openxmlformats.org/officeDocument/2006/relationships/hyperlink" Target="https://www.raspberrypi.com/documentation/pico-sdk/hardware.html#group_hardware_gpio" TargetMode="External"/><Relationship Id="rId128" Type="http://schemas.openxmlformats.org/officeDocument/2006/relationships/hyperlink" Target="https://www.raspberrypi.com/documentation/pico-sdk/hardware.html#group_hardware_gpio" TargetMode="External"/><Relationship Id="rId129" Type="http://schemas.openxmlformats.org/officeDocument/2006/relationships/hyperlink" Target="https://www.raspberrypi.com/documentation/pico-sdk/hardware.html#group_hardware_pwm" TargetMode="External"/><Relationship Id="rId130" Type="http://schemas.openxmlformats.org/officeDocument/2006/relationships/hyperlink" Target="https://www.raspberrypi.com/documentation/pico-sdk/runtime.html#group_pico_stdio_us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Sicoe</dc:creator>
  <cp:keywords/>
  <dc:description/>
  <cp:lastModifiedBy>Edward Sicoe</cp:lastModifiedBy>
  <cp:revision>1</cp:revision>
  <dcterms:created xsi:type="dcterms:W3CDTF">2026-09-29T21:29:00Z</dcterms:created>
  <dcterms:modified xsi:type="dcterms:W3CDTF">2026-09-29T21:50:00Z</dcterms:modified>
</cp:coreProperties>
</file>