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1899D5" w14:textId="6F0DA693" w:rsidR="007F0BCE" w:rsidRPr="00A009B9" w:rsidRDefault="007F0BCE" w:rsidP="007F0BCE">
      <w:pPr>
        <w:jc w:val="center"/>
        <w:rPr>
          <w:rFonts w:ascii="Arial" w:hAnsi="Arial" w:cs="Arial"/>
          <w:sz w:val="36"/>
          <w:szCs w:val="36"/>
          <w:lang w:val="es-ES"/>
        </w:rPr>
      </w:pPr>
      <w:r w:rsidRPr="00A009B9">
        <w:rPr>
          <w:rFonts w:ascii="Arial" w:hAnsi="Arial" w:cs="Arial"/>
          <w:sz w:val="36"/>
          <w:szCs w:val="36"/>
          <w:lang w:val="es-ES"/>
        </w:rPr>
        <w:t>RECOPILACIÓN DE INFORMACIÓN PARA DESARROLLAR ÉPICAS</w:t>
      </w:r>
    </w:p>
    <w:p w14:paraId="79BC4305" w14:textId="46640D21" w:rsidR="007F0BCE" w:rsidRPr="00A009B9" w:rsidRDefault="007F0BCE" w:rsidP="007F0BCE">
      <w:pPr>
        <w:jc w:val="center"/>
        <w:rPr>
          <w:rFonts w:ascii="Arial" w:hAnsi="Arial" w:cs="Arial"/>
          <w:sz w:val="36"/>
          <w:szCs w:val="36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58"/>
        <w:gridCol w:w="800"/>
        <w:gridCol w:w="6438"/>
      </w:tblGrid>
      <w:tr w:rsidR="001A52FC" w:rsidRPr="00A009B9" w14:paraId="50CB6046" w14:textId="77777777" w:rsidTr="007F3D51">
        <w:tc>
          <w:tcPr>
            <w:tcW w:w="4162" w:type="dxa"/>
            <w:gridSpan w:val="2"/>
            <w:vAlign w:val="center"/>
          </w:tcPr>
          <w:p w14:paraId="68D8971A" w14:textId="77777777" w:rsidR="001A52FC" w:rsidRPr="00A009B9" w:rsidRDefault="001A52FC" w:rsidP="00A009B9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  <w:lang w:val="es-ES"/>
              </w:rPr>
              <w:t>Empresa</w:t>
            </w:r>
          </w:p>
        </w:tc>
        <w:tc>
          <w:tcPr>
            <w:tcW w:w="6934" w:type="dxa"/>
            <w:vAlign w:val="center"/>
          </w:tcPr>
          <w:p w14:paraId="5829A5D2" w14:textId="05327159" w:rsidR="001A52FC" w:rsidRPr="00A009B9" w:rsidRDefault="00A009B9" w:rsidP="00A009B9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</w:rPr>
              <w:t>CANTV – Gerencia de Programa Plataforma Satelital</w:t>
            </w:r>
          </w:p>
        </w:tc>
      </w:tr>
      <w:tr w:rsidR="001A52FC" w:rsidRPr="00A009B9" w14:paraId="19C03220" w14:textId="77777777" w:rsidTr="007F3D51">
        <w:tc>
          <w:tcPr>
            <w:tcW w:w="4162" w:type="dxa"/>
            <w:gridSpan w:val="2"/>
            <w:vAlign w:val="center"/>
          </w:tcPr>
          <w:p w14:paraId="2539485B" w14:textId="77777777" w:rsidR="001A52FC" w:rsidRPr="00A009B9" w:rsidRDefault="001A52FC" w:rsidP="00A009B9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  <w:lang w:val="es-ES"/>
              </w:rPr>
              <w:t>Nombre del proyecto</w:t>
            </w:r>
          </w:p>
        </w:tc>
        <w:tc>
          <w:tcPr>
            <w:tcW w:w="6934" w:type="dxa"/>
            <w:vAlign w:val="center"/>
          </w:tcPr>
          <w:p w14:paraId="21998641" w14:textId="269BDA7E" w:rsidR="001A52FC" w:rsidRPr="00A009B9" w:rsidRDefault="00A009B9" w:rsidP="00A009B9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</w:rPr>
              <w:t>SIGPON – Sistema de Inventario de GPON</w:t>
            </w:r>
          </w:p>
        </w:tc>
      </w:tr>
      <w:tr w:rsidR="001A52FC" w:rsidRPr="00A009B9" w14:paraId="68E462A0" w14:textId="77777777" w:rsidTr="007F3D51">
        <w:tc>
          <w:tcPr>
            <w:tcW w:w="4162" w:type="dxa"/>
            <w:gridSpan w:val="2"/>
            <w:vAlign w:val="center"/>
          </w:tcPr>
          <w:p w14:paraId="7D4FA62D" w14:textId="77777777" w:rsidR="001A52FC" w:rsidRPr="00A009B9" w:rsidRDefault="001A52FC" w:rsidP="00A009B9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  <w:lang w:val="es-ES"/>
              </w:rPr>
              <w:t>Tipo de proyecto</w:t>
            </w:r>
          </w:p>
        </w:tc>
        <w:tc>
          <w:tcPr>
            <w:tcW w:w="6934" w:type="dxa"/>
            <w:vAlign w:val="center"/>
          </w:tcPr>
          <w:p w14:paraId="73A70128" w14:textId="150FFCBF" w:rsidR="001A52FC" w:rsidRPr="00A009B9" w:rsidRDefault="00A009B9" w:rsidP="00A009B9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</w:rPr>
              <w:t>Desarrollo de Aplicación Web (API REST + SPA)</w:t>
            </w:r>
          </w:p>
        </w:tc>
      </w:tr>
      <w:tr w:rsidR="001A52FC" w:rsidRPr="00A009B9" w14:paraId="53F522D1" w14:textId="77777777" w:rsidTr="007F3D51">
        <w:tc>
          <w:tcPr>
            <w:tcW w:w="4162" w:type="dxa"/>
            <w:gridSpan w:val="2"/>
            <w:tcBorders>
              <w:bottom w:val="single" w:sz="4" w:space="0" w:color="auto"/>
            </w:tcBorders>
            <w:vAlign w:val="center"/>
          </w:tcPr>
          <w:p w14:paraId="1CA88126" w14:textId="77777777" w:rsidR="001A52FC" w:rsidRPr="00A009B9" w:rsidRDefault="001A52FC" w:rsidP="00A009B9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  <w:lang w:val="es-ES"/>
              </w:rPr>
              <w:t>Patrocinador</w:t>
            </w:r>
          </w:p>
        </w:tc>
        <w:tc>
          <w:tcPr>
            <w:tcW w:w="6934" w:type="dxa"/>
            <w:tcBorders>
              <w:bottom w:val="single" w:sz="4" w:space="0" w:color="auto"/>
            </w:tcBorders>
            <w:vAlign w:val="center"/>
          </w:tcPr>
          <w:p w14:paraId="076F4D4C" w14:textId="1F255E0A" w:rsidR="001A52FC" w:rsidRPr="00A009B9" w:rsidRDefault="00A009B9" w:rsidP="00A009B9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</w:rPr>
              <w:t>Ing. Rodolfo Pacheco – Líder de Proyectos CANTV</w:t>
            </w:r>
          </w:p>
        </w:tc>
      </w:tr>
      <w:tr w:rsidR="007F0BCE" w:rsidRPr="00A009B9" w14:paraId="7225DC8C" w14:textId="77777777" w:rsidTr="00A009B9">
        <w:tc>
          <w:tcPr>
            <w:tcW w:w="11096" w:type="dxa"/>
            <w:gridSpan w:val="3"/>
            <w:shd w:val="clear" w:color="auto" w:fill="F4B083" w:themeFill="accent2" w:themeFillTint="99"/>
          </w:tcPr>
          <w:p w14:paraId="42CB1111" w14:textId="77777777" w:rsidR="00E7265A" w:rsidRPr="00A009B9" w:rsidRDefault="00E7265A" w:rsidP="000471AD">
            <w:pPr>
              <w:jc w:val="both"/>
              <w:rPr>
                <w:rFonts w:ascii="Arial" w:hAnsi="Arial" w:cs="Arial"/>
                <w:b/>
                <w:bCs/>
                <w:sz w:val="32"/>
                <w:szCs w:val="28"/>
                <w:lang w:val="es-ES"/>
              </w:rPr>
            </w:pPr>
          </w:p>
          <w:p w14:paraId="21313586" w14:textId="5FC67657" w:rsidR="007F0BCE" w:rsidRPr="00A009B9" w:rsidRDefault="00E7265A" w:rsidP="00E7265A">
            <w:pPr>
              <w:jc w:val="center"/>
              <w:rPr>
                <w:rFonts w:ascii="Arial" w:hAnsi="Arial" w:cs="Arial"/>
                <w:b/>
                <w:bCs/>
                <w:sz w:val="32"/>
                <w:szCs w:val="28"/>
                <w:lang w:val="es-ES"/>
              </w:rPr>
            </w:pPr>
            <w:r w:rsidRPr="00A009B9">
              <w:rPr>
                <w:rFonts w:ascii="Arial" w:hAnsi="Arial" w:cs="Arial"/>
                <w:b/>
                <w:bCs/>
                <w:sz w:val="32"/>
                <w:szCs w:val="28"/>
                <w:lang w:val="es-ES"/>
              </w:rPr>
              <w:t>TÉCNICA DE RECOLECCIÓN APLICADA A LAS NECESIDADES IDENTIFICADAS</w:t>
            </w:r>
          </w:p>
          <w:p w14:paraId="63133003" w14:textId="7CCEB636" w:rsidR="00E7265A" w:rsidRPr="00A009B9" w:rsidRDefault="00E7265A" w:rsidP="000471AD">
            <w:pPr>
              <w:jc w:val="both"/>
              <w:rPr>
                <w:rFonts w:ascii="Arial" w:hAnsi="Arial" w:cs="Arial"/>
                <w:b/>
                <w:bCs/>
                <w:sz w:val="32"/>
                <w:szCs w:val="28"/>
                <w:lang w:val="es-ES"/>
              </w:rPr>
            </w:pPr>
          </w:p>
        </w:tc>
      </w:tr>
      <w:tr w:rsidR="00A009B9" w:rsidRPr="00A009B9" w14:paraId="7160EFDB" w14:textId="77777777" w:rsidTr="007F3D51">
        <w:tc>
          <w:tcPr>
            <w:tcW w:w="3381" w:type="dxa"/>
            <w:vAlign w:val="center"/>
          </w:tcPr>
          <w:p w14:paraId="5C7A11D1" w14:textId="1C69A783" w:rsidR="00A009B9" w:rsidRPr="007F3D51" w:rsidRDefault="00A009B9" w:rsidP="00A009B9">
            <w:pPr>
              <w:spacing w:before="240"/>
              <w:jc w:val="center"/>
              <w:rPr>
                <w:rFonts w:ascii="Arial" w:hAnsi="Arial" w:cs="Arial"/>
                <w:b/>
                <w:sz w:val="28"/>
                <w:szCs w:val="28"/>
                <w:lang w:val="es-ES"/>
              </w:rPr>
            </w:pPr>
            <w:r w:rsidRPr="007F3D51">
              <w:rPr>
                <w:rFonts w:ascii="Arial" w:hAnsi="Arial" w:cs="Arial"/>
                <w:b/>
                <w:sz w:val="28"/>
                <w:szCs w:val="28"/>
                <w:lang w:val="es-ES"/>
              </w:rPr>
              <w:t>ID</w:t>
            </w:r>
          </w:p>
        </w:tc>
        <w:tc>
          <w:tcPr>
            <w:tcW w:w="7715" w:type="dxa"/>
            <w:gridSpan w:val="2"/>
            <w:vAlign w:val="center"/>
          </w:tcPr>
          <w:p w14:paraId="520A54B8" w14:textId="3FAC8476" w:rsidR="00A009B9" w:rsidRPr="007F3D51" w:rsidRDefault="00A009B9" w:rsidP="00A009B9">
            <w:pPr>
              <w:spacing w:before="240"/>
              <w:jc w:val="both"/>
              <w:rPr>
                <w:rFonts w:ascii="Arial" w:hAnsi="Arial" w:cs="Arial"/>
                <w:b/>
                <w:sz w:val="28"/>
                <w:szCs w:val="28"/>
                <w:lang w:val="es-ES"/>
              </w:rPr>
            </w:pPr>
            <w:r w:rsidRPr="007F3D51">
              <w:rPr>
                <w:rFonts w:ascii="Arial" w:hAnsi="Arial" w:cs="Arial"/>
                <w:b/>
                <w:sz w:val="28"/>
                <w:szCs w:val="28"/>
                <w:lang w:val="es-ES"/>
              </w:rPr>
              <w:t>Técnica Aplicada</w:t>
            </w:r>
          </w:p>
        </w:tc>
      </w:tr>
      <w:tr w:rsidR="00A009B9" w:rsidRPr="00A009B9" w14:paraId="0597E191" w14:textId="77777777" w:rsidTr="007F3D51">
        <w:tc>
          <w:tcPr>
            <w:tcW w:w="3381" w:type="dxa"/>
            <w:vAlign w:val="center"/>
          </w:tcPr>
          <w:p w14:paraId="5ED361A9" w14:textId="0D5BB542" w:rsidR="00A009B9" w:rsidRPr="00A009B9" w:rsidRDefault="00A009B9" w:rsidP="00A009B9">
            <w:pPr>
              <w:spacing w:line="360" w:lineRule="auto"/>
              <w:jc w:val="center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  <w:lang w:val="es-ES"/>
              </w:rPr>
              <w:t>01</w:t>
            </w:r>
          </w:p>
        </w:tc>
        <w:tc>
          <w:tcPr>
            <w:tcW w:w="7715" w:type="dxa"/>
            <w:gridSpan w:val="2"/>
            <w:vAlign w:val="center"/>
          </w:tcPr>
          <w:p w14:paraId="6E567372" w14:textId="5509A44D" w:rsidR="00A009B9" w:rsidRPr="00A009B9" w:rsidRDefault="00A009B9" w:rsidP="00A009B9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  <w:lang w:val="es-ES"/>
              </w:rPr>
              <w:t>Análisis de Documentación: Revisión de manuales de equipamiento GPON y esquemas de red de la Plataforma Satelital.</w:t>
            </w:r>
          </w:p>
        </w:tc>
      </w:tr>
      <w:tr w:rsidR="00A009B9" w:rsidRPr="00A009B9" w14:paraId="5967F48E" w14:textId="77777777" w:rsidTr="007F3D51">
        <w:tc>
          <w:tcPr>
            <w:tcW w:w="3381" w:type="dxa"/>
            <w:vAlign w:val="center"/>
          </w:tcPr>
          <w:p w14:paraId="314E69CC" w14:textId="762B2113" w:rsidR="00A009B9" w:rsidRPr="00A009B9" w:rsidRDefault="00A009B9" w:rsidP="00A009B9">
            <w:pPr>
              <w:spacing w:line="360" w:lineRule="auto"/>
              <w:jc w:val="center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  <w:lang w:val="es-ES"/>
              </w:rPr>
              <w:t>02</w:t>
            </w:r>
          </w:p>
        </w:tc>
        <w:tc>
          <w:tcPr>
            <w:tcW w:w="7715" w:type="dxa"/>
            <w:gridSpan w:val="2"/>
            <w:vAlign w:val="center"/>
          </w:tcPr>
          <w:p w14:paraId="283D796C" w14:textId="3987FC4A" w:rsidR="00A009B9" w:rsidRPr="00A009B9" w:rsidRDefault="00A009B9" w:rsidP="00A009B9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  <w:lang w:val="es-ES"/>
              </w:rPr>
              <w:t>Entrevistas Estructuradas: Sesiones de levantamiento con el Ing. Rodolfo Pacheco y el personal técnico del Piso 7 (Sede Principal).</w:t>
            </w:r>
          </w:p>
        </w:tc>
      </w:tr>
      <w:tr w:rsidR="00A009B9" w:rsidRPr="00A009B9" w14:paraId="186E169C" w14:textId="77777777" w:rsidTr="007F3D51">
        <w:tc>
          <w:tcPr>
            <w:tcW w:w="3381" w:type="dxa"/>
            <w:vAlign w:val="center"/>
          </w:tcPr>
          <w:p w14:paraId="1F15BCE1" w14:textId="76E2C9B3" w:rsidR="00A009B9" w:rsidRPr="00A009B9" w:rsidRDefault="00A009B9" w:rsidP="00A009B9">
            <w:pPr>
              <w:spacing w:line="360" w:lineRule="auto"/>
              <w:jc w:val="center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  <w:lang w:val="es-ES"/>
              </w:rPr>
              <w:t>03</w:t>
            </w:r>
          </w:p>
        </w:tc>
        <w:tc>
          <w:tcPr>
            <w:tcW w:w="7715" w:type="dxa"/>
            <w:gridSpan w:val="2"/>
            <w:vAlign w:val="center"/>
          </w:tcPr>
          <w:p w14:paraId="1FFBC2D5" w14:textId="5E6CDD1E" w:rsidR="00A009B9" w:rsidRPr="00A009B9" w:rsidRDefault="00A009B9" w:rsidP="00A009B9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  <w:lang w:val="es-ES"/>
              </w:rPr>
              <w:t>Observación Directa: Análisis del flujo actual de registro de entradas y salidas de materiales de fibra óptica.</w:t>
            </w:r>
          </w:p>
        </w:tc>
      </w:tr>
      <w:tr w:rsidR="00A009B9" w:rsidRPr="00A009B9" w14:paraId="785440AD" w14:textId="77777777" w:rsidTr="00A009B9">
        <w:tc>
          <w:tcPr>
            <w:tcW w:w="11096" w:type="dxa"/>
            <w:gridSpan w:val="3"/>
          </w:tcPr>
          <w:p w14:paraId="0A831BD1" w14:textId="77777777" w:rsidR="007F3D51" w:rsidRDefault="007F3D51" w:rsidP="00A009B9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</w:p>
          <w:p w14:paraId="1049649D" w14:textId="77777777" w:rsidR="007F3D51" w:rsidRDefault="007F3D51" w:rsidP="00A009B9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</w:p>
          <w:p w14:paraId="1C8872C7" w14:textId="77777777" w:rsidR="00A009B9" w:rsidRPr="00A009B9" w:rsidRDefault="00A009B9" w:rsidP="00A009B9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  <w:lang w:val="es-ES"/>
              </w:rPr>
              <w:t>Fecha: Mayo 2026</w:t>
            </w:r>
          </w:p>
          <w:p w14:paraId="39A804F9" w14:textId="77777777" w:rsidR="00A009B9" w:rsidRPr="00A009B9" w:rsidRDefault="00A009B9" w:rsidP="00A009B9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</w:p>
          <w:p w14:paraId="7DD3A5A3" w14:textId="77777777" w:rsidR="00A009B9" w:rsidRPr="00A009B9" w:rsidRDefault="00A009B9" w:rsidP="00A009B9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  <w:lang w:val="es-ES"/>
              </w:rPr>
              <w:t>Duración: Dos semanas (Fase de Definición)</w:t>
            </w:r>
          </w:p>
          <w:p w14:paraId="3B864E9C" w14:textId="77777777" w:rsidR="00A009B9" w:rsidRPr="00A009B9" w:rsidRDefault="00A009B9" w:rsidP="00A009B9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</w:p>
          <w:p w14:paraId="783CCB5D" w14:textId="77777777" w:rsidR="00A009B9" w:rsidRDefault="00A009B9" w:rsidP="00A009B9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A009B9">
              <w:rPr>
                <w:rFonts w:ascii="Arial" w:hAnsi="Arial" w:cs="Arial"/>
                <w:sz w:val="28"/>
                <w:szCs w:val="28"/>
                <w:lang w:val="es-ES"/>
              </w:rPr>
              <w:t>Matriz de Necesidades Identificadas</w:t>
            </w:r>
          </w:p>
          <w:p w14:paraId="62CED1ED" w14:textId="77777777" w:rsidR="007F3D51" w:rsidRDefault="007F3D51" w:rsidP="00A009B9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</w:p>
          <w:p w14:paraId="61CEB65A" w14:textId="77777777" w:rsidR="007F3D51" w:rsidRDefault="007F3D51" w:rsidP="00A009B9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</w:p>
          <w:p w14:paraId="523682EB" w14:textId="77777777" w:rsidR="007F3D51" w:rsidRDefault="007F3D51" w:rsidP="00A009B9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</w:p>
          <w:tbl>
            <w:tblPr>
              <w:tblW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6"/>
              <w:gridCol w:w="1748"/>
              <w:gridCol w:w="1591"/>
              <w:gridCol w:w="5845"/>
            </w:tblGrid>
            <w:tr w:rsidR="00A009B9" w:rsidRPr="00A009B9" w14:paraId="7B20DEAF" w14:textId="77777777" w:rsidTr="007F3D51">
              <w:trPr>
                <w:trHeight w:val="315"/>
              </w:trPr>
              <w:tc>
                <w:tcPr>
                  <w:tcW w:w="0" w:type="auto"/>
                  <w:shd w:val="clear" w:color="auto" w:fill="F4B083" w:themeFill="accent2" w:themeFillTint="99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FF0A5BE" w14:textId="77777777" w:rsidR="00A009B9" w:rsidRPr="007F3D51" w:rsidRDefault="00A009B9" w:rsidP="007F3D51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eastAsia="es-VE"/>
                    </w:rPr>
                  </w:pPr>
                  <w:r w:rsidRPr="007F3D5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eastAsia="es-VE"/>
                    </w:rPr>
                    <w:lastRenderedPageBreak/>
                    <w:t>Departamento / Área</w:t>
                  </w:r>
                </w:p>
              </w:tc>
              <w:tc>
                <w:tcPr>
                  <w:tcW w:w="0" w:type="auto"/>
                  <w:shd w:val="clear" w:color="auto" w:fill="F4B083" w:themeFill="accent2" w:themeFillTint="99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E134EF3" w14:textId="77777777" w:rsidR="00A009B9" w:rsidRPr="007F3D51" w:rsidRDefault="00A009B9" w:rsidP="007F3D51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eastAsia="es-VE"/>
                    </w:rPr>
                  </w:pPr>
                  <w:r w:rsidRPr="007F3D5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eastAsia="es-VE"/>
                    </w:rPr>
                    <w:t>Interesado</w:t>
                  </w:r>
                </w:p>
              </w:tc>
              <w:tc>
                <w:tcPr>
                  <w:tcW w:w="0" w:type="auto"/>
                  <w:shd w:val="clear" w:color="auto" w:fill="F4B083" w:themeFill="accent2" w:themeFillTint="99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5C8B3E4" w14:textId="77777777" w:rsidR="00A009B9" w:rsidRPr="007F3D51" w:rsidRDefault="00A009B9" w:rsidP="007F3D51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eastAsia="es-VE"/>
                    </w:rPr>
                  </w:pPr>
                  <w:r w:rsidRPr="007F3D5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eastAsia="es-VE"/>
                    </w:rPr>
                    <w:t>Rol / Cargo</w:t>
                  </w:r>
                </w:p>
              </w:tc>
              <w:tc>
                <w:tcPr>
                  <w:tcW w:w="0" w:type="auto"/>
                  <w:shd w:val="clear" w:color="auto" w:fill="F4B083" w:themeFill="accent2" w:themeFillTint="99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FAA1628" w14:textId="77777777" w:rsidR="00A009B9" w:rsidRPr="007F3D51" w:rsidRDefault="00A009B9" w:rsidP="007F3D51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eastAsia="es-VE"/>
                    </w:rPr>
                  </w:pPr>
                  <w:r w:rsidRPr="007F3D5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eastAsia="es-VE"/>
                    </w:rPr>
                    <w:t>Necesidades Identificadas</w:t>
                  </w:r>
                </w:p>
              </w:tc>
            </w:tr>
            <w:tr w:rsidR="00A009B9" w:rsidRPr="00A009B9" w14:paraId="336581D9" w14:textId="77777777" w:rsidTr="007F3D51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70BDDD4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Gerencia de Proyectos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D49EA67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Ing. Rodolfo Pacheco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7B249D5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proofErr w:type="spellStart"/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Product</w:t>
                  </w:r>
                  <w:proofErr w:type="spellEnd"/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 xml:space="preserve"> </w:t>
                  </w:r>
                  <w:proofErr w:type="spellStart"/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Owner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0DC7571C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Control de Acceso y Seguridad: Garantizar que el sistema sea auditable y que cada usuario tenga permisos específicos según su jerarquía (RBAC).</w:t>
                  </w:r>
                </w:p>
              </w:tc>
            </w:tr>
            <w:tr w:rsidR="00A009B9" w:rsidRPr="00A009B9" w14:paraId="1A062531" w14:textId="77777777" w:rsidTr="007F3D51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8332FE8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Operaciones Técnicas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EC1BB76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Noel Polanco / Gustavo López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29417217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Técnicos (Operadores)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4EC29620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Gestión Digital de Activos: Necesitan registrar equipos de transmisión y acceso, el</w:t>
                  </w:r>
                  <w:bookmarkStart w:id="0" w:name="_GoBack"/>
                  <w:bookmarkEnd w:id="0"/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iminando formularios físicos y asegurando la integridad del catálogo.</w:t>
                  </w:r>
                </w:p>
              </w:tc>
            </w:tr>
            <w:tr w:rsidR="00A009B9" w:rsidRPr="00A009B9" w14:paraId="4A2B10E4" w14:textId="77777777" w:rsidTr="007F3D51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8CD7AED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Logística / Almacén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DF1C3CA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 xml:space="preserve">Esteban García / </w:t>
                  </w:r>
                  <w:proofErr w:type="spellStart"/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Ruber</w:t>
                  </w:r>
                  <w:proofErr w:type="spellEnd"/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 xml:space="preserve"> Rincón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3EF11997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Técnicos (Operadores)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426F7D6A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Trazabilidad de Movimientos: Necesitan registrar entradas, salidas y traslados entre almacenes de forma ágil (menos de 4 clics).</w:t>
                  </w:r>
                </w:p>
              </w:tc>
            </w:tr>
            <w:tr w:rsidR="00A009B9" w:rsidRPr="00A009B9" w14:paraId="7D2E6AE2" w14:textId="77777777" w:rsidTr="007F3D51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133DC4F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Gerencia de Programa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D97A899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 xml:space="preserve">Carmen </w:t>
                  </w:r>
                  <w:proofErr w:type="spellStart"/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Lucien</w:t>
                  </w:r>
                  <w:proofErr w:type="spellEnd"/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 xml:space="preserve"> / Gladys Urbina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6E2BF6FB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Líderes de Proyecto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27AEEFB3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Visibilidad de Existencias: Necesitan un tablero de control que alerte automáticamente cuando el stock de suministros de FO sea crítico.</w:t>
                  </w:r>
                </w:p>
              </w:tc>
            </w:tr>
            <w:tr w:rsidR="00A009B9" w:rsidRPr="00A009B9" w14:paraId="73393A05" w14:textId="77777777" w:rsidTr="007F3D51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8C75D87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Auditoría / Control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135C06F2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Nancy Alarcón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4C8331FA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Técnico (Operador)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60212946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Reportes e Historial: Necesita exportar informes detallados de movimientos y consultar el log de cambios para procesos de inspección.</w:t>
                  </w:r>
                </w:p>
              </w:tc>
            </w:tr>
            <w:tr w:rsidR="00A009B9" w:rsidRPr="00A009B9" w14:paraId="7FCEDF73" w14:textId="77777777" w:rsidTr="007F3D51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573B89D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Gerencias Externas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737E6754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Personal Invitado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  <w:hideMark/>
                </w:tcPr>
                <w:p w14:paraId="534EEAF0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Usuarios Visitantes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1597E8E9" w14:textId="77777777" w:rsidR="00A009B9" w:rsidRPr="00A009B9" w:rsidRDefault="00A009B9" w:rsidP="007F3D51">
                  <w:pPr>
                    <w:spacing w:after="0" w:line="36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</w:pPr>
                  <w:r w:rsidRPr="00A009B9">
                    <w:rPr>
                      <w:rFonts w:ascii="Arial" w:eastAsia="Times New Roman" w:hAnsi="Arial" w:cs="Arial"/>
                      <w:sz w:val="20"/>
                      <w:szCs w:val="20"/>
                      <w:lang w:eastAsia="es-VE"/>
                    </w:rPr>
                    <w:t>Consulta de Catálogo: Necesitan visualizar la disponibilidad de equipos para planificación de proyectos sin poder modificar la data.</w:t>
                  </w:r>
                </w:p>
              </w:tc>
            </w:tr>
          </w:tbl>
          <w:p w14:paraId="52FABDE8" w14:textId="2A827BD5" w:rsidR="00A009B9" w:rsidRPr="00A009B9" w:rsidRDefault="00A009B9" w:rsidP="00A009B9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</w:p>
        </w:tc>
      </w:tr>
    </w:tbl>
    <w:p w14:paraId="07587DA3" w14:textId="33AFC425" w:rsidR="007F0BCE" w:rsidRPr="00A009B9" w:rsidRDefault="007F0BCE" w:rsidP="007F0BCE">
      <w:pPr>
        <w:jc w:val="center"/>
        <w:rPr>
          <w:rFonts w:ascii="Arial" w:hAnsi="Arial" w:cs="Arial"/>
          <w:sz w:val="36"/>
          <w:szCs w:val="36"/>
          <w:lang w:val="es-ES"/>
        </w:rPr>
      </w:pPr>
      <w:r w:rsidRPr="00A009B9">
        <w:rPr>
          <w:rFonts w:ascii="Arial" w:hAnsi="Arial" w:cs="Arial"/>
          <w:sz w:val="36"/>
          <w:szCs w:val="36"/>
          <w:lang w:val="es-ES"/>
        </w:rPr>
        <w:lastRenderedPageBreak/>
        <w:tab/>
      </w:r>
      <w:r w:rsidRPr="00A009B9">
        <w:rPr>
          <w:rFonts w:ascii="Arial" w:hAnsi="Arial" w:cs="Arial"/>
          <w:sz w:val="36"/>
          <w:szCs w:val="36"/>
          <w:lang w:val="es-ES"/>
        </w:rPr>
        <w:tab/>
      </w:r>
    </w:p>
    <w:sectPr w:rsidR="007F0BCE" w:rsidRPr="00A009B9" w:rsidSect="007F0BCE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BCE"/>
    <w:rsid w:val="00106CAA"/>
    <w:rsid w:val="001A52FC"/>
    <w:rsid w:val="002054D4"/>
    <w:rsid w:val="00423338"/>
    <w:rsid w:val="007F0BCE"/>
    <w:rsid w:val="007F3D51"/>
    <w:rsid w:val="00A009B9"/>
    <w:rsid w:val="00AD2206"/>
    <w:rsid w:val="00C06715"/>
    <w:rsid w:val="00E7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B0A36"/>
  <w15:chartTrackingRefBased/>
  <w15:docId w15:val="{FCC1E684-0D4E-4292-BF53-53DD8417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F0B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067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67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3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2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6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QuerySoft</dc:creator>
  <cp:keywords/>
  <dc:description/>
  <cp:lastModifiedBy>esierr01</cp:lastModifiedBy>
  <cp:revision>16</cp:revision>
  <cp:lastPrinted>2026-02-12T17:28:00Z</cp:lastPrinted>
  <dcterms:created xsi:type="dcterms:W3CDTF">2024-11-28T20:23:00Z</dcterms:created>
  <dcterms:modified xsi:type="dcterms:W3CDTF">2026-04-30T02:43:00Z</dcterms:modified>
</cp:coreProperties>
</file>