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Squelette de réalisation</w:t>
      </w:r>
    </w:p>
    <w:p>
      <w:pPr>
        <w:pStyle w:val="Subtitle"/>
      </w:pPr>
      <w:r>
        <w:rPr/>
        <w:t xml:space="preserve">Pack Croissance - TPE / PME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Mise en place : 1 490 EUR HT | Abonnement : 179 EUR HT / mois</w:t>
      </w:r>
    </w:p>
    <w:p>
      <w:pPr>
        <w:shd w:val="clear" w:color="auto" w:fill="F4F0E8"/>
        <w:spacing w:after="120" w:line="276" w:lineRule="auto"/>
      </w:pPr>
      <w:r>
        <w:rPr>
          <w:sz w:val="22"/>
        </w:rPr>
        <w:t xml:space="preserve">Note : les plans gratuits des outils peuvent évoluer. Vérifier les limites avant chaque déploiement client.</w:t>
      </w:r>
    </w:p>
    <w:p>
      <w:pPr>
        <w:pStyle w:val="Heading1"/>
      </w:pPr>
      <w:r>
        <w:rPr/>
        <w:t xml:space="preserve">1. Objectif du pack</w:t>
      </w:r>
    </w:p>
    <w:p>
      <w:pPr>
        <w:spacing w:after="120" w:line="276" w:lineRule="auto"/>
      </w:pPr>
      <w:r>
        <w:rPr/>
        <w:t xml:space="preserve">Transformer le site en outil commercial : attirer, qualifier et suivre les prospects avec moins de pertes.</w:t>
      </w:r>
    </w:p>
    <w:p>
      <w:pPr>
        <w:pStyle w:val="Heading2"/>
      </w:pPr>
      <w:r>
        <w:rPr/>
        <w:t xml:space="preserve">Résultat attendu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site plus détaillé avec pages services orientées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formulaire avancé ou une demande de devis structurée.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prise de rendez-vous en ligne si le parcours le demande.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chatbot ou une messagerie de qualification des prospects.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tableau de suivi clients / prospects.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confirmation automatique et une notification à chaque nouvelle demande.</w:t>
      </w:r>
    </w:p>
    <w:p>
      <w:pPr>
        <w:pStyle w:val="Heading1"/>
      </w:pPr>
      <w:r>
        <w:rPr/>
        <w:t xml:space="preserve">2. Stack recommandée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Site web : Next.js + Vercel.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Base de données : Supabase pour stocker prospects, demandes, statut et source.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Calendrier : Cal.com pour les rendez-vous ou appels découverte.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Chatbot : tawk.to pour chat gratuit ; Botpress si qualification IA utile.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Emails : Brevo pour confirmations et notifications.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Automatisations : API Next.js ou Supabase Edge Functions ; n8n seulement si plusieurs outils doivent être connectés.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Reporting : Google Analytics ou PostHog, puis Looker Studio / Google Sheets.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Documents : Google Drive pour centraliser contenus, devis et livrables.</w:t>
      </w:r>
    </w:p>
    <w:p>
      <w:pPr>
        <w:pStyle w:val="Heading1"/>
      </w:pPr>
      <w:r>
        <w:rPr/>
        <w:t xml:space="preserve">3. Architecture cible</w:t>
      </w:r>
    </w:p>
    <w:p>
      <w:pPr>
        <w:pStyle w:val="Heading2"/>
      </w:pPr>
      <w:r>
        <w:rPr/>
        <w:t xml:space="preserve">Acquisition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pages services expliquent clairement les offres et les bénéfices.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appels à l'action orientent vers devis, appel ou rendez-vous.</w:t>
      </w:r>
    </w:p>
    <w:p>
      <w:pPr>
        <w:pStyle w:val="Heading2"/>
      </w:pPr>
      <w:r>
        <w:rPr/>
        <w:t xml:space="preserve">Qualification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formulaire récupère les informations nécessaires sans être trop long.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chatbot pose les questions utiles avant transmission.</w:t>
      </w:r>
    </w:p>
    <w:p>
      <w:pPr>
        <w:pStyle w:val="Heading2"/>
      </w:pPr>
      <w:r>
        <w:rPr/>
        <w:t xml:space="preserve">Stockage prospects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Supabase garde les prospects avec statut, source, besoin et date.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tableau de suivi permet de savoir quoi traiter en priorité.</w:t>
      </w:r>
    </w:p>
    <w:p>
      <w:pPr>
        <w:pStyle w:val="Heading2"/>
      </w:pPr>
      <w:r>
        <w:rPr/>
        <w:t xml:space="preserve">Notifications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Brevo ou une fonction serveur confirme la demande au prospect.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L'équipe reçoit une notification exploitable immédiatement.</w:t>
      </w:r>
    </w:p>
    <w:p>
      <w:pPr>
        <w:pStyle w:val="Heading2"/>
      </w:pPr>
      <w:r>
        <w:rPr/>
        <w:t xml:space="preserve">Optimisation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données servent à améliorer les pages, formulaires et messages chaque mois.</w:t>
      </w:r>
    </w:p>
    <w:p>
      <w:pPr>
        <w:pStyle w:val="Heading1"/>
      </w:pPr>
      <w:r>
        <w:rPr/>
        <w:t xml:space="preserve">4. Étapes de réalisation</w:t>
      </w:r>
    </w:p>
    <w:p>
      <w:pPr>
        <w:pStyle w:val="Heading2"/>
      </w:pPr>
      <w:r>
        <w:rPr/>
        <w:t xml:space="preserve">01 - Diagnostic commercial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Identifier les services à pousser et les types de prospects attendus.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les champs utiles pour qualifier une demande.</w:t>
      </w:r>
    </w:p>
    <w:p>
      <w:pPr>
        <w:pStyle w:val="Heading2"/>
      </w:pPr>
      <w:r>
        <w:rPr/>
        <w:t xml:space="preserve">02 - Parcours de conversion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Dessiner le chemin visiteur : page service -&gt; preuve -&gt; action -&gt; suivi.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Choisir les actions principales : devis, appel, rendez-vous, contact.</w:t>
      </w:r>
    </w:p>
    <w:p>
      <w:pPr>
        <w:pStyle w:val="Heading2"/>
      </w:pPr>
      <w:r>
        <w:rPr/>
        <w:t xml:space="preserve">03 - Pages et formulaires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ou améliorer les pages services.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Construire un formulaire avancé avec champs utiles.</w:t>
      </w:r>
    </w:p>
    <w:p>
      <w:pPr>
        <w:pStyle w:val="Heading2"/>
      </w:pPr>
      <w:r>
        <w:rPr/>
        <w:t xml:space="preserve">04 - Calendrier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Configurer Cal.com si un rendez-vous est nécessaire.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Ajouter les liens de réservation au bon endroit.</w:t>
      </w:r>
    </w:p>
    <w:p>
      <w:pPr>
        <w:pStyle w:val="Heading2"/>
      </w:pPr>
      <w:r>
        <w:rPr/>
        <w:t xml:space="preserve">05 - Chatbot / messagerie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Préparer les questions fréquentes et les questions de qualification.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Installer tawk.to ou Botpress selon le niveau demandé.</w:t>
      </w:r>
    </w:p>
    <w:p>
      <w:pPr>
        <w:pStyle w:val="Heading2"/>
      </w:pPr>
      <w:r>
        <w:rPr/>
        <w:t xml:space="preserve">06 - Base prospects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la table prospects dans Supabase.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Prévoir les statuts : nouveau, à traiter, contacté, gagné, perdu.</w:t>
      </w:r>
    </w:p>
    <w:p>
      <w:pPr>
        <w:pStyle w:val="Heading2"/>
      </w:pPr>
      <w:r>
        <w:rPr/>
        <w:t xml:space="preserve">07 - Automatisations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Envoyer une confirmation automatique au prospect.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Notifier l'équipe avec les informations clés.</w:t>
      </w:r>
    </w:p>
    <w:p>
      <w:pPr>
        <w:pStyle w:val="Heading2"/>
      </w:pPr>
      <w:r>
        <w:rPr/>
        <w:t xml:space="preserve">08 - Tests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Tester chaque scénario : devis, rendez-vous, message, mobile.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Vérifier que toutes les données arrivent dans le tableau.</w:t>
      </w:r>
    </w:p>
    <w:p>
      <w:pPr>
        <w:pStyle w:val="Heading2"/>
      </w:pPr>
      <w:r>
        <w:rPr/>
        <w:t xml:space="preserve">09 - Livraison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Former le client au tableau de suivi.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Documenter le processus de traitement des prospects.</w:t>
      </w:r>
    </w:p>
    <w:p>
      <w:pPr>
        <w:pStyle w:val="Heading2"/>
      </w:pPr>
      <w:r>
        <w:rPr/>
        <w:t xml:space="preserve">10 - Suivi mensuel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Analyser les demandes, les pages et les taux de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Proposer des améliorations concrètes.</w:t>
      </w:r>
    </w:p>
    <w:p>
      <w:pPr>
        <w:pStyle w:val="Heading1"/>
      </w:pPr>
      <w:r>
        <w:rPr/>
        <w:t xml:space="preserve">5. Flux résumé</w:t>
      </w:r>
    </w:p>
    <w:p>
      <w:pPr>
        <w:shd w:val="clear" w:color="auto" w:fill="EDE8DF"/>
        <w:spacing w:after="120" w:line="276" w:lineRule="auto"/>
      </w:pPr>
      <w:r>
        <w:rPr>
          <w:b/>
          <w:sz w:val="22"/>
        </w:rPr>
        <w:t xml:space="preserve">Visiteur -&gt; page service -&gt; formulaire / RDV / chatbot -&gt; Supabase -&gt; notification équipe -&gt; suivi prospect -&gt; rapport mensuel.</w:t>
      </w:r>
    </w:p>
    <w:p>
      <w:pPr>
        <w:pStyle w:val="Heading1"/>
      </w:pPr>
      <w:r>
        <w:rPr/>
        <w:t xml:space="preserve">6. Points de vigilance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Faire un formulaire trop long qui décourage les prospects.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un tableau de suivi que personne n'utilise.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Qualifier les prospects sans prévoir qui les traite ensuite.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Ajouter n8n si une fonction simple suffit.</w:t>
      </w:r>
    </w:p>
    <w:p>
      <w:pPr>
        <w:pStyle w:val="Heading1"/>
      </w:pPr>
      <w:r>
        <w:rPr/>
        <w:t xml:space="preserve">7. Phrase simple à retenir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Croissance sert à transformer les visiteurs en prospects suivis, pas seulement en visiteurs anonymes.</w:t>
      </w:r>
    </w:p>
    <w:sectPr>
      <w:pgSz w:w="11906" w:h="16838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</w:docDefaults>
  <w:style w:type="paragraph" w:default="1" w:styleId="Normal">
    <w:name w:val="Normal"/>
    <w:pPr>
      <w:spacing w:after="160" w:line="276" w:lineRule="auto"/>
    </w:pPr>
    <w:rPr>
      <w:rFonts w:ascii="Arial" w:hAnsi="Arial"/>
      <w:sz w:val="22"/>
      <w:color w:val="111111"/>
    </w:rPr>
  </w:style>
  <w:style w:type="paragraph" w:styleId="Title">
    <w:name w:val="Title"/>
    <w:basedOn w:val="Normal"/>
    <w:pPr>
      <w:jc w:val="center"/>
      <w:spacing w:after="120"/>
    </w:pPr>
    <w:rPr>
      <w:b/>
      <w:sz w:val="34"/>
      <w:color w:val="111111"/>
    </w:rPr>
  </w:style>
  <w:style w:type="paragraph" w:styleId="Subtitle">
    <w:name w:val="Subtitle"/>
    <w:basedOn w:val="Normal"/>
    <w:pPr>
      <w:jc w:val="center"/>
      <w:spacing w:after="260"/>
    </w:pPr>
    <w:rPr>
      <w:sz w:val="24"/>
      <w:color w:val="555555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b/>
      <w:sz w:val="28"/>
      <w:color w:val="111111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b/>
      <w:sz w:val="23"/>
      <w:color w:val="222222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numbering' Target='numbering.xml'/>
</Relationships>
</file>