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Squelette de réalisation</w:t>
      </w:r>
    </w:p>
    <w:p>
      <w:pPr>
        <w:pStyle w:val="Subtitle"/>
      </w:pPr>
      <w:r>
        <w:rPr/>
        <w:t xml:space="preserve">Pack Validation - Startup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Mise en place : 790 EUR HT | Abonnement : 99 EUR HT / mois</w:t>
      </w:r>
    </w:p>
    <w:p>
      <w:pPr>
        <w:shd w:val="clear" w:color="auto" w:fill="F4F0E8"/>
        <w:spacing w:after="120" w:line="276" w:lineRule="auto"/>
      </w:pPr>
      <w:r>
        <w:rPr>
          <w:sz w:val="22"/>
        </w:rPr>
        <w:t xml:space="preserve">Note : les plans gratuits des outils peuvent évoluer. Vérifier les limites avant chaque déploiement client.</w:t>
      </w:r>
    </w:p>
    <w:p>
      <w:pPr>
        <w:pStyle w:val="Heading1"/>
      </w:pPr>
      <w:r>
        <w:rPr/>
        <w:t xml:space="preserve">1. Objectif du pack</w:t>
      </w:r>
    </w:p>
    <w:p>
      <w:pPr>
        <w:spacing w:after="120" w:line="276" w:lineRule="auto"/>
      </w:pPr>
      <w:r>
        <w:rPr/>
        <w:t xml:space="preserve">Tester rapidement une idée avec une landing page simple, une waitlist et des signaux de traction mesurables.</w:t>
      </w:r>
    </w:p>
    <w:p>
      <w:pPr>
        <w:pStyle w:val="Heading2"/>
      </w:pPr>
      <w:r>
        <w:rPr/>
        <w:t xml:space="preserve">Résultat attendu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proposition de valeur clarifiée.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landing page simple qui explique problème, solution et bénéfices.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formulaire d'inscription ou une waitlist.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email automatique de confirmation.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suivi analytics de base.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rapport simple sur la traction et les prochains ajustements.</w:t>
      </w:r>
    </w:p>
    <w:p>
      <w:pPr>
        <w:pStyle w:val="Heading1"/>
      </w:pPr>
      <w:r>
        <w:rPr/>
        <w:t xml:space="preserve">2. Stack recommandée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Landing page : Next.js + Vercel.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Base waitlist : Supabase pour stocker les inscriptions.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Emails : Brevo pour confirmation et premiers messages.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Analytics : PostHog ou Google Analytics pour mesurer visites et inscriptions.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Interviews utilisateurs : Cal.com optionnel pour proposer un appel découverte.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Reporting : Google Sheets ou Looker Studio.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Documents : Google Drive pour centraliser message, pitch, hypothèses et retours.</w:t>
      </w:r>
    </w:p>
    <w:p>
      <w:pPr>
        <w:pStyle w:val="Heading1"/>
      </w:pPr>
      <w:r>
        <w:rPr/>
        <w:t xml:space="preserve">3. Architecture cible</w:t>
      </w:r>
    </w:p>
    <w:p>
      <w:pPr>
        <w:pStyle w:val="Heading2"/>
      </w:pPr>
      <w:r>
        <w:rPr/>
        <w:t xml:space="preserve">Hypothèse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document part d'une hypothèse claire : problème, cible, promesse.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section de la landing doit tester cette hypothèse.</w:t>
      </w:r>
    </w:p>
    <w:p>
      <w:pPr>
        <w:pStyle w:val="Heading2"/>
      </w:pPr>
      <w:r>
        <w:rPr/>
        <w:t xml:space="preserve">Landing page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La page présente le problème, la solution, les bénéfices et une action unique.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L'objectif est d'obtenir un signal, pas de tout expliquer.</w:t>
      </w:r>
    </w:p>
    <w:p>
      <w:pPr>
        <w:pStyle w:val="Heading2"/>
      </w:pPr>
      <w:r>
        <w:rPr/>
        <w:t xml:space="preserve">Waitlist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Supabase stocke email, nom, source et éventuellement profil.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Brevo envoie une confirmation simple.</w:t>
      </w:r>
    </w:p>
    <w:p>
      <w:pPr>
        <w:pStyle w:val="Heading2"/>
      </w:pPr>
      <w:r>
        <w:rPr/>
        <w:t xml:space="preserve">Mesure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PostHog ou Google Analytics mesure visites, clics, inscriptions et taux de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reporting aide à décider : continuer, changer le message ou tester une autre cible.</w:t>
      </w:r>
    </w:p>
    <w:p>
      <w:pPr>
        <w:pStyle w:val="Heading1"/>
      </w:pPr>
      <w:r>
        <w:rPr/>
        <w:t xml:space="preserve">4. Étapes de réalisation</w:t>
      </w:r>
    </w:p>
    <w:p>
      <w:pPr>
        <w:pStyle w:val="Heading2"/>
      </w:pPr>
      <w:r>
        <w:rPr/>
        <w:t xml:space="preserve">01 - Clarification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cible, problème, solution et bénéfice principal.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Écrire une phrase de valeur simple.</w:t>
      </w:r>
    </w:p>
    <w:p>
      <w:pPr>
        <w:pStyle w:val="Heading2"/>
      </w:pPr>
      <w:r>
        <w:rPr/>
        <w:t xml:space="preserve">02 - Message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Rédiger les blocs de la landing : promesse, problème, solution, bénéfices, preuve, inscription.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Supprimer ce qui n'aide pas à comprendre ou s'inscrire.</w:t>
      </w:r>
    </w:p>
    <w:p>
      <w:pPr>
        <w:pStyle w:val="Heading2"/>
      </w:pPr>
      <w:r>
        <w:rPr/>
        <w:t xml:space="preserve">03 - Landing page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la page avec Next.js.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Déployer sur Vercel.</w:t>
      </w:r>
    </w:p>
    <w:p>
      <w:pPr>
        <w:pStyle w:val="Heading2"/>
      </w:pPr>
      <w:r>
        <w:rPr/>
        <w:t xml:space="preserve">04 - Waitlist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la table inscriptions dans Supabase.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Connecter le formulaire à la base.</w:t>
      </w:r>
    </w:p>
    <w:p>
      <w:pPr>
        <w:pStyle w:val="Heading2"/>
      </w:pPr>
      <w:r>
        <w:rPr/>
        <w:t xml:space="preserve">05 - Email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Configurer l'email automatique Brevo.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Confirmer l'inscription et annoncer la suite.</w:t>
      </w:r>
    </w:p>
    <w:p>
      <w:pPr>
        <w:pStyle w:val="Heading2"/>
      </w:pPr>
      <w:r>
        <w:rPr/>
        <w:t xml:space="preserve">06 - Analytics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Installer PostHog ou Google Analytics.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Suivre au minimum visites, clics et inscriptions.</w:t>
      </w:r>
    </w:p>
    <w:p>
      <w:pPr>
        <w:pStyle w:val="Heading2"/>
      </w:pPr>
      <w:r>
        <w:rPr/>
        <w:t xml:space="preserve">07 - Tests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Tester le formulaire, l'email et l'affichage mobile.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Vérifier que les données arrivent bien.</w:t>
      </w:r>
    </w:p>
    <w:p>
      <w:pPr>
        <w:pStyle w:val="Heading2"/>
      </w:pPr>
      <w:r>
        <w:rPr/>
        <w:t xml:space="preserve">08 - Lancement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Partager la page sur les premiers canaux.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Noter les sources qui génèrent des inscriptions.</w:t>
      </w:r>
    </w:p>
    <w:p>
      <w:pPr>
        <w:pStyle w:val="Heading2"/>
      </w:pPr>
      <w:r>
        <w:rPr/>
        <w:t xml:space="preserve">09 - Suivi mensuel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Analyser le taux d'inscription.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Ajuster le message et prioriser les prochains tests.</w:t>
      </w:r>
    </w:p>
    <w:p>
      <w:pPr>
        <w:pStyle w:val="Heading1"/>
      </w:pPr>
      <w:r>
        <w:rPr/>
        <w:t xml:space="preserve">5. Flux résumé</w:t>
      </w:r>
    </w:p>
    <w:p>
      <w:pPr>
        <w:shd w:val="clear" w:color="auto" w:fill="EDE8DF"/>
        <w:spacing w:after="120" w:line="276" w:lineRule="auto"/>
      </w:pPr>
      <w:r>
        <w:rPr>
          <w:b/>
          <w:sz w:val="22"/>
        </w:rPr>
        <w:t xml:space="preserve">Hypothèse -&gt; landing page -&gt; waitlist Supabase -&gt; confirmation Brevo -&gt; analytics -&gt; décision.</w:t>
      </w:r>
    </w:p>
    <w:p>
      <w:pPr>
        <w:pStyle w:val="Heading1"/>
      </w:pPr>
      <w:r>
        <w:rPr/>
        <w:t xml:space="preserve">6. Points de vigilance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Construire un produit complet avant d'avoir un signal.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Mettre plusieurs objectifs sur la landing page.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Mesurer uniquement les vues sans mesurer les inscriptions.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Écrire un message trop vague.</w:t>
      </w:r>
    </w:p>
    <w:p>
      <w:pPr>
        <w:pStyle w:val="Heading1"/>
      </w:pPr>
      <w:r>
        <w:rPr/>
        <w:t xml:space="preserve">7. Phrase simple à retenir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Validation sert à savoir si le marché montre un intérêt réel avant de construire trop loin.</w:t>
      </w:r>
    </w:p>
    <w:sectPr>
      <w:pgSz w:w="11906" w:h="16838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</w:docDefaults>
  <w:style w:type="paragraph" w:default="1" w:styleId="Normal">
    <w:name w:val="Normal"/>
    <w:pPr>
      <w:spacing w:after="160" w:line="276" w:lineRule="auto"/>
    </w:pPr>
    <w:rPr>
      <w:rFonts w:ascii="Arial" w:hAnsi="Arial"/>
      <w:sz w:val="22"/>
      <w:color w:val="111111"/>
    </w:rPr>
  </w:style>
  <w:style w:type="paragraph" w:styleId="Title">
    <w:name w:val="Title"/>
    <w:basedOn w:val="Normal"/>
    <w:pPr>
      <w:jc w:val="center"/>
      <w:spacing w:after="120"/>
    </w:pPr>
    <w:rPr>
      <w:b/>
      <w:sz w:val="34"/>
      <w:color w:val="111111"/>
    </w:rPr>
  </w:style>
  <w:style w:type="paragraph" w:styleId="Subtitle">
    <w:name w:val="Subtitle"/>
    <w:basedOn w:val="Normal"/>
    <w:pPr>
      <w:jc w:val="center"/>
      <w:spacing w:after="260"/>
    </w:pPr>
    <w:rPr>
      <w:sz w:val="24"/>
      <w:color w:val="555555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b/>
      <w:sz w:val="28"/>
      <w:color w:val="111111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b/>
      <w:sz w:val="23"/>
      <w:color w:val="222222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numbering' Target='numbering.xml'/>
</Relationships>
</file>