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ind w:left="0"/>
        <w:rPr/>
      </w:pPr>
      <w:r>
        <w:rPr>
          <w:lang w:val="en-US"/>
        </w:rPr>
        <w:t xml:space="preserve">  Nama : Esi Putriani </w:t>
      </w:r>
    </w:p>
    <w:p>
      <w:pPr>
        <w:pStyle w:val="style4099"/>
        <w:ind w:left="0"/>
        <w:rPr/>
      </w:pPr>
      <w:r>
        <w:rPr>
          <w:lang w:val="en-US"/>
        </w:rPr>
        <w:t xml:space="preserve">  Kelas : 2A Teknik Komputer </w:t>
      </w:r>
    </w:p>
    <w:p>
      <w:pPr>
        <w:pStyle w:val="style4099"/>
        <w:ind w:left="0"/>
        <w:rPr/>
      </w:pPr>
      <w:r>
        <w:rPr>
          <w:lang w:val="en-US"/>
        </w:rPr>
        <w:t xml:space="preserve">  Tugas : Teori microservice 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1. Jelaskan tentang Server-side Discovery!</w:t>
      </w:r>
    </w:p>
    <w:p>
      <w:pPr>
        <w:pStyle w:val="style4099"/>
        <w:rPr/>
      </w:pPr>
      <w:r>
        <w:rPr>
          <w:lang w:val="en-US"/>
        </w:rPr>
        <w:t>Server-side Discovery adalah suatu metode di mana server bertanggung jawab untuk menemukan dan mengatur komunikasi antara layanan-layanan yang berbeda. Dalam metode ini, client tidak perlu mengetahui alamat IP atau porta dari layanan yang ingin diakses.</w:t>
      </w:r>
    </w:p>
    <w:p>
      <w:pPr>
        <w:pStyle w:val="style4099"/>
        <w:rPr/>
      </w:pPr>
      <w:r>
        <w:rPr>
          <w:lang w:val="en-US"/>
        </w:rPr>
        <w:t>2. Jelaskan tentang Client-side Discovery!</w:t>
      </w:r>
    </w:p>
    <w:p>
      <w:pPr>
        <w:pStyle w:val="style4099"/>
        <w:rPr/>
      </w:pPr>
      <w:r>
        <w:rPr>
          <w:lang w:val="en-US"/>
        </w:rPr>
        <w:t>Client-side Discovery adalah suatu metode di mana client bertanggung jawab untuk menemukan dan mengatur komunikasi dengan layanan-layanan yang berbeda. Dalam metode ini, client harus mengetahui alamat IP atau porta dari layanan yang ingin diakses.</w:t>
      </w:r>
    </w:p>
    <w:p>
      <w:pPr>
        <w:pStyle w:val="style4099"/>
        <w:rPr/>
      </w:pPr>
      <w:r>
        <w:rPr>
          <w:lang w:val="en-US"/>
        </w:rPr>
        <w:t>3.jelaskan kelebihan dan kekurangan dari 2 di atas.</w:t>
      </w:r>
    </w:p>
    <w:p>
      <w:pPr>
        <w:pStyle w:val="style4099"/>
        <w:rPr/>
      </w:pPr>
      <w:r>
        <w:rPr>
          <w:lang w:val="en-US"/>
        </w:rPr>
        <w:t>Kelebihan dan kekurangan Server-side Discovery</w:t>
      </w:r>
    </w:p>
    <w:p>
      <w:pPr>
        <w:pStyle w:val="style4099"/>
        <w:rPr/>
      </w:pPr>
      <w:r>
        <w:rPr>
          <w:lang w:val="en-US"/>
        </w:rPr>
        <w:t>Kelebihan:</w:t>
      </w:r>
    </w:p>
    <w:p>
      <w:pPr>
        <w:pStyle w:val="style4099"/>
        <w:rPr/>
      </w:pPr>
      <w:r>
        <w:rPr>
          <w:lang w:val="en-US"/>
        </w:rPr>
        <w:t>1. Mudah diatur dan diintegrasikan: Server-side Discovery memungkinkan administrator untuk mengatur dan mengintegrasikan layanan-layanan yang berbeda dengan lebih mudah.</w:t>
      </w:r>
    </w:p>
    <w:p>
      <w:pPr>
        <w:pStyle w:val="style4099"/>
        <w:rPr/>
      </w:pPr>
      <w:r>
        <w:rPr>
          <w:lang w:val="en-US"/>
        </w:rPr>
        <w:t>2. Meningkatkan skalabilitas : Dengan Server-side Discovery, layanan-layanan dapat diskalakan secara independen tanpa mempengaruhi client.</w:t>
      </w:r>
    </w:p>
    <w:p>
      <w:pPr>
        <w:pStyle w:val="style4099"/>
        <w:rPr/>
      </w:pPr>
      <w:r>
        <w:rPr>
          <w:lang w:val="en-US"/>
        </w:rPr>
        <w:t>3. Meningkatkan keamanan: Server-side Discovery memungkinkan administrator untuk mengatur akses dan keamanan untuk setiap layanan secara terpisah.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Kekurangan:</w:t>
      </w:r>
    </w:p>
    <w:p>
      <w:pPr>
        <w:pStyle w:val="style4099"/>
        <w:rPr/>
      </w:pPr>
      <w:r>
        <w:rPr>
          <w:lang w:val="en-US"/>
        </w:rPr>
        <w:t>1. Kompleksitas yang lebih tinggi: Server-side Discovery memerlukan infrastruktur yang lebih kompleks untuk mengatur dan mengintegrasikan layanan-layanan.</w:t>
      </w:r>
    </w:p>
    <w:p>
      <w:pPr>
        <w:pStyle w:val="style4099"/>
        <w:rPr/>
      </w:pPr>
      <w:r>
        <w:rPr>
          <w:lang w:val="en-US"/>
        </w:rPr>
        <w:t>2. Ketergantungan pada server : Jika server yang bertanggung jawab untuk Server-side Discovery mengalami gangguan, maka semua layanan yang bergantung pada server tersebut juga akan terganggu.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Kelebihan dan kekurangan Client-side Discovery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Kelebihan:</w:t>
      </w:r>
    </w:p>
    <w:p>
      <w:pPr>
        <w:pStyle w:val="style4099"/>
        <w:rPr/>
      </w:pPr>
      <w:r>
        <w:rPr>
          <w:lang w:val="en-US"/>
        </w:rPr>
        <w:t>1. Sederhana dan mudah diimplementasikan: Client-side Discovery memungkinkan client untuk menemukan dan mengakses layanan-layanan dengan lebih sederhana.</w:t>
      </w:r>
    </w:p>
    <w:p>
      <w:pPr>
        <w:pStyle w:val="style4099"/>
        <w:rPr/>
      </w:pPr>
      <w:r>
        <w:rPr>
          <w:lang w:val="en-US"/>
        </w:rPr>
        <w:t>2. Meningkatkan fleksibilitas: Dengan Client-side Discovery, client dapat menemukan dan mengakses layanan-layanan yang berbeda secara independen.</w:t>
      </w:r>
    </w:p>
    <w:p>
      <w:pPr>
        <w:pStyle w:val="style4099"/>
        <w:rPr/>
      </w:pPr>
      <w:r>
        <w:rPr>
          <w:lang w:val="en-US"/>
        </w:rPr>
        <w:t>3. Mengurangi ketergantungan pada server: Client-side Discovery memungkinkan client untuk menemukan dan mengakses layanan-layanan tanpa bergantung pada server yang spesifik.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Kekurangan:</w:t>
      </w:r>
    </w:p>
    <w:p>
      <w:pPr>
        <w:pStyle w:val="style4099"/>
        <w:rPr/>
      </w:pPr>
      <w:r>
        <w:rPr>
          <w:lang w:val="en-US"/>
        </w:rPr>
        <w:t>1. Kompleksitas yang lebih tinggi pada client: Client-side Discovery memerlukan client untuk memiliki kemampuan yang lebih tinggi untuk menemukan dan mengakses layanan-layanan.</w:t>
      </w:r>
    </w:p>
    <w:p>
      <w:pPr>
        <w:pStyle w:val="style4099"/>
        <w:rPr/>
      </w:pPr>
      <w:r>
        <w:rPr>
          <w:lang w:val="en-US"/>
        </w:rPr>
        <w:t>2. Meningkatkan risiko kesalahan: Jika client salah dalam menemukan atau mengakses layanan, maka dapat terjadi kesalahan atau gangguan.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4. Jelaskan tentang Service Registry</w:t>
      </w:r>
    </w:p>
    <w:p>
      <w:pPr>
        <w:pStyle w:val="style4099"/>
        <w:rPr/>
      </w:pPr>
      <w:r>
        <w:rPr>
          <w:lang w:val="en-US"/>
        </w:rPr>
        <w:t>Service Registry adalah suatu komponen yang bertanggung jawab untuk menyimpan dan mengelola informasi tentang layanan-layanan yang tersedia dalam suatu sistem. Service Registry memungkinkan client dan server untuk menemukan dan mengakses layanan-layanan yang berbeda dengan lebih mudah.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Fungsi:</w:t>
      </w:r>
    </w:p>
    <w:p>
      <w:pPr>
        <w:pStyle w:val="style4099"/>
        <w:rPr/>
      </w:pPr>
      <w:r>
        <w:rPr>
          <w:lang w:val="en-US"/>
        </w:rPr>
        <w:t>1. Menyimpan informasi tentang layanan: Service Registry menyimpan informasi tentang layanan-layanan yang tersedia, seperti alamat IP, porta, dan protokol yang digunakan.</w:t>
      </w:r>
    </w:p>
    <w:p>
      <w:pPr>
        <w:pStyle w:val="style4099"/>
        <w:rPr/>
      </w:pPr>
      <w:r>
        <w:rPr>
          <w:lang w:val="en-US"/>
        </w:rPr>
        <w:t>2. Mengelola akses ke layanan: Service Registry mengelola akses ke layanan-layanan yang tersedia, sehingga hanya client yang berhak yang dapat mengakses layanan tersebut.</w:t>
      </w:r>
    </w:p>
    <w:p>
      <w:pPr>
        <w:pStyle w:val="style4099"/>
        <w:rPr/>
      </w:pPr>
      <w:r>
        <w:rPr>
          <w:lang w:val="en-US"/>
        </w:rPr>
        <w:t>3. Membantu client menemukan layanan: Service Registry membantu client menemukan layanan-layanan yang tersedia dengan lebih mudah.</w:t>
      </w:r>
    </w:p>
    <w:p>
      <w:pPr>
        <w:pStyle w:val="style4099"/>
        <w:rPr/>
      </w:pPr>
    </w:p>
    <w:p>
      <w:pPr>
        <w:pStyle w:val="style4099"/>
        <w:rPr/>
      </w:pPr>
      <w:r>
        <w:rPr>
          <w:lang w:val="en-US"/>
        </w:rPr>
        <w:t>Manfaat:</w:t>
      </w:r>
    </w:p>
    <w:p>
      <w:pPr>
        <w:pStyle w:val="style4099"/>
        <w:rPr/>
      </w:pPr>
      <w:r>
        <w:rPr>
          <w:lang w:val="en-US"/>
        </w:rPr>
        <w:t>1. Meningkatkan efisiensi: Service Registry memungkinkan client dan server untuk menemukan dan mengakses layanan-layanan dengan lebih mudah dan efisien.</w:t>
      </w:r>
    </w:p>
    <w:p>
      <w:pPr>
        <w:pStyle w:val="style4099"/>
        <w:rPr/>
      </w:pPr>
      <w:r>
        <w:rPr>
          <w:lang w:val="en-US"/>
        </w:rPr>
        <w:t>2. Meningkatkan skalabilitas: Service Registry memungkinkan sistem untuk diskalakan secara independen tanpa mempengaruhi client atau server.</w:t>
      </w:r>
    </w:p>
    <w:p>
      <w:pPr>
        <w:pStyle w:val="style4099"/>
        <w:rPr/>
      </w:pPr>
      <w:r>
        <w:rPr>
          <w:lang w:val="en-US"/>
        </w:rPr>
        <w:t>3. Meningkatkan keamanan: Service Registry memungkinkan administrator untuk mengatur akses dan keamanan untuk setiap layanan secara terpisah.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>&lt;Type your answer here&gt;</w:t>
      </w:r>
    </w:p>
    <w:p>
      <w:pPr>
        <w:pStyle w:val="style4098"/>
        <w:rPr/>
      </w:pPr>
      <w:r>
        <w:t>End of document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Answer Line L25"/>
    <w:basedOn w:val="style4099"/>
    <w:next w:val="style4099"/>
    <w:qFormat/>
    <w:pPr/>
    <w:rPr>
      <w:b/>
      <w:i/>
      <w:color w:val="ffffff"/>
    </w:rPr>
  </w:style>
  <w:style w:type="paragraph" w:customStyle="1" w:styleId="style4098">
    <w:name w:val="Config Window"/>
    <w:basedOn w:val="style66"/>
    <w:next w:val="style4099"/>
    <w:qFormat/>
    <w:pPr>
      <w:spacing w:after="0" w:lineRule="auto" w:line="240"/>
    </w:pPr>
    <w:rPr>
      <w:rFonts w:ascii="Arial" w:cs="Times New Roman" w:eastAsia="Times New Roman" w:hAnsi="Arial"/>
      <w:i/>
      <w:color w:val="ffffff"/>
      <w:sz w:val="6"/>
      <w:szCs w:val="24"/>
      <w:lang w:val="en-US"/>
    </w:rPr>
  </w:style>
  <w:style w:type="paragraph" w:customStyle="1" w:styleId="style4099">
    <w:name w:val="Body Text L25"/>
    <w:basedOn w:val="style0"/>
    <w:next w:val="style4099"/>
    <w:link w:val="style4100"/>
    <w:qFormat/>
    <w:pPr>
      <w:spacing w:before="120" w:after="120" w:lineRule="auto" w:line="240"/>
      <w:ind w:left="360"/>
    </w:pPr>
    <w:rPr>
      <w:rFonts w:ascii="Arial" w:cs="Times New Roman" w:eastAsia="Calibri" w:hAnsi="Arial"/>
      <w:sz w:val="20"/>
      <w:lang w:val="en-US"/>
    </w:rPr>
  </w:style>
  <w:style w:type="character" w:customStyle="1" w:styleId="style4100">
    <w:name w:val="Body Text L25 Char"/>
    <w:basedOn w:val="style65"/>
    <w:next w:val="style4100"/>
    <w:link w:val="style4099"/>
    <w:rPr>
      <w:rFonts w:ascii="Arial" w:cs="Times New Roman" w:eastAsia="Calibri" w:hAnsi="Arial"/>
      <w:sz w:val="20"/>
      <w:lang w:val="en-US"/>
    </w:rPr>
  </w:style>
  <w:style w:type="paragraph" w:styleId="style66">
    <w:name w:val="Body Text"/>
    <w:basedOn w:val="style0"/>
    <w:next w:val="style66"/>
    <w:link w:val="style4101"/>
    <w:uiPriority w:val="99"/>
    <w:pPr>
      <w:spacing w:after="120"/>
    </w:pPr>
    <w:rPr/>
  </w:style>
  <w:style w:type="character" w:customStyle="1" w:styleId="style4101">
    <w:name w:val="Body Text Char"/>
    <w:basedOn w:val="style65"/>
    <w:next w:val="style4101"/>
    <w:link w:val="style66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463</Words>
  <Pages>4</Pages>
  <Characters>3271</Characters>
  <Application>WPS Office</Application>
  <DocSecurity>0</DocSecurity>
  <Paragraphs>57</Paragraphs>
  <ScaleCrop>false</ScaleCrop>
  <LinksUpToDate>false</LinksUpToDate>
  <CharactersWithSpaces>3707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2025-03-25T06:53:24Z</dcterms:created>
  <dc:creator>DELL</dc:creator>
  <lastModifiedBy>CPH1909</lastModifiedBy>
  <dcterms:modified xsi:type="dcterms:W3CDTF">2025-03-25T06:53:24Z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df0c85444f604793ac2039051be907f2</vt:lpwstr>
  </property>
</Properties>
</file>