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Проектируем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tbl>
      <w:tblPr>
        <w:tblW w:w="964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6"/>
        <w:gridCol w:w="6697"/>
      </w:tblGrid>
      <w:tr>
        <w:trPr>
          <w:tblHeader w:val="true"/>
        </w:trPr>
        <w:tc>
          <w:tcPr>
            <w:tcW w:w="2946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Требование ТЗ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Как реализуем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Кастомная аутентификация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/>
              <w:t xml:space="preserve">Свои эндпоинты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/api/auth/login/</w:t>
            </w:r>
            <w:r>
              <w:rPr/>
              <w:t xml:space="preserve">,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/api/auth/register/</w:t>
            </w:r>
            <w:r>
              <w:rPr/>
              <w:t xml:space="preserve"> с ручной валидацией, хешированием через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make_password()</w:t>
            </w:r>
            <w:r>
              <w:rPr/>
              <w:t>, выдачей токена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Кастомная авторизация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/>
              <w:t xml:space="preserve">Таблицы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Role</w:t>
            </w:r>
            <w:r>
              <w:rPr/>
              <w:t xml:space="preserve">,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Resource</w:t>
            </w:r>
            <w:r>
              <w:rPr/>
              <w:t xml:space="preserve">,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Action</w:t>
            </w:r>
            <w:r>
              <w:rPr/>
              <w:t xml:space="preserve">,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PermissionRule</w:t>
            </w:r>
            <w:r>
              <w:rPr/>
              <w:t xml:space="preserve"> + middleware для проверки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Мягкое удаление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/>
              <w:t xml:space="preserve">Поле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is_active</w:t>
            </w:r>
            <w:r>
              <w:rPr/>
              <w:t xml:space="preserve"> + переопределение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delete()</w:t>
            </w:r>
            <w:r>
              <w:rPr/>
              <w:t xml:space="preserve"> + кастомный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UserManager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Демонстрация правил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/>
              <w:t xml:space="preserve">Админские эндпоинты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/api/admin/permissions/</w:t>
            </w:r>
            <w:r>
              <w:rPr/>
              <w:t xml:space="preserve"> для CRUD правил</w:t>
            </w:r>
          </w:p>
        </w:tc>
      </w:tr>
    </w:tbl>
    <w:p>
      <w:pPr>
        <w:pStyle w:val="Style14"/>
        <w:bidi w:val="0"/>
        <w:spacing w:lineRule="auto" w:line="276" w:before="0" w:after="140"/>
        <w:jc w:val="left"/>
        <w:rPr/>
      </w:pPr>
      <w:r>
        <w:rPr/>
        <w:br/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96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Id (PK)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Email (PK)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password_hash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first_name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last_name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patronymic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role_id (FK)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is_active (bool)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мягкое удаление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is_admin (bool)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флаг для упрощения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updated_at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deleted_at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для аудита</w:t>
            </w:r>
          </w:p>
        </w:tc>
      </w:tr>
    </w:tbl>
    <w:p>
      <w:pPr>
        <w:pStyle w:val="Style14"/>
        <w:bidi w:val="0"/>
        <w:spacing w:lineRule="auto" w:line="276" w:before="0" w:after="140"/>
        <w:jc w:val="left"/>
        <w:rPr/>
      </w:pPr>
      <w:r>
        <w:rPr/>
      </w:r>
    </w:p>
    <w:p>
      <w:pPr>
        <w:pStyle w:val="Style14"/>
        <w:bidi w:val="0"/>
        <w:jc w:val="left"/>
        <w:rPr>
          <w:lang w:val="en-US"/>
        </w:rPr>
      </w:pPr>
      <w:r>
        <w:rPr>
          <w:lang w:val="ru-RU"/>
        </w:rPr>
        <w:t>1</w:t>
      </w:r>
      <w:r>
        <w:rPr>
          <w:lang w:val="en-US"/>
        </w:rPr>
        <w:t>:</w:t>
      </w:r>
      <w:r>
        <w:rPr>
          <w:lang w:val="ru-RU"/>
        </w:rPr>
        <w:t>1</w:t>
      </w:r>
      <w:r>
        <w:rPr>
          <w:lang w:val="en-US"/>
        </w:rPr>
        <w:t xml:space="preserve"> </w:t>
      </w:r>
      <w:r>
        <w:rPr>
          <w:lang w:val="ru-RU"/>
        </w:rPr>
        <w:t xml:space="preserve">через </w:t>
      </w:r>
      <w:r>
        <w:rPr>
          <w:lang w:val="en-US"/>
        </w:rPr>
        <w:t xml:space="preserve">role_id </w:t>
      </w:r>
    </w:p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96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id (PK)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name (UK) 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"admin", "manager", "user"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  <w:t>1:N</w:t>
      </w:r>
    </w:p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96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PermissionRule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id (PK)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role_id (FK)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resource (str)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"article", "report", "user_profile"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action (str)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"create", "read", "update", "delete", "list"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allowed (bool)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96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>
                <w:lang w:val="en-US"/>
              </w:rPr>
              <w:t>Token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key (PK, str)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user_id (FK)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  <w:t>User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created_at 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jc w:val="left"/>
              <w:rPr/>
            </w:pPr>
            <w:r>
              <w:rPr/>
              <w:t>is_revoked (bool)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  <w:t>принудительн</w:t>
            </w:r>
            <w:r>
              <w:rPr>
                <w:lang w:val="ru-RU"/>
              </w:rPr>
              <w:t>ый</w:t>
            </w:r>
            <w:r>
              <w:rPr/>
              <w:t xml:space="preserve"> логаут</w:t>
            </w:r>
          </w:p>
        </w:tc>
      </w:tr>
    </w:tbl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Style14"/>
        <w:bidi w:val="0"/>
        <w:jc w:val="left"/>
        <w:rPr/>
      </w:pPr>
      <w:r>
        <w:rPr>
          <w:lang w:val="ru-RU"/>
        </w:rPr>
        <w:t>О</w:t>
      </w:r>
      <w:r>
        <w:rPr/>
        <w:t>сновные эндпоинты</w:t>
      </w:r>
    </w:p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964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"/>
        <w:gridCol w:w="2140"/>
        <w:gridCol w:w="1742"/>
        <w:gridCol w:w="2008"/>
        <w:gridCol w:w="2722"/>
      </w:tblGrid>
      <w:tr>
        <w:trPr>
          <w:tblHeader w:val="true"/>
        </w:trPr>
        <w:tc>
          <w:tcPr>
            <w:tcW w:w="1031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Метод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Эндпоинт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Тело запроса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Ответ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Примечание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POST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/api/auth/register/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{email, password, password2, first_name, ...}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201 {user_id, token}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Валидация повтора пароля, уникальности email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POST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/api/auth/login/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{email, password}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200 {token, user}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Возврат токена (JWT или кастомный)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POST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/api/auth/logout/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{token}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204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Инвалидация токена (или удаление из хранилища)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PUT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/api/auth/profile/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{first_name, ...}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200 {user}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Только для аутентифицированного пользователя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DELETE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/api/auth/profile/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—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204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/>
              <w:t xml:space="preserve">Мягкое удаление: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is_active=False</w:t>
            </w:r>
            <w:r>
              <w:rPr/>
              <w:t>, logout</w:t>
            </w:r>
          </w:p>
        </w:tc>
      </w:tr>
    </w:tbl>
    <w:p>
      <w:pPr>
        <w:pStyle w:val="3"/>
        <w:widowControl/>
        <w:pBdr/>
        <w:bidi w:val="0"/>
        <w:spacing w:lineRule="auto" w:line="420" w:before="0" w:after="0"/>
        <w:ind w:left="0" w:right="0" w:hanging="0"/>
        <w:jc w:val="lef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</w:rPr>
      </w:r>
    </w:p>
    <w:p>
      <w:pPr>
        <w:pStyle w:val="3"/>
        <w:widowControl/>
        <w:pBdr/>
        <w:bidi w:val="0"/>
        <w:spacing w:lineRule="auto" w:line="420" w:before="0" w:after="0"/>
        <w:ind w:left="0" w:right="0" w:hanging="0"/>
        <w:jc w:val="lef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</w:rPr>
        <w:t>Управление правами (только для админов)</w:t>
      </w:r>
    </w:p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"/>
        <w:gridCol w:w="2421"/>
        <w:gridCol w:w="2736"/>
        <w:gridCol w:w="1173"/>
        <w:gridCol w:w="2277"/>
      </w:tblGrid>
      <w:tr>
        <w:trPr>
          <w:tblHeader w:val="true"/>
        </w:trPr>
        <w:tc>
          <w:tcPr>
            <w:tcW w:w="1031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Метод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Эндпоинт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Тело запроса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Ответ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Примечание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GET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/api/admin/permissions/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—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200 [{rule}]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Список всех правил с фильтрацией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POST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/api/admin/permissions/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{role_id, resource, action, allowed, priority}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201 {rule}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Создание правила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PUT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/api/admin/permissions/&lt;id&gt;/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{...}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200 {rule}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Обновление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DELETE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/api/admin/permissions/&lt;id&gt;/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—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204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Удаление правила</w:t>
            </w:r>
          </w:p>
        </w:tc>
      </w:tr>
    </w:tbl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3"/>
        <w:bidi w:val="0"/>
        <w:jc w:val="lef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lang w:val="en-US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lang w:val="en-US"/>
        </w:rPr>
        <w:t>Демо-ресурсы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1"/>
        <w:gridCol w:w="2563"/>
        <w:gridCol w:w="3481"/>
        <w:gridCol w:w="2793"/>
      </w:tblGrid>
      <w:tr>
        <w:trPr>
          <w:tblHeader w:val="true"/>
        </w:trPr>
        <w:tc>
          <w:tcPr>
            <w:tcW w:w="801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Метод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Эндпоинт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Проверка прав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Style19"/>
              <w:bidi w:val="0"/>
              <w:spacing w:before="0" w:after="0"/>
              <w:ind w:left="0" w:right="0" w:hanging="0"/>
              <w:rPr/>
            </w:pPr>
            <w:r>
              <w:rPr/>
              <w:t>Ответ</w:t>
            </w:r>
          </w:p>
        </w:tc>
      </w:tr>
      <w:tr>
        <w:trPr/>
        <w:tc>
          <w:tcPr>
            <w:tcW w:w="80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GET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/api/demo/articles/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resource="article", action="list"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200 [{mock_article}]</w:t>
            </w:r>
            <w:r>
              <w:rPr/>
              <w:t xml:space="preserve"> или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403</w:t>
            </w:r>
          </w:p>
        </w:tc>
      </w:tr>
      <w:tr>
        <w:trPr/>
        <w:tc>
          <w:tcPr>
            <w:tcW w:w="80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GET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/api/demo/articles/&lt;id&gt;/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resource="article", action="read"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200 {mock}</w:t>
            </w:r>
            <w:r>
              <w:rPr/>
              <w:t xml:space="preserve"> или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403</w:t>
            </w:r>
          </w:p>
        </w:tc>
      </w:tr>
      <w:tr>
        <w:trPr/>
        <w:tc>
          <w:tcPr>
            <w:tcW w:w="801" w:type="dxa"/>
            <w:tcBorders/>
            <w:vAlign w:val="center"/>
          </w:tcPr>
          <w:p>
            <w:pPr>
              <w:pStyle w:val="Style18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POST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/api/demo/articles/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resource="article", action="create"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Style18"/>
              <w:bidi w:val="0"/>
              <w:spacing w:lineRule="auto" w:line="328" w:before="0" w:after="0"/>
              <w:ind w:left="0" w:right="0" w:hanging="0"/>
              <w:jc w:val="left"/>
              <w:rPr/>
            </w:pP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201 {mock}</w:t>
            </w:r>
            <w:r>
              <w:rPr/>
              <w:t xml:space="preserve"> или </w:t>
            </w:r>
            <w:r>
              <w:rPr>
                <w:rStyle w:val="Style12"/>
                <w:rFonts w:ascii="ui-monospace;SFMono-Regular;SF Mono;Menlo;Consolas;Liberation Mono;monospace" w:hAnsi="ui-monospace;SFMono-Regular;SF Mono;Menlo;Consolas;Liberation Mono;monospace"/>
                <w:color w:val="615CED"/>
              </w:rPr>
              <w:t>403</w:t>
            </w:r>
          </w:p>
        </w:tc>
      </w:tr>
    </w:tbl>
    <w:p>
      <w:pPr>
        <w:pStyle w:val="Style14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Style14"/>
        <w:bidi w:val="0"/>
        <w:jc w:val="left"/>
        <w:rPr>
          <w:lang w:val="ru-RU"/>
        </w:rPr>
      </w:pPr>
      <w:r>
        <w:rPr>
          <w:lang w:val="ru-RU"/>
        </w:rPr>
        <w:t xml:space="preserve">Скажу честно. Через проблемы кастомного </w:t>
      </w:r>
      <w:r>
        <w:rPr>
          <w:lang w:val="en-US"/>
        </w:rPr>
        <w:t xml:space="preserve">middleware </w:t>
      </w:r>
      <w:r>
        <w:rPr>
          <w:lang w:val="ru-RU"/>
        </w:rPr>
        <w:t xml:space="preserve">вместо стандартных аутентификаторов, я бы без </w:t>
      </w:r>
      <w:r>
        <w:rPr>
          <w:lang w:val="en-US"/>
        </w:rPr>
        <w:t xml:space="preserve">AI </w:t>
      </w:r>
      <w:r>
        <w:rPr>
          <w:lang w:val="ru-RU"/>
        </w:rPr>
        <w:t>не прорвался. Или написал бы какое-нибудь макраме из резиновых костылей.</w:t>
      </w:r>
    </w:p>
    <w:p>
      <w:pPr>
        <w:pStyle w:val="Style14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Style14"/>
        <w:bidi w:val="0"/>
        <w:spacing w:before="0" w:after="140"/>
        <w:jc w:val="lef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ui-monospace">
    <w:altName w:val="SFMono-Regular"/>
    <w:charset w:val="cc"/>
    <w:family w:val="auto"/>
    <w:pitch w:val="default"/>
  </w:font>
  <w:font w:name="system-ui">
    <w:altName w:val="ui-sans-serif"/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axk-C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axk-CG" w:eastAsia="zh-CN" w:bidi="hi-IN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Arial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LibreOffice/7.1.4.2$Windows_X86_64 LibreOffice_project/a529a4fab45b75fefc5b6226684193eb000654f6</Application>
  <AppVersion>15.0000</AppVersion>
  <Pages>3</Pages>
  <Words>274</Words>
  <Characters>2099</Characters>
  <CharactersWithSpaces>2256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2026-04-21T09:56:52Z</dcterms:created>
  <dc:creator/>
  <dc:description/>
  <dc:language>ru-RU</dc:language>
  <cp:lastModifiedBy/>
  <dcterms:modified xsi:type="dcterms:W3CDTF">2026-04-21T13:44:27Z</dcterms:modified>
  <cp:revision>8</cp:revision>
  <dc:subject/>
  <dc:title/>
</cp:coreProperties>
</file>