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arqjdumrjc3g" w:id="0"/>
      <w:bookmarkEnd w:id="0"/>
      <w:r w:rsidDel="00000000" w:rsidR="00000000" w:rsidRPr="00000000">
        <w:rPr>
          <w:b w:val="1"/>
          <w:color w:val="333333"/>
          <w:sz w:val="34"/>
          <w:szCs w:val="34"/>
          <w:highlight w:val="white"/>
          <w:rtl w:val="0"/>
        </w:rPr>
        <w:t xml:space="preserve">Authorize.Net Authorize Only Transaction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Though a payment is not actually being captured, the Authorize Only transaction method involves just as many integration calls as Authorizing and Capturing a credit card transaction. This method will create a new Customer Payment Profile on Authorize.Net and credit card on OrderCloud.io if one does not already exist, authorize a payment transaction on Authorize.Net, create a payment on OrderCloud.io tied to the authenticated user’s current Order, and also create a transaction tied to that payment. The main differences are that the payment will not be captured on Authorize.Net and the transaction on OrderCloud.io will only reference that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authorization transaction is successful, but there is an error while creating the payment or transaction on OrderCloud.io, the Authorize.Net transaction will be 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4n93re1cyy2" w:id="1"/>
      <w:bookmarkEnd w:id="1"/>
      <w:r w:rsidDel="00000000" w:rsidR="00000000" w:rsidRPr="00000000">
        <w:rPr>
          <w:rtl w:val="0"/>
        </w:rPr>
        <w:t xml:space="preserve">Authorize Only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 requires either CardDetails.CreditCardID (for a previously created card) or CardDetails.CardNumber and CardDetails.ExpirationDate (to create a new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“OrderID”: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“Amount”: 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“authOnlyTransaction”,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“ExpirationDate”: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zjrp3eubnw5" w:id="2"/>
      <w:bookmarkEnd w:id="2"/>
      <w:r w:rsidDel="00000000" w:rsidR="00000000" w:rsidRPr="00000000">
        <w:rPr>
          <w:rtl w:val="0"/>
        </w:rPr>
        <w:t xml:space="preserve">Authorize Only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"ChargeStatus":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"code":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dy2b11ulpkz"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authorization only process, the Authorize.Net payment authorization transaction will be created first, followed by the payment and transaction on OrderCloud.io. In the case that the OrderCloud.io steps fail, the transaction will be voided automatically on Authorize.Net.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akppuxcmryk"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450"/>
        <w:gridCol w:w="1605"/>
        <w:tblGridChange w:id="0">
          <w:tblGrid>
            <w:gridCol w:w="4305"/>
            <w:gridCol w:w="345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AuthOnlyTransaction.OrderIDRequired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OrderID is required to authorize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AuthOnlyTransaction.AmountRequired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Amount is required to authorize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AuthOnlyTransaction.BuyerIDRequired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BuyerID is required to authorize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AuthOnlyTransaction.CardDetailsRequired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CardDetails.CreditCardID OR CardDetails.CardNumber and CardDetails.ExpirationDate are required to authorize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u8gr65ijm3x" w:id="5"/>
      <w:bookmarkEnd w:id="5"/>
      <w:r w:rsidDel="00000000" w:rsidR="00000000" w:rsidRPr="00000000">
        <w:rPr>
          <w:rtl w:val="0"/>
        </w:rPr>
        <w:t xml:space="preserve">Authorize.Net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"transactionResponse":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"responseCode":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"authCode":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"avsResultCode":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"cvvResultCode":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"cavvResultCode":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"transId":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"refTransID":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"transHash":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"testRequest":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"accountNumber":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"accountType":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ab/>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ab/>
        <w:t xml:space="preserve">"errorText":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"transHashSha2":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"refId":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"resultCode":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60"/>
        <w:gridCol w:w="2535"/>
        <w:gridCol w:w="1035"/>
        <w:gridCol w:w="1425"/>
        <w:gridCol w:w="2055"/>
        <w:tblGridChange w:id="0">
          <w:tblGrid>
            <w:gridCol w:w="1350"/>
            <w:gridCol w:w="960"/>
            <w:gridCol w:w="2535"/>
            <w:gridCol w:w="1035"/>
            <w:gridCol w:w="142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message.text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valid amount is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credit card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Credit card expiration date is invalid.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credit card has expired.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6"/>
      <w:bookmarkEnd w:id="6"/>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CardDetails.CreditCardID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"Credit Card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OrderID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"Order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