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Приложение №1</w:t>
      </w:r>
      <w:r w:rsidR="00EA167E">
        <w:rPr>
          <w:rFonts w:ascii="Times New Roman" w:hAnsi="Times New Roman" w:cs="Times New Roman"/>
        </w:rPr>
        <w:t>.1</w:t>
      </w:r>
      <w:r w:rsidRPr="00F04CCD">
        <w:rPr>
          <w:rFonts w:ascii="Times New Roman" w:hAnsi="Times New Roman" w:cs="Times New Roman"/>
        </w:rPr>
        <w:t xml:space="preserve"> 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к Договору №7 возмездного оказания услуг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от «28» июня 2019 года</w:t>
      </w:r>
    </w:p>
    <w:p w:rsidR="00D72544" w:rsidRPr="00F04CCD" w:rsidRDefault="00D72544" w:rsidP="00D72544">
      <w:pPr>
        <w:pStyle w:val="RD-14pt"/>
        <w:rPr>
          <w:rFonts w:ascii="Times New Roman" w:hAnsi="Times New Roman" w:cs="Times New Roman"/>
          <w:sz w:val="20"/>
          <w:szCs w:val="20"/>
        </w:rPr>
      </w:pPr>
      <w:r w:rsidRPr="00F04CCD">
        <w:rPr>
          <w:rFonts w:ascii="Times New Roman" w:hAnsi="Times New Roman" w:cs="Times New Roman"/>
          <w:sz w:val="20"/>
          <w:szCs w:val="20"/>
        </w:rPr>
        <w:t>Соглашение о стоимости услуг №1</w:t>
      </w:r>
      <w:r w:rsidR="00EA167E">
        <w:rPr>
          <w:rFonts w:ascii="Times New Roman" w:hAnsi="Times New Roman" w:cs="Times New Roman"/>
          <w:sz w:val="20"/>
          <w:szCs w:val="20"/>
        </w:rPr>
        <w:t>.1</w:t>
      </w:r>
      <w:r w:rsidRPr="00F04CC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2544" w:rsidRDefault="00EA167E" w:rsidP="00EA167E">
      <w:pPr>
        <w:pStyle w:val="RD-9p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Бриф на разработку концепции поз</w:t>
      </w:r>
      <w:r>
        <w:rPr>
          <w:rFonts w:ascii="Times New Roman" w:hAnsi="Times New Roman" w:cs="Times New Roman"/>
        </w:rPr>
        <w:t xml:space="preserve">иционирования и </w:t>
      </w:r>
      <w:proofErr w:type="spellStart"/>
      <w:r>
        <w:rPr>
          <w:rFonts w:ascii="Times New Roman" w:hAnsi="Times New Roman" w:cs="Times New Roman"/>
        </w:rPr>
        <w:t>медиастратегии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F04CCD">
        <w:rPr>
          <w:rFonts w:ascii="Times New Roman" w:hAnsi="Times New Roman" w:cs="Times New Roman"/>
        </w:rPr>
        <w:t xml:space="preserve"> </w:t>
      </w:r>
      <w:r w:rsidR="00D72544" w:rsidRPr="00F04CCD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15</w:t>
      </w:r>
      <w:r w:rsidR="00D72544" w:rsidRPr="00F04CCD">
        <w:rPr>
          <w:rFonts w:ascii="Times New Roman" w:hAnsi="Times New Roman" w:cs="Times New Roman"/>
        </w:rPr>
        <w:t>» ию</w:t>
      </w:r>
      <w:r>
        <w:rPr>
          <w:rFonts w:ascii="Times New Roman" w:hAnsi="Times New Roman" w:cs="Times New Roman"/>
        </w:rPr>
        <w:t>л</w:t>
      </w:r>
      <w:r w:rsidR="00D72544" w:rsidRPr="00F04CCD">
        <w:rPr>
          <w:rFonts w:ascii="Times New Roman" w:hAnsi="Times New Roman" w:cs="Times New Roman"/>
        </w:rPr>
        <w:t>я 2019 года</w:t>
      </w:r>
    </w:p>
    <w:p w:rsidR="00EA167E" w:rsidRPr="00F04CCD" w:rsidRDefault="00EA167E" w:rsidP="00EA167E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tbl>
      <w:tblPr>
        <w:tblStyle w:val="a4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7655"/>
      </w:tblGrid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Бренд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Клиника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Trinite</w:t>
            </w:r>
            <w:proofErr w:type="spellEnd"/>
            <w:r w:rsidRPr="00EA167E">
              <w:rPr>
                <w:sz w:val="18"/>
                <w:szCs w:val="18"/>
              </w:rPr>
              <w:t xml:space="preserve"> «Медицина уважения»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Бизнес-задачи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Рост объемов оказания услуг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Маркетинговые задачи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Привлечение новых клиентов, закрепление на существующем рынке Челябинска и Челябинской области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Коммуникационные задачи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Увеличение знания о клинике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Trinite</w:t>
            </w:r>
            <w:proofErr w:type="spellEnd"/>
            <w:r w:rsidRPr="00EA167E">
              <w:rPr>
                <w:sz w:val="18"/>
                <w:szCs w:val="18"/>
              </w:rPr>
              <w:t xml:space="preserve">, повышение узнаваемости бренда, стать в умах потребителей лидером Челябинского рынка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anti</w:t>
            </w:r>
            <w:r w:rsidRPr="00EA167E">
              <w:rPr>
                <w:sz w:val="18"/>
                <w:szCs w:val="18"/>
              </w:rPr>
              <w:t xml:space="preserve"> </w:t>
            </w:r>
            <w:r w:rsidRPr="00EA167E">
              <w:rPr>
                <w:sz w:val="18"/>
                <w:szCs w:val="18"/>
                <w:lang w:val="en-US"/>
              </w:rPr>
              <w:t>age</w:t>
            </w:r>
            <w:proofErr w:type="spellEnd"/>
            <w:r w:rsidRPr="00EA167E">
              <w:rPr>
                <w:sz w:val="18"/>
                <w:szCs w:val="18"/>
              </w:rPr>
              <w:t>.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Задачи агентства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Создание позиционирования бренда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Trinite</w:t>
            </w:r>
            <w:proofErr w:type="spellEnd"/>
            <w:r w:rsidRPr="00EA167E">
              <w:rPr>
                <w:sz w:val="18"/>
                <w:szCs w:val="18"/>
              </w:rPr>
              <w:t xml:space="preserve"> и разработка коммуникационной стратегии на 1 год. 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Планируемый бюджет на рекламное продвижение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Агентство предлагает оптимальный на свой взгляд вариант. 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География проекта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Челябинск и Челябинская область.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Целевая аудитория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Женщина 35 лет и старше, уровень дохода - средний + и выше.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Косметология - женщина с определенным уровнем знаний, требованием к жизни, стабильно высоким доходом (средний + и выше), которая готова вкладывать в свое здоровье и красоту деньги, понимает необходимость и ценность этих процедур. Цели преследуют разные: удачно выйти замуж, сохранить брак, быть «актуальными» в профессиональной среде. В основном такие женщины приходят к косметологу не впервые, они скорее уже искушенные, </w:t>
            </w:r>
            <w:proofErr w:type="gramStart"/>
            <w:r w:rsidRPr="00EA167E">
              <w:rPr>
                <w:sz w:val="18"/>
                <w:szCs w:val="18"/>
              </w:rPr>
              <w:t>понимают</w:t>
            </w:r>
            <w:proofErr w:type="gramEnd"/>
            <w:r w:rsidRPr="00EA167E">
              <w:rPr>
                <w:sz w:val="18"/>
                <w:szCs w:val="18"/>
              </w:rPr>
              <w:t xml:space="preserve"> что делают (если ты однажды пришел к косметологу, то придешь снова).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Гинекология – женщины с определенным недугом, им страдают независимо от статуса и т.д. Женщины, которые хотят улучшить качество жизни. Подобные манипуляции всегда назначает врач</w:t>
            </w:r>
            <w:r w:rsidRPr="00EA167E">
              <w:rPr>
                <w:b/>
                <w:sz w:val="18"/>
                <w:szCs w:val="18"/>
              </w:rPr>
              <w:t>.</w:t>
            </w:r>
            <w:r w:rsidRPr="00EA167E">
              <w:rPr>
                <w:sz w:val="18"/>
                <w:szCs w:val="18"/>
              </w:rPr>
              <w:t xml:space="preserve"> Почти 100% случаев – рожавшие женщины.  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Основные направления лечения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Косметологические (лицо, тело) и гинекологические процедуры с использованием лазера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Fotona</w:t>
            </w:r>
            <w:proofErr w:type="spellEnd"/>
            <w:r w:rsidRPr="00EA167E">
              <w:rPr>
                <w:sz w:val="18"/>
                <w:szCs w:val="18"/>
              </w:rPr>
              <w:t xml:space="preserve">. Стоматология, массаж, взятие анализов. В перспективе – комната сенсорной депривации, аппаратная косметология для тела. 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Конкуренты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Косметология: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proofErr w:type="spellStart"/>
            <w:r w:rsidRPr="00EA167E">
              <w:rPr>
                <w:sz w:val="18"/>
                <w:szCs w:val="18"/>
                <w:lang w:val="en-US"/>
              </w:rPr>
              <w:t>Dipplex</w:t>
            </w:r>
            <w:proofErr w:type="spellEnd"/>
            <w:r w:rsidRPr="00EA167E">
              <w:rPr>
                <w:sz w:val="18"/>
                <w:szCs w:val="18"/>
              </w:rPr>
              <w:t xml:space="preserve"> –лазерная хирургия. Старая модель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Fotona</w:t>
            </w:r>
            <w:proofErr w:type="spellEnd"/>
            <w:r w:rsidRPr="00EA167E">
              <w:rPr>
                <w:sz w:val="18"/>
                <w:szCs w:val="18"/>
              </w:rPr>
              <w:t xml:space="preserve"> 2010 года, 4</w:t>
            </w:r>
            <w:r w:rsidRPr="00EA167E">
              <w:rPr>
                <w:sz w:val="18"/>
                <w:szCs w:val="18"/>
                <w:lang w:val="en-US"/>
              </w:rPr>
              <w:t>D</w:t>
            </w:r>
            <w:r w:rsidRPr="00EA167E">
              <w:rPr>
                <w:sz w:val="18"/>
                <w:szCs w:val="18"/>
              </w:rPr>
              <w:t xml:space="preserve"> на нем не сделать, пытаются делать летом омоложение по слизистой, но при этом используют одноразовую манипулу (это приводит к значительному удорожанию процедуры в отличие от манипулы многоразового использования </w:t>
            </w:r>
            <w:r w:rsidRPr="00EA167E">
              <w:rPr>
                <w:sz w:val="18"/>
                <w:szCs w:val="18"/>
                <w:lang w:val="en-US"/>
              </w:rPr>
              <w:t>PS</w:t>
            </w:r>
            <w:r w:rsidRPr="00EA167E">
              <w:rPr>
                <w:sz w:val="18"/>
                <w:szCs w:val="18"/>
              </w:rPr>
              <w:t xml:space="preserve">033).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Золотое Сечение – хирургическое вмешательство.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proofErr w:type="spellStart"/>
            <w:r w:rsidRPr="00EA167E">
              <w:rPr>
                <w:sz w:val="18"/>
                <w:szCs w:val="18"/>
                <w:lang w:val="en-US"/>
              </w:rPr>
              <w:t>Capsula</w:t>
            </w:r>
            <w:proofErr w:type="spellEnd"/>
            <w:r w:rsidRPr="00EA167E">
              <w:rPr>
                <w:sz w:val="18"/>
                <w:szCs w:val="18"/>
              </w:rPr>
              <w:t xml:space="preserve"> – аппаратная косметология (лазерная эпиляция, </w:t>
            </w:r>
            <w:proofErr w:type="spellStart"/>
            <w:r w:rsidRPr="00EA167E">
              <w:rPr>
                <w:sz w:val="18"/>
                <w:szCs w:val="18"/>
              </w:rPr>
              <w:t>фотоомоложение</w:t>
            </w:r>
            <w:proofErr w:type="spellEnd"/>
            <w:r w:rsidRPr="00EA167E">
              <w:rPr>
                <w:sz w:val="18"/>
                <w:szCs w:val="18"/>
              </w:rPr>
              <w:t>).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Салон красоты «</w:t>
            </w:r>
            <w:proofErr w:type="spellStart"/>
            <w:r w:rsidRPr="00EA167E">
              <w:rPr>
                <w:sz w:val="18"/>
                <w:szCs w:val="18"/>
              </w:rPr>
              <w:t>Oval</w:t>
            </w:r>
            <w:proofErr w:type="spellEnd"/>
            <w:r w:rsidRPr="00EA167E">
              <w:rPr>
                <w:sz w:val="18"/>
                <w:szCs w:val="18"/>
              </w:rPr>
              <w:t xml:space="preserve">’» - лазер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Fotona</w:t>
            </w:r>
            <w:proofErr w:type="spellEnd"/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Гинекология: основные конкуренты - хирургические стационары.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Частные медицинские центры, которые оперируют по </w:t>
            </w:r>
            <w:proofErr w:type="gramStart"/>
            <w:r w:rsidRPr="00EA167E">
              <w:rPr>
                <w:sz w:val="18"/>
                <w:szCs w:val="18"/>
              </w:rPr>
              <w:t>гинекологии:  недержание</w:t>
            </w:r>
            <w:proofErr w:type="gramEnd"/>
            <w:r w:rsidRPr="00EA167E">
              <w:rPr>
                <w:sz w:val="18"/>
                <w:szCs w:val="18"/>
              </w:rPr>
              <w:t xml:space="preserve"> мочи - клиника Соколова.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+ клиники, у которых есть углекислотный лазер – Ирис (старый, б/</w:t>
            </w:r>
            <w:proofErr w:type="gramStart"/>
            <w:r w:rsidRPr="00EA167E">
              <w:rPr>
                <w:sz w:val="18"/>
                <w:szCs w:val="18"/>
              </w:rPr>
              <w:t>у лазер</w:t>
            </w:r>
            <w:proofErr w:type="gramEnd"/>
            <w:r w:rsidRPr="00EA167E">
              <w:rPr>
                <w:sz w:val="18"/>
                <w:szCs w:val="18"/>
              </w:rPr>
              <w:t xml:space="preserve">), Источник (планируют покупать СО2 лазер </w:t>
            </w:r>
            <w:proofErr w:type="spellStart"/>
            <w:r w:rsidRPr="00EA167E">
              <w:rPr>
                <w:sz w:val="18"/>
                <w:szCs w:val="18"/>
              </w:rPr>
              <w:t>Мона</w:t>
            </w:r>
            <w:proofErr w:type="spellEnd"/>
            <w:r w:rsidRPr="00EA167E">
              <w:rPr>
                <w:sz w:val="18"/>
                <w:szCs w:val="18"/>
              </w:rPr>
              <w:t xml:space="preserve"> Лиза </w:t>
            </w:r>
            <w:r w:rsidRPr="00EA167E">
              <w:rPr>
                <w:sz w:val="18"/>
                <w:szCs w:val="18"/>
                <w:lang w:val="en-US"/>
              </w:rPr>
              <w:t>touch</w:t>
            </w:r>
            <w:r w:rsidRPr="00EA167E">
              <w:rPr>
                <w:sz w:val="18"/>
                <w:szCs w:val="18"/>
              </w:rPr>
              <w:t xml:space="preserve">), ДНК также планирует покупку СО2 лазера.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В целом существует конкуренция двух методик: либо хирургическое вмешательство, либо малоинвазивное. </w:t>
            </w:r>
          </w:p>
          <w:p w:rsidR="00EA167E" w:rsidRPr="00EA167E" w:rsidRDefault="00EA167E" w:rsidP="00EA167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Непрям</w:t>
            </w:r>
            <w:r>
              <w:rPr>
                <w:sz w:val="18"/>
                <w:szCs w:val="18"/>
              </w:rPr>
              <w:t>ой конкурент</w:t>
            </w:r>
            <w:r w:rsidRPr="00EA167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GiGi</w:t>
            </w:r>
            <w:proofErr w:type="spellEnd"/>
            <w:r w:rsidRPr="00EA167E">
              <w:rPr>
                <w:sz w:val="18"/>
                <w:szCs w:val="18"/>
              </w:rPr>
              <w:t xml:space="preserve"> </w:t>
            </w:r>
            <w:r w:rsidRPr="00EA167E">
              <w:rPr>
                <w:sz w:val="18"/>
                <w:szCs w:val="18"/>
                <w:lang w:val="en-US"/>
              </w:rPr>
              <w:t>beauty</w:t>
            </w:r>
            <w:r w:rsidRPr="00EA167E">
              <w:rPr>
                <w:sz w:val="18"/>
                <w:szCs w:val="18"/>
              </w:rPr>
              <w:t xml:space="preserve"> Тюмень</w:t>
            </w:r>
          </w:p>
        </w:tc>
      </w:tr>
      <w:tr w:rsidR="00EA167E" w:rsidRPr="00EA167E" w:rsidTr="00EA167E">
        <w:tc>
          <w:tcPr>
            <w:tcW w:w="2410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УТП</w:t>
            </w:r>
          </w:p>
        </w:tc>
        <w:tc>
          <w:tcPr>
            <w:tcW w:w="7655" w:type="dxa"/>
          </w:tcPr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b/>
                <w:sz w:val="18"/>
                <w:szCs w:val="18"/>
              </w:rPr>
              <w:t>Оборудование:</w:t>
            </w:r>
            <w:r w:rsidRPr="00EA167E">
              <w:rPr>
                <w:sz w:val="18"/>
                <w:szCs w:val="18"/>
              </w:rPr>
              <w:t xml:space="preserve"> единственный в Челябинске гинекологический комплект для лазера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Fotona</w:t>
            </w:r>
            <w:proofErr w:type="spellEnd"/>
            <w:r w:rsidRPr="00EA167E">
              <w:rPr>
                <w:sz w:val="18"/>
                <w:szCs w:val="18"/>
              </w:rPr>
              <w:t xml:space="preserve"> </w:t>
            </w:r>
            <w:r w:rsidRPr="00EA167E">
              <w:rPr>
                <w:sz w:val="18"/>
                <w:szCs w:val="18"/>
                <w:lang w:val="en-US"/>
              </w:rPr>
              <w:t>SP</w:t>
            </w:r>
            <w:r w:rsidRPr="00EA167E">
              <w:rPr>
                <w:sz w:val="18"/>
                <w:szCs w:val="18"/>
              </w:rPr>
              <w:t xml:space="preserve">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dynamis</w:t>
            </w:r>
            <w:proofErr w:type="spellEnd"/>
            <w:r w:rsidRPr="00EA167E">
              <w:rPr>
                <w:sz w:val="18"/>
                <w:szCs w:val="18"/>
              </w:rPr>
              <w:t xml:space="preserve"> (также единственная в Челябинске модель)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У конкурентов лазер СО2 - сложный для врача, не позволяет регулировать длину луча, а значит врачу можно надеяться только на свою интуицию, </w:t>
            </w:r>
            <w:proofErr w:type="spellStart"/>
            <w:r w:rsidRPr="00EA167E">
              <w:rPr>
                <w:sz w:val="18"/>
                <w:szCs w:val="18"/>
                <w:lang w:val="en-US"/>
              </w:rPr>
              <w:t>Fotona</w:t>
            </w:r>
            <w:proofErr w:type="spellEnd"/>
            <w:r w:rsidRPr="00EA167E">
              <w:rPr>
                <w:sz w:val="18"/>
                <w:szCs w:val="18"/>
              </w:rPr>
              <w:t xml:space="preserve"> же позволяет регулировать длину лазера, а значит врач не может ошибиться и навредить пациенту.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b/>
                <w:sz w:val="18"/>
                <w:szCs w:val="18"/>
              </w:rPr>
              <w:t>Врачи:</w:t>
            </w:r>
            <w:r w:rsidRPr="00EA167E">
              <w:rPr>
                <w:sz w:val="18"/>
                <w:szCs w:val="18"/>
              </w:rPr>
              <w:t xml:space="preserve"> 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 xml:space="preserve">- ведущий врач </w:t>
            </w:r>
            <w:proofErr w:type="spellStart"/>
            <w:r w:rsidRPr="00EA167E">
              <w:rPr>
                <w:sz w:val="18"/>
                <w:szCs w:val="18"/>
              </w:rPr>
              <w:t>Бегма</w:t>
            </w:r>
            <w:proofErr w:type="spellEnd"/>
            <w:r w:rsidRPr="00EA167E">
              <w:rPr>
                <w:sz w:val="18"/>
                <w:szCs w:val="18"/>
              </w:rPr>
              <w:t xml:space="preserve"> Ирина Геннадьевна (не принимает в других частных клиниках, очень уважаема среди врачей и пациентов).</w:t>
            </w:r>
          </w:p>
          <w:p w:rsidR="00EA167E" w:rsidRPr="00EA167E" w:rsidRDefault="00EA167E" w:rsidP="00DC510E">
            <w:pPr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- массажисты с медицинским образованием, имеют документы по лечебному массажу – массаж для беременных и грудничков (может быть актуально в ЖК Ньютон).</w:t>
            </w:r>
          </w:p>
        </w:tc>
      </w:tr>
    </w:tbl>
    <w:p w:rsidR="00D72544" w:rsidRDefault="00D72544" w:rsidP="00D72544">
      <w:pPr>
        <w:pStyle w:val="RD-9pt"/>
        <w:rPr>
          <w:rFonts w:ascii="Times New Roman" w:hAnsi="Times New Roman" w:cs="Times New Roman"/>
        </w:rPr>
      </w:pPr>
    </w:p>
    <w:p w:rsidR="00EA167E" w:rsidRDefault="00EA167E" w:rsidP="00D72544">
      <w:pPr>
        <w:pStyle w:val="RD-9pt"/>
        <w:rPr>
          <w:rFonts w:ascii="Times New Roman" w:hAnsi="Times New Roman" w:cs="Times New Roman"/>
        </w:rPr>
      </w:pPr>
    </w:p>
    <w:p w:rsidR="00EA167E" w:rsidRPr="00F04CCD" w:rsidRDefault="00EA167E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Подписи сторон: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840"/>
        <w:gridCol w:w="4516"/>
      </w:tblGrid>
      <w:tr w:rsidR="00D72544" w:rsidRPr="00EA167E" w:rsidTr="009B3429">
        <w:trPr>
          <w:trHeight w:val="80"/>
          <w:jc w:val="center"/>
        </w:trPr>
        <w:tc>
          <w:tcPr>
            <w:tcW w:w="4840" w:type="dxa"/>
          </w:tcPr>
          <w:p w:rsidR="00EA167E" w:rsidRPr="00EA167E" w:rsidRDefault="00D72544" w:rsidP="009B3429">
            <w:pPr>
              <w:ind w:right="-54"/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Исполнитель:</w:t>
            </w:r>
          </w:p>
        </w:tc>
        <w:tc>
          <w:tcPr>
            <w:tcW w:w="4516" w:type="dxa"/>
          </w:tcPr>
          <w:p w:rsidR="00D72544" w:rsidRPr="00EA167E" w:rsidRDefault="00D72544" w:rsidP="009B3429">
            <w:pPr>
              <w:ind w:right="-54"/>
              <w:rPr>
                <w:sz w:val="18"/>
                <w:szCs w:val="18"/>
              </w:rPr>
            </w:pPr>
            <w:r w:rsidRPr="00EA167E">
              <w:rPr>
                <w:sz w:val="18"/>
                <w:szCs w:val="18"/>
              </w:rPr>
              <w:t>Заказчик:</w:t>
            </w:r>
          </w:p>
        </w:tc>
      </w:tr>
      <w:tr w:rsidR="00D72544" w:rsidRPr="00EA167E" w:rsidTr="009B3429">
        <w:trPr>
          <w:jc w:val="center"/>
        </w:trPr>
        <w:tc>
          <w:tcPr>
            <w:tcW w:w="4840" w:type="dxa"/>
          </w:tcPr>
          <w:p w:rsidR="00D72544" w:rsidRPr="00EA167E" w:rsidRDefault="00D72544" w:rsidP="009B3429">
            <w:pPr>
              <w:rPr>
                <w:rFonts w:eastAsia="Arial Unicode MS"/>
                <w:b/>
                <w:sz w:val="18"/>
                <w:szCs w:val="18"/>
              </w:rPr>
            </w:pPr>
            <w:r w:rsidRPr="00EA167E">
              <w:rPr>
                <w:rFonts w:eastAsia="Arial Unicode MS"/>
                <w:b/>
                <w:sz w:val="18"/>
                <w:szCs w:val="18"/>
              </w:rPr>
              <w:t>Индивидуальный предприниматель</w:t>
            </w:r>
          </w:p>
          <w:p w:rsidR="00D72544" w:rsidRPr="00EA167E" w:rsidRDefault="00D72544" w:rsidP="009B3429">
            <w:pPr>
              <w:pStyle w:val="2"/>
              <w:ind w:left="576" w:right="-57"/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EA167E"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 xml:space="preserve">                                                        </w:t>
            </w:r>
          </w:p>
          <w:p w:rsidR="00D72544" w:rsidRPr="00EA167E" w:rsidRDefault="00D72544" w:rsidP="00192AE0">
            <w:pPr>
              <w:ind w:right="-57"/>
              <w:rPr>
                <w:rFonts w:eastAsia="Arial Unicode MS"/>
                <w:sz w:val="18"/>
                <w:szCs w:val="18"/>
              </w:rPr>
            </w:pPr>
            <w:r w:rsidRPr="00EA167E">
              <w:rPr>
                <w:rFonts w:eastAsia="Arial Unicode MS"/>
                <w:sz w:val="18"/>
                <w:szCs w:val="18"/>
              </w:rPr>
              <w:t xml:space="preserve">___________________________/Ивлева Е.С./                                                                                                                                                                                                                                                  МП                </w:t>
            </w:r>
          </w:p>
        </w:tc>
        <w:tc>
          <w:tcPr>
            <w:tcW w:w="4516" w:type="dxa"/>
          </w:tcPr>
          <w:p w:rsidR="00D72544" w:rsidRPr="00EA167E" w:rsidRDefault="00D72544" w:rsidP="009B3429">
            <w:pPr>
              <w:rPr>
                <w:rFonts w:eastAsia="Arial Unicode MS"/>
                <w:b/>
                <w:iCs/>
                <w:sz w:val="18"/>
                <w:szCs w:val="18"/>
              </w:rPr>
            </w:pPr>
            <w:r w:rsidRPr="00EA167E">
              <w:rPr>
                <w:rFonts w:eastAsia="Arial Unicode MS"/>
                <w:b/>
                <w:sz w:val="18"/>
                <w:szCs w:val="18"/>
              </w:rPr>
              <w:t>Директор ООО «ТРИНИТИ»</w:t>
            </w:r>
          </w:p>
          <w:p w:rsidR="00D72544" w:rsidRPr="00EA167E" w:rsidRDefault="00D72544" w:rsidP="009B3429">
            <w:pPr>
              <w:pStyle w:val="2"/>
              <w:ind w:left="576" w:right="-57"/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EA167E"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 xml:space="preserve">                                                        </w:t>
            </w:r>
          </w:p>
          <w:p w:rsidR="00D72544" w:rsidRPr="00EA167E" w:rsidRDefault="00D72544" w:rsidP="00D72544">
            <w:pPr>
              <w:pStyle w:val="RD-9pt"/>
              <w:rPr>
                <w:rFonts w:ascii="Times New Roman" w:eastAsia="Arial Unicode MS" w:hAnsi="Times New Roman" w:cs="Times New Roman"/>
                <w:b/>
              </w:rPr>
            </w:pPr>
            <w:r w:rsidRPr="00EA167E">
              <w:rPr>
                <w:rFonts w:ascii="Times New Roman" w:eastAsia="Arial Unicode MS" w:hAnsi="Times New Roman" w:cs="Times New Roman"/>
              </w:rPr>
              <w:t>___________________________/</w:t>
            </w:r>
            <w:r w:rsidRPr="00EA167E">
              <w:rPr>
                <w:rFonts w:ascii="Times New Roman" w:hAnsi="Times New Roman" w:cs="Times New Roman"/>
              </w:rPr>
              <w:t>Силантьева Н.А./</w:t>
            </w:r>
            <w:r w:rsidRPr="00EA167E">
              <w:rPr>
                <w:rFonts w:ascii="Times New Roman" w:eastAsia="Arial Unicode MS" w:hAnsi="Times New Roman" w:cs="Times New Roman"/>
              </w:rPr>
              <w:t xml:space="preserve">               МП</w:t>
            </w:r>
          </w:p>
        </w:tc>
      </w:tr>
    </w:tbl>
    <w:p w:rsidR="004A2835" w:rsidRDefault="00EA167E"/>
    <w:sectPr w:rsidR="004A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Agora Sans Pro">
    <w:altName w:val="Microsoft YaHei"/>
    <w:charset w:val="CC"/>
    <w:family w:val="auto"/>
    <w:pitch w:val="variable"/>
    <w:sig w:usb0="00000001" w:usb1="5000E0F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2F7"/>
    <w:multiLevelType w:val="multilevel"/>
    <w:tmpl w:val="9608206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D52C12"/>
    <w:multiLevelType w:val="multilevel"/>
    <w:tmpl w:val="BBC28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2C90F4F"/>
    <w:multiLevelType w:val="multilevel"/>
    <w:tmpl w:val="AA2AAB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4"/>
    <w:rsid w:val="00131989"/>
    <w:rsid w:val="00192AE0"/>
    <w:rsid w:val="00713CA2"/>
    <w:rsid w:val="00D72544"/>
    <w:rsid w:val="00E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F58"/>
  <w15:chartTrackingRefBased/>
  <w15:docId w15:val="{7E7D1E58-5BBB-4FE0-A980-D4DC4FE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72544"/>
    <w:pPr>
      <w:keepNext/>
      <w:outlineLvl w:val="1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2544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21">
    <w:name w:val="Body Text 2"/>
    <w:basedOn w:val="a"/>
    <w:link w:val="22"/>
    <w:rsid w:val="00D7254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D725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D-14pt">
    <w:name w:val="RD - Заголовок 14 pt"/>
    <w:basedOn w:val="a"/>
    <w:link w:val="RD-14pt0"/>
    <w:qFormat/>
    <w:rsid w:val="00D72544"/>
    <w:pPr>
      <w:spacing w:after="320"/>
    </w:pPr>
    <w:rPr>
      <w:rFonts w:ascii="PF Agora Sans Pro" w:hAnsi="PF Agora Sans Pro" w:cs="Arial"/>
      <w:b/>
      <w:color w:val="000000"/>
      <w:sz w:val="28"/>
      <w:szCs w:val="18"/>
    </w:rPr>
  </w:style>
  <w:style w:type="paragraph" w:customStyle="1" w:styleId="RD-9pt">
    <w:name w:val="RD - Основной 9 pt"/>
    <w:basedOn w:val="a3"/>
    <w:link w:val="RD-9pt0"/>
    <w:qFormat/>
    <w:rsid w:val="00D72544"/>
    <w:rPr>
      <w:rFonts w:ascii="PF Agora Sans Pro" w:hAnsi="PF Agora Sans Pro" w:cs="Arial"/>
      <w:color w:val="000000"/>
      <w:kern w:val="18"/>
      <w:sz w:val="18"/>
      <w:szCs w:val="18"/>
    </w:rPr>
  </w:style>
  <w:style w:type="character" w:customStyle="1" w:styleId="RD-14pt0">
    <w:name w:val="RD - Заголовок 14 pt Знак"/>
    <w:link w:val="RD-14pt"/>
    <w:rsid w:val="00D72544"/>
    <w:rPr>
      <w:rFonts w:ascii="PF Agora Sans Pro" w:eastAsia="Times New Roman" w:hAnsi="PF Agora Sans Pro" w:cs="Arial"/>
      <w:b/>
      <w:color w:val="000000"/>
      <w:sz w:val="28"/>
      <w:szCs w:val="18"/>
      <w:lang w:eastAsia="ru-RU"/>
    </w:rPr>
  </w:style>
  <w:style w:type="character" w:customStyle="1" w:styleId="RD-9pt0">
    <w:name w:val="RD - Основной 9 pt Знак"/>
    <w:link w:val="RD-9pt"/>
    <w:rsid w:val="00D72544"/>
    <w:rPr>
      <w:rFonts w:ascii="PF Agora Sans Pro" w:eastAsia="Times New Roman" w:hAnsi="PF Agora Sans Pro" w:cs="Arial"/>
      <w:color w:val="000000"/>
      <w:kern w:val="18"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D72544"/>
  </w:style>
  <w:style w:type="table" w:styleId="a4">
    <w:name w:val="Table Grid"/>
    <w:basedOn w:val="a1"/>
    <w:uiPriority w:val="39"/>
    <w:rsid w:val="00EA1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Гормаш-Ивлева</dc:creator>
  <cp:keywords/>
  <dc:description/>
  <cp:lastModifiedBy>Елена Гормаш-Ивлева</cp:lastModifiedBy>
  <cp:revision>2</cp:revision>
  <dcterms:created xsi:type="dcterms:W3CDTF">2019-07-30T04:45:00Z</dcterms:created>
  <dcterms:modified xsi:type="dcterms:W3CDTF">2019-07-30T04:45:00Z</dcterms:modified>
</cp:coreProperties>
</file>