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71924"/>
          <w:sz w:val="24"/>
          <w:szCs w:val="24"/>
        </w:rPr>
      </w:pPr>
      <w:hyperlink r:id="rId6">
        <w:r w:rsidDel="00000000" w:rsidR="00000000" w:rsidRPr="00000000">
          <w:rPr>
            <w:b w:val="1"/>
            <w:color w:val="1155cc"/>
            <w:sz w:val="28"/>
            <w:szCs w:val="28"/>
            <w:u w:val="single"/>
            <w:rtl w:val="0"/>
          </w:rPr>
          <w:t xml:space="preserve">Hyperlink</w:t>
        </w:r>
      </w:hyperlink>
      <w:r w:rsidDel="00000000" w:rsidR="00000000" w:rsidRPr="00000000">
        <w:rPr>
          <w:b w:val="1"/>
          <w:color w:val="071924"/>
          <w:sz w:val="28"/>
          <w:szCs w:val="28"/>
          <w:rtl w:val="0"/>
        </w:rPr>
        <w:t xml:space="preserve"> to this document</w:t>
        <w:br w:type="textWrapping"/>
      </w:r>
      <w:r w:rsidDel="00000000" w:rsidR="00000000" w:rsidRPr="00000000">
        <w:rPr>
          <w:b w:val="1"/>
          <w:color w:val="071924"/>
          <w:sz w:val="28"/>
          <w:szCs w:val="28"/>
          <w:rtl w:val="0"/>
        </w:rPr>
        <w:br w:type="textWrapping"/>
        <w:t xml:space="preserve">Key mechanics:</w:t>
      </w:r>
      <w:r w:rsidDel="00000000" w:rsidR="00000000" w:rsidRPr="00000000">
        <w:rPr>
          <w:color w:val="071924"/>
          <w:sz w:val="24"/>
          <w:szCs w:val="24"/>
          <w:rtl w:val="0"/>
        </w:rPr>
        <w:br w:type="textWrapping"/>
        <w:t xml:space="preserve">Non-violent. Primary gameplay is pushing asteroids out of the way, bumper car style.</w:t>
        <w:br w:type="textWrapping"/>
        <w:t xml:space="preserve">Goal is safely escorting cargo barges through asteroid fields to a delivery window.</w:t>
        <w:br w:type="textWrapping"/>
        <w:t xml:space="preserve">Cannot cross too fast or too slow.</w:t>
        <w:br w:type="textWrapping"/>
        <w:t xml:space="preserve">Specialized tugs to push about asteroids.</w:t>
        <w:br w:type="textWrapping"/>
        <w:br w:type="textWrapping"/>
      </w:r>
      <w:r w:rsidDel="00000000" w:rsidR="00000000" w:rsidRPr="00000000">
        <w:rPr>
          <w:b w:val="1"/>
          <w:color w:val="071924"/>
          <w:sz w:val="28"/>
          <w:szCs w:val="28"/>
          <w:rtl w:val="0"/>
        </w:rPr>
        <w:t xml:space="preserve">Narrative Notes and important considerations:</w:t>
      </w:r>
      <w:r w:rsidDel="00000000" w:rsidR="00000000" w:rsidRPr="00000000">
        <w:rPr>
          <w:color w:val="071924"/>
          <w:sz w:val="24"/>
          <w:szCs w:val="24"/>
          <w:rtl w:val="0"/>
        </w:rPr>
        <w:br w:type="textWrapping"/>
        <w:t xml:space="preserve">Light hearted, serious moral question.</w:t>
        <w:br w:type="textWrapping"/>
        <w:t xml:space="preserve">Playful visuals.</w:t>
      </w:r>
    </w:p>
    <w:p w:rsidR="00000000" w:rsidDel="00000000" w:rsidP="00000000" w:rsidRDefault="00000000" w:rsidRPr="00000000" w14:paraId="00000002">
      <w:pPr>
        <w:rPr>
          <w:color w:val="071924"/>
          <w:sz w:val="24"/>
          <w:szCs w:val="24"/>
        </w:rPr>
      </w:pPr>
      <w:r w:rsidDel="00000000" w:rsidR="00000000" w:rsidRPr="00000000">
        <w:rPr>
          <w:color w:val="071924"/>
          <w:sz w:val="24"/>
          <w:szCs w:val="24"/>
          <w:rtl w:val="0"/>
        </w:rPr>
        <w:br w:type="textWrapping"/>
      </w:r>
      <w:r w:rsidDel="00000000" w:rsidR="00000000" w:rsidRPr="00000000">
        <w:rPr>
          <w:b w:val="1"/>
          <w:color w:val="071924"/>
          <w:sz w:val="28"/>
          <w:szCs w:val="28"/>
          <w:rtl w:val="0"/>
        </w:rPr>
        <w:t xml:space="preserve">Characters:</w:t>
      </w:r>
      <w:r w:rsidDel="00000000" w:rsidR="00000000" w:rsidRPr="00000000">
        <w:rPr>
          <w:color w:val="071924"/>
          <w:sz w:val="24"/>
          <w:szCs w:val="24"/>
          <w:rtl w:val="0"/>
        </w:rPr>
        <w:br w:type="textWrapping"/>
        <w:t xml:space="preserve">Captain 'Conniption' Catnip</w:t>
        <w:br w:type="textWrapping"/>
        <w:br w:type="textWrapping"/>
        <w:t xml:space="preserve">Pirate Captain Olaf Havskatt - </w:t>
        <w:br w:type="textWrapping"/>
        <w:t xml:space="preserve">Descended from a long line of sea raiders</w:t>
        <w:br w:type="textWrapping"/>
        <w:br w:type="textWrapping"/>
        <w:t xml:space="preserve">Dispatcher: Kitty Purry (MC) </w:t>
        <w:br w:type="textWrapping"/>
        <w:br w:type="textWrapping"/>
        <w:t xml:space="preserve">Papa Pawsome (deceased) -</w:t>
        <w:br w:type="textWrapping"/>
        <w:t xml:space="preserve">Bet his life savings on experimental tugs. After leaving a long career of doing this the old way (which was...?) He poured himself into these tugs. After sinking deep into obsession, he runs out of money and turns to the pirates promising them first right of refusal for the tug services.</w:t>
      </w:r>
    </w:p>
    <w:p w:rsidR="00000000" w:rsidDel="00000000" w:rsidP="00000000" w:rsidRDefault="00000000" w:rsidRPr="00000000" w14:paraId="00000003">
      <w:pPr>
        <w:rPr>
          <w:color w:val="071924"/>
          <w:sz w:val="24"/>
          <w:szCs w:val="24"/>
        </w:rPr>
      </w:pPr>
      <w:r w:rsidDel="00000000" w:rsidR="00000000" w:rsidRPr="00000000">
        <w:rPr>
          <w:rtl w:val="0"/>
        </w:rPr>
      </w:r>
    </w:p>
    <w:p w:rsidR="00000000" w:rsidDel="00000000" w:rsidP="00000000" w:rsidRDefault="00000000" w:rsidRPr="00000000" w14:paraId="00000004">
      <w:pPr>
        <w:rPr>
          <w:b w:val="1"/>
          <w:color w:val="071924"/>
          <w:sz w:val="28"/>
          <w:szCs w:val="28"/>
        </w:rPr>
      </w:pPr>
      <w:r w:rsidDel="00000000" w:rsidR="00000000" w:rsidRPr="00000000">
        <w:rPr>
          <w:color w:val="071924"/>
          <w:sz w:val="24"/>
          <w:szCs w:val="24"/>
          <w:rtl w:val="0"/>
        </w:rPr>
        <w:t xml:space="preserve">Dies in a tragic experiment accident? Just as his project sees completion. Children want to pick up the torch because they see their Dad's vision can become a reality.</w:t>
        <w:br w:type="textWrapping"/>
        <w:br w:type="textWrapping"/>
        <w:br w:type="textWrapping"/>
      </w:r>
      <w:r w:rsidDel="00000000" w:rsidR="00000000" w:rsidRPr="00000000">
        <w:rPr>
          <w:b w:val="1"/>
          <w:color w:val="071924"/>
          <w:sz w:val="28"/>
          <w:szCs w:val="28"/>
          <w:rtl w:val="0"/>
        </w:rPr>
        <w:t xml:space="preserve">Setting: </w:t>
        <w:br w:type="textWrapping"/>
      </w:r>
      <w:r w:rsidDel="00000000" w:rsidR="00000000" w:rsidRPr="00000000">
        <w:rPr>
          <w:color w:val="071924"/>
          <w:sz w:val="24"/>
          <w:szCs w:val="24"/>
          <w:rtl w:val="0"/>
        </w:rPr>
        <w:t xml:space="preserve">After the passing of their father the Pawsome Family siblings take over the family business. It is discovered that their father had business debts to shady kitties.</w:t>
        <w:br w:type="textWrapping"/>
        <w:br w:type="textWrapping"/>
        <w:t xml:space="preserve">Near'ish future (100-200 years).</w:t>
        <w:br w:type="textWrapping"/>
        <w:br w:type="textWrapping"/>
        <w:t xml:space="preserve">Earth-like planet, with space debris problem in orbit.</w:t>
        <w:br w:type="textWrapping"/>
        <w:br w:type="textWrapping"/>
      </w:r>
      <w:r w:rsidDel="00000000" w:rsidR="00000000" w:rsidRPr="00000000">
        <w:rPr>
          <w:b w:val="1"/>
          <w:color w:val="071924"/>
          <w:sz w:val="28"/>
          <w:szCs w:val="28"/>
          <w:rtl w:val="0"/>
        </w:rPr>
        <w:t xml:space="preserve">Barks:</w:t>
      </w:r>
    </w:p>
    <w:p w:rsidR="00000000" w:rsidDel="00000000" w:rsidP="00000000" w:rsidRDefault="00000000" w:rsidRPr="00000000" w14:paraId="00000005">
      <w:pPr>
        <w:rPr>
          <w:color w:val="071924"/>
          <w:sz w:val="24"/>
          <w:szCs w:val="24"/>
        </w:rPr>
      </w:pPr>
      <w:r w:rsidDel="00000000" w:rsidR="00000000" w:rsidRPr="00000000">
        <w:rPr>
          <w:color w:val="071924"/>
          <w:sz w:val="24"/>
          <w:szCs w:val="24"/>
          <w:rtl w:val="0"/>
        </w:rPr>
        <w:br w:type="textWrapping"/>
      </w:r>
    </w:p>
    <w:tbl>
      <w:tblPr>
        <w:tblStyle w:val="Table1"/>
        <w:tblW w:w="9362.69887880405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80"/>
        <w:gridCol w:w="3075"/>
        <w:gridCol w:w="4307.698878804058"/>
        <w:tblGridChange w:id="0">
          <w:tblGrid>
            <w:gridCol w:w="1980"/>
            <w:gridCol w:w="3075"/>
            <w:gridCol w:w="4307.698878804058"/>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7">
            <w:pPr>
              <w:widowControl w:val="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Pirates (Kitty says it after getting to know through in game indication)</w:t>
            </w:r>
          </w:p>
        </w:tc>
        <w:tc>
          <w:tcPr>
            <w:tcMar>
              <w:top w:w="40.0" w:type="dxa"/>
              <w:left w:w="40.0" w:type="dxa"/>
              <w:bottom w:w="40.0" w:type="dxa"/>
              <w:right w:w="40.0" w:type="dxa"/>
            </w:tcMar>
            <w:vAlign w:val="bottom"/>
          </w:tcPr>
          <w:p w:rsidR="00000000" w:rsidDel="00000000" w:rsidP="00000000" w:rsidRDefault="00000000" w:rsidRPr="00000000" w14:paraId="00000008">
            <w:pPr>
              <w:widowControl w:val="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Police</w:t>
            </w:r>
          </w:p>
        </w:tc>
      </w:tr>
      <w:tr>
        <w:trPr>
          <w:cantSplit w:val="0"/>
          <w:trHeight w:val="315" w:hRule="atLeast"/>
          <w:tblHeader w:val="0"/>
        </w:trPr>
        <w:tc>
          <w:tcPr>
            <w:shd w:fill="34a853" w:val="clear"/>
            <w:tcMar>
              <w:top w:w="40.0" w:type="dxa"/>
              <w:left w:w="40.0" w:type="dxa"/>
              <w:bottom w:w="40.0" w:type="dxa"/>
              <w:right w:w="40.0" w:type="dxa"/>
            </w:tcMar>
            <w:vAlign w:val="bottom"/>
          </w:tcPr>
          <w:p w:rsidR="00000000" w:rsidDel="00000000" w:rsidP="00000000" w:rsidRDefault="00000000" w:rsidRPr="00000000" w14:paraId="00000009">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Alert player that NPC's are approaching</w:t>
            </w:r>
          </w:p>
        </w:tc>
        <w:tc>
          <w:tcPr>
            <w:tcMar>
              <w:top w:w="40.0" w:type="dxa"/>
              <w:left w:w="40.0" w:type="dxa"/>
              <w:bottom w:w="40.0" w:type="dxa"/>
              <w:right w:w="40.0" w:type="dxa"/>
            </w:tcMar>
            <w:vAlign w:val="bottom"/>
          </w:tcPr>
          <w:p w:rsidR="00000000" w:rsidDel="00000000" w:rsidP="00000000" w:rsidRDefault="00000000" w:rsidRPr="00000000" w14:paraId="0000000A">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These sneaky little - ...there's no time to lay unkind words on them now, I have got to move!</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Halt! Surrender your haul or rust behind the Purrision bars. (Thought of Purrsian Lockup as a space for delinquents and criminals in the fictional world)</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0C">
            <w:pPr>
              <w:widowControl w:val="0"/>
              <w:rPr>
                <w:rFonts w:ascii="Arial" w:cs="Arial" w:eastAsia="Arial" w:hAnsi="Arial"/>
                <w:color w:val="000000"/>
                <w:sz w:val="24"/>
                <w:szCs w:val="24"/>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D">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How did they find me? Evasion is my priority now.</w:t>
            </w:r>
          </w:p>
        </w:tc>
        <w:tc>
          <w:tcPr>
            <w:tcMar>
              <w:top w:w="40.0" w:type="dxa"/>
              <w:left w:w="40.0" w:type="dxa"/>
              <w:bottom w:w="40.0" w:type="dxa"/>
              <w:right w:w="40.0" w:type="dxa"/>
            </w:tcMar>
            <w:vAlign w:val="bottom"/>
          </w:tcPr>
          <w:p w:rsidR="00000000" w:rsidDel="00000000" w:rsidP="00000000" w:rsidRDefault="00000000" w:rsidRPr="00000000" w14:paraId="0000000E">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Do you realise what you've done? Stop! I do not want to hurt you.</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0F">
            <w:pPr>
              <w:widowControl w:val="0"/>
              <w:rPr>
                <w:rFonts w:ascii="Arial" w:cs="Arial" w:eastAsia="Arial" w:hAnsi="Arial"/>
                <w:color w:val="000000"/>
                <w:sz w:val="24"/>
                <w:szCs w:val="24"/>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0">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 thought I had this under control</w:t>
            </w:r>
            <w:r w:rsidDel="00000000" w:rsidR="00000000" w:rsidRPr="00000000">
              <w:rPr>
                <w:rFonts w:ascii="Arial" w:cs="Arial" w:eastAsia="Arial" w:hAnsi="Arial"/>
                <w:i w:val="1"/>
                <w:color w:val="000000"/>
                <w:sz w:val="24"/>
                <w:szCs w:val="24"/>
                <w:rtl w:val="0"/>
              </w:rPr>
              <w:t xml:space="preserve">, purrr... </w:t>
            </w:r>
            <w:r w:rsidDel="00000000" w:rsidR="00000000" w:rsidRPr="00000000">
              <w:rPr>
                <w:rFonts w:ascii="Arial" w:cs="Arial" w:eastAsia="Arial" w:hAnsi="Arial"/>
                <w:color w:val="000000"/>
                <w:sz w:val="24"/>
                <w:szCs w:val="24"/>
                <w:rtl w:val="0"/>
              </w:rPr>
              <w:t xml:space="preserve">I can improvise, no problem.</w:t>
            </w:r>
          </w:p>
        </w:tc>
        <w:tc>
          <w:tcPr>
            <w:tcMar>
              <w:top w:w="40.0" w:type="dxa"/>
              <w:left w:w="40.0" w:type="dxa"/>
              <w:bottom w:w="40.0" w:type="dxa"/>
              <w:right w:w="40.0" w:type="dxa"/>
            </w:tcMar>
            <w:vAlign w:val="bottom"/>
          </w:tcPr>
          <w:p w:rsidR="00000000" w:rsidDel="00000000" w:rsidP="00000000" w:rsidRDefault="00000000" w:rsidRPr="00000000" w14:paraId="00000011">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You can't get past these prey-like eyes.</w:t>
            </w:r>
          </w:p>
        </w:tc>
      </w:tr>
    </w:tbl>
    <w:p w:rsidR="00000000" w:rsidDel="00000000" w:rsidP="00000000" w:rsidRDefault="00000000" w:rsidRPr="00000000" w14:paraId="00000012">
      <w:pPr>
        <w:rPr>
          <w:color w:val="071924"/>
        </w:rPr>
      </w:pPr>
      <w:r w:rsidDel="00000000" w:rsidR="00000000" w:rsidRPr="00000000">
        <w:rPr>
          <w:color w:val="071924"/>
          <w:rtl w:val="0"/>
        </w:rPr>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rial"/>
  <w:font w:name="Dosi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434343"/>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80" w:line="240" w:lineRule="auto"/>
    </w:pPr>
    <w:rPr>
      <w:rFonts w:ascii="Courier New" w:cs="Courier New" w:eastAsia="Courier New" w:hAnsi="Courier New"/>
      <w:color w:val="071924"/>
      <w:sz w:val="24"/>
      <w:szCs w:val="24"/>
    </w:rPr>
  </w:style>
  <w:style w:type="paragraph" w:styleId="Heading2">
    <w:name w:val="heading 2"/>
    <w:basedOn w:val="Normal"/>
    <w:next w:val="Normal"/>
    <w:pPr>
      <w:keepNext w:val="1"/>
      <w:keepLines w:val="1"/>
      <w:pageBreakBefore w:val="0"/>
      <w:spacing w:after="80" w:before="360" w:lineRule="auto"/>
      <w:ind w:left="141.73228346456688" w:hanging="360"/>
    </w:pPr>
    <w:rPr>
      <w:rFonts w:ascii="Dosis" w:cs="Dosis" w:eastAsia="Dosis" w:hAnsi="Dosis"/>
      <w:color w:val="000000"/>
      <w:sz w:val="36"/>
      <w:szCs w:val="36"/>
    </w:rPr>
  </w:style>
  <w:style w:type="paragraph" w:styleId="Heading3">
    <w:name w:val="heading 3"/>
    <w:basedOn w:val="Normal"/>
    <w:next w:val="Normal"/>
    <w:pPr>
      <w:keepNext w:val="1"/>
      <w:keepLines w:val="1"/>
      <w:pageBreakBefore w:val="0"/>
      <w:spacing w:after="80" w:before="280" w:lineRule="auto"/>
      <w:ind w:left="141.73228346456688" w:hanging="360"/>
    </w:pPr>
    <w:rPr>
      <w:rFonts w:ascii="Dosis" w:cs="Dosis" w:eastAsia="Dosis" w:hAnsi="Dosis"/>
      <w:color w:val="666666"/>
      <w:sz w:val="28"/>
      <w:szCs w:val="28"/>
    </w:rPr>
  </w:style>
  <w:style w:type="paragraph" w:styleId="Heading4">
    <w:name w:val="heading 4"/>
    <w:basedOn w:val="Normal"/>
    <w:next w:val="Normal"/>
    <w:pPr>
      <w:keepNext w:val="1"/>
      <w:keepLines w:val="1"/>
      <w:pageBreakBefore w:val="0"/>
    </w:pPr>
    <w:rPr>
      <w:b w:val="1"/>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jc w:val="center"/>
    </w:pPr>
    <w:rPr>
      <w:rFonts w:ascii="Courier New" w:cs="Courier New" w:eastAsia="Courier New" w:hAnsi="Courier New"/>
      <w:color w:val="000000"/>
      <w:sz w:val="40"/>
      <w:szCs w:val="40"/>
    </w:rPr>
  </w:style>
  <w:style w:type="paragraph" w:styleId="Subtitle">
    <w:name w:val="Subtitle"/>
    <w:basedOn w:val="Normal"/>
    <w:next w:val="Normal"/>
    <w:pPr>
      <w:keepNext w:val="1"/>
      <w:keepLines w:val="1"/>
      <w:pageBreakBefore w:val="0"/>
      <w:spacing w:after="120" w:before="480" w:lineRule="auto"/>
    </w:pPr>
    <w:rPr>
      <w:rFonts w:ascii="Dosis" w:cs="Dosis" w:eastAsia="Dosis" w:hAnsi="Dosis"/>
      <w:i w:val="1"/>
      <w:color w:val="999999"/>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4vvMEj338R-JrH-qFEE7yvIs6F3sTJzCqredTFhp6lg/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osis-regular.ttf"/><Relationship Id="rId2" Type="http://schemas.openxmlformats.org/officeDocument/2006/relationships/font" Target="fonts/Dosi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