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38A2" w14:textId="77777777" w:rsidR="008879B9" w:rsidRDefault="008879B9"/>
    <w:p w14:paraId="272C770B" w14:textId="0149D91A" w:rsidR="008879B9" w:rsidRDefault="00EE26DC">
      <w:pPr>
        <w:rPr>
          <w:sz w:val="24"/>
          <w:lang w:eastAsia="zh-CN"/>
        </w:rPr>
      </w:pPr>
      <w:r>
        <w:rPr>
          <w:noProof/>
          <w:sz w:val="24"/>
        </w:rPr>
        <mc:AlternateContent>
          <mc:Choice Requires="wps">
            <w:drawing>
              <wp:anchor distT="0" distB="0" distL="118745" distR="118745" simplePos="0" relativeHeight="251658257" behindDoc="0" locked="0" layoutInCell="0" allowOverlap="1" wp14:anchorId="3BC263C1" wp14:editId="2B79BAB5">
                <wp:simplePos x="0" y="0"/>
                <wp:positionH relativeFrom="column">
                  <wp:posOffset>4445</wp:posOffset>
                </wp:positionH>
                <wp:positionV relativeFrom="paragraph">
                  <wp:posOffset>2373630</wp:posOffset>
                </wp:positionV>
                <wp:extent cx="5962650" cy="1894840"/>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5961960" cy="189432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5000" w:type="pct"/>
                              <w:jc w:val="center"/>
                              <w:tblLayout w:type="fixed"/>
                              <w:tblCellMar>
                                <w:top w:w="216" w:type="dxa"/>
                                <w:left w:w="216" w:type="dxa"/>
                                <w:bottom w:w="216" w:type="dxa"/>
                                <w:right w:w="216" w:type="dxa"/>
                              </w:tblCellMar>
                              <w:tblLook w:val="04A0" w:firstRow="1" w:lastRow="0" w:firstColumn="1" w:lastColumn="0" w:noHBand="0" w:noVBand="1"/>
                            </w:tblPr>
                            <w:tblGrid>
                              <w:gridCol w:w="3369"/>
                              <w:gridCol w:w="1753"/>
                              <w:gridCol w:w="4260"/>
                            </w:tblGrid>
                            <w:tr w:rsidR="008879B9" w14:paraId="3EF9D83A" w14:textId="77777777">
                              <w:trPr>
                                <w:trHeight w:val="1584"/>
                                <w:jc w:val="center"/>
                              </w:trPr>
                              <w:tc>
                                <w:tcPr>
                                  <w:tcW w:w="3372" w:type="dxa"/>
                                  <w:tcBorders>
                                    <w:bottom w:val="single" w:sz="18" w:space="0" w:color="808080"/>
                                    <w:right w:val="single" w:sz="18" w:space="0" w:color="808080"/>
                                  </w:tcBorders>
                                  <w:vAlign w:val="bottom"/>
                                </w:tcPr>
                                <w:bookmarkStart w:id="0" w:name="__UnoMark__543_17296386731" w:displacedByCustomXml="next"/>
                                <w:bookmarkEnd w:id="0" w:displacedByCustomXml="next"/>
                                <w:sdt>
                                  <w:sdtPr>
                                    <w:id w:val="1855185192"/>
                                    <w:docPartObj>
                                      <w:docPartGallery w:val="Cover Pages"/>
                                      <w:docPartUnique/>
                                    </w:docPartObj>
                                  </w:sdtPr>
                                  <w:sdtEndPr/>
                                  <w:sdtContent>
                                    <w:p w14:paraId="75026C07" w14:textId="419A18D2" w:rsidR="008879B9" w:rsidRDefault="00EE26DC">
                                      <w:pPr>
                                        <w:widowControl w:val="0"/>
                                        <w:jc w:val="right"/>
                                      </w:pPr>
                                      <w:r>
                                        <w:fldChar w:fldCharType="begin"/>
                                      </w:r>
                                      <w:r>
                                        <w:instrText>TIME \@"d\ MMMM\ yyyy"</w:instrText>
                                      </w:r>
                                      <w:r>
                                        <w:fldChar w:fldCharType="separate"/>
                                      </w:r>
                                      <w:r w:rsidR="00DE6146">
                                        <w:rPr>
                                          <w:noProof/>
                                        </w:rPr>
                                        <w:t>15 May 2026</w:t>
                                      </w:r>
                                      <w:r>
                                        <w:fldChar w:fldCharType="end"/>
                                      </w:r>
                                    </w:p>
                                  </w:sdtContent>
                                </w:sdt>
                              </w:tc>
                              <w:tc>
                                <w:tcPr>
                                  <w:tcW w:w="6017" w:type="dxa"/>
                                  <w:gridSpan w:val="2"/>
                                  <w:tcBorders>
                                    <w:left w:val="single" w:sz="18" w:space="0" w:color="808080"/>
                                    <w:bottom w:val="single" w:sz="18" w:space="0" w:color="808080"/>
                                    <w:right w:val="single" w:sz="18" w:space="0" w:color="808080"/>
                                  </w:tcBorders>
                                  <w:tcMar>
                                    <w:left w:w="0" w:type="dxa"/>
                                  </w:tcMar>
                                  <w:vAlign w:val="center"/>
                                </w:tcPr>
                                <w:p w14:paraId="78F736AF" w14:textId="79A691F3" w:rsidR="008879B9" w:rsidRDefault="00EE26DC" w:rsidP="009A3B57">
                                  <w:pPr>
                                    <w:pStyle w:val="NoSpacing"/>
                                    <w:widowControl w:val="0"/>
                                    <w:jc w:val="center"/>
                                    <w:rPr>
                                      <w:color w:val="auto"/>
                                    </w:rPr>
                                  </w:pPr>
                                  <w:bookmarkStart w:id="1" w:name="__UnoMark__544_17296386731"/>
                                  <w:bookmarkEnd w:id="1"/>
                                  <w:r>
                                    <w:rPr>
                                      <w:rFonts w:ascii="Arial" w:hAnsi="Arial" w:cs="Arial"/>
                                      <w:color w:val="auto"/>
                                      <w:sz w:val="100"/>
                                      <w:szCs w:val="100"/>
                                    </w:rPr>
                                    <w:t xml:space="preserve">3D-ICE </w:t>
                                  </w:r>
                                  <w:r w:rsidR="00942775">
                                    <w:rPr>
                                      <w:rFonts w:ascii="Arial" w:eastAsia="MS Mincho" w:hAnsi="Arial" w:cs="Arial"/>
                                      <w:color w:val="auto"/>
                                      <w:sz w:val="72"/>
                                      <w:szCs w:val="100"/>
                                    </w:rPr>
                                    <w:t>4</w:t>
                                  </w:r>
                                  <w:r>
                                    <w:rPr>
                                      <w:rFonts w:ascii="Arial" w:hAnsi="Arial" w:cs="Arial"/>
                                      <w:color w:val="auto"/>
                                      <w:sz w:val="72"/>
                                      <w:szCs w:val="100"/>
                                    </w:rPr>
                                    <w:t>.</w:t>
                                  </w:r>
                                  <w:r w:rsidR="00942775">
                                    <w:rPr>
                                      <w:rFonts w:ascii="Arial" w:hAnsi="Arial" w:cs="Arial"/>
                                      <w:color w:val="auto"/>
                                      <w:sz w:val="72"/>
                                      <w:szCs w:val="100"/>
                                    </w:rPr>
                                    <w:t>0</w:t>
                                  </w:r>
                                  <w:r>
                                    <w:rPr>
                                      <w:rFonts w:ascii="Arial" w:hAnsi="Arial" w:cs="Arial"/>
                                      <w:color w:val="auto"/>
                                      <w:sz w:val="52"/>
                                      <w:szCs w:val="100"/>
                                    </w:rPr>
                                    <w:t>.</w:t>
                                  </w:r>
                                  <w:bookmarkStart w:id="2" w:name="__UnoMark__545_17296386731"/>
                                  <w:bookmarkEnd w:id="2"/>
                                  <w:r>
                                    <w:rPr>
                                      <w:rFonts w:ascii="Arial" w:hAnsi="Arial" w:cs="Arial"/>
                                      <w:color w:val="auto"/>
                                      <w:sz w:val="52"/>
                                      <w:szCs w:val="100"/>
                                    </w:rPr>
                                    <w:t>0</w:t>
                                  </w:r>
                                </w:p>
                              </w:tc>
                            </w:tr>
                            <w:tr w:rsidR="008879B9" w14:paraId="70B73597" w14:textId="77777777">
                              <w:trPr>
                                <w:jc w:val="center"/>
                              </w:trPr>
                              <w:tc>
                                <w:tcPr>
                                  <w:tcW w:w="5126" w:type="dxa"/>
                                  <w:gridSpan w:val="2"/>
                                  <w:tcBorders>
                                    <w:top w:val="single" w:sz="18" w:space="0" w:color="808080"/>
                                    <w:bottom w:val="single" w:sz="18" w:space="0" w:color="808080"/>
                                    <w:right w:val="single" w:sz="18" w:space="0" w:color="808080"/>
                                  </w:tcBorders>
                                  <w:vAlign w:val="center"/>
                                </w:tcPr>
                                <w:bookmarkStart w:id="3" w:name="__UnoMark__546_17296386731" w:displacedByCustomXml="next"/>
                                <w:bookmarkEnd w:id="3" w:displacedByCustomXml="next"/>
                                <w:sdt>
                                  <w:sdtPr>
                                    <w:alias w:val="Abstract"/>
                                    <w:id w:val="377791849"/>
                                    <w:dataBinding w:prefixMappings="xmlns:ns0='http://schemas.microsoft.com/office/2006/coverPageProps'" w:xpath="/ns0:CoverPageProperties[1]/ns0:Abstract[1]" w:storeItemID="{55AF091B-3C7A-41E3-B477-F2FDAA23CFDA}"/>
                                    <w:text/>
                                  </w:sdtPr>
                                  <w:sdtEndPr/>
                                  <w:sdtContent>
                                    <w:p w14:paraId="11E8FE44" w14:textId="0639FE62" w:rsidR="008879B9" w:rsidRDefault="00A363B8">
                                      <w:pPr>
                                        <w:pStyle w:val="NoSpacing"/>
                                        <w:widowControl w:val="0"/>
                                        <w:rPr>
                                          <w:color w:val="auto"/>
                                        </w:rPr>
                                      </w:pPr>
                                      <w:r>
                                        <w:t xml:space="preserve">This document provides a brief summary of the usage of 3D-ICE 4.0.0. This includes illustrative examples of generating the input stack and floorplan files, and the various functions used for printing the results. </w:t>
                                      </w:r>
                                    </w:p>
                                  </w:sdtContent>
                                </w:sdt>
                              </w:tc>
                              <w:tc>
                                <w:tcPr>
                                  <w:tcW w:w="4263" w:type="dxa"/>
                                  <w:tcBorders>
                                    <w:top w:val="single" w:sz="18" w:space="0" w:color="808080"/>
                                    <w:left w:val="single" w:sz="18" w:space="0" w:color="808080"/>
                                    <w:bottom w:val="single" w:sz="18" w:space="0" w:color="808080"/>
                                    <w:right w:val="single" w:sz="18" w:space="0" w:color="808080"/>
                                  </w:tcBorders>
                                  <w:tcMar>
                                    <w:left w:w="0" w:type="dxa"/>
                                  </w:tcMar>
                                  <w:vAlign w:val="center"/>
                                </w:tcPr>
                                <w:bookmarkStart w:id="4" w:name="__UnoMark__548_17296386731" w:displacedByCustomXml="next"/>
                                <w:bookmarkEnd w:id="4" w:displacedByCustomXml="next"/>
                                <w:sdt>
                                  <w:sdtPr>
                                    <w:alias w:val="Subtitle"/>
                                    <w:id w:val="258070324"/>
                                    <w:dataBinding w:prefixMappings="xmlns:ns0='http://schemas.openxmlformats.org/package/2006/metadata/core-properties' xmlns:ns1='http://purl.org/dc/elements/1.1/'" w:xpath="/ns0:coreProperties[1]/ns1:subject[1]" w:storeItemID="{6C3C8BC8-F283-45AE-878A-BAB7291924A1}"/>
                                    <w:text/>
                                  </w:sdtPr>
                                  <w:sdtEndPr/>
                                  <w:sdtContent>
                                    <w:p w14:paraId="326F3E56" w14:textId="77777777" w:rsidR="008879B9" w:rsidRDefault="00EE26DC" w:rsidP="00167D02">
                                      <w:pPr>
                                        <w:pStyle w:val="NoSpacing"/>
                                        <w:widowControl w:val="0"/>
                                        <w:jc w:val="center"/>
                                        <w:rPr>
                                          <w:color w:val="auto"/>
                                        </w:rPr>
                                      </w:pPr>
                                      <w:r>
                                        <w:rPr>
                                          <w:rFonts w:asciiTheme="majorHAnsi" w:eastAsiaTheme="majorEastAsia" w:hAnsiTheme="majorHAnsi" w:cstheme="majorBidi"/>
                                          <w:b/>
                                          <w:color w:val="auto"/>
                                          <w:sz w:val="52"/>
                                          <w:szCs w:val="32"/>
                                        </w:rPr>
                                        <w:t>User Guide</w:t>
                                      </w:r>
                                    </w:p>
                                  </w:sdtContent>
                                </w:sdt>
                              </w:tc>
                            </w:tr>
                          </w:tbl>
                          <w:p w14:paraId="3F8FE594" w14:textId="77777777" w:rsidR="008879B9" w:rsidRDefault="008879B9">
                            <w:pPr>
                              <w:pStyle w:val="FrameContents"/>
                              <w:rPr>
                                <w:color w:val="000000"/>
                              </w:rPr>
                            </w:pPr>
                          </w:p>
                        </w:txbxContent>
                      </wps:txbx>
                      <wps:bodyPr lIns="0" tIns="0" rIns="0" bIns="0" anchor="t">
                        <a:spAutoFit/>
                      </wps:bodyPr>
                    </wps:wsp>
                  </a:graphicData>
                </a:graphic>
              </wp:anchor>
            </w:drawing>
          </mc:Choice>
          <mc:Fallback>
            <w:pict>
              <v:rect w14:anchorId="3BC263C1" id="Frame1" o:spid="_x0000_s1026" style="position:absolute;margin-left:.35pt;margin-top:186.9pt;width:469.5pt;height:149.2pt;z-index:251658257;visibility:visible;mso-wrap-style:square;mso-wrap-distance-left:9.35pt;mso-wrap-distance-top:0;mso-wrap-distance-right:9.3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" o:allowincell="f" filled="f" stroked="f" strokeweight="0">
                <v:textbox style="mso-fit-shape-to-text:t" inset="0,0,0,0">
                  <w:txbxContent>
                    <w:tbl>
                      <w:tblPr>
                        <w:tblW w:w="5000" w:type="pct"/>
                        <w:jc w:val="center"/>
                        <w:tblLayout w:type="fixed"/>
                        <w:tblCellMar>
                          <w:top w:w="216" w:type="dxa"/>
                          <w:left w:w="216" w:type="dxa"/>
                          <w:bottom w:w="216" w:type="dxa"/>
                          <w:right w:w="216" w:type="dxa"/>
                        </w:tblCellMar>
                        <w:tblLook w:val="04A0" w:firstRow="1" w:lastRow="0" w:firstColumn="1" w:lastColumn="0" w:noHBand="0" w:noVBand="1"/>
                      </w:tblPr>
                      <w:tblGrid>
                        <w:gridCol w:w="3369"/>
                        <w:gridCol w:w="1753"/>
                        <w:gridCol w:w="4260"/>
                      </w:tblGrid>
                      <w:tr w:rsidR="008879B9" w14:paraId="3EF9D83A" w14:textId="77777777">
                        <w:trPr>
                          <w:trHeight w:val="1584"/>
                          <w:jc w:val="center"/>
                        </w:trPr>
                        <w:tc>
                          <w:tcPr>
                            <w:tcW w:w="3372" w:type="dxa"/>
                            <w:tcBorders>
                              <w:bottom w:val="single" w:sz="18" w:space="0" w:color="808080"/>
                              <w:right w:val="single" w:sz="18" w:space="0" w:color="808080"/>
                            </w:tcBorders>
                            <w:vAlign w:val="bottom"/>
                          </w:tcPr>
                          <w:bookmarkStart w:id="5" w:name="__UnoMark__543_17296386731" w:displacedByCustomXml="next"/>
                          <w:bookmarkEnd w:id="5" w:displacedByCustomXml="next"/>
                          <w:sdt>
                            <w:sdtPr>
                              <w:id w:val="1855185192"/>
                              <w:docPartObj>
                                <w:docPartGallery w:val="Cover Pages"/>
                                <w:docPartUnique/>
                              </w:docPartObj>
                            </w:sdtPr>
                            <w:sdtEndPr/>
                            <w:sdtContent>
                              <w:p w14:paraId="75026C07" w14:textId="419A18D2" w:rsidR="008879B9" w:rsidRDefault="00EE26DC">
                                <w:pPr>
                                  <w:widowControl w:val="0"/>
                                  <w:jc w:val="right"/>
                                </w:pPr>
                                <w:r>
                                  <w:fldChar w:fldCharType="begin"/>
                                </w:r>
                                <w:r>
                                  <w:instrText>TIME \@"d\ MMMM\ yyyy"</w:instrText>
                                </w:r>
                                <w:r>
                                  <w:fldChar w:fldCharType="separate"/>
                                </w:r>
                                <w:r w:rsidR="00DE6146">
                                  <w:rPr>
                                    <w:noProof/>
                                  </w:rPr>
                                  <w:t>15 May 2026</w:t>
                                </w:r>
                                <w:r>
                                  <w:fldChar w:fldCharType="end"/>
                                </w:r>
                              </w:p>
                            </w:sdtContent>
                          </w:sdt>
                        </w:tc>
                        <w:tc>
                          <w:tcPr>
                            <w:tcW w:w="6017" w:type="dxa"/>
                            <w:gridSpan w:val="2"/>
                            <w:tcBorders>
                              <w:left w:val="single" w:sz="18" w:space="0" w:color="808080"/>
                              <w:bottom w:val="single" w:sz="18" w:space="0" w:color="808080"/>
                              <w:right w:val="single" w:sz="18" w:space="0" w:color="808080"/>
                            </w:tcBorders>
                            <w:tcMar>
                              <w:left w:w="0" w:type="dxa"/>
                            </w:tcMar>
                            <w:vAlign w:val="center"/>
                          </w:tcPr>
                          <w:p w14:paraId="78F736AF" w14:textId="79A691F3" w:rsidR="008879B9" w:rsidRDefault="00EE26DC" w:rsidP="009A3B57">
                            <w:pPr>
                              <w:pStyle w:val="NoSpacing"/>
                              <w:widowControl w:val="0"/>
                              <w:jc w:val="center"/>
                              <w:rPr>
                                <w:color w:val="auto"/>
                              </w:rPr>
                            </w:pPr>
                            <w:bookmarkStart w:id="6" w:name="__UnoMark__544_17296386731"/>
                            <w:bookmarkEnd w:id="6"/>
                            <w:r>
                              <w:rPr>
                                <w:rFonts w:ascii="Arial" w:hAnsi="Arial" w:cs="Arial"/>
                                <w:color w:val="auto"/>
                                <w:sz w:val="100"/>
                                <w:szCs w:val="100"/>
                              </w:rPr>
                              <w:t xml:space="preserve">3D-ICE </w:t>
                            </w:r>
                            <w:r w:rsidR="00942775">
                              <w:rPr>
                                <w:rFonts w:ascii="Arial" w:eastAsia="MS Mincho" w:hAnsi="Arial" w:cs="Arial"/>
                                <w:color w:val="auto"/>
                                <w:sz w:val="72"/>
                                <w:szCs w:val="100"/>
                              </w:rPr>
                              <w:t>4</w:t>
                            </w:r>
                            <w:r>
                              <w:rPr>
                                <w:rFonts w:ascii="Arial" w:hAnsi="Arial" w:cs="Arial"/>
                                <w:color w:val="auto"/>
                                <w:sz w:val="72"/>
                                <w:szCs w:val="100"/>
                              </w:rPr>
                              <w:t>.</w:t>
                            </w:r>
                            <w:r w:rsidR="00942775">
                              <w:rPr>
                                <w:rFonts w:ascii="Arial" w:hAnsi="Arial" w:cs="Arial"/>
                                <w:color w:val="auto"/>
                                <w:sz w:val="72"/>
                                <w:szCs w:val="100"/>
                              </w:rPr>
                              <w:t>0</w:t>
                            </w:r>
                            <w:r>
                              <w:rPr>
                                <w:rFonts w:ascii="Arial" w:hAnsi="Arial" w:cs="Arial"/>
                                <w:color w:val="auto"/>
                                <w:sz w:val="52"/>
                                <w:szCs w:val="100"/>
                              </w:rPr>
                              <w:t>.</w:t>
                            </w:r>
                            <w:bookmarkStart w:id="7" w:name="__UnoMark__545_17296386731"/>
                            <w:bookmarkEnd w:id="7"/>
                            <w:r>
                              <w:rPr>
                                <w:rFonts w:ascii="Arial" w:hAnsi="Arial" w:cs="Arial"/>
                                <w:color w:val="auto"/>
                                <w:sz w:val="52"/>
                                <w:szCs w:val="100"/>
                              </w:rPr>
                              <w:t>0</w:t>
                            </w:r>
                          </w:p>
                        </w:tc>
                      </w:tr>
                      <w:tr w:rsidR="008879B9" w14:paraId="70B73597" w14:textId="77777777">
                        <w:trPr>
                          <w:jc w:val="center"/>
                        </w:trPr>
                        <w:tc>
                          <w:tcPr>
                            <w:tcW w:w="5126" w:type="dxa"/>
                            <w:gridSpan w:val="2"/>
                            <w:tcBorders>
                              <w:top w:val="single" w:sz="18" w:space="0" w:color="808080"/>
                              <w:bottom w:val="single" w:sz="18" w:space="0" w:color="808080"/>
                              <w:right w:val="single" w:sz="18" w:space="0" w:color="808080"/>
                            </w:tcBorders>
                            <w:vAlign w:val="center"/>
                          </w:tcPr>
                          <w:bookmarkStart w:id="8" w:name="__UnoMark__546_17296386731" w:displacedByCustomXml="next"/>
                          <w:bookmarkEnd w:id="8" w:displacedByCustomXml="next"/>
                          <w:sdt>
                            <w:sdtPr>
                              <w:alias w:val="Abstract"/>
                              <w:id w:val="377791849"/>
                              <w:dataBinding w:prefixMappings="xmlns:ns0='http://schemas.microsoft.com/office/2006/coverPageProps'" w:xpath="/ns0:CoverPageProperties[1]/ns0:Abstract[1]" w:storeItemID="{55AF091B-3C7A-41E3-B477-F2FDAA23CFDA}"/>
                              <w:text/>
                            </w:sdtPr>
                            <w:sdtEndPr/>
                            <w:sdtContent>
                              <w:p w14:paraId="11E8FE44" w14:textId="0639FE62" w:rsidR="008879B9" w:rsidRDefault="00A363B8">
                                <w:pPr>
                                  <w:pStyle w:val="NoSpacing"/>
                                  <w:widowControl w:val="0"/>
                                  <w:rPr>
                                    <w:color w:val="auto"/>
                                  </w:rPr>
                                </w:pPr>
                                <w:r>
                                  <w:t xml:space="preserve">This document provides a brief summary of the usage of 3D-ICE 4.0.0. This includes illustrative examples of generating the input stack and floorplan files, and the various functions used for printing the results. </w:t>
                                </w:r>
                              </w:p>
                            </w:sdtContent>
                          </w:sdt>
                        </w:tc>
                        <w:tc>
                          <w:tcPr>
                            <w:tcW w:w="4263" w:type="dxa"/>
                            <w:tcBorders>
                              <w:top w:val="single" w:sz="18" w:space="0" w:color="808080"/>
                              <w:left w:val="single" w:sz="18" w:space="0" w:color="808080"/>
                              <w:bottom w:val="single" w:sz="18" w:space="0" w:color="808080"/>
                              <w:right w:val="single" w:sz="18" w:space="0" w:color="808080"/>
                            </w:tcBorders>
                            <w:tcMar>
                              <w:left w:w="0" w:type="dxa"/>
                            </w:tcMar>
                            <w:vAlign w:val="center"/>
                          </w:tcPr>
                          <w:bookmarkStart w:id="9" w:name="__UnoMark__548_17296386731" w:displacedByCustomXml="next"/>
                          <w:bookmarkEnd w:id="9" w:displacedByCustomXml="next"/>
                          <w:sdt>
                            <w:sdtPr>
                              <w:alias w:val="Subtitle"/>
                              <w:id w:val="258070324"/>
                              <w:dataBinding w:prefixMappings="xmlns:ns0='http://schemas.openxmlformats.org/package/2006/metadata/core-properties' xmlns:ns1='http://purl.org/dc/elements/1.1/'" w:xpath="/ns0:coreProperties[1]/ns1:subject[1]" w:storeItemID="{6C3C8BC8-F283-45AE-878A-BAB7291924A1}"/>
                              <w:text/>
                            </w:sdtPr>
                            <w:sdtEndPr/>
                            <w:sdtContent>
                              <w:p w14:paraId="326F3E56" w14:textId="77777777" w:rsidR="008879B9" w:rsidRDefault="00EE26DC" w:rsidP="00167D02">
                                <w:pPr>
                                  <w:pStyle w:val="NoSpacing"/>
                                  <w:widowControl w:val="0"/>
                                  <w:jc w:val="center"/>
                                  <w:rPr>
                                    <w:color w:val="auto"/>
                                  </w:rPr>
                                </w:pPr>
                                <w:r>
                                  <w:rPr>
                                    <w:rFonts w:asciiTheme="majorHAnsi" w:eastAsiaTheme="majorEastAsia" w:hAnsiTheme="majorHAnsi" w:cstheme="majorBidi"/>
                                    <w:b/>
                                    <w:color w:val="auto"/>
                                    <w:sz w:val="52"/>
                                    <w:szCs w:val="32"/>
                                  </w:rPr>
                                  <w:t>User Guide</w:t>
                                </w:r>
                              </w:p>
                            </w:sdtContent>
                          </w:sdt>
                        </w:tc>
                      </w:tr>
                    </w:tbl>
                    <w:p w14:paraId="3F8FE594" w14:textId="77777777" w:rsidR="008879B9" w:rsidRDefault="008879B9">
                      <w:pPr>
                        <w:pStyle w:val="FrameContents"/>
                        <w:rPr>
                          <w:color w:val="000000"/>
                        </w:rPr>
                      </w:pPr>
                    </w:p>
                  </w:txbxContent>
                </v:textbox>
                <w10:wrap type="square"/>
              </v:rect>
            </w:pict>
          </mc:Fallback>
        </mc:AlternateContent>
      </w:r>
      <w:r>
        <w:br w:type="page"/>
      </w:r>
    </w:p>
    <w:p w14:paraId="0E67450C" w14:textId="77777777" w:rsidR="008879B9" w:rsidRDefault="008879B9"/>
    <w:sdt>
      <w:sdtPr>
        <w:id w:val="1599190363"/>
        <w:docPartObj>
          <w:docPartGallery w:val="Table of Contents"/>
          <w:docPartUnique/>
        </w:docPartObj>
      </w:sdtPr>
      <w:sdtEndPr/>
      <w:sdtContent>
        <w:p w14:paraId="2AD08E84" w14:textId="4B6D2F2A" w:rsidR="008879B9" w:rsidRDefault="00EE26DC">
          <w:pPr>
            <w:pStyle w:val="TOCHeading"/>
          </w:pPr>
          <w:r>
            <w:t>Table of Contents</w:t>
          </w:r>
        </w:p>
      </w:sdtContent>
    </w:sdt>
    <w:sdt>
      <w:sdtPr>
        <w:id w:val="191895538"/>
        <w:docPartObj>
          <w:docPartGallery w:val="Table of Contents"/>
          <w:docPartUnique/>
        </w:docPartObj>
      </w:sdtPr>
      <w:sdtEndPr/>
      <w:sdtContent>
        <w:p w14:paraId="4A822E23" w14:textId="36E19681" w:rsidR="00DD5250" w:rsidRDefault="00EE26DC">
          <w:pPr>
            <w:pStyle w:val="TOC1"/>
            <w:tabs>
              <w:tab w:val="left" w:pos="440"/>
              <w:tab w:val="right" w:leader="dot" w:pos="9350"/>
            </w:tabs>
            <w:rPr>
              <w:rFonts w:eastAsiaTheme="minorEastAsia"/>
              <w:noProof/>
              <w:color w:val="auto"/>
              <w:kern w:val="2"/>
              <w:sz w:val="24"/>
              <w:szCs w:val="24"/>
              <w:lang w:eastAsia="zh-CN"/>
              <w14:ligatures w14:val="standardContextual"/>
            </w:rPr>
          </w:pPr>
          <w:r>
            <w:fldChar w:fldCharType="begin"/>
          </w:r>
          <w:r>
            <w:rPr>
              <w:rStyle w:val="IndexLink"/>
              <w:webHidden/>
            </w:rPr>
            <w:instrText>TOC \z \o "1-3" \u \h</w:instrText>
          </w:r>
          <w:r>
            <w:rPr>
              <w:rStyle w:val="IndexLink"/>
            </w:rPr>
            <w:fldChar w:fldCharType="separate"/>
          </w:r>
          <w:hyperlink w:anchor="_Toc229746381" w:history="1">
            <w:r w:rsidR="00DD5250" w:rsidRPr="00F64F21">
              <w:rPr>
                <w:rStyle w:val="Hyperlink"/>
                <w:noProof/>
              </w:rPr>
              <w:t>1.</w:t>
            </w:r>
            <w:r w:rsidR="00484D55">
              <w:rPr>
                <w:rFonts w:eastAsiaTheme="minorEastAsia"/>
                <w:noProof/>
                <w:color w:val="auto"/>
                <w:kern w:val="2"/>
                <w:sz w:val="24"/>
                <w:szCs w:val="24"/>
                <w:lang w:eastAsia="zh-CN"/>
                <w14:ligatures w14:val="standardContextual"/>
              </w:rPr>
              <w:t xml:space="preserve"> </w:t>
            </w:r>
            <w:r w:rsidR="00DD5250" w:rsidRPr="00F64F21">
              <w:rPr>
                <w:rStyle w:val="Hyperlink"/>
                <w:noProof/>
              </w:rPr>
              <w:t>License and Copyright</w:t>
            </w:r>
            <w:r w:rsidR="00DD5250">
              <w:rPr>
                <w:noProof/>
                <w:webHidden/>
              </w:rPr>
              <w:tab/>
            </w:r>
            <w:r w:rsidR="00DD5250">
              <w:rPr>
                <w:noProof/>
                <w:webHidden/>
              </w:rPr>
              <w:fldChar w:fldCharType="begin"/>
            </w:r>
            <w:r w:rsidR="00DD5250">
              <w:rPr>
                <w:noProof/>
                <w:webHidden/>
              </w:rPr>
              <w:instrText xml:space="preserve"> PAGEREF _Toc229746381 \h </w:instrText>
            </w:r>
            <w:r w:rsidR="00DD5250">
              <w:rPr>
                <w:noProof/>
                <w:webHidden/>
              </w:rPr>
            </w:r>
            <w:r w:rsidR="00DD5250">
              <w:rPr>
                <w:noProof/>
                <w:webHidden/>
              </w:rPr>
              <w:fldChar w:fldCharType="separate"/>
            </w:r>
            <w:r w:rsidR="00DE6146">
              <w:rPr>
                <w:noProof/>
                <w:webHidden/>
              </w:rPr>
              <w:t>3</w:t>
            </w:r>
            <w:r w:rsidR="00DD5250">
              <w:rPr>
                <w:noProof/>
                <w:webHidden/>
              </w:rPr>
              <w:fldChar w:fldCharType="end"/>
            </w:r>
          </w:hyperlink>
        </w:p>
        <w:p w14:paraId="7F30DDC3" w14:textId="5B050174"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82" w:history="1">
            <w:r w:rsidRPr="00F64F21">
              <w:rPr>
                <w:rStyle w:val="Hyperlink"/>
                <w:noProof/>
              </w:rPr>
              <w:t>2.</w:t>
            </w:r>
            <w:r w:rsidR="0038312B">
              <w:rPr>
                <w:rFonts w:eastAsiaTheme="minorEastAsia"/>
                <w:noProof/>
                <w:color w:val="auto"/>
                <w:kern w:val="2"/>
                <w:sz w:val="24"/>
                <w:szCs w:val="24"/>
                <w:lang w:eastAsia="zh-CN"/>
                <w14:ligatures w14:val="standardContextual"/>
              </w:rPr>
              <w:t xml:space="preserve"> </w:t>
            </w:r>
            <w:r w:rsidRPr="00F64F21">
              <w:rPr>
                <w:rStyle w:val="Hyperlink"/>
                <w:noProof/>
              </w:rPr>
              <w:t>What is new in 4.x?</w:t>
            </w:r>
            <w:r>
              <w:rPr>
                <w:noProof/>
                <w:webHidden/>
              </w:rPr>
              <w:tab/>
            </w:r>
            <w:r>
              <w:rPr>
                <w:noProof/>
                <w:webHidden/>
              </w:rPr>
              <w:fldChar w:fldCharType="begin"/>
            </w:r>
            <w:r>
              <w:rPr>
                <w:noProof/>
                <w:webHidden/>
              </w:rPr>
              <w:instrText xml:space="preserve"> PAGEREF _Toc229746382 \h </w:instrText>
            </w:r>
            <w:r>
              <w:rPr>
                <w:noProof/>
                <w:webHidden/>
              </w:rPr>
            </w:r>
            <w:r>
              <w:rPr>
                <w:noProof/>
                <w:webHidden/>
              </w:rPr>
              <w:fldChar w:fldCharType="separate"/>
            </w:r>
            <w:r w:rsidR="00DE6146">
              <w:rPr>
                <w:noProof/>
                <w:webHidden/>
              </w:rPr>
              <w:t>4</w:t>
            </w:r>
            <w:r>
              <w:rPr>
                <w:noProof/>
                <w:webHidden/>
              </w:rPr>
              <w:fldChar w:fldCharType="end"/>
            </w:r>
          </w:hyperlink>
        </w:p>
        <w:p w14:paraId="10B87502" w14:textId="5B8070FF"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83" w:history="1">
            <w:r w:rsidRPr="00F64F21">
              <w:rPr>
                <w:rStyle w:val="Hyperlink"/>
                <w:noProof/>
              </w:rPr>
              <w:t>3.</w:t>
            </w:r>
            <w:r w:rsidR="00DF2DB1">
              <w:rPr>
                <w:rFonts w:eastAsiaTheme="minorEastAsia"/>
                <w:noProof/>
                <w:color w:val="auto"/>
                <w:kern w:val="2"/>
                <w:sz w:val="24"/>
                <w:szCs w:val="24"/>
                <w:lang w:eastAsia="zh-CN"/>
                <w14:ligatures w14:val="standardContextual"/>
              </w:rPr>
              <w:t xml:space="preserve"> </w:t>
            </w:r>
            <w:r w:rsidRPr="00F64F21">
              <w:rPr>
                <w:rStyle w:val="Hyperlink"/>
                <w:noProof/>
              </w:rPr>
              <w:t>What is new in 3.x?</w:t>
            </w:r>
            <w:r>
              <w:rPr>
                <w:noProof/>
                <w:webHidden/>
              </w:rPr>
              <w:tab/>
            </w:r>
            <w:r>
              <w:rPr>
                <w:noProof/>
                <w:webHidden/>
              </w:rPr>
              <w:fldChar w:fldCharType="begin"/>
            </w:r>
            <w:r>
              <w:rPr>
                <w:noProof/>
                <w:webHidden/>
              </w:rPr>
              <w:instrText xml:space="preserve"> PAGEREF _Toc229746383 \h </w:instrText>
            </w:r>
            <w:r>
              <w:rPr>
                <w:noProof/>
                <w:webHidden/>
              </w:rPr>
            </w:r>
            <w:r>
              <w:rPr>
                <w:noProof/>
                <w:webHidden/>
              </w:rPr>
              <w:fldChar w:fldCharType="separate"/>
            </w:r>
            <w:r w:rsidR="00DE6146">
              <w:rPr>
                <w:noProof/>
                <w:webHidden/>
              </w:rPr>
              <w:t>4</w:t>
            </w:r>
            <w:r>
              <w:rPr>
                <w:noProof/>
                <w:webHidden/>
              </w:rPr>
              <w:fldChar w:fldCharType="end"/>
            </w:r>
          </w:hyperlink>
        </w:p>
        <w:p w14:paraId="0F6D8840" w14:textId="505F42C5"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84" w:history="1">
            <w:r w:rsidRPr="00F64F21">
              <w:rPr>
                <w:rStyle w:val="Hyperlink"/>
                <w:noProof/>
              </w:rPr>
              <w:t>4.</w:t>
            </w:r>
            <w:r w:rsidR="00B66833">
              <w:rPr>
                <w:rFonts w:eastAsiaTheme="minorEastAsia"/>
                <w:noProof/>
                <w:color w:val="auto"/>
                <w:kern w:val="2"/>
                <w:sz w:val="24"/>
                <w:szCs w:val="24"/>
                <w:lang w:eastAsia="zh-CN"/>
                <w14:ligatures w14:val="standardContextual"/>
              </w:rPr>
              <w:t xml:space="preserve"> </w:t>
            </w:r>
            <w:r w:rsidRPr="00F64F21">
              <w:rPr>
                <w:rStyle w:val="Hyperlink"/>
                <w:noProof/>
              </w:rPr>
              <w:t>What is new in 2.x?</w:t>
            </w:r>
            <w:r>
              <w:rPr>
                <w:noProof/>
                <w:webHidden/>
              </w:rPr>
              <w:tab/>
            </w:r>
            <w:r>
              <w:rPr>
                <w:noProof/>
                <w:webHidden/>
              </w:rPr>
              <w:fldChar w:fldCharType="begin"/>
            </w:r>
            <w:r>
              <w:rPr>
                <w:noProof/>
                <w:webHidden/>
              </w:rPr>
              <w:instrText xml:space="preserve"> PAGEREF _Toc229746384 \h </w:instrText>
            </w:r>
            <w:r>
              <w:rPr>
                <w:noProof/>
                <w:webHidden/>
              </w:rPr>
            </w:r>
            <w:r>
              <w:rPr>
                <w:noProof/>
                <w:webHidden/>
              </w:rPr>
              <w:fldChar w:fldCharType="separate"/>
            </w:r>
            <w:r w:rsidR="00DE6146">
              <w:rPr>
                <w:noProof/>
                <w:webHidden/>
              </w:rPr>
              <w:t>5</w:t>
            </w:r>
            <w:r>
              <w:rPr>
                <w:noProof/>
                <w:webHidden/>
              </w:rPr>
              <w:fldChar w:fldCharType="end"/>
            </w:r>
          </w:hyperlink>
        </w:p>
        <w:p w14:paraId="7810AD67" w14:textId="70CF1490"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85" w:history="1">
            <w:r w:rsidRPr="00F64F21">
              <w:rPr>
                <w:rStyle w:val="Hyperlink"/>
                <w:noProof/>
              </w:rPr>
              <w:t>5.</w:t>
            </w:r>
            <w:r w:rsidR="00C32367">
              <w:rPr>
                <w:rFonts w:eastAsiaTheme="minorEastAsia"/>
                <w:noProof/>
                <w:color w:val="auto"/>
                <w:kern w:val="2"/>
                <w:sz w:val="24"/>
                <w:szCs w:val="24"/>
                <w:lang w:eastAsia="zh-CN"/>
                <w14:ligatures w14:val="standardContextual"/>
              </w:rPr>
              <w:t xml:space="preserve"> </w:t>
            </w:r>
            <w:r w:rsidRPr="00F64F21">
              <w:rPr>
                <w:rStyle w:val="Hyperlink"/>
                <w:noProof/>
              </w:rPr>
              <w:t>Who needs 3D-ICE?</w:t>
            </w:r>
            <w:r>
              <w:rPr>
                <w:noProof/>
                <w:webHidden/>
              </w:rPr>
              <w:tab/>
            </w:r>
            <w:r>
              <w:rPr>
                <w:noProof/>
                <w:webHidden/>
              </w:rPr>
              <w:fldChar w:fldCharType="begin"/>
            </w:r>
            <w:r>
              <w:rPr>
                <w:noProof/>
                <w:webHidden/>
              </w:rPr>
              <w:instrText xml:space="preserve"> PAGEREF _Toc229746385 \h </w:instrText>
            </w:r>
            <w:r>
              <w:rPr>
                <w:noProof/>
                <w:webHidden/>
              </w:rPr>
            </w:r>
            <w:r>
              <w:rPr>
                <w:noProof/>
                <w:webHidden/>
              </w:rPr>
              <w:fldChar w:fldCharType="separate"/>
            </w:r>
            <w:r w:rsidR="00DE6146">
              <w:rPr>
                <w:noProof/>
                <w:webHidden/>
              </w:rPr>
              <w:t>7</w:t>
            </w:r>
            <w:r>
              <w:rPr>
                <w:noProof/>
                <w:webHidden/>
              </w:rPr>
              <w:fldChar w:fldCharType="end"/>
            </w:r>
          </w:hyperlink>
        </w:p>
        <w:p w14:paraId="32D9446D" w14:textId="75C736F1"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86" w:history="1">
            <w:r w:rsidRPr="00F64F21">
              <w:rPr>
                <w:rStyle w:val="Hyperlink"/>
                <w:noProof/>
              </w:rPr>
              <w:t>6.</w:t>
            </w:r>
            <w:r w:rsidR="00924D5A">
              <w:rPr>
                <w:rFonts w:eastAsiaTheme="minorEastAsia"/>
                <w:noProof/>
                <w:color w:val="auto"/>
                <w:kern w:val="2"/>
                <w:sz w:val="24"/>
                <w:szCs w:val="24"/>
                <w:lang w:eastAsia="zh-CN"/>
                <w14:ligatures w14:val="standardContextual"/>
              </w:rPr>
              <w:t xml:space="preserve"> </w:t>
            </w:r>
            <w:r w:rsidRPr="00F64F21">
              <w:rPr>
                <w:rStyle w:val="Hyperlink"/>
                <w:noProof/>
              </w:rPr>
              <w:t>Before you begin</w:t>
            </w:r>
            <w:r>
              <w:rPr>
                <w:noProof/>
                <w:webHidden/>
              </w:rPr>
              <w:tab/>
            </w:r>
            <w:r>
              <w:rPr>
                <w:noProof/>
                <w:webHidden/>
              </w:rPr>
              <w:fldChar w:fldCharType="begin"/>
            </w:r>
            <w:r>
              <w:rPr>
                <w:noProof/>
                <w:webHidden/>
              </w:rPr>
              <w:instrText xml:space="preserve"> PAGEREF _Toc229746386 \h </w:instrText>
            </w:r>
            <w:r>
              <w:rPr>
                <w:noProof/>
                <w:webHidden/>
              </w:rPr>
            </w:r>
            <w:r>
              <w:rPr>
                <w:noProof/>
                <w:webHidden/>
              </w:rPr>
              <w:fldChar w:fldCharType="separate"/>
            </w:r>
            <w:r w:rsidR="00DE6146">
              <w:rPr>
                <w:noProof/>
                <w:webHidden/>
              </w:rPr>
              <w:t>8</w:t>
            </w:r>
            <w:r>
              <w:rPr>
                <w:noProof/>
                <w:webHidden/>
              </w:rPr>
              <w:fldChar w:fldCharType="end"/>
            </w:r>
          </w:hyperlink>
        </w:p>
        <w:p w14:paraId="5422D4C0" w14:textId="1D34C5D3"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87" w:history="1">
            <w:r w:rsidRPr="00F64F21">
              <w:rPr>
                <w:rStyle w:val="Hyperlink"/>
                <w:noProof/>
              </w:rPr>
              <w:t>A.</w:t>
            </w:r>
            <w:r w:rsidR="0062782C">
              <w:rPr>
                <w:rFonts w:eastAsiaTheme="minorEastAsia"/>
                <w:noProof/>
                <w:color w:val="auto"/>
                <w:kern w:val="2"/>
                <w:sz w:val="24"/>
                <w:szCs w:val="24"/>
                <w:lang w:eastAsia="zh-CN"/>
                <w14:ligatures w14:val="standardContextual"/>
              </w:rPr>
              <w:t xml:space="preserve"> </w:t>
            </w:r>
            <w:r w:rsidRPr="00F64F21">
              <w:rPr>
                <w:rStyle w:val="Hyperlink"/>
                <w:noProof/>
              </w:rPr>
              <w:t>Compile SuperLU MT</w:t>
            </w:r>
            <w:r>
              <w:rPr>
                <w:noProof/>
                <w:webHidden/>
              </w:rPr>
              <w:tab/>
            </w:r>
            <w:r>
              <w:rPr>
                <w:noProof/>
                <w:webHidden/>
              </w:rPr>
              <w:fldChar w:fldCharType="begin"/>
            </w:r>
            <w:r>
              <w:rPr>
                <w:noProof/>
                <w:webHidden/>
              </w:rPr>
              <w:instrText xml:space="preserve"> PAGEREF _Toc229746387 \h </w:instrText>
            </w:r>
            <w:r>
              <w:rPr>
                <w:noProof/>
                <w:webHidden/>
              </w:rPr>
            </w:r>
            <w:r>
              <w:rPr>
                <w:noProof/>
                <w:webHidden/>
              </w:rPr>
              <w:fldChar w:fldCharType="separate"/>
            </w:r>
            <w:r w:rsidR="00DE6146">
              <w:rPr>
                <w:noProof/>
                <w:webHidden/>
              </w:rPr>
              <w:t>8</w:t>
            </w:r>
            <w:r>
              <w:rPr>
                <w:noProof/>
                <w:webHidden/>
              </w:rPr>
              <w:fldChar w:fldCharType="end"/>
            </w:r>
          </w:hyperlink>
        </w:p>
        <w:p w14:paraId="5748AAB5" w14:textId="6FC69D2C"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88" w:history="1">
            <w:r w:rsidRPr="00F64F21">
              <w:rPr>
                <w:rStyle w:val="Hyperlink"/>
                <w:noProof/>
              </w:rPr>
              <w:t>B.</w:t>
            </w:r>
            <w:r w:rsidR="0077367B">
              <w:rPr>
                <w:rFonts w:eastAsiaTheme="minorEastAsia"/>
                <w:noProof/>
                <w:color w:val="auto"/>
                <w:kern w:val="2"/>
                <w:sz w:val="24"/>
                <w:szCs w:val="24"/>
                <w:lang w:eastAsia="zh-CN"/>
                <w14:ligatures w14:val="standardContextual"/>
              </w:rPr>
              <w:t xml:space="preserve"> </w:t>
            </w:r>
            <w:r w:rsidRPr="00F64F21">
              <w:rPr>
                <w:rStyle w:val="Hyperlink"/>
                <w:noProof/>
              </w:rPr>
              <w:t>Compile 3D-ICE</w:t>
            </w:r>
            <w:r>
              <w:rPr>
                <w:noProof/>
                <w:webHidden/>
              </w:rPr>
              <w:tab/>
            </w:r>
            <w:r>
              <w:rPr>
                <w:noProof/>
                <w:webHidden/>
              </w:rPr>
              <w:fldChar w:fldCharType="begin"/>
            </w:r>
            <w:r>
              <w:rPr>
                <w:noProof/>
                <w:webHidden/>
              </w:rPr>
              <w:instrText xml:space="preserve"> PAGEREF _Toc229746388 \h </w:instrText>
            </w:r>
            <w:r>
              <w:rPr>
                <w:noProof/>
                <w:webHidden/>
              </w:rPr>
            </w:r>
            <w:r>
              <w:rPr>
                <w:noProof/>
                <w:webHidden/>
              </w:rPr>
              <w:fldChar w:fldCharType="separate"/>
            </w:r>
            <w:r w:rsidR="00DE6146">
              <w:rPr>
                <w:noProof/>
                <w:webHidden/>
              </w:rPr>
              <w:t>8</w:t>
            </w:r>
            <w:r>
              <w:rPr>
                <w:noProof/>
                <w:webHidden/>
              </w:rPr>
              <w:fldChar w:fldCharType="end"/>
            </w:r>
          </w:hyperlink>
        </w:p>
        <w:p w14:paraId="19C9BD3E" w14:textId="5EB6E18C"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89" w:history="1">
            <w:r w:rsidRPr="00F64F21">
              <w:rPr>
                <w:rStyle w:val="Hyperlink"/>
                <w:noProof/>
              </w:rPr>
              <w:t>C.</w:t>
            </w:r>
            <w:r w:rsidR="00ED2EC9">
              <w:rPr>
                <w:rFonts w:eastAsiaTheme="minorEastAsia"/>
                <w:noProof/>
                <w:color w:val="auto"/>
                <w:kern w:val="2"/>
                <w:sz w:val="24"/>
                <w:szCs w:val="24"/>
                <w:lang w:eastAsia="zh-CN"/>
                <w14:ligatures w14:val="standardContextual"/>
              </w:rPr>
              <w:t xml:space="preserve"> </w:t>
            </w:r>
            <w:r w:rsidRPr="00F64F21">
              <w:rPr>
                <w:rStyle w:val="Hyperlink"/>
                <w:noProof/>
              </w:rPr>
              <w:t>Pluggable heat sink and co-simulation interface</w:t>
            </w:r>
            <w:r>
              <w:rPr>
                <w:noProof/>
                <w:webHidden/>
              </w:rPr>
              <w:tab/>
            </w:r>
            <w:r>
              <w:rPr>
                <w:noProof/>
                <w:webHidden/>
              </w:rPr>
              <w:fldChar w:fldCharType="begin"/>
            </w:r>
            <w:r>
              <w:rPr>
                <w:noProof/>
                <w:webHidden/>
              </w:rPr>
              <w:instrText xml:space="preserve"> PAGEREF _Toc229746389 \h </w:instrText>
            </w:r>
            <w:r>
              <w:rPr>
                <w:noProof/>
                <w:webHidden/>
              </w:rPr>
            </w:r>
            <w:r>
              <w:rPr>
                <w:noProof/>
                <w:webHidden/>
              </w:rPr>
              <w:fldChar w:fldCharType="separate"/>
            </w:r>
            <w:r w:rsidR="00DE6146">
              <w:rPr>
                <w:noProof/>
                <w:webHidden/>
              </w:rPr>
              <w:t>9</w:t>
            </w:r>
            <w:r>
              <w:rPr>
                <w:noProof/>
                <w:webHidden/>
              </w:rPr>
              <w:fldChar w:fldCharType="end"/>
            </w:r>
          </w:hyperlink>
        </w:p>
        <w:p w14:paraId="6B6DC50B" w14:textId="41B3771D"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90" w:history="1">
            <w:r w:rsidRPr="00F64F21">
              <w:rPr>
                <w:rStyle w:val="Hyperlink"/>
                <w:noProof/>
              </w:rPr>
              <w:t>D.</w:t>
            </w:r>
            <w:r w:rsidR="00AF0E42">
              <w:rPr>
                <w:rFonts w:eastAsiaTheme="minorEastAsia"/>
                <w:noProof/>
                <w:color w:val="auto"/>
                <w:kern w:val="2"/>
                <w:sz w:val="24"/>
                <w:szCs w:val="24"/>
                <w:lang w:eastAsia="zh-CN"/>
                <w14:ligatures w14:val="standardContextual"/>
              </w:rPr>
              <w:t xml:space="preserve"> </w:t>
            </w:r>
            <w:r w:rsidRPr="00F64F21">
              <w:rPr>
                <w:rStyle w:val="Hyperlink"/>
                <w:noProof/>
              </w:rPr>
              <w:t>Testing installation</w:t>
            </w:r>
            <w:r>
              <w:rPr>
                <w:noProof/>
                <w:webHidden/>
              </w:rPr>
              <w:tab/>
            </w:r>
            <w:r>
              <w:rPr>
                <w:noProof/>
                <w:webHidden/>
              </w:rPr>
              <w:fldChar w:fldCharType="begin"/>
            </w:r>
            <w:r>
              <w:rPr>
                <w:noProof/>
                <w:webHidden/>
              </w:rPr>
              <w:instrText xml:space="preserve"> PAGEREF _Toc229746390 \h </w:instrText>
            </w:r>
            <w:r>
              <w:rPr>
                <w:noProof/>
                <w:webHidden/>
              </w:rPr>
            </w:r>
            <w:r>
              <w:rPr>
                <w:noProof/>
                <w:webHidden/>
              </w:rPr>
              <w:fldChar w:fldCharType="separate"/>
            </w:r>
            <w:r w:rsidR="00DE6146">
              <w:rPr>
                <w:noProof/>
                <w:webHidden/>
              </w:rPr>
              <w:t>10</w:t>
            </w:r>
            <w:r>
              <w:rPr>
                <w:noProof/>
                <w:webHidden/>
              </w:rPr>
              <w:fldChar w:fldCharType="end"/>
            </w:r>
          </w:hyperlink>
        </w:p>
        <w:p w14:paraId="6D2D28CF" w14:textId="5D69D7F3"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91" w:history="1">
            <w:r w:rsidRPr="00F64F21">
              <w:rPr>
                <w:rStyle w:val="Hyperlink"/>
                <w:noProof/>
              </w:rPr>
              <w:t>7.</w:t>
            </w:r>
            <w:r w:rsidR="00837DDC">
              <w:rPr>
                <w:rFonts w:eastAsiaTheme="minorEastAsia"/>
                <w:noProof/>
                <w:color w:val="auto"/>
                <w:kern w:val="2"/>
                <w:sz w:val="24"/>
                <w:szCs w:val="24"/>
                <w:lang w:eastAsia="zh-CN"/>
                <w14:ligatures w14:val="standardContextual"/>
              </w:rPr>
              <w:t xml:space="preserve"> </w:t>
            </w:r>
            <w:r w:rsidRPr="00F64F21">
              <w:rPr>
                <w:rStyle w:val="Hyperlink"/>
                <w:noProof/>
              </w:rPr>
              <w:t>Overview of 3D-ICE</w:t>
            </w:r>
            <w:r>
              <w:rPr>
                <w:noProof/>
                <w:webHidden/>
              </w:rPr>
              <w:tab/>
            </w:r>
            <w:r>
              <w:rPr>
                <w:noProof/>
                <w:webHidden/>
              </w:rPr>
              <w:fldChar w:fldCharType="begin"/>
            </w:r>
            <w:r>
              <w:rPr>
                <w:noProof/>
                <w:webHidden/>
              </w:rPr>
              <w:instrText xml:space="preserve"> PAGEREF _Toc229746391 \h </w:instrText>
            </w:r>
            <w:r>
              <w:rPr>
                <w:noProof/>
                <w:webHidden/>
              </w:rPr>
            </w:r>
            <w:r>
              <w:rPr>
                <w:noProof/>
                <w:webHidden/>
              </w:rPr>
              <w:fldChar w:fldCharType="separate"/>
            </w:r>
            <w:r w:rsidR="00DE6146">
              <w:rPr>
                <w:noProof/>
                <w:webHidden/>
              </w:rPr>
              <w:t>11</w:t>
            </w:r>
            <w:r>
              <w:rPr>
                <w:noProof/>
                <w:webHidden/>
              </w:rPr>
              <w:fldChar w:fldCharType="end"/>
            </w:r>
          </w:hyperlink>
        </w:p>
        <w:p w14:paraId="78838A1A" w14:textId="312BB057"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92" w:history="1">
            <w:r w:rsidRPr="00F64F21">
              <w:rPr>
                <w:rStyle w:val="Hyperlink"/>
                <w:noProof/>
              </w:rPr>
              <w:t>A.</w:t>
            </w:r>
            <w:r w:rsidR="00870E5B">
              <w:rPr>
                <w:rFonts w:eastAsiaTheme="minorEastAsia"/>
                <w:noProof/>
                <w:color w:val="auto"/>
                <w:kern w:val="2"/>
                <w:sz w:val="24"/>
                <w:szCs w:val="24"/>
                <w:lang w:eastAsia="zh-CN"/>
                <w14:ligatures w14:val="standardContextual"/>
              </w:rPr>
              <w:t xml:space="preserve"> </w:t>
            </w:r>
            <w:r w:rsidRPr="00F64F21">
              <w:rPr>
                <w:rStyle w:val="Hyperlink"/>
                <w:noProof/>
              </w:rPr>
              <w:t>Principle of thermal simulation</w:t>
            </w:r>
            <w:r>
              <w:rPr>
                <w:noProof/>
                <w:webHidden/>
              </w:rPr>
              <w:tab/>
            </w:r>
            <w:r>
              <w:rPr>
                <w:noProof/>
                <w:webHidden/>
              </w:rPr>
              <w:fldChar w:fldCharType="begin"/>
            </w:r>
            <w:r>
              <w:rPr>
                <w:noProof/>
                <w:webHidden/>
              </w:rPr>
              <w:instrText xml:space="preserve"> PAGEREF _Toc229746392 \h </w:instrText>
            </w:r>
            <w:r>
              <w:rPr>
                <w:noProof/>
                <w:webHidden/>
              </w:rPr>
            </w:r>
            <w:r>
              <w:rPr>
                <w:noProof/>
                <w:webHidden/>
              </w:rPr>
              <w:fldChar w:fldCharType="separate"/>
            </w:r>
            <w:r w:rsidR="00DE6146">
              <w:rPr>
                <w:noProof/>
                <w:webHidden/>
              </w:rPr>
              <w:t>11</w:t>
            </w:r>
            <w:r>
              <w:rPr>
                <w:noProof/>
                <w:webHidden/>
              </w:rPr>
              <w:fldChar w:fldCharType="end"/>
            </w:r>
          </w:hyperlink>
        </w:p>
        <w:p w14:paraId="6955FFDA" w14:textId="73725C41"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393" w:history="1">
            <w:r w:rsidRPr="00F64F21">
              <w:rPr>
                <w:rStyle w:val="Hyperlink"/>
                <w:noProof/>
              </w:rPr>
              <w:t>i.</w:t>
            </w:r>
            <w:r w:rsidR="003F3FAB">
              <w:rPr>
                <w:rFonts w:eastAsiaTheme="minorEastAsia"/>
                <w:noProof/>
                <w:color w:val="auto"/>
                <w:kern w:val="2"/>
                <w:sz w:val="24"/>
                <w:szCs w:val="24"/>
                <w:lang w:eastAsia="zh-CN"/>
                <w14:ligatures w14:val="standardContextual"/>
              </w:rPr>
              <w:t xml:space="preserve"> </w:t>
            </w:r>
            <w:r w:rsidRPr="00F64F21">
              <w:rPr>
                <w:rStyle w:val="Hyperlink"/>
                <w:noProof/>
              </w:rPr>
              <w:t>Microchannel 4-resistor model</w:t>
            </w:r>
            <w:r>
              <w:rPr>
                <w:noProof/>
                <w:webHidden/>
              </w:rPr>
              <w:tab/>
            </w:r>
            <w:r>
              <w:rPr>
                <w:noProof/>
                <w:webHidden/>
              </w:rPr>
              <w:fldChar w:fldCharType="begin"/>
            </w:r>
            <w:r>
              <w:rPr>
                <w:noProof/>
                <w:webHidden/>
              </w:rPr>
              <w:instrText xml:space="preserve"> PAGEREF _Toc229746393 \h </w:instrText>
            </w:r>
            <w:r>
              <w:rPr>
                <w:noProof/>
                <w:webHidden/>
              </w:rPr>
            </w:r>
            <w:r>
              <w:rPr>
                <w:noProof/>
                <w:webHidden/>
              </w:rPr>
              <w:fldChar w:fldCharType="separate"/>
            </w:r>
            <w:r w:rsidR="00DE6146">
              <w:rPr>
                <w:noProof/>
                <w:webHidden/>
              </w:rPr>
              <w:t>11</w:t>
            </w:r>
            <w:r>
              <w:rPr>
                <w:noProof/>
                <w:webHidden/>
              </w:rPr>
              <w:fldChar w:fldCharType="end"/>
            </w:r>
          </w:hyperlink>
        </w:p>
        <w:p w14:paraId="23454A81" w14:textId="05677463"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394" w:history="1">
            <w:r w:rsidRPr="00F64F21">
              <w:rPr>
                <w:rStyle w:val="Hyperlink"/>
                <w:noProof/>
              </w:rPr>
              <w:t>ii.</w:t>
            </w:r>
            <w:r w:rsidR="00FC51FC">
              <w:rPr>
                <w:rFonts w:eastAsiaTheme="minorEastAsia"/>
                <w:noProof/>
                <w:color w:val="auto"/>
                <w:kern w:val="2"/>
                <w:sz w:val="24"/>
                <w:szCs w:val="24"/>
                <w:lang w:eastAsia="zh-CN"/>
                <w14:ligatures w14:val="standardContextual"/>
              </w:rPr>
              <w:t xml:space="preserve"> </w:t>
            </w:r>
            <w:r w:rsidRPr="00F64F21">
              <w:rPr>
                <w:rStyle w:val="Hyperlink"/>
                <w:noProof/>
              </w:rPr>
              <w:t>Microchannel 2-resistor model</w:t>
            </w:r>
            <w:r>
              <w:rPr>
                <w:noProof/>
                <w:webHidden/>
              </w:rPr>
              <w:tab/>
            </w:r>
            <w:r>
              <w:rPr>
                <w:noProof/>
                <w:webHidden/>
              </w:rPr>
              <w:fldChar w:fldCharType="begin"/>
            </w:r>
            <w:r>
              <w:rPr>
                <w:noProof/>
                <w:webHidden/>
              </w:rPr>
              <w:instrText xml:space="preserve"> PAGEREF _Toc229746394 \h </w:instrText>
            </w:r>
            <w:r>
              <w:rPr>
                <w:noProof/>
                <w:webHidden/>
              </w:rPr>
            </w:r>
            <w:r>
              <w:rPr>
                <w:noProof/>
                <w:webHidden/>
              </w:rPr>
              <w:fldChar w:fldCharType="separate"/>
            </w:r>
            <w:r w:rsidR="00DE6146">
              <w:rPr>
                <w:noProof/>
                <w:webHidden/>
              </w:rPr>
              <w:t>12</w:t>
            </w:r>
            <w:r>
              <w:rPr>
                <w:noProof/>
                <w:webHidden/>
              </w:rPr>
              <w:fldChar w:fldCharType="end"/>
            </w:r>
          </w:hyperlink>
        </w:p>
        <w:p w14:paraId="3447F774" w14:textId="3812DA0A"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395" w:history="1">
            <w:r w:rsidRPr="00F64F21">
              <w:rPr>
                <w:rStyle w:val="Hyperlink"/>
                <w:noProof/>
              </w:rPr>
              <w:t>iii.</w:t>
            </w:r>
            <w:r w:rsidR="00A80FE8">
              <w:rPr>
                <w:rFonts w:eastAsiaTheme="minorEastAsia"/>
                <w:noProof/>
                <w:color w:val="auto"/>
                <w:kern w:val="2"/>
                <w:sz w:val="24"/>
                <w:szCs w:val="24"/>
                <w:lang w:eastAsia="zh-CN"/>
                <w14:ligatures w14:val="standardContextual"/>
              </w:rPr>
              <w:t xml:space="preserve"> </w:t>
            </w:r>
            <w:r w:rsidRPr="00F64F21">
              <w:rPr>
                <w:rStyle w:val="Hyperlink"/>
                <w:noProof/>
              </w:rPr>
              <w:t>Pinfins in-line</w:t>
            </w:r>
            <w:r>
              <w:rPr>
                <w:noProof/>
                <w:webHidden/>
              </w:rPr>
              <w:tab/>
            </w:r>
            <w:r>
              <w:rPr>
                <w:noProof/>
                <w:webHidden/>
              </w:rPr>
              <w:fldChar w:fldCharType="begin"/>
            </w:r>
            <w:r>
              <w:rPr>
                <w:noProof/>
                <w:webHidden/>
              </w:rPr>
              <w:instrText xml:space="preserve"> PAGEREF _Toc229746395 \h </w:instrText>
            </w:r>
            <w:r>
              <w:rPr>
                <w:noProof/>
                <w:webHidden/>
              </w:rPr>
            </w:r>
            <w:r>
              <w:rPr>
                <w:noProof/>
                <w:webHidden/>
              </w:rPr>
              <w:fldChar w:fldCharType="separate"/>
            </w:r>
            <w:r w:rsidR="00DE6146">
              <w:rPr>
                <w:noProof/>
                <w:webHidden/>
              </w:rPr>
              <w:t>12</w:t>
            </w:r>
            <w:r>
              <w:rPr>
                <w:noProof/>
                <w:webHidden/>
              </w:rPr>
              <w:fldChar w:fldCharType="end"/>
            </w:r>
          </w:hyperlink>
        </w:p>
        <w:p w14:paraId="47ECE6A5" w14:textId="2667885C"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396" w:history="1">
            <w:r w:rsidRPr="00F64F21">
              <w:rPr>
                <w:rStyle w:val="Hyperlink"/>
                <w:noProof/>
              </w:rPr>
              <w:t>iv.</w:t>
            </w:r>
            <w:r w:rsidR="00CF37D4">
              <w:rPr>
                <w:rFonts w:eastAsiaTheme="minorEastAsia"/>
                <w:noProof/>
                <w:color w:val="auto"/>
                <w:kern w:val="2"/>
                <w:sz w:val="24"/>
                <w:szCs w:val="24"/>
                <w:lang w:eastAsia="zh-CN"/>
                <w14:ligatures w14:val="standardContextual"/>
              </w:rPr>
              <w:t xml:space="preserve"> </w:t>
            </w:r>
            <w:r w:rsidRPr="00F64F21">
              <w:rPr>
                <w:rStyle w:val="Hyperlink"/>
                <w:noProof/>
              </w:rPr>
              <w:t>Pinfins staggered</w:t>
            </w:r>
            <w:r>
              <w:rPr>
                <w:noProof/>
                <w:webHidden/>
              </w:rPr>
              <w:tab/>
            </w:r>
            <w:r>
              <w:rPr>
                <w:noProof/>
                <w:webHidden/>
              </w:rPr>
              <w:fldChar w:fldCharType="begin"/>
            </w:r>
            <w:r>
              <w:rPr>
                <w:noProof/>
                <w:webHidden/>
              </w:rPr>
              <w:instrText xml:space="preserve"> PAGEREF _Toc229746396 \h </w:instrText>
            </w:r>
            <w:r>
              <w:rPr>
                <w:noProof/>
                <w:webHidden/>
              </w:rPr>
            </w:r>
            <w:r>
              <w:rPr>
                <w:noProof/>
                <w:webHidden/>
              </w:rPr>
              <w:fldChar w:fldCharType="separate"/>
            </w:r>
            <w:r w:rsidR="00DE6146">
              <w:rPr>
                <w:noProof/>
                <w:webHidden/>
              </w:rPr>
              <w:t>12</w:t>
            </w:r>
            <w:r>
              <w:rPr>
                <w:noProof/>
                <w:webHidden/>
              </w:rPr>
              <w:fldChar w:fldCharType="end"/>
            </w:r>
          </w:hyperlink>
        </w:p>
        <w:p w14:paraId="6659290C" w14:textId="711BDAE5"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97" w:history="1">
            <w:r w:rsidRPr="00F64F21">
              <w:rPr>
                <w:rStyle w:val="Hyperlink"/>
                <w:noProof/>
              </w:rPr>
              <w:t>B.</w:t>
            </w:r>
            <w:r w:rsidR="00E27E81">
              <w:rPr>
                <w:rFonts w:eastAsiaTheme="minorEastAsia"/>
                <w:noProof/>
                <w:color w:val="auto"/>
                <w:kern w:val="2"/>
                <w:sz w:val="24"/>
                <w:szCs w:val="24"/>
                <w:lang w:eastAsia="zh-CN"/>
                <w14:ligatures w14:val="standardContextual"/>
              </w:rPr>
              <w:t xml:space="preserve"> </w:t>
            </w:r>
            <w:r w:rsidRPr="00F64F21">
              <w:rPr>
                <w:rStyle w:val="Hyperlink"/>
                <w:noProof/>
              </w:rPr>
              <w:t>Inputs to 3D-ICE</w:t>
            </w:r>
            <w:r>
              <w:rPr>
                <w:noProof/>
                <w:webHidden/>
              </w:rPr>
              <w:tab/>
            </w:r>
            <w:r>
              <w:rPr>
                <w:noProof/>
                <w:webHidden/>
              </w:rPr>
              <w:fldChar w:fldCharType="begin"/>
            </w:r>
            <w:r>
              <w:rPr>
                <w:noProof/>
                <w:webHidden/>
              </w:rPr>
              <w:instrText xml:space="preserve"> PAGEREF _Toc229746397 \h </w:instrText>
            </w:r>
            <w:r>
              <w:rPr>
                <w:noProof/>
                <w:webHidden/>
              </w:rPr>
            </w:r>
            <w:r>
              <w:rPr>
                <w:noProof/>
                <w:webHidden/>
              </w:rPr>
              <w:fldChar w:fldCharType="separate"/>
            </w:r>
            <w:r w:rsidR="00DE6146">
              <w:rPr>
                <w:noProof/>
                <w:webHidden/>
              </w:rPr>
              <w:t>13</w:t>
            </w:r>
            <w:r>
              <w:rPr>
                <w:noProof/>
                <w:webHidden/>
              </w:rPr>
              <w:fldChar w:fldCharType="end"/>
            </w:r>
          </w:hyperlink>
        </w:p>
        <w:p w14:paraId="05889ACA" w14:textId="067307D2"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398" w:history="1">
            <w:r w:rsidRPr="00F64F21">
              <w:rPr>
                <w:rStyle w:val="Hyperlink"/>
                <w:noProof/>
              </w:rPr>
              <w:t>C.</w:t>
            </w:r>
            <w:r w:rsidR="008870D9">
              <w:rPr>
                <w:rFonts w:eastAsiaTheme="minorEastAsia"/>
                <w:noProof/>
                <w:color w:val="auto"/>
                <w:kern w:val="2"/>
                <w:sz w:val="24"/>
                <w:szCs w:val="24"/>
                <w:lang w:eastAsia="zh-CN"/>
                <w14:ligatures w14:val="standardContextual"/>
              </w:rPr>
              <w:t xml:space="preserve"> </w:t>
            </w:r>
            <w:r w:rsidRPr="00F64F21">
              <w:rPr>
                <w:rStyle w:val="Hyperlink"/>
                <w:noProof/>
              </w:rPr>
              <w:t>Convention and Terminology</w:t>
            </w:r>
            <w:r>
              <w:rPr>
                <w:noProof/>
                <w:webHidden/>
              </w:rPr>
              <w:tab/>
            </w:r>
            <w:r>
              <w:rPr>
                <w:noProof/>
                <w:webHidden/>
              </w:rPr>
              <w:fldChar w:fldCharType="begin"/>
            </w:r>
            <w:r>
              <w:rPr>
                <w:noProof/>
                <w:webHidden/>
              </w:rPr>
              <w:instrText xml:space="preserve"> PAGEREF _Toc229746398 \h </w:instrText>
            </w:r>
            <w:r>
              <w:rPr>
                <w:noProof/>
                <w:webHidden/>
              </w:rPr>
            </w:r>
            <w:r>
              <w:rPr>
                <w:noProof/>
                <w:webHidden/>
              </w:rPr>
              <w:fldChar w:fldCharType="separate"/>
            </w:r>
            <w:r w:rsidR="00DE6146">
              <w:rPr>
                <w:noProof/>
                <w:webHidden/>
              </w:rPr>
              <w:t>13</w:t>
            </w:r>
            <w:r>
              <w:rPr>
                <w:noProof/>
                <w:webHidden/>
              </w:rPr>
              <w:fldChar w:fldCharType="end"/>
            </w:r>
          </w:hyperlink>
        </w:p>
        <w:p w14:paraId="64A6DA4C" w14:textId="3F01E424"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399" w:history="1">
            <w:r w:rsidRPr="00F64F21">
              <w:rPr>
                <w:rStyle w:val="Hyperlink"/>
                <w:noProof/>
              </w:rPr>
              <w:t>8.</w:t>
            </w:r>
            <w:r w:rsidR="00100F6B">
              <w:rPr>
                <w:rFonts w:eastAsiaTheme="minorEastAsia"/>
                <w:noProof/>
                <w:color w:val="auto"/>
                <w:kern w:val="2"/>
                <w:sz w:val="24"/>
                <w:szCs w:val="24"/>
                <w:lang w:eastAsia="zh-CN"/>
                <w14:ligatures w14:val="standardContextual"/>
              </w:rPr>
              <w:t xml:space="preserve"> </w:t>
            </w:r>
            <w:r w:rsidRPr="00F64F21">
              <w:rPr>
                <w:rStyle w:val="Hyperlink"/>
                <w:noProof/>
              </w:rPr>
              <w:t>Creating a 3D-ICE project</w:t>
            </w:r>
            <w:r>
              <w:rPr>
                <w:noProof/>
                <w:webHidden/>
              </w:rPr>
              <w:tab/>
            </w:r>
            <w:r>
              <w:rPr>
                <w:noProof/>
                <w:webHidden/>
              </w:rPr>
              <w:fldChar w:fldCharType="begin"/>
            </w:r>
            <w:r>
              <w:rPr>
                <w:noProof/>
                <w:webHidden/>
              </w:rPr>
              <w:instrText xml:space="preserve"> PAGEREF _Toc229746399 \h </w:instrText>
            </w:r>
            <w:r>
              <w:rPr>
                <w:noProof/>
                <w:webHidden/>
              </w:rPr>
            </w:r>
            <w:r>
              <w:rPr>
                <w:noProof/>
                <w:webHidden/>
              </w:rPr>
              <w:fldChar w:fldCharType="separate"/>
            </w:r>
            <w:r w:rsidR="00DE6146">
              <w:rPr>
                <w:noProof/>
                <w:webHidden/>
              </w:rPr>
              <w:t>15</w:t>
            </w:r>
            <w:r>
              <w:rPr>
                <w:noProof/>
                <w:webHidden/>
              </w:rPr>
              <w:fldChar w:fldCharType="end"/>
            </w:r>
          </w:hyperlink>
        </w:p>
        <w:p w14:paraId="7011882C" w14:textId="203EEE43"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400" w:history="1">
            <w:r w:rsidRPr="00F64F21">
              <w:rPr>
                <w:rStyle w:val="Hyperlink"/>
                <w:noProof/>
              </w:rPr>
              <w:t>A.</w:t>
            </w:r>
            <w:r w:rsidR="00FE37D3">
              <w:rPr>
                <w:rFonts w:eastAsiaTheme="minorEastAsia"/>
                <w:noProof/>
                <w:color w:val="auto"/>
                <w:kern w:val="2"/>
                <w:sz w:val="24"/>
                <w:szCs w:val="24"/>
                <w:lang w:eastAsia="zh-CN"/>
                <w14:ligatures w14:val="standardContextual"/>
              </w:rPr>
              <w:t xml:space="preserve"> </w:t>
            </w:r>
            <w:r w:rsidRPr="00F64F21">
              <w:rPr>
                <w:rStyle w:val="Hyperlink"/>
                <w:noProof/>
              </w:rPr>
              <w:t>Stack Description File</w:t>
            </w:r>
            <w:r>
              <w:rPr>
                <w:noProof/>
                <w:webHidden/>
              </w:rPr>
              <w:tab/>
            </w:r>
            <w:r>
              <w:rPr>
                <w:noProof/>
                <w:webHidden/>
              </w:rPr>
              <w:fldChar w:fldCharType="begin"/>
            </w:r>
            <w:r>
              <w:rPr>
                <w:noProof/>
                <w:webHidden/>
              </w:rPr>
              <w:instrText xml:space="preserve"> PAGEREF _Toc229746400 \h </w:instrText>
            </w:r>
            <w:r>
              <w:rPr>
                <w:noProof/>
                <w:webHidden/>
              </w:rPr>
            </w:r>
            <w:r>
              <w:rPr>
                <w:noProof/>
                <w:webHidden/>
              </w:rPr>
              <w:fldChar w:fldCharType="separate"/>
            </w:r>
            <w:r w:rsidR="00DE6146">
              <w:rPr>
                <w:noProof/>
                <w:webHidden/>
              </w:rPr>
              <w:t>15</w:t>
            </w:r>
            <w:r>
              <w:rPr>
                <w:noProof/>
                <w:webHidden/>
              </w:rPr>
              <w:fldChar w:fldCharType="end"/>
            </w:r>
          </w:hyperlink>
        </w:p>
        <w:p w14:paraId="6BA1F5C5" w14:textId="2BAFC9B2"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1" w:history="1">
            <w:r w:rsidRPr="00F64F21">
              <w:rPr>
                <w:rStyle w:val="Hyperlink"/>
                <w:noProof/>
              </w:rPr>
              <w:t>i.</w:t>
            </w:r>
            <w:r w:rsidR="00CC6792">
              <w:rPr>
                <w:rFonts w:eastAsiaTheme="minorEastAsia"/>
                <w:noProof/>
                <w:color w:val="auto"/>
                <w:kern w:val="2"/>
                <w:sz w:val="24"/>
                <w:szCs w:val="24"/>
                <w:lang w:eastAsia="zh-CN"/>
                <w14:ligatures w14:val="standardContextual"/>
              </w:rPr>
              <w:t xml:space="preserve"> </w:t>
            </w:r>
            <w:r w:rsidRPr="00F64F21">
              <w:rPr>
                <w:rStyle w:val="Hyperlink"/>
                <w:noProof/>
              </w:rPr>
              <w:t>Materials</w:t>
            </w:r>
            <w:r>
              <w:rPr>
                <w:noProof/>
                <w:webHidden/>
              </w:rPr>
              <w:tab/>
            </w:r>
            <w:r>
              <w:rPr>
                <w:noProof/>
                <w:webHidden/>
              </w:rPr>
              <w:fldChar w:fldCharType="begin"/>
            </w:r>
            <w:r>
              <w:rPr>
                <w:noProof/>
                <w:webHidden/>
              </w:rPr>
              <w:instrText xml:space="preserve"> PAGEREF _Toc229746401 \h </w:instrText>
            </w:r>
            <w:r>
              <w:rPr>
                <w:noProof/>
                <w:webHidden/>
              </w:rPr>
            </w:r>
            <w:r>
              <w:rPr>
                <w:noProof/>
                <w:webHidden/>
              </w:rPr>
              <w:fldChar w:fldCharType="separate"/>
            </w:r>
            <w:r w:rsidR="00DE6146">
              <w:rPr>
                <w:noProof/>
                <w:webHidden/>
              </w:rPr>
              <w:t>15</w:t>
            </w:r>
            <w:r>
              <w:rPr>
                <w:noProof/>
                <w:webHidden/>
              </w:rPr>
              <w:fldChar w:fldCharType="end"/>
            </w:r>
          </w:hyperlink>
        </w:p>
        <w:p w14:paraId="3F5E7516" w14:textId="5D65B81A"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2" w:history="1">
            <w:r w:rsidRPr="00F64F21">
              <w:rPr>
                <w:rStyle w:val="Hyperlink"/>
                <w:noProof/>
              </w:rPr>
              <w:t>ii.</w:t>
            </w:r>
            <w:r w:rsidR="00874664">
              <w:rPr>
                <w:rFonts w:eastAsiaTheme="minorEastAsia"/>
                <w:noProof/>
                <w:color w:val="auto"/>
                <w:kern w:val="2"/>
                <w:sz w:val="24"/>
                <w:szCs w:val="24"/>
                <w:lang w:eastAsia="zh-CN"/>
                <w14:ligatures w14:val="standardContextual"/>
              </w:rPr>
              <w:t xml:space="preserve"> </w:t>
            </w:r>
            <w:r w:rsidRPr="00F64F21">
              <w:rPr>
                <w:rStyle w:val="Hyperlink"/>
                <w:noProof/>
              </w:rPr>
              <w:t>Layers</w:t>
            </w:r>
            <w:r>
              <w:rPr>
                <w:noProof/>
                <w:webHidden/>
              </w:rPr>
              <w:tab/>
            </w:r>
            <w:r>
              <w:rPr>
                <w:noProof/>
                <w:webHidden/>
              </w:rPr>
              <w:fldChar w:fldCharType="begin"/>
            </w:r>
            <w:r>
              <w:rPr>
                <w:noProof/>
                <w:webHidden/>
              </w:rPr>
              <w:instrText xml:space="preserve"> PAGEREF _Toc229746402 \h </w:instrText>
            </w:r>
            <w:r>
              <w:rPr>
                <w:noProof/>
                <w:webHidden/>
              </w:rPr>
            </w:r>
            <w:r>
              <w:rPr>
                <w:noProof/>
                <w:webHidden/>
              </w:rPr>
              <w:fldChar w:fldCharType="separate"/>
            </w:r>
            <w:r w:rsidR="00DE6146">
              <w:rPr>
                <w:noProof/>
                <w:webHidden/>
              </w:rPr>
              <w:t>16</w:t>
            </w:r>
            <w:r>
              <w:rPr>
                <w:noProof/>
                <w:webHidden/>
              </w:rPr>
              <w:fldChar w:fldCharType="end"/>
            </w:r>
          </w:hyperlink>
        </w:p>
        <w:p w14:paraId="25BEA3D6" w14:textId="222E3DD7"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3" w:history="1">
            <w:r w:rsidRPr="00F64F21">
              <w:rPr>
                <w:rStyle w:val="Hyperlink"/>
                <w:noProof/>
              </w:rPr>
              <w:t>iii.</w:t>
            </w:r>
            <w:r w:rsidR="001C56C5">
              <w:rPr>
                <w:rFonts w:eastAsiaTheme="minorEastAsia"/>
                <w:noProof/>
                <w:color w:val="auto"/>
                <w:kern w:val="2"/>
                <w:sz w:val="24"/>
                <w:szCs w:val="24"/>
                <w:lang w:eastAsia="zh-CN"/>
                <w14:ligatures w14:val="standardContextual"/>
              </w:rPr>
              <w:t xml:space="preserve"> </w:t>
            </w:r>
            <w:r w:rsidRPr="00F64F21">
              <w:rPr>
                <w:rStyle w:val="Hyperlink"/>
                <w:noProof/>
              </w:rPr>
              <w:t>Dies</w:t>
            </w:r>
            <w:r>
              <w:rPr>
                <w:noProof/>
                <w:webHidden/>
              </w:rPr>
              <w:tab/>
            </w:r>
            <w:r>
              <w:rPr>
                <w:noProof/>
                <w:webHidden/>
              </w:rPr>
              <w:fldChar w:fldCharType="begin"/>
            </w:r>
            <w:r>
              <w:rPr>
                <w:noProof/>
                <w:webHidden/>
              </w:rPr>
              <w:instrText xml:space="preserve"> PAGEREF _Toc229746403 \h </w:instrText>
            </w:r>
            <w:r>
              <w:rPr>
                <w:noProof/>
                <w:webHidden/>
              </w:rPr>
            </w:r>
            <w:r>
              <w:rPr>
                <w:noProof/>
                <w:webHidden/>
              </w:rPr>
              <w:fldChar w:fldCharType="separate"/>
            </w:r>
            <w:r w:rsidR="00DE6146">
              <w:rPr>
                <w:noProof/>
                <w:webHidden/>
              </w:rPr>
              <w:t>16</w:t>
            </w:r>
            <w:r>
              <w:rPr>
                <w:noProof/>
                <w:webHidden/>
              </w:rPr>
              <w:fldChar w:fldCharType="end"/>
            </w:r>
          </w:hyperlink>
        </w:p>
        <w:p w14:paraId="1DA0103A" w14:textId="24B2A704"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4" w:history="1">
            <w:r w:rsidRPr="00F64F21">
              <w:rPr>
                <w:rStyle w:val="Hyperlink"/>
                <w:noProof/>
              </w:rPr>
              <w:t>iv.</w:t>
            </w:r>
            <w:r w:rsidR="00066F19">
              <w:rPr>
                <w:rFonts w:eastAsiaTheme="minorEastAsia"/>
                <w:noProof/>
                <w:color w:val="auto"/>
                <w:kern w:val="2"/>
                <w:sz w:val="24"/>
                <w:szCs w:val="24"/>
                <w:lang w:eastAsia="zh-CN"/>
                <w14:ligatures w14:val="standardContextual"/>
              </w:rPr>
              <w:t xml:space="preserve"> </w:t>
            </w:r>
            <w:r w:rsidRPr="00F64F21">
              <w:rPr>
                <w:rStyle w:val="Hyperlink"/>
                <w:noProof/>
              </w:rPr>
              <w:t>Heat Sink</w:t>
            </w:r>
            <w:r>
              <w:rPr>
                <w:noProof/>
                <w:webHidden/>
              </w:rPr>
              <w:tab/>
            </w:r>
            <w:r>
              <w:rPr>
                <w:noProof/>
                <w:webHidden/>
              </w:rPr>
              <w:fldChar w:fldCharType="begin"/>
            </w:r>
            <w:r>
              <w:rPr>
                <w:noProof/>
                <w:webHidden/>
              </w:rPr>
              <w:instrText xml:space="preserve"> PAGEREF _Toc229746404 \h </w:instrText>
            </w:r>
            <w:r>
              <w:rPr>
                <w:noProof/>
                <w:webHidden/>
              </w:rPr>
            </w:r>
            <w:r>
              <w:rPr>
                <w:noProof/>
                <w:webHidden/>
              </w:rPr>
              <w:fldChar w:fldCharType="separate"/>
            </w:r>
            <w:r w:rsidR="00DE6146">
              <w:rPr>
                <w:noProof/>
                <w:webHidden/>
              </w:rPr>
              <w:t>17</w:t>
            </w:r>
            <w:r>
              <w:rPr>
                <w:noProof/>
                <w:webHidden/>
              </w:rPr>
              <w:fldChar w:fldCharType="end"/>
            </w:r>
          </w:hyperlink>
        </w:p>
        <w:p w14:paraId="209B3F7D" w14:textId="3764510E"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5" w:history="1">
            <w:r w:rsidRPr="00F64F21">
              <w:rPr>
                <w:rStyle w:val="Hyperlink"/>
                <w:noProof/>
              </w:rPr>
              <w:t>v.</w:t>
            </w:r>
            <w:r w:rsidR="000E7117">
              <w:rPr>
                <w:rFonts w:eastAsiaTheme="minorEastAsia"/>
                <w:noProof/>
                <w:color w:val="auto"/>
                <w:kern w:val="2"/>
                <w:sz w:val="24"/>
                <w:szCs w:val="24"/>
                <w:lang w:eastAsia="zh-CN"/>
                <w14:ligatures w14:val="standardContextual"/>
              </w:rPr>
              <w:t xml:space="preserve"> </w:t>
            </w:r>
            <w:r w:rsidRPr="00F64F21">
              <w:rPr>
                <w:rStyle w:val="Hyperlink"/>
                <w:noProof/>
              </w:rPr>
              <w:t>Liquid-cooled cavity</w:t>
            </w:r>
            <w:r>
              <w:rPr>
                <w:noProof/>
                <w:webHidden/>
              </w:rPr>
              <w:tab/>
            </w:r>
            <w:r>
              <w:rPr>
                <w:noProof/>
                <w:webHidden/>
              </w:rPr>
              <w:fldChar w:fldCharType="begin"/>
            </w:r>
            <w:r>
              <w:rPr>
                <w:noProof/>
                <w:webHidden/>
              </w:rPr>
              <w:instrText xml:space="preserve"> PAGEREF _Toc229746405 \h </w:instrText>
            </w:r>
            <w:r>
              <w:rPr>
                <w:noProof/>
                <w:webHidden/>
              </w:rPr>
            </w:r>
            <w:r>
              <w:rPr>
                <w:noProof/>
                <w:webHidden/>
              </w:rPr>
              <w:fldChar w:fldCharType="separate"/>
            </w:r>
            <w:r w:rsidR="00DE6146">
              <w:rPr>
                <w:noProof/>
                <w:webHidden/>
              </w:rPr>
              <w:t>19</w:t>
            </w:r>
            <w:r>
              <w:rPr>
                <w:noProof/>
                <w:webHidden/>
              </w:rPr>
              <w:fldChar w:fldCharType="end"/>
            </w:r>
          </w:hyperlink>
        </w:p>
        <w:p w14:paraId="7EDF5DA5" w14:textId="23C49CA7"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6" w:history="1">
            <w:r w:rsidRPr="00F64F21">
              <w:rPr>
                <w:rStyle w:val="Hyperlink"/>
                <w:noProof/>
              </w:rPr>
              <w:t>vi.</w:t>
            </w:r>
            <w:r w:rsidR="00265E0A">
              <w:rPr>
                <w:rFonts w:eastAsiaTheme="minorEastAsia"/>
                <w:noProof/>
                <w:color w:val="auto"/>
                <w:kern w:val="2"/>
                <w:sz w:val="24"/>
                <w:szCs w:val="24"/>
                <w:lang w:eastAsia="zh-CN"/>
                <w14:ligatures w14:val="standardContextual"/>
              </w:rPr>
              <w:t xml:space="preserve"> </w:t>
            </w:r>
            <w:r w:rsidRPr="00F64F21">
              <w:rPr>
                <w:rStyle w:val="Hyperlink"/>
                <w:noProof/>
              </w:rPr>
              <w:t>Dimensions</w:t>
            </w:r>
            <w:r>
              <w:rPr>
                <w:noProof/>
                <w:webHidden/>
              </w:rPr>
              <w:tab/>
            </w:r>
            <w:r>
              <w:rPr>
                <w:noProof/>
                <w:webHidden/>
              </w:rPr>
              <w:fldChar w:fldCharType="begin"/>
            </w:r>
            <w:r>
              <w:rPr>
                <w:noProof/>
                <w:webHidden/>
              </w:rPr>
              <w:instrText xml:space="preserve"> PAGEREF _Toc229746406 \h </w:instrText>
            </w:r>
            <w:r>
              <w:rPr>
                <w:noProof/>
                <w:webHidden/>
              </w:rPr>
            </w:r>
            <w:r>
              <w:rPr>
                <w:noProof/>
                <w:webHidden/>
              </w:rPr>
              <w:fldChar w:fldCharType="separate"/>
            </w:r>
            <w:r w:rsidR="00DE6146">
              <w:rPr>
                <w:noProof/>
                <w:webHidden/>
              </w:rPr>
              <w:t>23</w:t>
            </w:r>
            <w:r>
              <w:rPr>
                <w:noProof/>
                <w:webHidden/>
              </w:rPr>
              <w:fldChar w:fldCharType="end"/>
            </w:r>
          </w:hyperlink>
        </w:p>
        <w:p w14:paraId="5A188ED5" w14:textId="3323DD26"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7" w:history="1">
            <w:r w:rsidRPr="00F64F21">
              <w:rPr>
                <w:rStyle w:val="Hyperlink"/>
                <w:noProof/>
              </w:rPr>
              <w:t>vii.</w:t>
            </w:r>
            <w:r w:rsidR="001D7EDB">
              <w:rPr>
                <w:rFonts w:eastAsiaTheme="minorEastAsia"/>
                <w:noProof/>
                <w:color w:val="auto"/>
                <w:kern w:val="2"/>
                <w:sz w:val="24"/>
                <w:szCs w:val="24"/>
                <w:lang w:eastAsia="zh-CN"/>
                <w14:ligatures w14:val="standardContextual"/>
              </w:rPr>
              <w:t xml:space="preserve"> </w:t>
            </w:r>
            <w:r w:rsidRPr="00F64F21">
              <w:rPr>
                <w:rStyle w:val="Hyperlink"/>
                <w:noProof/>
              </w:rPr>
              <w:t>Adaptive layer division</w:t>
            </w:r>
            <w:r>
              <w:rPr>
                <w:noProof/>
                <w:webHidden/>
              </w:rPr>
              <w:tab/>
            </w:r>
            <w:r>
              <w:rPr>
                <w:noProof/>
                <w:webHidden/>
              </w:rPr>
              <w:fldChar w:fldCharType="begin"/>
            </w:r>
            <w:r>
              <w:rPr>
                <w:noProof/>
                <w:webHidden/>
              </w:rPr>
              <w:instrText xml:space="preserve"> PAGEREF _Toc229746407 \h </w:instrText>
            </w:r>
            <w:r>
              <w:rPr>
                <w:noProof/>
                <w:webHidden/>
              </w:rPr>
            </w:r>
            <w:r>
              <w:rPr>
                <w:noProof/>
                <w:webHidden/>
              </w:rPr>
              <w:fldChar w:fldCharType="separate"/>
            </w:r>
            <w:r w:rsidR="00DE6146">
              <w:rPr>
                <w:noProof/>
                <w:webHidden/>
              </w:rPr>
              <w:t>25</w:t>
            </w:r>
            <w:r>
              <w:rPr>
                <w:noProof/>
                <w:webHidden/>
              </w:rPr>
              <w:fldChar w:fldCharType="end"/>
            </w:r>
          </w:hyperlink>
        </w:p>
        <w:p w14:paraId="7B2C6003" w14:textId="324EF839" w:rsidR="00DD5250" w:rsidRDefault="00DD5250">
          <w:pPr>
            <w:pStyle w:val="TOC3"/>
            <w:tabs>
              <w:tab w:val="left" w:pos="1200"/>
              <w:tab w:val="right" w:leader="dot" w:pos="9350"/>
            </w:tabs>
            <w:rPr>
              <w:rFonts w:eastAsiaTheme="minorEastAsia"/>
              <w:noProof/>
              <w:color w:val="auto"/>
              <w:kern w:val="2"/>
              <w:sz w:val="24"/>
              <w:szCs w:val="24"/>
              <w:lang w:eastAsia="zh-CN"/>
              <w14:ligatures w14:val="standardContextual"/>
            </w:rPr>
          </w:pPr>
          <w:hyperlink w:anchor="_Toc229746408" w:history="1">
            <w:r w:rsidRPr="00F64F21">
              <w:rPr>
                <w:rStyle w:val="Hyperlink"/>
                <w:noProof/>
              </w:rPr>
              <w:t>viii.</w:t>
            </w:r>
            <w:r w:rsidR="00946512">
              <w:rPr>
                <w:rFonts w:eastAsiaTheme="minorEastAsia"/>
                <w:noProof/>
                <w:color w:val="auto"/>
                <w:kern w:val="2"/>
                <w:sz w:val="24"/>
                <w:szCs w:val="24"/>
                <w:lang w:eastAsia="zh-CN"/>
                <w14:ligatures w14:val="standardContextual"/>
              </w:rPr>
              <w:t xml:space="preserve"> </w:t>
            </w:r>
            <w:r w:rsidRPr="00F64F21">
              <w:rPr>
                <w:rStyle w:val="Hyperlink"/>
                <w:noProof/>
              </w:rPr>
              <w:t>Stack</w:t>
            </w:r>
            <w:r>
              <w:rPr>
                <w:noProof/>
                <w:webHidden/>
              </w:rPr>
              <w:tab/>
            </w:r>
            <w:r>
              <w:rPr>
                <w:noProof/>
                <w:webHidden/>
              </w:rPr>
              <w:fldChar w:fldCharType="begin"/>
            </w:r>
            <w:r>
              <w:rPr>
                <w:noProof/>
                <w:webHidden/>
              </w:rPr>
              <w:instrText xml:space="preserve"> PAGEREF _Toc229746408 \h </w:instrText>
            </w:r>
            <w:r>
              <w:rPr>
                <w:noProof/>
                <w:webHidden/>
              </w:rPr>
            </w:r>
            <w:r>
              <w:rPr>
                <w:noProof/>
                <w:webHidden/>
              </w:rPr>
              <w:fldChar w:fldCharType="separate"/>
            </w:r>
            <w:r w:rsidR="00DE6146">
              <w:rPr>
                <w:noProof/>
                <w:webHidden/>
              </w:rPr>
              <w:t>27</w:t>
            </w:r>
            <w:r>
              <w:rPr>
                <w:noProof/>
                <w:webHidden/>
              </w:rPr>
              <w:fldChar w:fldCharType="end"/>
            </w:r>
          </w:hyperlink>
        </w:p>
        <w:p w14:paraId="706C3CBC" w14:textId="723A0228"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09" w:history="1">
            <w:r w:rsidRPr="00F64F21">
              <w:rPr>
                <w:rStyle w:val="Hyperlink"/>
                <w:noProof/>
              </w:rPr>
              <w:t>ix.</w:t>
            </w:r>
            <w:r w:rsidR="0077652D">
              <w:rPr>
                <w:rFonts w:eastAsiaTheme="minorEastAsia"/>
                <w:noProof/>
                <w:color w:val="auto"/>
                <w:kern w:val="2"/>
                <w:sz w:val="24"/>
                <w:szCs w:val="24"/>
                <w:lang w:eastAsia="zh-CN"/>
                <w14:ligatures w14:val="standardContextual"/>
              </w:rPr>
              <w:t xml:space="preserve"> </w:t>
            </w:r>
            <w:r w:rsidRPr="00F64F21">
              <w:rPr>
                <w:rStyle w:val="Hyperlink"/>
                <w:noProof/>
              </w:rPr>
              <w:t>Analysis options</w:t>
            </w:r>
            <w:r>
              <w:rPr>
                <w:noProof/>
                <w:webHidden/>
              </w:rPr>
              <w:tab/>
            </w:r>
            <w:r>
              <w:rPr>
                <w:noProof/>
                <w:webHidden/>
              </w:rPr>
              <w:fldChar w:fldCharType="begin"/>
            </w:r>
            <w:r>
              <w:rPr>
                <w:noProof/>
                <w:webHidden/>
              </w:rPr>
              <w:instrText xml:space="preserve"> PAGEREF _Toc229746409 \h </w:instrText>
            </w:r>
            <w:r>
              <w:rPr>
                <w:noProof/>
                <w:webHidden/>
              </w:rPr>
            </w:r>
            <w:r>
              <w:rPr>
                <w:noProof/>
                <w:webHidden/>
              </w:rPr>
              <w:fldChar w:fldCharType="separate"/>
            </w:r>
            <w:r w:rsidR="00DE6146">
              <w:rPr>
                <w:noProof/>
                <w:webHidden/>
              </w:rPr>
              <w:t>30</w:t>
            </w:r>
            <w:r>
              <w:rPr>
                <w:noProof/>
                <w:webHidden/>
              </w:rPr>
              <w:fldChar w:fldCharType="end"/>
            </w:r>
          </w:hyperlink>
        </w:p>
        <w:p w14:paraId="0362FCD9" w14:textId="3F4DE992"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10" w:history="1">
            <w:r w:rsidRPr="00F64F21">
              <w:rPr>
                <w:rStyle w:val="Hyperlink"/>
                <w:noProof/>
              </w:rPr>
              <w:t>x.</w:t>
            </w:r>
            <w:r w:rsidR="0077652D">
              <w:rPr>
                <w:rFonts w:eastAsiaTheme="minorEastAsia"/>
                <w:noProof/>
                <w:color w:val="auto"/>
                <w:kern w:val="2"/>
                <w:sz w:val="24"/>
                <w:szCs w:val="24"/>
                <w:lang w:eastAsia="zh-CN"/>
                <w14:ligatures w14:val="standardContextual"/>
              </w:rPr>
              <w:t xml:space="preserve"> </w:t>
            </w:r>
            <w:r w:rsidRPr="00F64F21">
              <w:rPr>
                <w:rStyle w:val="Hyperlink"/>
                <w:noProof/>
              </w:rPr>
              <w:t>Output Instructions</w:t>
            </w:r>
            <w:r>
              <w:rPr>
                <w:noProof/>
                <w:webHidden/>
              </w:rPr>
              <w:tab/>
            </w:r>
            <w:r>
              <w:rPr>
                <w:noProof/>
                <w:webHidden/>
              </w:rPr>
              <w:fldChar w:fldCharType="begin"/>
            </w:r>
            <w:r>
              <w:rPr>
                <w:noProof/>
                <w:webHidden/>
              </w:rPr>
              <w:instrText xml:space="preserve"> PAGEREF _Toc229746410 \h </w:instrText>
            </w:r>
            <w:r>
              <w:rPr>
                <w:noProof/>
                <w:webHidden/>
              </w:rPr>
            </w:r>
            <w:r>
              <w:rPr>
                <w:noProof/>
                <w:webHidden/>
              </w:rPr>
              <w:fldChar w:fldCharType="separate"/>
            </w:r>
            <w:r w:rsidR="00DE6146">
              <w:rPr>
                <w:noProof/>
                <w:webHidden/>
              </w:rPr>
              <w:t>31</w:t>
            </w:r>
            <w:r>
              <w:rPr>
                <w:noProof/>
                <w:webHidden/>
              </w:rPr>
              <w:fldChar w:fldCharType="end"/>
            </w:r>
          </w:hyperlink>
        </w:p>
        <w:p w14:paraId="078AD0C0" w14:textId="2DBBB65F" w:rsidR="00DD5250" w:rsidRDefault="00DD5250">
          <w:pPr>
            <w:pStyle w:val="TOC2"/>
            <w:tabs>
              <w:tab w:val="right" w:leader="dot" w:pos="9350"/>
            </w:tabs>
            <w:rPr>
              <w:rFonts w:eastAsiaTheme="minorEastAsia"/>
              <w:noProof/>
              <w:color w:val="auto"/>
              <w:kern w:val="2"/>
              <w:sz w:val="24"/>
              <w:szCs w:val="24"/>
              <w:lang w:eastAsia="zh-CN"/>
              <w14:ligatures w14:val="standardContextual"/>
            </w:rPr>
          </w:pPr>
          <w:hyperlink w:anchor="_Toc229746411" w:history="1">
            <w:r w:rsidRPr="00F64F21">
              <w:rPr>
                <w:rStyle w:val="Hyperlink"/>
                <w:noProof/>
              </w:rPr>
              <w:t>Examples</w:t>
            </w:r>
            <w:r>
              <w:rPr>
                <w:noProof/>
                <w:webHidden/>
              </w:rPr>
              <w:tab/>
            </w:r>
            <w:r>
              <w:rPr>
                <w:noProof/>
                <w:webHidden/>
              </w:rPr>
              <w:fldChar w:fldCharType="begin"/>
            </w:r>
            <w:r>
              <w:rPr>
                <w:noProof/>
                <w:webHidden/>
              </w:rPr>
              <w:instrText xml:space="preserve"> PAGEREF _Toc229746411 \h </w:instrText>
            </w:r>
            <w:r>
              <w:rPr>
                <w:noProof/>
                <w:webHidden/>
              </w:rPr>
            </w:r>
            <w:r>
              <w:rPr>
                <w:noProof/>
                <w:webHidden/>
              </w:rPr>
              <w:fldChar w:fldCharType="separate"/>
            </w:r>
            <w:r w:rsidR="00DE6146">
              <w:rPr>
                <w:noProof/>
                <w:webHidden/>
              </w:rPr>
              <w:t>34</w:t>
            </w:r>
            <w:r>
              <w:rPr>
                <w:noProof/>
                <w:webHidden/>
              </w:rPr>
              <w:fldChar w:fldCharType="end"/>
            </w:r>
          </w:hyperlink>
        </w:p>
        <w:p w14:paraId="737706E6" w14:textId="3CB3C362"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412" w:history="1">
            <w:r w:rsidRPr="00F64F21">
              <w:rPr>
                <w:rStyle w:val="Hyperlink"/>
                <w:noProof/>
              </w:rPr>
              <w:t>B.</w:t>
            </w:r>
            <w:r w:rsidR="00C6177A">
              <w:rPr>
                <w:rFonts w:eastAsiaTheme="minorEastAsia"/>
                <w:noProof/>
                <w:color w:val="auto"/>
                <w:kern w:val="2"/>
                <w:sz w:val="24"/>
                <w:szCs w:val="24"/>
                <w:lang w:eastAsia="zh-CN"/>
                <w14:ligatures w14:val="standardContextual"/>
              </w:rPr>
              <w:t xml:space="preserve"> </w:t>
            </w:r>
            <w:r w:rsidRPr="00F64F21">
              <w:rPr>
                <w:rStyle w:val="Hyperlink"/>
                <w:noProof/>
              </w:rPr>
              <w:t>Floorplan File</w:t>
            </w:r>
            <w:r>
              <w:rPr>
                <w:noProof/>
                <w:webHidden/>
              </w:rPr>
              <w:tab/>
            </w:r>
            <w:r>
              <w:rPr>
                <w:noProof/>
                <w:webHidden/>
              </w:rPr>
              <w:fldChar w:fldCharType="begin"/>
            </w:r>
            <w:r>
              <w:rPr>
                <w:noProof/>
                <w:webHidden/>
              </w:rPr>
              <w:instrText xml:space="preserve"> PAGEREF _Toc229746412 \h </w:instrText>
            </w:r>
            <w:r>
              <w:rPr>
                <w:noProof/>
                <w:webHidden/>
              </w:rPr>
            </w:r>
            <w:r>
              <w:rPr>
                <w:noProof/>
                <w:webHidden/>
              </w:rPr>
              <w:fldChar w:fldCharType="separate"/>
            </w:r>
            <w:r w:rsidR="00DE6146">
              <w:rPr>
                <w:noProof/>
                <w:webHidden/>
              </w:rPr>
              <w:t>36</w:t>
            </w:r>
            <w:r>
              <w:rPr>
                <w:noProof/>
                <w:webHidden/>
              </w:rPr>
              <w:fldChar w:fldCharType="end"/>
            </w:r>
          </w:hyperlink>
        </w:p>
        <w:p w14:paraId="3850ABC1" w14:textId="65D7D482"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13" w:history="1">
            <w:r w:rsidRPr="00F64F21">
              <w:rPr>
                <w:rStyle w:val="Hyperlink"/>
                <w:noProof/>
              </w:rPr>
              <w:t>i.</w:t>
            </w:r>
            <w:r w:rsidR="0038167E">
              <w:rPr>
                <w:rFonts w:eastAsiaTheme="minorEastAsia"/>
                <w:noProof/>
                <w:color w:val="auto"/>
                <w:kern w:val="2"/>
                <w:sz w:val="24"/>
                <w:szCs w:val="24"/>
                <w:lang w:eastAsia="zh-CN"/>
                <w14:ligatures w14:val="standardContextual"/>
              </w:rPr>
              <w:t xml:space="preserve"> </w:t>
            </w:r>
            <w:r w:rsidRPr="00F64F21">
              <w:rPr>
                <w:rStyle w:val="Hyperlink"/>
                <w:noProof/>
              </w:rPr>
              <w:t>Floorplan extraction from GDS layout</w:t>
            </w:r>
            <w:r>
              <w:rPr>
                <w:noProof/>
                <w:webHidden/>
              </w:rPr>
              <w:tab/>
            </w:r>
            <w:r>
              <w:rPr>
                <w:noProof/>
                <w:webHidden/>
              </w:rPr>
              <w:fldChar w:fldCharType="begin"/>
            </w:r>
            <w:r>
              <w:rPr>
                <w:noProof/>
                <w:webHidden/>
              </w:rPr>
              <w:instrText xml:space="preserve"> PAGEREF _Toc229746413 \h </w:instrText>
            </w:r>
            <w:r>
              <w:rPr>
                <w:noProof/>
                <w:webHidden/>
              </w:rPr>
            </w:r>
            <w:r>
              <w:rPr>
                <w:noProof/>
                <w:webHidden/>
              </w:rPr>
              <w:fldChar w:fldCharType="separate"/>
            </w:r>
            <w:r w:rsidR="00DE6146">
              <w:rPr>
                <w:noProof/>
                <w:webHidden/>
              </w:rPr>
              <w:t>39</w:t>
            </w:r>
            <w:r>
              <w:rPr>
                <w:noProof/>
                <w:webHidden/>
              </w:rPr>
              <w:fldChar w:fldCharType="end"/>
            </w:r>
          </w:hyperlink>
        </w:p>
        <w:p w14:paraId="09D9CAE2" w14:textId="3ED576C9" w:rsidR="00DD5250" w:rsidRDefault="00DD5250">
          <w:pPr>
            <w:pStyle w:val="TOC3"/>
            <w:tabs>
              <w:tab w:val="left" w:pos="960"/>
              <w:tab w:val="right" w:leader="dot" w:pos="9350"/>
            </w:tabs>
            <w:rPr>
              <w:rFonts w:eastAsiaTheme="minorEastAsia"/>
              <w:noProof/>
              <w:color w:val="auto"/>
              <w:kern w:val="2"/>
              <w:sz w:val="24"/>
              <w:szCs w:val="24"/>
              <w:lang w:eastAsia="zh-CN"/>
              <w14:ligatures w14:val="standardContextual"/>
            </w:rPr>
          </w:pPr>
          <w:hyperlink w:anchor="_Toc229746414" w:history="1">
            <w:r w:rsidRPr="00F64F21">
              <w:rPr>
                <w:rStyle w:val="Hyperlink"/>
                <w:noProof/>
              </w:rPr>
              <w:t>ii.</w:t>
            </w:r>
            <w:r w:rsidR="00311738">
              <w:rPr>
                <w:rFonts w:eastAsiaTheme="minorEastAsia"/>
                <w:noProof/>
                <w:color w:val="auto"/>
                <w:kern w:val="2"/>
                <w:sz w:val="24"/>
                <w:szCs w:val="24"/>
                <w:lang w:eastAsia="zh-CN"/>
                <w14:ligatures w14:val="standardContextual"/>
              </w:rPr>
              <w:t xml:space="preserve"> </w:t>
            </w:r>
            <w:r w:rsidRPr="00F64F21">
              <w:rPr>
                <w:rStyle w:val="Hyperlink"/>
                <w:noProof/>
              </w:rPr>
              <w:t>Non-uniform grids based on temperature gradient</w:t>
            </w:r>
            <w:r>
              <w:rPr>
                <w:noProof/>
                <w:webHidden/>
              </w:rPr>
              <w:tab/>
            </w:r>
            <w:r>
              <w:rPr>
                <w:noProof/>
                <w:webHidden/>
              </w:rPr>
              <w:fldChar w:fldCharType="begin"/>
            </w:r>
            <w:r>
              <w:rPr>
                <w:noProof/>
                <w:webHidden/>
              </w:rPr>
              <w:instrText xml:space="preserve"> PAGEREF _Toc229746414 \h </w:instrText>
            </w:r>
            <w:r>
              <w:rPr>
                <w:noProof/>
                <w:webHidden/>
              </w:rPr>
            </w:r>
            <w:r>
              <w:rPr>
                <w:noProof/>
                <w:webHidden/>
              </w:rPr>
              <w:fldChar w:fldCharType="separate"/>
            </w:r>
            <w:r w:rsidR="00DE6146">
              <w:rPr>
                <w:noProof/>
                <w:webHidden/>
              </w:rPr>
              <w:t>41</w:t>
            </w:r>
            <w:r>
              <w:rPr>
                <w:noProof/>
                <w:webHidden/>
              </w:rPr>
              <w:fldChar w:fldCharType="end"/>
            </w:r>
          </w:hyperlink>
        </w:p>
        <w:p w14:paraId="0348E352" w14:textId="50773CEF" w:rsidR="00DD5250" w:rsidRDefault="007C553E">
          <w:pPr>
            <w:pStyle w:val="TOC3"/>
            <w:tabs>
              <w:tab w:val="right" w:leader="dot" w:pos="9350"/>
            </w:tabs>
            <w:rPr>
              <w:rFonts w:eastAsiaTheme="minorEastAsia"/>
              <w:noProof/>
              <w:color w:val="auto"/>
              <w:kern w:val="2"/>
              <w:sz w:val="24"/>
              <w:szCs w:val="24"/>
              <w:lang w:eastAsia="zh-CN"/>
              <w14:ligatures w14:val="standardContextual"/>
            </w:rPr>
          </w:pPr>
          <w:r w:rsidRPr="007656B0">
            <w:rPr>
              <w:rStyle w:val="Hyperlink"/>
              <w:noProof/>
              <w:u w:val="none"/>
            </w:rPr>
            <w:t xml:space="preserve">    </w:t>
          </w:r>
          <w:hyperlink w:anchor="_Toc229746415" w:history="1">
            <w:r w:rsidR="00DD5250" w:rsidRPr="00F64F21">
              <w:rPr>
                <w:rStyle w:val="Hyperlink"/>
                <w:noProof/>
              </w:rPr>
              <w:t>Time Slots</w:t>
            </w:r>
            <w:r w:rsidR="00DD5250">
              <w:rPr>
                <w:noProof/>
                <w:webHidden/>
              </w:rPr>
              <w:tab/>
            </w:r>
            <w:r w:rsidR="00DD5250">
              <w:rPr>
                <w:noProof/>
                <w:webHidden/>
              </w:rPr>
              <w:fldChar w:fldCharType="begin"/>
            </w:r>
            <w:r w:rsidR="00DD5250">
              <w:rPr>
                <w:noProof/>
                <w:webHidden/>
              </w:rPr>
              <w:instrText xml:space="preserve"> PAGEREF _Toc229746415 \h </w:instrText>
            </w:r>
            <w:r w:rsidR="00DD5250">
              <w:rPr>
                <w:noProof/>
                <w:webHidden/>
              </w:rPr>
            </w:r>
            <w:r w:rsidR="00DD5250">
              <w:rPr>
                <w:noProof/>
                <w:webHidden/>
              </w:rPr>
              <w:fldChar w:fldCharType="separate"/>
            </w:r>
            <w:r w:rsidR="00DE6146">
              <w:rPr>
                <w:noProof/>
                <w:webHidden/>
              </w:rPr>
              <w:t>43</w:t>
            </w:r>
            <w:r w:rsidR="00DD5250">
              <w:rPr>
                <w:noProof/>
                <w:webHidden/>
              </w:rPr>
              <w:fldChar w:fldCharType="end"/>
            </w:r>
          </w:hyperlink>
        </w:p>
        <w:p w14:paraId="1E458281" w14:textId="2C539C71" w:rsidR="00DD5250" w:rsidRDefault="00DD5250">
          <w:pPr>
            <w:pStyle w:val="TOC1"/>
            <w:tabs>
              <w:tab w:val="left" w:pos="440"/>
              <w:tab w:val="right" w:leader="dot" w:pos="9350"/>
            </w:tabs>
            <w:rPr>
              <w:rFonts w:eastAsiaTheme="minorEastAsia"/>
              <w:noProof/>
              <w:color w:val="auto"/>
              <w:kern w:val="2"/>
              <w:sz w:val="24"/>
              <w:szCs w:val="24"/>
              <w:lang w:eastAsia="zh-CN"/>
              <w14:ligatures w14:val="standardContextual"/>
            </w:rPr>
          </w:pPr>
          <w:hyperlink w:anchor="_Toc229746416" w:history="1">
            <w:r w:rsidRPr="00F64F21">
              <w:rPr>
                <w:rStyle w:val="Hyperlink"/>
                <w:noProof/>
              </w:rPr>
              <w:t>9.</w:t>
            </w:r>
            <w:r w:rsidR="00A4358C">
              <w:rPr>
                <w:rFonts w:eastAsiaTheme="minorEastAsia"/>
                <w:noProof/>
                <w:color w:val="auto"/>
                <w:kern w:val="2"/>
                <w:sz w:val="24"/>
                <w:szCs w:val="24"/>
                <w:lang w:eastAsia="zh-CN"/>
                <w14:ligatures w14:val="standardContextual"/>
              </w:rPr>
              <w:t xml:space="preserve"> </w:t>
            </w:r>
            <w:r w:rsidRPr="00F64F21">
              <w:rPr>
                <w:rStyle w:val="Hyperlink"/>
                <w:noProof/>
              </w:rPr>
              <w:t>Running 3D-ICE</w:t>
            </w:r>
            <w:r>
              <w:rPr>
                <w:noProof/>
                <w:webHidden/>
              </w:rPr>
              <w:tab/>
            </w:r>
            <w:r>
              <w:rPr>
                <w:noProof/>
                <w:webHidden/>
              </w:rPr>
              <w:fldChar w:fldCharType="begin"/>
            </w:r>
            <w:r>
              <w:rPr>
                <w:noProof/>
                <w:webHidden/>
              </w:rPr>
              <w:instrText xml:space="preserve"> PAGEREF _Toc229746416 \h </w:instrText>
            </w:r>
            <w:r>
              <w:rPr>
                <w:noProof/>
                <w:webHidden/>
              </w:rPr>
            </w:r>
            <w:r>
              <w:rPr>
                <w:noProof/>
                <w:webHidden/>
              </w:rPr>
              <w:fldChar w:fldCharType="separate"/>
            </w:r>
            <w:r w:rsidR="00DE6146">
              <w:rPr>
                <w:noProof/>
                <w:webHidden/>
              </w:rPr>
              <w:t>44</w:t>
            </w:r>
            <w:r>
              <w:rPr>
                <w:noProof/>
                <w:webHidden/>
              </w:rPr>
              <w:fldChar w:fldCharType="end"/>
            </w:r>
          </w:hyperlink>
        </w:p>
        <w:p w14:paraId="6BAC4DCE" w14:textId="4B3D4F1D" w:rsidR="00DD5250" w:rsidRDefault="00DD5250">
          <w:pPr>
            <w:pStyle w:val="TOC1"/>
            <w:tabs>
              <w:tab w:val="left" w:pos="720"/>
              <w:tab w:val="right" w:leader="dot" w:pos="9350"/>
            </w:tabs>
            <w:rPr>
              <w:rFonts w:eastAsiaTheme="minorEastAsia"/>
              <w:noProof/>
              <w:color w:val="auto"/>
              <w:kern w:val="2"/>
              <w:sz w:val="24"/>
              <w:szCs w:val="24"/>
              <w:lang w:eastAsia="zh-CN"/>
              <w14:ligatures w14:val="standardContextual"/>
            </w:rPr>
          </w:pPr>
          <w:hyperlink w:anchor="_Toc229746417" w:history="1">
            <w:r w:rsidRPr="00F64F21">
              <w:rPr>
                <w:rStyle w:val="Hyperlink"/>
                <w:noProof/>
              </w:rPr>
              <w:t>10.</w:t>
            </w:r>
            <w:r w:rsidR="00011A91">
              <w:rPr>
                <w:rFonts w:eastAsiaTheme="minorEastAsia"/>
                <w:noProof/>
                <w:color w:val="auto"/>
                <w:kern w:val="2"/>
                <w:sz w:val="24"/>
                <w:szCs w:val="24"/>
                <w:lang w:eastAsia="zh-CN"/>
                <w14:ligatures w14:val="standardContextual"/>
              </w:rPr>
              <w:t xml:space="preserve"> </w:t>
            </w:r>
            <w:r w:rsidRPr="00F64F21">
              <w:rPr>
                <w:rStyle w:val="Hyperlink"/>
                <w:noProof/>
              </w:rPr>
              <w:t>Co-simulation and plugin interface</w:t>
            </w:r>
            <w:r>
              <w:rPr>
                <w:noProof/>
                <w:webHidden/>
              </w:rPr>
              <w:tab/>
            </w:r>
            <w:r>
              <w:rPr>
                <w:noProof/>
                <w:webHidden/>
              </w:rPr>
              <w:fldChar w:fldCharType="begin"/>
            </w:r>
            <w:r>
              <w:rPr>
                <w:noProof/>
                <w:webHidden/>
              </w:rPr>
              <w:instrText xml:space="preserve"> PAGEREF _Toc229746417 \h </w:instrText>
            </w:r>
            <w:r>
              <w:rPr>
                <w:noProof/>
                <w:webHidden/>
              </w:rPr>
            </w:r>
            <w:r>
              <w:rPr>
                <w:noProof/>
                <w:webHidden/>
              </w:rPr>
              <w:fldChar w:fldCharType="separate"/>
            </w:r>
            <w:r w:rsidR="00DE6146">
              <w:rPr>
                <w:noProof/>
                <w:webHidden/>
              </w:rPr>
              <w:t>45</w:t>
            </w:r>
            <w:r>
              <w:rPr>
                <w:noProof/>
                <w:webHidden/>
              </w:rPr>
              <w:fldChar w:fldCharType="end"/>
            </w:r>
          </w:hyperlink>
        </w:p>
        <w:p w14:paraId="4C31B87E" w14:textId="45F73D24" w:rsidR="00DD5250" w:rsidRDefault="00DD5250">
          <w:pPr>
            <w:pStyle w:val="TOC1"/>
            <w:tabs>
              <w:tab w:val="left" w:pos="720"/>
              <w:tab w:val="right" w:leader="dot" w:pos="9350"/>
            </w:tabs>
            <w:rPr>
              <w:rFonts w:eastAsiaTheme="minorEastAsia"/>
              <w:noProof/>
              <w:color w:val="auto"/>
              <w:kern w:val="2"/>
              <w:sz w:val="24"/>
              <w:szCs w:val="24"/>
              <w:lang w:eastAsia="zh-CN"/>
              <w14:ligatures w14:val="standardContextual"/>
            </w:rPr>
          </w:pPr>
          <w:hyperlink w:anchor="_Toc229746418" w:history="1">
            <w:r w:rsidRPr="00F64F21">
              <w:rPr>
                <w:rStyle w:val="Hyperlink"/>
                <w:noProof/>
              </w:rPr>
              <w:t>11.</w:t>
            </w:r>
            <w:r w:rsidR="00174350">
              <w:rPr>
                <w:rFonts w:eastAsiaTheme="minorEastAsia"/>
                <w:noProof/>
                <w:color w:val="auto"/>
                <w:kern w:val="2"/>
                <w:sz w:val="24"/>
                <w:szCs w:val="24"/>
                <w:lang w:eastAsia="zh-CN"/>
                <w14:ligatures w14:val="standardContextual"/>
              </w:rPr>
              <w:t xml:space="preserve"> </w:t>
            </w:r>
            <w:r w:rsidRPr="00F64F21">
              <w:rPr>
                <w:rStyle w:val="Hyperlink"/>
                <w:noProof/>
              </w:rPr>
              <w:t>Network interface for remote simulations</w:t>
            </w:r>
            <w:r>
              <w:rPr>
                <w:noProof/>
                <w:webHidden/>
              </w:rPr>
              <w:tab/>
            </w:r>
            <w:r>
              <w:rPr>
                <w:noProof/>
                <w:webHidden/>
              </w:rPr>
              <w:fldChar w:fldCharType="begin"/>
            </w:r>
            <w:r>
              <w:rPr>
                <w:noProof/>
                <w:webHidden/>
              </w:rPr>
              <w:instrText xml:space="preserve"> PAGEREF _Toc229746418 \h </w:instrText>
            </w:r>
            <w:r>
              <w:rPr>
                <w:noProof/>
                <w:webHidden/>
              </w:rPr>
            </w:r>
            <w:r>
              <w:rPr>
                <w:noProof/>
                <w:webHidden/>
              </w:rPr>
              <w:fldChar w:fldCharType="separate"/>
            </w:r>
            <w:r w:rsidR="00DE6146">
              <w:rPr>
                <w:noProof/>
                <w:webHidden/>
              </w:rPr>
              <w:t>52</w:t>
            </w:r>
            <w:r>
              <w:rPr>
                <w:noProof/>
                <w:webHidden/>
              </w:rPr>
              <w:fldChar w:fldCharType="end"/>
            </w:r>
          </w:hyperlink>
        </w:p>
        <w:p w14:paraId="2A7F9FC1" w14:textId="203513A8" w:rsidR="00DD5250" w:rsidRDefault="00DD5250">
          <w:pPr>
            <w:pStyle w:val="TOC1"/>
            <w:tabs>
              <w:tab w:val="left" w:pos="720"/>
              <w:tab w:val="right" w:leader="dot" w:pos="9350"/>
            </w:tabs>
            <w:rPr>
              <w:rFonts w:eastAsiaTheme="minorEastAsia"/>
              <w:noProof/>
              <w:color w:val="auto"/>
              <w:kern w:val="2"/>
              <w:sz w:val="24"/>
              <w:szCs w:val="24"/>
              <w:lang w:eastAsia="zh-CN"/>
              <w14:ligatures w14:val="standardContextual"/>
            </w:rPr>
          </w:pPr>
          <w:hyperlink w:anchor="_Toc229746419" w:history="1">
            <w:r w:rsidRPr="00F64F21">
              <w:rPr>
                <w:rStyle w:val="Hyperlink"/>
                <w:noProof/>
              </w:rPr>
              <w:t>12.</w:t>
            </w:r>
            <w:r w:rsidR="00210809">
              <w:rPr>
                <w:rFonts w:eastAsiaTheme="minorEastAsia"/>
                <w:noProof/>
                <w:color w:val="auto"/>
                <w:kern w:val="2"/>
                <w:sz w:val="24"/>
                <w:szCs w:val="24"/>
                <w:lang w:eastAsia="zh-CN"/>
                <w14:ligatures w14:val="standardContextual"/>
              </w:rPr>
              <w:t xml:space="preserve"> </w:t>
            </w:r>
            <w:r w:rsidRPr="00F64F21">
              <w:rPr>
                <w:rStyle w:val="Hyperlink"/>
                <w:noProof/>
              </w:rPr>
              <w:t>Usage of the 3D-ICE as Software Thermal Library</w:t>
            </w:r>
            <w:r>
              <w:rPr>
                <w:noProof/>
                <w:webHidden/>
              </w:rPr>
              <w:tab/>
            </w:r>
            <w:r>
              <w:rPr>
                <w:noProof/>
                <w:webHidden/>
              </w:rPr>
              <w:fldChar w:fldCharType="begin"/>
            </w:r>
            <w:r>
              <w:rPr>
                <w:noProof/>
                <w:webHidden/>
              </w:rPr>
              <w:instrText xml:space="preserve"> PAGEREF _Toc229746419 \h </w:instrText>
            </w:r>
            <w:r>
              <w:rPr>
                <w:noProof/>
                <w:webHidden/>
              </w:rPr>
            </w:r>
            <w:r>
              <w:rPr>
                <w:noProof/>
                <w:webHidden/>
              </w:rPr>
              <w:fldChar w:fldCharType="separate"/>
            </w:r>
            <w:r w:rsidR="00DE6146">
              <w:rPr>
                <w:noProof/>
                <w:webHidden/>
              </w:rPr>
              <w:t>54</w:t>
            </w:r>
            <w:r>
              <w:rPr>
                <w:noProof/>
                <w:webHidden/>
              </w:rPr>
              <w:fldChar w:fldCharType="end"/>
            </w:r>
          </w:hyperlink>
        </w:p>
        <w:p w14:paraId="7D206AC1" w14:textId="40A9CBCC" w:rsidR="00DD5250" w:rsidRPr="00210809" w:rsidRDefault="00AC7EF2" w:rsidP="009C01DC">
          <w:pPr>
            <w:pStyle w:val="TOC2"/>
            <w:tabs>
              <w:tab w:val="left" w:pos="720"/>
              <w:tab w:val="right" w:leader="dot" w:pos="9350"/>
            </w:tabs>
            <w:rPr>
              <w:rStyle w:val="Hyperlink"/>
              <w:u w:val="none"/>
            </w:rPr>
          </w:pPr>
          <w:r w:rsidRPr="007656B0">
            <w:rPr>
              <w:rStyle w:val="Hyperlink"/>
              <w:rFonts w:cstheme="minorHAnsi"/>
              <w:noProof/>
              <w:color w:val="0D0D0D" w:themeColor="text1" w:themeTint="F2"/>
              <w:u w:val="none"/>
            </w:rPr>
            <w:t>A.</w:t>
          </w:r>
          <w:r w:rsidR="009C01DC" w:rsidRPr="007656B0">
            <w:rPr>
              <w:rStyle w:val="Hyperlink"/>
              <w:rFonts w:cstheme="minorHAnsi"/>
              <w:noProof/>
              <w:color w:val="0D0D0D" w:themeColor="text1" w:themeTint="F2"/>
              <w:u w:val="none"/>
            </w:rPr>
            <w:t xml:space="preserve"> </w:t>
          </w:r>
          <w:hyperlink w:anchor="_Toc229746420" w:history="1">
            <w:r w:rsidR="00DD5250" w:rsidRPr="00210809">
              <w:rPr>
                <w:rStyle w:val="Hyperlink"/>
                <w:rFonts w:cstheme="minorHAnsi"/>
                <w:noProof/>
                <w:u w:val="none"/>
              </w:rPr>
              <w:t>StackDescription_t, Analysis_t and Output_t</w:t>
            </w:r>
            <w:r w:rsidR="00DD5250" w:rsidRPr="00210809">
              <w:rPr>
                <w:rStyle w:val="Hyperlink"/>
                <w:webHidden/>
                <w:u w:val="none"/>
              </w:rPr>
              <w:tab/>
            </w:r>
            <w:r w:rsidR="00DD5250" w:rsidRPr="00210809">
              <w:rPr>
                <w:rStyle w:val="Hyperlink"/>
                <w:webHidden/>
                <w:u w:val="none"/>
              </w:rPr>
              <w:fldChar w:fldCharType="begin"/>
            </w:r>
            <w:r w:rsidR="00DD5250" w:rsidRPr="00210809">
              <w:rPr>
                <w:rStyle w:val="Hyperlink"/>
                <w:webHidden/>
                <w:u w:val="none"/>
              </w:rPr>
              <w:instrText xml:space="preserve"> PAGEREF _Toc229746420 \h </w:instrText>
            </w:r>
            <w:r w:rsidR="00DD5250" w:rsidRPr="00210809">
              <w:rPr>
                <w:rStyle w:val="Hyperlink"/>
                <w:webHidden/>
                <w:u w:val="none"/>
              </w:rPr>
            </w:r>
            <w:r w:rsidR="00DD5250" w:rsidRPr="00210809">
              <w:rPr>
                <w:rStyle w:val="Hyperlink"/>
                <w:webHidden/>
                <w:u w:val="none"/>
              </w:rPr>
              <w:fldChar w:fldCharType="separate"/>
            </w:r>
            <w:r w:rsidR="00DE6146">
              <w:rPr>
                <w:rStyle w:val="Hyperlink"/>
                <w:noProof/>
                <w:webHidden/>
                <w:u w:val="none"/>
              </w:rPr>
              <w:t>55</w:t>
            </w:r>
            <w:r w:rsidR="00DD5250" w:rsidRPr="00210809">
              <w:rPr>
                <w:rStyle w:val="Hyperlink"/>
                <w:webHidden/>
                <w:u w:val="none"/>
              </w:rPr>
              <w:fldChar w:fldCharType="end"/>
            </w:r>
          </w:hyperlink>
        </w:p>
        <w:p w14:paraId="5FAC5E6E" w14:textId="03168649" w:rsidR="00DD5250" w:rsidRPr="00AC7EF2" w:rsidRDefault="00DD5250">
          <w:pPr>
            <w:pStyle w:val="TOC2"/>
            <w:tabs>
              <w:tab w:val="left" w:pos="960"/>
              <w:tab w:val="right" w:leader="dot" w:pos="9350"/>
            </w:tabs>
            <w:rPr>
              <w:rFonts w:eastAsiaTheme="minorEastAsia" w:cstheme="minorHAnsi"/>
              <w:noProof/>
              <w:color w:val="auto"/>
              <w:kern w:val="2"/>
              <w:sz w:val="24"/>
              <w:szCs w:val="24"/>
              <w:lang w:eastAsia="zh-CN"/>
              <w14:ligatures w14:val="standardContextual"/>
            </w:rPr>
          </w:pPr>
          <w:hyperlink w:anchor="_Toc229746421" w:history="1">
            <w:r w:rsidRPr="00AC7EF2">
              <w:rPr>
                <w:rStyle w:val="Hyperlink"/>
                <w:rFonts w:cstheme="minorHAnsi"/>
                <w:noProof/>
              </w:rPr>
              <w:t>B.</w:t>
            </w:r>
            <w:r w:rsidR="00E90CD4" w:rsidRPr="00AC7EF2">
              <w:rPr>
                <w:rFonts w:eastAsiaTheme="minorEastAsia" w:cstheme="minorHAnsi"/>
                <w:noProof/>
                <w:color w:val="auto"/>
                <w:kern w:val="2"/>
                <w:sz w:val="24"/>
                <w:szCs w:val="24"/>
                <w:lang w:eastAsia="zh-CN"/>
                <w14:ligatures w14:val="standardContextual"/>
              </w:rPr>
              <w:t xml:space="preserve"> </w:t>
            </w:r>
            <w:r w:rsidRPr="00AC7EF2">
              <w:rPr>
                <w:rStyle w:val="Hyperlink"/>
                <w:rFonts w:cstheme="minorHAnsi"/>
                <w:noProof/>
              </w:rPr>
              <w:t>ThermalData_t</w:t>
            </w:r>
            <w:r w:rsidRPr="00AC7EF2">
              <w:rPr>
                <w:rFonts w:cstheme="minorHAnsi"/>
                <w:noProof/>
                <w:webHidden/>
              </w:rPr>
              <w:tab/>
            </w:r>
            <w:r w:rsidRPr="00AC7EF2">
              <w:rPr>
                <w:rFonts w:cstheme="minorHAnsi"/>
                <w:noProof/>
                <w:webHidden/>
              </w:rPr>
              <w:fldChar w:fldCharType="begin"/>
            </w:r>
            <w:r w:rsidRPr="00AC7EF2">
              <w:rPr>
                <w:rFonts w:cstheme="minorHAnsi"/>
                <w:noProof/>
                <w:webHidden/>
              </w:rPr>
              <w:instrText xml:space="preserve"> PAGEREF _Toc229746421 \h </w:instrText>
            </w:r>
            <w:r w:rsidRPr="00AC7EF2">
              <w:rPr>
                <w:rFonts w:cstheme="minorHAnsi"/>
                <w:noProof/>
                <w:webHidden/>
              </w:rPr>
            </w:r>
            <w:r w:rsidRPr="00AC7EF2">
              <w:rPr>
                <w:rFonts w:cstheme="minorHAnsi"/>
                <w:noProof/>
                <w:webHidden/>
              </w:rPr>
              <w:fldChar w:fldCharType="separate"/>
            </w:r>
            <w:r w:rsidR="00DE6146">
              <w:rPr>
                <w:rFonts w:cstheme="minorHAnsi"/>
                <w:noProof/>
                <w:webHidden/>
              </w:rPr>
              <w:t>55</w:t>
            </w:r>
            <w:r w:rsidRPr="00AC7EF2">
              <w:rPr>
                <w:rFonts w:cstheme="minorHAnsi"/>
                <w:noProof/>
                <w:webHidden/>
              </w:rPr>
              <w:fldChar w:fldCharType="end"/>
            </w:r>
          </w:hyperlink>
        </w:p>
        <w:p w14:paraId="72AF8696" w14:textId="7E7E3F74" w:rsidR="00DD5250" w:rsidRPr="00AC7EF2" w:rsidRDefault="00DD5250">
          <w:pPr>
            <w:pStyle w:val="TOC2"/>
            <w:tabs>
              <w:tab w:val="left" w:pos="960"/>
              <w:tab w:val="right" w:leader="dot" w:pos="9350"/>
            </w:tabs>
            <w:rPr>
              <w:rFonts w:eastAsiaTheme="minorEastAsia" w:cstheme="minorHAnsi"/>
              <w:noProof/>
              <w:color w:val="auto"/>
              <w:kern w:val="2"/>
              <w:sz w:val="24"/>
              <w:szCs w:val="24"/>
              <w:lang w:eastAsia="zh-CN"/>
              <w14:ligatures w14:val="standardContextual"/>
            </w:rPr>
          </w:pPr>
          <w:hyperlink w:anchor="_Toc229746422" w:history="1">
            <w:r w:rsidRPr="00AC7EF2">
              <w:rPr>
                <w:rStyle w:val="Hyperlink"/>
                <w:rFonts w:cstheme="minorHAnsi"/>
                <w:noProof/>
              </w:rPr>
              <w:t>C.</w:t>
            </w:r>
            <w:r w:rsidR="006B7BC7" w:rsidRPr="00AC7EF2">
              <w:rPr>
                <w:rFonts w:eastAsiaTheme="minorEastAsia" w:cstheme="minorHAnsi"/>
                <w:noProof/>
                <w:color w:val="auto"/>
                <w:kern w:val="2"/>
                <w:sz w:val="24"/>
                <w:szCs w:val="24"/>
                <w:lang w:eastAsia="zh-CN"/>
                <w14:ligatures w14:val="standardContextual"/>
              </w:rPr>
              <w:t xml:space="preserve"> </w:t>
            </w:r>
            <w:r w:rsidRPr="00AC7EF2">
              <w:rPr>
                <w:rStyle w:val="Hyperlink"/>
                <w:rFonts w:cstheme="minorHAnsi"/>
                <w:noProof/>
              </w:rPr>
              <w:t>Emulation and thermal output</w:t>
            </w:r>
            <w:r w:rsidRPr="00AC7EF2">
              <w:rPr>
                <w:rFonts w:cstheme="minorHAnsi"/>
                <w:noProof/>
                <w:webHidden/>
              </w:rPr>
              <w:tab/>
            </w:r>
            <w:r w:rsidRPr="00AC7EF2">
              <w:rPr>
                <w:rFonts w:cstheme="minorHAnsi"/>
                <w:noProof/>
                <w:webHidden/>
              </w:rPr>
              <w:fldChar w:fldCharType="begin"/>
            </w:r>
            <w:r w:rsidRPr="00AC7EF2">
              <w:rPr>
                <w:rFonts w:cstheme="minorHAnsi"/>
                <w:noProof/>
                <w:webHidden/>
              </w:rPr>
              <w:instrText xml:space="preserve"> PAGEREF _Toc229746422 \h </w:instrText>
            </w:r>
            <w:r w:rsidRPr="00AC7EF2">
              <w:rPr>
                <w:rFonts w:cstheme="minorHAnsi"/>
                <w:noProof/>
                <w:webHidden/>
              </w:rPr>
            </w:r>
            <w:r w:rsidRPr="00AC7EF2">
              <w:rPr>
                <w:rFonts w:cstheme="minorHAnsi"/>
                <w:noProof/>
                <w:webHidden/>
              </w:rPr>
              <w:fldChar w:fldCharType="separate"/>
            </w:r>
            <w:r w:rsidR="00DE6146">
              <w:rPr>
                <w:rFonts w:cstheme="minorHAnsi"/>
                <w:noProof/>
                <w:webHidden/>
              </w:rPr>
              <w:t>56</w:t>
            </w:r>
            <w:r w:rsidRPr="00AC7EF2">
              <w:rPr>
                <w:rFonts w:cstheme="minorHAnsi"/>
                <w:noProof/>
                <w:webHidden/>
              </w:rPr>
              <w:fldChar w:fldCharType="end"/>
            </w:r>
          </w:hyperlink>
        </w:p>
        <w:p w14:paraId="52CB2685" w14:textId="7B107837" w:rsidR="00DD5250" w:rsidRPr="00AC7EF2" w:rsidRDefault="00DD5250">
          <w:pPr>
            <w:pStyle w:val="TOC2"/>
            <w:tabs>
              <w:tab w:val="left" w:pos="960"/>
              <w:tab w:val="right" w:leader="dot" w:pos="9350"/>
            </w:tabs>
            <w:rPr>
              <w:rFonts w:eastAsiaTheme="minorEastAsia" w:cstheme="minorHAnsi"/>
              <w:noProof/>
              <w:color w:val="auto"/>
              <w:kern w:val="2"/>
              <w:sz w:val="24"/>
              <w:szCs w:val="24"/>
              <w:lang w:eastAsia="zh-CN"/>
              <w14:ligatures w14:val="standardContextual"/>
            </w:rPr>
          </w:pPr>
          <w:hyperlink w:anchor="_Toc229746423" w:history="1">
            <w:r w:rsidRPr="00AC7EF2">
              <w:rPr>
                <w:rStyle w:val="Hyperlink"/>
                <w:rFonts w:cstheme="minorHAnsi"/>
                <w:noProof/>
              </w:rPr>
              <w:t>D.</w:t>
            </w:r>
            <w:r w:rsidR="005C573B" w:rsidRPr="00AC7EF2">
              <w:rPr>
                <w:rFonts w:eastAsiaTheme="minorEastAsia" w:cstheme="minorHAnsi"/>
                <w:noProof/>
                <w:color w:val="auto"/>
                <w:kern w:val="2"/>
                <w:sz w:val="24"/>
                <w:szCs w:val="24"/>
                <w:lang w:eastAsia="zh-CN"/>
                <w14:ligatures w14:val="standardContextual"/>
              </w:rPr>
              <w:t xml:space="preserve"> </w:t>
            </w:r>
            <w:r w:rsidRPr="00AC7EF2">
              <w:rPr>
                <w:rStyle w:val="Hyperlink"/>
                <w:rFonts w:cstheme="minorHAnsi"/>
                <w:noProof/>
              </w:rPr>
              <w:t>Socket</w:t>
            </w:r>
            <w:r w:rsidRPr="00AC7EF2">
              <w:rPr>
                <w:rFonts w:cstheme="minorHAnsi"/>
                <w:noProof/>
                <w:webHidden/>
              </w:rPr>
              <w:tab/>
            </w:r>
            <w:r w:rsidRPr="00AC7EF2">
              <w:rPr>
                <w:rFonts w:cstheme="minorHAnsi"/>
                <w:noProof/>
                <w:webHidden/>
              </w:rPr>
              <w:fldChar w:fldCharType="begin"/>
            </w:r>
            <w:r w:rsidRPr="00AC7EF2">
              <w:rPr>
                <w:rFonts w:cstheme="minorHAnsi"/>
                <w:noProof/>
                <w:webHidden/>
              </w:rPr>
              <w:instrText xml:space="preserve"> PAGEREF _Toc229746423 \h </w:instrText>
            </w:r>
            <w:r w:rsidRPr="00AC7EF2">
              <w:rPr>
                <w:rFonts w:cstheme="minorHAnsi"/>
                <w:noProof/>
                <w:webHidden/>
              </w:rPr>
            </w:r>
            <w:r w:rsidRPr="00AC7EF2">
              <w:rPr>
                <w:rFonts w:cstheme="minorHAnsi"/>
                <w:noProof/>
                <w:webHidden/>
              </w:rPr>
              <w:fldChar w:fldCharType="separate"/>
            </w:r>
            <w:r w:rsidR="00DE6146">
              <w:rPr>
                <w:rFonts w:cstheme="minorHAnsi"/>
                <w:noProof/>
                <w:webHidden/>
              </w:rPr>
              <w:t>56</w:t>
            </w:r>
            <w:r w:rsidRPr="00AC7EF2">
              <w:rPr>
                <w:rFonts w:cstheme="minorHAnsi"/>
                <w:noProof/>
                <w:webHidden/>
              </w:rPr>
              <w:fldChar w:fldCharType="end"/>
            </w:r>
          </w:hyperlink>
        </w:p>
        <w:p w14:paraId="5691AA16" w14:textId="6B5FE568" w:rsidR="00DD5250" w:rsidRPr="00AC7EF2" w:rsidRDefault="00DD5250">
          <w:pPr>
            <w:pStyle w:val="TOC2"/>
            <w:tabs>
              <w:tab w:val="left" w:pos="960"/>
              <w:tab w:val="right" w:leader="dot" w:pos="9350"/>
            </w:tabs>
            <w:rPr>
              <w:rFonts w:eastAsiaTheme="minorEastAsia" w:cstheme="minorHAnsi"/>
              <w:noProof/>
              <w:color w:val="auto"/>
              <w:kern w:val="2"/>
              <w:sz w:val="24"/>
              <w:szCs w:val="24"/>
              <w:lang w:eastAsia="zh-CN"/>
              <w14:ligatures w14:val="standardContextual"/>
            </w:rPr>
          </w:pPr>
          <w:hyperlink w:anchor="_Toc229746424" w:history="1">
            <w:r w:rsidRPr="00AC7EF2">
              <w:rPr>
                <w:rStyle w:val="Hyperlink"/>
                <w:rFonts w:cstheme="minorHAnsi"/>
                <w:noProof/>
              </w:rPr>
              <w:t>E.</w:t>
            </w:r>
            <w:r w:rsidR="00D7430E" w:rsidRPr="00AC7EF2">
              <w:rPr>
                <w:rStyle w:val="Hyperlink"/>
                <w:rFonts w:cstheme="minorHAnsi"/>
                <w:noProof/>
              </w:rPr>
              <w:t xml:space="preserve"> </w:t>
            </w:r>
            <w:r w:rsidRPr="00AC7EF2">
              <w:rPr>
                <w:rStyle w:val="Hyperlink"/>
                <w:rFonts w:cstheme="minorHAnsi"/>
                <w:noProof/>
              </w:rPr>
              <w:t>Network Message</w:t>
            </w:r>
            <w:r w:rsidRPr="00AC7EF2">
              <w:rPr>
                <w:rFonts w:cstheme="minorHAnsi"/>
                <w:noProof/>
                <w:webHidden/>
              </w:rPr>
              <w:tab/>
            </w:r>
            <w:r w:rsidRPr="00AC7EF2">
              <w:rPr>
                <w:rFonts w:cstheme="minorHAnsi"/>
                <w:noProof/>
                <w:webHidden/>
              </w:rPr>
              <w:fldChar w:fldCharType="begin"/>
            </w:r>
            <w:r w:rsidRPr="00AC7EF2">
              <w:rPr>
                <w:rFonts w:cstheme="minorHAnsi"/>
                <w:noProof/>
                <w:webHidden/>
              </w:rPr>
              <w:instrText xml:space="preserve"> PAGEREF _Toc229746424 \h </w:instrText>
            </w:r>
            <w:r w:rsidRPr="00AC7EF2">
              <w:rPr>
                <w:rFonts w:cstheme="minorHAnsi"/>
                <w:noProof/>
                <w:webHidden/>
              </w:rPr>
            </w:r>
            <w:r w:rsidRPr="00AC7EF2">
              <w:rPr>
                <w:rFonts w:cstheme="minorHAnsi"/>
                <w:noProof/>
                <w:webHidden/>
              </w:rPr>
              <w:fldChar w:fldCharType="separate"/>
            </w:r>
            <w:r w:rsidR="00DE6146">
              <w:rPr>
                <w:rFonts w:cstheme="minorHAnsi"/>
                <w:noProof/>
                <w:webHidden/>
              </w:rPr>
              <w:t>57</w:t>
            </w:r>
            <w:r w:rsidRPr="00AC7EF2">
              <w:rPr>
                <w:rFonts w:cstheme="minorHAnsi"/>
                <w:noProof/>
                <w:webHidden/>
              </w:rPr>
              <w:fldChar w:fldCharType="end"/>
            </w:r>
          </w:hyperlink>
        </w:p>
        <w:p w14:paraId="2D36EBCE" w14:textId="23D2D420" w:rsidR="00DD5250" w:rsidRPr="00AC7EF2" w:rsidRDefault="00DD5250">
          <w:pPr>
            <w:pStyle w:val="TOC2"/>
            <w:tabs>
              <w:tab w:val="left" w:pos="720"/>
              <w:tab w:val="right" w:leader="dot" w:pos="9350"/>
            </w:tabs>
            <w:rPr>
              <w:rFonts w:eastAsiaTheme="minorEastAsia" w:cstheme="minorHAnsi"/>
              <w:noProof/>
              <w:color w:val="auto"/>
              <w:kern w:val="2"/>
              <w:sz w:val="24"/>
              <w:szCs w:val="24"/>
              <w:lang w:eastAsia="zh-CN"/>
              <w14:ligatures w14:val="standardContextual"/>
            </w:rPr>
          </w:pPr>
          <w:hyperlink w:anchor="_Toc229746425" w:history="1">
            <w:r w:rsidRPr="00AC7EF2">
              <w:rPr>
                <w:rStyle w:val="Hyperlink"/>
                <w:rFonts w:cstheme="minorHAnsi"/>
                <w:noProof/>
              </w:rPr>
              <w:t>F.</w:t>
            </w:r>
            <w:r w:rsidR="00FA7233" w:rsidRPr="00AC7EF2">
              <w:rPr>
                <w:rFonts w:eastAsiaTheme="minorEastAsia" w:cstheme="minorHAnsi"/>
                <w:noProof/>
                <w:color w:val="auto"/>
                <w:kern w:val="2"/>
                <w:sz w:val="24"/>
                <w:szCs w:val="24"/>
                <w:lang w:eastAsia="zh-CN"/>
                <w14:ligatures w14:val="standardContextual"/>
              </w:rPr>
              <w:t xml:space="preserve"> </w:t>
            </w:r>
            <w:r w:rsidRPr="00AC7EF2">
              <w:rPr>
                <w:rStyle w:val="Hyperlink"/>
                <w:rFonts w:cstheme="minorHAnsi"/>
                <w:noProof/>
              </w:rPr>
              <w:t>Debugging of Thermal Simulation</w:t>
            </w:r>
            <w:r w:rsidRPr="00AC7EF2">
              <w:rPr>
                <w:rFonts w:cstheme="minorHAnsi"/>
                <w:noProof/>
                <w:webHidden/>
              </w:rPr>
              <w:tab/>
            </w:r>
            <w:r w:rsidRPr="00AC7EF2">
              <w:rPr>
                <w:rFonts w:cstheme="minorHAnsi"/>
                <w:noProof/>
                <w:webHidden/>
              </w:rPr>
              <w:fldChar w:fldCharType="begin"/>
            </w:r>
            <w:r w:rsidRPr="00AC7EF2">
              <w:rPr>
                <w:rFonts w:cstheme="minorHAnsi"/>
                <w:noProof/>
                <w:webHidden/>
              </w:rPr>
              <w:instrText xml:space="preserve"> PAGEREF _Toc229746425 \h </w:instrText>
            </w:r>
            <w:r w:rsidRPr="00AC7EF2">
              <w:rPr>
                <w:rFonts w:cstheme="minorHAnsi"/>
                <w:noProof/>
                <w:webHidden/>
              </w:rPr>
            </w:r>
            <w:r w:rsidRPr="00AC7EF2">
              <w:rPr>
                <w:rFonts w:cstheme="minorHAnsi"/>
                <w:noProof/>
                <w:webHidden/>
              </w:rPr>
              <w:fldChar w:fldCharType="separate"/>
            </w:r>
            <w:r w:rsidR="00DE6146">
              <w:rPr>
                <w:rFonts w:cstheme="minorHAnsi"/>
                <w:noProof/>
                <w:webHidden/>
              </w:rPr>
              <w:t>58</w:t>
            </w:r>
            <w:r w:rsidRPr="00AC7EF2">
              <w:rPr>
                <w:rFonts w:cstheme="minorHAnsi"/>
                <w:noProof/>
                <w:webHidden/>
              </w:rPr>
              <w:fldChar w:fldCharType="end"/>
            </w:r>
          </w:hyperlink>
        </w:p>
        <w:p w14:paraId="2F010133" w14:textId="0134B5DD" w:rsidR="00DD5250" w:rsidRDefault="00DD5250">
          <w:pPr>
            <w:pStyle w:val="TOC2"/>
            <w:tabs>
              <w:tab w:val="left" w:pos="720"/>
              <w:tab w:val="right" w:leader="dot" w:pos="9350"/>
            </w:tabs>
            <w:rPr>
              <w:rFonts w:eastAsiaTheme="minorEastAsia"/>
              <w:noProof/>
              <w:color w:val="auto"/>
              <w:kern w:val="2"/>
              <w:sz w:val="24"/>
              <w:szCs w:val="24"/>
              <w:lang w:eastAsia="zh-CN"/>
              <w14:ligatures w14:val="standardContextual"/>
            </w:rPr>
          </w:pPr>
          <w:hyperlink w:anchor="_Toc229746426" w:history="1">
            <w:r w:rsidRPr="00F64F21">
              <w:rPr>
                <w:rStyle w:val="Hyperlink"/>
                <w:noProof/>
              </w:rPr>
              <w:t>G.</w:t>
            </w:r>
            <w:r w:rsidR="0029423B">
              <w:rPr>
                <w:rFonts w:eastAsiaTheme="minorEastAsia"/>
                <w:noProof/>
                <w:color w:val="auto"/>
                <w:kern w:val="2"/>
                <w:sz w:val="24"/>
                <w:szCs w:val="24"/>
                <w:lang w:eastAsia="zh-CN"/>
                <w14:ligatures w14:val="standardContextual"/>
              </w:rPr>
              <w:t xml:space="preserve"> </w:t>
            </w:r>
            <w:r w:rsidRPr="00F64F21">
              <w:rPr>
                <w:rStyle w:val="Hyperlink"/>
                <w:noProof/>
              </w:rPr>
              <w:t>Binding to SystemC/TLM2.0 Applications</w:t>
            </w:r>
            <w:r>
              <w:rPr>
                <w:noProof/>
                <w:webHidden/>
              </w:rPr>
              <w:tab/>
            </w:r>
            <w:r>
              <w:rPr>
                <w:noProof/>
                <w:webHidden/>
              </w:rPr>
              <w:fldChar w:fldCharType="begin"/>
            </w:r>
            <w:r>
              <w:rPr>
                <w:noProof/>
                <w:webHidden/>
              </w:rPr>
              <w:instrText xml:space="preserve"> PAGEREF _Toc229746426 \h </w:instrText>
            </w:r>
            <w:r>
              <w:rPr>
                <w:noProof/>
                <w:webHidden/>
              </w:rPr>
            </w:r>
            <w:r>
              <w:rPr>
                <w:noProof/>
                <w:webHidden/>
              </w:rPr>
              <w:fldChar w:fldCharType="separate"/>
            </w:r>
            <w:r w:rsidR="00DE6146">
              <w:rPr>
                <w:noProof/>
                <w:webHidden/>
              </w:rPr>
              <w:t>59</w:t>
            </w:r>
            <w:r>
              <w:rPr>
                <w:noProof/>
                <w:webHidden/>
              </w:rPr>
              <w:fldChar w:fldCharType="end"/>
            </w:r>
          </w:hyperlink>
        </w:p>
        <w:p w14:paraId="5497C051" w14:textId="30566350" w:rsidR="00DD5250" w:rsidRDefault="00DD5250">
          <w:pPr>
            <w:pStyle w:val="TOC1"/>
            <w:tabs>
              <w:tab w:val="left" w:pos="720"/>
              <w:tab w:val="right" w:leader="dot" w:pos="9350"/>
            </w:tabs>
            <w:rPr>
              <w:rFonts w:eastAsiaTheme="minorEastAsia"/>
              <w:noProof/>
              <w:color w:val="auto"/>
              <w:kern w:val="2"/>
              <w:sz w:val="24"/>
              <w:szCs w:val="24"/>
              <w:lang w:eastAsia="zh-CN"/>
              <w14:ligatures w14:val="standardContextual"/>
            </w:rPr>
          </w:pPr>
          <w:hyperlink w:anchor="_Toc229746427" w:history="1">
            <w:r w:rsidRPr="00F64F21">
              <w:rPr>
                <w:rStyle w:val="Hyperlink"/>
                <w:noProof/>
              </w:rPr>
              <w:t>13.References</w:t>
            </w:r>
            <w:r>
              <w:rPr>
                <w:noProof/>
                <w:webHidden/>
              </w:rPr>
              <w:tab/>
            </w:r>
            <w:r>
              <w:rPr>
                <w:noProof/>
                <w:webHidden/>
              </w:rPr>
              <w:fldChar w:fldCharType="begin"/>
            </w:r>
            <w:r>
              <w:rPr>
                <w:noProof/>
                <w:webHidden/>
              </w:rPr>
              <w:instrText xml:space="preserve"> PAGEREF _Toc229746427 \h </w:instrText>
            </w:r>
            <w:r>
              <w:rPr>
                <w:noProof/>
                <w:webHidden/>
              </w:rPr>
            </w:r>
            <w:r>
              <w:rPr>
                <w:noProof/>
                <w:webHidden/>
              </w:rPr>
              <w:fldChar w:fldCharType="separate"/>
            </w:r>
            <w:r w:rsidR="00DE6146">
              <w:rPr>
                <w:noProof/>
                <w:webHidden/>
              </w:rPr>
              <w:t>60</w:t>
            </w:r>
            <w:r>
              <w:rPr>
                <w:noProof/>
                <w:webHidden/>
              </w:rPr>
              <w:fldChar w:fldCharType="end"/>
            </w:r>
          </w:hyperlink>
        </w:p>
        <w:p w14:paraId="7C5B16B4" w14:textId="5CB9C581" w:rsidR="008879B9" w:rsidRDefault="00EE26DC">
          <w:pPr>
            <w:pStyle w:val="TOC1"/>
            <w:tabs>
              <w:tab w:val="right" w:leader="dot" w:pos="9360"/>
            </w:tabs>
          </w:pPr>
          <w:r>
            <w:rPr>
              <w:rStyle w:val="IndexLink"/>
            </w:rPr>
            <w:fldChar w:fldCharType="end"/>
          </w:r>
        </w:p>
      </w:sdtContent>
    </w:sdt>
    <w:p w14:paraId="4D82EDC7" w14:textId="77777777" w:rsidR="008879B9" w:rsidRDefault="008879B9"/>
    <w:p w14:paraId="32E8C4D5" w14:textId="77777777" w:rsidR="008879B9" w:rsidRDefault="00EE26DC">
      <w:r>
        <w:br w:type="page"/>
      </w:r>
    </w:p>
    <w:p w14:paraId="26D3FB8B" w14:textId="3565B530" w:rsidR="008879B9" w:rsidRDefault="00EE26DC">
      <w:pPr>
        <w:pStyle w:val="Heading1"/>
        <w:numPr>
          <w:ilvl w:val="0"/>
          <w:numId w:val="2"/>
        </w:numPr>
      </w:pPr>
      <w:bookmarkStart w:id="10" w:name="_Toc442446429"/>
      <w:bookmarkStart w:id="11" w:name="_Toc229746381"/>
      <w:bookmarkEnd w:id="10"/>
      <w:r>
        <w:lastRenderedPageBreak/>
        <w:t>License and Copyright</w:t>
      </w:r>
      <w:bookmarkEnd w:id="11"/>
    </w:p>
    <w:p w14:paraId="2D65C702" w14:textId="77777777" w:rsidR="008879B9" w:rsidRDefault="00EE26DC">
      <w:r>
        <w:t>This file is part of 3D-ICE.</w:t>
      </w:r>
    </w:p>
    <w:p w14:paraId="34906474" w14:textId="611024E6" w:rsidR="008879B9" w:rsidRDefault="00EE26DC">
      <w:pPr>
        <w:jc w:val="both"/>
        <w:rPr>
          <w:lang w:eastAsia="zh-CN"/>
        </w:rPr>
      </w:pPr>
      <w:r>
        <w:t>3D-ICE is free software: you can redistribute it and/or modify it under the terms of the GNU General Public License as published by the Free Software Foundation, either version 3 of the License, or any later version.3D-ICE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3D-ICE. If not,</w:t>
      </w:r>
      <w:r w:rsidR="00EE3189">
        <w:t xml:space="preserve"> </w:t>
      </w:r>
      <w:hyperlink r:id="rId9" w:history="1">
        <w:r w:rsidR="00F80B46">
          <w:rPr>
            <w:rStyle w:val="Hyperlink"/>
          </w:rPr>
          <w:t>refer to</w:t>
        </w:r>
        <w:r w:rsidR="00860FB1">
          <w:rPr>
            <w:rStyle w:val="Hyperlink"/>
          </w:rPr>
          <w:t xml:space="preserve"> this</w:t>
        </w:r>
        <w:r w:rsidR="00C930D5" w:rsidRPr="002628A9">
          <w:rPr>
            <w:rStyle w:val="Hyperlink"/>
          </w:rPr>
          <w:t xml:space="preserve"> link</w:t>
        </w:r>
      </w:hyperlink>
      <w:hyperlink r:id="rId10" w:history="1">
        <w:r w:rsidR="00F80B46" w:rsidRPr="00F80B46">
          <w:rPr>
            <w:rStyle w:val="Hyperlink"/>
            <w:vanish/>
          </w:rPr>
          <w:t>http://www.gnu.org/licenses/</w:t>
        </w:r>
      </w:hyperlink>
      <w:r>
        <w:t>.</w:t>
      </w:r>
    </w:p>
    <w:p w14:paraId="226A8FFB" w14:textId="43647AA2" w:rsidR="008879B9" w:rsidRDefault="00EE26DC">
      <w:pPr>
        <w:jc w:val="both"/>
        <w:rPr>
          <w:b/>
        </w:rPr>
      </w:pPr>
      <w:r>
        <w:rPr>
          <w:b/>
        </w:rPr>
        <w:t>Any usage of 3D-ICE for research, commercial or other purposes must be properly acknowledged in the resulting products or publications. Specifically, [1], [2]</w:t>
      </w:r>
      <w:r w:rsidR="00325F5D">
        <w:rPr>
          <w:b/>
        </w:rPr>
        <w:t xml:space="preserve">, </w:t>
      </w:r>
      <w:r>
        <w:rPr>
          <w:b/>
        </w:rPr>
        <w:t xml:space="preserve">[10] </w:t>
      </w:r>
      <w:r w:rsidR="00325F5D">
        <w:rPr>
          <w:b/>
        </w:rPr>
        <w:t>and [11]</w:t>
      </w:r>
      <w:r>
        <w:rPr>
          <w:b/>
        </w:rPr>
        <w:t xml:space="preserve"> must be cited in these cases.</w:t>
      </w:r>
    </w:p>
    <w:p w14:paraId="6D2261DA" w14:textId="2C9ADBC6" w:rsidR="008879B9" w:rsidRDefault="00EE26DC">
      <w:pPr>
        <w:spacing w:after="80"/>
        <w:jc w:val="center"/>
        <w:rPr>
          <w:lang w:val="fr-CH"/>
        </w:rPr>
      </w:pPr>
      <w:r>
        <w:rPr>
          <w:noProof/>
        </w:rPr>
        <w:drawing>
          <wp:inline distT="0" distB="0" distL="0" distR="0" wp14:anchorId="77FC7230" wp14:editId="6FC86A12">
            <wp:extent cx="1386525" cy="11430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1"/>
                    <a:stretch>
                      <a:fillRect/>
                    </a:stretch>
                  </pic:blipFill>
                  <pic:spPr bwMode="auto">
                    <a:xfrm>
                      <a:off x="0" y="0"/>
                      <a:ext cx="1479251" cy="1219440"/>
                    </a:xfrm>
                    <a:prstGeom prst="rect">
                      <a:avLst/>
                    </a:prstGeom>
                  </pic:spPr>
                </pic:pic>
              </a:graphicData>
            </a:graphic>
          </wp:inline>
        </w:drawing>
      </w:r>
    </w:p>
    <w:p w14:paraId="5B10E7F2" w14:textId="77777777" w:rsidR="008879B9" w:rsidRDefault="00EE26DC">
      <w:pPr>
        <w:spacing w:after="80"/>
        <w:jc w:val="center"/>
        <w:rPr>
          <w:lang w:val="fr-CH"/>
        </w:rPr>
      </w:pPr>
      <w:r>
        <w:rPr>
          <w:lang w:val="fr-CH"/>
        </w:rPr>
        <w:t>Copyright©2021,</w:t>
      </w:r>
    </w:p>
    <w:p w14:paraId="329F2394" w14:textId="47FE63CB" w:rsidR="008879B9" w:rsidRDefault="00EE26DC">
      <w:pPr>
        <w:spacing w:after="80"/>
        <w:jc w:val="center"/>
        <w:rPr>
          <w:lang w:val="fr-CH"/>
        </w:rPr>
      </w:pPr>
      <w:r>
        <w:rPr>
          <w:lang w:val="fr-CH"/>
        </w:rPr>
        <w:t>Embedded Systems Laboratory -École Polytechnique Fédérale de Lausanne,</w:t>
      </w:r>
    </w:p>
    <w:p w14:paraId="1E24B77D" w14:textId="705D1E43" w:rsidR="008879B9" w:rsidRDefault="00EE26DC">
      <w:pPr>
        <w:spacing w:after="80"/>
        <w:jc w:val="center"/>
      </w:pPr>
      <w:r>
        <w:t>All Rights Reserved.</w:t>
      </w:r>
    </w:p>
    <w:tbl>
      <w:tblPr>
        <w:tblStyle w:val="TableGrid"/>
        <w:tblW w:w="9576" w:type="dxa"/>
        <w:tblLayout w:type="fixed"/>
        <w:tblCellMar>
          <w:left w:w="158" w:type="dxa"/>
        </w:tblCellMar>
        <w:tblLook w:val="04A0" w:firstRow="1" w:lastRow="0" w:firstColumn="1" w:lastColumn="0" w:noHBand="0" w:noVBand="1"/>
      </w:tblPr>
      <w:tblGrid>
        <w:gridCol w:w="4788"/>
        <w:gridCol w:w="1834"/>
        <w:gridCol w:w="2954"/>
      </w:tblGrid>
      <w:tr w:rsidR="008879B9" w:rsidRPr="00327AF3" w14:paraId="0DAB9404" w14:textId="77777777">
        <w:trPr>
          <w:trHeight w:val="2459"/>
        </w:trPr>
        <w:tc>
          <w:tcPr>
            <w:tcW w:w="4788" w:type="dxa"/>
            <w:tcBorders>
              <w:top w:val="nil"/>
              <w:left w:val="nil"/>
              <w:bottom w:val="nil"/>
              <w:right w:val="nil"/>
            </w:tcBorders>
          </w:tcPr>
          <w:p w14:paraId="019FFE45" w14:textId="77777777" w:rsidR="008879B9" w:rsidRPr="004714F8" w:rsidRDefault="00EE26DC">
            <w:pPr>
              <w:widowControl w:val="0"/>
              <w:spacing w:after="0" w:line="240" w:lineRule="auto"/>
              <w:rPr>
                <w:b/>
              </w:rPr>
            </w:pPr>
            <w:r w:rsidRPr="004714F8">
              <w:rPr>
                <w:b/>
                <w:sz w:val="20"/>
              </w:rPr>
              <w:t>Authors:</w:t>
            </w:r>
          </w:p>
          <w:p w14:paraId="71EA57F5" w14:textId="77777777" w:rsidR="008879B9" w:rsidRDefault="00EE26DC">
            <w:pPr>
              <w:widowControl w:val="0"/>
              <w:spacing w:after="0" w:line="240" w:lineRule="auto"/>
              <w:ind w:left="1440"/>
              <w:rPr>
                <w:sz w:val="18"/>
                <w:szCs w:val="18"/>
              </w:rPr>
            </w:pPr>
            <w:r w:rsidRPr="004714F8">
              <w:rPr>
                <w:i/>
                <w:sz w:val="18"/>
                <w:szCs w:val="18"/>
              </w:rPr>
              <w:t>Arvind Sridhar</w:t>
            </w:r>
            <w:bookmarkStart w:id="12" w:name="_Ref272855554"/>
            <w:bookmarkEnd w:id="12"/>
            <w:r>
              <w:rPr>
                <w:rStyle w:val="FootnoteAnchor"/>
                <w:i/>
                <w:sz w:val="18"/>
                <w:szCs w:val="18"/>
                <w:lang w:val="it-IT"/>
              </w:rPr>
              <w:footnoteReference w:id="2"/>
            </w:r>
          </w:p>
          <w:p w14:paraId="4D79369A" w14:textId="6AB8F30F" w:rsidR="008879B9" w:rsidRPr="004E2356" w:rsidRDefault="00EE26DC">
            <w:pPr>
              <w:widowControl w:val="0"/>
              <w:spacing w:after="0" w:line="240" w:lineRule="auto"/>
              <w:ind w:left="1440"/>
              <w:rPr>
                <w:sz w:val="18"/>
                <w:szCs w:val="18"/>
              </w:rPr>
            </w:pPr>
            <w:r w:rsidRPr="004E2356">
              <w:rPr>
                <w:i/>
                <w:sz w:val="18"/>
                <w:szCs w:val="18"/>
              </w:rPr>
              <w:t>Alessandro Vincenzi</w:t>
            </w:r>
            <w:r w:rsidRPr="004E2356">
              <w:rPr>
                <w:i/>
                <w:sz w:val="18"/>
                <w:szCs w:val="18"/>
                <w:vertAlign w:val="superscript"/>
              </w:rPr>
              <w:t>1</w:t>
            </w:r>
            <w:bookmarkStart w:id="13" w:name="__Fieldmark__548_3255371111"/>
            <w:bookmarkStart w:id="14" w:name="__Fieldmark__544_2347309188"/>
            <w:bookmarkStart w:id="15" w:name="__Fieldmark__538_1339933418"/>
            <w:bookmarkStart w:id="16" w:name="__Fieldmark__542_2565834834"/>
            <w:bookmarkStart w:id="17" w:name="__Fieldmark__557_1729638673"/>
            <w:bookmarkStart w:id="18" w:name="__Fieldmark__536_2590191016"/>
            <w:bookmarkStart w:id="19" w:name="__Fieldmark__540_2287972815"/>
            <w:bookmarkStart w:id="20" w:name="__Fieldmark__538_4214130128"/>
            <w:bookmarkStart w:id="21" w:name="__Fieldmark__546_1448524884"/>
            <w:bookmarkEnd w:id="13"/>
            <w:bookmarkEnd w:id="14"/>
            <w:bookmarkEnd w:id="15"/>
            <w:bookmarkEnd w:id="16"/>
            <w:bookmarkEnd w:id="17"/>
            <w:bookmarkEnd w:id="18"/>
            <w:bookmarkEnd w:id="19"/>
            <w:bookmarkEnd w:id="20"/>
            <w:bookmarkEnd w:id="21"/>
          </w:p>
          <w:p w14:paraId="3E308FFB" w14:textId="77777777" w:rsidR="008879B9" w:rsidRPr="004E2356" w:rsidRDefault="00EE26DC">
            <w:pPr>
              <w:widowControl w:val="0"/>
              <w:spacing w:after="0" w:line="240" w:lineRule="auto"/>
              <w:ind w:left="1440"/>
              <w:rPr>
                <w:i/>
                <w:sz w:val="18"/>
                <w:szCs w:val="18"/>
              </w:rPr>
            </w:pPr>
            <w:r w:rsidRPr="004E2356">
              <w:rPr>
                <w:i/>
                <w:sz w:val="18"/>
                <w:szCs w:val="18"/>
              </w:rPr>
              <w:t>Giseong Bak</w:t>
            </w:r>
            <w:r w:rsidRPr="004E2356">
              <w:rPr>
                <w:i/>
                <w:sz w:val="18"/>
                <w:szCs w:val="18"/>
                <w:vertAlign w:val="superscript"/>
              </w:rPr>
              <w:t>1</w:t>
            </w:r>
          </w:p>
          <w:p w14:paraId="68106872" w14:textId="40F14F32" w:rsidR="008879B9" w:rsidRPr="00993D3B" w:rsidRDefault="00EE26DC">
            <w:pPr>
              <w:widowControl w:val="0"/>
              <w:spacing w:after="0" w:line="240" w:lineRule="auto"/>
              <w:ind w:left="1440"/>
              <w:rPr>
                <w:sz w:val="18"/>
                <w:szCs w:val="18"/>
              </w:rPr>
            </w:pPr>
            <w:r w:rsidRPr="00993D3B">
              <w:rPr>
                <w:i/>
                <w:sz w:val="18"/>
                <w:szCs w:val="18"/>
              </w:rPr>
              <w:t>Martino Ruggier</w:t>
            </w:r>
            <w:bookmarkStart w:id="22" w:name="__Fieldmark__578_3255371111"/>
            <w:bookmarkStart w:id="23" w:name="__Fieldmark__548_1339933418"/>
            <w:bookmarkStart w:id="24" w:name="__Fieldmark__558_2287972815"/>
            <w:bookmarkStart w:id="25" w:name="__Fieldmark__573_1448524884"/>
            <w:bookmarkStart w:id="26" w:name="__Fieldmark__563_2565834834"/>
            <w:bookmarkStart w:id="27" w:name="__Fieldmark__553_4214130128"/>
            <w:bookmarkStart w:id="28" w:name="__Fieldmark__565_1729638673"/>
            <w:bookmarkStart w:id="29" w:name="__Fieldmark__548_2590191016"/>
            <w:bookmarkStart w:id="30" w:name="__Fieldmark__568_2347309188"/>
            <w:bookmarkEnd w:id="22"/>
            <w:bookmarkEnd w:id="23"/>
            <w:bookmarkEnd w:id="24"/>
            <w:bookmarkEnd w:id="25"/>
            <w:bookmarkEnd w:id="26"/>
            <w:bookmarkEnd w:id="27"/>
            <w:bookmarkEnd w:id="28"/>
            <w:bookmarkEnd w:id="29"/>
            <w:bookmarkEnd w:id="30"/>
            <w:r w:rsidRPr="00993D3B">
              <w:rPr>
                <w:i/>
                <w:sz w:val="18"/>
                <w:szCs w:val="18"/>
              </w:rPr>
              <w:t>o</w:t>
            </w:r>
            <w:r w:rsidRPr="00993D3B">
              <w:rPr>
                <w:i/>
                <w:sz w:val="18"/>
                <w:szCs w:val="18"/>
                <w:vertAlign w:val="superscript"/>
              </w:rPr>
              <w:t>1</w:t>
            </w:r>
          </w:p>
          <w:p w14:paraId="5883DC91" w14:textId="77777777" w:rsidR="008879B9" w:rsidRPr="004714F8" w:rsidRDefault="00EE26DC">
            <w:pPr>
              <w:widowControl w:val="0"/>
              <w:spacing w:after="0" w:line="240" w:lineRule="auto"/>
              <w:ind w:left="1440"/>
              <w:rPr>
                <w:i/>
                <w:sz w:val="18"/>
                <w:szCs w:val="18"/>
                <w:lang w:val="de-CH"/>
              </w:rPr>
            </w:pPr>
            <w:r w:rsidRPr="004714F8">
              <w:rPr>
                <w:i/>
                <w:sz w:val="18"/>
                <w:szCs w:val="18"/>
                <w:lang w:val="de-CH"/>
              </w:rPr>
              <w:t>Thomas Brunschwiler</w:t>
            </w:r>
            <w:r>
              <w:rPr>
                <w:rStyle w:val="FootnoteAnchor"/>
                <w:i/>
                <w:sz w:val="18"/>
                <w:szCs w:val="18"/>
                <w:lang w:val="it-IT"/>
              </w:rPr>
              <w:footnoteReference w:id="3"/>
            </w:r>
          </w:p>
          <w:p w14:paraId="17036976" w14:textId="77777777" w:rsidR="008879B9" w:rsidRPr="004714F8" w:rsidRDefault="00EE26DC">
            <w:pPr>
              <w:widowControl w:val="0"/>
              <w:spacing w:after="0" w:line="240" w:lineRule="auto"/>
              <w:ind w:left="1440"/>
              <w:rPr>
                <w:i/>
                <w:sz w:val="18"/>
                <w:szCs w:val="18"/>
                <w:lang w:val="de-CH"/>
              </w:rPr>
            </w:pPr>
            <w:r w:rsidRPr="004714F8">
              <w:rPr>
                <w:i/>
                <w:sz w:val="18"/>
                <w:szCs w:val="18"/>
                <w:lang w:val="de-CH"/>
              </w:rPr>
              <w:t>Matthias Jung</w:t>
            </w:r>
            <w:bookmarkStart w:id="31" w:name="__DdeLink__4130_1729638673"/>
            <w:bookmarkEnd w:id="31"/>
            <w:r>
              <w:rPr>
                <w:rStyle w:val="FootnoteAnchor"/>
                <w:i/>
                <w:sz w:val="18"/>
                <w:szCs w:val="18"/>
                <w:lang w:val="it-IT"/>
              </w:rPr>
              <w:footnoteReference w:id="4"/>
            </w:r>
          </w:p>
          <w:p w14:paraId="681B0786" w14:textId="77777777" w:rsidR="008879B9" w:rsidRPr="00993D3B" w:rsidRDefault="00EE26DC">
            <w:pPr>
              <w:widowControl w:val="0"/>
              <w:spacing w:after="0" w:line="240" w:lineRule="auto"/>
              <w:ind w:left="1440"/>
              <w:rPr>
                <w:sz w:val="18"/>
                <w:szCs w:val="18"/>
                <w:lang w:val="de-CH"/>
              </w:rPr>
            </w:pPr>
            <w:r w:rsidRPr="00993D3B">
              <w:rPr>
                <w:i/>
                <w:sz w:val="18"/>
                <w:szCs w:val="18"/>
                <w:lang w:val="de-CH"/>
              </w:rPr>
              <w:t>Éder Zulian</w:t>
            </w:r>
            <w:r w:rsidRPr="00993D3B">
              <w:rPr>
                <w:rFonts w:ascii="Cambria" w:eastAsia="Cambria" w:hAnsi="Cambria" w:cs="Cambria"/>
                <w:i/>
                <w:sz w:val="18"/>
                <w:szCs w:val="18"/>
                <w:vertAlign w:val="superscript"/>
                <w:lang w:val="de-CH"/>
              </w:rPr>
              <w:t>3</w:t>
            </w:r>
          </w:p>
          <w:p w14:paraId="6FFC7FA9" w14:textId="77777777" w:rsidR="008879B9" w:rsidRPr="004714F8" w:rsidRDefault="00EE26DC">
            <w:pPr>
              <w:widowControl w:val="0"/>
              <w:spacing w:after="0" w:line="240" w:lineRule="auto"/>
              <w:ind w:left="1440"/>
              <w:rPr>
                <w:sz w:val="18"/>
                <w:szCs w:val="18"/>
                <w:lang w:val="it-CH"/>
              </w:rPr>
            </w:pPr>
            <w:r w:rsidRPr="004714F8">
              <w:rPr>
                <w:rFonts w:eastAsia="Cambria" w:cs="Cambria"/>
                <w:i/>
                <w:sz w:val="18"/>
                <w:szCs w:val="18"/>
                <w:lang w:val="it-CH"/>
              </w:rPr>
              <w:t>Federico Terraneo</w:t>
            </w:r>
            <w:r>
              <w:rPr>
                <w:rStyle w:val="FootnoteAnchor"/>
                <w:rFonts w:eastAsia="Cambria" w:cs="Cambria"/>
                <w:i/>
                <w:sz w:val="18"/>
                <w:szCs w:val="18"/>
                <w:vertAlign w:val="baseline"/>
                <w:lang w:val="de-DE"/>
              </w:rPr>
              <w:footnoteReference w:id="5"/>
            </w:r>
          </w:p>
          <w:p w14:paraId="3E901256" w14:textId="77777777" w:rsidR="008879B9" w:rsidRPr="004714F8" w:rsidRDefault="00EE26DC">
            <w:pPr>
              <w:widowControl w:val="0"/>
              <w:spacing w:after="0" w:line="240" w:lineRule="auto"/>
              <w:ind w:left="1440"/>
              <w:rPr>
                <w:sz w:val="18"/>
                <w:szCs w:val="18"/>
                <w:lang w:val="it-CH"/>
              </w:rPr>
            </w:pPr>
            <w:r w:rsidRPr="004714F8">
              <w:rPr>
                <w:rFonts w:eastAsia="Cambria" w:cs="Cambria"/>
                <w:i/>
                <w:sz w:val="18"/>
                <w:szCs w:val="18"/>
                <w:lang w:val="it-CH"/>
              </w:rPr>
              <w:t>Darong Huang</w:t>
            </w:r>
            <w:r>
              <w:rPr>
                <w:rFonts w:eastAsia="Cambria" w:cs="Cambria"/>
                <w:i/>
                <w:sz w:val="18"/>
                <w:szCs w:val="18"/>
                <w:vertAlign w:val="superscript"/>
                <w:lang w:val="it-IT"/>
              </w:rPr>
              <w:t>1</w:t>
            </w:r>
          </w:p>
          <w:p w14:paraId="6BBAD28F" w14:textId="349DE861" w:rsidR="004E2356" w:rsidRDefault="004E2356">
            <w:pPr>
              <w:widowControl w:val="0"/>
              <w:spacing w:after="0" w:line="240" w:lineRule="auto"/>
              <w:ind w:left="1440"/>
              <w:rPr>
                <w:rFonts w:eastAsia="Cambria" w:cs="Cambria"/>
                <w:i/>
                <w:sz w:val="18"/>
                <w:szCs w:val="18"/>
                <w:lang w:val="it-CH"/>
              </w:rPr>
            </w:pPr>
            <w:r>
              <w:rPr>
                <w:rFonts w:eastAsia="Cambria" w:cs="Cambria"/>
                <w:i/>
                <w:sz w:val="18"/>
                <w:szCs w:val="18"/>
                <w:lang w:val="it-CH"/>
              </w:rPr>
              <w:t>Kai Zhu</w:t>
            </w:r>
            <w:r w:rsidR="00424BB7">
              <w:rPr>
                <w:rFonts w:eastAsia="Cambria" w:cs="Cambria"/>
                <w:i/>
                <w:sz w:val="18"/>
                <w:szCs w:val="18"/>
                <w:vertAlign w:val="superscript"/>
                <w:lang w:val="it-IT"/>
              </w:rPr>
              <w:t>1</w:t>
            </w:r>
          </w:p>
          <w:p w14:paraId="381C33D3" w14:textId="019928B1" w:rsidR="008879B9" w:rsidRPr="004714F8" w:rsidRDefault="00EE26DC">
            <w:pPr>
              <w:widowControl w:val="0"/>
              <w:spacing w:after="0" w:line="240" w:lineRule="auto"/>
              <w:ind w:left="1440"/>
              <w:rPr>
                <w:sz w:val="18"/>
                <w:szCs w:val="18"/>
                <w:lang w:val="it-CH"/>
              </w:rPr>
            </w:pPr>
            <w:r w:rsidRPr="004714F8">
              <w:rPr>
                <w:rFonts w:eastAsia="Cambria" w:cs="Cambria"/>
                <w:i/>
                <w:sz w:val="18"/>
                <w:szCs w:val="18"/>
                <w:lang w:val="it-CH"/>
              </w:rPr>
              <w:t>Luis Costero</w:t>
            </w:r>
            <w:r>
              <w:rPr>
                <w:rFonts w:eastAsia="Cambria" w:cs="Cambria"/>
                <w:i/>
                <w:sz w:val="18"/>
                <w:szCs w:val="18"/>
                <w:vertAlign w:val="superscript"/>
                <w:lang w:val="it-IT"/>
              </w:rPr>
              <w:t>1</w:t>
            </w:r>
          </w:p>
          <w:p w14:paraId="2CFD038A" w14:textId="5B1F6C72" w:rsidR="008879B9" w:rsidRPr="00327AF3" w:rsidRDefault="00EE26DC">
            <w:pPr>
              <w:widowControl w:val="0"/>
              <w:spacing w:after="0" w:line="240" w:lineRule="auto"/>
              <w:ind w:left="1440"/>
              <w:rPr>
                <w:lang w:val="it-CH"/>
              </w:rPr>
            </w:pPr>
            <w:r w:rsidRPr="00327AF3">
              <w:rPr>
                <w:rFonts w:eastAsia="Cambria" w:cs="Cambria"/>
                <w:i/>
                <w:sz w:val="18"/>
                <w:szCs w:val="18"/>
                <w:lang w:val="it-CH"/>
              </w:rPr>
              <w:t>Marina Zapater</w:t>
            </w:r>
            <w:r w:rsidRPr="00327AF3">
              <w:rPr>
                <w:rFonts w:eastAsia="Cambria" w:cs="Cambria"/>
                <w:i/>
                <w:sz w:val="18"/>
                <w:szCs w:val="18"/>
                <w:vertAlign w:val="superscript"/>
                <w:lang w:val="it-CH"/>
              </w:rPr>
              <w:t>1</w:t>
            </w:r>
            <w:r w:rsidRPr="00327AF3">
              <w:rPr>
                <w:rFonts w:ascii="Cambria" w:eastAsia="Cambria" w:hAnsi="Cambria" w:cs="Cambria"/>
                <w:i/>
                <w:sz w:val="24"/>
                <w:szCs w:val="32"/>
                <w:vertAlign w:val="superscript"/>
                <w:lang w:val="it-CH"/>
              </w:rPr>
              <w:br/>
            </w:r>
            <w:r w:rsidRPr="00327AF3">
              <w:rPr>
                <w:i/>
                <w:sz w:val="18"/>
                <w:szCs w:val="18"/>
                <w:lang w:val="it-CH"/>
              </w:rPr>
              <w:t>David Atienza</w:t>
            </w:r>
            <w:r w:rsidRPr="00327AF3">
              <w:rPr>
                <w:i/>
                <w:sz w:val="18"/>
                <w:szCs w:val="18"/>
                <w:vertAlign w:val="superscript"/>
                <w:lang w:val="it-CH"/>
              </w:rPr>
              <w:t>1</w:t>
            </w:r>
          </w:p>
        </w:tc>
        <w:tc>
          <w:tcPr>
            <w:tcW w:w="4788" w:type="dxa"/>
            <w:gridSpan w:val="2"/>
            <w:tcBorders>
              <w:top w:val="nil"/>
              <w:left w:val="nil"/>
              <w:bottom w:val="nil"/>
              <w:right w:val="nil"/>
            </w:tcBorders>
          </w:tcPr>
          <w:p w14:paraId="017D8F77" w14:textId="054733BF" w:rsidR="008879B9" w:rsidRPr="00327AF3" w:rsidRDefault="006624DE">
            <w:pPr>
              <w:widowControl w:val="0"/>
              <w:spacing w:after="0" w:line="240" w:lineRule="auto"/>
              <w:rPr>
                <w:lang w:val="it-CH"/>
              </w:rPr>
            </w:pPr>
            <w:r>
              <w:rPr>
                <w:noProof/>
                <w:sz w:val="20"/>
                <w:lang w:val="it-IT"/>
              </w:rPr>
              <w:drawing>
                <wp:anchor distT="0" distB="0" distL="0" distR="0" simplePos="0" relativeHeight="251658261" behindDoc="0" locked="0" layoutInCell="1" allowOverlap="1" wp14:anchorId="1557265C" wp14:editId="0B2DFCBF">
                  <wp:simplePos x="0" y="0"/>
                  <wp:positionH relativeFrom="column">
                    <wp:posOffset>1128737</wp:posOffset>
                  </wp:positionH>
                  <wp:positionV relativeFrom="paragraph">
                    <wp:posOffset>73025</wp:posOffset>
                  </wp:positionV>
                  <wp:extent cx="1286510" cy="365125"/>
                  <wp:effectExtent l="0" t="0" r="0" b="0"/>
                  <wp:wrapNone/>
                  <wp:docPr id="4" name="Picture 11"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r"/>
                          <pic:cNvPicPr>
                            <a:picLocks noChangeAspect="1" noChangeArrowheads="1"/>
                          </pic:cNvPicPr>
                        </pic:nvPicPr>
                        <pic:blipFill>
                          <a:blip r:embed="rId12"/>
                          <a:stretch>
                            <a:fillRect/>
                          </a:stretch>
                        </pic:blipFill>
                        <pic:spPr bwMode="auto">
                          <a:xfrm>
                            <a:off x="0" y="0"/>
                            <a:ext cx="1286510" cy="365125"/>
                          </a:xfrm>
                          <a:prstGeom prst="rect">
                            <a:avLst/>
                          </a:prstGeom>
                        </pic:spPr>
                      </pic:pic>
                    </a:graphicData>
                  </a:graphic>
                </wp:anchor>
              </w:drawing>
            </w:r>
          </w:p>
          <w:p w14:paraId="48F582E6" w14:textId="76EEFB87" w:rsidR="008879B9" w:rsidRPr="00327AF3" w:rsidRDefault="006624DE">
            <w:pPr>
              <w:widowControl w:val="0"/>
              <w:spacing w:after="0" w:line="240" w:lineRule="auto"/>
              <w:rPr>
                <w:lang w:val="it-CH"/>
              </w:rPr>
            </w:pPr>
            <w:r>
              <w:rPr>
                <w:noProof/>
              </w:rPr>
              <w:drawing>
                <wp:anchor distT="0" distB="0" distL="114300" distR="114300" simplePos="0" relativeHeight="251658262" behindDoc="0" locked="0" layoutInCell="1" allowOverlap="1" wp14:anchorId="49346FCA" wp14:editId="7D0CC5C2">
                  <wp:simplePos x="0" y="0"/>
                  <wp:positionH relativeFrom="column">
                    <wp:posOffset>1130495</wp:posOffset>
                  </wp:positionH>
                  <wp:positionV relativeFrom="paragraph">
                    <wp:posOffset>442595</wp:posOffset>
                  </wp:positionV>
                  <wp:extent cx="1270635" cy="450850"/>
                  <wp:effectExtent l="0" t="0" r="0" b="6350"/>
                  <wp:wrapThrough wrapText="bothSides">
                    <wp:wrapPolygon edited="0">
                      <wp:start x="2375" y="0"/>
                      <wp:lineTo x="0" y="4259"/>
                      <wp:lineTo x="0" y="17037"/>
                      <wp:lineTo x="2159" y="21296"/>
                      <wp:lineTo x="2375" y="21296"/>
                      <wp:lineTo x="3886" y="21296"/>
                      <wp:lineTo x="4966" y="19470"/>
                      <wp:lineTo x="21373" y="16428"/>
                      <wp:lineTo x="21373" y="4868"/>
                      <wp:lineTo x="3886" y="0"/>
                      <wp:lineTo x="2375" y="0"/>
                    </wp:wrapPolygon>
                  </wp:wrapThrough>
                  <wp:docPr id="1597853839" name="Picture 159785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70635" cy="450850"/>
                          </a:xfrm>
                          <a:prstGeom prst="rect">
                            <a:avLst/>
                          </a:prstGeom>
                        </pic:spPr>
                      </pic:pic>
                    </a:graphicData>
                  </a:graphic>
                  <wp14:sizeRelH relativeFrom="page">
                    <wp14:pctWidth>0</wp14:pctWidth>
                  </wp14:sizeRelH>
                  <wp14:sizeRelV relativeFrom="page">
                    <wp14:pctHeight>0</wp14:pctHeight>
                  </wp14:sizeRelV>
                </wp:anchor>
              </w:drawing>
            </w:r>
            <w:r w:rsidR="00EE26DC">
              <w:rPr>
                <w:noProof/>
                <w:sz w:val="20"/>
                <w:lang w:val="it-IT"/>
              </w:rPr>
              <w:drawing>
                <wp:anchor distT="0" distB="0" distL="0" distR="0" simplePos="0" relativeHeight="251658256" behindDoc="0" locked="0" layoutInCell="1" allowOverlap="1" wp14:anchorId="57F5A597" wp14:editId="05DE87A6">
                  <wp:simplePos x="0" y="0"/>
                  <wp:positionH relativeFrom="column">
                    <wp:posOffset>1124585</wp:posOffset>
                  </wp:positionH>
                  <wp:positionV relativeFrom="paragraph">
                    <wp:posOffset>1118235</wp:posOffset>
                  </wp:positionV>
                  <wp:extent cx="1279525" cy="248920"/>
                  <wp:effectExtent l="0" t="0" r="0" b="0"/>
                  <wp:wrapNone/>
                  <wp:docPr id="5"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18"/>
                          <pic:cNvPicPr>
                            <a:picLocks noChangeAspect="1" noChangeArrowheads="1"/>
                          </pic:cNvPicPr>
                        </pic:nvPicPr>
                        <pic:blipFill>
                          <a:blip r:embed="rId14"/>
                          <a:stretch>
                            <a:fillRect/>
                          </a:stretch>
                        </pic:blipFill>
                        <pic:spPr bwMode="auto">
                          <a:xfrm>
                            <a:off x="0" y="0"/>
                            <a:ext cx="1279525" cy="248920"/>
                          </a:xfrm>
                          <a:prstGeom prst="rect">
                            <a:avLst/>
                          </a:prstGeom>
                        </pic:spPr>
                      </pic:pic>
                    </a:graphicData>
                  </a:graphic>
                </wp:anchor>
              </w:drawing>
            </w:r>
          </w:p>
        </w:tc>
      </w:tr>
      <w:tr w:rsidR="008879B9" w14:paraId="779F7629" w14:textId="77777777" w:rsidTr="000F3FF7">
        <w:tc>
          <w:tcPr>
            <w:tcW w:w="4788" w:type="dxa"/>
            <w:tcBorders>
              <w:top w:val="nil"/>
              <w:left w:val="nil"/>
              <w:bottom w:val="nil"/>
              <w:right w:val="nil"/>
            </w:tcBorders>
          </w:tcPr>
          <w:p w14:paraId="0A5A0FF5" w14:textId="77777777" w:rsidR="008879B9" w:rsidRPr="00327AF3" w:rsidRDefault="008879B9">
            <w:pPr>
              <w:widowControl w:val="0"/>
              <w:spacing w:after="0" w:line="240" w:lineRule="auto"/>
              <w:rPr>
                <w:b/>
                <w:lang w:val="it-CH"/>
              </w:rPr>
            </w:pPr>
          </w:p>
          <w:p w14:paraId="3C22EDD1" w14:textId="77777777" w:rsidR="008879B9" w:rsidRPr="004714F8" w:rsidRDefault="00EE26DC">
            <w:pPr>
              <w:widowControl w:val="0"/>
              <w:spacing w:after="0" w:line="240" w:lineRule="auto"/>
              <w:rPr>
                <w:b/>
                <w:lang w:val="fr-CH"/>
              </w:rPr>
            </w:pPr>
            <w:r w:rsidRPr="004714F8">
              <w:rPr>
                <w:b/>
                <w:sz w:val="20"/>
                <w:lang w:val="fr-CH"/>
              </w:rPr>
              <w:lastRenderedPageBreak/>
              <w:t>Contact Information:</w:t>
            </w:r>
          </w:p>
          <w:p w14:paraId="230A2D2A" w14:textId="77777777" w:rsidR="008879B9" w:rsidRPr="004714F8" w:rsidRDefault="00EE26DC">
            <w:pPr>
              <w:widowControl w:val="0"/>
              <w:spacing w:after="0" w:line="240" w:lineRule="auto"/>
              <w:ind w:left="1440"/>
              <w:rPr>
                <w:sz w:val="20"/>
                <w:lang w:val="fr-CH"/>
              </w:rPr>
            </w:pPr>
            <w:r w:rsidRPr="004714F8">
              <w:rPr>
                <w:sz w:val="20"/>
                <w:lang w:val="fr-CH"/>
              </w:rPr>
              <w:t>EPFL-STI-IEL-ESL</w:t>
            </w:r>
          </w:p>
          <w:p w14:paraId="58736D9D" w14:textId="77777777" w:rsidR="008879B9" w:rsidRPr="004714F8" w:rsidRDefault="00EE26DC">
            <w:pPr>
              <w:widowControl w:val="0"/>
              <w:spacing w:after="0" w:line="240" w:lineRule="auto"/>
              <w:ind w:left="1440"/>
              <w:rPr>
                <w:sz w:val="20"/>
                <w:lang w:val="fr-CH"/>
              </w:rPr>
            </w:pPr>
            <w:r w:rsidRPr="004714F8">
              <w:rPr>
                <w:sz w:val="20"/>
                <w:lang w:val="fr-CH"/>
              </w:rPr>
              <w:t>Bâtiment ELG, ELG 130</w:t>
            </w:r>
          </w:p>
          <w:p w14:paraId="5F40F334" w14:textId="77777777" w:rsidR="008879B9" w:rsidRDefault="00EE26DC">
            <w:pPr>
              <w:widowControl w:val="0"/>
              <w:spacing w:after="0" w:line="240" w:lineRule="auto"/>
              <w:ind w:left="1440"/>
              <w:rPr>
                <w:sz w:val="20"/>
              </w:rPr>
            </w:pPr>
            <w:r>
              <w:rPr>
                <w:sz w:val="20"/>
              </w:rPr>
              <w:t>Station 11</w:t>
            </w:r>
          </w:p>
          <w:p w14:paraId="59BF038E" w14:textId="77777777" w:rsidR="008879B9" w:rsidRDefault="00EE26DC">
            <w:pPr>
              <w:widowControl w:val="0"/>
              <w:spacing w:after="0" w:line="240" w:lineRule="auto"/>
              <w:ind w:left="1440"/>
              <w:rPr>
                <w:b/>
              </w:rPr>
            </w:pPr>
            <w:r>
              <w:rPr>
                <w:sz w:val="20"/>
              </w:rPr>
              <w:t>1015 Lausanne, Switzerland</w:t>
            </w:r>
          </w:p>
        </w:tc>
        <w:tc>
          <w:tcPr>
            <w:tcW w:w="1834" w:type="dxa"/>
            <w:tcBorders>
              <w:top w:val="nil"/>
              <w:left w:val="nil"/>
              <w:bottom w:val="nil"/>
              <w:right w:val="nil"/>
            </w:tcBorders>
            <w:vAlign w:val="center"/>
          </w:tcPr>
          <w:p w14:paraId="0FF84D7C" w14:textId="77777777" w:rsidR="008879B9" w:rsidRDefault="00EE26DC">
            <w:pPr>
              <w:widowControl w:val="0"/>
              <w:spacing w:after="0" w:line="240" w:lineRule="auto"/>
              <w:jc w:val="right"/>
              <w:rPr>
                <w:b/>
              </w:rPr>
            </w:pPr>
            <w:r>
              <w:rPr>
                <w:b/>
                <w:sz w:val="20"/>
              </w:rPr>
              <w:lastRenderedPageBreak/>
              <w:t>Email:</w:t>
            </w:r>
          </w:p>
          <w:p w14:paraId="43C13AEE" w14:textId="77777777" w:rsidR="008879B9" w:rsidRDefault="008879B9">
            <w:pPr>
              <w:widowControl w:val="0"/>
              <w:spacing w:after="0" w:line="240" w:lineRule="auto"/>
              <w:jc w:val="right"/>
              <w:rPr>
                <w:b/>
              </w:rPr>
            </w:pPr>
          </w:p>
          <w:p w14:paraId="66FE8EBB" w14:textId="77777777" w:rsidR="008879B9" w:rsidRDefault="00EE26DC">
            <w:pPr>
              <w:widowControl w:val="0"/>
              <w:spacing w:after="0" w:line="240" w:lineRule="auto"/>
              <w:jc w:val="right"/>
              <w:rPr>
                <w:sz w:val="20"/>
              </w:rPr>
            </w:pPr>
            <w:r>
              <w:rPr>
                <w:b/>
                <w:sz w:val="20"/>
              </w:rPr>
              <w:t>URL:</w:t>
            </w:r>
          </w:p>
        </w:tc>
        <w:tc>
          <w:tcPr>
            <w:tcW w:w="2954" w:type="dxa"/>
            <w:tcBorders>
              <w:top w:val="nil"/>
              <w:left w:val="nil"/>
              <w:bottom w:val="nil"/>
              <w:right w:val="nil"/>
            </w:tcBorders>
            <w:vAlign w:val="center"/>
          </w:tcPr>
          <w:p w14:paraId="4EB686B5" w14:textId="181B5E3C" w:rsidR="008879B9" w:rsidRDefault="00EE26DC">
            <w:pPr>
              <w:widowControl w:val="0"/>
              <w:spacing w:after="0" w:line="240" w:lineRule="auto"/>
            </w:pPr>
            <w:hyperlink r:id="rId15">
              <w:r>
                <w:rPr>
                  <w:rStyle w:val="Hyperlink"/>
                  <w:vanish/>
                  <w:sz w:val="20"/>
                </w:rPr>
                <w:t>3d-ice@listes.epfl.ch</w:t>
              </w:r>
            </w:hyperlink>
          </w:p>
          <w:p w14:paraId="4B5AA160" w14:textId="77777777" w:rsidR="008879B9" w:rsidRDefault="00EE26DC">
            <w:pPr>
              <w:widowControl w:val="0"/>
              <w:spacing w:after="0" w:line="240" w:lineRule="auto"/>
              <w:rPr>
                <w:sz w:val="20"/>
              </w:rPr>
            </w:pPr>
            <w:r>
              <w:rPr>
                <w:rStyle w:val="Hyperlink"/>
                <w:color w:val="00000A"/>
                <w:sz w:val="20"/>
                <w:u w:val="none"/>
              </w:rPr>
              <w:lastRenderedPageBreak/>
              <w:t>3d-ice@listes.epfl.ch</w:t>
            </w:r>
          </w:p>
          <w:p w14:paraId="6EEDAE9F" w14:textId="77777777" w:rsidR="008879B9" w:rsidRDefault="00EE26DC">
            <w:pPr>
              <w:widowControl w:val="0"/>
              <w:spacing w:after="0" w:line="240" w:lineRule="auto"/>
              <w:rPr>
                <w:sz w:val="20"/>
              </w:rPr>
            </w:pPr>
            <w:r>
              <w:rPr>
                <w:sz w:val="20"/>
              </w:rPr>
              <w:t>(SUBSCRIPTION NECESSARY!)</w:t>
            </w:r>
          </w:p>
          <w:p w14:paraId="2F51064B" w14:textId="77777777" w:rsidR="008879B9" w:rsidRDefault="00EE26DC">
            <w:pPr>
              <w:widowControl w:val="0"/>
              <w:spacing w:after="0" w:line="240" w:lineRule="auto"/>
              <w:rPr>
                <w:sz w:val="20"/>
              </w:rPr>
            </w:pPr>
            <w:r>
              <w:rPr>
                <w:sz w:val="20"/>
              </w:rPr>
              <w:t>http://esl.epfl.ch/3d-ice</w:t>
            </w:r>
          </w:p>
          <w:p w14:paraId="526B40BD" w14:textId="77777777" w:rsidR="008879B9" w:rsidRDefault="00EE26DC">
            <w:pPr>
              <w:widowControl w:val="0"/>
              <w:spacing w:after="0" w:line="240" w:lineRule="auto"/>
            </w:pPr>
            <w:hyperlink r:id="rId16">
              <w:r>
                <w:rPr>
                  <w:rStyle w:val="Hyperlink"/>
                  <w:vanish/>
                  <w:sz w:val="20"/>
                </w:rPr>
                <w:t>http://esl.epfl.ch/3d-ice.html</w:t>
              </w:r>
            </w:hyperlink>
          </w:p>
        </w:tc>
      </w:tr>
      <w:tr w:rsidR="008879B9" w14:paraId="037653B1" w14:textId="77777777">
        <w:trPr>
          <w:trHeight w:val="70"/>
        </w:trPr>
        <w:tc>
          <w:tcPr>
            <w:tcW w:w="4788" w:type="dxa"/>
            <w:tcBorders>
              <w:top w:val="nil"/>
              <w:left w:val="nil"/>
              <w:bottom w:val="nil"/>
              <w:right w:val="nil"/>
            </w:tcBorders>
          </w:tcPr>
          <w:p w14:paraId="3B850B7D" w14:textId="77777777" w:rsidR="008879B9" w:rsidRDefault="008879B9">
            <w:pPr>
              <w:widowControl w:val="0"/>
              <w:spacing w:after="0" w:line="240" w:lineRule="auto"/>
              <w:rPr>
                <w:b/>
              </w:rPr>
            </w:pPr>
          </w:p>
        </w:tc>
        <w:tc>
          <w:tcPr>
            <w:tcW w:w="1834" w:type="dxa"/>
            <w:tcBorders>
              <w:top w:val="nil"/>
              <w:left w:val="nil"/>
              <w:bottom w:val="nil"/>
              <w:right w:val="nil"/>
            </w:tcBorders>
            <w:vAlign w:val="bottom"/>
          </w:tcPr>
          <w:p w14:paraId="7A169957" w14:textId="77777777" w:rsidR="008879B9" w:rsidRDefault="008879B9">
            <w:pPr>
              <w:widowControl w:val="0"/>
              <w:spacing w:after="0" w:line="240" w:lineRule="auto"/>
              <w:jc w:val="right"/>
              <w:rPr>
                <w:b/>
              </w:rPr>
            </w:pPr>
          </w:p>
        </w:tc>
        <w:tc>
          <w:tcPr>
            <w:tcW w:w="2954" w:type="dxa"/>
            <w:tcBorders>
              <w:top w:val="nil"/>
              <w:left w:val="nil"/>
              <w:bottom w:val="nil"/>
              <w:right w:val="nil"/>
            </w:tcBorders>
            <w:vAlign w:val="bottom"/>
          </w:tcPr>
          <w:p w14:paraId="5005A421" w14:textId="77777777" w:rsidR="008879B9" w:rsidRDefault="008879B9">
            <w:pPr>
              <w:widowControl w:val="0"/>
              <w:spacing w:after="0" w:line="240" w:lineRule="auto"/>
              <w:rPr>
                <w:sz w:val="20"/>
              </w:rPr>
            </w:pPr>
          </w:p>
        </w:tc>
      </w:tr>
      <w:tr w:rsidR="008879B9" w14:paraId="27416CDF" w14:textId="77777777">
        <w:tc>
          <w:tcPr>
            <w:tcW w:w="9576" w:type="dxa"/>
            <w:gridSpan w:val="3"/>
            <w:tcBorders>
              <w:top w:val="nil"/>
              <w:left w:val="nil"/>
              <w:bottom w:val="nil"/>
              <w:right w:val="nil"/>
            </w:tcBorders>
          </w:tcPr>
          <w:p w14:paraId="6D756EA3" w14:textId="77777777" w:rsidR="008879B9" w:rsidRDefault="00EE26DC">
            <w:pPr>
              <w:widowControl w:val="0"/>
              <w:spacing w:after="0" w:line="240" w:lineRule="auto"/>
              <w:jc w:val="both"/>
              <w:rPr>
                <w:sz w:val="18"/>
              </w:rPr>
            </w:pPr>
            <w:r>
              <w:rPr>
                <w:sz w:val="18"/>
              </w:rPr>
              <w:t>This research has been partially funded by the EC H2020 RECIPE project (GA No. 801137), and the ERC Consolidator Grant COMPUSAPIEN (GA No. 725657), and by the EC EUROLAB-4-HPC CSA Grant (GA No. 800962) through a Short Term Collaboration Project  for Dr. Federico Terraneo with EPFL.</w:t>
            </w:r>
          </w:p>
          <w:p w14:paraId="4D224C0A" w14:textId="77777777" w:rsidR="008879B9" w:rsidRDefault="00EE26DC">
            <w:pPr>
              <w:widowControl w:val="0"/>
              <w:spacing w:after="0" w:line="240" w:lineRule="auto"/>
              <w:jc w:val="both"/>
              <w:rPr>
                <w:sz w:val="18"/>
              </w:rPr>
            </w:pPr>
            <w:r>
              <w:rPr>
                <w:sz w:val="18"/>
              </w:rPr>
              <w:t>This research has been partially funded by the Nano-Tera RTD project CMOSAIC (ref.123618) - which is financed by the Swiss Confederation and scientifically evaluated by SNSF, and the PRO3D project- financed by the European Community 7th Framework Programme (ref.FP7-ICT-248776).</w:t>
            </w:r>
            <w:bookmarkStart w:id="32" w:name="__DdeLink__3506_3229276388"/>
            <w:bookmarkEnd w:id="32"/>
          </w:p>
          <w:p w14:paraId="3C6A341D" w14:textId="77777777" w:rsidR="008879B9" w:rsidRDefault="008879B9">
            <w:pPr>
              <w:widowControl w:val="0"/>
              <w:spacing w:after="0" w:line="240" w:lineRule="auto"/>
              <w:jc w:val="both"/>
              <w:rPr>
                <w:sz w:val="20"/>
              </w:rPr>
            </w:pPr>
          </w:p>
          <w:p w14:paraId="27174E87" w14:textId="6113946C" w:rsidR="0015274A" w:rsidRDefault="0015274A" w:rsidP="0015274A">
            <w:pPr>
              <w:pStyle w:val="Heading1"/>
              <w:numPr>
                <w:ilvl w:val="0"/>
                <w:numId w:val="2"/>
              </w:numPr>
              <w:jc w:val="both"/>
            </w:pPr>
            <w:bookmarkStart w:id="33" w:name="_Toc229746382"/>
            <w:r>
              <w:t xml:space="preserve">What is new in </w:t>
            </w:r>
            <w:r w:rsidR="00BB5227">
              <w:t>4</w:t>
            </w:r>
            <w:r>
              <w:t>.x?</w:t>
            </w:r>
            <w:bookmarkEnd w:id="33"/>
          </w:p>
          <w:p w14:paraId="71FCF82A" w14:textId="77777777" w:rsidR="0015274A" w:rsidRDefault="004022B9">
            <w:pPr>
              <w:widowControl w:val="0"/>
              <w:spacing w:after="0" w:line="240" w:lineRule="auto"/>
              <w:jc w:val="both"/>
            </w:pPr>
            <w:r>
              <w:t xml:space="preserve">3D-ICE 4.x </w:t>
            </w:r>
            <w:r w:rsidR="00F22F62">
              <w:t>features several new additions</w:t>
            </w:r>
            <w:r w:rsidR="00BB3A40">
              <w:t>:</w:t>
            </w:r>
          </w:p>
          <w:p w14:paraId="1C1355C7" w14:textId="77777777" w:rsidR="00286131" w:rsidRDefault="00286131">
            <w:pPr>
              <w:widowControl w:val="0"/>
              <w:spacing w:after="0" w:line="240" w:lineRule="auto"/>
              <w:jc w:val="both"/>
            </w:pPr>
          </w:p>
          <w:p w14:paraId="67331B35" w14:textId="6B71DB7F" w:rsidR="00E965DA" w:rsidRDefault="00E965DA" w:rsidP="007D41DB">
            <w:pPr>
              <w:pStyle w:val="ListParagraph"/>
              <w:widowControl w:val="0"/>
              <w:numPr>
                <w:ilvl w:val="0"/>
                <w:numId w:val="40"/>
              </w:numPr>
              <w:spacing w:after="0" w:line="240" w:lineRule="auto"/>
              <w:jc w:val="both"/>
            </w:pPr>
            <w:r>
              <w:t xml:space="preserve">Supported new output format </w:t>
            </w:r>
            <w:r w:rsidRPr="00F82D3C">
              <w:t>Visualization Toolkit</w:t>
            </w:r>
            <w:r>
              <w:t xml:space="preserve"> (</w:t>
            </w:r>
            <w:r w:rsidR="00EA36B5">
              <w:t>.</w:t>
            </w:r>
            <w:r>
              <w:t>vtk) for visualization of 3D temperature distribution by tools like Paraview.</w:t>
            </w:r>
          </w:p>
          <w:p w14:paraId="5F9A8252" w14:textId="3C7EA668" w:rsidR="00164C15" w:rsidRPr="00D90565" w:rsidRDefault="002B61E3" w:rsidP="00927F60">
            <w:pPr>
              <w:pStyle w:val="ListParagraph"/>
              <w:widowControl w:val="0"/>
              <w:numPr>
                <w:ilvl w:val="0"/>
                <w:numId w:val="40"/>
              </w:numPr>
              <w:spacing w:after="0" w:line="240" w:lineRule="auto"/>
              <w:jc w:val="both"/>
            </w:pPr>
            <w:r>
              <w:t>Support</w:t>
            </w:r>
            <w:r w:rsidR="008866E7">
              <w:t>ed</w:t>
            </w:r>
            <w:r w:rsidR="00164C15">
              <w:t xml:space="preserve"> heterogeneous and anisotropic material characteristics</w:t>
            </w:r>
            <w:r w:rsidR="004B0E83">
              <w:t xml:space="preserve">. </w:t>
            </w:r>
            <w:r w:rsidR="00D258AC">
              <w:t xml:space="preserve">Floorplan elements can have different material and </w:t>
            </w:r>
            <w:r w:rsidR="001116B4">
              <w:t>different thermal conductivity in x-,</w:t>
            </w:r>
            <w:r w:rsidR="00CD21BE">
              <w:t xml:space="preserve"> </w:t>
            </w:r>
            <w:r w:rsidR="001116B4">
              <w:t>y- and z-d</w:t>
            </w:r>
            <w:r w:rsidR="000D0864">
              <w:t>i</w:t>
            </w:r>
            <w:r w:rsidR="001116B4">
              <w:t>rection</w:t>
            </w:r>
            <w:r w:rsidR="003C222A">
              <w:t>.</w:t>
            </w:r>
          </w:p>
          <w:p w14:paraId="7BD047FB" w14:textId="07AF9DE6" w:rsidR="008D355D" w:rsidRPr="00D90565" w:rsidRDefault="008D355D" w:rsidP="00927F60">
            <w:pPr>
              <w:pStyle w:val="ListParagraph"/>
              <w:widowControl w:val="0"/>
              <w:numPr>
                <w:ilvl w:val="0"/>
                <w:numId w:val="40"/>
              </w:numPr>
              <w:spacing w:after="0" w:line="240" w:lineRule="auto"/>
              <w:jc w:val="both"/>
            </w:pPr>
            <w:r>
              <w:t>Support</w:t>
            </w:r>
            <w:r w:rsidR="00304DDF">
              <w:t>ed</w:t>
            </w:r>
            <w:r>
              <w:t xml:space="preserve"> floorplan </w:t>
            </w:r>
            <w:r w:rsidR="00833799">
              <w:t xml:space="preserve">with detailed material distribution </w:t>
            </w:r>
            <w:r>
              <w:t>extract</w:t>
            </w:r>
            <w:r w:rsidR="00833799">
              <w:t>ed</w:t>
            </w:r>
            <w:r>
              <w:t xml:space="preserve"> from GDS layout</w:t>
            </w:r>
            <w:r w:rsidR="00452394">
              <w:t xml:space="preserve"> directly.</w:t>
            </w:r>
          </w:p>
          <w:p w14:paraId="229675D8" w14:textId="32683EF3" w:rsidR="00D15CEF" w:rsidRDefault="008B765F" w:rsidP="00D15CEF">
            <w:pPr>
              <w:pStyle w:val="ListParagraph"/>
              <w:widowControl w:val="0"/>
              <w:numPr>
                <w:ilvl w:val="0"/>
                <w:numId w:val="40"/>
              </w:numPr>
              <w:spacing w:after="0" w:line="240" w:lineRule="auto"/>
              <w:jc w:val="both"/>
            </w:pPr>
            <w:r>
              <w:t>Add</w:t>
            </w:r>
            <w:r w:rsidR="00835B46">
              <w:t xml:space="preserve">ed </w:t>
            </w:r>
            <w:r w:rsidR="001C6B23">
              <w:t>a</w:t>
            </w:r>
            <w:r w:rsidR="00D15CEF">
              <w:t xml:space="preserve">n adaptive layer division </w:t>
            </w:r>
            <w:r w:rsidR="00A26591">
              <w:t>st</w:t>
            </w:r>
            <w:r w:rsidR="00707CBD">
              <w:t>rate</w:t>
            </w:r>
            <w:r w:rsidR="00A26591">
              <w:t>gy</w:t>
            </w:r>
            <w:r w:rsidR="00D15CEF">
              <w:t xml:space="preserve"> to get more accurate results</w:t>
            </w:r>
            <w:r w:rsidR="002C65A3">
              <w:t xml:space="preserve"> for mult</w:t>
            </w:r>
            <w:r w:rsidR="003A6BE9">
              <w:t>ilayer structures</w:t>
            </w:r>
            <w:r w:rsidR="00BB2FBD">
              <w:t>.</w:t>
            </w:r>
          </w:p>
          <w:p w14:paraId="3F14A118" w14:textId="38A74EFF" w:rsidR="00617FD6" w:rsidRPr="000F3FF7" w:rsidRDefault="001A5ECE" w:rsidP="00D15CEF">
            <w:pPr>
              <w:pStyle w:val="ListParagraph"/>
              <w:widowControl w:val="0"/>
              <w:numPr>
                <w:ilvl w:val="0"/>
                <w:numId w:val="40"/>
              </w:numPr>
              <w:spacing w:after="0" w:line="240" w:lineRule="auto"/>
              <w:jc w:val="both"/>
            </w:pPr>
            <w:r>
              <w:t>Provided</w:t>
            </w:r>
            <w:r w:rsidR="00764443">
              <w:t xml:space="preserve"> </w:t>
            </w:r>
            <w:r w:rsidR="003004E5">
              <w:t xml:space="preserve">a </w:t>
            </w:r>
            <w:r w:rsidR="00C47C82">
              <w:t>non-unform</w:t>
            </w:r>
            <w:r w:rsidR="00885F8F">
              <w:t xml:space="preserve"> grid generation </w:t>
            </w:r>
            <w:r w:rsidR="000E7744">
              <w:t xml:space="preserve">strategy to balance accuracy and efficiency, </w:t>
            </w:r>
            <w:r w:rsidR="005C527B">
              <w:t xml:space="preserve">basically, </w:t>
            </w:r>
            <w:r w:rsidR="00AD39F9">
              <w:t xml:space="preserve">finer </w:t>
            </w:r>
            <w:r w:rsidR="005C527B">
              <w:t xml:space="preserve">grids used </w:t>
            </w:r>
            <w:r w:rsidR="001D1F4F">
              <w:t xml:space="preserve">in regions with </w:t>
            </w:r>
            <w:r w:rsidR="00C566C7">
              <w:t>large</w:t>
            </w:r>
            <w:r w:rsidR="001D1F4F">
              <w:t xml:space="preserve"> temperature variations</w:t>
            </w:r>
            <w:r w:rsidR="004B760C">
              <w:t>.</w:t>
            </w:r>
          </w:p>
          <w:p w14:paraId="56C9D287" w14:textId="420D509E" w:rsidR="00BB3A40" w:rsidRPr="000F3FF7" w:rsidRDefault="00FD04BF" w:rsidP="00927F60">
            <w:pPr>
              <w:pStyle w:val="ListParagraph"/>
              <w:widowControl w:val="0"/>
              <w:numPr>
                <w:ilvl w:val="0"/>
                <w:numId w:val="40"/>
              </w:numPr>
              <w:spacing w:after="0" w:line="240" w:lineRule="auto"/>
              <w:jc w:val="both"/>
              <w:rPr>
                <w:sz w:val="20"/>
              </w:rPr>
            </w:pPr>
            <w:r w:rsidRPr="000F3FF7">
              <w:t>Integra</w:t>
            </w:r>
            <w:r w:rsidR="001B00C9">
              <w:t>ted</w:t>
            </w:r>
            <w:r w:rsidRPr="000F3FF7">
              <w:t xml:space="preserve"> OpenMP and </w:t>
            </w:r>
            <w:r w:rsidR="00823122" w:rsidRPr="000F3FF7">
              <w:t>SuperLU MT</w:t>
            </w:r>
            <w:r w:rsidR="00F82873">
              <w:t xml:space="preserve"> </w:t>
            </w:r>
            <w:r w:rsidR="00F07CB2" w:rsidRPr="000F3FF7">
              <w:t>for parallel acceleration</w:t>
            </w:r>
            <w:r w:rsidR="0036063D">
              <w:t xml:space="preserve">, </w:t>
            </w:r>
            <w:r w:rsidR="00FD02DC">
              <w:t>supported</w:t>
            </w:r>
            <w:r w:rsidR="0036063D">
              <w:t xml:space="preserve"> </w:t>
            </w:r>
            <w:r w:rsidR="00FD02DC">
              <w:t xml:space="preserve">changing the number of used cores. </w:t>
            </w:r>
          </w:p>
          <w:p w14:paraId="37CBF9F8" w14:textId="067FBE68" w:rsidR="009B0A94" w:rsidRPr="000F3FF7" w:rsidRDefault="009B0A94" w:rsidP="00B34278">
            <w:pPr>
              <w:widowControl w:val="0"/>
              <w:spacing w:after="0" w:line="240" w:lineRule="auto"/>
              <w:jc w:val="both"/>
              <w:rPr>
                <w:sz w:val="20"/>
              </w:rPr>
            </w:pPr>
          </w:p>
        </w:tc>
      </w:tr>
    </w:tbl>
    <w:p w14:paraId="13FA6F52" w14:textId="45627C46" w:rsidR="008879B9" w:rsidRDefault="00EE26DC">
      <w:pPr>
        <w:pStyle w:val="Heading1"/>
        <w:numPr>
          <w:ilvl w:val="0"/>
          <w:numId w:val="2"/>
        </w:numPr>
        <w:jc w:val="both"/>
      </w:pPr>
      <w:bookmarkStart w:id="34" w:name="_Toc229746383"/>
      <w:r>
        <w:t>What is new in 3.x?</w:t>
      </w:r>
      <w:bookmarkEnd w:id="34"/>
    </w:p>
    <w:p w14:paraId="098D5B22" w14:textId="77777777" w:rsidR="008879B9" w:rsidRDefault="00EE26DC">
      <w:pPr>
        <w:ind w:left="360" w:hanging="360"/>
      </w:pPr>
      <w:r>
        <w:t>3D-ICE 3.x features several new additions:</w:t>
      </w:r>
    </w:p>
    <w:p w14:paraId="0EEDDFA0" w14:textId="77777777" w:rsidR="008879B9" w:rsidRDefault="00EE26DC">
      <w:pPr>
        <w:pStyle w:val="ListParagraph"/>
        <w:numPr>
          <w:ilvl w:val="0"/>
          <w:numId w:val="19"/>
        </w:numPr>
        <w:jc w:val="both"/>
      </w:pPr>
      <w:r>
        <w:t>Supported non-uniform discretization for floorplan elements. Floorplan elements can have different cell sizes in thermal modeling and simulation.</w:t>
      </w:r>
    </w:p>
    <w:p w14:paraId="56A8C069" w14:textId="77777777" w:rsidR="008879B9" w:rsidRDefault="00EE26DC">
      <w:pPr>
        <w:pStyle w:val="ListParagraph"/>
        <w:numPr>
          <w:ilvl w:val="0"/>
          <w:numId w:val="19"/>
        </w:numPr>
        <w:jc w:val="both"/>
      </w:pPr>
      <w:r>
        <w:t>Non-uniform discretization for layers is also supported.</w:t>
      </w:r>
    </w:p>
    <w:p w14:paraId="22EA5A55" w14:textId="77777777" w:rsidR="008879B9" w:rsidRDefault="00EE26DC">
      <w:pPr>
        <w:pStyle w:val="ListParagraph"/>
        <w:numPr>
          <w:ilvl w:val="0"/>
          <w:numId w:val="19"/>
        </w:numPr>
        <w:jc w:val="both"/>
      </w:pPr>
      <w:r>
        <w:t>Supported non-uniform discretization in both steady and transient simulation, and it is compatible with all other functions in the uniform mode.</w:t>
      </w:r>
    </w:p>
    <w:p w14:paraId="13982EB9" w14:textId="77777777" w:rsidR="008879B9" w:rsidRDefault="00EE26DC">
      <w:pPr>
        <w:pStyle w:val="ListParagraph"/>
        <w:numPr>
          <w:ilvl w:val="0"/>
          <w:numId w:val="19"/>
        </w:numPr>
        <w:jc w:val="both"/>
      </w:pPr>
      <w:r>
        <w:t>Added models of two COTS heat sinks, the HS483 air sink and the cuplex kryos 21606 water block.</w:t>
      </w:r>
    </w:p>
    <w:p w14:paraId="50451964" w14:textId="77777777" w:rsidR="008879B9" w:rsidRDefault="00EE26DC">
      <w:pPr>
        <w:pStyle w:val="ListParagraph"/>
        <w:numPr>
          <w:ilvl w:val="0"/>
          <w:numId w:val="19"/>
        </w:numPr>
        <w:jc w:val="both"/>
      </w:pPr>
      <w:r>
        <w:t>Added Modelica libraries for heat sink modeling to produce FMIs for co-simulation.</w:t>
      </w:r>
    </w:p>
    <w:p w14:paraId="05EBF549" w14:textId="77777777" w:rsidR="008879B9" w:rsidRDefault="00EE26DC">
      <w:pPr>
        <w:pStyle w:val="ListParagraph"/>
        <w:numPr>
          <w:ilvl w:val="0"/>
          <w:numId w:val="19"/>
        </w:numPr>
        <w:jc w:val="both"/>
      </w:pPr>
      <w:r>
        <w:t>Added grid pitch mapping to FMI interface to allow simulation of heat sinks using a coarser grid.</w:t>
      </w:r>
    </w:p>
    <w:p w14:paraId="482DB0D5" w14:textId="77777777" w:rsidR="008879B9" w:rsidRDefault="00EE26DC">
      <w:pPr>
        <w:pStyle w:val="ListParagraph"/>
        <w:numPr>
          <w:ilvl w:val="0"/>
          <w:numId w:val="19"/>
        </w:numPr>
        <w:jc w:val="both"/>
      </w:pPr>
      <w:r>
        <w:t>Made wrappers for FMI, C++ and Python for the co-simulation interface for pluggable heat sinks.</w:t>
      </w:r>
    </w:p>
    <w:p w14:paraId="1BE5C7E1" w14:textId="77777777" w:rsidR="008879B9" w:rsidRDefault="00EE26DC">
      <w:pPr>
        <w:pStyle w:val="ListParagraph"/>
        <w:numPr>
          <w:ilvl w:val="0"/>
          <w:numId w:val="19"/>
        </w:numPr>
        <w:jc w:val="both"/>
      </w:pPr>
      <w:r>
        <w:t>Added a pluggable heat sink C interface that makes it possible to extend 3D-ICE with third party heat sink models.</w:t>
      </w:r>
    </w:p>
    <w:p w14:paraId="5931B6D0" w14:textId="77777777" w:rsidR="008879B9" w:rsidRDefault="00EE26DC">
      <w:pPr>
        <w:pStyle w:val="ListParagraph"/>
        <w:numPr>
          <w:ilvl w:val="0"/>
          <w:numId w:val="19"/>
        </w:numPr>
        <w:jc w:val="both"/>
      </w:pPr>
      <w:r>
        <w:t>Added co-simulation support with a separate thermal model for the heat sink.</w:t>
      </w:r>
    </w:p>
    <w:p w14:paraId="633F2C9E" w14:textId="77777777" w:rsidR="008879B9" w:rsidRDefault="00EE26DC">
      <w:pPr>
        <w:pStyle w:val="ListParagraph"/>
        <w:numPr>
          <w:ilvl w:val="0"/>
          <w:numId w:val="19"/>
        </w:numPr>
        <w:jc w:val="both"/>
      </w:pPr>
      <w:r>
        <w:lastRenderedPageBreak/>
        <w:t>Made it possible for the last layer of the 3D-ICE stack to have a different size than the other layers, to support heat spreader modeling and passive air convection packages.</w:t>
      </w:r>
    </w:p>
    <w:p w14:paraId="099F8830" w14:textId="0AED7C83" w:rsidR="008879B9" w:rsidRDefault="00EE26DC">
      <w:pPr>
        <w:pStyle w:val="Heading1"/>
        <w:numPr>
          <w:ilvl w:val="0"/>
          <w:numId w:val="2"/>
        </w:numPr>
        <w:jc w:val="both"/>
      </w:pPr>
      <w:bookmarkStart w:id="35" w:name="_Toc229746384"/>
      <w:r>
        <w:t>What is new in 2.x?</w:t>
      </w:r>
      <w:bookmarkEnd w:id="35"/>
    </w:p>
    <w:p w14:paraId="4838444C" w14:textId="77777777" w:rsidR="008879B9" w:rsidRDefault="00EE26DC">
      <w:pPr>
        <w:jc w:val="both"/>
      </w:pPr>
      <w:r>
        <w:t xml:space="preserve">3D-ICE 2.x features several new additions and improvements over the first release of the simulator in September 2010. You would find the following main changes in this package (changes specific to version 2.2 are highlighted in </w:t>
      </w:r>
      <w:r>
        <w:rPr>
          <w:b/>
        </w:rPr>
        <w:t>bold</w:t>
      </w:r>
      <w:r>
        <w:t>):</w:t>
      </w:r>
    </w:p>
    <w:p w14:paraId="31A0ED8E" w14:textId="77777777" w:rsidR="008879B9" w:rsidRDefault="00EE26DC">
      <w:pPr>
        <w:pStyle w:val="ListParagraph"/>
        <w:numPr>
          <w:ilvl w:val="0"/>
          <w:numId w:val="19"/>
        </w:numPr>
        <w:jc w:val="both"/>
      </w:pPr>
      <w:r>
        <w:t>A new porous medium model has been implemented for the simulation of convective heat transport in interlayer microchannel cavities.</w:t>
      </w:r>
    </w:p>
    <w:p w14:paraId="05C6212E" w14:textId="77777777" w:rsidR="008879B9" w:rsidRDefault="00EE26DC">
      <w:pPr>
        <w:pStyle w:val="ListParagraph"/>
        <w:numPr>
          <w:ilvl w:val="0"/>
          <w:numId w:val="19"/>
        </w:numPr>
        <w:jc w:val="both"/>
      </w:pPr>
      <w:r>
        <w:t>Various new and enhanced heat transfer geometries have been introduced for the interlayer cavities.</w:t>
      </w:r>
    </w:p>
    <w:p w14:paraId="1CF384DB" w14:textId="77777777" w:rsidR="008879B9" w:rsidRDefault="00EE26DC">
      <w:pPr>
        <w:pStyle w:val="ListParagraph"/>
        <w:numPr>
          <w:ilvl w:val="0"/>
          <w:numId w:val="19"/>
        </w:numPr>
        <w:jc w:val="both"/>
      </w:pPr>
      <w:r>
        <w:t xml:space="preserve">The user interface has been improved considerably. All the input-output information to the simulator has been transferred to the stack descriptor file, requiring little or no programming of the main C file by the user. This feature brings it closer to SPICE-like circuit simulators that use netlists for circuit descriptions. Hence, 3D-ICE can now function as both a stand-alone thermal simulator as well as a software thermal library. This functionality allows generating thermal </w:t>
      </w:r>
      <w:r>
        <w:rPr>
          <w:b/>
        </w:rPr>
        <w:t>and power</w:t>
      </w:r>
      <w:r>
        <w:t xml:space="preserve"> maps of the IC for each die of the 3D stack.</w:t>
      </w:r>
    </w:p>
    <w:p w14:paraId="453C804D" w14:textId="77777777" w:rsidR="008879B9" w:rsidRDefault="00EE26DC">
      <w:pPr>
        <w:pStyle w:val="ListParagraph"/>
        <w:numPr>
          <w:ilvl w:val="0"/>
          <w:numId w:val="19"/>
        </w:numPr>
        <w:jc w:val="both"/>
      </w:pPr>
      <w:r>
        <w:t>The user now has the option of doing steady state thermal analysis in addition to transient analysis. This is useful for obtaining steady state temperatures for some average/corner case heat dissipation scenarios, without having to wait for the transients to settle; as well as for generating initial temperature states for certain types of transient simulations.</w:t>
      </w:r>
    </w:p>
    <w:p w14:paraId="3D12F366" w14:textId="77777777" w:rsidR="008879B9" w:rsidRDefault="00EE26DC">
      <w:pPr>
        <w:pStyle w:val="ListParagraph"/>
        <w:numPr>
          <w:ilvl w:val="0"/>
          <w:numId w:val="19"/>
        </w:numPr>
        <w:jc w:val="both"/>
      </w:pPr>
      <w:r>
        <w:t>A new network interface has been created for online thermal simulations of IC architectures, in tandem with functional emulation on other devices. Under this system, 3D-ICE installed on a computer acts as the server, which communicates with a device emulating the desired architecture via an Ethernet cable. This feature is particularly useful for those who wish to build and test online-thermal-performance-management schemes with Hardware-Software co-simulation of ICs with liquid cooling without actually building the device [6].</w:t>
      </w:r>
    </w:p>
    <w:p w14:paraId="1B105956" w14:textId="77777777" w:rsidR="008879B9" w:rsidRDefault="00EE26DC">
      <w:pPr>
        <w:pStyle w:val="ListParagraph"/>
        <w:numPr>
          <w:ilvl w:val="0"/>
          <w:numId w:val="19"/>
        </w:numPr>
        <w:jc w:val="both"/>
      </w:pPr>
      <w:r>
        <w:t xml:space="preserve">Extensive new documentation has been provided with this release to help simplify the usage of the simulator– this includes this extended user guide, research publications and a new </w:t>
      </w:r>
      <w:r>
        <w:rPr>
          <w:i/>
        </w:rPr>
        <w:t>Doxygen</w:t>
      </w:r>
      <w:r>
        <w:t xml:space="preserve"> source code documentation. Doxygen has been used to create an organized html-based visualization of the 3D-ICE software library files and can be accessed by running in the </w:t>
      </w:r>
      <w:r>
        <w:rPr>
          <w:rFonts w:ascii="Courier New" w:hAnsi="Courier New" w:cs="Courier New"/>
          <w:sz w:val="18"/>
        </w:rPr>
        <w:t>make doc</w:t>
      </w:r>
      <w:r>
        <w:t xml:space="preserve"> command inside the 3D-ICE folder, and then opening </w:t>
      </w:r>
      <w:r>
        <w:rPr>
          <w:rFonts w:ascii="Courier New" w:hAnsi="Courier New" w:cs="Courier New"/>
          <w:sz w:val="18"/>
        </w:rPr>
        <w:t>3d-ice/doc/html/index.html</w:t>
      </w:r>
      <w:r>
        <w:t xml:space="preserve"> on your web browser.</w:t>
      </w:r>
    </w:p>
    <w:p w14:paraId="5D400471" w14:textId="1501ED02" w:rsidR="008879B9" w:rsidRDefault="00EE26DC">
      <w:pPr>
        <w:pStyle w:val="ListParagraph"/>
        <w:numPr>
          <w:ilvl w:val="0"/>
          <w:numId w:val="19"/>
        </w:numPr>
        <w:jc w:val="both"/>
      </w:pPr>
      <w:r>
        <w:t xml:space="preserve">Floorplan elements can now be of irregular shapes, as long as they can be represented as a combination of rectangles (defined as an IC element). This feature has been introduced to support the more complex floorplanning that is seen in realistic architectures. </w:t>
      </w:r>
      <w:r>
        <w:rPr>
          <w:b/>
        </w:rPr>
        <w:t xml:space="preserve">A new technique to align the IC elements on the undelaying thermal cells has been implemented. It allows declaring IC elements smaller than thermal cells as well as posing more than one IC element on the same thermal cell (see section </w:t>
      </w:r>
      <w:r w:rsidR="00391927">
        <w:rPr>
          <w:b/>
        </w:rPr>
        <w:t>7</w:t>
      </w:r>
      <w:r>
        <w:rPr>
          <w:b/>
        </w:rPr>
        <w:t>.B).</w:t>
      </w:r>
    </w:p>
    <w:p w14:paraId="7BF758D6" w14:textId="05EE2618" w:rsidR="008879B9" w:rsidRDefault="00EE26DC">
      <w:pPr>
        <w:pStyle w:val="ListParagraph"/>
        <w:numPr>
          <w:ilvl w:val="0"/>
          <w:numId w:val="19"/>
        </w:numPr>
        <w:jc w:val="both"/>
      </w:pPr>
      <w:r>
        <w:rPr>
          <w:b/>
        </w:rPr>
        <w:lastRenderedPageBreak/>
        <w:t xml:space="preserve">The heat sink model has been extended to support two different techniques to model the dissipation of the heat through the top surface of the IC (see section </w:t>
      </w:r>
      <w:r w:rsidR="00B30E15">
        <w:rPr>
          <w:b/>
        </w:rPr>
        <w:t>7</w:t>
      </w:r>
      <w:r>
        <w:rPr>
          <w:b/>
        </w:rPr>
        <w:t>.A.IV).</w:t>
      </w:r>
    </w:p>
    <w:p w14:paraId="5B17F843" w14:textId="77777777" w:rsidR="008879B9" w:rsidRDefault="00EE26DC">
      <w:pPr>
        <w:ind w:left="360"/>
        <w:jc w:val="both"/>
      </w:pPr>
      <w:r>
        <w:t xml:space="preserve">To discover the </w:t>
      </w:r>
      <w:r>
        <w:rPr>
          <w:b/>
        </w:rPr>
        <w:t>changes in the library that are related to the implementation and the interface of the software library</w:t>
      </w:r>
      <w:r>
        <w:t xml:space="preserve"> please see the CHANGELOG file in the package.</w:t>
      </w:r>
      <w:r>
        <w:br w:type="page"/>
      </w:r>
    </w:p>
    <w:p w14:paraId="419BF92F" w14:textId="556BD34A" w:rsidR="008879B9" w:rsidRDefault="00EE26DC">
      <w:pPr>
        <w:pStyle w:val="Heading1"/>
        <w:numPr>
          <w:ilvl w:val="0"/>
          <w:numId w:val="2"/>
        </w:numPr>
        <w:jc w:val="both"/>
      </w:pPr>
      <w:bookmarkStart w:id="36" w:name="_Toc442446431"/>
      <w:bookmarkStart w:id="37" w:name="_Toc229746385"/>
      <w:bookmarkEnd w:id="36"/>
      <w:r>
        <w:lastRenderedPageBreak/>
        <w:t>Who needs 3D-ICE?</w:t>
      </w:r>
      <w:bookmarkEnd w:id="37"/>
    </w:p>
    <w:p w14:paraId="17B3478F" w14:textId="77777777" w:rsidR="008879B9" w:rsidRDefault="00EE26DC">
      <w:pPr>
        <w:jc w:val="both"/>
      </w:pPr>
      <w:r>
        <w:rPr>
          <w:b/>
        </w:rPr>
        <w:t>3D-ICE</w:t>
      </w:r>
      <w:r>
        <w:t>, or “</w:t>
      </w:r>
      <w:r>
        <w:rPr>
          <w:b/>
        </w:rPr>
        <w:t>3D Interlayer Cooling Emulator</w:t>
      </w:r>
      <w:r>
        <w:t xml:space="preserve">”, is a Linux based </w:t>
      </w:r>
      <w:r>
        <w:rPr>
          <w:i/>
        </w:rPr>
        <w:t xml:space="preserve">generic simulation platform </w:t>
      </w:r>
      <w:r>
        <w:t>written in C to simulate the transient thermal behavior of 3D IC structures with inter-tier microchannel heat sinks. It is intended for various purposes including, but not limited to:</w:t>
      </w:r>
    </w:p>
    <w:p w14:paraId="53CCF75D" w14:textId="77777777" w:rsidR="008879B9" w:rsidRDefault="00EE26DC">
      <w:pPr>
        <w:pStyle w:val="ListParagraph"/>
        <w:numPr>
          <w:ilvl w:val="0"/>
          <w:numId w:val="9"/>
        </w:numPr>
        <w:jc w:val="both"/>
      </w:pPr>
      <w:r>
        <w:t>Performing thermal analysis of 2D or 3D ICs during early stages of VLSI circuit/architecture design by electronic engineers.</w:t>
      </w:r>
    </w:p>
    <w:p w14:paraId="793A9062" w14:textId="77777777" w:rsidR="008879B9" w:rsidRDefault="00EE26DC">
      <w:pPr>
        <w:pStyle w:val="ListParagraph"/>
        <w:numPr>
          <w:ilvl w:val="0"/>
          <w:numId w:val="9"/>
        </w:numPr>
        <w:jc w:val="both"/>
      </w:pPr>
      <w:r>
        <w:t>Simulating run-time and design-time thermal management strategies such as DVFS, dynamic work allocation, variable coolant flow rate, architectural floorplanning etc.</w:t>
      </w:r>
    </w:p>
    <w:p w14:paraId="56C20B7E" w14:textId="77777777" w:rsidR="008879B9" w:rsidRDefault="00EE26DC">
      <w:pPr>
        <w:pStyle w:val="ListParagraph"/>
        <w:numPr>
          <w:ilvl w:val="0"/>
          <w:numId w:val="9"/>
        </w:numPr>
        <w:jc w:val="both"/>
      </w:pPr>
      <w:r>
        <w:t>Testing of microchannel heat-sink performances by microfabrication engineers and heat-sink designers.</w:t>
      </w:r>
    </w:p>
    <w:p w14:paraId="6D3FBF68" w14:textId="77777777" w:rsidR="008879B9" w:rsidRDefault="00EE26DC">
      <w:pPr>
        <w:pStyle w:val="ListParagraph"/>
        <w:numPr>
          <w:ilvl w:val="0"/>
          <w:numId w:val="9"/>
        </w:numPr>
        <w:jc w:val="both"/>
      </w:pPr>
      <w:r>
        <w:t>Evaluating accuracies of new and existing heat transfer correlations by experimental heat transfer engineers.</w:t>
      </w:r>
    </w:p>
    <w:p w14:paraId="419EE26E" w14:textId="4E228F96" w:rsidR="008879B9" w:rsidRDefault="00EE26DC">
      <w:pPr>
        <w:jc w:val="center"/>
      </w:pPr>
      <w:r>
        <w:rPr>
          <w:noProof/>
        </w:rPr>
        <w:drawing>
          <wp:inline distT="0" distB="0" distL="0" distR="0" wp14:anchorId="45068D19" wp14:editId="275FCEDA">
            <wp:extent cx="2865755" cy="126746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7"/>
                    <a:stretch>
                      <a:fillRect/>
                    </a:stretch>
                  </pic:blipFill>
                  <pic:spPr bwMode="auto">
                    <a:xfrm>
                      <a:off x="0" y="0"/>
                      <a:ext cx="2865755" cy="1267460"/>
                    </a:xfrm>
                    <a:prstGeom prst="rect">
                      <a:avLst/>
                    </a:prstGeom>
                  </pic:spPr>
                </pic:pic>
              </a:graphicData>
            </a:graphic>
          </wp:inline>
        </w:drawing>
      </w:r>
    </w:p>
    <w:p w14:paraId="07617426" w14:textId="77777777" w:rsidR="008879B9" w:rsidRDefault="00EE26DC">
      <w:pPr>
        <w:jc w:val="both"/>
      </w:pPr>
      <w:r>
        <w:t>3D-ICE is based on the conventional compact modeling of heat transfer by conduction in solids, and advances a novel compact modeling methodology, called the Compact Transient Thermal Modeling (CTTM), for heat transfer by convection in microchannels. The user is free to use microchannel heat sinks of any dimension with the corresponding heat transfer performance data depending upon the accuracy/speed needs of the user. This simulator is ideal for situations where a quick estimate of chip temperatures is required, when the electronic designer is still iterating between various floorplanning and operating strategies in order to optimize for electronic performance and thermal safety/reliability of the final system.</w:t>
      </w:r>
    </w:p>
    <w:p w14:paraId="40B195A5" w14:textId="77777777" w:rsidR="008879B9" w:rsidRDefault="00EE26DC">
      <w:pPr>
        <w:jc w:val="both"/>
      </w:pPr>
      <w:r>
        <w:t xml:space="preserve">In addition, the format of inputs, outputs and the problem construction/solving in 3D-ICE have been modeled on the popular compact modeling simulator </w:t>
      </w:r>
      <w:r>
        <w:rPr>
          <w:b/>
        </w:rPr>
        <w:t>HotSpot</w:t>
      </w:r>
      <w:r>
        <w:t>, making it easier for users who are familiar with this tool or with conventional circuit simulators. With numerous functions to access a variety of thermal data during the simulation, the user can reach deep into the heart of the thermal simulation, use the data to interface with other (popular or custom) tools and automate any kind of design/run-time optimization algorithms using 3D-ICE. More functionality will be added in the future versions of 3D-ICE to make this interfacing even more automatic and easy.</w:t>
      </w:r>
    </w:p>
    <w:p w14:paraId="77C6AB7C" w14:textId="77777777" w:rsidR="008879B9" w:rsidRDefault="00EE26DC">
      <w:pPr>
        <w:jc w:val="both"/>
      </w:pPr>
      <w:r>
        <w:t>For more details on the theory and discussions about the accuracy/speed of the modeling technique used in 3D-ICE, please refer to the publications [1] and [2] available with this library.</w:t>
      </w:r>
      <w:r>
        <w:br w:type="page"/>
      </w:r>
    </w:p>
    <w:p w14:paraId="1BADBE5E" w14:textId="16A62E20" w:rsidR="008879B9" w:rsidRDefault="00EE26DC">
      <w:pPr>
        <w:pStyle w:val="Heading1"/>
        <w:numPr>
          <w:ilvl w:val="0"/>
          <w:numId w:val="2"/>
        </w:numPr>
      </w:pPr>
      <w:bookmarkStart w:id="38" w:name="_Toc442446432"/>
      <w:bookmarkStart w:id="39" w:name="_Toc229746386"/>
      <w:bookmarkEnd w:id="38"/>
      <w:r>
        <w:lastRenderedPageBreak/>
        <w:t>Before you begin</w:t>
      </w:r>
      <w:bookmarkEnd w:id="39"/>
    </w:p>
    <w:p w14:paraId="736CDB76" w14:textId="77777777" w:rsidR="008879B9" w:rsidRDefault="00EE26DC">
      <w:pPr>
        <w:jc w:val="both"/>
      </w:pPr>
      <w:r>
        <w:t>The 3D-ICE library has been written and developed using:</w:t>
      </w:r>
    </w:p>
    <w:p w14:paraId="322C2A5D" w14:textId="77777777" w:rsidR="008879B9" w:rsidRDefault="00EE26DC">
      <w:pPr>
        <w:pStyle w:val="ListParagraph"/>
        <w:numPr>
          <w:ilvl w:val="0"/>
          <w:numId w:val="1"/>
        </w:numPr>
        <w:jc w:val="both"/>
      </w:pPr>
      <w:r>
        <w:t>gcc 7.4.0</w:t>
      </w:r>
    </w:p>
    <w:p w14:paraId="63620C39" w14:textId="77777777" w:rsidR="008879B9" w:rsidRDefault="00EE26DC">
      <w:pPr>
        <w:pStyle w:val="ListParagraph"/>
        <w:numPr>
          <w:ilvl w:val="0"/>
          <w:numId w:val="1"/>
        </w:numPr>
        <w:jc w:val="both"/>
      </w:pPr>
      <w:r>
        <w:t>bison 3.0.4</w:t>
      </w:r>
    </w:p>
    <w:p w14:paraId="437BC9C3" w14:textId="77777777" w:rsidR="008879B9" w:rsidRDefault="00EE26DC">
      <w:pPr>
        <w:pStyle w:val="ListParagraph"/>
        <w:numPr>
          <w:ilvl w:val="0"/>
          <w:numId w:val="1"/>
        </w:numPr>
        <w:jc w:val="both"/>
      </w:pPr>
      <w:r>
        <w:t>flex 2.6.4</w:t>
      </w:r>
    </w:p>
    <w:p w14:paraId="7EF81C9F" w14:textId="586B819E" w:rsidR="008879B9" w:rsidRDefault="00E63196">
      <w:pPr>
        <w:pStyle w:val="ListParagraph"/>
        <w:numPr>
          <w:ilvl w:val="0"/>
          <w:numId w:val="1"/>
        </w:numPr>
        <w:jc w:val="both"/>
      </w:pPr>
      <w:r>
        <w:t>OpenBLAS</w:t>
      </w:r>
      <w:r w:rsidR="00EE26DC">
        <w:t xml:space="preserve"> </w:t>
      </w:r>
      <w:r w:rsidR="0043630E">
        <w:t>0</w:t>
      </w:r>
      <w:r w:rsidR="00EE26DC">
        <w:t>.</w:t>
      </w:r>
      <w:r w:rsidR="0043630E">
        <w:t>3</w:t>
      </w:r>
      <w:r w:rsidR="00EE26DC">
        <w:t>.</w:t>
      </w:r>
      <w:r w:rsidR="00B32318">
        <w:t>26</w:t>
      </w:r>
    </w:p>
    <w:p w14:paraId="0F6EF75A" w14:textId="5581E36D" w:rsidR="008879B9" w:rsidRDefault="00EE26DC">
      <w:pPr>
        <w:jc w:val="both"/>
      </w:pPr>
      <w:r>
        <w:t>Make sure that these tools are installed on your system before compiling</w:t>
      </w:r>
      <w:r w:rsidR="00476FEB">
        <w:t>,</w:t>
      </w:r>
      <w:r>
        <w:t xml:space="preserve"> and that the corresponding variables in makefile.def point to the respective binary file. Newer versions should be supported as well, unless backward compatibility issues have been introduced in those packages.</w:t>
      </w:r>
    </w:p>
    <w:p w14:paraId="2F13E747" w14:textId="2F586E0E" w:rsidR="008879B9" w:rsidRDefault="00EE26DC">
      <w:pPr>
        <w:jc w:val="both"/>
      </w:pPr>
      <w:r>
        <w:t>Additionally, the C shell</w:t>
      </w:r>
      <w:r w:rsidR="001530ED">
        <w:t xml:space="preserve"> (cs</w:t>
      </w:r>
      <w:r w:rsidR="00FF1D62">
        <w:t>h</w:t>
      </w:r>
      <w:r w:rsidR="001530ED">
        <w:t>)</w:t>
      </w:r>
      <w:r>
        <w:t xml:space="preserve"> is required to build the SuperLU</w:t>
      </w:r>
      <w:r w:rsidR="00724D26">
        <w:t xml:space="preserve"> MT </w:t>
      </w:r>
      <w:r>
        <w:t>library.</w:t>
      </w:r>
    </w:p>
    <w:p w14:paraId="299C4F62" w14:textId="6E82D8E3" w:rsidR="008879B9" w:rsidRDefault="00EE26DC">
      <w:pPr>
        <w:jc w:val="both"/>
      </w:pPr>
      <w:r>
        <w:t>On debian-based (e.g</w:t>
      </w:r>
      <w:r w:rsidR="008050C3">
        <w:t>.,</w:t>
      </w:r>
      <w:r>
        <w:t xml:space="preserve"> Ubuntu) you can install them by typing:</w:t>
      </w:r>
    </w:p>
    <w:p w14:paraId="6C9E2C1B" w14:textId="2CC77972" w:rsidR="008879B9" w:rsidRDefault="00EE26DC">
      <w:pPr>
        <w:ind w:left="720"/>
        <w:jc w:val="both"/>
        <w:rPr>
          <w:rFonts w:ascii="Courier New" w:hAnsi="Courier New" w:cs="Courier New"/>
          <w:sz w:val="18"/>
        </w:rPr>
      </w:pPr>
      <w:r>
        <w:rPr>
          <w:rFonts w:ascii="Courier New" w:hAnsi="Courier New" w:cs="Courier New"/>
          <w:sz w:val="18"/>
        </w:rPr>
        <w:t xml:space="preserve">$ </w:t>
      </w:r>
      <w:bookmarkStart w:id="40" w:name="OLE_LINK1"/>
      <w:r>
        <w:rPr>
          <w:rFonts w:ascii="Courier New" w:hAnsi="Courier New" w:cs="Courier New"/>
          <w:sz w:val="18"/>
        </w:rPr>
        <w:t xml:space="preserve">sudo apt install build-essential bison flex </w:t>
      </w:r>
      <w:r w:rsidR="00E45678" w:rsidRPr="00E45678">
        <w:rPr>
          <w:rFonts w:ascii="Courier New" w:hAnsi="Courier New" w:cs="Courier New"/>
          <w:sz w:val="18"/>
        </w:rPr>
        <w:t>libopenblas-dev</w:t>
      </w:r>
      <w:r>
        <w:rPr>
          <w:rFonts w:ascii="Courier New" w:hAnsi="Courier New" w:cs="Courier New"/>
          <w:sz w:val="18"/>
        </w:rPr>
        <w:t xml:space="preserve"> csh</w:t>
      </w:r>
      <w:bookmarkEnd w:id="40"/>
    </w:p>
    <w:p w14:paraId="0B0EE8EB" w14:textId="77777777" w:rsidR="008879B9" w:rsidRDefault="00EE26DC">
      <w:pPr>
        <w:jc w:val="both"/>
      </w:pPr>
      <w:r>
        <w:t>You can then extract the 3D-ICE sources with:</w:t>
      </w:r>
    </w:p>
    <w:p w14:paraId="560A426E" w14:textId="77777777" w:rsidR="008879B9" w:rsidRDefault="00EE26DC">
      <w:pPr>
        <w:ind w:left="720"/>
        <w:jc w:val="both"/>
      </w:pPr>
      <w:r>
        <w:rPr>
          <w:rFonts w:ascii="Courier New" w:hAnsi="Courier New" w:cs="Courier New"/>
          <w:sz w:val="18"/>
        </w:rPr>
        <w:t>$ unzip 3d-ice-&lt;version&gt;.zip</w:t>
      </w:r>
    </w:p>
    <w:p w14:paraId="62A3659A" w14:textId="77777777" w:rsidR="008879B9" w:rsidRDefault="00EE26DC">
      <w:pPr>
        <w:ind w:left="720"/>
        <w:jc w:val="both"/>
        <w:rPr>
          <w:rFonts w:ascii="Courier New" w:hAnsi="Courier New" w:cs="Courier New"/>
          <w:sz w:val="18"/>
        </w:rPr>
      </w:pPr>
      <w:r>
        <w:rPr>
          <w:rFonts w:ascii="Courier New" w:hAnsi="Courier New" w:cs="Courier New"/>
          <w:sz w:val="18"/>
        </w:rPr>
        <w:t>$ cd 3D-ICE</w:t>
      </w:r>
    </w:p>
    <w:p w14:paraId="7D48A3E2" w14:textId="3AC75D3D" w:rsidR="00724EAA" w:rsidRDefault="00724EAA" w:rsidP="00724EAA">
      <w:pPr>
        <w:jc w:val="both"/>
      </w:pPr>
      <w:r w:rsidRPr="0004708F">
        <w:t>To us</w:t>
      </w:r>
      <w:r>
        <w:t xml:space="preserve">e the functionalities introduced in </w:t>
      </w:r>
      <w:r w:rsidR="00CB3B12">
        <w:t xml:space="preserve">3D-ICE </w:t>
      </w:r>
      <w:r>
        <w:t>4.0, you also need to install python &gt;= 3.</w:t>
      </w:r>
      <w:r w:rsidR="00D41C10">
        <w:t>8</w:t>
      </w:r>
      <w:r>
        <w:t>.</w:t>
      </w:r>
      <w:r w:rsidR="00C965CD">
        <w:t>1</w:t>
      </w:r>
      <w:r w:rsidR="002A3976">
        <w:t>0</w:t>
      </w:r>
      <w:r>
        <w:t>, and the</w:t>
      </w:r>
      <w:r w:rsidR="00DE052D">
        <w:t xml:space="preserve"> required</w:t>
      </w:r>
      <w:r>
        <w:t xml:space="preserve"> </w:t>
      </w:r>
      <w:r w:rsidR="00EE2200">
        <w:t>packages</w:t>
      </w:r>
      <w:r w:rsidR="0097798B">
        <w:t xml:space="preserve">: </w:t>
      </w:r>
      <w:r>
        <w:t xml:space="preserve">numpy, matplotlib, shapely, rtree, gdspy. </w:t>
      </w:r>
      <w:r w:rsidR="00B70D9D">
        <w:t>From the 3D-ICE root directory, you can install them with</w:t>
      </w:r>
    </w:p>
    <w:p w14:paraId="275FA373" w14:textId="6E9CD8C3" w:rsidR="00833141" w:rsidRPr="000F3FF7" w:rsidRDefault="00833141" w:rsidP="00724EAA">
      <w:pPr>
        <w:jc w:val="both"/>
        <w:rPr>
          <w:rFonts w:ascii="Courier New" w:hAnsi="Courier New" w:cs="Courier New"/>
          <w:sz w:val="18"/>
        </w:rPr>
      </w:pPr>
      <w:r>
        <w:tab/>
      </w:r>
      <w:r w:rsidRPr="000F3FF7">
        <w:rPr>
          <w:rFonts w:ascii="Courier New" w:hAnsi="Courier New" w:cs="Courier New"/>
          <w:sz w:val="18"/>
        </w:rPr>
        <w:t xml:space="preserve">$ </w:t>
      </w:r>
      <w:r w:rsidRPr="00833141">
        <w:rPr>
          <w:rFonts w:ascii="Courier New" w:hAnsi="Courier New" w:cs="Courier New"/>
          <w:sz w:val="18"/>
        </w:rPr>
        <w:t>sudo apt install python3</w:t>
      </w:r>
      <w:r w:rsidR="00F7526D">
        <w:rPr>
          <w:rFonts w:ascii="Courier New" w:hAnsi="Courier New" w:cs="Courier New"/>
          <w:sz w:val="18"/>
        </w:rPr>
        <w:t xml:space="preserve"> </w:t>
      </w:r>
      <w:r w:rsidR="00F7526D" w:rsidRPr="00F7526D">
        <w:rPr>
          <w:rFonts w:ascii="Courier New" w:hAnsi="Courier New" w:cs="Courier New"/>
          <w:sz w:val="18"/>
        </w:rPr>
        <w:t>python3-pip</w:t>
      </w:r>
    </w:p>
    <w:p w14:paraId="127C8C2B" w14:textId="57DD1D3A" w:rsidR="00724EAA" w:rsidRDefault="00724EAA" w:rsidP="00ED7D10">
      <w:pPr>
        <w:ind w:firstLine="720"/>
        <w:jc w:val="both"/>
        <w:rPr>
          <w:rFonts w:ascii="Courier New" w:hAnsi="Courier New" w:cs="Courier New"/>
          <w:sz w:val="18"/>
        </w:rPr>
      </w:pPr>
      <w:r w:rsidRPr="000F3FF7">
        <w:rPr>
          <w:rFonts w:ascii="Courier New" w:hAnsi="Courier New" w:cs="Courier New"/>
          <w:sz w:val="18"/>
        </w:rPr>
        <w:t xml:space="preserve">$ </w:t>
      </w:r>
      <w:r w:rsidR="00F717D4">
        <w:rPr>
          <w:rFonts w:ascii="Courier New" w:hAnsi="Courier New" w:cs="Courier New"/>
          <w:sz w:val="18"/>
        </w:rPr>
        <w:t xml:space="preserve">python3 </w:t>
      </w:r>
      <w:r w:rsidR="00C25C72">
        <w:rPr>
          <w:rFonts w:ascii="Courier New" w:hAnsi="Courier New" w:cs="Courier New"/>
          <w:sz w:val="18"/>
        </w:rPr>
        <w:t xml:space="preserve">-m </w:t>
      </w:r>
      <w:r w:rsidRPr="000F3FF7">
        <w:rPr>
          <w:rFonts w:ascii="Courier New" w:hAnsi="Courier New" w:cs="Courier New"/>
          <w:sz w:val="18"/>
        </w:rPr>
        <w:t>pip install -r requirements.txt</w:t>
      </w:r>
    </w:p>
    <w:p w14:paraId="0F7183F9" w14:textId="77777777" w:rsidR="00E42578" w:rsidRPr="000F3FF7" w:rsidRDefault="00E42578" w:rsidP="000F3FF7">
      <w:pPr>
        <w:ind w:firstLine="720"/>
        <w:jc w:val="both"/>
        <w:rPr>
          <w:rFonts w:ascii="Courier New" w:hAnsi="Courier New" w:cs="Courier New"/>
          <w:sz w:val="18"/>
        </w:rPr>
      </w:pPr>
    </w:p>
    <w:p w14:paraId="317DB783" w14:textId="746BDCF4" w:rsidR="008879B9" w:rsidRDefault="00EE26DC">
      <w:pPr>
        <w:pStyle w:val="Heading2"/>
        <w:numPr>
          <w:ilvl w:val="0"/>
          <w:numId w:val="3"/>
        </w:numPr>
      </w:pPr>
      <w:bookmarkStart w:id="41" w:name="_Toc442446433"/>
      <w:bookmarkStart w:id="42" w:name="_Toc229746387"/>
      <w:bookmarkEnd w:id="41"/>
      <w:r>
        <w:t>Compile SuperLU</w:t>
      </w:r>
      <w:r w:rsidR="00FA2E48">
        <w:t xml:space="preserve"> MT</w:t>
      </w:r>
      <w:bookmarkEnd w:id="42"/>
    </w:p>
    <w:p w14:paraId="3EF5EC04" w14:textId="57071E0E" w:rsidR="008879B9" w:rsidRDefault="00EE26DC">
      <w:pPr>
        <w:jc w:val="both"/>
      </w:pPr>
      <w:r>
        <w:t>To use 3D-ICE, you must also download and compile the SuperLU</w:t>
      </w:r>
      <w:r w:rsidR="00276B52">
        <w:t xml:space="preserve"> MT</w:t>
      </w:r>
      <w:r>
        <w:t xml:space="preserve"> 4.</w:t>
      </w:r>
      <w:r w:rsidR="00FE0144">
        <w:t>0.0</w:t>
      </w:r>
      <w:r>
        <w:t xml:space="preserve"> library </w:t>
      </w:r>
      <w:r w:rsidR="005A77CD">
        <w:t>(parallel version of SuperLU)</w:t>
      </w:r>
      <w:r>
        <w:t>[4].</w:t>
      </w:r>
    </w:p>
    <w:p w14:paraId="7B6C1D9B" w14:textId="77777777" w:rsidR="008879B9" w:rsidRDefault="00EE26DC">
      <w:pPr>
        <w:jc w:val="both"/>
      </w:pPr>
      <w:r>
        <w:t>A convenience script is provided, you can run it by executing the following command:</w:t>
      </w:r>
    </w:p>
    <w:p w14:paraId="7DB8C06F" w14:textId="4718D960" w:rsidR="008879B9" w:rsidRDefault="00EE26DC">
      <w:pPr>
        <w:ind w:left="720"/>
        <w:jc w:val="both"/>
      </w:pPr>
      <w:r>
        <w:rPr>
          <w:rFonts w:ascii="Courier New" w:hAnsi="Courier New" w:cs="Courier New"/>
          <w:sz w:val="18"/>
        </w:rPr>
        <w:t>$ ./</w:t>
      </w:r>
      <w:r w:rsidR="008155BF" w:rsidRPr="008155BF">
        <w:rPr>
          <w:rFonts w:ascii="Courier New" w:hAnsi="Courier New" w:cs="Courier New"/>
          <w:sz w:val="18"/>
        </w:rPr>
        <w:t>install-superlumt.sh</w:t>
      </w:r>
    </w:p>
    <w:p w14:paraId="33BB6F91" w14:textId="77777777" w:rsidR="008879B9" w:rsidRDefault="008879B9">
      <w:pPr>
        <w:ind w:left="720"/>
        <w:jc w:val="both"/>
        <w:rPr>
          <w:rFonts w:ascii="Courier New" w:hAnsi="Courier New" w:cstheme="minorHAnsi"/>
          <w:sz w:val="18"/>
        </w:rPr>
      </w:pPr>
    </w:p>
    <w:p w14:paraId="38B3D04A" w14:textId="60BA77D7" w:rsidR="008879B9" w:rsidRDefault="00EE26DC">
      <w:pPr>
        <w:pStyle w:val="Heading2"/>
        <w:numPr>
          <w:ilvl w:val="0"/>
          <w:numId w:val="3"/>
        </w:numPr>
      </w:pPr>
      <w:bookmarkStart w:id="43" w:name="_Toc442446434"/>
      <w:bookmarkStart w:id="44" w:name="_Toc229746388"/>
      <w:bookmarkEnd w:id="43"/>
      <w:r>
        <w:t>Compile 3D-ICE</w:t>
      </w:r>
      <w:bookmarkEnd w:id="44"/>
    </w:p>
    <w:p w14:paraId="654A6CB7" w14:textId="294A1236" w:rsidR="008879B9" w:rsidRDefault="00EE26DC">
      <w:pPr>
        <w:jc w:val="both"/>
      </w:pPr>
      <w:r>
        <w:t xml:space="preserve">Check and edit the </w:t>
      </w:r>
      <w:r>
        <w:rPr>
          <w:rFonts w:ascii="Courier New" w:hAnsi="Courier New" w:cs="Courier New"/>
          <w:sz w:val="18"/>
        </w:rPr>
        <w:t>SLU_VERSION</w:t>
      </w:r>
      <w:r>
        <w:rPr>
          <w:rFonts w:cstheme="minorHAnsi"/>
        </w:rPr>
        <w:t xml:space="preserve"> and </w:t>
      </w:r>
      <w:r>
        <w:rPr>
          <w:rFonts w:ascii="Courier New" w:hAnsi="Courier New" w:cs="Courier New"/>
          <w:sz w:val="18"/>
        </w:rPr>
        <w:t>SLU_MAIN</w:t>
      </w:r>
      <w:r>
        <w:t xml:space="preserve"> variables in </w:t>
      </w:r>
      <w:r>
        <w:rPr>
          <w:rFonts w:ascii="Courier New" w:hAnsi="Courier New" w:cs="Courier New"/>
          <w:sz w:val="18"/>
        </w:rPr>
        <w:t>./makefile.def</w:t>
      </w:r>
      <w:r>
        <w:t xml:space="preserve"> to make it point to the main folder of SuperLU</w:t>
      </w:r>
      <w:r w:rsidR="00D51169">
        <w:t xml:space="preserve"> MT</w:t>
      </w:r>
      <w:r>
        <w:t xml:space="preserve">. Next, select the value of </w:t>
      </w:r>
      <w:r>
        <w:rPr>
          <w:rFonts w:ascii="Courier New" w:hAnsi="Courier New" w:cs="Courier New"/>
          <w:sz w:val="18"/>
        </w:rPr>
        <w:t>SLU_LIBS</w:t>
      </w:r>
      <w:r>
        <w:t xml:space="preserve"> according to the choice done above when compiling SuperLU </w:t>
      </w:r>
      <w:r w:rsidR="007A068F">
        <w:t>MT</w:t>
      </w:r>
      <w:r w:rsidR="004148FC">
        <w:t xml:space="preserve"> </w:t>
      </w:r>
      <w:r>
        <w:t>(</w:t>
      </w:r>
      <w:r>
        <w:rPr>
          <w:u w:val="single"/>
        </w:rPr>
        <w:t>if you used the convenience script above, this should be already set up for you</w:t>
      </w:r>
      <w:r>
        <w:t>).</w:t>
      </w:r>
    </w:p>
    <w:p w14:paraId="73398D68" w14:textId="77777777" w:rsidR="008879B9" w:rsidRDefault="00EE26DC">
      <w:pPr>
        <w:jc w:val="both"/>
      </w:pPr>
      <w:r>
        <w:lastRenderedPageBreak/>
        <w:t>You can then compile the 3D-ICE sources with:</w:t>
      </w:r>
    </w:p>
    <w:p w14:paraId="01F2C253" w14:textId="77777777" w:rsidR="008879B9" w:rsidRDefault="00EE26DC">
      <w:pPr>
        <w:ind w:left="720"/>
        <w:jc w:val="both"/>
        <w:rPr>
          <w:rFonts w:ascii="Courier New" w:hAnsi="Courier New" w:cs="Courier New"/>
          <w:sz w:val="18"/>
        </w:rPr>
      </w:pPr>
      <w:r>
        <w:rPr>
          <w:rFonts w:ascii="Courier New" w:hAnsi="Courier New" w:cs="Courier New"/>
          <w:sz w:val="18"/>
        </w:rPr>
        <w:t>$ make</w:t>
      </w:r>
    </w:p>
    <w:p w14:paraId="47E30A06" w14:textId="19688A49" w:rsidR="00FE173E" w:rsidRDefault="00EE26DC">
      <w:pPr>
        <w:jc w:val="both"/>
      </w:pPr>
      <w:r>
        <w:t>Now you can find the executable</w:t>
      </w:r>
      <w:r>
        <w:rPr>
          <w:rFonts w:ascii="Courier New" w:hAnsi="Courier New" w:cs="Courier New"/>
          <w:sz w:val="18"/>
        </w:rPr>
        <w:t xml:space="preserve"> 3D-ICE-Emulator</w:t>
      </w:r>
      <w:r>
        <w:t xml:space="preserve"> in the </w:t>
      </w:r>
      <w:r>
        <w:rPr>
          <w:rFonts w:ascii="Courier New" w:hAnsi="Courier New" w:cs="Courier New"/>
          <w:sz w:val="18"/>
        </w:rPr>
        <w:t>3d-ice/bin/</w:t>
      </w:r>
      <w:r>
        <w:t xml:space="preserve"> folder:</w:t>
      </w:r>
      <w:r w:rsidR="00C82092">
        <w:t xml:space="preserve"> </w:t>
      </w:r>
      <w:r>
        <w:t xml:space="preserve">this binary file will serve as the thermal simulator application for all your 3D-ICE projects. The </w:t>
      </w:r>
      <w:r>
        <w:rPr>
          <w:rFonts w:ascii="Courier New" w:hAnsi="Courier New" w:cs="Courier New"/>
          <w:sz w:val="18"/>
        </w:rPr>
        <w:t>bin</w:t>
      </w:r>
      <w:r>
        <w:t xml:space="preserve"> folder will also contain two other binaries </w:t>
      </w:r>
      <w:r>
        <w:rPr>
          <w:rFonts w:ascii="Courier New" w:hAnsi="Courier New" w:cs="Courier New"/>
          <w:sz w:val="18"/>
        </w:rPr>
        <w:t>3D-ICE-Server</w:t>
      </w:r>
      <w:r>
        <w:t xml:space="preserve"> and </w:t>
      </w:r>
      <w:r>
        <w:rPr>
          <w:rFonts w:ascii="Courier New" w:hAnsi="Courier New" w:cs="Courier New"/>
          <w:sz w:val="18"/>
        </w:rPr>
        <w:t>3D-ICE-Client:</w:t>
      </w:r>
      <w:r>
        <w:t xml:space="preserve"> these two executable will serve as example of an implementation of the network interface to execute a remote client/server thermal simulation.</w:t>
      </w:r>
    </w:p>
    <w:p w14:paraId="2AE2EAE9" w14:textId="3E345058" w:rsidR="0075488E" w:rsidRDefault="00EE26DC" w:rsidP="008D1774">
      <w:pPr>
        <w:pStyle w:val="Heading2"/>
        <w:numPr>
          <w:ilvl w:val="0"/>
          <w:numId w:val="3"/>
        </w:numPr>
      </w:pPr>
      <w:bookmarkStart w:id="45" w:name="_Toc229746389"/>
      <w:r>
        <w:t>Pluggable heat sink and co-simulation interface</w:t>
      </w:r>
      <w:bookmarkEnd w:id="45"/>
    </w:p>
    <w:p w14:paraId="4DF34B42" w14:textId="18EB4507" w:rsidR="008879B9" w:rsidRDefault="00EE26DC">
      <w:r>
        <w:t>To use the pluggable heat sink feature, you also need the following depe</w:t>
      </w:r>
      <w:r w:rsidR="0097741B">
        <w:t>n</w:t>
      </w:r>
      <w:r>
        <w:t>dencies:</w:t>
      </w:r>
    </w:p>
    <w:p w14:paraId="099AF95F" w14:textId="77777777" w:rsidR="008879B9" w:rsidRPr="000F3FF7" w:rsidRDefault="00EE26DC">
      <w:pPr>
        <w:pStyle w:val="ListParagraph"/>
        <w:numPr>
          <w:ilvl w:val="0"/>
          <w:numId w:val="1"/>
        </w:numPr>
        <w:jc w:val="both"/>
      </w:pPr>
      <w:r>
        <w:rPr>
          <w:b/>
          <w:bCs/>
          <w:color w:val="000000"/>
          <w:highlight w:val="white"/>
        </w:rPr>
        <w:t>OpenModelica 1.16.0</w:t>
      </w:r>
      <w:r>
        <w:rPr>
          <w:color w:val="000000"/>
          <w:highlight w:val="white"/>
        </w:rPr>
        <w:t xml:space="preserve"> or greater (install guide at </w:t>
      </w:r>
      <w:hyperlink r:id="rId18">
        <w:r>
          <w:rPr>
            <w:rStyle w:val="Hyperlink"/>
            <w:color w:val="000000"/>
            <w:highlight w:val="white"/>
          </w:rPr>
          <w:t>https://www.openmodelica.org</w:t>
        </w:r>
      </w:hyperlink>
      <w:r>
        <w:rPr>
          <w:color w:val="000000"/>
          <w:highlight w:val="white"/>
        </w:rPr>
        <w:t>)</w:t>
      </w:r>
    </w:p>
    <w:p w14:paraId="471A4801" w14:textId="44BCB18E" w:rsidR="008E41D0" w:rsidRDefault="00CC6DE4" w:rsidP="006F59D5">
      <w:pPr>
        <w:pStyle w:val="ListParagraph"/>
        <w:jc w:val="both"/>
      </w:pPr>
      <w:r>
        <w:t xml:space="preserve">Below is an example of </w:t>
      </w:r>
      <w:r w:rsidR="000C1902">
        <w:t xml:space="preserve">(1) </w:t>
      </w:r>
      <w:r>
        <w:t xml:space="preserve">installing 1.16.0 </w:t>
      </w:r>
      <w:r w:rsidR="009A63D8">
        <w:t xml:space="preserve">and </w:t>
      </w:r>
      <w:r w:rsidR="00987557">
        <w:t xml:space="preserve">(2) </w:t>
      </w:r>
      <w:r w:rsidR="001E4F11">
        <w:t xml:space="preserve">configure </w:t>
      </w:r>
      <w:r w:rsidR="009A63D8">
        <w:t xml:space="preserve">related libraries </w:t>
      </w:r>
      <w:r>
        <w:t>on Ubuntu 20.</w:t>
      </w:r>
      <w:r w:rsidR="00CF0C44">
        <w:t>4</w:t>
      </w:r>
      <w:r w:rsidR="001E4B2B">
        <w:t>:</w:t>
      </w:r>
    </w:p>
    <w:p w14:paraId="0B6218E6" w14:textId="59CF8A11" w:rsidR="00323D54" w:rsidRDefault="007C71C6" w:rsidP="007E7995">
      <w:pPr>
        <w:pStyle w:val="ListParagraph"/>
        <w:numPr>
          <w:ilvl w:val="0"/>
          <w:numId w:val="68"/>
        </w:numPr>
        <w:jc w:val="both"/>
      </w:pPr>
      <w:r>
        <w:t xml:space="preserve">Install </w:t>
      </w:r>
      <w:r w:rsidR="002242C5">
        <w:t>OpenModelica 1.16.0</w:t>
      </w:r>
    </w:p>
    <w:p w14:paraId="1DC01F92" w14:textId="7A92865B" w:rsidR="007E7995" w:rsidRDefault="007E7995" w:rsidP="005D690A">
      <w:pPr>
        <w:pStyle w:val="ListParagraph"/>
        <w:ind w:left="1080"/>
        <w:jc w:val="both"/>
      </w:pPr>
      <w:r>
        <w:t xml:space="preserve">(1.1) </w:t>
      </w:r>
      <w:r w:rsidR="000857C2" w:rsidRPr="000857C2">
        <w:t xml:space="preserve">Add the OpenModelica 1.16.0 </w:t>
      </w:r>
      <w:r w:rsidR="0094654F">
        <w:t xml:space="preserve">APT </w:t>
      </w:r>
      <w:r w:rsidR="000857C2" w:rsidRPr="000857C2">
        <w:t>repository</w:t>
      </w:r>
    </w:p>
    <w:p w14:paraId="55E52818" w14:textId="77777777" w:rsidR="001B3B78" w:rsidRPr="001B3B78" w:rsidRDefault="00147417" w:rsidP="00FD09BB">
      <w:pPr>
        <w:pStyle w:val="ListParagraph"/>
        <w:spacing w:line="360" w:lineRule="auto"/>
        <w:ind w:left="1080"/>
        <w:jc w:val="both"/>
        <w:rPr>
          <w:rFonts w:ascii="Courier New" w:hAnsi="Courier New" w:cs="Courier New"/>
          <w:sz w:val="18"/>
        </w:rPr>
      </w:pPr>
      <w:r w:rsidRPr="00722A23">
        <w:rPr>
          <w:rFonts w:ascii="Courier New" w:hAnsi="Courier New" w:cs="Courier New"/>
          <w:sz w:val="18"/>
        </w:rPr>
        <w:t xml:space="preserve">$ </w:t>
      </w:r>
      <w:r w:rsidR="001B3B78" w:rsidRPr="001B3B78">
        <w:rPr>
          <w:rFonts w:ascii="Courier New" w:hAnsi="Courier New" w:cs="Courier New"/>
          <w:sz w:val="18"/>
        </w:rPr>
        <w:t>echo "deb https://build.openmodelica.org/omc/builds/linux/releases/1.16.0/ focal release" \</w:t>
      </w:r>
    </w:p>
    <w:p w14:paraId="70FF732F" w14:textId="5C4052EE" w:rsidR="009F01B3" w:rsidRDefault="001B3B78" w:rsidP="00FD09BB">
      <w:pPr>
        <w:pStyle w:val="ListParagraph"/>
        <w:spacing w:line="360" w:lineRule="auto"/>
        <w:ind w:left="1080"/>
        <w:jc w:val="both"/>
      </w:pPr>
      <w:r w:rsidRPr="001B3B78">
        <w:rPr>
          <w:rFonts w:ascii="Courier New" w:hAnsi="Courier New" w:cs="Courier New"/>
          <w:sz w:val="18"/>
        </w:rPr>
        <w:t xml:space="preserve"> | sudo tee /etc/apt/sources.list.d/openmodelica-1.16.0.list</w:t>
      </w:r>
    </w:p>
    <w:p w14:paraId="5D7233D2" w14:textId="77777777" w:rsidR="0050752D" w:rsidRDefault="009E33E7" w:rsidP="0050752D">
      <w:pPr>
        <w:pStyle w:val="ListParagraph"/>
        <w:ind w:left="1080"/>
      </w:pPr>
      <w:r>
        <w:t xml:space="preserve">(1.2) </w:t>
      </w:r>
      <w:r w:rsidR="008524A5">
        <w:t>Add the OpenModelica signing key</w:t>
      </w:r>
      <w:r w:rsidR="00B85B8D">
        <w:t>, which lets APT verify the packages from the OpenModelica server.</w:t>
      </w:r>
    </w:p>
    <w:p w14:paraId="64D6AFD2" w14:textId="7ACC6C69" w:rsidR="00662292" w:rsidRPr="005D690A" w:rsidRDefault="00B779A6" w:rsidP="00DE52E1">
      <w:pPr>
        <w:pStyle w:val="ListParagraph"/>
        <w:spacing w:line="360" w:lineRule="auto"/>
        <w:ind w:left="1080"/>
        <w:rPr>
          <w:rFonts w:ascii="Courier New" w:hAnsi="Courier New" w:cs="Courier New"/>
          <w:sz w:val="18"/>
        </w:rPr>
      </w:pPr>
      <w:r w:rsidRPr="005D690A">
        <w:rPr>
          <w:rFonts w:ascii="Courier New" w:hAnsi="Courier New" w:cs="Courier New"/>
          <w:sz w:val="18"/>
        </w:rPr>
        <w:t xml:space="preserve">$ </w:t>
      </w:r>
      <w:r w:rsidR="00C8334C" w:rsidRPr="005D690A">
        <w:rPr>
          <w:rFonts w:ascii="Courier New" w:hAnsi="Courier New" w:cs="Courier New"/>
          <w:sz w:val="18"/>
        </w:rPr>
        <w:t>wget -q https://build.openmodelica.org/apt/openmodelica.asc -O- | sudo apt-key add -</w:t>
      </w:r>
    </w:p>
    <w:p w14:paraId="2CD3778F" w14:textId="02374BFF" w:rsidR="00662292" w:rsidRDefault="00FB502C" w:rsidP="005D690A">
      <w:pPr>
        <w:pStyle w:val="ListParagraph"/>
        <w:ind w:left="1080"/>
      </w:pPr>
      <w:r>
        <w:t xml:space="preserve">(1.3) </w:t>
      </w:r>
      <w:r w:rsidR="002B26CA">
        <w:t>Install</w:t>
      </w:r>
    </w:p>
    <w:p w14:paraId="4B99282F" w14:textId="65DC6F73" w:rsidR="00234582" w:rsidRPr="005D690A" w:rsidRDefault="00234582" w:rsidP="0050752D">
      <w:pPr>
        <w:pStyle w:val="ListParagraph"/>
        <w:spacing w:line="360" w:lineRule="auto"/>
        <w:ind w:left="1080"/>
        <w:rPr>
          <w:rFonts w:ascii="Courier New" w:hAnsi="Courier New" w:cs="Courier New"/>
          <w:sz w:val="18"/>
        </w:rPr>
      </w:pPr>
      <w:r w:rsidRPr="005D690A">
        <w:rPr>
          <w:rFonts w:ascii="Courier New" w:hAnsi="Courier New" w:cs="Courier New"/>
          <w:sz w:val="18"/>
        </w:rPr>
        <w:t xml:space="preserve">$ </w:t>
      </w:r>
      <w:r w:rsidR="002A6134" w:rsidRPr="005D690A">
        <w:rPr>
          <w:rFonts w:ascii="Courier New" w:hAnsi="Courier New" w:cs="Courier New"/>
          <w:sz w:val="18"/>
        </w:rPr>
        <w:t>sudo apt-get install openmodelica</w:t>
      </w:r>
    </w:p>
    <w:p w14:paraId="7302CC3C" w14:textId="29CFAF22" w:rsidR="004D1595" w:rsidRDefault="00ED097F" w:rsidP="00F44105">
      <w:pPr>
        <w:pStyle w:val="ListParagraph"/>
        <w:numPr>
          <w:ilvl w:val="0"/>
          <w:numId w:val="68"/>
        </w:numPr>
        <w:jc w:val="both"/>
      </w:pPr>
      <w:r>
        <w:t>Configure</w:t>
      </w:r>
      <w:r w:rsidR="00981F3F">
        <w:t xml:space="preserve"> the </w:t>
      </w:r>
      <w:r w:rsidR="0064783D">
        <w:t xml:space="preserve">Modelica </w:t>
      </w:r>
      <w:r w:rsidR="00DA4AD6">
        <w:t>libraries</w:t>
      </w:r>
    </w:p>
    <w:p w14:paraId="137CB0F3" w14:textId="4ADE176E" w:rsidR="00C10562" w:rsidRDefault="00C10562" w:rsidP="000F3FF7">
      <w:pPr>
        <w:pStyle w:val="ListParagraph"/>
        <w:ind w:left="1080"/>
        <w:jc w:val="both"/>
      </w:pPr>
      <w:r>
        <w:t>(</w:t>
      </w:r>
      <w:r w:rsidR="008225E3">
        <w:t>2.1</w:t>
      </w:r>
      <w:r>
        <w:t>)</w:t>
      </w:r>
      <w:r w:rsidR="008225E3">
        <w:t xml:space="preserve"> </w:t>
      </w:r>
      <w:r w:rsidR="00222A72">
        <w:t>Install the Modelica libraries from APT</w:t>
      </w:r>
    </w:p>
    <w:p w14:paraId="42F72FC5" w14:textId="7A3E8F1B" w:rsidR="00981F3F" w:rsidRPr="000F3FF7" w:rsidRDefault="002B2CB3" w:rsidP="00C46126">
      <w:pPr>
        <w:pStyle w:val="ListParagraph"/>
        <w:spacing w:line="360" w:lineRule="auto"/>
        <w:ind w:left="1080"/>
        <w:jc w:val="both"/>
        <w:rPr>
          <w:rFonts w:ascii="Courier New" w:hAnsi="Courier New" w:cs="Courier New"/>
          <w:sz w:val="18"/>
        </w:rPr>
      </w:pPr>
      <w:r w:rsidRPr="000F3FF7">
        <w:rPr>
          <w:rFonts w:ascii="Courier New" w:hAnsi="Courier New" w:cs="Courier New"/>
          <w:sz w:val="18"/>
        </w:rPr>
        <w:t>$ sudo apt-get install omlib-modelica-3.2.2 omlib-modelicaservices-3.2.2</w:t>
      </w:r>
      <w:r w:rsidR="00DA4AD6" w:rsidRPr="000F3FF7">
        <w:rPr>
          <w:rFonts w:ascii="Courier New" w:hAnsi="Courier New" w:cs="Courier New"/>
          <w:sz w:val="18"/>
        </w:rPr>
        <w:t xml:space="preserve"> </w:t>
      </w:r>
    </w:p>
    <w:p w14:paraId="0AF26598" w14:textId="4756A813" w:rsidR="004D1595" w:rsidRDefault="00000225" w:rsidP="00C46126">
      <w:pPr>
        <w:pStyle w:val="ListParagraph"/>
        <w:spacing w:line="360" w:lineRule="auto"/>
        <w:ind w:left="1080"/>
      </w:pPr>
      <w:r>
        <w:t xml:space="preserve">(2.2) </w:t>
      </w:r>
      <w:r w:rsidR="00AA50CB" w:rsidRPr="00AA50CB">
        <w:t>Point OpenModelica to those libraries</w:t>
      </w:r>
      <w:r w:rsidR="00E23E39">
        <w:br/>
      </w:r>
      <w:r w:rsidR="00A90C6A" w:rsidRPr="000F3FF7">
        <w:rPr>
          <w:rFonts w:ascii="Courier New" w:hAnsi="Courier New"/>
          <w:sz w:val="18"/>
          <w:szCs w:val="18"/>
        </w:rPr>
        <w:t>$ mkdir -p ~/.openmodelica/libraries</w:t>
      </w:r>
    </w:p>
    <w:p w14:paraId="17D7B004" w14:textId="77777777" w:rsidR="00946952" w:rsidRPr="000F3FF7" w:rsidRDefault="00C92FD8" w:rsidP="00C46126">
      <w:pPr>
        <w:pStyle w:val="ListParagraph"/>
        <w:spacing w:line="360" w:lineRule="auto"/>
        <w:ind w:left="1080"/>
        <w:rPr>
          <w:rFonts w:ascii="Courier New" w:hAnsi="Courier New"/>
          <w:sz w:val="18"/>
          <w:szCs w:val="18"/>
        </w:rPr>
      </w:pPr>
      <w:r w:rsidRPr="000F3FF7">
        <w:rPr>
          <w:rFonts w:ascii="Courier New" w:hAnsi="Courier New"/>
          <w:sz w:val="18"/>
          <w:szCs w:val="18"/>
        </w:rPr>
        <w:t xml:space="preserve">$ </w:t>
      </w:r>
      <w:r w:rsidR="00946952" w:rsidRPr="000F3FF7">
        <w:rPr>
          <w:rFonts w:ascii="Courier New" w:hAnsi="Courier New"/>
          <w:sz w:val="18"/>
          <w:szCs w:val="18"/>
        </w:rPr>
        <w:t>ln -s "/usr/lib/omlibrary/Modelica 3.2.2" \</w:t>
      </w:r>
    </w:p>
    <w:p w14:paraId="3157FCDF" w14:textId="77777777" w:rsidR="00AA6DE1" w:rsidRPr="000F3FF7" w:rsidRDefault="00946952" w:rsidP="00C46126">
      <w:pPr>
        <w:pStyle w:val="ListParagraph"/>
        <w:spacing w:line="360" w:lineRule="auto"/>
        <w:ind w:left="1080"/>
        <w:rPr>
          <w:rFonts w:ascii="Courier New" w:hAnsi="Courier New"/>
          <w:sz w:val="18"/>
          <w:szCs w:val="18"/>
        </w:rPr>
      </w:pPr>
      <w:r w:rsidRPr="000F3FF7">
        <w:rPr>
          <w:rFonts w:ascii="Courier New" w:hAnsi="Courier New"/>
          <w:sz w:val="18"/>
          <w:szCs w:val="18"/>
        </w:rPr>
        <w:t xml:space="preserve">      ~/.openmodelica/libraries/Modelica </w:t>
      </w:r>
    </w:p>
    <w:p w14:paraId="0EF6677F" w14:textId="4FE3C4B1" w:rsidR="002111FC" w:rsidRPr="000F3FF7" w:rsidRDefault="00466F2A" w:rsidP="00C46126">
      <w:pPr>
        <w:pStyle w:val="ListParagraph"/>
        <w:spacing w:line="360" w:lineRule="auto"/>
        <w:ind w:left="1080"/>
        <w:rPr>
          <w:rFonts w:ascii="Courier New" w:hAnsi="Courier New"/>
          <w:sz w:val="18"/>
          <w:szCs w:val="18"/>
        </w:rPr>
      </w:pPr>
      <w:r w:rsidRPr="000F3FF7">
        <w:rPr>
          <w:rFonts w:ascii="Courier New" w:hAnsi="Courier New"/>
          <w:sz w:val="18"/>
          <w:szCs w:val="18"/>
        </w:rPr>
        <w:t xml:space="preserve">$ </w:t>
      </w:r>
      <w:r w:rsidR="002111FC" w:rsidRPr="000F3FF7">
        <w:rPr>
          <w:rFonts w:ascii="Courier New" w:hAnsi="Courier New"/>
          <w:sz w:val="18"/>
          <w:szCs w:val="18"/>
        </w:rPr>
        <w:t>ln -s "/usr/lib/omlibrary/ModelicaServices 3.2.2" \</w:t>
      </w:r>
    </w:p>
    <w:p w14:paraId="093F2C39" w14:textId="1EC9CF67" w:rsidR="008B259C" w:rsidRPr="00006675" w:rsidRDefault="002111FC" w:rsidP="00C46126">
      <w:pPr>
        <w:pStyle w:val="ListParagraph"/>
        <w:spacing w:line="360" w:lineRule="auto"/>
        <w:ind w:left="1080"/>
      </w:pPr>
      <w:r w:rsidRPr="000F3FF7">
        <w:rPr>
          <w:rFonts w:ascii="Courier New" w:hAnsi="Courier New"/>
          <w:sz w:val="18"/>
          <w:szCs w:val="18"/>
        </w:rPr>
        <w:t xml:space="preserve">      ~/.openmodelica/libraries/ModelicaServices</w:t>
      </w:r>
    </w:p>
    <w:p w14:paraId="31735301" w14:textId="77777777" w:rsidR="008879B9" w:rsidRDefault="00EE26DC">
      <w:pPr>
        <w:pStyle w:val="ListParagraph"/>
        <w:numPr>
          <w:ilvl w:val="0"/>
          <w:numId w:val="1"/>
        </w:numPr>
        <w:jc w:val="both"/>
      </w:pPr>
      <w:r>
        <w:t>Pugixml 1.8.1 or greater (</w:t>
      </w:r>
      <w:r>
        <w:rPr>
          <w:rFonts w:ascii="Courier New" w:hAnsi="Courier New"/>
          <w:sz w:val="18"/>
          <w:szCs w:val="18"/>
        </w:rPr>
        <w:t>sudo apt install libpugixml-dev</w:t>
      </w:r>
      <w:r>
        <w:t>)</w:t>
      </w:r>
    </w:p>
    <w:p w14:paraId="30440A5B" w14:textId="77777777" w:rsidR="008879B9" w:rsidRDefault="00EE26DC">
      <w:pPr>
        <w:pStyle w:val="ListParagraph"/>
        <w:numPr>
          <w:ilvl w:val="0"/>
          <w:numId w:val="1"/>
        </w:numPr>
        <w:jc w:val="both"/>
      </w:pPr>
      <w:r>
        <w:t>Python 3 header files (</w:t>
      </w:r>
      <w:r>
        <w:rPr>
          <w:rFonts w:ascii="Courier New" w:hAnsi="Courier New"/>
          <w:sz w:val="18"/>
          <w:szCs w:val="18"/>
        </w:rPr>
        <w:t>sudo apt install python3-dev</w:t>
      </w:r>
      <w:r>
        <w:t>)</w:t>
      </w:r>
    </w:p>
    <w:p w14:paraId="3D4E195A" w14:textId="77777777" w:rsidR="008879B9" w:rsidRDefault="00EE26DC">
      <w:pPr>
        <w:pStyle w:val="ListParagraph"/>
        <w:numPr>
          <w:ilvl w:val="0"/>
          <w:numId w:val="1"/>
        </w:numPr>
        <w:jc w:val="both"/>
      </w:pPr>
      <w:r>
        <w:t>Pkg-config (</w:t>
      </w:r>
      <w:r>
        <w:rPr>
          <w:rFonts w:ascii="Courier New" w:hAnsi="Courier New"/>
          <w:sz w:val="18"/>
          <w:szCs w:val="18"/>
        </w:rPr>
        <w:t>sudo apt install pkg-config</w:t>
      </w:r>
      <w:r>
        <w:t>)</w:t>
      </w:r>
    </w:p>
    <w:p w14:paraId="782F78CB" w14:textId="77777777" w:rsidR="008879B9" w:rsidRDefault="008879B9">
      <w:pPr>
        <w:pStyle w:val="ListParagraph"/>
        <w:ind w:left="1440"/>
        <w:jc w:val="both"/>
      </w:pPr>
    </w:p>
    <w:p w14:paraId="503A018D" w14:textId="7CB17DD1" w:rsidR="008879B9" w:rsidRDefault="00C46126" w:rsidP="00344223">
      <w:pPr>
        <w:jc w:val="both"/>
      </w:pPr>
      <w:r>
        <w:t xml:space="preserve">After installing the </w:t>
      </w:r>
      <w:r w:rsidR="00C813EC">
        <w:t>dependencies, y</w:t>
      </w:r>
      <w:r w:rsidR="00EE26DC">
        <w:t>ou can then compile the 3D-ICE Plugin sources with:</w:t>
      </w:r>
    </w:p>
    <w:p w14:paraId="39088CF2" w14:textId="13571112" w:rsidR="00647724" w:rsidRPr="000F3FF7" w:rsidRDefault="00EE26DC" w:rsidP="007715E5">
      <w:pPr>
        <w:ind w:left="720"/>
        <w:jc w:val="both"/>
        <w:rPr>
          <w:rFonts w:ascii="Courier New" w:hAnsi="Courier New" w:cs="Courier New"/>
          <w:sz w:val="18"/>
        </w:rPr>
      </w:pPr>
      <w:bookmarkStart w:id="46" w:name="__DdeLink__2812_1512499319"/>
      <w:r>
        <w:rPr>
          <w:rFonts w:ascii="Courier New" w:hAnsi="Courier New" w:cs="Courier New"/>
          <w:sz w:val="18"/>
        </w:rPr>
        <w:t>$ make plugin</w:t>
      </w:r>
      <w:bookmarkEnd w:id="46"/>
    </w:p>
    <w:p w14:paraId="10CEB10A" w14:textId="445326D9" w:rsidR="008879B9" w:rsidRDefault="00EE26DC">
      <w:pPr>
        <w:pStyle w:val="Heading2"/>
        <w:numPr>
          <w:ilvl w:val="0"/>
          <w:numId w:val="3"/>
        </w:numPr>
      </w:pPr>
      <w:bookmarkStart w:id="47" w:name="_Toc229746390"/>
      <w:r>
        <w:lastRenderedPageBreak/>
        <w:t>Testing installation</w:t>
      </w:r>
      <w:bookmarkEnd w:id="47"/>
    </w:p>
    <w:p w14:paraId="646A8ABF" w14:textId="77777777" w:rsidR="008879B9" w:rsidRDefault="00EE26DC">
      <w:pPr>
        <w:pStyle w:val="ListParagraph"/>
        <w:ind w:left="360"/>
        <w:jc w:val="both"/>
      </w:pPr>
      <w:r>
        <w:t>You can then test the 3D-ICE installation with:</w:t>
      </w:r>
    </w:p>
    <w:p w14:paraId="6659B17A" w14:textId="77777777" w:rsidR="008879B9" w:rsidRDefault="00EE26DC">
      <w:pPr>
        <w:ind w:left="360"/>
        <w:jc w:val="both"/>
      </w:pPr>
      <w:r>
        <w:rPr>
          <w:rFonts w:ascii="Courier New" w:hAnsi="Courier New" w:cs="Courier New"/>
          <w:sz w:val="18"/>
        </w:rPr>
        <w:t>$ make test</w:t>
      </w:r>
    </w:p>
    <w:p w14:paraId="19FA8B56" w14:textId="77777777" w:rsidR="008879B9" w:rsidRDefault="008879B9">
      <w:pPr>
        <w:jc w:val="both"/>
        <w:rPr>
          <w:rFonts w:ascii="Courier New" w:hAnsi="Courier New" w:cs="Courier New"/>
          <w:sz w:val="18"/>
          <w:lang w:eastAsia="zh-CN"/>
        </w:rPr>
      </w:pPr>
    </w:p>
    <w:p w14:paraId="3BC018F1" w14:textId="77777777" w:rsidR="008879B9" w:rsidRDefault="00EE26DC">
      <w:pPr>
        <w:jc w:val="both"/>
        <w:rPr>
          <w:rFonts w:ascii="Courier New" w:hAnsi="Courier New" w:cs="Courier New"/>
          <w:sz w:val="18"/>
        </w:rPr>
      </w:pPr>
      <w:r>
        <w:br w:type="page"/>
      </w:r>
    </w:p>
    <w:p w14:paraId="53899FF4" w14:textId="12E8CB16" w:rsidR="008879B9" w:rsidRDefault="00EE26DC">
      <w:pPr>
        <w:pStyle w:val="Heading1"/>
        <w:numPr>
          <w:ilvl w:val="0"/>
          <w:numId w:val="2"/>
        </w:numPr>
      </w:pPr>
      <w:bookmarkStart w:id="48" w:name="_Toc442446435"/>
      <w:bookmarkStart w:id="49" w:name="_Toc229746391"/>
      <w:bookmarkEnd w:id="48"/>
      <w:r>
        <w:lastRenderedPageBreak/>
        <w:t>Overview of 3D-ICE</w:t>
      </w:r>
      <w:bookmarkEnd w:id="49"/>
    </w:p>
    <w:p w14:paraId="61CA3BA4" w14:textId="77777777" w:rsidR="008879B9" w:rsidRDefault="00EE26DC">
      <w:pPr>
        <w:jc w:val="both"/>
      </w:pPr>
      <w:r>
        <w:t>This chapter provides a general overview of 3D-ICE: its operating principle, the input files required and the conventions and terminology used in writing these input files. In the next chapter, these input files are discussed in detail.</w:t>
      </w:r>
    </w:p>
    <w:p w14:paraId="265EE0EA" w14:textId="2F4C298E" w:rsidR="008879B9" w:rsidRDefault="00EE26DC">
      <w:pPr>
        <w:pStyle w:val="Heading2"/>
        <w:numPr>
          <w:ilvl w:val="0"/>
          <w:numId w:val="18"/>
        </w:numPr>
      </w:pPr>
      <w:bookmarkStart w:id="50" w:name="_Toc442446436"/>
      <w:bookmarkStart w:id="51" w:name="_Toc229746392"/>
      <w:bookmarkEnd w:id="50"/>
      <w:r>
        <w:t>Principle of thermal simulation</w:t>
      </w:r>
      <w:bookmarkEnd w:id="51"/>
    </w:p>
    <w:p w14:paraId="20E73EC9" w14:textId="77777777" w:rsidR="008879B9" w:rsidRDefault="00EE26DC">
      <w:pPr>
        <w:jc w:val="both"/>
      </w:pPr>
      <w:r>
        <w:t xml:space="preserve">3D-ICE is based on the compact modeling of heat flow in solids and liquids applied to a 3D-IC structure with microchannel cooling. As quick recap, the structure is divided into cuboidal </w:t>
      </w:r>
      <w:r>
        <w:rPr>
          <w:i/>
        </w:rPr>
        <w:t>thermal cells</w:t>
      </w:r>
      <w:r>
        <w:t xml:space="preserve"> based on the discretization parameters you provide. Next, thermal conductance for heat flow through each face of the cuboid is calculated and connected to the neighboring cells at these faces. Also, a capacitance representing the heat capacity of the cell is calculated. Hence, an equivalent electrical RC circuit is created where the temperatures are represented by voltages and the heat flow is represented by the currents in the circuit. A typical thermal cell representing transient conduction in solids is shown below:</w:t>
      </w:r>
    </w:p>
    <w:p w14:paraId="62606D53" w14:textId="18D967D6" w:rsidR="008879B9" w:rsidRDefault="00EE26DC">
      <w:pPr>
        <w:keepNext/>
        <w:jc w:val="center"/>
      </w:pPr>
      <w:r>
        <w:rPr>
          <w:noProof/>
        </w:rPr>
        <w:drawing>
          <wp:inline distT="0" distB="0" distL="0" distR="0" wp14:anchorId="218F41B6" wp14:editId="0FD8A5A8">
            <wp:extent cx="4151630" cy="15087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9"/>
                    <a:stretch>
                      <a:fillRect/>
                    </a:stretch>
                  </pic:blipFill>
                  <pic:spPr bwMode="auto">
                    <a:xfrm>
                      <a:off x="0" y="0"/>
                      <a:ext cx="4151630" cy="1508760"/>
                    </a:xfrm>
                    <a:prstGeom prst="rect">
                      <a:avLst/>
                    </a:prstGeom>
                  </pic:spPr>
                </pic:pic>
              </a:graphicData>
            </a:graphic>
          </wp:inline>
        </w:drawing>
      </w:r>
    </w:p>
    <w:p w14:paraId="284EEDDC" w14:textId="769296E4" w:rsidR="008879B9" w:rsidRDefault="00EE26DC">
      <w:pPr>
        <w:pStyle w:val="Caption"/>
        <w:jc w:val="center"/>
      </w:pPr>
      <w:r>
        <w:rPr>
          <w:color w:val="00000A"/>
        </w:rPr>
        <w:t xml:space="preserve">Figure </w:t>
      </w:r>
      <w:r>
        <w:fldChar w:fldCharType="begin"/>
      </w:r>
      <w:r>
        <w:instrText>SEQ Figure \* ARABIC</w:instrText>
      </w:r>
      <w:r>
        <w:fldChar w:fldCharType="separate"/>
      </w:r>
      <w:r w:rsidR="00DE6146">
        <w:rPr>
          <w:noProof/>
        </w:rPr>
        <w:t>1</w:t>
      </w:r>
      <w:r>
        <w:fldChar w:fldCharType="end"/>
      </w:r>
      <w:r>
        <w:rPr>
          <w:color w:val="00000A"/>
        </w:rPr>
        <w:t>: A typical solid thermal cell</w:t>
      </w:r>
    </w:p>
    <w:p w14:paraId="7707C931" w14:textId="777A7956" w:rsidR="008879B9" w:rsidRDefault="00EE26DC">
      <w:pPr>
        <w:jc w:val="both"/>
      </w:pPr>
      <w:r>
        <w:t xml:space="preserve">In the case of thermal cells representing microchannels or fluidic cavities, while the heat transferred from the cavity walls into the fluid is represented using conventional thermal resistance (or </w:t>
      </w:r>
      <w:r w:rsidR="001C411A">
        <w:t>conductance</w:t>
      </w:r>
      <w:r>
        <w:t>), the convective heat transport in the downstream direction due to mass flow is represented using voltage controlled current sources. There are four different interlayer cooling cavity models implemented in 3D-ICE.</w:t>
      </w:r>
    </w:p>
    <w:p w14:paraId="00BE4674" w14:textId="7A024EE5" w:rsidR="008879B9" w:rsidRDefault="00EE26DC">
      <w:pPr>
        <w:pStyle w:val="Heading3"/>
        <w:numPr>
          <w:ilvl w:val="0"/>
          <w:numId w:val="21"/>
        </w:numPr>
        <w:ind w:left="284" w:hanging="142"/>
      </w:pPr>
      <w:bookmarkStart w:id="52" w:name="_Toc442446437"/>
      <w:bookmarkStart w:id="53" w:name="_Toc229746393"/>
      <w:bookmarkEnd w:id="52"/>
      <w:r>
        <w:t>Microchannel 4-resistor model</w:t>
      </w:r>
      <w:bookmarkEnd w:id="53"/>
    </w:p>
    <w:p w14:paraId="1EA187F7" w14:textId="308DDC7E" w:rsidR="008879B9" w:rsidRDefault="00EE26DC">
      <w:pPr>
        <w:ind w:left="142"/>
        <w:jc w:val="both"/>
      </w:pPr>
      <w:r>
        <w:t>This is the model, which was available in 3D-ICE 1.0, is based on the 4RM-CTTM model described in [1]. Here, the thermal cells are constructed such that in the cavity layer, 2 faces of the thermal cells corresponding to the microchannel completely cover the entire cross-section of the microchannel as shown in Fig. 2. Hence, the discretization along the direction perpendicular to the channels is fixed by the channel geometry. There are four resistances</w:t>
      </w:r>
      <w:r w:rsidR="008F4D58">
        <w:t xml:space="preserve">, </w:t>
      </w:r>
      <w:r>
        <w:t>one for each wall of the microchannel representing convective cooling of the wall surfaces. They can be coupled with solid thermal cells on all four directions as shown in Fig. 2. The convective resistance in the top, bottom and the sides can be provided independently into the simulator.</w:t>
      </w:r>
    </w:p>
    <w:p w14:paraId="35E9CE92" w14:textId="2C53FF81" w:rsidR="008879B9" w:rsidRDefault="00EE26DC">
      <w:pPr>
        <w:keepNext/>
        <w:ind w:left="142"/>
        <w:jc w:val="center"/>
      </w:pPr>
      <w:r>
        <w:rPr>
          <w:noProof/>
        </w:rPr>
        <w:lastRenderedPageBreak/>
        <w:drawing>
          <wp:inline distT="0" distB="0" distL="0" distR="0" wp14:anchorId="0557DCE6" wp14:editId="16C2263E">
            <wp:extent cx="4257675" cy="1183640"/>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20"/>
                    <a:stretch>
                      <a:fillRect/>
                    </a:stretch>
                  </pic:blipFill>
                  <pic:spPr bwMode="auto">
                    <a:xfrm>
                      <a:off x="0" y="0"/>
                      <a:ext cx="4257675" cy="1183640"/>
                    </a:xfrm>
                    <a:prstGeom prst="rect">
                      <a:avLst/>
                    </a:prstGeom>
                  </pic:spPr>
                </pic:pic>
              </a:graphicData>
            </a:graphic>
          </wp:inline>
        </w:drawing>
      </w:r>
    </w:p>
    <w:p w14:paraId="65A69316" w14:textId="1EC12454" w:rsidR="008879B9" w:rsidRDefault="00EE26DC">
      <w:pPr>
        <w:pStyle w:val="Caption"/>
        <w:jc w:val="center"/>
      </w:pPr>
      <w:r>
        <w:t xml:space="preserve">Figure </w:t>
      </w:r>
      <w:r>
        <w:fldChar w:fldCharType="begin"/>
      </w:r>
      <w:r>
        <w:instrText>SEQ Figure \* ARABIC</w:instrText>
      </w:r>
      <w:r>
        <w:fldChar w:fldCharType="separate"/>
      </w:r>
      <w:r w:rsidR="00DE6146">
        <w:rPr>
          <w:noProof/>
        </w:rPr>
        <w:t>2</w:t>
      </w:r>
      <w:r>
        <w:fldChar w:fldCharType="end"/>
      </w:r>
      <w:r>
        <w:t>: A mc4rm fluid thermal cell adjacent to two solid thermal cells</w:t>
      </w:r>
    </w:p>
    <w:p w14:paraId="4265A5A2" w14:textId="59CE40AF" w:rsidR="008879B9" w:rsidRDefault="00EE26DC">
      <w:pPr>
        <w:pStyle w:val="Heading3"/>
        <w:numPr>
          <w:ilvl w:val="0"/>
          <w:numId w:val="21"/>
        </w:numPr>
        <w:ind w:left="284" w:hanging="142"/>
      </w:pPr>
      <w:bookmarkStart w:id="54" w:name="_Toc442446438"/>
      <w:bookmarkStart w:id="55" w:name="_Toc229746394"/>
      <w:bookmarkEnd w:id="54"/>
      <w:r>
        <w:t>Microchannel 2-resistor model</w:t>
      </w:r>
      <w:bookmarkEnd w:id="55"/>
    </w:p>
    <w:p w14:paraId="50900E3E" w14:textId="77777777" w:rsidR="008879B9" w:rsidRDefault="00EE26DC">
      <w:pPr>
        <w:ind w:left="142"/>
        <w:jc w:val="both"/>
      </w:pPr>
      <w:r>
        <w:t>This new model for microchannel cavities is based on the 2RM-CTTM model presented in [2]. Here, the dependence of discretization on the channel geometry is completely removed, by homogenizing the entire cavity layer into a single “porous” material. Hence, each cell consists of circuit parameters corresponding to both the flowing coolant as well as the solid walls as shown in Fig. 3. The thermal cell here is two-dimensional because of the elimination of convective resistances on the sides. This model lets the user completely control the granularity of the model by making the thermal cell dimensions (in the x-direction) completely independent of the channel dimensions. Also, when using this model, the top and bottom heat transfer coefficients to be provided in the input files of 3D-ICE must be a projected average of the heat transfer coefficients between the side walls, and the top and bottom walls respectively. For more information about constructing this model, refer to [2].</w:t>
      </w:r>
    </w:p>
    <w:p w14:paraId="417F4AEC" w14:textId="4D50982D" w:rsidR="008879B9" w:rsidRDefault="008879B9" w:rsidP="000F3FF7">
      <w:pPr>
        <w:keepNext/>
      </w:pPr>
    </w:p>
    <w:p w14:paraId="3FFC72BB" w14:textId="29F7E839" w:rsidR="008879B9" w:rsidRDefault="00EE26DC">
      <w:pPr>
        <w:pStyle w:val="Heading3"/>
        <w:numPr>
          <w:ilvl w:val="0"/>
          <w:numId w:val="21"/>
        </w:numPr>
        <w:ind w:left="426" w:hanging="142"/>
      </w:pPr>
      <w:bookmarkStart w:id="56" w:name="_Toc214547543"/>
      <w:bookmarkStart w:id="57" w:name="_Toc442446439"/>
      <w:bookmarkStart w:id="58" w:name="_Toc229746395"/>
      <w:bookmarkEnd w:id="56"/>
      <w:bookmarkEnd w:id="57"/>
      <w:r>
        <w:t>Pinfins in-line</w:t>
      </w:r>
      <w:bookmarkEnd w:id="58"/>
    </w:p>
    <w:p w14:paraId="52CA443A" w14:textId="2411B843" w:rsidR="008879B9" w:rsidRDefault="00A63FBE">
      <w:pPr>
        <w:ind w:left="142"/>
        <w:jc w:val="both"/>
      </w:pPr>
      <w:r>
        <w:rPr>
          <w:noProof/>
        </w:rPr>
        <w:drawing>
          <wp:anchor distT="0" distB="4445" distL="114300" distR="114300" simplePos="0" relativeHeight="251658255" behindDoc="0" locked="0" layoutInCell="0" allowOverlap="1" wp14:anchorId="3141E553" wp14:editId="735D0E82">
            <wp:simplePos x="0" y="0"/>
            <wp:positionH relativeFrom="column">
              <wp:posOffset>210820</wp:posOffset>
            </wp:positionH>
            <wp:positionV relativeFrom="paragraph">
              <wp:posOffset>1028553</wp:posOffset>
            </wp:positionV>
            <wp:extent cx="2405380" cy="1336040"/>
            <wp:effectExtent l="0" t="0" r="0" b="0"/>
            <wp:wrapSquare wrapText="bothSides"/>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21"/>
                    <a:stretch>
                      <a:fillRect/>
                    </a:stretch>
                  </pic:blipFill>
                  <pic:spPr bwMode="auto">
                    <a:xfrm>
                      <a:off x="0" y="0"/>
                      <a:ext cx="2405380" cy="1336040"/>
                    </a:xfrm>
                    <a:prstGeom prst="rect">
                      <a:avLst/>
                    </a:prstGeom>
                  </pic:spPr>
                </pic:pic>
              </a:graphicData>
            </a:graphic>
            <wp14:sizeRelH relativeFrom="margin">
              <wp14:pctWidth>0</wp14:pctWidth>
            </wp14:sizeRelH>
            <wp14:sizeRelV relativeFrom="margin">
              <wp14:pctHeight>0</wp14:pctHeight>
            </wp14:sizeRelV>
          </wp:anchor>
        </w:drawing>
      </w:r>
      <w:r w:rsidR="00EE26DC">
        <w:t>Enhanced heat transfer geometries, such as pin fins can be used in interlayer cooling to improve the heat transfer properties of the liquid-cooled heat sink, when compared to conventional microchannels. Pin fins are also attractive because the can serve as ideal paths for the fabrication of TSVs in 3D ICs. These advantages come at the cost of increased pressure drops. Inline pin fins are one of the two standard types of pin fin HTGs. The top view of such an HTG is shown in Fig. 4.</w:t>
      </w:r>
    </w:p>
    <w:p w14:paraId="34A84C2C" w14:textId="64C992CD" w:rsidR="008879B9" w:rsidRDefault="00EE26DC">
      <w:pPr>
        <w:keepNext/>
        <w:ind w:left="142"/>
        <w:jc w:val="center"/>
      </w:pPr>
      <w:r>
        <w:rPr>
          <w:noProof/>
        </w:rPr>
        <w:drawing>
          <wp:inline distT="0" distB="0" distL="0" distR="0" wp14:anchorId="631187EB" wp14:editId="7810A03B">
            <wp:extent cx="1170305" cy="115633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22"/>
                    <a:stretch>
                      <a:fillRect/>
                    </a:stretch>
                  </pic:blipFill>
                  <pic:spPr bwMode="auto">
                    <a:xfrm>
                      <a:off x="0" y="0"/>
                      <a:ext cx="1170305" cy="1156335"/>
                    </a:xfrm>
                    <a:prstGeom prst="rect">
                      <a:avLst/>
                    </a:prstGeom>
                  </pic:spPr>
                </pic:pic>
              </a:graphicData>
            </a:graphic>
          </wp:inline>
        </w:drawing>
      </w:r>
    </w:p>
    <w:p w14:paraId="377F0B6D" w14:textId="19DBE900" w:rsidR="008879B9" w:rsidRDefault="00A63FBE" w:rsidP="000F3FF7">
      <w:pPr>
        <w:pStyle w:val="Caption"/>
      </w:pPr>
      <w:r>
        <w:t xml:space="preserve">                            Figure </w:t>
      </w:r>
      <w:r>
        <w:fldChar w:fldCharType="begin"/>
      </w:r>
      <w:r>
        <w:instrText>SEQ Figure \* ARABIC</w:instrText>
      </w:r>
      <w:r>
        <w:fldChar w:fldCharType="separate"/>
      </w:r>
      <w:r w:rsidR="00DE6146">
        <w:rPr>
          <w:noProof/>
        </w:rPr>
        <w:t>3</w:t>
      </w:r>
      <w:r>
        <w:fldChar w:fldCharType="end"/>
      </w:r>
      <w:r>
        <w:t xml:space="preserve">: A mc2rm thermal cell                                            </w:t>
      </w:r>
      <w:r w:rsidR="00EE26DC">
        <w:t xml:space="preserve">Figure </w:t>
      </w:r>
      <w:r w:rsidR="00EE26DC">
        <w:fldChar w:fldCharType="begin"/>
      </w:r>
      <w:r w:rsidR="00EE26DC">
        <w:instrText>SEQ Figure \* ARABIC</w:instrText>
      </w:r>
      <w:r w:rsidR="00EE26DC">
        <w:fldChar w:fldCharType="separate"/>
      </w:r>
      <w:r w:rsidR="00DE6146">
        <w:rPr>
          <w:noProof/>
        </w:rPr>
        <w:t>4</w:t>
      </w:r>
      <w:r w:rsidR="00EE26DC">
        <w:fldChar w:fldCharType="end"/>
      </w:r>
      <w:r w:rsidR="00EE26DC">
        <w:t>: Pin fins inline heat transfer geometry</w:t>
      </w:r>
    </w:p>
    <w:p w14:paraId="1FE62D77" w14:textId="56DE83EC" w:rsidR="008879B9" w:rsidRDefault="00EE26DC">
      <w:pPr>
        <w:pStyle w:val="Heading3"/>
        <w:numPr>
          <w:ilvl w:val="0"/>
          <w:numId w:val="21"/>
        </w:numPr>
        <w:ind w:left="426" w:hanging="142"/>
      </w:pPr>
      <w:bookmarkStart w:id="59" w:name="_Toc442446440"/>
      <w:bookmarkStart w:id="60" w:name="_Toc229746396"/>
      <w:bookmarkEnd w:id="59"/>
      <w:r>
        <w:t>Pinfins staggered</w:t>
      </w:r>
      <w:bookmarkEnd w:id="60"/>
    </w:p>
    <w:p w14:paraId="5C6AF20A" w14:textId="77777777" w:rsidR="008879B9" w:rsidRDefault="00EE26DC">
      <w:pPr>
        <w:ind w:left="142"/>
      </w:pPr>
      <w:r>
        <w:t>Staggered pin fins (Fig. 5) is another standard type of pin fin heat transfer geometry. For both these pin fin geometries the 2RM-CTTM modeling method is utilized. The corresponding “porous” thermal cell is illustrated in Fig. 6.</w:t>
      </w:r>
    </w:p>
    <w:p w14:paraId="0DD4523C" w14:textId="59EEE447" w:rsidR="008879B9" w:rsidRDefault="00734D0C" w:rsidP="000F3FF7">
      <w:pPr>
        <w:keepNext/>
        <w:ind w:left="142"/>
      </w:pPr>
      <w:r>
        <w:lastRenderedPageBreak/>
        <w:t xml:space="preserve">                      </w:t>
      </w:r>
      <w:r w:rsidR="00EE26DC">
        <w:rPr>
          <w:noProof/>
        </w:rPr>
        <w:drawing>
          <wp:inline distT="0" distB="0" distL="0" distR="0" wp14:anchorId="107C356C" wp14:editId="081A2763">
            <wp:extent cx="1154430" cy="1149985"/>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23"/>
                    <a:stretch>
                      <a:fillRect/>
                    </a:stretch>
                  </pic:blipFill>
                  <pic:spPr bwMode="auto">
                    <a:xfrm>
                      <a:off x="0" y="0"/>
                      <a:ext cx="1154430" cy="1149985"/>
                    </a:xfrm>
                    <a:prstGeom prst="rect">
                      <a:avLst/>
                    </a:prstGeom>
                  </pic:spPr>
                </pic:pic>
              </a:graphicData>
            </a:graphic>
          </wp:inline>
        </w:drawing>
      </w:r>
      <w:r>
        <w:t xml:space="preserve">                                      </w:t>
      </w:r>
      <w:r>
        <w:rPr>
          <w:noProof/>
        </w:rPr>
        <w:drawing>
          <wp:inline distT="0" distB="0" distL="0" distR="0" wp14:anchorId="669DFD88" wp14:editId="561437BA">
            <wp:extent cx="2355850" cy="1539240"/>
            <wp:effectExtent l="0" t="0" r="0" b="0"/>
            <wp:docPr id="931769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24"/>
                    <a:stretch>
                      <a:fillRect/>
                    </a:stretch>
                  </pic:blipFill>
                  <pic:spPr bwMode="auto">
                    <a:xfrm>
                      <a:off x="0" y="0"/>
                      <a:ext cx="2355850" cy="1539240"/>
                    </a:xfrm>
                    <a:prstGeom prst="rect">
                      <a:avLst/>
                    </a:prstGeom>
                  </pic:spPr>
                </pic:pic>
              </a:graphicData>
            </a:graphic>
          </wp:inline>
        </w:drawing>
      </w:r>
      <w:r w:rsidR="00A4275A">
        <w:t xml:space="preserve"> </w:t>
      </w:r>
    </w:p>
    <w:p w14:paraId="427DCCE9" w14:textId="7D6D691C" w:rsidR="008879B9" w:rsidRDefault="00A4275A" w:rsidP="000F3FF7">
      <w:pPr>
        <w:pStyle w:val="Caption"/>
      </w:pPr>
      <w:r>
        <w:t xml:space="preserve">       </w:t>
      </w:r>
      <w:r w:rsidR="00EE26DC">
        <w:t xml:space="preserve">Figure </w:t>
      </w:r>
      <w:r w:rsidR="00EE26DC">
        <w:fldChar w:fldCharType="begin"/>
      </w:r>
      <w:r w:rsidR="00EE26DC">
        <w:instrText>SEQ Figure \* ARABIC</w:instrText>
      </w:r>
      <w:r w:rsidR="00EE26DC">
        <w:fldChar w:fldCharType="separate"/>
      </w:r>
      <w:r w:rsidR="00DE6146">
        <w:rPr>
          <w:noProof/>
        </w:rPr>
        <w:t>5</w:t>
      </w:r>
      <w:r w:rsidR="00EE26DC">
        <w:fldChar w:fldCharType="end"/>
      </w:r>
      <w:r w:rsidR="00EE26DC">
        <w:t>: Pin fins staggered heat transfer geometry</w:t>
      </w:r>
      <w:r w:rsidR="00734D0C">
        <w:t xml:space="preserve">                       </w:t>
      </w:r>
      <w:r>
        <w:t xml:space="preserve">                      </w:t>
      </w:r>
      <w:r w:rsidR="00734D0C">
        <w:t xml:space="preserve"> </w:t>
      </w:r>
      <w:r w:rsidR="00EE26DC">
        <w:t xml:space="preserve">Figure </w:t>
      </w:r>
      <w:r w:rsidR="00EE26DC">
        <w:fldChar w:fldCharType="begin"/>
      </w:r>
      <w:r w:rsidR="00EE26DC">
        <w:instrText>SEQ Figure \* ARABIC</w:instrText>
      </w:r>
      <w:r w:rsidR="00EE26DC">
        <w:fldChar w:fldCharType="separate"/>
      </w:r>
      <w:r w:rsidR="00DE6146">
        <w:rPr>
          <w:noProof/>
        </w:rPr>
        <w:t>6</w:t>
      </w:r>
      <w:r w:rsidR="00EE26DC">
        <w:fldChar w:fldCharType="end"/>
      </w:r>
      <w:r w:rsidR="00EE26DC">
        <w:t>: A pin fin thermal cell</w:t>
      </w:r>
    </w:p>
    <w:p w14:paraId="6F2ACF3F" w14:textId="77777777" w:rsidR="008879B9" w:rsidRDefault="00EE26DC">
      <w:pPr>
        <w:ind w:left="142"/>
        <w:jc w:val="both"/>
      </w:pPr>
      <w:r>
        <w:t xml:space="preserve">In 3D-ICE, the heat transfer coefficients calculations for two specific test cases have been implemented that uses the darcy velocity of the coolant in the cavity. These computations for the convective resistance are based on empirical studies on these geometries performed in [3] and the resulting formulae (where </w:t>
      </w:r>
      <w:r>
        <w:rPr>
          <w:i/>
        </w:rPr>
        <w:t>v</w:t>
      </w:r>
      <w:r>
        <w:rPr>
          <w:i/>
          <w:vertAlign w:val="subscript"/>
        </w:rPr>
        <w:t>darcy</w:t>
      </w:r>
      <w:r>
        <w:t xml:space="preserve"> is the darcy velocity in m/s):</w:t>
      </w:r>
    </w:p>
    <w:p w14:paraId="585DA476" w14:textId="77777777" w:rsidR="008879B9" w:rsidRDefault="00DE6146">
      <w:pPr>
        <w:ind w:left="142"/>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m:rPr>
                      <m:lit/>
                      <m:nor/>
                    </m:rPr>
                    <w:rPr>
                      <w:rFonts w:ascii="Cambria Math" w:hAnsi="Cambria Math"/>
                    </w:rPr>
                    <m:t>HTC</m:t>
                  </m:r>
                </m:e>
                <m:sub>
                  <m:r>
                    <m:rPr>
                      <m:lit/>
                      <m:nor/>
                    </m:rPr>
                    <w:rPr>
                      <w:rFonts w:ascii="Cambria Math" w:hAnsi="Cambria Math"/>
                    </w:rPr>
                    <m:t>inline</m:t>
                  </m:r>
                </m:sub>
              </m:sSub>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.526</m:t>
                  </m:r>
                  <m:r>
                    <w:rPr>
                      <w:rFonts w:ascii="Cambria Math" w:hAnsi="Cambria Math"/>
                    </w:rPr>
                    <m:t>×</m:t>
                  </m:r>
                  <m:sSup>
                    <m:sSupPr>
                      <m:ctrlPr>
                        <w:rPr>
                          <w:rFonts w:ascii="Cambria Math" w:hAnsi="Cambria Math"/>
                        </w:rPr>
                      </m:ctrlPr>
                    </m:sSupPr>
                    <m:e>
                      <m:r>
                        <m:rPr>
                          <m:lit/>
                          <m:nor/>
                        </m:rPr>
                        <w:rPr>
                          <w:rFonts w:ascii="Cambria Math" w:hAnsi="Cambria Math"/>
                        </w:rPr>
                        <m:t>10</m:t>
                      </m:r>
                    </m:e>
                    <m:sup>
                      <m:r>
                        <w:rPr>
                          <w:rFonts w:ascii="Cambria Math" w:hAnsi="Cambria Math"/>
                        </w:rPr>
                        <m:t>-</m:t>
                      </m:r>
                      <m:r>
                        <w:rPr>
                          <w:rFonts w:ascii="Cambria Math" w:hAnsi="Cambria Math"/>
                        </w:rPr>
                        <m:t>5</m:t>
                      </m:r>
                    </m:sup>
                  </m:sSup>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lit/>
                                      <m:nor/>
                                    </m:rPr>
                                    <w:rPr>
                                      <w:rFonts w:ascii="Cambria Math" w:hAnsi="Cambria Math"/>
                                    </w:rPr>
                                    <m:t>darcy</m:t>
                                  </m:r>
                                </m:sub>
                              </m:sSub>
                            </m:num>
                            <m:den>
                              <m:m>
                                <m:mPr>
                                  <m:mcs>
                                    <m:mc>
                                      <m:mcPr>
                                        <m:count m:val="2"/>
                                        <m:mcJc m:val="center"/>
                                      </m:mcPr>
                                    </m:mc>
                                  </m:mcs>
                                  <m:ctrlPr>
                                    <w:rPr>
                                      <w:rFonts w:ascii="Cambria Math" w:hAnsi="Cambria Math"/>
                                    </w:rPr>
                                  </m:ctrlPr>
                                </m:mPr>
                                <m:mr>
                                  <m:e>
                                    <m:r>
                                      <w:rPr>
                                        <w:rFonts w:ascii="Cambria Math" w:hAnsi="Cambria Math"/>
                                      </w:rPr>
                                      <m:t>1</m:t>
                                    </m:r>
                                  </m:e>
                                  <m:e>
                                    <m:f>
                                      <m:fPr>
                                        <m:type m:val="lin"/>
                                        <m:ctrlPr>
                                          <w:rPr>
                                            <w:rFonts w:ascii="Cambria Math" w:hAnsi="Cambria Math"/>
                                          </w:rPr>
                                        </m:ctrlPr>
                                      </m:fPr>
                                      <m:num>
                                        <m:r>
                                          <w:rPr>
                                            <w:rFonts w:ascii="Cambria Math" w:hAnsi="Cambria Math"/>
                                          </w:rPr>
                                          <m:t>m</m:t>
                                        </m:r>
                                      </m:num>
                                      <m:den>
                                        <m:r>
                                          <w:rPr>
                                            <w:rFonts w:ascii="Cambria Math" w:hAnsi="Cambria Math"/>
                                          </w:rPr>
                                          <m:t>s</m:t>
                                        </m:r>
                                      </m:den>
                                    </m:f>
                                  </m:e>
                                </m:mr>
                              </m:m>
                            </m:den>
                          </m:f>
                          <m:r>
                            <w:rPr>
                              <w:rFonts w:ascii="Cambria Math" w:hAnsi="Cambria Math"/>
                            </w:rPr>
                            <m:t>+1</m:t>
                          </m:r>
                          <m:r>
                            <m:rPr>
                              <m:lit/>
                              <m:nor/>
                            </m:rPr>
                            <w:rPr>
                              <w:rFonts w:ascii="Cambria Math" w:hAnsi="Cambria Math"/>
                            </w:rPr>
                            <m:t>.35</m:t>
                          </m:r>
                        </m:e>
                      </m:d>
                    </m:e>
                    <m:sup>
                      <m:r>
                        <w:rPr>
                          <w:rFonts w:ascii="Cambria Math" w:hAnsi="Cambria Math"/>
                        </w:rPr>
                        <m:t>0</m:t>
                      </m:r>
                      <m:r>
                        <m:rPr>
                          <m:lit/>
                          <m:nor/>
                        </m:rPr>
                        <w:rPr>
                          <w:rFonts w:ascii="Cambria Math" w:hAnsi="Cambria Math"/>
                        </w:rPr>
                        <m:t>.64</m:t>
                      </m:r>
                    </m:sup>
                  </m:sSup>
                </m:den>
              </m:f>
              <m:r>
                <w:rPr>
                  <w:rFonts w:ascii="Cambria Math" w:hAnsi="Cambria Math"/>
                </w:rPr>
                <m:t>+1</m:t>
              </m:r>
              <m:r>
                <m:rPr>
                  <m:lit/>
                  <m:nor/>
                </m:rPr>
                <w:rPr>
                  <w:rFonts w:ascii="Cambria Math" w:hAnsi="Cambria Math"/>
                </w:rPr>
                <m:t>.533</m:t>
              </m:r>
              <m:r>
                <w:rPr>
                  <w:rFonts w:ascii="Cambria Math" w:hAnsi="Cambria Math"/>
                </w:rPr>
                <m:t>×</m:t>
              </m:r>
              <m:sSup>
                <m:sSupPr>
                  <m:ctrlPr>
                    <w:rPr>
                      <w:rFonts w:ascii="Cambria Math" w:hAnsi="Cambria Math"/>
                    </w:rPr>
                  </m:ctrlPr>
                </m:sSupPr>
                <m:e>
                  <m:r>
                    <m:rPr>
                      <m:lit/>
                      <m:nor/>
                    </m:rPr>
                    <w:rPr>
                      <w:rFonts w:ascii="Cambria Math" w:hAnsi="Cambria Math"/>
                    </w:rPr>
                    <m:t>10</m:t>
                  </m:r>
                </m:e>
                <m:sup>
                  <m:r>
                    <w:rPr>
                      <w:rFonts w:ascii="Cambria Math" w:hAnsi="Cambria Math"/>
                    </w:rPr>
                    <m:t>-</m:t>
                  </m:r>
                  <m:r>
                    <w:rPr>
                      <w:rFonts w:ascii="Cambria Math" w:hAnsi="Cambria Math"/>
                    </w:rPr>
                    <m:t>6</m:t>
                  </m:r>
                </m:sup>
              </m:sSup>
            </m:e>
            <m:e>
              <m:sSub>
                <m:sSubPr>
                  <m:ctrlPr>
                    <w:rPr>
                      <w:rFonts w:ascii="Cambria Math" w:hAnsi="Cambria Math"/>
                    </w:rPr>
                  </m:ctrlPr>
                </m:sSubPr>
                <m:e>
                  <m:r>
                    <m:rPr>
                      <m:lit/>
                      <m:nor/>
                    </m:rPr>
                    <w:rPr>
                      <w:rFonts w:ascii="Cambria Math" w:hAnsi="Cambria Math"/>
                    </w:rPr>
                    <m:t>HTC</m:t>
                  </m:r>
                </m:e>
                <m:sub>
                  <m:r>
                    <m:rPr>
                      <m:lit/>
                      <m:nor/>
                    </m:rPr>
                    <w:rPr>
                      <w:rFonts w:ascii="Cambria Math" w:hAnsi="Cambria Math"/>
                    </w:rPr>
                    <m:t>staggered</m:t>
                  </m:r>
                </m:sub>
              </m:sSub>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.526</m:t>
                  </m:r>
                  <m:r>
                    <w:rPr>
                      <w:rFonts w:ascii="Cambria Math" w:hAnsi="Cambria Math"/>
                    </w:rPr>
                    <m:t>×</m:t>
                  </m:r>
                  <m:sSup>
                    <m:sSupPr>
                      <m:ctrlPr>
                        <w:rPr>
                          <w:rFonts w:ascii="Cambria Math" w:hAnsi="Cambria Math"/>
                        </w:rPr>
                      </m:ctrlPr>
                    </m:sSupPr>
                    <m:e>
                      <m:r>
                        <m:rPr>
                          <m:lit/>
                          <m:nor/>
                        </m:rPr>
                        <w:rPr>
                          <w:rFonts w:ascii="Cambria Math" w:hAnsi="Cambria Math"/>
                        </w:rPr>
                        <m:t>10</m:t>
                      </m:r>
                    </m:e>
                    <m:sup>
                      <m:r>
                        <w:rPr>
                          <w:rFonts w:ascii="Cambria Math" w:hAnsi="Cambria Math"/>
                        </w:rPr>
                        <m:t>-</m:t>
                      </m:r>
                      <m:r>
                        <w:rPr>
                          <w:rFonts w:ascii="Cambria Math" w:hAnsi="Cambria Math"/>
                        </w:rPr>
                        <m:t>5</m:t>
                      </m:r>
                    </m:sup>
                  </m:sSup>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lit/>
                                      <m:nor/>
                                    </m:rPr>
                                    <w:rPr>
                                      <w:rFonts w:ascii="Cambria Math" w:hAnsi="Cambria Math"/>
                                    </w:rPr>
                                    <m:t>darcy</m:t>
                                  </m:r>
                                </m:sub>
                              </m:sSub>
                            </m:num>
                            <m:den>
                              <m:m>
                                <m:mPr>
                                  <m:mcs>
                                    <m:mc>
                                      <m:mcPr>
                                        <m:count m:val="2"/>
                                        <m:mcJc m:val="center"/>
                                      </m:mcPr>
                                    </m:mc>
                                  </m:mcs>
                                  <m:ctrlPr>
                                    <w:rPr>
                                      <w:rFonts w:ascii="Cambria Math" w:hAnsi="Cambria Math"/>
                                    </w:rPr>
                                  </m:ctrlPr>
                                </m:mPr>
                                <m:mr>
                                  <m:e>
                                    <m:r>
                                      <w:rPr>
                                        <w:rFonts w:ascii="Cambria Math" w:hAnsi="Cambria Math"/>
                                      </w:rPr>
                                      <m:t>1</m:t>
                                    </m:r>
                                  </m:e>
                                  <m:e>
                                    <m:f>
                                      <m:fPr>
                                        <m:type m:val="lin"/>
                                        <m:ctrlPr>
                                          <w:rPr>
                                            <w:rFonts w:ascii="Cambria Math" w:hAnsi="Cambria Math"/>
                                          </w:rPr>
                                        </m:ctrlPr>
                                      </m:fPr>
                                      <m:num>
                                        <m:r>
                                          <w:rPr>
                                            <w:rFonts w:ascii="Cambria Math" w:hAnsi="Cambria Math"/>
                                          </w:rPr>
                                          <m:t>m</m:t>
                                        </m:r>
                                      </m:num>
                                      <m:den>
                                        <m:r>
                                          <w:rPr>
                                            <w:rFonts w:ascii="Cambria Math" w:hAnsi="Cambria Math"/>
                                          </w:rPr>
                                          <m:t>s</m:t>
                                        </m:r>
                                      </m:den>
                                    </m:f>
                                  </m:e>
                                </m:mr>
                              </m:m>
                            </m:den>
                          </m:f>
                          <m:r>
                            <w:rPr>
                              <w:rFonts w:ascii="Cambria Math" w:hAnsi="Cambria Math"/>
                            </w:rPr>
                            <m:t>+1</m:t>
                          </m:r>
                          <m:r>
                            <m:rPr>
                              <m:lit/>
                              <m:nor/>
                            </m:rPr>
                            <w:rPr>
                              <w:rFonts w:ascii="Cambria Math" w:hAnsi="Cambria Math"/>
                            </w:rPr>
                            <m:t>.35</m:t>
                          </m:r>
                        </m:e>
                      </m:d>
                    </m:e>
                    <m:sup>
                      <m:r>
                        <w:rPr>
                          <w:rFonts w:ascii="Cambria Math" w:hAnsi="Cambria Math"/>
                        </w:rPr>
                        <m:t>1</m:t>
                      </m:r>
                      <m:r>
                        <m:rPr>
                          <m:lit/>
                          <m:nor/>
                        </m:rPr>
                        <w:rPr>
                          <w:rFonts w:ascii="Cambria Math" w:hAnsi="Cambria Math"/>
                        </w:rPr>
                        <m:t>.52</m:t>
                      </m:r>
                    </m:sup>
                  </m:sSup>
                </m:den>
              </m:f>
              <m:r>
                <w:rPr>
                  <w:rFonts w:ascii="Cambria Math" w:hAnsi="Cambria Math"/>
                </w:rPr>
                <m:t>+1</m:t>
              </m:r>
              <m:r>
                <m:rPr>
                  <m:lit/>
                  <m:nor/>
                </m:rPr>
                <w:rPr>
                  <w:rFonts w:ascii="Cambria Math" w:hAnsi="Cambria Math"/>
                </w:rPr>
                <m:t>.533</m:t>
              </m:r>
              <m:r>
                <w:rPr>
                  <w:rFonts w:ascii="Cambria Math" w:hAnsi="Cambria Math"/>
                </w:rPr>
                <m:t>×</m:t>
              </m:r>
              <m:sSup>
                <m:sSupPr>
                  <m:ctrlPr>
                    <w:rPr>
                      <w:rFonts w:ascii="Cambria Math" w:hAnsi="Cambria Math"/>
                    </w:rPr>
                  </m:ctrlPr>
                </m:sSupPr>
                <m:e>
                  <m:r>
                    <m:rPr>
                      <m:lit/>
                      <m:nor/>
                    </m:rPr>
                    <w:rPr>
                      <w:rFonts w:ascii="Cambria Math" w:hAnsi="Cambria Math"/>
                    </w:rPr>
                    <m:t>10</m:t>
                  </m:r>
                </m:e>
                <m:sup>
                  <m:r>
                    <w:rPr>
                      <w:rFonts w:ascii="Cambria Math" w:hAnsi="Cambria Math"/>
                    </w:rPr>
                    <m:t>-</m:t>
                  </m:r>
                  <m:r>
                    <w:rPr>
                      <w:rFonts w:ascii="Cambria Math" w:hAnsi="Cambria Math"/>
                    </w:rPr>
                    <m:t>6</m:t>
                  </m:r>
                </m:sup>
              </m:sSup>
            </m:e>
          </m:eqArr>
        </m:oMath>
      </m:oMathPara>
    </w:p>
    <w:p w14:paraId="15DDEF47" w14:textId="77777777" w:rsidR="008879B9" w:rsidRDefault="008879B9"/>
    <w:p w14:paraId="7E3128D7" w14:textId="1988E3F8" w:rsidR="008879B9" w:rsidRDefault="00EE26DC">
      <w:pPr>
        <w:pStyle w:val="Heading2"/>
        <w:numPr>
          <w:ilvl w:val="0"/>
          <w:numId w:val="18"/>
        </w:numPr>
      </w:pPr>
      <w:bookmarkStart w:id="61" w:name="_Toc442446441"/>
      <w:bookmarkStart w:id="62" w:name="_Toc229746397"/>
      <w:bookmarkEnd w:id="61"/>
      <w:r>
        <w:t>Inputs to 3D-ICE</w:t>
      </w:r>
      <w:bookmarkEnd w:id="62"/>
    </w:p>
    <w:p w14:paraId="3EF8CD32" w14:textId="77777777" w:rsidR="008879B9" w:rsidRDefault="00EE26DC">
      <w:pPr>
        <w:jc w:val="both"/>
      </w:pPr>
      <w:r>
        <w:t>3D-ICE accesses all the information needed to emulate a 3D IC from two different types of input files and these constitute a 3D-ICE project:</w:t>
      </w:r>
    </w:p>
    <w:p w14:paraId="69E4D233" w14:textId="4CA75C35" w:rsidR="008879B9" w:rsidRDefault="00EE26DC">
      <w:pPr>
        <w:pStyle w:val="ListParagraph"/>
        <w:numPr>
          <w:ilvl w:val="0"/>
          <w:numId w:val="4"/>
        </w:numPr>
        <w:jc w:val="both"/>
      </w:pPr>
      <w:r>
        <w:rPr>
          <w:b/>
        </w:rPr>
        <w:t>Stack Description File</w:t>
      </w:r>
      <w:r>
        <w:t xml:space="preserve">: The stack description file or the “stack descriptor” is the project file created by the user to describe the 3D IC thermal problem that will be solved. It contains information about the structure, material properties of the 3D Stack, the description of the various heat sinks in the system, the discretization parameters, analysis parameters, and finally, commands to 3D-ICE for printing out the desired outputs from the simulation. Please refer to Section </w:t>
      </w:r>
      <w:r w:rsidR="00F70794">
        <w:t>8</w:t>
      </w:r>
      <w:r>
        <w:t>.A when writing this file.</w:t>
      </w:r>
    </w:p>
    <w:p w14:paraId="0A60E2F8" w14:textId="4B893E49" w:rsidR="008879B9" w:rsidRDefault="00EE26DC">
      <w:pPr>
        <w:pStyle w:val="ListParagraph"/>
        <w:numPr>
          <w:ilvl w:val="0"/>
          <w:numId w:val="4"/>
        </w:numPr>
        <w:jc w:val="both"/>
      </w:pPr>
      <w:r>
        <w:rPr>
          <w:b/>
        </w:rPr>
        <w:t>Floorplan File</w:t>
      </w:r>
      <w:r>
        <w:t xml:space="preserve">: This file describes the architecture of a 3D IC design as is seen by the thermal model. It contains information about the location and the size of each major logic block in the IC, and the corresponding heat dissipation traces, as a function of time. Each die included in the stack descriptor must have a corresponding floorplan file. Please refer to Section </w:t>
      </w:r>
      <w:r w:rsidR="000C0952">
        <w:t>8</w:t>
      </w:r>
      <w:r>
        <w:t>.B for instructions on how to write this file.</w:t>
      </w:r>
    </w:p>
    <w:p w14:paraId="41F001E9" w14:textId="3ADDB8DB" w:rsidR="008879B9" w:rsidRDefault="00EE26DC">
      <w:pPr>
        <w:pStyle w:val="Heading2"/>
        <w:numPr>
          <w:ilvl w:val="0"/>
          <w:numId w:val="18"/>
        </w:numPr>
      </w:pPr>
      <w:bookmarkStart w:id="63" w:name="_Toc442446442"/>
      <w:bookmarkStart w:id="64" w:name="_Toc229746398"/>
      <w:bookmarkEnd w:id="63"/>
      <w:r>
        <w:t>Convention and Terminology</w:t>
      </w:r>
      <w:bookmarkEnd w:id="64"/>
    </w:p>
    <w:p w14:paraId="2F861BDE" w14:textId="77777777" w:rsidR="008879B9" w:rsidRDefault="00EE26DC">
      <w:pPr>
        <w:jc w:val="both"/>
      </w:pPr>
      <w:r>
        <w:t xml:space="preserve">In 3D-ICE, both Cartesian coordinates and cardinal directions are used to describe the location of cells/nodes and direction of heat flow in the structure. The indices of cells/nodes along the </w:t>
      </w:r>
      <w:r>
        <w:rPr>
          <w:i/>
        </w:rPr>
        <w:t>x</w:t>
      </w:r>
      <w:r>
        <w:t xml:space="preserve"> direction </w:t>
      </w:r>
      <w:r>
        <w:lastRenderedPageBreak/>
        <w:t xml:space="preserve">(WEST-EAST) are sometimes referred to as </w:t>
      </w:r>
      <w:r>
        <w:rPr>
          <w:i/>
        </w:rPr>
        <w:t>columns</w:t>
      </w:r>
      <w:r>
        <w:t xml:space="preserve">, the indices along the </w:t>
      </w:r>
      <w:r>
        <w:rPr>
          <w:i/>
        </w:rPr>
        <w:t>y</w:t>
      </w:r>
      <w:r>
        <w:t xml:space="preserve"> direction (SOUTH-NORTH) are sometimes referred to as </w:t>
      </w:r>
      <w:r>
        <w:rPr>
          <w:i/>
        </w:rPr>
        <w:t>rows</w:t>
      </w:r>
      <w:r>
        <w:t xml:space="preserve">, and the indices along the </w:t>
      </w:r>
      <w:r>
        <w:rPr>
          <w:i/>
        </w:rPr>
        <w:t>z</w:t>
      </w:r>
      <w:r>
        <w:t xml:space="preserve"> direction (BOTTOM-TOP) sometimes referred to as </w:t>
      </w:r>
      <w:r>
        <w:rPr>
          <w:i/>
        </w:rPr>
        <w:t>layers</w:t>
      </w:r>
      <w:r>
        <w:t xml:space="preserve">. Also, the word </w:t>
      </w:r>
      <w:r>
        <w:rPr>
          <w:i/>
        </w:rPr>
        <w:t>length</w:t>
      </w:r>
      <w:r>
        <w:t xml:space="preserve"> is used primarily to refer to dimensions in the </w:t>
      </w:r>
      <w:r>
        <w:rPr>
          <w:i/>
        </w:rPr>
        <w:t>x</w:t>
      </w:r>
      <w:r>
        <w:t xml:space="preserve"> direction, the term </w:t>
      </w:r>
      <w:r>
        <w:rPr>
          <w:i/>
        </w:rPr>
        <w:t>width</w:t>
      </w:r>
      <w:r>
        <w:t xml:space="preserve"> is used for the </w:t>
      </w:r>
      <w:r>
        <w:rPr>
          <w:i/>
        </w:rPr>
        <w:t>y</w:t>
      </w:r>
      <w:r>
        <w:t xml:space="preserve"> direction and the term </w:t>
      </w:r>
      <w:r>
        <w:rPr>
          <w:i/>
        </w:rPr>
        <w:t>height</w:t>
      </w:r>
      <w:r>
        <w:t xml:space="preserve"> is used for the </w:t>
      </w:r>
      <w:r>
        <w:rPr>
          <w:i/>
        </w:rPr>
        <w:t>z</w:t>
      </w:r>
      <w:r>
        <w:t xml:space="preserve"> direction unless otherwise specified. A typical solid thermal cell along with the coordinate systems used in the library is shown in Fig. 1.</w:t>
      </w:r>
    </w:p>
    <w:p w14:paraId="46E7CD6B" w14:textId="77777777" w:rsidR="008879B9" w:rsidRDefault="00EE26DC">
      <w:pPr>
        <w:jc w:val="both"/>
      </w:pPr>
      <w:r>
        <w:t xml:space="preserve">The corresponding model for a liquid cell is shown in Fig. 2. Note that the current sources shown here correspond to the fluid flow in the microchannels. In this library, only flow direction NORTH or </w:t>
      </w:r>
      <w:r>
        <w:rPr>
          <w:i/>
        </w:rPr>
        <w:t>+y</w:t>
      </w:r>
      <w:r>
        <w:t xml:space="preserve"> is supported, and hence, when microchannels used in a 3D-IC structure, they are always laid out facing SOUTH-NORTH (with the inlet being at the southern end and the outlet at the northern end of the channels). Hence, the northern edge of the IC is expected to be the hottest and the southern end of the IC is expected to be the coldest in any analysis. It is up to you to decide your floorplanning of the ICs accordingly.</w:t>
      </w:r>
    </w:p>
    <w:p w14:paraId="45C05D6F" w14:textId="77777777" w:rsidR="008879B9" w:rsidRDefault="00EE26DC">
      <w:pPr>
        <w:jc w:val="both"/>
      </w:pPr>
      <w:r>
        <w:t>The syntaxes used in this document for describing how these input files must be written are based on the following convention:</w:t>
      </w:r>
    </w:p>
    <w:p w14:paraId="7FCD43D0" w14:textId="77777777" w:rsidR="008879B9" w:rsidRDefault="00EE26DC">
      <w:pPr>
        <w:tabs>
          <w:tab w:val="center" w:pos="1701"/>
          <w:tab w:val="left" w:pos="2552"/>
        </w:tabs>
        <w:spacing w:after="100"/>
        <w:ind w:left="720"/>
        <w:jc w:val="both"/>
      </w:pPr>
      <w:r>
        <w:rPr>
          <w:rFonts w:ascii="Courier New" w:hAnsi="Courier New" w:cs="Courier New"/>
          <w:sz w:val="18"/>
          <w:szCs w:val="18"/>
        </w:rPr>
        <w:t>[: … :]</w:t>
      </w:r>
      <w:r>
        <w:tab/>
      </w:r>
      <w:r>
        <w:tab/>
        <w:t>POSIX characters class</w:t>
      </w:r>
    </w:p>
    <w:p w14:paraId="00AF7043" w14:textId="77777777" w:rsidR="008879B9" w:rsidRDefault="00EE26DC">
      <w:pPr>
        <w:tabs>
          <w:tab w:val="center" w:pos="1701"/>
          <w:tab w:val="left" w:pos="2552"/>
        </w:tabs>
        <w:spacing w:after="100"/>
        <w:ind w:left="720"/>
        <w:jc w:val="both"/>
      </w:pPr>
      <w:r>
        <w:rPr>
          <w:rFonts w:ascii="Courier New" w:hAnsi="Courier New" w:cs="Courier New"/>
          <w:sz w:val="18"/>
          <w:szCs w:val="18"/>
        </w:rPr>
        <w:t>… | …</w:t>
      </w:r>
      <w:r>
        <w:tab/>
      </w:r>
      <w:r>
        <w:tab/>
        <w:t>OR- either of the two elements must be used</w:t>
      </w:r>
    </w:p>
    <w:p w14:paraId="65726AD1" w14:textId="77777777" w:rsidR="008879B9" w:rsidRDefault="00EE26DC">
      <w:pPr>
        <w:tabs>
          <w:tab w:val="center" w:pos="1701"/>
          <w:tab w:val="left" w:pos="2552"/>
        </w:tabs>
        <w:spacing w:after="100"/>
        <w:ind w:left="720"/>
        <w:jc w:val="both"/>
      </w:pPr>
      <w:r>
        <w:rPr>
          <w:rFonts w:ascii="Courier New" w:hAnsi="Courier New" w:cs="Courier New"/>
          <w:sz w:val="18"/>
          <w:szCs w:val="18"/>
        </w:rPr>
        <w:t>[ … ]?</w:t>
      </w:r>
      <w:r>
        <w:tab/>
      </w:r>
      <w:r>
        <w:tab/>
        <w:t>an optional element</w:t>
      </w:r>
    </w:p>
    <w:p w14:paraId="7178C1C5" w14:textId="77777777" w:rsidR="008879B9" w:rsidRDefault="00EE26DC">
      <w:pPr>
        <w:tabs>
          <w:tab w:val="center" w:pos="1701"/>
          <w:tab w:val="left" w:pos="2552"/>
        </w:tabs>
        <w:spacing w:after="100"/>
        <w:ind w:left="720"/>
        <w:jc w:val="both"/>
      </w:pPr>
      <w:r>
        <w:rPr>
          <w:rFonts w:ascii="Courier New" w:hAnsi="Courier New" w:cs="Courier New"/>
          <w:sz w:val="18"/>
          <w:szCs w:val="18"/>
        </w:rPr>
        <w:t>[ … ]+</w:t>
      </w:r>
      <w:r>
        <w:rPr>
          <w:rFonts w:ascii="Courier New" w:hAnsi="Courier New" w:cs="Courier New"/>
          <w:sz w:val="18"/>
          <w:szCs w:val="18"/>
        </w:rPr>
        <w:tab/>
      </w:r>
      <w:r>
        <w:tab/>
        <w:t>one or more of this element must be used</w:t>
      </w:r>
    </w:p>
    <w:p w14:paraId="40AE92CF" w14:textId="77777777" w:rsidR="008879B9" w:rsidRDefault="00EE26DC">
      <w:pPr>
        <w:tabs>
          <w:tab w:val="center" w:pos="1701"/>
          <w:tab w:val="left" w:pos="2552"/>
        </w:tabs>
        <w:spacing w:after="100"/>
        <w:ind w:left="720"/>
        <w:jc w:val="both"/>
      </w:pPr>
      <w:r>
        <w:rPr>
          <w:rFonts w:ascii="Courier New" w:hAnsi="Courier New" w:cs="Courier New"/>
          <w:sz w:val="18"/>
          <w:szCs w:val="18"/>
        </w:rPr>
        <w:t>[ … ]*</w:t>
      </w:r>
      <w:r>
        <w:tab/>
      </w:r>
      <w:r>
        <w:tab/>
        <w:t>zero or more of this element must be used</w:t>
      </w:r>
    </w:p>
    <w:p w14:paraId="0442ECCA" w14:textId="77777777" w:rsidR="008879B9" w:rsidRDefault="00EE26DC">
      <w:pPr>
        <w:jc w:val="both"/>
      </w:pPr>
      <w:r>
        <w:t xml:space="preserve">Within the files, </w:t>
      </w:r>
      <w:r>
        <w:rPr>
          <w:b/>
        </w:rPr>
        <w:t>keywords must be written in low case</w:t>
      </w:r>
      <w:r>
        <w:t xml:space="preserve"> and all the white spaces belonging to</w:t>
      </w:r>
    </w:p>
    <w:p w14:paraId="1682AFD7" w14:textId="77777777" w:rsidR="008879B9" w:rsidRDefault="00EE26DC">
      <w:pPr>
        <w:ind w:left="720"/>
        <w:jc w:val="both"/>
        <w:rPr>
          <w:rFonts w:ascii="Courier New" w:hAnsi="Courier New" w:cs="Courier New"/>
          <w:sz w:val="18"/>
          <w:szCs w:val="18"/>
        </w:rPr>
      </w:pPr>
      <w:r>
        <w:rPr>
          <w:rFonts w:ascii="Courier New" w:hAnsi="Courier New" w:cs="Courier New"/>
          <w:sz w:val="18"/>
          <w:szCs w:val="18"/>
        </w:rPr>
        <w:t xml:space="preserve"> [:space:]</w:t>
      </w:r>
    </w:p>
    <w:p w14:paraId="2EA09643" w14:textId="77777777" w:rsidR="008879B9" w:rsidRDefault="00EE26DC">
      <w:pPr>
        <w:jc w:val="both"/>
      </w:pPr>
      <w:r>
        <w:t>will be skipped during the parsing. Identifiers (referred to as ID) must match the following expression:</w:t>
      </w:r>
    </w:p>
    <w:p w14:paraId="61B142EF" w14:textId="77777777" w:rsidR="008879B9" w:rsidRDefault="00EE26DC">
      <w:pPr>
        <w:ind w:left="720"/>
        <w:jc w:val="both"/>
      </w:pPr>
      <w:r>
        <w:rPr>
          <w:rFonts w:ascii="Courier New" w:hAnsi="Courier New" w:cs="Courier New"/>
          <w:sz w:val="18"/>
        </w:rPr>
        <w:t>[:alpha:] [ _ | [:alnum:] ]*</w:t>
      </w:r>
    </w:p>
    <w:p w14:paraId="6861A64F" w14:textId="77777777" w:rsidR="008879B9" w:rsidRDefault="00EE26DC">
      <w:pPr>
        <w:jc w:val="both"/>
      </w:pPr>
      <w:r>
        <w:t>Floating points values (referred to as DVALUE) must belong to</w:t>
      </w:r>
    </w:p>
    <w:p w14:paraId="05361C97" w14:textId="77777777" w:rsidR="008879B9" w:rsidRPr="004714F8" w:rsidRDefault="00EE26DC">
      <w:pPr>
        <w:ind w:left="720"/>
        <w:jc w:val="both"/>
        <w:rPr>
          <w:lang w:val="de-CH"/>
        </w:rPr>
      </w:pPr>
      <w:r w:rsidRPr="004714F8">
        <w:rPr>
          <w:rFonts w:ascii="Courier New" w:hAnsi="Courier New" w:cs="Courier New"/>
          <w:sz w:val="18"/>
          <w:szCs w:val="18"/>
          <w:lang w:val="de-CH"/>
        </w:rPr>
        <w:t>[+|-]? [:digit:]+ [ \. [:digit:]+ [ [e|E] [+|-]? [:digit:]+ ]? ]?</w:t>
      </w:r>
    </w:p>
    <w:p w14:paraId="07F371F3" w14:textId="77777777" w:rsidR="008879B9" w:rsidRDefault="00EE26DC">
      <w:pPr>
        <w:jc w:val="both"/>
      </w:pPr>
      <w:r>
        <w:t xml:space="preserve">Please refer to the flex sources in </w:t>
      </w:r>
      <w:r>
        <w:rPr>
          <w:rFonts w:ascii="Courier New" w:hAnsi="Courier New" w:cs="Courier New"/>
          <w:sz w:val="18"/>
        </w:rPr>
        <w:t>3D-ICE/flex</w:t>
      </w:r>
      <w:r>
        <w:t xml:space="preserve"> for more details. It is also possible to insert comments at the end of a line ( </w:t>
      </w:r>
      <w:r>
        <w:rPr>
          <w:rFonts w:ascii="Courier New" w:hAnsi="Courier New" w:cs="Courier New"/>
          <w:sz w:val="18"/>
        </w:rPr>
        <w:t>//</w:t>
      </w:r>
      <w:r>
        <w:t xml:space="preserve">) or to comment an entire block ( </w:t>
      </w:r>
      <w:r>
        <w:rPr>
          <w:rFonts w:ascii="Courier New" w:hAnsi="Courier New" w:cs="Courier New"/>
          <w:sz w:val="18"/>
        </w:rPr>
        <w:t>/* ... */</w:t>
      </w:r>
      <w:r>
        <w:t xml:space="preserve"> ) of the input files (similar to C or C++).</w:t>
      </w:r>
    </w:p>
    <w:p w14:paraId="21672762" w14:textId="77777777" w:rsidR="008879B9" w:rsidRDefault="00EE26DC">
      <w:r>
        <w:br w:type="page"/>
      </w:r>
    </w:p>
    <w:p w14:paraId="0D5EA59C" w14:textId="5A1157E5" w:rsidR="008879B9" w:rsidRDefault="00EE26DC">
      <w:pPr>
        <w:pStyle w:val="Heading1"/>
        <w:numPr>
          <w:ilvl w:val="0"/>
          <w:numId w:val="2"/>
        </w:numPr>
      </w:pPr>
      <w:bookmarkStart w:id="65" w:name="_Toc442446443"/>
      <w:bookmarkStart w:id="66" w:name="_Toc229746399"/>
      <w:bookmarkEnd w:id="65"/>
      <w:r>
        <w:lastRenderedPageBreak/>
        <w:t>Creating a 3D-ICE project</w:t>
      </w:r>
      <w:bookmarkEnd w:id="66"/>
    </w:p>
    <w:p w14:paraId="0303FE55" w14:textId="6B2758F9" w:rsidR="008879B9" w:rsidRDefault="00EE26DC">
      <w:pPr>
        <w:jc w:val="both"/>
      </w:pPr>
      <w:r>
        <w:t xml:space="preserve">As mentioned in Section </w:t>
      </w:r>
      <w:r w:rsidR="00867692">
        <w:t>7</w:t>
      </w:r>
      <w:r>
        <w:t>.B, a 3D-ICE project consists of writing a stack descriptor file and one or more floorplan files. See the example Stack Description File and Floorplan files provided</w:t>
      </w:r>
      <w:r w:rsidR="000B1092">
        <w:t xml:space="preserve"> </w:t>
      </w:r>
      <w:r>
        <w:t xml:space="preserve">in the </w:t>
      </w:r>
      <w:r>
        <w:rPr>
          <w:rFonts w:ascii="Courier New" w:hAnsi="Courier New" w:cs="Courier New"/>
          <w:sz w:val="18"/>
        </w:rPr>
        <w:t xml:space="preserve">./bin </w:t>
      </w:r>
      <w:r>
        <w:t>folder for reference.</w:t>
      </w:r>
    </w:p>
    <w:p w14:paraId="4B40C03F" w14:textId="16A30E07" w:rsidR="008879B9" w:rsidRDefault="00EE26DC">
      <w:pPr>
        <w:pStyle w:val="Heading2"/>
        <w:numPr>
          <w:ilvl w:val="0"/>
          <w:numId w:val="20"/>
        </w:numPr>
      </w:pPr>
      <w:bookmarkStart w:id="67" w:name="_Toc442446444"/>
      <w:bookmarkStart w:id="68" w:name="_Toc229746400"/>
      <w:bookmarkEnd w:id="67"/>
      <w:r>
        <w:t>Stack Description File</w:t>
      </w:r>
      <w:bookmarkEnd w:id="68"/>
    </w:p>
    <w:p w14:paraId="0E1C01AA" w14:textId="3B0EF0E6" w:rsidR="008879B9" w:rsidRDefault="00EE26DC">
      <w:pPr>
        <w:jc w:val="both"/>
      </w:pPr>
      <w:r>
        <w:t>The stack description file (*.stk) is a netlist that specifies all the physical and geometrical properties of the 3D-IC for the simulation. The extension of the file is not relevant-it will be</w:t>
      </w:r>
      <w:r w:rsidR="00C32996">
        <w:t xml:space="preserve"> </w:t>
      </w:r>
      <w:r>
        <w:t>parsed independent of its presence or content.</w:t>
      </w:r>
    </w:p>
    <w:p w14:paraId="637899E4" w14:textId="77777777" w:rsidR="008879B9" w:rsidRDefault="00EE26DC">
      <w:pPr>
        <w:jc w:val="both"/>
      </w:pPr>
      <w:r>
        <w:t>The stack description file contains EIGHT main sections (mandatory and optional) and they must be declared in this order:</w:t>
      </w:r>
    </w:p>
    <w:p w14:paraId="24B4B671" w14:textId="77777777" w:rsidR="008879B9" w:rsidRDefault="00EE26DC">
      <w:pPr>
        <w:pStyle w:val="ListParagraph"/>
        <w:numPr>
          <w:ilvl w:val="0"/>
          <w:numId w:val="5"/>
        </w:numPr>
        <w:jc w:val="both"/>
      </w:pPr>
      <w:r>
        <w:t>Materials</w:t>
      </w:r>
    </w:p>
    <w:p w14:paraId="43C7D522" w14:textId="77777777" w:rsidR="008879B9" w:rsidRDefault="00EE26DC">
      <w:pPr>
        <w:pStyle w:val="ListParagraph"/>
        <w:numPr>
          <w:ilvl w:val="0"/>
          <w:numId w:val="5"/>
        </w:numPr>
        <w:jc w:val="both"/>
      </w:pPr>
      <w:r>
        <w:t>Heat sink</w:t>
      </w:r>
    </w:p>
    <w:p w14:paraId="64484926" w14:textId="77777777" w:rsidR="008879B9" w:rsidRDefault="00EE26DC">
      <w:pPr>
        <w:pStyle w:val="ListParagraph"/>
        <w:numPr>
          <w:ilvl w:val="0"/>
          <w:numId w:val="5"/>
        </w:numPr>
        <w:jc w:val="both"/>
      </w:pPr>
      <w:r>
        <w:t>Liquid-cooled cavity</w:t>
      </w:r>
    </w:p>
    <w:p w14:paraId="442B21CD" w14:textId="77777777" w:rsidR="008879B9" w:rsidRDefault="00EE26DC">
      <w:pPr>
        <w:pStyle w:val="ListParagraph"/>
        <w:numPr>
          <w:ilvl w:val="0"/>
          <w:numId w:val="5"/>
        </w:numPr>
        <w:jc w:val="both"/>
      </w:pPr>
      <w:r>
        <w:t>Layers</w:t>
      </w:r>
    </w:p>
    <w:p w14:paraId="45BC9DFF" w14:textId="77777777" w:rsidR="008879B9" w:rsidRDefault="00EE26DC">
      <w:pPr>
        <w:pStyle w:val="ListParagraph"/>
        <w:numPr>
          <w:ilvl w:val="0"/>
          <w:numId w:val="5"/>
        </w:numPr>
        <w:jc w:val="both"/>
      </w:pPr>
      <w:r>
        <w:t>Dies</w:t>
      </w:r>
    </w:p>
    <w:p w14:paraId="70062862" w14:textId="77777777" w:rsidR="008879B9" w:rsidRDefault="00EE26DC">
      <w:pPr>
        <w:pStyle w:val="ListParagraph"/>
        <w:numPr>
          <w:ilvl w:val="0"/>
          <w:numId w:val="5"/>
        </w:numPr>
        <w:jc w:val="both"/>
      </w:pPr>
      <w:r>
        <w:t>Dimensions</w:t>
      </w:r>
    </w:p>
    <w:p w14:paraId="37483542" w14:textId="77777777" w:rsidR="008879B9" w:rsidRDefault="00EE26DC">
      <w:pPr>
        <w:pStyle w:val="ListParagraph"/>
        <w:numPr>
          <w:ilvl w:val="0"/>
          <w:numId w:val="5"/>
        </w:numPr>
        <w:jc w:val="both"/>
      </w:pPr>
      <w:r>
        <w:t>Stack</w:t>
      </w:r>
    </w:p>
    <w:p w14:paraId="682FEFFA" w14:textId="77777777" w:rsidR="008879B9" w:rsidRDefault="00EE26DC">
      <w:pPr>
        <w:pStyle w:val="ListParagraph"/>
        <w:numPr>
          <w:ilvl w:val="0"/>
          <w:numId w:val="5"/>
        </w:numPr>
        <w:jc w:val="both"/>
      </w:pPr>
      <w:r>
        <w:t>Analysis options</w:t>
      </w:r>
    </w:p>
    <w:p w14:paraId="12164335" w14:textId="77777777" w:rsidR="008879B9" w:rsidRDefault="00EE26DC">
      <w:pPr>
        <w:pStyle w:val="ListParagraph"/>
        <w:numPr>
          <w:ilvl w:val="0"/>
          <w:numId w:val="5"/>
        </w:numPr>
        <w:jc w:val="both"/>
      </w:pPr>
      <w:r>
        <w:t>Output instructions</w:t>
      </w:r>
    </w:p>
    <w:p w14:paraId="7B1D059E" w14:textId="77777777" w:rsidR="008879B9" w:rsidRDefault="00EE26DC">
      <w:pPr>
        <w:jc w:val="both"/>
      </w:pPr>
      <w:r>
        <w:t>The following description of each of these sections is NOT in the above-mentioned order for ease of presentation and coherence.</w:t>
      </w:r>
    </w:p>
    <w:p w14:paraId="236D7589" w14:textId="5D5CB5E1" w:rsidR="008879B9" w:rsidRDefault="00EE26DC">
      <w:pPr>
        <w:pStyle w:val="Heading3"/>
        <w:numPr>
          <w:ilvl w:val="0"/>
          <w:numId w:val="22"/>
        </w:numPr>
        <w:ind w:left="426" w:hanging="142"/>
      </w:pPr>
      <w:bookmarkStart w:id="69" w:name="_Toc442446445"/>
      <w:bookmarkStart w:id="70" w:name="_Toc229746401"/>
      <w:bookmarkEnd w:id="69"/>
      <w:r>
        <w:t>Materials</w:t>
      </w:r>
      <w:bookmarkEnd w:id="70"/>
    </w:p>
    <w:p w14:paraId="3942DB44" w14:textId="77777777" w:rsidR="008879B9" w:rsidRDefault="00EE26DC">
      <w:pPr>
        <w:jc w:val="both"/>
      </w:pPr>
      <w:r>
        <w:t>The first section of the file contains the list of materials and their properties to be used in the simulation. At least one material must be declared. Materials are declared with the syntax,</w:t>
      </w:r>
    </w:p>
    <w:p w14:paraId="54E29904" w14:textId="77777777" w:rsidR="008879B9" w:rsidRDefault="00EE26DC">
      <w:pPr>
        <w:ind w:left="720"/>
        <w:jc w:val="both"/>
        <w:rPr>
          <w:rFonts w:ascii="Courier New" w:hAnsi="Courier New" w:cs="Courier New"/>
          <w:sz w:val="18"/>
        </w:rPr>
      </w:pPr>
      <w:r>
        <w:rPr>
          <w:rFonts w:ascii="Courier New" w:hAnsi="Courier New" w:cs="Courier New"/>
          <w:sz w:val="18"/>
        </w:rPr>
        <w:t>material MATERIAL_ID :</w:t>
      </w:r>
    </w:p>
    <w:p w14:paraId="14151C14" w14:textId="484C229C" w:rsidR="008879B9" w:rsidRDefault="00EE26DC" w:rsidP="0038694C">
      <w:pPr>
        <w:ind w:left="1440"/>
        <w:jc w:val="both"/>
        <w:rPr>
          <w:rFonts w:ascii="Courier New" w:hAnsi="Courier New" w:cs="Courier New"/>
          <w:sz w:val="18"/>
        </w:rPr>
      </w:pPr>
      <w:r>
        <w:rPr>
          <w:rFonts w:ascii="Courier New" w:hAnsi="Courier New" w:cs="Courier New"/>
          <w:sz w:val="18"/>
        </w:rPr>
        <w:t xml:space="preserve">thermal conductivity </w:t>
      </w:r>
      <w:r w:rsidR="00F44472">
        <w:rPr>
          <w:rFonts w:ascii="Courier New" w:hAnsi="Courier New" w:cs="Courier New"/>
          <w:sz w:val="18"/>
        </w:rPr>
        <w:t>[</w:t>
      </w:r>
      <w:r>
        <w:rPr>
          <w:rFonts w:ascii="Courier New" w:hAnsi="Courier New" w:cs="Courier New"/>
          <w:sz w:val="18"/>
        </w:rPr>
        <w:t xml:space="preserve">DVALUE </w:t>
      </w:r>
      <w:r w:rsidR="00755715">
        <w:rPr>
          <w:rFonts w:ascii="Courier New" w:hAnsi="Courier New" w:cs="Courier New"/>
          <w:sz w:val="18"/>
        </w:rPr>
        <w:t>|</w:t>
      </w:r>
      <w:r w:rsidR="00DC6BE6">
        <w:rPr>
          <w:rFonts w:ascii="Courier New" w:hAnsi="Courier New" w:cs="Courier New"/>
          <w:sz w:val="18"/>
        </w:rPr>
        <w:t xml:space="preserve"> </w:t>
      </w:r>
      <w:r w:rsidR="004F1DFC">
        <w:rPr>
          <w:rFonts w:ascii="Courier New" w:hAnsi="Courier New" w:cs="Courier New"/>
          <w:sz w:val="18"/>
        </w:rPr>
        <w:t>DVALUE</w:t>
      </w:r>
      <w:r w:rsidR="00BE4EBD">
        <w:rPr>
          <w:rFonts w:ascii="Courier New" w:hAnsi="Courier New" w:cs="Courier New"/>
          <w:sz w:val="18"/>
        </w:rPr>
        <w:t>,</w:t>
      </w:r>
      <w:r w:rsidR="002921FC" w:rsidRPr="000F3FF7">
        <w:rPr>
          <w:rFonts w:ascii="Courier New" w:hAnsi="Courier New" w:cs="Courier New"/>
          <w:sz w:val="18"/>
        </w:rPr>
        <w:t xml:space="preserve"> </w:t>
      </w:r>
      <w:r w:rsidR="00BE4EBD">
        <w:rPr>
          <w:rFonts w:ascii="Courier New" w:hAnsi="Courier New" w:cs="Courier New"/>
          <w:sz w:val="18"/>
        </w:rPr>
        <w:t>DVALUE</w:t>
      </w:r>
      <w:r w:rsidR="008D6362">
        <w:rPr>
          <w:rFonts w:ascii="Courier New" w:hAnsi="Courier New" w:cs="Courier New"/>
          <w:sz w:val="18"/>
        </w:rPr>
        <w:t>, DVALUE</w:t>
      </w:r>
      <w:r w:rsidR="002921FC" w:rsidRPr="000F3FF7">
        <w:rPr>
          <w:rFonts w:ascii="Courier New" w:hAnsi="Courier New" w:cs="Courier New"/>
          <w:sz w:val="18"/>
        </w:rPr>
        <w:t>]</w:t>
      </w:r>
      <w:r w:rsidR="0038694C">
        <w:rPr>
          <w:rFonts w:ascii="Courier New" w:hAnsi="Courier New" w:cs="Courier New"/>
          <w:sz w:val="18"/>
        </w:rPr>
        <w:t xml:space="preserve"> </w:t>
      </w:r>
      <w:r>
        <w:rPr>
          <w:rFonts w:ascii="Courier New" w:hAnsi="Courier New" w:cs="Courier New"/>
          <w:sz w:val="18"/>
        </w:rPr>
        <w:t>;</w:t>
      </w:r>
    </w:p>
    <w:p w14:paraId="08E2D4C8" w14:textId="5754894A" w:rsidR="008879B9" w:rsidRDefault="00EE26DC">
      <w:pPr>
        <w:ind w:left="1440"/>
        <w:jc w:val="both"/>
        <w:rPr>
          <w:rFonts w:ascii="Courier New" w:hAnsi="Courier New" w:cs="Courier New"/>
          <w:sz w:val="18"/>
        </w:rPr>
      </w:pPr>
      <w:r>
        <w:rPr>
          <w:rFonts w:ascii="Courier New" w:hAnsi="Courier New" w:cs="Courier New"/>
          <w:sz w:val="18"/>
        </w:rPr>
        <w:t xml:space="preserve">volumetric heat capacity </w:t>
      </w:r>
      <w:r w:rsidR="000D02B4">
        <w:rPr>
          <w:rFonts w:ascii="Courier New" w:hAnsi="Courier New" w:cs="Courier New"/>
          <w:sz w:val="18"/>
        </w:rPr>
        <w:t xml:space="preserve"> </w:t>
      </w:r>
      <w:r>
        <w:rPr>
          <w:rFonts w:ascii="Courier New" w:hAnsi="Courier New" w:cs="Courier New"/>
          <w:sz w:val="18"/>
        </w:rPr>
        <w:t>DVALUE ;</w:t>
      </w:r>
    </w:p>
    <w:p w14:paraId="0109A1E6" w14:textId="77777777" w:rsidR="008879B9" w:rsidRDefault="00EE26DC">
      <w:pPr>
        <w:jc w:val="both"/>
      </w:pPr>
      <w:r>
        <w:t>where</w:t>
      </w:r>
    </w:p>
    <w:p w14:paraId="6994B298" w14:textId="77777777" w:rsidR="008879B9" w:rsidRDefault="00EE26DC">
      <w:pPr>
        <w:pStyle w:val="ListParagraph"/>
        <w:numPr>
          <w:ilvl w:val="0"/>
          <w:numId w:val="6"/>
        </w:numPr>
        <w:jc w:val="both"/>
      </w:pPr>
      <w:r>
        <w:rPr>
          <w:rFonts w:ascii="Courier New" w:hAnsi="Courier New" w:cs="Courier New"/>
          <w:sz w:val="18"/>
        </w:rPr>
        <w:t>MATERIAL_ID</w:t>
      </w:r>
      <w:r>
        <w:t xml:space="preserve"> is a unique identifier to refer to this material,</w:t>
      </w:r>
    </w:p>
    <w:p w14:paraId="08945A59" w14:textId="2BD89496" w:rsidR="008879B9" w:rsidRDefault="00EE26DC">
      <w:pPr>
        <w:pStyle w:val="ListParagraph"/>
        <w:numPr>
          <w:ilvl w:val="0"/>
          <w:numId w:val="6"/>
        </w:numPr>
        <w:jc w:val="both"/>
      </w:pPr>
      <w:r>
        <w:rPr>
          <w:rFonts w:ascii="Courier New" w:hAnsi="Courier New" w:cs="Courier New"/>
          <w:sz w:val="18"/>
        </w:rPr>
        <w:t>thermal conductivity</w:t>
      </w:r>
      <w:r>
        <w:t xml:space="preserve"> is expressed in W/</w:t>
      </w:r>
      <w:bookmarkStart w:id="71" w:name="__DdeLink__2639_4214130128"/>
      <w:r>
        <w:rPr>
          <w:rFonts w:cstheme="minorHAnsi"/>
        </w:rPr>
        <w:t>μ</w:t>
      </w:r>
      <w:r>
        <w:t>m</w:t>
      </w:r>
      <w:bookmarkEnd w:id="71"/>
      <w:r>
        <w:t xml:space="preserve"> K,</w:t>
      </w:r>
    </w:p>
    <w:p w14:paraId="3E5AC134" w14:textId="77777777" w:rsidR="008879B9" w:rsidRDefault="00EE26DC">
      <w:pPr>
        <w:pStyle w:val="ListParagraph"/>
        <w:numPr>
          <w:ilvl w:val="0"/>
          <w:numId w:val="6"/>
        </w:numPr>
        <w:jc w:val="both"/>
      </w:pPr>
      <w:r>
        <w:rPr>
          <w:rFonts w:ascii="Courier New" w:hAnsi="Courier New" w:cs="Courier New"/>
          <w:sz w:val="18"/>
        </w:rPr>
        <w:t>volumetric heat capacity</w:t>
      </w:r>
      <w:r>
        <w:t xml:space="preserve"> is expressed in J/</w:t>
      </w:r>
      <w:r>
        <w:rPr>
          <w:rFonts w:cstheme="minorHAnsi"/>
        </w:rPr>
        <w:t>μ</w:t>
      </w:r>
      <w:r>
        <w:t>m</w:t>
      </w:r>
      <w:r>
        <w:rPr>
          <w:vertAlign w:val="superscript"/>
        </w:rPr>
        <w:t>3</w:t>
      </w:r>
      <w:r>
        <w:t>K.</w:t>
      </w:r>
    </w:p>
    <w:p w14:paraId="5204EFB4" w14:textId="5287D3BA" w:rsidR="000D3CE4" w:rsidRDefault="00511E55" w:rsidP="000D3CE4">
      <w:pPr>
        <w:jc w:val="both"/>
      </w:pPr>
      <w:r>
        <w:t xml:space="preserve">Two types of materials can be defined. For an isotropic material (same thermal conductivity in all directions), only one DVALUE is specified. For an anisotropic material, three DVALUEs are specified to represent the thermal conductivity in the </w:t>
      </w:r>
      <w:r w:rsidRPr="000F3FF7">
        <w:rPr>
          <w:i/>
          <w:iCs/>
        </w:rPr>
        <w:t>x</w:t>
      </w:r>
      <w:r>
        <w:t xml:space="preserve">-, </w:t>
      </w:r>
      <w:r w:rsidRPr="000F3FF7">
        <w:rPr>
          <w:i/>
          <w:iCs/>
        </w:rPr>
        <w:t>y</w:t>
      </w:r>
      <w:r>
        <w:t xml:space="preserve">-, and </w:t>
      </w:r>
      <w:r w:rsidRPr="000F3FF7">
        <w:rPr>
          <w:i/>
          <w:iCs/>
        </w:rPr>
        <w:t>z</w:t>
      </w:r>
      <w:r>
        <w:t>-directions, respectively.</w:t>
      </w:r>
      <w:r w:rsidR="00CE4793">
        <w:t xml:space="preserve"> </w:t>
      </w:r>
    </w:p>
    <w:p w14:paraId="4B58AD52" w14:textId="77777777" w:rsidR="00EF484B" w:rsidRDefault="00EF484B" w:rsidP="000F3FF7">
      <w:pPr>
        <w:jc w:val="both"/>
      </w:pPr>
    </w:p>
    <w:p w14:paraId="3AB2BC8F" w14:textId="77777777" w:rsidR="008879B9" w:rsidRDefault="00EE26DC">
      <w:pPr>
        <w:jc w:val="both"/>
      </w:pPr>
      <w:r>
        <w:t>Materials declared here but not used in the following sections (channel, dies or stack) will be reported with a warning message (</w:t>
      </w:r>
      <w:r>
        <w:rPr>
          <w:rFonts w:ascii="Courier New" w:hAnsi="Courier New" w:cs="Courier New"/>
          <w:sz w:val="18"/>
        </w:rPr>
        <w:t>stderr</w:t>
      </w:r>
      <w:r>
        <w:t>).</w:t>
      </w:r>
    </w:p>
    <w:p w14:paraId="75F89D87" w14:textId="77777777" w:rsidR="008879B9" w:rsidRDefault="008879B9">
      <w:pPr>
        <w:jc w:val="both"/>
      </w:pPr>
    </w:p>
    <w:tbl>
      <w:tblPr>
        <w:tblStyle w:val="TableGrid"/>
        <w:tblW w:w="8825" w:type="dxa"/>
        <w:tblInd w:w="-10" w:type="dxa"/>
        <w:tblLayout w:type="fixed"/>
        <w:tblCellMar>
          <w:left w:w="98" w:type="dxa"/>
        </w:tblCellMar>
        <w:tblLook w:val="04A0" w:firstRow="1" w:lastRow="0" w:firstColumn="1" w:lastColumn="0" w:noHBand="0" w:noVBand="1"/>
      </w:tblPr>
      <w:tblGrid>
        <w:gridCol w:w="7038"/>
        <w:gridCol w:w="1787"/>
      </w:tblGrid>
      <w:tr w:rsidR="008879B9" w14:paraId="4BBCA8E8" w14:textId="77777777" w:rsidTr="000F3FF7">
        <w:tc>
          <w:tcPr>
            <w:tcW w:w="7038" w:type="dxa"/>
            <w:tcBorders>
              <w:bottom w:val="nil"/>
              <w:right w:val="nil"/>
            </w:tcBorders>
          </w:tcPr>
          <w:p w14:paraId="5DC02D3E" w14:textId="77777777" w:rsidR="008879B9" w:rsidRDefault="00EE26DC">
            <w:pPr>
              <w:widowControl w:val="0"/>
              <w:spacing w:after="0" w:line="240" w:lineRule="auto"/>
              <w:jc w:val="both"/>
              <w:rPr>
                <w:b/>
              </w:rPr>
            </w:pPr>
            <w:r>
              <w:rPr>
                <w:b/>
                <w:sz w:val="20"/>
              </w:rPr>
              <w:t>Example</w:t>
            </w:r>
          </w:p>
        </w:tc>
        <w:tc>
          <w:tcPr>
            <w:tcW w:w="1787" w:type="dxa"/>
            <w:tcBorders>
              <w:left w:val="nil"/>
              <w:bottom w:val="nil"/>
            </w:tcBorders>
            <w:tcMar>
              <w:left w:w="113" w:type="dxa"/>
            </w:tcMar>
          </w:tcPr>
          <w:p w14:paraId="30947E43" w14:textId="77777777" w:rsidR="008879B9" w:rsidRDefault="008879B9">
            <w:pPr>
              <w:widowControl w:val="0"/>
              <w:spacing w:after="0" w:line="240" w:lineRule="auto"/>
              <w:jc w:val="both"/>
              <w:rPr>
                <w:sz w:val="20"/>
              </w:rPr>
            </w:pPr>
          </w:p>
        </w:tc>
      </w:tr>
      <w:tr w:rsidR="008879B9" w14:paraId="410A441D" w14:textId="77777777" w:rsidTr="000F3FF7">
        <w:tc>
          <w:tcPr>
            <w:tcW w:w="7038" w:type="dxa"/>
            <w:tcBorders>
              <w:top w:val="nil"/>
              <w:right w:val="nil"/>
            </w:tcBorders>
          </w:tcPr>
          <w:p w14:paraId="1FA89A95"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material SILICON :</w:t>
            </w:r>
          </w:p>
          <w:p w14:paraId="223F18DA"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thermal conductivity     1.300e-04 ;</w:t>
            </w:r>
          </w:p>
          <w:p w14:paraId="69A92B0D" w14:textId="77777777" w:rsidR="008879B9" w:rsidRDefault="00EE26DC" w:rsidP="009058DD">
            <w:pPr>
              <w:widowControl w:val="0"/>
              <w:spacing w:after="0" w:line="240" w:lineRule="auto"/>
              <w:ind w:left="1440"/>
              <w:jc w:val="both"/>
              <w:rPr>
                <w:rFonts w:ascii="Courier New" w:hAnsi="Courier New" w:cs="Courier New"/>
                <w:sz w:val="18"/>
              </w:rPr>
            </w:pPr>
            <w:r>
              <w:rPr>
                <w:rFonts w:ascii="Courier New" w:hAnsi="Courier New" w:cs="Courier New"/>
                <w:sz w:val="18"/>
              </w:rPr>
              <w:t>volumetric heat capacity 1.628e-12 ;</w:t>
            </w:r>
          </w:p>
          <w:p w14:paraId="56B8859D" w14:textId="77777777" w:rsidR="00E04C68" w:rsidRDefault="00E04C68" w:rsidP="00E04C68">
            <w:pPr>
              <w:widowControl w:val="0"/>
              <w:spacing w:after="0" w:line="240" w:lineRule="auto"/>
              <w:jc w:val="both"/>
              <w:rPr>
                <w:rFonts w:ascii="Courier New" w:hAnsi="Courier New" w:cs="Courier New"/>
                <w:sz w:val="18"/>
              </w:rPr>
            </w:pPr>
          </w:p>
          <w:p w14:paraId="3CE1BA4C" w14:textId="6DF922E8" w:rsidR="00E04C68" w:rsidRDefault="00E04C68" w:rsidP="00E04C68">
            <w:pPr>
              <w:widowControl w:val="0"/>
              <w:spacing w:after="0" w:line="240" w:lineRule="auto"/>
              <w:ind w:left="720"/>
              <w:jc w:val="both"/>
              <w:rPr>
                <w:rFonts w:ascii="Courier New" w:hAnsi="Courier New" w:cs="Courier New"/>
                <w:sz w:val="18"/>
              </w:rPr>
            </w:pPr>
            <w:r>
              <w:rPr>
                <w:rFonts w:ascii="Courier New" w:hAnsi="Courier New" w:cs="Courier New"/>
                <w:sz w:val="18"/>
              </w:rPr>
              <w:t xml:space="preserve">material </w:t>
            </w:r>
            <w:r w:rsidR="00C14E2E" w:rsidRPr="00C14E2E">
              <w:rPr>
                <w:rFonts w:ascii="Courier New" w:hAnsi="Courier New" w:cs="Courier New"/>
                <w:sz w:val="18"/>
              </w:rPr>
              <w:t>BUMP</w:t>
            </w:r>
            <w:r>
              <w:rPr>
                <w:rFonts w:ascii="Courier New" w:hAnsi="Courier New" w:cs="Courier New"/>
                <w:sz w:val="18"/>
              </w:rPr>
              <w:t xml:space="preserve"> :</w:t>
            </w:r>
          </w:p>
          <w:p w14:paraId="3AB4C290" w14:textId="4F4C0B03" w:rsidR="00E04C68" w:rsidRPr="00BC5966" w:rsidRDefault="00E04C68" w:rsidP="000F3FF7">
            <w:pPr>
              <w:widowControl w:val="0"/>
              <w:spacing w:after="0" w:line="240" w:lineRule="auto"/>
              <w:ind w:left="1440" w:right="-576"/>
              <w:rPr>
                <w:rFonts w:ascii="Courier New" w:hAnsi="Courier New" w:cs="Courier New"/>
                <w:sz w:val="18"/>
              </w:rPr>
            </w:pPr>
            <w:r w:rsidRPr="00BC5966">
              <w:rPr>
                <w:rFonts w:ascii="Courier New" w:hAnsi="Courier New" w:cs="Courier New"/>
                <w:sz w:val="18"/>
              </w:rPr>
              <w:t>thermal conductivity</w:t>
            </w:r>
            <w:r w:rsidR="00E87342" w:rsidRPr="00BC5966">
              <w:rPr>
                <w:rFonts w:ascii="Courier New" w:hAnsi="Courier New" w:cs="Courier New"/>
                <w:sz w:val="18"/>
              </w:rPr>
              <w:t xml:space="preserve"> 5.548e-6, 5.548e-6, 1.132e-4</w:t>
            </w:r>
            <w:r w:rsidR="00BE516A" w:rsidRPr="000F3FF7">
              <w:rPr>
                <w:rFonts w:ascii="Courier New" w:hAnsi="Courier New" w:cs="Courier New"/>
                <w:sz w:val="18"/>
              </w:rPr>
              <w:t xml:space="preserve"> </w:t>
            </w:r>
            <w:r w:rsidR="00E87342" w:rsidRPr="00BC5966">
              <w:rPr>
                <w:rFonts w:ascii="Courier New" w:hAnsi="Courier New" w:cs="Courier New"/>
                <w:sz w:val="18"/>
              </w:rPr>
              <w:t>;</w:t>
            </w:r>
          </w:p>
          <w:p w14:paraId="4398D6B1" w14:textId="756741A3" w:rsidR="00E04C68" w:rsidRDefault="00E04C68" w:rsidP="000F3FF7">
            <w:pPr>
              <w:widowControl w:val="0"/>
              <w:spacing w:after="0" w:line="240" w:lineRule="auto"/>
              <w:ind w:left="1440"/>
              <w:rPr>
                <w:rFonts w:ascii="Courier New" w:hAnsi="Courier New" w:cs="Courier New"/>
                <w:sz w:val="18"/>
              </w:rPr>
            </w:pPr>
            <w:r>
              <w:rPr>
                <w:rFonts w:ascii="Courier New" w:hAnsi="Courier New" w:cs="Courier New"/>
                <w:sz w:val="18"/>
              </w:rPr>
              <w:t xml:space="preserve">volumetric heat capacity </w:t>
            </w:r>
            <w:r w:rsidR="00DA52C1" w:rsidRPr="00DA52C1">
              <w:rPr>
                <w:rFonts w:ascii="Courier New" w:hAnsi="Courier New" w:cs="Courier New"/>
                <w:sz w:val="18"/>
              </w:rPr>
              <w:t>2.517e-12</w:t>
            </w:r>
            <w:r>
              <w:rPr>
                <w:rFonts w:ascii="Courier New" w:hAnsi="Courier New" w:cs="Courier New"/>
                <w:sz w:val="18"/>
              </w:rPr>
              <w:t xml:space="preserve"> ;</w:t>
            </w:r>
          </w:p>
          <w:p w14:paraId="19E572FB" w14:textId="77777777" w:rsidR="008879B9" w:rsidRDefault="008879B9" w:rsidP="000F3FF7">
            <w:pPr>
              <w:widowControl w:val="0"/>
              <w:spacing w:after="0" w:line="240" w:lineRule="auto"/>
              <w:jc w:val="both"/>
              <w:rPr>
                <w:rFonts w:ascii="Courier New" w:hAnsi="Courier New" w:cs="Courier New"/>
                <w:sz w:val="18"/>
              </w:rPr>
            </w:pPr>
          </w:p>
        </w:tc>
        <w:tc>
          <w:tcPr>
            <w:tcW w:w="1787" w:type="dxa"/>
            <w:tcBorders>
              <w:top w:val="nil"/>
              <w:left w:val="nil"/>
            </w:tcBorders>
            <w:tcMar>
              <w:left w:w="113" w:type="dxa"/>
            </w:tcMar>
          </w:tcPr>
          <w:p w14:paraId="584FEBDC" w14:textId="77777777" w:rsidR="008879B9" w:rsidRDefault="008879B9">
            <w:pPr>
              <w:widowControl w:val="0"/>
              <w:spacing w:after="0" w:line="240" w:lineRule="auto"/>
              <w:jc w:val="both"/>
              <w:rPr>
                <w:sz w:val="20"/>
              </w:rPr>
            </w:pPr>
          </w:p>
          <w:p w14:paraId="73865FB8" w14:textId="77777777" w:rsidR="00E04C68" w:rsidRDefault="00E04C68">
            <w:pPr>
              <w:widowControl w:val="0"/>
              <w:spacing w:after="0" w:line="240" w:lineRule="auto"/>
              <w:jc w:val="both"/>
              <w:rPr>
                <w:sz w:val="20"/>
              </w:rPr>
            </w:pPr>
          </w:p>
          <w:p w14:paraId="720B1A9C" w14:textId="77777777" w:rsidR="00E04C68" w:rsidRDefault="00E04C68">
            <w:pPr>
              <w:widowControl w:val="0"/>
              <w:spacing w:after="0" w:line="240" w:lineRule="auto"/>
              <w:jc w:val="both"/>
              <w:rPr>
                <w:sz w:val="20"/>
              </w:rPr>
            </w:pPr>
          </w:p>
          <w:p w14:paraId="1278D82F" w14:textId="77777777" w:rsidR="00E04C68" w:rsidRDefault="00E04C68">
            <w:pPr>
              <w:widowControl w:val="0"/>
              <w:spacing w:after="0" w:line="240" w:lineRule="auto"/>
              <w:jc w:val="both"/>
              <w:rPr>
                <w:sz w:val="20"/>
              </w:rPr>
            </w:pPr>
          </w:p>
        </w:tc>
      </w:tr>
    </w:tbl>
    <w:p w14:paraId="41E3D97D" w14:textId="49BE5B17" w:rsidR="008879B9" w:rsidRDefault="00EE26DC">
      <w:pPr>
        <w:pStyle w:val="Heading3"/>
        <w:numPr>
          <w:ilvl w:val="0"/>
          <w:numId w:val="22"/>
        </w:numPr>
        <w:ind w:left="426" w:hanging="142"/>
      </w:pPr>
      <w:bookmarkStart w:id="72" w:name="_Toc442446446"/>
      <w:bookmarkStart w:id="73" w:name="_Toc229746402"/>
      <w:bookmarkEnd w:id="72"/>
      <w:r>
        <w:t>Layers</w:t>
      </w:r>
      <w:bookmarkEnd w:id="73"/>
    </w:p>
    <w:p w14:paraId="5D1B58CA" w14:textId="196B9277" w:rsidR="008879B9" w:rsidRDefault="00EE26DC">
      <w:pPr>
        <w:jc w:val="both"/>
      </w:pPr>
      <w:r>
        <w:t xml:space="preserve">A layer is a horizontal section of the stack with a given thickness and made by a given material. A layer declared in this section can be further cited/used when declaring the sequence of stacked elements in the 3D IC later in the file. Layers declared in this optional section of the file can be referred only in the stack section but </w:t>
      </w:r>
      <w:r w:rsidR="008C090B">
        <w:t>NOT</w:t>
      </w:r>
      <w:r>
        <w:t xml:space="preserve"> when declaring a die. Layers can be declared with the following syntax:</w:t>
      </w:r>
    </w:p>
    <w:p w14:paraId="7D2A290D" w14:textId="77777777" w:rsidR="008879B9" w:rsidRDefault="00EE26DC">
      <w:pPr>
        <w:ind w:left="720"/>
        <w:jc w:val="both"/>
        <w:rPr>
          <w:rFonts w:ascii="Courier New" w:hAnsi="Courier New" w:cs="Courier New"/>
          <w:sz w:val="18"/>
        </w:rPr>
      </w:pPr>
      <w:r>
        <w:rPr>
          <w:rFonts w:ascii="Courier New" w:hAnsi="Courier New" w:cs="Courier New"/>
          <w:sz w:val="18"/>
        </w:rPr>
        <w:t>layer LAYER_ID :</w:t>
      </w:r>
    </w:p>
    <w:p w14:paraId="5575D899" w14:textId="77777777" w:rsidR="008879B9" w:rsidRDefault="00EE26DC">
      <w:pPr>
        <w:ind w:left="1440"/>
        <w:jc w:val="both"/>
        <w:rPr>
          <w:rFonts w:ascii="Courier New" w:hAnsi="Courier New" w:cs="Courier New"/>
          <w:sz w:val="18"/>
        </w:rPr>
      </w:pPr>
      <w:r>
        <w:rPr>
          <w:rFonts w:ascii="Courier New" w:hAnsi="Courier New" w:cs="Courier New"/>
          <w:sz w:val="18"/>
        </w:rPr>
        <w:t>height</w:t>
      </w:r>
      <w:r>
        <w:rPr>
          <w:rFonts w:ascii="Courier New" w:hAnsi="Courier New" w:cs="Courier New"/>
          <w:sz w:val="18"/>
        </w:rPr>
        <w:tab/>
      </w:r>
      <w:r>
        <w:rPr>
          <w:rFonts w:ascii="Courier New" w:hAnsi="Courier New" w:cs="Courier New"/>
          <w:sz w:val="18"/>
        </w:rPr>
        <w:tab/>
        <w:t>DVALUE ;</w:t>
      </w:r>
    </w:p>
    <w:p w14:paraId="25034F9C" w14:textId="77777777" w:rsidR="008879B9" w:rsidRDefault="00EE26DC">
      <w:pPr>
        <w:ind w:left="1440"/>
        <w:jc w:val="both"/>
        <w:rPr>
          <w:rFonts w:ascii="Courier New" w:hAnsi="Courier New" w:cs="Courier New"/>
          <w:sz w:val="18"/>
        </w:rPr>
      </w:pPr>
      <w:r>
        <w:rPr>
          <w:rFonts w:ascii="Courier New" w:hAnsi="Courier New" w:cs="Courier New"/>
          <w:sz w:val="18"/>
        </w:rPr>
        <w:t>material</w:t>
      </w:r>
      <w:r>
        <w:rPr>
          <w:rFonts w:ascii="Courier New" w:hAnsi="Courier New" w:cs="Courier New"/>
          <w:sz w:val="18"/>
        </w:rPr>
        <w:tab/>
        <w:t>MATERIAL_ID ;</w:t>
      </w:r>
    </w:p>
    <w:p w14:paraId="0B11C7FA" w14:textId="77777777" w:rsidR="008879B9" w:rsidRDefault="00EE26DC">
      <w:pPr>
        <w:jc w:val="both"/>
      </w:pPr>
      <w:r>
        <w:t>where</w:t>
      </w:r>
    </w:p>
    <w:p w14:paraId="44316D0E" w14:textId="77777777" w:rsidR="008879B9" w:rsidRDefault="00EE26DC">
      <w:pPr>
        <w:pStyle w:val="ListParagraph"/>
        <w:numPr>
          <w:ilvl w:val="0"/>
          <w:numId w:val="6"/>
        </w:numPr>
        <w:jc w:val="both"/>
      </w:pPr>
      <w:r>
        <w:rPr>
          <w:rFonts w:ascii="Courier New" w:hAnsi="Courier New" w:cs="Courier New"/>
          <w:sz w:val="18"/>
        </w:rPr>
        <w:t>LAYER_ID</w:t>
      </w:r>
      <w:r>
        <w:t xml:space="preserve"> is a unique identifier to refer to this layer,</w:t>
      </w:r>
    </w:p>
    <w:p w14:paraId="37318482" w14:textId="77777777" w:rsidR="008879B9" w:rsidRDefault="00EE26DC">
      <w:pPr>
        <w:pStyle w:val="ListParagraph"/>
        <w:numPr>
          <w:ilvl w:val="0"/>
          <w:numId w:val="6"/>
        </w:numPr>
        <w:jc w:val="both"/>
      </w:pPr>
      <w:r>
        <w:rPr>
          <w:rFonts w:ascii="Courier New" w:hAnsi="Courier New" w:cs="Courier New"/>
          <w:sz w:val="18"/>
        </w:rPr>
        <w:t>height</w:t>
      </w:r>
      <w:r>
        <w:t xml:space="preserve"> is expressed in </w:t>
      </w:r>
      <w:r>
        <w:rPr>
          <w:rFonts w:cstheme="minorHAnsi"/>
        </w:rPr>
        <w:t>μ</w:t>
      </w:r>
      <w:r>
        <w:t>m,</w:t>
      </w:r>
    </w:p>
    <w:p w14:paraId="01B54194" w14:textId="77777777" w:rsidR="008879B9" w:rsidRDefault="00EE26DC">
      <w:pPr>
        <w:pStyle w:val="ListParagraph"/>
        <w:numPr>
          <w:ilvl w:val="0"/>
          <w:numId w:val="6"/>
        </w:numPr>
        <w:jc w:val="both"/>
      </w:pPr>
      <w:r>
        <w:rPr>
          <w:rFonts w:ascii="Courier New" w:hAnsi="Courier New" w:cs="Courier New"/>
          <w:sz w:val="18"/>
        </w:rPr>
        <w:t>MARIAL_ID</w:t>
      </w:r>
      <w:r>
        <w:t xml:space="preserve"> is the (previously declared) identifier of the material composing the layer.</w:t>
      </w:r>
    </w:p>
    <w:tbl>
      <w:tblPr>
        <w:tblStyle w:val="TableGrid"/>
        <w:tblW w:w="9576" w:type="dxa"/>
        <w:tblInd w:w="-10" w:type="dxa"/>
        <w:tblLayout w:type="fixed"/>
        <w:tblCellMar>
          <w:left w:w="98" w:type="dxa"/>
        </w:tblCellMar>
        <w:tblLook w:val="04A0" w:firstRow="1" w:lastRow="0" w:firstColumn="1" w:lastColumn="0" w:noHBand="0" w:noVBand="1"/>
      </w:tblPr>
      <w:tblGrid>
        <w:gridCol w:w="7038"/>
        <w:gridCol w:w="2538"/>
      </w:tblGrid>
      <w:tr w:rsidR="008879B9" w14:paraId="3B00B3A9" w14:textId="77777777">
        <w:tc>
          <w:tcPr>
            <w:tcW w:w="7037" w:type="dxa"/>
            <w:tcBorders>
              <w:bottom w:val="nil"/>
              <w:right w:val="nil"/>
            </w:tcBorders>
          </w:tcPr>
          <w:p w14:paraId="21A16FC8" w14:textId="77777777" w:rsidR="008879B9" w:rsidRDefault="00EE26DC">
            <w:pPr>
              <w:widowControl w:val="0"/>
              <w:spacing w:after="0" w:line="240" w:lineRule="auto"/>
              <w:jc w:val="both"/>
              <w:rPr>
                <w:b/>
              </w:rPr>
            </w:pPr>
            <w:r>
              <w:rPr>
                <w:b/>
                <w:sz w:val="20"/>
              </w:rPr>
              <w:t>Example</w:t>
            </w:r>
          </w:p>
        </w:tc>
        <w:tc>
          <w:tcPr>
            <w:tcW w:w="2538" w:type="dxa"/>
            <w:tcBorders>
              <w:left w:val="nil"/>
              <w:bottom w:val="nil"/>
            </w:tcBorders>
            <w:tcMar>
              <w:left w:w="113" w:type="dxa"/>
            </w:tcMar>
          </w:tcPr>
          <w:p w14:paraId="494A1B28" w14:textId="77777777" w:rsidR="008879B9" w:rsidRDefault="008879B9">
            <w:pPr>
              <w:widowControl w:val="0"/>
              <w:spacing w:after="0" w:line="240" w:lineRule="auto"/>
              <w:jc w:val="both"/>
              <w:rPr>
                <w:sz w:val="20"/>
              </w:rPr>
            </w:pPr>
          </w:p>
        </w:tc>
      </w:tr>
      <w:tr w:rsidR="008879B9" w14:paraId="7886A9DA" w14:textId="77777777">
        <w:tc>
          <w:tcPr>
            <w:tcW w:w="7037" w:type="dxa"/>
            <w:tcBorders>
              <w:top w:val="nil"/>
              <w:right w:val="nil"/>
            </w:tcBorders>
          </w:tcPr>
          <w:p w14:paraId="24F923FA"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PCB :</w:t>
            </w:r>
          </w:p>
          <w:p w14:paraId="04E5EF89"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height 10 ;</w:t>
            </w:r>
          </w:p>
          <w:p w14:paraId="042319B7"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material BEOL ;</w:t>
            </w:r>
          </w:p>
          <w:p w14:paraId="519E24C5" w14:textId="77777777" w:rsidR="008879B9" w:rsidRDefault="008879B9">
            <w:pPr>
              <w:widowControl w:val="0"/>
              <w:spacing w:after="0" w:line="240" w:lineRule="auto"/>
              <w:ind w:left="1440"/>
              <w:jc w:val="both"/>
              <w:rPr>
                <w:rFonts w:ascii="Courier New" w:hAnsi="Courier New" w:cs="Courier New"/>
                <w:sz w:val="18"/>
              </w:rPr>
            </w:pPr>
          </w:p>
        </w:tc>
        <w:tc>
          <w:tcPr>
            <w:tcW w:w="2538" w:type="dxa"/>
            <w:tcBorders>
              <w:top w:val="nil"/>
              <w:left w:val="nil"/>
            </w:tcBorders>
            <w:tcMar>
              <w:left w:w="113" w:type="dxa"/>
            </w:tcMar>
          </w:tcPr>
          <w:p w14:paraId="3AF5889C" w14:textId="77777777" w:rsidR="008879B9" w:rsidRDefault="008879B9">
            <w:pPr>
              <w:widowControl w:val="0"/>
              <w:spacing w:after="0" w:line="240" w:lineRule="auto"/>
              <w:jc w:val="both"/>
              <w:rPr>
                <w:sz w:val="20"/>
              </w:rPr>
            </w:pPr>
          </w:p>
        </w:tc>
      </w:tr>
    </w:tbl>
    <w:p w14:paraId="612F0096" w14:textId="77777777" w:rsidR="008879B9" w:rsidRDefault="008879B9">
      <w:pPr>
        <w:jc w:val="both"/>
      </w:pPr>
    </w:p>
    <w:p w14:paraId="63366603" w14:textId="6FDA993D" w:rsidR="008879B9" w:rsidRDefault="00EE26DC">
      <w:pPr>
        <w:pStyle w:val="Heading3"/>
        <w:numPr>
          <w:ilvl w:val="0"/>
          <w:numId w:val="22"/>
        </w:numPr>
        <w:ind w:left="426" w:hanging="142"/>
      </w:pPr>
      <w:bookmarkStart w:id="74" w:name="_Toc442446447"/>
      <w:bookmarkStart w:id="75" w:name="_Toc229746403"/>
      <w:bookmarkEnd w:id="74"/>
      <w:r>
        <w:t>Dies</w:t>
      </w:r>
      <w:bookmarkEnd w:id="75"/>
    </w:p>
    <w:p w14:paraId="38F47408" w14:textId="39B2A03C" w:rsidR="008879B9" w:rsidRDefault="00EE26DC">
      <w:pPr>
        <w:jc w:val="both"/>
      </w:pPr>
      <w:r>
        <w:t>A die is a group of layers</w:t>
      </w:r>
      <w:r w:rsidR="00EE5FE5">
        <w:t xml:space="preserve"> </w:t>
      </w:r>
      <w:r>
        <w:t>stacked together to form a single entity that is used when declaring the sequence of stacked elements of the 3D IC later in the file. This can represent an actual IC die in the stack. You can declare multiple dies, and use a single die multiple times during the stack description. The Dies section is mandatory</w:t>
      </w:r>
      <w:r w:rsidR="005247D3">
        <w:t xml:space="preserve"> </w:t>
      </w:r>
      <w:r>
        <w:t xml:space="preserve">and must contain at least one die element. A die must contain one </w:t>
      </w:r>
      <w:r>
        <w:rPr>
          <w:i/>
        </w:rPr>
        <w:t>source</w:t>
      </w:r>
      <w:r>
        <w:t xml:space="preserve"> layer (the term </w:t>
      </w:r>
      <w:r>
        <w:rPr>
          <w:i/>
        </w:rPr>
        <w:t>source</w:t>
      </w:r>
      <w:r>
        <w:t xml:space="preserve"> layer is used to denote those layers of the stack which contain active electronic components, and hence, provide the heat source for the simulation) and zero or more passive layers. The source layer can be placed at any location in the stack of layers in a die.</w:t>
      </w:r>
    </w:p>
    <w:p w14:paraId="151422D0" w14:textId="77777777" w:rsidR="008879B9" w:rsidRPr="004714F8" w:rsidRDefault="00EE26DC">
      <w:pPr>
        <w:ind w:left="720"/>
        <w:jc w:val="both"/>
        <w:rPr>
          <w:rFonts w:ascii="Courier New" w:hAnsi="Courier New" w:cs="Courier New"/>
          <w:sz w:val="18"/>
          <w:lang w:val="de-CH"/>
        </w:rPr>
      </w:pPr>
      <w:r w:rsidRPr="004714F8">
        <w:rPr>
          <w:rFonts w:ascii="Courier New" w:hAnsi="Courier New" w:cs="Courier New"/>
          <w:sz w:val="18"/>
          <w:lang w:val="de-CH"/>
        </w:rPr>
        <w:lastRenderedPageBreak/>
        <w:t>die DIE_ID :</w:t>
      </w:r>
    </w:p>
    <w:p w14:paraId="4088391D" w14:textId="77777777" w:rsidR="008879B9" w:rsidRPr="004714F8" w:rsidRDefault="00EE26DC">
      <w:pPr>
        <w:ind w:left="1440"/>
        <w:jc w:val="both"/>
        <w:rPr>
          <w:rFonts w:ascii="Courier New" w:hAnsi="Courier New" w:cs="Courier New"/>
          <w:sz w:val="18"/>
          <w:lang w:val="de-CH"/>
        </w:rPr>
      </w:pPr>
      <w:r w:rsidRPr="004714F8">
        <w:rPr>
          <w:rFonts w:ascii="Courier New" w:hAnsi="Courier New" w:cs="Courier New"/>
          <w:sz w:val="18"/>
          <w:lang w:val="de-CH"/>
        </w:rPr>
        <w:t>[layer  IVALUE MATERIAL_ID ; ]*</w:t>
      </w:r>
    </w:p>
    <w:p w14:paraId="4503E62D" w14:textId="77777777" w:rsidR="008879B9" w:rsidRDefault="00EE26DC">
      <w:pPr>
        <w:ind w:left="1440"/>
        <w:jc w:val="both"/>
        <w:rPr>
          <w:rFonts w:ascii="Courier New" w:hAnsi="Courier New" w:cs="Courier New"/>
          <w:sz w:val="18"/>
        </w:rPr>
      </w:pPr>
      <w:r>
        <w:rPr>
          <w:rFonts w:ascii="Courier New" w:hAnsi="Courier New" w:cs="Courier New"/>
          <w:sz w:val="18"/>
        </w:rPr>
        <w:t>source IVALUE MATERIAL_ID ;</w:t>
      </w:r>
    </w:p>
    <w:p w14:paraId="41A2219E" w14:textId="77777777" w:rsidR="008879B9" w:rsidRDefault="00EE26DC">
      <w:pPr>
        <w:ind w:left="1440"/>
        <w:jc w:val="both"/>
        <w:rPr>
          <w:rFonts w:ascii="Courier New" w:hAnsi="Courier New" w:cs="Courier New"/>
          <w:sz w:val="18"/>
        </w:rPr>
      </w:pPr>
      <w:r>
        <w:rPr>
          <w:rFonts w:ascii="Courier New" w:hAnsi="Courier New" w:cs="Courier New"/>
          <w:sz w:val="18"/>
        </w:rPr>
        <w:t>[layer  IVALUE MATERIAL_ID ; ]*</w:t>
      </w:r>
    </w:p>
    <w:p w14:paraId="03F07901" w14:textId="77777777" w:rsidR="008879B9" w:rsidRDefault="00EE26DC">
      <w:pPr>
        <w:jc w:val="both"/>
      </w:pPr>
      <w:r>
        <w:t>where</w:t>
      </w:r>
    </w:p>
    <w:p w14:paraId="3B5EBD3B" w14:textId="77777777" w:rsidR="008879B9" w:rsidRDefault="00EE26DC">
      <w:pPr>
        <w:pStyle w:val="ListParagraph"/>
        <w:numPr>
          <w:ilvl w:val="0"/>
          <w:numId w:val="8"/>
        </w:numPr>
        <w:jc w:val="both"/>
      </w:pPr>
      <w:r>
        <w:rPr>
          <w:rFonts w:ascii="Courier New" w:hAnsi="Courier New" w:cs="Courier New"/>
          <w:sz w:val="18"/>
        </w:rPr>
        <w:t>DIE_ID</w:t>
      </w:r>
      <w:r>
        <w:t xml:space="preserve"> is the unique identifier used to refer to the declared die,</w:t>
      </w:r>
    </w:p>
    <w:p w14:paraId="3C8E5E2B" w14:textId="77777777" w:rsidR="008879B9" w:rsidRDefault="00EE26DC">
      <w:pPr>
        <w:pStyle w:val="ListParagraph"/>
        <w:numPr>
          <w:ilvl w:val="0"/>
          <w:numId w:val="8"/>
        </w:numPr>
        <w:jc w:val="both"/>
      </w:pPr>
      <w:r>
        <w:rPr>
          <w:rFonts w:ascii="Courier New" w:hAnsi="Courier New" w:cs="Courier New"/>
          <w:sz w:val="18"/>
        </w:rPr>
        <w:t>IVALUE</w:t>
      </w:r>
      <w:r>
        <w:t xml:space="preserve"> is the height of the layer (in </w:t>
      </w:r>
      <w:r>
        <w:rPr>
          <w:rFonts w:cstheme="minorHAnsi"/>
        </w:rPr>
        <w:t>µ</w:t>
      </w:r>
      <w:r>
        <w:t>m),</w:t>
      </w:r>
    </w:p>
    <w:p w14:paraId="4B5D2147" w14:textId="77777777" w:rsidR="008A76EC" w:rsidRDefault="00EE26DC">
      <w:pPr>
        <w:pStyle w:val="ListParagraph"/>
        <w:numPr>
          <w:ilvl w:val="0"/>
          <w:numId w:val="8"/>
        </w:numPr>
        <w:jc w:val="both"/>
      </w:pPr>
      <w:r>
        <w:rPr>
          <w:rFonts w:ascii="Courier New" w:hAnsi="Courier New" w:cs="Courier New"/>
          <w:sz w:val="18"/>
        </w:rPr>
        <w:t>MATERIAL_ID</w:t>
      </w:r>
      <w:r>
        <w:t xml:space="preserve"> is the (previously declared)</w:t>
      </w:r>
      <w:r w:rsidR="007E6649">
        <w:t xml:space="preserve"> </w:t>
      </w:r>
      <w:r>
        <w:t xml:space="preserve">identifier of the </w:t>
      </w:r>
      <w:r w:rsidR="00B70A59">
        <w:t xml:space="preserve">default </w:t>
      </w:r>
      <w:r>
        <w:t>material composing the layer.</w:t>
      </w:r>
      <w:r w:rsidR="00215413">
        <w:t xml:space="preserve"> </w:t>
      </w:r>
    </w:p>
    <w:p w14:paraId="3CBF7A61" w14:textId="76A7B31D" w:rsidR="008879B9" w:rsidRDefault="008A76EC" w:rsidP="000F3FF7">
      <w:pPr>
        <w:ind w:left="360"/>
        <w:jc w:val="both"/>
      </w:pPr>
      <w:r>
        <w:rPr>
          <w:b/>
        </w:rPr>
        <w:t xml:space="preserve">Note: </w:t>
      </w:r>
      <w:r w:rsidR="004F717E">
        <w:t xml:space="preserve">If another material is specified in </w:t>
      </w:r>
      <w:r w:rsidR="00967087">
        <w:t>a</w:t>
      </w:r>
      <w:r w:rsidR="004F717E">
        <w:t xml:space="preserve"> corresponding floorplan element, that material </w:t>
      </w:r>
      <w:r w:rsidR="00EA74D3">
        <w:t xml:space="preserve">will </w:t>
      </w:r>
      <w:r w:rsidR="004F717E">
        <w:t>override</w:t>
      </w:r>
      <w:r w:rsidR="00EA74D3">
        <w:t xml:space="preserve"> </w:t>
      </w:r>
      <w:r w:rsidR="004F717E">
        <w:t>the default</w:t>
      </w:r>
      <w:r w:rsidR="00EA74D3">
        <w:t xml:space="preserve"> material.</w:t>
      </w:r>
    </w:p>
    <w:p w14:paraId="18C69E27" w14:textId="77777777" w:rsidR="008879B9" w:rsidRDefault="00EE26DC">
      <w:pPr>
        <w:jc w:val="both"/>
      </w:pPr>
      <w:r>
        <w:t>The order of the layers within the die reflects their vertical disposition in the 3D IC, i.e., the first layer declared is the top most layer in the die (closer to the ambient) while the last one is the one at the bottom (closer to the PCB). Two examples of die declaration and their illustrations (not to scale) are shown below.</w:t>
      </w:r>
    </w:p>
    <w:tbl>
      <w:tblPr>
        <w:tblStyle w:val="TableGrid"/>
        <w:tblW w:w="9650" w:type="dxa"/>
        <w:tblInd w:w="-10" w:type="dxa"/>
        <w:tblLayout w:type="fixed"/>
        <w:tblCellMar>
          <w:left w:w="98" w:type="dxa"/>
        </w:tblCellMar>
        <w:tblLook w:val="04A0" w:firstRow="1" w:lastRow="0" w:firstColumn="1" w:lastColumn="0" w:noHBand="0" w:noVBand="1"/>
      </w:tblPr>
      <w:tblGrid>
        <w:gridCol w:w="2882"/>
        <w:gridCol w:w="6768"/>
      </w:tblGrid>
      <w:tr w:rsidR="008879B9" w14:paraId="57A84F26" w14:textId="77777777">
        <w:tc>
          <w:tcPr>
            <w:tcW w:w="2882" w:type="dxa"/>
            <w:tcBorders>
              <w:bottom w:val="nil"/>
              <w:right w:val="nil"/>
            </w:tcBorders>
            <w:vAlign w:val="center"/>
          </w:tcPr>
          <w:p w14:paraId="16ADF984" w14:textId="77777777" w:rsidR="008879B9" w:rsidRDefault="00EE26DC">
            <w:pPr>
              <w:widowControl w:val="0"/>
              <w:spacing w:after="0" w:line="240" w:lineRule="auto"/>
              <w:jc w:val="both"/>
              <w:rPr>
                <w:b/>
              </w:rPr>
            </w:pPr>
            <w:r>
              <w:rPr>
                <w:b/>
                <w:sz w:val="20"/>
              </w:rPr>
              <w:t>Example</w:t>
            </w:r>
          </w:p>
          <w:p w14:paraId="2B49EB09" w14:textId="77777777" w:rsidR="008879B9" w:rsidRDefault="008879B9">
            <w:pPr>
              <w:widowControl w:val="0"/>
              <w:spacing w:after="0" w:line="240" w:lineRule="auto"/>
              <w:jc w:val="both"/>
              <w:rPr>
                <w:sz w:val="20"/>
              </w:rPr>
            </w:pPr>
          </w:p>
          <w:p w14:paraId="4DCA86F2" w14:textId="77777777" w:rsidR="008879B9" w:rsidRDefault="008879B9">
            <w:pPr>
              <w:widowControl w:val="0"/>
              <w:spacing w:after="0" w:line="240" w:lineRule="auto"/>
              <w:jc w:val="both"/>
              <w:rPr>
                <w:sz w:val="20"/>
              </w:rPr>
            </w:pPr>
          </w:p>
        </w:tc>
        <w:tc>
          <w:tcPr>
            <w:tcW w:w="6767" w:type="dxa"/>
            <w:tcBorders>
              <w:left w:val="nil"/>
              <w:bottom w:val="nil"/>
            </w:tcBorders>
            <w:tcMar>
              <w:left w:w="113" w:type="dxa"/>
            </w:tcMar>
            <w:vAlign w:val="center"/>
          </w:tcPr>
          <w:p w14:paraId="6DA7C11C" w14:textId="77777777" w:rsidR="008879B9" w:rsidRDefault="008879B9">
            <w:pPr>
              <w:keepNext/>
              <w:widowControl w:val="0"/>
              <w:spacing w:after="0" w:line="240" w:lineRule="auto"/>
              <w:jc w:val="center"/>
              <w:rPr>
                <w:sz w:val="20"/>
              </w:rPr>
            </w:pPr>
          </w:p>
        </w:tc>
      </w:tr>
      <w:tr w:rsidR="008879B9" w14:paraId="2A112962" w14:textId="77777777">
        <w:tc>
          <w:tcPr>
            <w:tcW w:w="2882" w:type="dxa"/>
            <w:tcBorders>
              <w:top w:val="nil"/>
              <w:bottom w:val="nil"/>
              <w:right w:val="nil"/>
            </w:tcBorders>
            <w:vAlign w:val="center"/>
          </w:tcPr>
          <w:p w14:paraId="6EF147EF"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TOP_IC:</w:t>
            </w:r>
          </w:p>
          <w:p w14:paraId="39618194"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6CB4D7DD"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50 SILICON;</w:t>
            </w:r>
          </w:p>
        </w:tc>
        <w:tc>
          <w:tcPr>
            <w:tcW w:w="6767" w:type="dxa"/>
            <w:tcBorders>
              <w:top w:val="nil"/>
              <w:left w:val="nil"/>
              <w:bottom w:val="nil"/>
            </w:tcBorders>
            <w:tcMar>
              <w:left w:w="113" w:type="dxa"/>
            </w:tcMar>
            <w:vAlign w:val="center"/>
          </w:tcPr>
          <w:p w14:paraId="70CA35F7" w14:textId="5E9DC269" w:rsidR="008879B9" w:rsidRDefault="00EE26DC">
            <w:pPr>
              <w:keepNext/>
              <w:widowControl w:val="0"/>
              <w:spacing w:after="0"/>
              <w:jc w:val="center"/>
              <w:rPr>
                <w:sz w:val="20"/>
              </w:rPr>
            </w:pPr>
            <w:r>
              <w:rPr>
                <w:noProof/>
                <w:sz w:val="20"/>
              </w:rPr>
              <w:drawing>
                <wp:inline distT="0" distB="0" distL="0" distR="0" wp14:anchorId="03337818" wp14:editId="6892E95D">
                  <wp:extent cx="3425190" cy="1017905"/>
                  <wp:effectExtent l="0" t="0" r="0" b="0"/>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25"/>
                          <a:stretch>
                            <a:fillRect/>
                          </a:stretch>
                        </pic:blipFill>
                        <pic:spPr bwMode="auto">
                          <a:xfrm>
                            <a:off x="0" y="0"/>
                            <a:ext cx="3425190" cy="1017905"/>
                          </a:xfrm>
                          <a:prstGeom prst="rect">
                            <a:avLst/>
                          </a:prstGeom>
                        </pic:spPr>
                      </pic:pic>
                    </a:graphicData>
                  </a:graphic>
                </wp:inline>
              </w:drawing>
            </w:r>
          </w:p>
          <w:p w14:paraId="1885282A" w14:textId="7535FADA" w:rsidR="008879B9" w:rsidRDefault="00EE26DC">
            <w:pPr>
              <w:pStyle w:val="Caption"/>
              <w:widowControl w:val="0"/>
              <w:spacing w:after="0"/>
              <w:jc w:val="center"/>
            </w:pPr>
            <w:r>
              <w:t xml:space="preserve">Figure </w:t>
            </w:r>
            <w:r w:rsidR="00373718">
              <w:t>1</w:t>
            </w:r>
            <w:r>
              <w:t>: A 2-layer die</w:t>
            </w:r>
          </w:p>
          <w:p w14:paraId="4762883B" w14:textId="77777777" w:rsidR="008879B9" w:rsidRDefault="008879B9">
            <w:pPr>
              <w:widowControl w:val="0"/>
              <w:spacing w:after="0"/>
              <w:jc w:val="center"/>
              <w:rPr>
                <w:sz w:val="20"/>
              </w:rPr>
            </w:pPr>
          </w:p>
        </w:tc>
      </w:tr>
      <w:tr w:rsidR="008879B9" w14:paraId="774E149D" w14:textId="77777777">
        <w:tc>
          <w:tcPr>
            <w:tcW w:w="2882" w:type="dxa"/>
            <w:tcBorders>
              <w:top w:val="nil"/>
              <w:right w:val="nil"/>
            </w:tcBorders>
            <w:vAlign w:val="center"/>
          </w:tcPr>
          <w:p w14:paraId="6F6D684B"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BOTTOM_IC:</w:t>
            </w:r>
          </w:p>
          <w:p w14:paraId="53470154"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10 BEOL;</w:t>
            </w:r>
          </w:p>
          <w:p w14:paraId="660AC58F"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4649FB2E" w14:textId="77777777" w:rsidR="008879B9" w:rsidRDefault="00EE26DC">
            <w:pPr>
              <w:widowControl w:val="0"/>
              <w:spacing w:after="0" w:line="240" w:lineRule="auto"/>
              <w:ind w:left="720"/>
              <w:jc w:val="both"/>
            </w:pPr>
            <w:r>
              <w:rPr>
                <w:rFonts w:ascii="Courier New" w:hAnsi="Courier New" w:cs="Courier New"/>
                <w:sz w:val="18"/>
              </w:rPr>
              <w:t>layer 50 SILICON;</w:t>
            </w:r>
          </w:p>
        </w:tc>
        <w:tc>
          <w:tcPr>
            <w:tcW w:w="6767" w:type="dxa"/>
            <w:tcBorders>
              <w:top w:val="nil"/>
              <w:left w:val="nil"/>
            </w:tcBorders>
            <w:tcMar>
              <w:left w:w="113" w:type="dxa"/>
            </w:tcMar>
            <w:vAlign w:val="center"/>
          </w:tcPr>
          <w:p w14:paraId="1F35F3B2" w14:textId="1A7E4D08" w:rsidR="008879B9" w:rsidRDefault="00EE26DC">
            <w:pPr>
              <w:keepNext/>
              <w:widowControl w:val="0"/>
              <w:spacing w:after="0"/>
              <w:jc w:val="center"/>
              <w:rPr>
                <w:sz w:val="20"/>
              </w:rPr>
            </w:pPr>
            <w:r>
              <w:rPr>
                <w:noProof/>
                <w:sz w:val="20"/>
              </w:rPr>
              <w:drawing>
                <wp:inline distT="0" distB="0" distL="0" distR="0" wp14:anchorId="670F7AEA" wp14:editId="57EB4397">
                  <wp:extent cx="3443605" cy="109220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6"/>
                          <a:stretch>
                            <a:fillRect/>
                          </a:stretch>
                        </pic:blipFill>
                        <pic:spPr bwMode="auto">
                          <a:xfrm>
                            <a:off x="0" y="0"/>
                            <a:ext cx="3443605" cy="1092200"/>
                          </a:xfrm>
                          <a:prstGeom prst="rect">
                            <a:avLst/>
                          </a:prstGeom>
                        </pic:spPr>
                      </pic:pic>
                    </a:graphicData>
                  </a:graphic>
                </wp:inline>
              </w:drawing>
            </w:r>
          </w:p>
          <w:p w14:paraId="1FCB3DC5" w14:textId="25E967C2" w:rsidR="008879B9" w:rsidRDefault="00EE26DC">
            <w:pPr>
              <w:pStyle w:val="Caption"/>
              <w:widowControl w:val="0"/>
              <w:spacing w:after="0"/>
              <w:jc w:val="center"/>
            </w:pPr>
            <w:r>
              <w:t xml:space="preserve">Figure </w:t>
            </w:r>
            <w:r w:rsidR="00373718">
              <w:t>2</w:t>
            </w:r>
            <w:r>
              <w:t>: A 3-layer die</w:t>
            </w:r>
          </w:p>
          <w:p w14:paraId="46CCCB42" w14:textId="77777777" w:rsidR="00FD2399" w:rsidRDefault="00FD2399">
            <w:pPr>
              <w:pStyle w:val="Caption"/>
              <w:widowControl w:val="0"/>
              <w:spacing w:after="0"/>
              <w:jc w:val="center"/>
            </w:pPr>
          </w:p>
          <w:p w14:paraId="73D2C149" w14:textId="38893D0E" w:rsidR="00FD2399" w:rsidRDefault="00FD2399">
            <w:pPr>
              <w:pStyle w:val="Caption"/>
              <w:widowControl w:val="0"/>
              <w:spacing w:after="0"/>
              <w:jc w:val="center"/>
            </w:pPr>
          </w:p>
        </w:tc>
      </w:tr>
    </w:tbl>
    <w:p w14:paraId="0979B80F" w14:textId="210616A5" w:rsidR="008879B9" w:rsidRDefault="00EE26DC">
      <w:pPr>
        <w:pStyle w:val="Heading3"/>
        <w:numPr>
          <w:ilvl w:val="0"/>
          <w:numId w:val="22"/>
        </w:numPr>
        <w:ind w:left="426" w:hanging="142"/>
      </w:pPr>
      <w:bookmarkStart w:id="76" w:name="_Toc442446448"/>
      <w:bookmarkStart w:id="77" w:name="_Toc229746404"/>
      <w:bookmarkEnd w:id="76"/>
      <w:r>
        <w:t>Heat Sink</w:t>
      </w:r>
      <w:bookmarkEnd w:id="77"/>
    </w:p>
    <w:p w14:paraId="1D96D604" w14:textId="77777777" w:rsidR="008879B9" w:rsidRDefault="00EE26DC">
      <w:pPr>
        <w:jc w:val="both"/>
      </w:pPr>
      <w:r>
        <w:t>This is an optional section to model convective heat exchange with the surrounding environment and heat dissipation of the IC through the PCB.  All the faces of the 3D IC stack are modeled as adiabatic walls by default. When the top or bottom Heat Sink is specified, the corresponding surface of the stack is connected to the ambient via a thermal resistance.</w:t>
      </w:r>
    </w:p>
    <w:p w14:paraId="3E9D24A1" w14:textId="77777777" w:rsidR="008879B9" w:rsidRDefault="00EE26DC">
      <w:pPr>
        <w:jc w:val="both"/>
      </w:pPr>
      <w:r>
        <w:lastRenderedPageBreak/>
        <w:t xml:space="preserve">The syntax to add a connection between the IC top and the ambient to simulate convective heat exchange is: </w:t>
      </w:r>
    </w:p>
    <w:p w14:paraId="2D9311C7" w14:textId="77777777" w:rsidR="008879B9" w:rsidRDefault="00EE26DC">
      <w:pPr>
        <w:ind w:left="720"/>
        <w:jc w:val="both"/>
      </w:pPr>
      <w:r>
        <w:rPr>
          <w:rFonts w:ascii="Courier New" w:hAnsi="Courier New" w:cs="Courier New"/>
          <w:sz w:val="18"/>
        </w:rPr>
        <w:t>top heat sink :</w:t>
      </w:r>
    </w:p>
    <w:p w14:paraId="7E1DB83C" w14:textId="77777777" w:rsidR="008879B9" w:rsidRDefault="00EE26DC">
      <w:pPr>
        <w:ind w:left="1440"/>
        <w:jc w:val="both"/>
        <w:rPr>
          <w:rFonts w:ascii="Courier New" w:hAnsi="Courier New" w:cs="Courier New"/>
          <w:sz w:val="18"/>
        </w:rPr>
      </w:pPr>
      <w:r>
        <w:rPr>
          <w:rFonts w:ascii="Courier New" w:hAnsi="Courier New" w:cs="Courier New"/>
          <w:sz w:val="18"/>
        </w:rPr>
        <w:t>heat transfer coefficient DVALUE ;</w:t>
      </w:r>
    </w:p>
    <w:p w14:paraId="5531D7CC" w14:textId="77777777" w:rsidR="008879B9" w:rsidRDefault="00EE26DC">
      <w:pPr>
        <w:ind w:left="1440"/>
        <w:jc w:val="both"/>
      </w:pPr>
      <w:r>
        <w:rPr>
          <w:rFonts w:ascii="Courier New" w:hAnsi="Courier New" w:cs="Courier New"/>
          <w:sz w:val="18"/>
        </w:rPr>
        <w:t>temperature DVALUE ;</w:t>
      </w:r>
    </w:p>
    <w:p w14:paraId="74308CA4" w14:textId="77777777" w:rsidR="008879B9" w:rsidRDefault="00EE26DC">
      <w:pPr>
        <w:jc w:val="both"/>
      </w:pPr>
      <w:r>
        <w:t>The syntax to add a connection between the IC bottom and the ambient to simulate heat exchange through the PCB is:</w:t>
      </w:r>
    </w:p>
    <w:p w14:paraId="05906020" w14:textId="77777777" w:rsidR="008879B9" w:rsidRDefault="008879B9">
      <w:pPr>
        <w:jc w:val="both"/>
      </w:pPr>
    </w:p>
    <w:p w14:paraId="0EC4585C" w14:textId="77777777" w:rsidR="008879B9" w:rsidRDefault="00EE26DC">
      <w:pPr>
        <w:ind w:left="720"/>
        <w:jc w:val="both"/>
      </w:pPr>
      <w:r>
        <w:rPr>
          <w:rFonts w:ascii="Courier New" w:hAnsi="Courier New" w:cs="Courier New"/>
          <w:sz w:val="18"/>
        </w:rPr>
        <w:t>bottom heat sink :</w:t>
      </w:r>
    </w:p>
    <w:p w14:paraId="1D7E85C2" w14:textId="77777777" w:rsidR="008879B9" w:rsidRDefault="00EE26DC">
      <w:pPr>
        <w:ind w:left="1440"/>
        <w:jc w:val="both"/>
      </w:pPr>
      <w:r>
        <w:rPr>
          <w:rFonts w:ascii="Courier New" w:hAnsi="Courier New" w:cs="Courier New"/>
          <w:sz w:val="18"/>
        </w:rPr>
        <w:t>heat transfer coefficient DVALUE ;</w:t>
      </w:r>
    </w:p>
    <w:p w14:paraId="19DE3022" w14:textId="77777777" w:rsidR="008879B9" w:rsidRDefault="00EE26DC">
      <w:pPr>
        <w:ind w:left="1440"/>
        <w:jc w:val="both"/>
      </w:pPr>
      <w:r>
        <w:rPr>
          <w:rFonts w:ascii="Courier New" w:hAnsi="Courier New" w:cs="Courier New"/>
          <w:sz w:val="18"/>
        </w:rPr>
        <w:t>temperature DVALUE ;</w:t>
      </w:r>
    </w:p>
    <w:p w14:paraId="7BE934DB" w14:textId="77777777" w:rsidR="008879B9" w:rsidRDefault="00EE26DC">
      <w:pPr>
        <w:jc w:val="both"/>
      </w:pPr>
      <w:r>
        <w:t>where</w:t>
      </w:r>
    </w:p>
    <w:p w14:paraId="3C9DB1B7" w14:textId="77777777" w:rsidR="008879B9" w:rsidRDefault="00EE26DC">
      <w:pPr>
        <w:pStyle w:val="ListParagraph"/>
        <w:numPr>
          <w:ilvl w:val="0"/>
          <w:numId w:val="29"/>
        </w:numPr>
        <w:jc w:val="both"/>
      </w:pPr>
      <w:r>
        <w:rPr>
          <w:rFonts w:ascii="Courier New" w:hAnsi="Courier New" w:cs="Courier New"/>
          <w:sz w:val="18"/>
        </w:rPr>
        <w:t>heat transfer coefficient</w:t>
      </w:r>
      <w:r>
        <w:t xml:space="preserve"> of the heat sink is expressed in W/</w:t>
      </w:r>
      <w:r>
        <w:rPr>
          <w:rFonts w:cstheme="minorHAnsi"/>
        </w:rPr>
        <w:t>µ</w:t>
      </w:r>
      <w:r>
        <w:t>m</w:t>
      </w:r>
      <w:r>
        <w:rPr>
          <w:vertAlign w:val="superscript"/>
        </w:rPr>
        <w:t>2</w:t>
      </w:r>
      <w:r>
        <w:t>K,</w:t>
      </w:r>
    </w:p>
    <w:p w14:paraId="08B79293" w14:textId="77777777" w:rsidR="008879B9" w:rsidRDefault="00EE26DC">
      <w:pPr>
        <w:pStyle w:val="ListParagraph"/>
        <w:numPr>
          <w:ilvl w:val="0"/>
          <w:numId w:val="29"/>
        </w:numPr>
        <w:jc w:val="both"/>
      </w:pPr>
      <w:r>
        <w:rPr>
          <w:rFonts w:ascii="Courier New" w:hAnsi="Courier New" w:cs="Courier New"/>
          <w:sz w:val="18"/>
        </w:rPr>
        <w:t>temperature</w:t>
      </w:r>
      <w:r>
        <w:t xml:space="preserve"> is the ambient temperature expressed in K.</w:t>
      </w:r>
    </w:p>
    <w:p w14:paraId="057EC3C2" w14:textId="77777777" w:rsidR="008879B9" w:rsidRDefault="00EE26DC">
      <w:pPr>
        <w:jc w:val="both"/>
      </w:pPr>
      <w:r>
        <w:t>Both syntaxes connect the nodes of the 3D-IC directly to the environment, without adding thermal cells.</w:t>
      </w:r>
    </w:p>
    <w:tbl>
      <w:tblPr>
        <w:tblStyle w:val="TableGrid"/>
        <w:tblpPr w:leftFromText="180" w:rightFromText="180" w:vertAnchor="text" w:horzAnchor="margin" w:tblpY="1120"/>
        <w:tblW w:w="9650" w:type="dxa"/>
        <w:tblLayout w:type="fixed"/>
        <w:tblCellMar>
          <w:left w:w="53" w:type="dxa"/>
        </w:tblCellMar>
        <w:tblLook w:val="04A0" w:firstRow="1" w:lastRow="0" w:firstColumn="1" w:lastColumn="0" w:noHBand="0" w:noVBand="1"/>
      </w:tblPr>
      <w:tblGrid>
        <w:gridCol w:w="4605"/>
        <w:gridCol w:w="5045"/>
      </w:tblGrid>
      <w:tr w:rsidR="008879B9" w14:paraId="1B7128F5" w14:textId="77777777">
        <w:tc>
          <w:tcPr>
            <w:tcW w:w="4605" w:type="dxa"/>
            <w:tcBorders>
              <w:bottom w:val="nil"/>
              <w:right w:val="nil"/>
            </w:tcBorders>
            <w:vAlign w:val="center"/>
          </w:tcPr>
          <w:p w14:paraId="6B289F59" w14:textId="77777777" w:rsidR="008879B9" w:rsidRDefault="00EE26DC">
            <w:pPr>
              <w:widowControl w:val="0"/>
              <w:spacing w:after="0" w:line="240" w:lineRule="auto"/>
              <w:rPr>
                <w:rFonts w:ascii="Courier New" w:hAnsi="Courier New" w:cs="Courier New"/>
                <w:b/>
                <w:sz w:val="18"/>
              </w:rPr>
            </w:pPr>
            <w:r>
              <w:rPr>
                <w:b/>
                <w:sz w:val="20"/>
              </w:rPr>
              <w:t>Example</w:t>
            </w:r>
          </w:p>
        </w:tc>
        <w:tc>
          <w:tcPr>
            <w:tcW w:w="5044" w:type="dxa"/>
            <w:tcBorders>
              <w:left w:val="nil"/>
              <w:bottom w:val="nil"/>
            </w:tcBorders>
            <w:vAlign w:val="center"/>
          </w:tcPr>
          <w:p w14:paraId="10760A2D" w14:textId="77777777" w:rsidR="008879B9" w:rsidRDefault="008879B9">
            <w:pPr>
              <w:keepNext/>
              <w:widowControl w:val="0"/>
              <w:spacing w:after="0" w:line="240" w:lineRule="auto"/>
              <w:rPr>
                <w:sz w:val="20"/>
              </w:rPr>
            </w:pPr>
          </w:p>
        </w:tc>
      </w:tr>
      <w:tr w:rsidR="008879B9" w14:paraId="3F741369" w14:textId="77777777">
        <w:tc>
          <w:tcPr>
            <w:tcW w:w="4605" w:type="dxa"/>
            <w:tcBorders>
              <w:top w:val="nil"/>
              <w:bottom w:val="nil"/>
              <w:right w:val="nil"/>
            </w:tcBorders>
            <w:vAlign w:val="center"/>
          </w:tcPr>
          <w:p w14:paraId="5F3CF2DA" w14:textId="77777777" w:rsidR="008879B9" w:rsidRDefault="00EE26DC">
            <w:pPr>
              <w:widowControl w:val="0"/>
              <w:spacing w:after="0" w:line="240" w:lineRule="auto"/>
              <w:jc w:val="both"/>
            </w:pPr>
            <w:r>
              <w:rPr>
                <w:rFonts w:ascii="Courier New" w:hAnsi="Courier New" w:cs="Courier New"/>
                <w:sz w:val="18"/>
              </w:rPr>
              <w:t>top heat sink:</w:t>
            </w:r>
          </w:p>
          <w:p w14:paraId="403D89B6"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heat transfer coefficient 1.0e-7;</w:t>
            </w:r>
          </w:p>
          <w:p w14:paraId="13D8CFE8" w14:textId="77777777" w:rsidR="008879B9" w:rsidRDefault="00EE26DC">
            <w:pPr>
              <w:widowControl w:val="0"/>
              <w:spacing w:after="0" w:line="240" w:lineRule="auto"/>
              <w:ind w:left="720"/>
              <w:jc w:val="both"/>
            </w:pPr>
            <w:r>
              <w:rPr>
                <w:rFonts w:ascii="Courier New" w:hAnsi="Courier New" w:cs="Courier New"/>
                <w:sz w:val="18"/>
              </w:rPr>
              <w:t>temperature 300;</w:t>
            </w:r>
          </w:p>
        </w:tc>
        <w:tc>
          <w:tcPr>
            <w:tcW w:w="5044" w:type="dxa"/>
            <w:tcBorders>
              <w:top w:val="nil"/>
              <w:left w:val="nil"/>
              <w:bottom w:val="nil"/>
            </w:tcBorders>
            <w:vAlign w:val="center"/>
          </w:tcPr>
          <w:p w14:paraId="7FACA103" w14:textId="6C0B8AC8" w:rsidR="008879B9" w:rsidRDefault="00EE26DC">
            <w:pPr>
              <w:keepNext/>
              <w:widowControl w:val="0"/>
              <w:spacing w:after="0"/>
              <w:jc w:val="center"/>
              <w:rPr>
                <w:sz w:val="20"/>
              </w:rPr>
            </w:pPr>
            <w:r>
              <w:rPr>
                <w:noProof/>
                <w:sz w:val="20"/>
              </w:rPr>
              <w:drawing>
                <wp:inline distT="0" distB="0" distL="0" distR="0" wp14:anchorId="778CD6DD" wp14:editId="711BC269">
                  <wp:extent cx="2901315" cy="986155"/>
                  <wp:effectExtent l="0" t="0" r="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5"/>
                          <pic:cNvPicPr>
                            <a:picLocks noChangeAspect="1" noChangeArrowheads="1"/>
                          </pic:cNvPicPr>
                        </pic:nvPicPr>
                        <pic:blipFill>
                          <a:blip r:embed="rId27"/>
                          <a:stretch>
                            <a:fillRect/>
                          </a:stretch>
                        </pic:blipFill>
                        <pic:spPr bwMode="auto">
                          <a:xfrm>
                            <a:off x="0" y="0"/>
                            <a:ext cx="2901315" cy="986155"/>
                          </a:xfrm>
                          <a:prstGeom prst="rect">
                            <a:avLst/>
                          </a:prstGeom>
                        </pic:spPr>
                      </pic:pic>
                    </a:graphicData>
                  </a:graphic>
                </wp:inline>
              </w:drawing>
            </w:r>
          </w:p>
          <w:p w14:paraId="1CA9F6F7" w14:textId="03E303CD" w:rsidR="008879B9" w:rsidRDefault="00EE26DC">
            <w:pPr>
              <w:pStyle w:val="Caption"/>
              <w:widowControl w:val="0"/>
              <w:spacing w:after="0"/>
              <w:jc w:val="center"/>
            </w:pPr>
            <w:r>
              <w:t xml:space="preserve">Figure </w:t>
            </w:r>
            <w:r>
              <w:fldChar w:fldCharType="begin"/>
            </w:r>
            <w:r>
              <w:instrText>SEQ Figure \* ARABIC</w:instrText>
            </w:r>
            <w:r>
              <w:fldChar w:fldCharType="separate"/>
            </w:r>
            <w:r w:rsidR="00DE6146">
              <w:rPr>
                <w:noProof/>
              </w:rPr>
              <w:t>7</w:t>
            </w:r>
            <w:r>
              <w:fldChar w:fldCharType="end"/>
            </w:r>
            <w:r>
              <w:t>: Top heat sink</w:t>
            </w:r>
          </w:p>
        </w:tc>
      </w:tr>
      <w:tr w:rsidR="008879B9" w14:paraId="6B8A88C4" w14:textId="77777777">
        <w:trPr>
          <w:trHeight w:val="335"/>
        </w:trPr>
        <w:tc>
          <w:tcPr>
            <w:tcW w:w="4605" w:type="dxa"/>
            <w:tcBorders>
              <w:top w:val="nil"/>
              <w:right w:val="nil"/>
            </w:tcBorders>
            <w:vAlign w:val="center"/>
          </w:tcPr>
          <w:p w14:paraId="63196707" w14:textId="77777777" w:rsidR="008879B9" w:rsidRDefault="008879B9">
            <w:pPr>
              <w:widowControl w:val="0"/>
              <w:spacing w:after="0" w:line="240" w:lineRule="auto"/>
              <w:jc w:val="both"/>
              <w:rPr>
                <w:rFonts w:ascii="Courier New" w:hAnsi="Courier New" w:cs="Courier New"/>
                <w:sz w:val="18"/>
              </w:rPr>
            </w:pPr>
          </w:p>
        </w:tc>
        <w:tc>
          <w:tcPr>
            <w:tcW w:w="5044" w:type="dxa"/>
            <w:tcBorders>
              <w:top w:val="nil"/>
              <w:left w:val="nil"/>
            </w:tcBorders>
            <w:vAlign w:val="center"/>
          </w:tcPr>
          <w:p w14:paraId="6092671C" w14:textId="77777777" w:rsidR="008879B9" w:rsidRDefault="008879B9">
            <w:pPr>
              <w:keepNext/>
              <w:widowControl w:val="0"/>
              <w:spacing w:after="0" w:line="240" w:lineRule="auto"/>
              <w:rPr>
                <w:sz w:val="20"/>
              </w:rPr>
            </w:pPr>
          </w:p>
        </w:tc>
      </w:tr>
    </w:tbl>
    <w:p w14:paraId="3CADC11D" w14:textId="77777777" w:rsidR="008879B9" w:rsidRDefault="008879B9">
      <w:pPr>
        <w:jc w:val="both"/>
      </w:pPr>
    </w:p>
    <w:p w14:paraId="70D63D64" w14:textId="77777777" w:rsidR="008879B9" w:rsidRDefault="00EE26DC">
      <w:pPr>
        <w:pStyle w:val="Heading4"/>
      </w:pPr>
      <w:r>
        <w:t>Pluggable heat sinks</w:t>
      </w:r>
    </w:p>
    <w:p w14:paraId="65FE0695" w14:textId="77777777" w:rsidR="008879B9" w:rsidRDefault="00EE26DC">
      <w:r>
        <w:t>3D-ICE starting from version 3.0.0 supports a pluggable heat sink interface that allow it to perform co-simulation with a separate heat sink model. Refer to the chapter “Co-simulation and plugin interface” for more information about co-simulation in 3D-ICE.</w:t>
      </w:r>
    </w:p>
    <w:p w14:paraId="5D4F797D" w14:textId="77777777" w:rsidR="008879B9" w:rsidRDefault="00EE26DC">
      <w:pPr>
        <w:jc w:val="both"/>
      </w:pPr>
      <w:r>
        <w:t>The syntax to add a pluggable heat sink is:</w:t>
      </w:r>
    </w:p>
    <w:p w14:paraId="4CF497D0" w14:textId="77777777" w:rsidR="008879B9" w:rsidRDefault="00EE26DC">
      <w:pPr>
        <w:ind w:left="720"/>
        <w:jc w:val="both"/>
      </w:pPr>
      <w:r>
        <w:rPr>
          <w:rFonts w:ascii="Courier New" w:hAnsi="Courier New" w:cs="Courier New"/>
          <w:sz w:val="18"/>
        </w:rPr>
        <w:t>top pluggable heat sink :</w:t>
      </w:r>
    </w:p>
    <w:p w14:paraId="5E70D383" w14:textId="77777777" w:rsidR="008879B9" w:rsidRDefault="00EE26DC">
      <w:pPr>
        <w:ind w:left="1440"/>
        <w:jc w:val="both"/>
      </w:pPr>
      <w:r>
        <w:rPr>
          <w:rFonts w:ascii="Courier New" w:hAnsi="Courier New" w:cs="Courier New"/>
          <w:sz w:val="18"/>
        </w:rPr>
        <w:t>spreader length DVALUE, width DVALUE, height DVALUE ;</w:t>
      </w:r>
    </w:p>
    <w:p w14:paraId="296F3756" w14:textId="77777777" w:rsidR="008879B9" w:rsidRDefault="00EE26DC">
      <w:pPr>
        <w:ind w:left="1440"/>
        <w:jc w:val="both"/>
      </w:pPr>
      <w:r>
        <w:rPr>
          <w:rFonts w:ascii="Courier New" w:hAnsi="Courier New" w:cs="Courier New"/>
          <w:sz w:val="18"/>
        </w:rPr>
        <w:t>material MATERIAL_ID ;</w:t>
      </w:r>
    </w:p>
    <w:p w14:paraId="2AAAA38D" w14:textId="77777777" w:rsidR="008879B9" w:rsidRDefault="00EE26DC">
      <w:pPr>
        <w:ind w:left="1440"/>
        <w:jc w:val="both"/>
        <w:rPr>
          <w:rFonts w:ascii="Courier New" w:hAnsi="Courier New" w:cs="Courier New"/>
          <w:sz w:val="18"/>
        </w:rPr>
      </w:pPr>
      <w:r>
        <w:rPr>
          <w:rFonts w:ascii="Courier New" w:hAnsi="Courier New" w:cs="Courier New"/>
          <w:sz w:val="18"/>
        </w:rPr>
        <w:lastRenderedPageBreak/>
        <w:t>plugin PATH [, ARGS] ;</w:t>
      </w:r>
    </w:p>
    <w:p w14:paraId="39F9EF19" w14:textId="77777777" w:rsidR="00F134CE" w:rsidRDefault="00F134CE">
      <w:pPr>
        <w:ind w:left="1440"/>
        <w:jc w:val="both"/>
      </w:pPr>
    </w:p>
    <w:p w14:paraId="6F5132BC" w14:textId="77777777" w:rsidR="008879B9" w:rsidRDefault="00EE26DC">
      <w:pPr>
        <w:jc w:val="both"/>
      </w:pPr>
      <w:r>
        <w:t>where</w:t>
      </w:r>
    </w:p>
    <w:p w14:paraId="19144053" w14:textId="77777777" w:rsidR="008879B9" w:rsidRDefault="00EE26DC">
      <w:pPr>
        <w:pStyle w:val="ListParagraph"/>
        <w:numPr>
          <w:ilvl w:val="0"/>
          <w:numId w:val="29"/>
        </w:numPr>
        <w:jc w:val="both"/>
      </w:pPr>
      <w:r>
        <w:rPr>
          <w:rFonts w:ascii="Courier New" w:hAnsi="Courier New" w:cs="Courier New"/>
          <w:sz w:val="18"/>
        </w:rPr>
        <w:t>length, width, height</w:t>
      </w:r>
      <w:r>
        <w:t xml:space="preserve"> are the dimensions of the heat spreader in </w:t>
      </w:r>
      <w:r>
        <w:rPr>
          <w:rFonts w:cstheme="minorHAnsi"/>
        </w:rPr>
        <w:t>µ</w:t>
      </w:r>
      <w:r>
        <w:t>m,</w:t>
      </w:r>
    </w:p>
    <w:p w14:paraId="38F46487" w14:textId="77777777" w:rsidR="008879B9" w:rsidRDefault="00EE26DC">
      <w:pPr>
        <w:pStyle w:val="ListParagraph"/>
        <w:numPr>
          <w:ilvl w:val="0"/>
          <w:numId w:val="29"/>
        </w:numPr>
        <w:jc w:val="both"/>
      </w:pPr>
      <w:r>
        <w:rPr>
          <w:rFonts w:ascii="Courier New" w:hAnsi="Courier New" w:cs="Courier New"/>
          <w:sz w:val="18"/>
        </w:rPr>
        <w:t>MATERIAL_ID</w:t>
      </w:r>
      <w:r>
        <w:t xml:space="preserve"> is the spreader material</w:t>
      </w:r>
    </w:p>
    <w:p w14:paraId="12C1679C" w14:textId="77777777" w:rsidR="008879B9" w:rsidRDefault="00EE26DC">
      <w:pPr>
        <w:pStyle w:val="ListParagraph"/>
        <w:numPr>
          <w:ilvl w:val="0"/>
          <w:numId w:val="29"/>
        </w:numPr>
        <w:jc w:val="both"/>
      </w:pPr>
      <w:r>
        <w:rPr>
          <w:rFonts w:ascii="Courier New" w:hAnsi="Courier New" w:cs="Courier New"/>
          <w:sz w:val="18"/>
        </w:rPr>
        <w:t xml:space="preserve">PATH </w:t>
      </w:r>
      <w:r>
        <w:t>is the path to the heat sink plugin</w:t>
      </w:r>
    </w:p>
    <w:p w14:paraId="0DFF8FF0" w14:textId="4B13729F" w:rsidR="008879B9" w:rsidRDefault="00EE26DC" w:rsidP="000F3FF7">
      <w:pPr>
        <w:pStyle w:val="ListParagraph"/>
        <w:numPr>
          <w:ilvl w:val="0"/>
          <w:numId w:val="29"/>
        </w:numPr>
        <w:jc w:val="both"/>
      </w:pPr>
      <w:r>
        <w:rPr>
          <w:rFonts w:ascii="Courier New" w:hAnsi="Courier New" w:cs="Courier New"/>
          <w:sz w:val="18"/>
        </w:rPr>
        <w:t>ARGS</w:t>
      </w:r>
      <w:r>
        <w:t xml:space="preserve"> is an optional string of arguments passed as-is to the plugin (like the command line arguments of an executable program)</w:t>
      </w:r>
    </w:p>
    <w:tbl>
      <w:tblPr>
        <w:tblStyle w:val="TableGrid"/>
        <w:tblpPr w:leftFromText="180" w:rightFromText="180" w:vertAnchor="text" w:horzAnchor="margin" w:tblpY="1800"/>
        <w:tblW w:w="9650" w:type="dxa"/>
        <w:tblLayout w:type="fixed"/>
        <w:tblCellMar>
          <w:left w:w="53" w:type="dxa"/>
        </w:tblCellMar>
        <w:tblLook w:val="04A0" w:firstRow="1" w:lastRow="0" w:firstColumn="1" w:lastColumn="0" w:noHBand="0" w:noVBand="1"/>
      </w:tblPr>
      <w:tblGrid>
        <w:gridCol w:w="4788"/>
        <w:gridCol w:w="4862"/>
      </w:tblGrid>
      <w:tr w:rsidR="008879B9" w14:paraId="3A210A41" w14:textId="77777777">
        <w:tc>
          <w:tcPr>
            <w:tcW w:w="4788" w:type="dxa"/>
            <w:tcBorders>
              <w:bottom w:val="nil"/>
              <w:right w:val="nil"/>
            </w:tcBorders>
            <w:vAlign w:val="center"/>
          </w:tcPr>
          <w:p w14:paraId="204194D3" w14:textId="77777777" w:rsidR="008879B9" w:rsidRDefault="00EE26DC">
            <w:pPr>
              <w:widowControl w:val="0"/>
              <w:spacing w:after="0" w:line="240" w:lineRule="auto"/>
              <w:rPr>
                <w:rFonts w:ascii="Courier New" w:hAnsi="Courier New" w:cs="Courier New"/>
                <w:b/>
                <w:sz w:val="18"/>
              </w:rPr>
            </w:pPr>
            <w:r>
              <w:rPr>
                <w:b/>
                <w:sz w:val="20"/>
              </w:rPr>
              <w:t>Example</w:t>
            </w:r>
          </w:p>
        </w:tc>
        <w:tc>
          <w:tcPr>
            <w:tcW w:w="4861" w:type="dxa"/>
            <w:tcBorders>
              <w:left w:val="nil"/>
              <w:bottom w:val="nil"/>
            </w:tcBorders>
            <w:vAlign w:val="center"/>
          </w:tcPr>
          <w:p w14:paraId="0EF723B2" w14:textId="77777777" w:rsidR="008879B9" w:rsidRDefault="008879B9">
            <w:pPr>
              <w:keepNext/>
              <w:widowControl w:val="0"/>
              <w:spacing w:after="0" w:line="240" w:lineRule="auto"/>
              <w:rPr>
                <w:sz w:val="20"/>
              </w:rPr>
            </w:pPr>
          </w:p>
        </w:tc>
      </w:tr>
      <w:tr w:rsidR="008879B9" w14:paraId="7BE29F7B" w14:textId="77777777">
        <w:tc>
          <w:tcPr>
            <w:tcW w:w="4788" w:type="dxa"/>
            <w:tcBorders>
              <w:top w:val="nil"/>
              <w:bottom w:val="nil"/>
              <w:right w:val="nil"/>
            </w:tcBorders>
            <w:vAlign w:val="center"/>
          </w:tcPr>
          <w:p w14:paraId="209327FF" w14:textId="77777777" w:rsidR="008879B9" w:rsidRDefault="00EE26DC">
            <w:pPr>
              <w:widowControl w:val="0"/>
              <w:spacing w:after="0" w:line="240" w:lineRule="auto"/>
              <w:jc w:val="both"/>
            </w:pPr>
            <w:r>
              <w:rPr>
                <w:rFonts w:ascii="Courier New" w:hAnsi="Courier New" w:cs="Courier New"/>
                <w:sz w:val="18"/>
              </w:rPr>
              <w:t>top pluggable heat sink:</w:t>
            </w:r>
          </w:p>
          <w:p w14:paraId="487226F2" w14:textId="77777777" w:rsidR="008879B9" w:rsidRDefault="00EE26DC">
            <w:pPr>
              <w:widowControl w:val="0"/>
              <w:spacing w:after="0" w:line="240" w:lineRule="auto"/>
              <w:ind w:left="720"/>
              <w:jc w:val="both"/>
            </w:pPr>
            <w:r>
              <w:rPr>
                <w:rFonts w:ascii="Courier New" w:hAnsi="Courier New" w:cs="Courier New"/>
                <w:sz w:val="18"/>
              </w:rPr>
              <w:t>spreader length 2e4,</w:t>
            </w:r>
          </w:p>
          <w:p w14:paraId="5E4CEC6D" w14:textId="77777777" w:rsidR="008879B9" w:rsidRDefault="00EE26DC">
            <w:pPr>
              <w:widowControl w:val="0"/>
              <w:spacing w:after="0" w:line="240" w:lineRule="auto"/>
              <w:ind w:left="720"/>
              <w:jc w:val="both"/>
            </w:pPr>
            <w:r>
              <w:rPr>
                <w:rFonts w:ascii="Courier New" w:hAnsi="Courier New" w:cs="Courier New"/>
                <w:sz w:val="18"/>
              </w:rPr>
              <w:t xml:space="preserve">         width 2e4,</w:t>
            </w:r>
          </w:p>
          <w:p w14:paraId="4816FB9F" w14:textId="77777777" w:rsidR="008879B9" w:rsidRDefault="00EE26DC">
            <w:pPr>
              <w:widowControl w:val="0"/>
              <w:spacing w:after="0" w:line="240" w:lineRule="auto"/>
              <w:ind w:left="720"/>
              <w:jc w:val="both"/>
            </w:pPr>
            <w:r>
              <w:rPr>
                <w:rFonts w:ascii="Courier New" w:hAnsi="Courier New" w:cs="Courier New"/>
                <w:sz w:val="18"/>
              </w:rPr>
              <w:t xml:space="preserve">         height 1e3;</w:t>
            </w:r>
          </w:p>
          <w:p w14:paraId="34BFDD6D" w14:textId="77777777" w:rsidR="008879B9" w:rsidRDefault="00EE26DC">
            <w:pPr>
              <w:widowControl w:val="0"/>
              <w:spacing w:after="0" w:line="240" w:lineRule="auto"/>
              <w:ind w:left="720"/>
              <w:jc w:val="both"/>
            </w:pPr>
            <w:r>
              <w:rPr>
                <w:rFonts w:ascii="Courier New" w:hAnsi="Courier New" w:cs="Courier New"/>
                <w:sz w:val="18"/>
              </w:rPr>
              <w:t>material  COPPER;</w:t>
            </w:r>
          </w:p>
          <w:p w14:paraId="3F9E7032" w14:textId="77777777" w:rsidR="008879B9" w:rsidRDefault="00EE26DC">
            <w:pPr>
              <w:widowControl w:val="0"/>
              <w:spacing w:after="0" w:line="240" w:lineRule="auto"/>
              <w:ind w:left="720"/>
              <w:jc w:val="both"/>
            </w:pPr>
            <w:r>
              <w:rPr>
                <w:rFonts w:ascii="Courier New" w:hAnsi="Courier New" w:cs="Courier New"/>
                <w:sz w:val="18"/>
              </w:rPr>
              <w:t>plugin “plugin.so”, “plugin-args”;</w:t>
            </w:r>
          </w:p>
        </w:tc>
        <w:tc>
          <w:tcPr>
            <w:tcW w:w="4861" w:type="dxa"/>
            <w:tcBorders>
              <w:top w:val="nil"/>
              <w:left w:val="nil"/>
              <w:bottom w:val="nil"/>
            </w:tcBorders>
            <w:vAlign w:val="center"/>
          </w:tcPr>
          <w:p w14:paraId="3C430096" w14:textId="0379F982" w:rsidR="008879B9" w:rsidRDefault="00EE26DC">
            <w:pPr>
              <w:keepNext/>
              <w:widowControl w:val="0"/>
              <w:spacing w:after="0"/>
              <w:jc w:val="center"/>
              <w:rPr>
                <w:sz w:val="20"/>
              </w:rPr>
            </w:pPr>
            <w:r>
              <w:rPr>
                <w:noProof/>
                <w:sz w:val="20"/>
              </w:rPr>
              <w:drawing>
                <wp:inline distT="0" distB="0" distL="0" distR="0" wp14:anchorId="50FE2629" wp14:editId="410AE203">
                  <wp:extent cx="2851785" cy="988060"/>
                  <wp:effectExtent l="0" t="0" r="0" b="0"/>
                  <wp:docPr id="16"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1"/>
                          <pic:cNvPicPr>
                            <a:picLocks noChangeAspect="1" noChangeArrowheads="1"/>
                          </pic:cNvPicPr>
                        </pic:nvPicPr>
                        <pic:blipFill>
                          <a:blip r:embed="rId28"/>
                          <a:stretch>
                            <a:fillRect/>
                          </a:stretch>
                        </pic:blipFill>
                        <pic:spPr bwMode="auto">
                          <a:xfrm>
                            <a:off x="0" y="0"/>
                            <a:ext cx="2851785" cy="988060"/>
                          </a:xfrm>
                          <a:prstGeom prst="rect">
                            <a:avLst/>
                          </a:prstGeom>
                        </pic:spPr>
                      </pic:pic>
                    </a:graphicData>
                  </a:graphic>
                </wp:inline>
              </w:drawing>
            </w:r>
          </w:p>
          <w:p w14:paraId="717A4CD6" w14:textId="77777777" w:rsidR="008879B9" w:rsidRDefault="00EE26DC">
            <w:pPr>
              <w:pStyle w:val="Caption"/>
              <w:widowControl w:val="0"/>
              <w:spacing w:after="0"/>
              <w:jc w:val="center"/>
            </w:pPr>
            <w:r>
              <w:t>Figure 10: Pluggable heat sink</w:t>
            </w:r>
          </w:p>
        </w:tc>
      </w:tr>
      <w:tr w:rsidR="008879B9" w14:paraId="13701A11" w14:textId="77777777">
        <w:tc>
          <w:tcPr>
            <w:tcW w:w="4788" w:type="dxa"/>
            <w:tcBorders>
              <w:top w:val="nil"/>
              <w:right w:val="nil"/>
            </w:tcBorders>
            <w:vAlign w:val="center"/>
          </w:tcPr>
          <w:p w14:paraId="400D278C" w14:textId="77777777" w:rsidR="008879B9" w:rsidRDefault="008879B9">
            <w:pPr>
              <w:widowControl w:val="0"/>
              <w:spacing w:after="0" w:line="240" w:lineRule="auto"/>
              <w:jc w:val="both"/>
              <w:rPr>
                <w:rFonts w:ascii="Courier New" w:hAnsi="Courier New" w:cs="Courier New"/>
                <w:sz w:val="18"/>
              </w:rPr>
            </w:pPr>
          </w:p>
        </w:tc>
        <w:tc>
          <w:tcPr>
            <w:tcW w:w="4861" w:type="dxa"/>
            <w:tcBorders>
              <w:top w:val="nil"/>
              <w:left w:val="nil"/>
            </w:tcBorders>
            <w:vAlign w:val="center"/>
          </w:tcPr>
          <w:p w14:paraId="53B2F50F" w14:textId="77777777" w:rsidR="008879B9" w:rsidRDefault="008879B9">
            <w:pPr>
              <w:keepNext/>
              <w:widowControl w:val="0"/>
              <w:spacing w:after="0" w:line="240" w:lineRule="auto"/>
              <w:rPr>
                <w:sz w:val="20"/>
              </w:rPr>
            </w:pPr>
          </w:p>
        </w:tc>
      </w:tr>
    </w:tbl>
    <w:p w14:paraId="20A4954E" w14:textId="777B1AAF" w:rsidR="008879B9" w:rsidRDefault="00EE26DC">
      <w:pPr>
        <w:pStyle w:val="Heading3"/>
        <w:numPr>
          <w:ilvl w:val="0"/>
          <w:numId w:val="22"/>
        </w:numPr>
        <w:ind w:left="426" w:hanging="142"/>
      </w:pPr>
      <w:bookmarkStart w:id="78" w:name="_Toc214547554"/>
      <w:bookmarkStart w:id="79" w:name="_Toc442446449"/>
      <w:bookmarkStart w:id="80" w:name="_Toc229746405"/>
      <w:bookmarkEnd w:id="78"/>
      <w:bookmarkEnd w:id="79"/>
      <w:r>
        <w:t>Liquid-cooled cavity</w:t>
      </w:r>
      <w:bookmarkEnd w:id="80"/>
    </w:p>
    <w:p w14:paraId="65009E6F" w14:textId="034A9BC7" w:rsidR="008879B9" w:rsidRDefault="00EE26DC">
      <w:pPr>
        <w:jc w:val="both"/>
      </w:pPr>
      <w:r>
        <w:t>The Liquid-cooled cavity</w:t>
      </w:r>
      <w:r w:rsidR="00002819">
        <w:t xml:space="preserve"> </w:t>
      </w:r>
      <w:r>
        <w:t xml:space="preserve">(henceforth referred to simply as “cavity”) section provides3D-ICE information about the interlayer liquid-cooled heat sink. Since in a given 3D IC design, all interlayer cavities are designed identically, only one declaration of (and one type of) cavity is allowed. As mentioned earlier, there are four types of cavities in 3D-ICE and the flow of coolant is always the SOUTH-NORTH or </w:t>
      </w:r>
      <w:r>
        <w:rPr>
          <w:i/>
        </w:rPr>
        <w:t xml:space="preserve">+y </w:t>
      </w:r>
      <w:r>
        <w:t>direction. This section can be omitted for simulating a 3D IC without liquid cooling (solid only).</w:t>
      </w:r>
    </w:p>
    <w:p w14:paraId="63CB0501" w14:textId="77777777" w:rsidR="008879B9" w:rsidRDefault="00EE26DC">
      <w:pPr>
        <w:pStyle w:val="Heading4"/>
      </w:pPr>
      <w:r>
        <w:t>Microchannel 4-resistor model</w:t>
      </w:r>
    </w:p>
    <w:p w14:paraId="7E8BDACA" w14:textId="77777777" w:rsidR="008879B9" w:rsidRDefault="00EE26DC">
      <w:pPr>
        <w:ind w:left="720"/>
        <w:jc w:val="both"/>
        <w:rPr>
          <w:rFonts w:ascii="Courier New" w:hAnsi="Courier New" w:cs="Courier New"/>
          <w:sz w:val="18"/>
        </w:rPr>
      </w:pPr>
      <w:r>
        <w:rPr>
          <w:rFonts w:ascii="Courier New" w:hAnsi="Courier New" w:cs="Courier New"/>
          <w:sz w:val="18"/>
        </w:rPr>
        <w:t>microchannel4rm :</w:t>
      </w:r>
    </w:p>
    <w:p w14:paraId="56557902" w14:textId="77777777" w:rsidR="008879B9" w:rsidRDefault="00EE26DC">
      <w:pPr>
        <w:ind w:left="1440"/>
        <w:jc w:val="both"/>
        <w:rPr>
          <w:rFonts w:ascii="Courier New" w:hAnsi="Courier New" w:cs="Courier New"/>
          <w:sz w:val="18"/>
        </w:rPr>
      </w:pPr>
      <w:r>
        <w:rPr>
          <w:rFonts w:ascii="Courier New" w:hAnsi="Courier New" w:cs="Courier New"/>
          <w:sz w:val="18"/>
        </w:rPr>
        <w:t>height DVALUE ;</w:t>
      </w:r>
    </w:p>
    <w:p w14:paraId="281024B5" w14:textId="77777777" w:rsidR="008879B9" w:rsidRDefault="00EE26DC">
      <w:pPr>
        <w:ind w:left="1440"/>
        <w:jc w:val="both"/>
        <w:rPr>
          <w:rFonts w:ascii="Courier New" w:hAnsi="Courier New" w:cs="Courier New"/>
          <w:sz w:val="18"/>
        </w:rPr>
      </w:pPr>
      <w:r>
        <w:rPr>
          <w:rFonts w:ascii="Courier New" w:hAnsi="Courier New" w:cs="Courier New"/>
          <w:sz w:val="18"/>
        </w:rPr>
        <w:t>channellengthDVALUE ;</w:t>
      </w:r>
    </w:p>
    <w:p w14:paraId="0E5D0B93" w14:textId="77777777" w:rsidR="008879B9" w:rsidRDefault="00EE26DC">
      <w:pPr>
        <w:ind w:left="1440"/>
        <w:jc w:val="both"/>
        <w:rPr>
          <w:rFonts w:ascii="Courier New" w:hAnsi="Courier New" w:cs="Courier New"/>
          <w:sz w:val="18"/>
        </w:rPr>
      </w:pPr>
      <w:r>
        <w:rPr>
          <w:rFonts w:ascii="Courier New" w:hAnsi="Courier New" w:cs="Courier New"/>
          <w:sz w:val="18"/>
        </w:rPr>
        <w:t>wall lengthDVALUE ;</w:t>
      </w:r>
    </w:p>
    <w:p w14:paraId="2291B562" w14:textId="77777777" w:rsidR="008879B9" w:rsidRDefault="00EE26DC">
      <w:pPr>
        <w:ind w:left="1440"/>
        <w:jc w:val="both"/>
        <w:rPr>
          <w:rFonts w:ascii="Courier New" w:hAnsi="Courier New" w:cs="Courier New"/>
          <w:sz w:val="18"/>
        </w:rPr>
      </w:pPr>
      <w:r>
        <w:rPr>
          <w:rFonts w:ascii="Courier New" w:hAnsi="Courier New" w:cs="Courier New"/>
          <w:sz w:val="18"/>
        </w:rPr>
        <w:t>[first wall length DVALUE ; ]?</w:t>
      </w:r>
    </w:p>
    <w:p w14:paraId="4AE8462B" w14:textId="77777777" w:rsidR="008879B9" w:rsidRDefault="00EE26DC">
      <w:pPr>
        <w:ind w:left="1440"/>
        <w:jc w:val="both"/>
        <w:rPr>
          <w:rFonts w:ascii="Courier New" w:hAnsi="Courier New" w:cs="Courier New"/>
          <w:sz w:val="18"/>
        </w:rPr>
      </w:pPr>
      <w:r>
        <w:rPr>
          <w:rFonts w:ascii="Courier New" w:hAnsi="Courier New" w:cs="Courier New"/>
          <w:sz w:val="18"/>
        </w:rPr>
        <w:t>[last  wall length DVALUE ; ]?</w:t>
      </w:r>
    </w:p>
    <w:p w14:paraId="4BD8CA18" w14:textId="77777777" w:rsidR="008879B9" w:rsidRDefault="00EE26DC">
      <w:pPr>
        <w:ind w:left="1440"/>
        <w:jc w:val="both"/>
        <w:rPr>
          <w:rFonts w:ascii="Courier New" w:hAnsi="Courier New" w:cs="Courier New"/>
          <w:sz w:val="18"/>
        </w:rPr>
      </w:pPr>
      <w:r>
        <w:rPr>
          <w:rFonts w:ascii="Courier New" w:hAnsi="Courier New" w:cs="Courier New"/>
          <w:sz w:val="18"/>
        </w:rPr>
        <w:t>wall material MATERIAL_ID  ;</w:t>
      </w:r>
    </w:p>
    <w:p w14:paraId="56CDD8D4" w14:textId="77777777" w:rsidR="008879B9" w:rsidRDefault="00EE26DC">
      <w:pPr>
        <w:ind w:left="1440"/>
        <w:jc w:val="both"/>
        <w:rPr>
          <w:rFonts w:ascii="Courier New" w:hAnsi="Courier New" w:cs="Courier New"/>
          <w:sz w:val="18"/>
        </w:rPr>
      </w:pPr>
      <w:r>
        <w:rPr>
          <w:rFonts w:ascii="Courier New" w:hAnsi="Courier New" w:cs="Courier New"/>
          <w:sz w:val="18"/>
        </w:rPr>
        <w:t>coolant flow rate DVALUE ;</w:t>
      </w:r>
    </w:p>
    <w:p w14:paraId="32041C40" w14:textId="77777777" w:rsidR="008879B9" w:rsidRDefault="00EE26DC">
      <w:pPr>
        <w:tabs>
          <w:tab w:val="left" w:pos="6379"/>
        </w:tabs>
        <w:ind w:left="1440"/>
        <w:jc w:val="both"/>
        <w:rPr>
          <w:rFonts w:ascii="Courier New" w:hAnsi="Courier New" w:cs="Courier New"/>
          <w:sz w:val="18"/>
        </w:rPr>
      </w:pPr>
      <w:r>
        <w:rPr>
          <w:rFonts w:ascii="Courier New" w:hAnsi="Courier New" w:cs="Courier New"/>
          <w:sz w:val="18"/>
        </w:rPr>
        <w:t>coolant heat transfer coefficient [ DVALUE |</w:t>
      </w:r>
      <w:r>
        <w:rPr>
          <w:rFonts w:ascii="Courier New" w:hAnsi="Courier New" w:cs="Courier New"/>
          <w:sz w:val="18"/>
        </w:rPr>
        <w:tab/>
        <w:t>side DVALUE ,</w:t>
      </w:r>
    </w:p>
    <w:p w14:paraId="62BC97EB" w14:textId="77777777" w:rsidR="008879B9" w:rsidRDefault="00EE26DC">
      <w:pPr>
        <w:tabs>
          <w:tab w:val="left" w:pos="6379"/>
          <w:tab w:val="left" w:pos="10915"/>
          <w:tab w:val="left" w:pos="13467"/>
        </w:tabs>
        <w:jc w:val="both"/>
        <w:rPr>
          <w:rFonts w:ascii="Courier New" w:hAnsi="Courier New" w:cs="Courier New"/>
          <w:sz w:val="18"/>
        </w:rPr>
      </w:pPr>
      <w:r>
        <w:rPr>
          <w:rFonts w:ascii="Courier New" w:hAnsi="Courier New" w:cs="Courier New"/>
          <w:sz w:val="18"/>
        </w:rPr>
        <w:tab/>
        <w:t>top  DVALUE ,</w:t>
      </w:r>
    </w:p>
    <w:p w14:paraId="781CF5F3" w14:textId="77777777" w:rsidR="008879B9" w:rsidRDefault="00EE26DC">
      <w:pPr>
        <w:tabs>
          <w:tab w:val="left" w:pos="6379"/>
          <w:tab w:val="left" w:pos="10915"/>
        </w:tabs>
        <w:jc w:val="both"/>
        <w:rPr>
          <w:rFonts w:ascii="Courier New" w:hAnsi="Courier New" w:cs="Courier New"/>
          <w:sz w:val="18"/>
        </w:rPr>
      </w:pPr>
      <w:r>
        <w:rPr>
          <w:rFonts w:ascii="Courier New" w:hAnsi="Courier New" w:cs="Courier New"/>
          <w:sz w:val="18"/>
        </w:rPr>
        <w:tab/>
        <w:t>bottom DVALUE ] ;</w:t>
      </w:r>
    </w:p>
    <w:p w14:paraId="0A14547B" w14:textId="77777777" w:rsidR="008879B9" w:rsidRDefault="00EE26DC">
      <w:pPr>
        <w:ind w:left="1440"/>
        <w:jc w:val="both"/>
        <w:rPr>
          <w:rFonts w:ascii="Courier New" w:hAnsi="Courier New" w:cs="Courier New"/>
          <w:sz w:val="18"/>
        </w:rPr>
      </w:pPr>
      <w:r>
        <w:rPr>
          <w:rFonts w:ascii="Courier New" w:hAnsi="Courier New" w:cs="Courier New"/>
          <w:sz w:val="18"/>
        </w:rPr>
        <w:lastRenderedPageBreak/>
        <w:t>coolant volumetric heat capacity DVALUE ;</w:t>
      </w:r>
    </w:p>
    <w:p w14:paraId="48F9A70F" w14:textId="77777777" w:rsidR="008879B9" w:rsidRDefault="00EE26DC">
      <w:pPr>
        <w:ind w:left="1440"/>
        <w:jc w:val="both"/>
        <w:rPr>
          <w:rFonts w:ascii="Courier New" w:hAnsi="Courier New" w:cs="Courier New"/>
          <w:sz w:val="18"/>
        </w:rPr>
      </w:pPr>
      <w:r>
        <w:rPr>
          <w:rFonts w:ascii="Courier New" w:hAnsi="Courier New" w:cs="Courier New"/>
          <w:sz w:val="18"/>
        </w:rPr>
        <w:t>coolant incoming temperature DVALUE ;</w:t>
      </w:r>
    </w:p>
    <w:p w14:paraId="2C8AC304" w14:textId="77777777" w:rsidR="008879B9" w:rsidRDefault="00EE26DC">
      <w:pPr>
        <w:jc w:val="both"/>
      </w:pPr>
      <w:r>
        <w:t>where</w:t>
      </w:r>
    </w:p>
    <w:p w14:paraId="62683EC0" w14:textId="77777777" w:rsidR="008879B9" w:rsidRDefault="00EE26DC">
      <w:pPr>
        <w:pStyle w:val="ListParagraph"/>
        <w:numPr>
          <w:ilvl w:val="0"/>
          <w:numId w:val="7"/>
        </w:numPr>
        <w:jc w:val="both"/>
      </w:pPr>
      <w:r>
        <w:rPr>
          <w:rFonts w:ascii="Courier New" w:hAnsi="Courier New" w:cs="Courier New"/>
          <w:sz w:val="18"/>
        </w:rPr>
        <w:t>height</w:t>
      </w:r>
      <w:r>
        <w:t xml:space="preserve"> (in </w:t>
      </w:r>
      <w:r>
        <w:rPr>
          <w:rFonts w:cstheme="minorHAnsi"/>
        </w:rPr>
        <w:t>µ</w:t>
      </w:r>
      <w:r>
        <w:t>m) corresponds to the height of the microchannel layer. This must exactly correspond to the microchannel height from the surface of the top wall to the surface of the bottom wall because of the 4RM-CTTM and 2RM-CTTM modeling requirements. Solid walls bounding the top and bottom faces of the microchannel would constitute new layers that should be declared separately,</w:t>
      </w:r>
    </w:p>
    <w:p w14:paraId="543C44D5" w14:textId="77777777" w:rsidR="008879B9" w:rsidRDefault="00EE26DC">
      <w:pPr>
        <w:pStyle w:val="ListParagraph"/>
        <w:numPr>
          <w:ilvl w:val="0"/>
          <w:numId w:val="7"/>
        </w:numPr>
        <w:jc w:val="both"/>
      </w:pPr>
      <w:r>
        <w:rPr>
          <w:rFonts w:ascii="Courier New" w:hAnsi="Courier New" w:cs="Courier New"/>
          <w:sz w:val="18"/>
        </w:rPr>
        <w:t xml:space="preserve">channellength </w:t>
      </w:r>
      <w:r>
        <w:t xml:space="preserve">and </w:t>
      </w:r>
      <w:r>
        <w:rPr>
          <w:rFonts w:ascii="Courier New" w:hAnsi="Courier New" w:cs="Courier New"/>
          <w:sz w:val="18"/>
        </w:rPr>
        <w:t>walllength</w:t>
      </w:r>
      <w:r>
        <w:t xml:space="preserve"> are the cross sectional lengths of the channel and the wall (in the </w:t>
      </w:r>
      <w:r>
        <w:rPr>
          <w:i/>
        </w:rPr>
        <w:t>x</w:t>
      </w:r>
      <w:r>
        <w:t xml:space="preserve"> direction, all in </w:t>
      </w:r>
      <w:r>
        <w:rPr>
          <w:rFonts w:cstheme="minorHAnsi"/>
        </w:rPr>
        <w:t>µ</w:t>
      </w:r>
      <w:r>
        <w:t xml:space="preserve">m). During the discretization of the system (see the Dimensions section for more details), 3D-ICE automatically starts with a wall at the eastern most end of the layer, and alternate channels and walls along the </w:t>
      </w:r>
      <w:r>
        <w:rPr>
          <w:i/>
        </w:rPr>
        <w:t>x</w:t>
      </w:r>
      <w:r>
        <w:t xml:space="preserve"> direction. But the user must ensure that dimensions are such that the layer always ends with a wall (in other words, the number of columns must always be an odd number),</w:t>
      </w:r>
    </w:p>
    <w:p w14:paraId="27298D9A" w14:textId="006E4CAB" w:rsidR="008879B9" w:rsidRDefault="00EE26DC">
      <w:pPr>
        <w:pStyle w:val="ListParagraph"/>
        <w:numPr>
          <w:ilvl w:val="0"/>
          <w:numId w:val="7"/>
        </w:numPr>
        <w:jc w:val="both"/>
      </w:pPr>
      <w:r>
        <w:rPr>
          <w:rFonts w:ascii="Courier New" w:hAnsi="Courier New" w:cs="Courier New"/>
          <w:sz w:val="18"/>
        </w:rPr>
        <w:t>first wall length</w:t>
      </w:r>
      <w:r>
        <w:t xml:space="preserve"> and </w:t>
      </w:r>
      <w:r>
        <w:rPr>
          <w:rFonts w:ascii="Courier New" w:hAnsi="Courier New" w:cs="Courier New"/>
          <w:sz w:val="18"/>
        </w:rPr>
        <w:t>last wall length</w:t>
      </w:r>
      <w:r w:rsidR="00427CED">
        <w:rPr>
          <w:rFonts w:ascii="Courier New" w:hAnsi="Courier New" w:cs="Courier New"/>
          <w:sz w:val="18"/>
        </w:rPr>
        <w:t xml:space="preserve"> </w:t>
      </w:r>
      <w:r>
        <w:t xml:space="preserve">(in </w:t>
      </w:r>
      <w:r>
        <w:rPr>
          <w:rFonts w:cstheme="minorHAnsi"/>
        </w:rPr>
        <w:t>µ</w:t>
      </w:r>
      <w:r>
        <w:t xml:space="preserve">m) are optional properties that represents the length of the western-most (the first column) and eastern-most (the last column) walls. This option has been included since, during the fabrication of microchannels on the back of the substrate, although the etching mask pattern is predominantly regular, there are chances of irregularities at the ends, or there might be a deliberate use of different dimensions for the first and last wall to preserve uniformity and symmetry of heat transfer coefficient. If one of these two dimensions is not declared, then the </w:t>
      </w:r>
      <w:r>
        <w:rPr>
          <w:rFonts w:ascii="Courier New" w:hAnsi="Courier New" w:cs="Courier New"/>
          <w:sz w:val="18"/>
        </w:rPr>
        <w:t>wall length</w:t>
      </w:r>
      <w:r>
        <w:t xml:space="preserve"> will be used at its corresponding location,</w:t>
      </w:r>
    </w:p>
    <w:p w14:paraId="002A07D8" w14:textId="77777777" w:rsidR="008879B9" w:rsidRDefault="00EE26DC">
      <w:pPr>
        <w:pStyle w:val="ListParagraph"/>
        <w:numPr>
          <w:ilvl w:val="0"/>
          <w:numId w:val="7"/>
        </w:numPr>
        <w:jc w:val="both"/>
      </w:pPr>
      <w:r>
        <w:rPr>
          <w:rFonts w:ascii="Courier New" w:hAnsi="Courier New" w:cs="Courier New"/>
          <w:sz w:val="18"/>
        </w:rPr>
        <w:t>MATERIAL_ID</w:t>
      </w:r>
      <w:r>
        <w:t xml:space="preserve"> is the identifier of the material composing the walls (the ID must be previously declared in the materials section),</w:t>
      </w:r>
    </w:p>
    <w:p w14:paraId="677B941A" w14:textId="77777777" w:rsidR="008879B9" w:rsidRDefault="00EE26DC">
      <w:pPr>
        <w:pStyle w:val="ListParagraph"/>
        <w:numPr>
          <w:ilvl w:val="0"/>
          <w:numId w:val="7"/>
        </w:numPr>
        <w:jc w:val="both"/>
      </w:pPr>
      <w:r>
        <w:rPr>
          <w:rFonts w:ascii="Courier New" w:hAnsi="Courier New" w:cs="Courier New"/>
          <w:sz w:val="18"/>
        </w:rPr>
        <w:t>coolant flow rate</w:t>
      </w:r>
      <w:r>
        <w:t xml:space="preserve"> is expressed (in ml/min) and it refers to the volume of coolant flowing per unit time per channel layer (cavity) in the stack. If you have multiple layers of microchannels, the total flow rate must be divided by the number of channel layers and given as a single input,</w:t>
      </w:r>
    </w:p>
    <w:p w14:paraId="0AED90DA" w14:textId="77777777" w:rsidR="008879B9" w:rsidRDefault="00EE26DC">
      <w:pPr>
        <w:pStyle w:val="ListParagraph"/>
        <w:numPr>
          <w:ilvl w:val="0"/>
          <w:numId w:val="7"/>
        </w:numPr>
        <w:jc w:val="both"/>
      </w:pPr>
      <w:r>
        <w:rPr>
          <w:rFonts w:ascii="Courier New" w:hAnsi="Courier New" w:cs="Courier New"/>
          <w:sz w:val="18"/>
        </w:rPr>
        <w:t>coolant heat transfer coefficient</w:t>
      </w:r>
      <w:r>
        <w:t xml:space="preserve"> is the Heat Transfer Coefficient of convective heat removal from the walls into the coolant (in W/</w:t>
      </w:r>
      <w:r>
        <w:rPr>
          <w:rFonts w:cstheme="minorHAnsi"/>
        </w:rPr>
        <w:t>µ</w:t>
      </w:r>
      <w:r>
        <w:t>m</w:t>
      </w:r>
      <w:r>
        <w:rPr>
          <w:vertAlign w:val="superscript"/>
        </w:rPr>
        <w:t>2</w:t>
      </w:r>
      <w:r>
        <w:t xml:space="preserve">K). It is possible to specify a single value of HTC for all the wetted surfaces of the microchannel or specify three different values- one for the </w:t>
      </w:r>
      <w:r>
        <w:rPr>
          <w:i/>
        </w:rPr>
        <w:t>side</w:t>
      </w:r>
      <w:r>
        <w:t xml:space="preserve"> wall surfaces, one for the </w:t>
      </w:r>
      <w:r>
        <w:rPr>
          <w:i/>
        </w:rPr>
        <w:t>top</w:t>
      </w:r>
      <w:r>
        <w:t xml:space="preserve"> and one for the </w:t>
      </w:r>
      <w:r>
        <w:rPr>
          <w:i/>
        </w:rPr>
        <w:t>bottom</w:t>
      </w:r>
      <w:r>
        <w:t xml:space="preserve"> wall surface of the microchannel.</w:t>
      </w:r>
    </w:p>
    <w:p w14:paraId="56DAB02B" w14:textId="77777777" w:rsidR="008879B9" w:rsidRDefault="00EE26DC">
      <w:pPr>
        <w:pStyle w:val="ListParagraph"/>
        <w:numPr>
          <w:ilvl w:val="0"/>
          <w:numId w:val="7"/>
        </w:numPr>
        <w:jc w:val="both"/>
      </w:pPr>
      <w:r>
        <w:rPr>
          <w:rFonts w:ascii="Courier New" w:hAnsi="Courier New" w:cs="Courier New"/>
          <w:sz w:val="18"/>
        </w:rPr>
        <w:t>coolant volumetric heat capacity</w:t>
      </w:r>
      <w:r>
        <w:t xml:space="preserve"> is expressed in J/</w:t>
      </w:r>
      <w:r>
        <w:rPr>
          <w:rFonts w:cstheme="minorHAnsi"/>
        </w:rPr>
        <w:t>µ</w:t>
      </w:r>
      <w:r>
        <w:t>m</w:t>
      </w:r>
      <w:r>
        <w:rPr>
          <w:vertAlign w:val="superscript"/>
        </w:rPr>
        <w:t>3</w:t>
      </w:r>
      <w:r>
        <w:t>K,</w:t>
      </w:r>
    </w:p>
    <w:p w14:paraId="1EA54B92" w14:textId="77777777" w:rsidR="008879B9" w:rsidRDefault="00EE26DC">
      <w:pPr>
        <w:pStyle w:val="ListParagraph"/>
        <w:numPr>
          <w:ilvl w:val="0"/>
          <w:numId w:val="7"/>
        </w:numPr>
        <w:jc w:val="both"/>
      </w:pPr>
      <w:r>
        <w:rPr>
          <w:rFonts w:ascii="Courier New" w:hAnsi="Courier New" w:cs="Courier New"/>
          <w:sz w:val="18"/>
        </w:rPr>
        <w:t xml:space="preserve">coolant incoming temperature </w:t>
      </w:r>
      <w:r>
        <w:t>is the inlet coolant temperature expressed in K.</w:t>
      </w:r>
    </w:p>
    <w:tbl>
      <w:tblPr>
        <w:tblStyle w:val="TableGrid"/>
        <w:tblW w:w="9650" w:type="dxa"/>
        <w:tblInd w:w="-10" w:type="dxa"/>
        <w:tblLayout w:type="fixed"/>
        <w:tblCellMar>
          <w:left w:w="98" w:type="dxa"/>
        </w:tblCellMar>
        <w:tblLook w:val="04A0" w:firstRow="1" w:lastRow="0" w:firstColumn="1" w:lastColumn="0" w:noHBand="0" w:noVBand="1"/>
      </w:tblPr>
      <w:tblGrid>
        <w:gridCol w:w="4605"/>
        <w:gridCol w:w="5045"/>
      </w:tblGrid>
      <w:tr w:rsidR="008879B9" w14:paraId="5534F080" w14:textId="77777777">
        <w:tc>
          <w:tcPr>
            <w:tcW w:w="4605" w:type="dxa"/>
            <w:tcBorders>
              <w:bottom w:val="nil"/>
              <w:right w:val="nil"/>
            </w:tcBorders>
            <w:vAlign w:val="center"/>
          </w:tcPr>
          <w:p w14:paraId="4650F3BC" w14:textId="77777777" w:rsidR="008879B9" w:rsidRDefault="00EE26DC">
            <w:pPr>
              <w:widowControl w:val="0"/>
              <w:spacing w:after="0" w:line="240" w:lineRule="auto"/>
              <w:rPr>
                <w:b/>
              </w:rPr>
            </w:pPr>
            <w:r>
              <w:rPr>
                <w:b/>
                <w:sz w:val="20"/>
              </w:rPr>
              <w:t>Example</w:t>
            </w:r>
          </w:p>
        </w:tc>
        <w:tc>
          <w:tcPr>
            <w:tcW w:w="5044" w:type="dxa"/>
            <w:tcBorders>
              <w:left w:val="nil"/>
              <w:bottom w:val="nil"/>
            </w:tcBorders>
            <w:tcMar>
              <w:left w:w="113" w:type="dxa"/>
            </w:tcMar>
            <w:vAlign w:val="center"/>
          </w:tcPr>
          <w:p w14:paraId="2AA34904" w14:textId="77777777" w:rsidR="008879B9" w:rsidRDefault="008879B9">
            <w:pPr>
              <w:keepNext/>
              <w:widowControl w:val="0"/>
              <w:spacing w:after="0" w:line="240" w:lineRule="auto"/>
              <w:jc w:val="center"/>
              <w:rPr>
                <w:sz w:val="20"/>
              </w:rPr>
            </w:pPr>
          </w:p>
        </w:tc>
      </w:tr>
      <w:tr w:rsidR="008879B9" w14:paraId="793997FE" w14:textId="77777777">
        <w:tc>
          <w:tcPr>
            <w:tcW w:w="4605" w:type="dxa"/>
            <w:tcBorders>
              <w:top w:val="nil"/>
              <w:right w:val="nil"/>
            </w:tcBorders>
            <w:vAlign w:val="center"/>
          </w:tcPr>
          <w:p w14:paraId="6AFB345E"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microchannel4rm:</w:t>
            </w:r>
          </w:p>
          <w:p w14:paraId="4214DA22"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height 100 ;</w:t>
            </w:r>
          </w:p>
          <w:p w14:paraId="3501180E"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channel length 50;</w:t>
            </w:r>
          </w:p>
          <w:p w14:paraId="0604926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length 50;</w:t>
            </w:r>
          </w:p>
          <w:p w14:paraId="7872220E"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first wall length 25;</w:t>
            </w:r>
          </w:p>
          <w:p w14:paraId="4D9177B5"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last  wall length 25;</w:t>
            </w:r>
          </w:p>
          <w:p w14:paraId="60AA47EC"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material SILICON;</w:t>
            </w:r>
          </w:p>
          <w:p w14:paraId="7F961B85"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flow rate 42;</w:t>
            </w:r>
          </w:p>
          <w:p w14:paraId="3CAAC802"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heat transfer coefficient</w:t>
            </w:r>
          </w:p>
          <w:p w14:paraId="7EC7D6F4" w14:textId="77777777" w:rsidR="008879B9" w:rsidRPr="00F85CC1" w:rsidRDefault="00EE26DC">
            <w:pPr>
              <w:widowControl w:val="0"/>
              <w:spacing w:after="0" w:line="240" w:lineRule="auto"/>
              <w:ind w:left="2160"/>
              <w:jc w:val="right"/>
              <w:rPr>
                <w:rFonts w:ascii="Courier New" w:hAnsi="Courier New" w:cs="Courier New"/>
                <w:sz w:val="18"/>
                <w:lang w:val="it-CH"/>
              </w:rPr>
            </w:pPr>
            <w:r w:rsidRPr="00F85CC1">
              <w:rPr>
                <w:rFonts w:ascii="Courier New" w:hAnsi="Courier New" w:cs="Courier New"/>
                <w:sz w:val="18"/>
                <w:lang w:val="it-CH"/>
              </w:rPr>
              <w:t>side 2.7132e-8,</w:t>
            </w:r>
          </w:p>
          <w:p w14:paraId="538E53DD" w14:textId="77777777" w:rsidR="008879B9" w:rsidRPr="00F85CC1" w:rsidRDefault="00EE26DC">
            <w:pPr>
              <w:widowControl w:val="0"/>
              <w:spacing w:after="0" w:line="240" w:lineRule="auto"/>
              <w:ind w:left="2160"/>
              <w:jc w:val="right"/>
              <w:rPr>
                <w:rFonts w:ascii="Courier New" w:hAnsi="Courier New" w:cs="Courier New"/>
                <w:sz w:val="18"/>
                <w:lang w:val="it-CH"/>
              </w:rPr>
            </w:pPr>
            <w:r w:rsidRPr="00F85CC1">
              <w:rPr>
                <w:rFonts w:ascii="Courier New" w:hAnsi="Courier New" w:cs="Courier New"/>
                <w:sz w:val="18"/>
                <w:lang w:val="it-CH"/>
              </w:rPr>
              <w:lastRenderedPageBreak/>
              <w:t>top 5.7132e-8,</w:t>
            </w:r>
          </w:p>
          <w:p w14:paraId="16341D7B" w14:textId="77777777" w:rsidR="008879B9" w:rsidRPr="00F85CC1" w:rsidRDefault="00EE26DC">
            <w:pPr>
              <w:widowControl w:val="0"/>
              <w:spacing w:after="0" w:line="240" w:lineRule="auto"/>
              <w:ind w:left="2160"/>
              <w:jc w:val="right"/>
              <w:rPr>
                <w:rFonts w:ascii="Courier New" w:hAnsi="Courier New" w:cs="Courier New"/>
                <w:sz w:val="18"/>
                <w:lang w:val="it-CH"/>
              </w:rPr>
            </w:pPr>
            <w:r w:rsidRPr="00F85CC1">
              <w:rPr>
                <w:rFonts w:ascii="Courier New" w:hAnsi="Courier New" w:cs="Courier New"/>
                <w:sz w:val="18"/>
                <w:lang w:val="it-CH"/>
              </w:rPr>
              <w:t>bottom 4.7132e-8;</w:t>
            </w:r>
          </w:p>
          <w:p w14:paraId="685BA324"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w:t>
            </w:r>
          </w:p>
          <w:p w14:paraId="1E8E8368" w14:textId="77777777" w:rsidR="008879B9" w:rsidRDefault="00EE26DC">
            <w:pPr>
              <w:widowControl w:val="0"/>
              <w:spacing w:after="0" w:line="240" w:lineRule="auto"/>
              <w:jc w:val="right"/>
              <w:rPr>
                <w:rFonts w:ascii="Courier New" w:hAnsi="Courier New" w:cs="Courier New"/>
                <w:sz w:val="18"/>
              </w:rPr>
            </w:pPr>
            <w:r>
              <w:rPr>
                <w:rFonts w:ascii="Courier New" w:hAnsi="Courier New" w:cs="Courier New"/>
                <w:sz w:val="18"/>
              </w:rPr>
              <w:t>4.172e-12;</w:t>
            </w:r>
          </w:p>
          <w:p w14:paraId="5C53F2C3" w14:textId="69C6483D"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incoming temperature</w:t>
            </w:r>
            <w:r w:rsidR="00CF52BF">
              <w:rPr>
                <w:rFonts w:ascii="Courier New" w:hAnsi="Courier New" w:cs="Courier New"/>
                <w:sz w:val="18"/>
              </w:rPr>
              <w:t xml:space="preserve"> 300;    </w:t>
            </w:r>
          </w:p>
          <w:p w14:paraId="1B9515B5" w14:textId="227FF5E5" w:rsidR="008879B9" w:rsidRDefault="008879B9" w:rsidP="000F3FF7">
            <w:pPr>
              <w:widowControl w:val="0"/>
              <w:spacing w:after="0" w:line="240" w:lineRule="auto"/>
              <w:ind w:left="3600" w:right="1800"/>
              <w:jc w:val="right"/>
              <w:rPr>
                <w:rFonts w:ascii="Courier New" w:hAnsi="Courier New" w:cs="Courier New"/>
                <w:sz w:val="18"/>
              </w:rPr>
            </w:pPr>
          </w:p>
        </w:tc>
        <w:tc>
          <w:tcPr>
            <w:tcW w:w="5044" w:type="dxa"/>
            <w:tcBorders>
              <w:top w:val="nil"/>
              <w:left w:val="nil"/>
            </w:tcBorders>
            <w:tcMar>
              <w:left w:w="113" w:type="dxa"/>
            </w:tcMar>
            <w:vAlign w:val="center"/>
          </w:tcPr>
          <w:p w14:paraId="416E85B0" w14:textId="6FD73F75" w:rsidR="008879B9" w:rsidRDefault="00EE26DC">
            <w:pPr>
              <w:keepNext/>
              <w:widowControl w:val="0"/>
              <w:spacing w:after="0"/>
              <w:jc w:val="center"/>
              <w:rPr>
                <w:sz w:val="20"/>
              </w:rPr>
            </w:pPr>
            <w:r>
              <w:rPr>
                <w:noProof/>
                <w:sz w:val="20"/>
              </w:rPr>
              <w:lastRenderedPageBreak/>
              <w:drawing>
                <wp:inline distT="0" distB="0" distL="0" distR="0" wp14:anchorId="598D753D" wp14:editId="22D7916F">
                  <wp:extent cx="2707005" cy="746125"/>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29"/>
                          <a:stretch>
                            <a:fillRect/>
                          </a:stretch>
                        </pic:blipFill>
                        <pic:spPr bwMode="auto">
                          <a:xfrm>
                            <a:off x="0" y="0"/>
                            <a:ext cx="2707005" cy="746125"/>
                          </a:xfrm>
                          <a:prstGeom prst="rect">
                            <a:avLst/>
                          </a:prstGeom>
                        </pic:spPr>
                      </pic:pic>
                    </a:graphicData>
                  </a:graphic>
                </wp:inline>
              </w:drawing>
            </w:r>
          </w:p>
          <w:p w14:paraId="480B8EF9" w14:textId="77777777" w:rsidR="008879B9" w:rsidRDefault="00EE26DC">
            <w:pPr>
              <w:pStyle w:val="Caption"/>
              <w:widowControl w:val="0"/>
              <w:spacing w:after="0"/>
              <w:jc w:val="center"/>
            </w:pPr>
            <w:r>
              <w:t>Figure 11: Microchannel cavity layer</w:t>
            </w:r>
          </w:p>
          <w:p w14:paraId="7E78BEB8" w14:textId="77777777" w:rsidR="008879B9" w:rsidRDefault="008879B9">
            <w:pPr>
              <w:widowControl w:val="0"/>
              <w:spacing w:after="0"/>
              <w:jc w:val="center"/>
              <w:rPr>
                <w:sz w:val="20"/>
              </w:rPr>
            </w:pPr>
          </w:p>
        </w:tc>
      </w:tr>
    </w:tbl>
    <w:p w14:paraId="3188F4EB" w14:textId="77777777" w:rsidR="008879B9" w:rsidRDefault="00EE26DC">
      <w:pPr>
        <w:pStyle w:val="Heading4"/>
      </w:pPr>
      <w:r>
        <w:t>Microchannel 2-resistor model</w:t>
      </w:r>
    </w:p>
    <w:p w14:paraId="6E28A8C5" w14:textId="77777777" w:rsidR="008879B9" w:rsidRDefault="00EE26DC">
      <w:pPr>
        <w:ind w:left="720"/>
        <w:jc w:val="both"/>
        <w:rPr>
          <w:rFonts w:ascii="Courier New" w:hAnsi="Courier New" w:cs="Courier New"/>
          <w:sz w:val="18"/>
        </w:rPr>
      </w:pPr>
      <w:r>
        <w:rPr>
          <w:rFonts w:ascii="Courier New" w:hAnsi="Courier New" w:cs="Courier New"/>
          <w:sz w:val="18"/>
        </w:rPr>
        <w:t>microchannel2rm :</w:t>
      </w:r>
    </w:p>
    <w:p w14:paraId="28DF7FC2" w14:textId="77777777" w:rsidR="008879B9" w:rsidRDefault="00EE26DC">
      <w:pPr>
        <w:ind w:left="1440"/>
        <w:jc w:val="both"/>
        <w:rPr>
          <w:rFonts w:ascii="Courier New" w:hAnsi="Courier New" w:cs="Courier New"/>
          <w:sz w:val="18"/>
        </w:rPr>
      </w:pPr>
      <w:r>
        <w:rPr>
          <w:rFonts w:ascii="Courier New" w:hAnsi="Courier New" w:cs="Courier New"/>
          <w:sz w:val="18"/>
        </w:rPr>
        <w:t>height DVALUE ;</w:t>
      </w:r>
    </w:p>
    <w:p w14:paraId="2135086D" w14:textId="77777777" w:rsidR="008879B9" w:rsidRDefault="00EE26DC">
      <w:pPr>
        <w:ind w:left="1440"/>
        <w:jc w:val="both"/>
        <w:rPr>
          <w:rFonts w:ascii="Courier New" w:hAnsi="Courier New" w:cs="Courier New"/>
          <w:sz w:val="18"/>
        </w:rPr>
      </w:pPr>
      <w:r>
        <w:rPr>
          <w:rFonts w:ascii="Courier New" w:hAnsi="Courier New" w:cs="Courier New"/>
          <w:sz w:val="18"/>
        </w:rPr>
        <w:t>channel length DVALUE ;</w:t>
      </w:r>
    </w:p>
    <w:p w14:paraId="0A90F400" w14:textId="77777777" w:rsidR="008879B9" w:rsidRDefault="00EE26DC">
      <w:pPr>
        <w:ind w:left="1440"/>
        <w:jc w:val="both"/>
        <w:rPr>
          <w:rFonts w:ascii="Courier New" w:hAnsi="Courier New" w:cs="Courier New"/>
          <w:sz w:val="18"/>
        </w:rPr>
      </w:pPr>
      <w:r>
        <w:rPr>
          <w:rFonts w:ascii="Courier New" w:hAnsi="Courier New" w:cs="Courier New"/>
          <w:sz w:val="18"/>
        </w:rPr>
        <w:t>wall length DVALUE ;</w:t>
      </w:r>
    </w:p>
    <w:p w14:paraId="75ED5287" w14:textId="77777777" w:rsidR="008879B9" w:rsidRDefault="00EE26DC">
      <w:pPr>
        <w:ind w:left="1440"/>
        <w:jc w:val="both"/>
        <w:rPr>
          <w:rFonts w:ascii="Courier New" w:hAnsi="Courier New" w:cs="Courier New"/>
          <w:sz w:val="18"/>
        </w:rPr>
      </w:pPr>
      <w:r>
        <w:rPr>
          <w:rFonts w:ascii="Courier New" w:hAnsi="Courier New" w:cs="Courier New"/>
          <w:sz w:val="18"/>
        </w:rPr>
        <w:t>wall material MATERIAL_ID  ;</w:t>
      </w:r>
    </w:p>
    <w:p w14:paraId="2C83FD87" w14:textId="77777777" w:rsidR="008879B9" w:rsidRDefault="00EE26DC">
      <w:pPr>
        <w:ind w:left="1440"/>
        <w:jc w:val="both"/>
        <w:rPr>
          <w:rFonts w:ascii="Courier New" w:hAnsi="Courier New" w:cs="Courier New"/>
          <w:sz w:val="18"/>
        </w:rPr>
      </w:pPr>
      <w:r>
        <w:rPr>
          <w:rFonts w:ascii="Courier New" w:hAnsi="Courier New" w:cs="Courier New"/>
          <w:sz w:val="18"/>
        </w:rPr>
        <w:t>coolant flow rate DVALUE ;</w:t>
      </w:r>
    </w:p>
    <w:p w14:paraId="5EA200E1" w14:textId="77777777" w:rsidR="008879B9" w:rsidRDefault="00EE26DC">
      <w:pPr>
        <w:tabs>
          <w:tab w:val="left" w:pos="6379"/>
        </w:tabs>
        <w:ind w:left="1440"/>
        <w:jc w:val="both"/>
        <w:rPr>
          <w:rFonts w:ascii="Courier New" w:hAnsi="Courier New" w:cs="Courier New"/>
          <w:sz w:val="18"/>
        </w:rPr>
      </w:pPr>
      <w:r>
        <w:rPr>
          <w:rFonts w:ascii="Courier New" w:hAnsi="Courier New" w:cs="Courier New"/>
          <w:sz w:val="18"/>
        </w:rPr>
        <w:t>coolant heat transfer coefficient [ DVALUE |</w:t>
      </w:r>
      <w:r>
        <w:rPr>
          <w:rFonts w:ascii="Courier New" w:hAnsi="Courier New" w:cs="Courier New"/>
          <w:sz w:val="18"/>
        </w:rPr>
        <w:tab/>
        <w:t>top  DVALUE ,</w:t>
      </w:r>
    </w:p>
    <w:p w14:paraId="0808939B" w14:textId="77777777" w:rsidR="008879B9" w:rsidRDefault="00EE26DC">
      <w:pPr>
        <w:tabs>
          <w:tab w:val="left" w:pos="6379"/>
          <w:tab w:val="left" w:pos="10915"/>
        </w:tabs>
        <w:jc w:val="both"/>
        <w:rPr>
          <w:rFonts w:ascii="Courier New" w:hAnsi="Courier New" w:cs="Courier New"/>
          <w:sz w:val="18"/>
        </w:rPr>
      </w:pPr>
      <w:r>
        <w:rPr>
          <w:rFonts w:ascii="Courier New" w:hAnsi="Courier New" w:cs="Courier New"/>
          <w:sz w:val="18"/>
        </w:rPr>
        <w:tab/>
        <w:t>bottom DVALUE ] ;</w:t>
      </w:r>
    </w:p>
    <w:p w14:paraId="4C1348F2" w14:textId="77777777" w:rsidR="008879B9" w:rsidRDefault="00EE26DC">
      <w:pPr>
        <w:ind w:left="1440"/>
        <w:jc w:val="both"/>
        <w:rPr>
          <w:rFonts w:ascii="Courier New" w:hAnsi="Courier New" w:cs="Courier New"/>
          <w:sz w:val="18"/>
        </w:rPr>
      </w:pPr>
      <w:r>
        <w:rPr>
          <w:rFonts w:ascii="Courier New" w:hAnsi="Courier New" w:cs="Courier New"/>
          <w:sz w:val="18"/>
        </w:rPr>
        <w:t>coolant volumetric heat capacity DVALUE ;</w:t>
      </w:r>
    </w:p>
    <w:p w14:paraId="1AE24921" w14:textId="77777777" w:rsidR="008879B9" w:rsidRDefault="00EE26DC">
      <w:pPr>
        <w:ind w:left="1440"/>
        <w:jc w:val="both"/>
        <w:rPr>
          <w:rFonts w:ascii="Courier New" w:hAnsi="Courier New" w:cs="Courier New"/>
          <w:sz w:val="18"/>
        </w:rPr>
      </w:pPr>
      <w:r>
        <w:rPr>
          <w:rFonts w:ascii="Courier New" w:hAnsi="Courier New" w:cs="Courier New"/>
          <w:sz w:val="18"/>
        </w:rPr>
        <w:t>coolant incoming temperature DVALUE ;</w:t>
      </w:r>
    </w:p>
    <w:p w14:paraId="761C28F6" w14:textId="22090765" w:rsidR="008879B9" w:rsidRDefault="00EE26DC">
      <w:pPr>
        <w:jc w:val="both"/>
      </w:pPr>
      <w:r>
        <w:t xml:space="preserve">Note that the only change from microchannel-4rm model is the omission of the first- and the last-wall widths and the side-way heat transfer coefficient, as was described in Section </w:t>
      </w:r>
      <w:r w:rsidR="00C65139">
        <w:t>7</w:t>
      </w:r>
      <w:r>
        <w:t>.A.ii. Also, remember that these heat transfer coefficients are effective “projections” of the heat transfer coefficients on the top and the bottom surfaces of the cavity. If you have the top, bottom and side heat transfer coefficients (HTCs) for a microchannel structure, you can compute these effective HTCs using the following formulae [2]:</w:t>
      </w:r>
    </w:p>
    <w:p w14:paraId="315C6B7D" w14:textId="77777777" w:rsidR="008879B9" w:rsidRDefault="00DE6146">
      <w:pPr>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m:rPr>
                      <m:lit/>
                      <m:nor/>
                    </m:rPr>
                    <w:rPr>
                      <w:rFonts w:ascii="Cambria Math" w:hAnsi="Cambria Math"/>
                    </w:rPr>
                    <m:t>HTC</m:t>
                  </m:r>
                </m:e>
                <m:sub>
                  <m:r>
                    <m:rPr>
                      <m:lit/>
                      <m:nor/>
                    </m:rPr>
                    <w:rPr>
                      <w:rFonts w:ascii="Cambria Math" w:hAnsi="Cambria Math"/>
                    </w:rPr>
                    <m:t>top,eff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lit/>
                          <m:nor/>
                        </m:rPr>
                        <w:rPr>
                          <w:rFonts w:ascii="Cambria Math" w:hAnsi="Cambria Math"/>
                        </w:rPr>
                        <m:t>HTC</m:t>
                      </m:r>
                    </m:e>
                    <m:sub>
                      <m:r>
                        <m:rPr>
                          <m:lit/>
                          <m:nor/>
                        </m:rPr>
                        <w:rPr>
                          <w:rFonts w:ascii="Cambria Math" w:hAnsi="Cambria Math"/>
                        </w:rPr>
                        <m:t>top</m:t>
                      </m:r>
                    </m:sub>
                  </m:sSub>
                  <m:r>
                    <w:rPr>
                      <w:rFonts w:ascii="Cambria Math" w:hAnsi="Cambria Math"/>
                    </w:rPr>
                    <m:t>×</m:t>
                  </m:r>
                  <m:r>
                    <m:rPr>
                      <m:lit/>
                      <m:nor/>
                    </m:rPr>
                    <w:rPr>
                      <w:rFonts w:ascii="Cambria Math" w:hAnsi="Cambria Math"/>
                    </w:rPr>
                    <m:t>channelwidth</m:t>
                  </m:r>
                  <m:r>
                    <w:rPr>
                      <w:rFonts w:ascii="Cambria Math" w:hAnsi="Cambria Math"/>
                    </w:rPr>
                    <m:t>+</m:t>
                  </m:r>
                  <m:sSub>
                    <m:sSubPr>
                      <m:ctrlPr>
                        <w:rPr>
                          <w:rFonts w:ascii="Cambria Math" w:hAnsi="Cambria Math"/>
                        </w:rPr>
                      </m:ctrlPr>
                    </m:sSubPr>
                    <m:e>
                      <m:r>
                        <m:rPr>
                          <m:lit/>
                          <m:nor/>
                        </m:rPr>
                        <w:rPr>
                          <w:rFonts w:ascii="Cambria Math" w:hAnsi="Cambria Math"/>
                        </w:rPr>
                        <m:t>HTC</m:t>
                      </m:r>
                    </m:e>
                    <m:sub>
                      <m:r>
                        <m:rPr>
                          <m:lit/>
                          <m:nor/>
                        </m:rPr>
                        <w:rPr>
                          <w:rFonts w:ascii="Cambria Math" w:hAnsi="Cambria Math"/>
                        </w:rPr>
                        <m:t>side</m:t>
                      </m:r>
                    </m:sub>
                  </m:sSub>
                  <m:r>
                    <w:rPr>
                      <w:rFonts w:ascii="Cambria Math" w:hAnsi="Cambria Math"/>
                    </w:rPr>
                    <m:t>×</m:t>
                  </m:r>
                  <m:r>
                    <m:rPr>
                      <m:lit/>
                      <m:nor/>
                    </m:rPr>
                    <w:rPr>
                      <w:rFonts w:ascii="Cambria Math" w:hAnsi="Cambria Math"/>
                    </w:rPr>
                    <m:t>channelheight</m:t>
                  </m:r>
                </m:num>
                <m:den>
                  <m:r>
                    <m:rPr>
                      <m:lit/>
                      <m:nor/>
                    </m:rPr>
                    <w:rPr>
                      <w:rFonts w:ascii="Cambria Math" w:hAnsi="Cambria Math"/>
                    </w:rPr>
                    <m:t>channelpitch</m:t>
                  </m:r>
                </m:den>
              </m:f>
            </m:e>
            <m:e>
              <m:sSub>
                <m:sSubPr>
                  <m:ctrlPr>
                    <w:rPr>
                      <w:rFonts w:ascii="Cambria Math" w:hAnsi="Cambria Math"/>
                    </w:rPr>
                  </m:ctrlPr>
                </m:sSubPr>
                <m:e>
                  <m:r>
                    <m:rPr>
                      <m:lit/>
                      <m:nor/>
                    </m:rPr>
                    <w:rPr>
                      <w:rFonts w:ascii="Cambria Math" w:hAnsi="Cambria Math"/>
                    </w:rPr>
                    <m:t>HTC</m:t>
                  </m:r>
                </m:e>
                <m:sub>
                  <m:r>
                    <m:rPr>
                      <m:lit/>
                      <m:nor/>
                    </m:rPr>
                    <w:rPr>
                      <w:rFonts w:ascii="Cambria Math" w:hAnsi="Cambria Math"/>
                    </w:rPr>
                    <m:t>bottom,eff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lit/>
                          <m:nor/>
                        </m:rPr>
                        <w:rPr>
                          <w:rFonts w:ascii="Cambria Math" w:hAnsi="Cambria Math"/>
                        </w:rPr>
                        <m:t>HTC</m:t>
                      </m:r>
                    </m:e>
                    <m:sub>
                      <m:r>
                        <m:rPr>
                          <m:lit/>
                          <m:nor/>
                        </m:rPr>
                        <w:rPr>
                          <w:rFonts w:ascii="Cambria Math" w:hAnsi="Cambria Math"/>
                        </w:rPr>
                        <m:t>bottom</m:t>
                      </m:r>
                    </m:sub>
                  </m:sSub>
                  <m:r>
                    <w:rPr>
                      <w:rFonts w:ascii="Cambria Math" w:hAnsi="Cambria Math"/>
                    </w:rPr>
                    <m:t>×</m:t>
                  </m:r>
                  <m:r>
                    <m:rPr>
                      <m:lit/>
                      <m:nor/>
                    </m:rPr>
                    <w:rPr>
                      <w:rFonts w:ascii="Cambria Math" w:hAnsi="Cambria Math"/>
                    </w:rPr>
                    <m:t>channelwidth</m:t>
                  </m:r>
                  <m:r>
                    <w:rPr>
                      <w:rFonts w:ascii="Cambria Math" w:hAnsi="Cambria Math"/>
                    </w:rPr>
                    <m:t>+</m:t>
                  </m:r>
                  <m:sSub>
                    <m:sSubPr>
                      <m:ctrlPr>
                        <w:rPr>
                          <w:rFonts w:ascii="Cambria Math" w:hAnsi="Cambria Math"/>
                        </w:rPr>
                      </m:ctrlPr>
                    </m:sSubPr>
                    <m:e>
                      <m:r>
                        <m:rPr>
                          <m:lit/>
                          <m:nor/>
                        </m:rPr>
                        <w:rPr>
                          <w:rFonts w:ascii="Cambria Math" w:hAnsi="Cambria Math"/>
                        </w:rPr>
                        <m:t>HTC</m:t>
                      </m:r>
                    </m:e>
                    <m:sub>
                      <m:r>
                        <m:rPr>
                          <m:lit/>
                          <m:nor/>
                        </m:rPr>
                        <w:rPr>
                          <w:rFonts w:ascii="Cambria Math" w:hAnsi="Cambria Math"/>
                        </w:rPr>
                        <m:t>side</m:t>
                      </m:r>
                    </m:sub>
                  </m:sSub>
                  <m:r>
                    <w:rPr>
                      <w:rFonts w:ascii="Cambria Math" w:hAnsi="Cambria Math"/>
                    </w:rPr>
                    <m:t>×</m:t>
                  </m:r>
                  <m:r>
                    <m:rPr>
                      <m:lit/>
                      <m:nor/>
                    </m:rPr>
                    <w:rPr>
                      <w:rFonts w:ascii="Cambria Math" w:hAnsi="Cambria Math"/>
                    </w:rPr>
                    <m:t>channelheight</m:t>
                  </m:r>
                </m:num>
                <m:den>
                  <m:r>
                    <m:rPr>
                      <m:lit/>
                      <m:nor/>
                    </m:rPr>
                    <w:rPr>
                      <w:rFonts w:ascii="Cambria Math" w:hAnsi="Cambria Math"/>
                    </w:rPr>
                    <m:t>channelpitch</m:t>
                  </m:r>
                </m:den>
              </m:f>
            </m:e>
          </m:eqArr>
        </m:oMath>
      </m:oMathPara>
    </w:p>
    <w:tbl>
      <w:tblPr>
        <w:tblStyle w:val="TableGrid"/>
        <w:tblW w:w="9650" w:type="dxa"/>
        <w:tblInd w:w="-10" w:type="dxa"/>
        <w:tblLayout w:type="fixed"/>
        <w:tblCellMar>
          <w:left w:w="98" w:type="dxa"/>
        </w:tblCellMar>
        <w:tblLook w:val="04A0" w:firstRow="1" w:lastRow="0" w:firstColumn="1" w:lastColumn="0" w:noHBand="0" w:noVBand="1"/>
      </w:tblPr>
      <w:tblGrid>
        <w:gridCol w:w="4605"/>
        <w:gridCol w:w="5045"/>
      </w:tblGrid>
      <w:tr w:rsidR="008879B9" w14:paraId="2E505FD6" w14:textId="77777777">
        <w:tc>
          <w:tcPr>
            <w:tcW w:w="4605" w:type="dxa"/>
            <w:tcBorders>
              <w:bottom w:val="nil"/>
              <w:right w:val="nil"/>
            </w:tcBorders>
            <w:vAlign w:val="center"/>
          </w:tcPr>
          <w:p w14:paraId="64C3F4F5" w14:textId="77777777" w:rsidR="008879B9" w:rsidRDefault="00EE26DC">
            <w:pPr>
              <w:widowControl w:val="0"/>
              <w:spacing w:after="0" w:line="240" w:lineRule="auto"/>
              <w:rPr>
                <w:b/>
              </w:rPr>
            </w:pPr>
            <w:r>
              <w:rPr>
                <w:b/>
                <w:sz w:val="20"/>
              </w:rPr>
              <w:t>Example</w:t>
            </w:r>
          </w:p>
        </w:tc>
        <w:tc>
          <w:tcPr>
            <w:tcW w:w="5044" w:type="dxa"/>
            <w:tcBorders>
              <w:left w:val="nil"/>
              <w:bottom w:val="nil"/>
            </w:tcBorders>
            <w:tcMar>
              <w:left w:w="113" w:type="dxa"/>
            </w:tcMar>
            <w:vAlign w:val="center"/>
          </w:tcPr>
          <w:p w14:paraId="4C99409B" w14:textId="77777777" w:rsidR="008879B9" w:rsidRDefault="008879B9">
            <w:pPr>
              <w:keepNext/>
              <w:widowControl w:val="0"/>
              <w:spacing w:after="0" w:line="240" w:lineRule="auto"/>
              <w:jc w:val="center"/>
              <w:rPr>
                <w:sz w:val="20"/>
              </w:rPr>
            </w:pPr>
          </w:p>
        </w:tc>
      </w:tr>
      <w:tr w:rsidR="008879B9" w14:paraId="1A8037B8" w14:textId="77777777">
        <w:tc>
          <w:tcPr>
            <w:tcW w:w="4605" w:type="dxa"/>
            <w:tcBorders>
              <w:top w:val="nil"/>
              <w:right w:val="nil"/>
            </w:tcBorders>
            <w:vAlign w:val="center"/>
          </w:tcPr>
          <w:p w14:paraId="5C79734D" w14:textId="77777777" w:rsidR="008879B9" w:rsidRDefault="00EE26DC">
            <w:pPr>
              <w:widowControl w:val="0"/>
              <w:spacing w:after="0" w:line="240" w:lineRule="auto"/>
              <w:jc w:val="center"/>
              <w:rPr>
                <w:rFonts w:ascii="Courier New" w:hAnsi="Courier New" w:cs="Courier New"/>
                <w:sz w:val="18"/>
              </w:rPr>
            </w:pPr>
            <w:r>
              <w:rPr>
                <w:rFonts w:ascii="Courier New" w:hAnsi="Courier New" w:cs="Courier New"/>
                <w:sz w:val="18"/>
              </w:rPr>
              <w:t>microchannel2rm:</w:t>
            </w:r>
          </w:p>
          <w:p w14:paraId="3A4933A7" w14:textId="77777777" w:rsidR="008879B9" w:rsidRDefault="00EE26DC">
            <w:pPr>
              <w:widowControl w:val="0"/>
              <w:spacing w:after="0" w:line="240" w:lineRule="auto"/>
              <w:ind w:left="720"/>
              <w:jc w:val="center"/>
              <w:rPr>
                <w:rFonts w:ascii="Courier New" w:hAnsi="Courier New" w:cs="Courier New"/>
                <w:sz w:val="18"/>
              </w:rPr>
            </w:pPr>
            <w:r>
              <w:rPr>
                <w:rFonts w:ascii="Courier New" w:hAnsi="Courier New" w:cs="Courier New"/>
                <w:sz w:val="18"/>
              </w:rPr>
              <w:t>height 100 ;</w:t>
            </w:r>
          </w:p>
          <w:p w14:paraId="254F6FFA" w14:textId="77777777" w:rsidR="008879B9" w:rsidRDefault="00EE26DC">
            <w:pPr>
              <w:widowControl w:val="0"/>
              <w:spacing w:after="0" w:line="240" w:lineRule="auto"/>
              <w:ind w:left="720"/>
              <w:jc w:val="center"/>
              <w:rPr>
                <w:rFonts w:ascii="Courier New" w:hAnsi="Courier New" w:cs="Courier New"/>
                <w:sz w:val="18"/>
              </w:rPr>
            </w:pPr>
            <w:r>
              <w:rPr>
                <w:rFonts w:ascii="Courier New" w:hAnsi="Courier New" w:cs="Courier New"/>
                <w:sz w:val="18"/>
              </w:rPr>
              <w:t>channel length 50;</w:t>
            </w:r>
          </w:p>
          <w:p w14:paraId="73878948" w14:textId="77777777" w:rsidR="008879B9" w:rsidRDefault="00EE26DC">
            <w:pPr>
              <w:widowControl w:val="0"/>
              <w:spacing w:after="0" w:line="240" w:lineRule="auto"/>
              <w:ind w:left="720"/>
              <w:jc w:val="center"/>
              <w:rPr>
                <w:rFonts w:ascii="Courier New" w:hAnsi="Courier New" w:cs="Courier New"/>
                <w:sz w:val="18"/>
              </w:rPr>
            </w:pPr>
            <w:r>
              <w:rPr>
                <w:rFonts w:ascii="Courier New" w:hAnsi="Courier New" w:cs="Courier New"/>
                <w:sz w:val="18"/>
              </w:rPr>
              <w:t>wall length 50;</w:t>
            </w:r>
          </w:p>
          <w:p w14:paraId="31AA8997" w14:textId="77777777" w:rsidR="008879B9" w:rsidRDefault="00EE26DC">
            <w:pPr>
              <w:widowControl w:val="0"/>
              <w:spacing w:after="0" w:line="240" w:lineRule="auto"/>
              <w:ind w:left="720"/>
              <w:jc w:val="center"/>
              <w:rPr>
                <w:rFonts w:ascii="Courier New" w:hAnsi="Courier New" w:cs="Courier New"/>
                <w:sz w:val="18"/>
              </w:rPr>
            </w:pPr>
            <w:r>
              <w:rPr>
                <w:rFonts w:ascii="Courier New" w:hAnsi="Courier New" w:cs="Courier New"/>
                <w:sz w:val="18"/>
              </w:rPr>
              <w:t>wall material SILICON;</w:t>
            </w:r>
          </w:p>
          <w:p w14:paraId="766D380C" w14:textId="77777777" w:rsidR="008879B9" w:rsidRDefault="00EE26DC">
            <w:pPr>
              <w:widowControl w:val="0"/>
              <w:spacing w:after="0" w:line="240" w:lineRule="auto"/>
              <w:ind w:left="720"/>
              <w:jc w:val="center"/>
              <w:rPr>
                <w:rFonts w:ascii="Courier New" w:hAnsi="Courier New" w:cs="Courier New"/>
                <w:sz w:val="18"/>
              </w:rPr>
            </w:pPr>
            <w:r>
              <w:rPr>
                <w:rFonts w:ascii="Courier New" w:hAnsi="Courier New" w:cs="Courier New"/>
                <w:sz w:val="18"/>
              </w:rPr>
              <w:t>coolant flow rate 42;</w:t>
            </w:r>
          </w:p>
          <w:p w14:paraId="570C2E87" w14:textId="77777777" w:rsidR="008879B9" w:rsidRDefault="00EE26DC" w:rsidP="000F3FF7">
            <w:pPr>
              <w:widowControl w:val="0"/>
              <w:spacing w:after="0" w:line="240" w:lineRule="auto"/>
              <w:ind w:left="720"/>
              <w:rPr>
                <w:rFonts w:ascii="Courier New" w:hAnsi="Courier New" w:cs="Courier New"/>
                <w:sz w:val="18"/>
              </w:rPr>
            </w:pPr>
            <w:r>
              <w:rPr>
                <w:rFonts w:ascii="Courier New" w:hAnsi="Courier New" w:cs="Courier New"/>
                <w:sz w:val="18"/>
              </w:rPr>
              <w:t>coolant heat transfer coefficient</w:t>
            </w:r>
          </w:p>
          <w:p w14:paraId="0961C8CA" w14:textId="77777777" w:rsidR="008879B9" w:rsidRDefault="00EE26DC">
            <w:pPr>
              <w:widowControl w:val="0"/>
              <w:spacing w:after="0" w:line="240" w:lineRule="auto"/>
              <w:ind w:left="2160"/>
              <w:jc w:val="center"/>
              <w:rPr>
                <w:rFonts w:ascii="Courier New" w:hAnsi="Courier New" w:cs="Courier New"/>
                <w:sz w:val="18"/>
              </w:rPr>
            </w:pPr>
            <w:r>
              <w:rPr>
                <w:rFonts w:ascii="Courier New" w:hAnsi="Courier New" w:cs="Courier New"/>
                <w:sz w:val="18"/>
              </w:rPr>
              <w:t>top 5.5698e-8,</w:t>
            </w:r>
          </w:p>
          <w:p w14:paraId="07609566" w14:textId="77777777" w:rsidR="008879B9" w:rsidRDefault="00EE26DC">
            <w:pPr>
              <w:widowControl w:val="0"/>
              <w:spacing w:after="0" w:line="240" w:lineRule="auto"/>
              <w:ind w:left="2160"/>
              <w:jc w:val="center"/>
              <w:rPr>
                <w:rFonts w:ascii="Courier New" w:hAnsi="Courier New" w:cs="Courier New"/>
                <w:sz w:val="18"/>
              </w:rPr>
            </w:pPr>
            <w:r>
              <w:rPr>
                <w:rFonts w:ascii="Courier New" w:hAnsi="Courier New" w:cs="Courier New"/>
                <w:sz w:val="18"/>
              </w:rPr>
              <w:t>bottom 5.0698e-8;</w:t>
            </w:r>
          </w:p>
          <w:p w14:paraId="1F501D62" w14:textId="77777777" w:rsidR="008879B9" w:rsidRDefault="00EE26DC" w:rsidP="000F3FF7">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w:t>
            </w:r>
          </w:p>
          <w:p w14:paraId="5F83FC56" w14:textId="77777777" w:rsidR="008879B9" w:rsidRDefault="00EE26DC">
            <w:pPr>
              <w:widowControl w:val="0"/>
              <w:spacing w:after="0" w:line="240" w:lineRule="auto"/>
              <w:jc w:val="center"/>
              <w:rPr>
                <w:rFonts w:ascii="Courier New" w:hAnsi="Courier New" w:cs="Courier New"/>
                <w:sz w:val="18"/>
              </w:rPr>
            </w:pPr>
            <w:r>
              <w:rPr>
                <w:rFonts w:ascii="Courier New" w:hAnsi="Courier New" w:cs="Courier New"/>
                <w:sz w:val="18"/>
              </w:rPr>
              <w:t>4.172e-12;</w:t>
            </w:r>
          </w:p>
          <w:p w14:paraId="3A4F6EDA" w14:textId="76DE233F" w:rsidR="008879B9" w:rsidRDefault="00EE26DC" w:rsidP="000F3FF7">
            <w:pPr>
              <w:widowControl w:val="0"/>
              <w:spacing w:after="0" w:line="240" w:lineRule="auto"/>
              <w:ind w:left="720"/>
              <w:rPr>
                <w:rFonts w:ascii="Courier New" w:hAnsi="Courier New" w:cs="Courier New"/>
                <w:sz w:val="18"/>
              </w:rPr>
            </w:pPr>
            <w:r>
              <w:rPr>
                <w:rFonts w:ascii="Courier New" w:hAnsi="Courier New" w:cs="Courier New"/>
                <w:sz w:val="18"/>
              </w:rPr>
              <w:t xml:space="preserve">coolant incoming </w:t>
            </w:r>
            <w:r w:rsidR="00380C54">
              <w:rPr>
                <w:rFonts w:ascii="Courier New" w:hAnsi="Courier New" w:cs="Courier New"/>
                <w:sz w:val="18"/>
              </w:rPr>
              <w:t xml:space="preserve">temperature </w:t>
            </w:r>
            <w:r>
              <w:rPr>
                <w:rFonts w:ascii="Courier New" w:hAnsi="Courier New" w:cs="Courier New"/>
                <w:sz w:val="18"/>
              </w:rPr>
              <w:t>300;</w:t>
            </w:r>
          </w:p>
        </w:tc>
        <w:tc>
          <w:tcPr>
            <w:tcW w:w="5044" w:type="dxa"/>
            <w:tcBorders>
              <w:top w:val="nil"/>
              <w:left w:val="nil"/>
            </w:tcBorders>
            <w:tcMar>
              <w:left w:w="113" w:type="dxa"/>
            </w:tcMar>
            <w:vAlign w:val="center"/>
          </w:tcPr>
          <w:p w14:paraId="145C73FE" w14:textId="64786521" w:rsidR="008879B9" w:rsidRDefault="00EE26DC">
            <w:pPr>
              <w:keepNext/>
              <w:widowControl w:val="0"/>
              <w:spacing w:after="0"/>
              <w:jc w:val="center"/>
              <w:rPr>
                <w:sz w:val="20"/>
              </w:rPr>
            </w:pPr>
            <w:r>
              <w:rPr>
                <w:noProof/>
                <w:sz w:val="20"/>
              </w:rPr>
              <w:drawing>
                <wp:inline distT="0" distB="0" distL="0" distR="0" wp14:anchorId="42F314DC" wp14:editId="027404FB">
                  <wp:extent cx="2707005" cy="746125"/>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noChangeArrowheads="1"/>
                          </pic:cNvPicPr>
                        </pic:nvPicPr>
                        <pic:blipFill>
                          <a:blip r:embed="rId29"/>
                          <a:stretch>
                            <a:fillRect/>
                          </a:stretch>
                        </pic:blipFill>
                        <pic:spPr bwMode="auto">
                          <a:xfrm>
                            <a:off x="0" y="0"/>
                            <a:ext cx="2707005" cy="746125"/>
                          </a:xfrm>
                          <a:prstGeom prst="rect">
                            <a:avLst/>
                          </a:prstGeom>
                        </pic:spPr>
                      </pic:pic>
                    </a:graphicData>
                  </a:graphic>
                </wp:inline>
              </w:drawing>
            </w:r>
          </w:p>
          <w:p w14:paraId="39DAA619" w14:textId="77777777" w:rsidR="008879B9" w:rsidRDefault="00EE26DC">
            <w:pPr>
              <w:pStyle w:val="Caption"/>
              <w:widowControl w:val="0"/>
              <w:spacing w:after="0"/>
              <w:jc w:val="center"/>
            </w:pPr>
            <w:r>
              <w:t>Figure 12: Microchannel cavity layer</w:t>
            </w:r>
          </w:p>
          <w:p w14:paraId="1422EA39" w14:textId="77777777" w:rsidR="008879B9" w:rsidRDefault="008879B9">
            <w:pPr>
              <w:widowControl w:val="0"/>
              <w:spacing w:after="0"/>
              <w:jc w:val="center"/>
              <w:rPr>
                <w:sz w:val="20"/>
              </w:rPr>
            </w:pPr>
          </w:p>
        </w:tc>
      </w:tr>
    </w:tbl>
    <w:p w14:paraId="3E830B99" w14:textId="77777777" w:rsidR="00A9355D" w:rsidRDefault="00A9355D">
      <w:pPr>
        <w:pStyle w:val="Heading4"/>
      </w:pPr>
    </w:p>
    <w:p w14:paraId="43E64B5C" w14:textId="680C64C7" w:rsidR="008879B9" w:rsidRDefault="001F7D2A">
      <w:pPr>
        <w:pStyle w:val="Heading4"/>
      </w:pPr>
      <w:r>
        <w:br/>
      </w:r>
      <w:r w:rsidR="00EE26DC">
        <w:t>Pinfins</w:t>
      </w:r>
    </w:p>
    <w:p w14:paraId="74E5E721"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line="240" w:lineRule="auto"/>
        <w:ind w:left="720"/>
        <w:rPr>
          <w:rFonts w:ascii="Courier New" w:hAnsi="Courier New" w:cs="Courier New"/>
          <w:sz w:val="18"/>
        </w:rPr>
      </w:pPr>
      <w:r>
        <w:rPr>
          <w:rFonts w:ascii="Courier New" w:hAnsi="Courier New" w:cs="Courier New"/>
          <w:sz w:val="18"/>
        </w:rPr>
        <w:t>pinfin:</w:t>
      </w:r>
    </w:p>
    <w:p w14:paraId="32E0CD9B" w14:textId="77777777" w:rsidR="008879B9" w:rsidRDefault="008879B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line="240" w:lineRule="auto"/>
        <w:rPr>
          <w:rFonts w:ascii="Courier New" w:hAnsi="Courier New" w:cs="Courier New"/>
          <w:sz w:val="18"/>
        </w:rPr>
      </w:pPr>
    </w:p>
    <w:p w14:paraId="753C8D72"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height DVALUE ;</w:t>
      </w:r>
    </w:p>
    <w:p w14:paraId="2F0B3BF6"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pin diameter   DVALUE ;</w:t>
      </w:r>
    </w:p>
    <w:p w14:paraId="5D081545"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pin pitch     DVALUE ;</w:t>
      </w:r>
    </w:p>
    <w:p w14:paraId="1A24EE28"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pin distribution [inline | staggered] ;</w:t>
      </w:r>
    </w:p>
    <w:p w14:paraId="15D13233"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pin material MATERIAL_ID ;</w:t>
      </w:r>
    </w:p>
    <w:p w14:paraId="157F94D0"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darcy velocity DAVLUE ;</w:t>
      </w:r>
    </w:p>
    <w:p w14:paraId="5A7CB193"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coolant volumetric heat capacity DVALUE;</w:t>
      </w:r>
    </w:p>
    <w:p w14:paraId="7CB52F36" w14:textId="77777777" w:rsidR="008879B9" w:rsidRDefault="00EE26D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ind w:left="1440"/>
        <w:rPr>
          <w:rFonts w:ascii="Courier New" w:hAnsi="Courier New" w:cs="Courier New"/>
          <w:sz w:val="18"/>
        </w:rPr>
      </w:pPr>
      <w:r>
        <w:rPr>
          <w:rFonts w:ascii="Courier New" w:hAnsi="Courier New" w:cs="Courier New"/>
          <w:sz w:val="18"/>
        </w:rPr>
        <w:t>coolant incoming temperature  DVALUE;</w:t>
      </w:r>
    </w:p>
    <w:p w14:paraId="4DE13083" w14:textId="77777777" w:rsidR="008879B9" w:rsidRDefault="00EE26DC">
      <w:pPr>
        <w:jc w:val="both"/>
      </w:pPr>
      <w:r>
        <w:t>where</w:t>
      </w:r>
    </w:p>
    <w:p w14:paraId="530F0235" w14:textId="77777777" w:rsidR="008879B9" w:rsidRDefault="00EE26DC">
      <w:pPr>
        <w:pStyle w:val="ListParagraph"/>
        <w:numPr>
          <w:ilvl w:val="0"/>
          <w:numId w:val="7"/>
        </w:numPr>
        <w:jc w:val="both"/>
      </w:pPr>
      <w:r>
        <w:rPr>
          <w:rFonts w:ascii="Courier New" w:hAnsi="Courier New" w:cs="Courier New"/>
          <w:sz w:val="18"/>
        </w:rPr>
        <w:t>height</w:t>
      </w:r>
      <w:r>
        <w:t xml:space="preserve"> (in </w:t>
      </w:r>
      <w:r>
        <w:rPr>
          <w:rFonts w:cstheme="minorHAnsi"/>
        </w:rPr>
        <w:t>µ</w:t>
      </w:r>
      <w:r>
        <w:t>m) corresponds to the height of the pinfin layer. This must exactly correspond to the height of the pins in accordance with the 2RM-CTTM model,</w:t>
      </w:r>
    </w:p>
    <w:p w14:paraId="01D48552" w14:textId="77777777" w:rsidR="008879B9" w:rsidRDefault="00EE26DC">
      <w:pPr>
        <w:pStyle w:val="ListParagraph"/>
        <w:numPr>
          <w:ilvl w:val="0"/>
          <w:numId w:val="7"/>
        </w:numPr>
        <w:jc w:val="both"/>
      </w:pPr>
      <w:r>
        <w:rPr>
          <w:rFonts w:ascii="Courier New" w:hAnsi="Courier New" w:cs="Courier New"/>
          <w:sz w:val="18"/>
        </w:rPr>
        <w:t>pin diameter</w:t>
      </w:r>
      <w:r>
        <w:t xml:space="preserve"> and </w:t>
      </w:r>
      <w:r>
        <w:rPr>
          <w:rFonts w:ascii="Courier New" w:hAnsi="Courier New" w:cs="Courier New"/>
          <w:sz w:val="18"/>
        </w:rPr>
        <w:t xml:space="preserve">pin pitch </w:t>
      </w:r>
      <w:r>
        <w:t xml:space="preserve">are diameter and the pitch (all in </w:t>
      </w:r>
      <w:r>
        <w:rPr>
          <w:rFonts w:cstheme="minorHAnsi"/>
        </w:rPr>
        <w:t>µ</w:t>
      </w:r>
      <w:r>
        <w:t>m) of the pins. 3D-ICE uses this information to compute the pin density and the porosity of the model,</w:t>
      </w:r>
    </w:p>
    <w:p w14:paraId="510B5B00" w14:textId="77777777" w:rsidR="008879B9" w:rsidRDefault="00EE26DC">
      <w:pPr>
        <w:pStyle w:val="ListParagraph"/>
        <w:numPr>
          <w:ilvl w:val="0"/>
          <w:numId w:val="7"/>
        </w:numPr>
        <w:jc w:val="both"/>
      </w:pPr>
      <w:r>
        <w:rPr>
          <w:rFonts w:ascii="Courier New" w:hAnsi="Courier New" w:cs="Courier New"/>
          <w:sz w:val="18"/>
        </w:rPr>
        <w:t xml:space="preserve">pin distribution </w:t>
      </w:r>
      <w:r>
        <w:t xml:space="preserve">defines the type of pinfin distribution- </w:t>
      </w:r>
      <w:r>
        <w:rPr>
          <w:rFonts w:ascii="Courier New" w:hAnsi="Courier New" w:cs="Courier New"/>
          <w:sz w:val="18"/>
        </w:rPr>
        <w:t xml:space="preserve">inline </w:t>
      </w:r>
      <w:r>
        <w:t xml:space="preserve">for inline (Fig. 4) and </w:t>
      </w:r>
      <w:r>
        <w:rPr>
          <w:rFonts w:ascii="Courier New" w:hAnsi="Courier New" w:cs="Courier New"/>
          <w:sz w:val="18"/>
        </w:rPr>
        <w:t>staggered</w:t>
      </w:r>
      <w:r>
        <w:t xml:space="preserve"> for staggered (Fig. 5),</w:t>
      </w:r>
    </w:p>
    <w:p w14:paraId="3BAF0264" w14:textId="77777777" w:rsidR="008879B9" w:rsidRDefault="00EE26DC">
      <w:pPr>
        <w:pStyle w:val="ListParagraph"/>
        <w:numPr>
          <w:ilvl w:val="0"/>
          <w:numId w:val="7"/>
        </w:numPr>
        <w:jc w:val="both"/>
      </w:pPr>
      <w:r>
        <w:rPr>
          <w:rFonts w:ascii="Courier New" w:hAnsi="Courier New" w:cs="Courier New"/>
          <w:sz w:val="18"/>
        </w:rPr>
        <w:t>MATERIAL_ID</w:t>
      </w:r>
      <w:r>
        <w:t xml:space="preserve"> is the identifier of the material composing the pins (the ID must be previously declared in the materials section),</w:t>
      </w:r>
    </w:p>
    <w:p w14:paraId="43FB9CAE" w14:textId="77777777" w:rsidR="008879B9" w:rsidRDefault="00EE26DC">
      <w:pPr>
        <w:pStyle w:val="ListParagraph"/>
        <w:numPr>
          <w:ilvl w:val="0"/>
          <w:numId w:val="7"/>
        </w:numPr>
        <w:jc w:val="both"/>
      </w:pPr>
      <w:r>
        <w:rPr>
          <w:rFonts w:ascii="Courier New" w:hAnsi="Courier New" w:cs="Courier New"/>
          <w:sz w:val="18"/>
        </w:rPr>
        <w:t>darcy velocity</w:t>
      </w:r>
      <w:r>
        <w:t xml:space="preserve"> is expressed (in </w:t>
      </w:r>
      <w:r>
        <w:rPr>
          <w:rFonts w:cstheme="minorHAnsi"/>
        </w:rPr>
        <w:t>µ</w:t>
      </w:r>
      <w:r>
        <w:t>m/sec) and it refers to the darcy velocity in the cavity. This is used instead of the coolant flow rate because darcy velocities are more commonly measured quantities in experiments and CFD simulations due to their geometry independence, and more useful while expressing the heat transfer coefficient correlations in empirical studies.</w:t>
      </w:r>
    </w:p>
    <w:tbl>
      <w:tblPr>
        <w:tblStyle w:val="TableGrid"/>
        <w:tblW w:w="9650" w:type="dxa"/>
        <w:tblInd w:w="-10" w:type="dxa"/>
        <w:tblLayout w:type="fixed"/>
        <w:tblCellMar>
          <w:left w:w="98" w:type="dxa"/>
        </w:tblCellMar>
        <w:tblLook w:val="04A0" w:firstRow="1" w:lastRow="0" w:firstColumn="1" w:lastColumn="0" w:noHBand="0" w:noVBand="1"/>
      </w:tblPr>
      <w:tblGrid>
        <w:gridCol w:w="4605"/>
        <w:gridCol w:w="5045"/>
      </w:tblGrid>
      <w:tr w:rsidR="008879B9" w14:paraId="30F1F64E" w14:textId="77777777">
        <w:tc>
          <w:tcPr>
            <w:tcW w:w="4605" w:type="dxa"/>
            <w:tcBorders>
              <w:bottom w:val="nil"/>
              <w:right w:val="nil"/>
            </w:tcBorders>
            <w:vAlign w:val="center"/>
          </w:tcPr>
          <w:p w14:paraId="26B69DB3" w14:textId="77777777" w:rsidR="008879B9" w:rsidRDefault="00EE26DC">
            <w:pPr>
              <w:widowControl w:val="0"/>
              <w:spacing w:after="0" w:line="240" w:lineRule="auto"/>
              <w:rPr>
                <w:b/>
              </w:rPr>
            </w:pPr>
            <w:r>
              <w:rPr>
                <w:b/>
                <w:sz w:val="20"/>
              </w:rPr>
              <w:t>Example (Pinfins inline)</w:t>
            </w:r>
          </w:p>
        </w:tc>
        <w:tc>
          <w:tcPr>
            <w:tcW w:w="5044" w:type="dxa"/>
            <w:tcBorders>
              <w:left w:val="nil"/>
              <w:bottom w:val="nil"/>
            </w:tcBorders>
            <w:tcMar>
              <w:left w:w="113" w:type="dxa"/>
            </w:tcMar>
            <w:vAlign w:val="center"/>
          </w:tcPr>
          <w:p w14:paraId="46CC9160" w14:textId="77777777" w:rsidR="008879B9" w:rsidRDefault="008879B9">
            <w:pPr>
              <w:keepNext/>
              <w:widowControl w:val="0"/>
              <w:spacing w:after="0" w:line="240" w:lineRule="auto"/>
              <w:jc w:val="center"/>
              <w:rPr>
                <w:sz w:val="20"/>
              </w:rPr>
            </w:pPr>
          </w:p>
        </w:tc>
      </w:tr>
      <w:tr w:rsidR="008879B9" w14:paraId="39414B64" w14:textId="77777777">
        <w:tc>
          <w:tcPr>
            <w:tcW w:w="4605" w:type="dxa"/>
            <w:tcBorders>
              <w:top w:val="nil"/>
              <w:right w:val="nil"/>
            </w:tcBorders>
            <w:vAlign w:val="center"/>
          </w:tcPr>
          <w:p w14:paraId="4D82CD6D"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pinfin:</w:t>
            </w:r>
          </w:p>
          <w:p w14:paraId="2E0FA631"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height 100 ;</w:t>
            </w:r>
          </w:p>
          <w:p w14:paraId="2967663E"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pin diameter   50 ;</w:t>
            </w:r>
          </w:p>
          <w:p w14:paraId="7ECA1417"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pin pitch     100 ;</w:t>
            </w:r>
          </w:p>
          <w:p w14:paraId="29719FB5" w14:textId="77777777" w:rsidR="008879B9" w:rsidRPr="004714F8" w:rsidRDefault="00EE26DC">
            <w:pPr>
              <w:widowControl w:val="0"/>
              <w:spacing w:after="0" w:line="240" w:lineRule="auto"/>
              <w:ind w:left="720"/>
              <w:rPr>
                <w:rFonts w:ascii="Courier New" w:hAnsi="Courier New" w:cs="Courier New"/>
                <w:sz w:val="18"/>
                <w:lang w:val="it-CH"/>
              </w:rPr>
            </w:pPr>
            <w:r w:rsidRPr="004714F8">
              <w:rPr>
                <w:rFonts w:ascii="Courier New" w:hAnsi="Courier New" w:cs="Courier New"/>
                <w:sz w:val="18"/>
                <w:lang w:val="it-CH"/>
              </w:rPr>
              <w:t>pin distribution inline ;</w:t>
            </w:r>
          </w:p>
          <w:p w14:paraId="0708A512" w14:textId="77777777" w:rsidR="008879B9" w:rsidRPr="004714F8" w:rsidRDefault="00EE26DC">
            <w:pPr>
              <w:widowControl w:val="0"/>
              <w:spacing w:after="0" w:line="240" w:lineRule="auto"/>
              <w:ind w:left="720"/>
              <w:rPr>
                <w:rFonts w:ascii="Courier New" w:hAnsi="Courier New" w:cs="Courier New"/>
                <w:sz w:val="18"/>
                <w:lang w:val="it-CH"/>
              </w:rPr>
            </w:pPr>
            <w:r w:rsidRPr="004714F8">
              <w:rPr>
                <w:rFonts w:ascii="Courier New" w:hAnsi="Courier New" w:cs="Courier New"/>
                <w:sz w:val="18"/>
                <w:lang w:val="it-CH"/>
              </w:rPr>
              <w:t>pin material silicon ;</w:t>
            </w:r>
          </w:p>
          <w:p w14:paraId="71B14D7F" w14:textId="77777777" w:rsidR="008879B9" w:rsidRPr="004714F8" w:rsidRDefault="00EE26DC">
            <w:pPr>
              <w:widowControl w:val="0"/>
              <w:spacing w:after="0" w:line="240" w:lineRule="auto"/>
              <w:ind w:left="720"/>
              <w:rPr>
                <w:rFonts w:ascii="Courier New" w:hAnsi="Courier New" w:cs="Courier New"/>
                <w:sz w:val="18"/>
                <w:lang w:val="it-CH"/>
              </w:rPr>
            </w:pPr>
            <w:r w:rsidRPr="004714F8">
              <w:rPr>
                <w:rFonts w:ascii="Courier New" w:hAnsi="Courier New" w:cs="Courier New"/>
                <w:sz w:val="18"/>
                <w:lang w:val="it-CH"/>
              </w:rPr>
              <w:t>darcy velocity 1.1066e+06 ;</w:t>
            </w:r>
          </w:p>
          <w:p w14:paraId="39F6F68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w:t>
            </w:r>
            <w:r>
              <w:rPr>
                <w:rFonts w:ascii="Courier New" w:hAnsi="Courier New" w:cs="Courier New"/>
                <w:sz w:val="18"/>
              </w:rPr>
              <w:br/>
              <w:t>4.172638e-12 ;</w:t>
            </w:r>
          </w:p>
          <w:p w14:paraId="525D4AF9"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incoming temperature</w:t>
            </w:r>
            <w:r>
              <w:rPr>
                <w:rFonts w:ascii="Courier New" w:hAnsi="Courier New" w:cs="Courier New"/>
                <w:sz w:val="18"/>
              </w:rPr>
              <w:br/>
              <w:t>300.0 ;</w:t>
            </w:r>
          </w:p>
        </w:tc>
        <w:tc>
          <w:tcPr>
            <w:tcW w:w="5044" w:type="dxa"/>
            <w:tcBorders>
              <w:top w:val="nil"/>
              <w:left w:val="nil"/>
            </w:tcBorders>
            <w:tcMar>
              <w:left w:w="113" w:type="dxa"/>
            </w:tcMar>
            <w:vAlign w:val="center"/>
          </w:tcPr>
          <w:p w14:paraId="601224CC" w14:textId="4AC472FF" w:rsidR="008879B9" w:rsidRDefault="00EE26DC">
            <w:pPr>
              <w:keepNext/>
              <w:widowControl w:val="0"/>
              <w:spacing w:after="0"/>
              <w:jc w:val="center"/>
              <w:rPr>
                <w:sz w:val="20"/>
              </w:rPr>
            </w:pPr>
            <w:r>
              <w:rPr>
                <w:noProof/>
                <w:sz w:val="20"/>
              </w:rPr>
              <w:drawing>
                <wp:inline distT="0" distB="0" distL="0" distR="0" wp14:anchorId="37EFC87B" wp14:editId="04EAF27A">
                  <wp:extent cx="2707005" cy="7435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0"/>
                          <a:stretch>
                            <a:fillRect/>
                          </a:stretch>
                        </pic:blipFill>
                        <pic:spPr bwMode="auto">
                          <a:xfrm>
                            <a:off x="0" y="0"/>
                            <a:ext cx="2707005" cy="743585"/>
                          </a:xfrm>
                          <a:prstGeom prst="rect">
                            <a:avLst/>
                          </a:prstGeom>
                        </pic:spPr>
                      </pic:pic>
                    </a:graphicData>
                  </a:graphic>
                </wp:inline>
              </w:drawing>
            </w:r>
          </w:p>
          <w:p w14:paraId="331A86FE" w14:textId="77777777" w:rsidR="008879B9" w:rsidRDefault="00EE26DC">
            <w:pPr>
              <w:pStyle w:val="Caption"/>
              <w:widowControl w:val="0"/>
              <w:spacing w:after="0"/>
              <w:jc w:val="center"/>
            </w:pPr>
            <w:r>
              <w:t>Figure 13: Pinfin inline cavity layer</w:t>
            </w:r>
          </w:p>
          <w:p w14:paraId="1BB992CC" w14:textId="77777777" w:rsidR="008879B9" w:rsidRDefault="008879B9">
            <w:pPr>
              <w:widowControl w:val="0"/>
              <w:spacing w:after="0"/>
              <w:jc w:val="center"/>
              <w:rPr>
                <w:sz w:val="20"/>
              </w:rPr>
            </w:pPr>
          </w:p>
        </w:tc>
      </w:tr>
    </w:tbl>
    <w:p w14:paraId="4FADE69A" w14:textId="77777777" w:rsidR="00D35D2B" w:rsidRDefault="00D35D2B">
      <w:pPr>
        <w:jc w:val="both"/>
      </w:pPr>
    </w:p>
    <w:p w14:paraId="4D3C0AD7" w14:textId="77777777" w:rsidR="00A9355D" w:rsidRDefault="00A9355D">
      <w:pPr>
        <w:jc w:val="both"/>
      </w:pPr>
    </w:p>
    <w:tbl>
      <w:tblPr>
        <w:tblStyle w:val="TableGrid"/>
        <w:tblW w:w="9650" w:type="dxa"/>
        <w:tblInd w:w="-10" w:type="dxa"/>
        <w:tblLayout w:type="fixed"/>
        <w:tblCellMar>
          <w:left w:w="98" w:type="dxa"/>
        </w:tblCellMar>
        <w:tblLook w:val="04A0" w:firstRow="1" w:lastRow="0" w:firstColumn="1" w:lastColumn="0" w:noHBand="0" w:noVBand="1"/>
      </w:tblPr>
      <w:tblGrid>
        <w:gridCol w:w="4605"/>
        <w:gridCol w:w="5045"/>
      </w:tblGrid>
      <w:tr w:rsidR="008879B9" w14:paraId="003C8580" w14:textId="77777777">
        <w:tc>
          <w:tcPr>
            <w:tcW w:w="4605" w:type="dxa"/>
            <w:tcBorders>
              <w:bottom w:val="nil"/>
              <w:right w:val="nil"/>
            </w:tcBorders>
            <w:vAlign w:val="center"/>
          </w:tcPr>
          <w:p w14:paraId="31609DC5" w14:textId="77777777" w:rsidR="008879B9" w:rsidRDefault="00EE26DC">
            <w:pPr>
              <w:widowControl w:val="0"/>
              <w:spacing w:after="0" w:line="240" w:lineRule="auto"/>
              <w:rPr>
                <w:b/>
              </w:rPr>
            </w:pPr>
            <w:r>
              <w:rPr>
                <w:b/>
                <w:sz w:val="20"/>
              </w:rPr>
              <w:lastRenderedPageBreak/>
              <w:t>Example (Pinfins staggered)</w:t>
            </w:r>
          </w:p>
        </w:tc>
        <w:tc>
          <w:tcPr>
            <w:tcW w:w="5044" w:type="dxa"/>
            <w:tcBorders>
              <w:left w:val="nil"/>
              <w:bottom w:val="nil"/>
            </w:tcBorders>
            <w:tcMar>
              <w:left w:w="113" w:type="dxa"/>
            </w:tcMar>
            <w:vAlign w:val="center"/>
          </w:tcPr>
          <w:p w14:paraId="62916E2C" w14:textId="77777777" w:rsidR="008879B9" w:rsidRDefault="008879B9">
            <w:pPr>
              <w:keepNext/>
              <w:widowControl w:val="0"/>
              <w:spacing w:after="0" w:line="240" w:lineRule="auto"/>
              <w:jc w:val="center"/>
              <w:rPr>
                <w:sz w:val="20"/>
              </w:rPr>
            </w:pPr>
          </w:p>
        </w:tc>
      </w:tr>
      <w:tr w:rsidR="008879B9" w14:paraId="62CB2BC2" w14:textId="77777777">
        <w:tc>
          <w:tcPr>
            <w:tcW w:w="4605" w:type="dxa"/>
            <w:tcBorders>
              <w:top w:val="nil"/>
              <w:right w:val="nil"/>
            </w:tcBorders>
            <w:vAlign w:val="center"/>
          </w:tcPr>
          <w:p w14:paraId="2CDA281D"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pinfin:</w:t>
            </w:r>
          </w:p>
          <w:p w14:paraId="4841A53F"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height 100 ;</w:t>
            </w:r>
          </w:p>
          <w:p w14:paraId="196D3968"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pin diameter   50 ;</w:t>
            </w:r>
          </w:p>
          <w:p w14:paraId="0E400441"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pin pitch     100 ;</w:t>
            </w:r>
          </w:p>
          <w:p w14:paraId="48EFF14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pin distribution staggered ;</w:t>
            </w:r>
          </w:p>
          <w:p w14:paraId="3808FFF3"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pin material silicon ;</w:t>
            </w:r>
          </w:p>
          <w:p w14:paraId="4C4FD31C"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darcy velocity 1.1066e+06 ;</w:t>
            </w:r>
          </w:p>
          <w:p w14:paraId="2D62BE1A"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w:t>
            </w:r>
            <w:r>
              <w:rPr>
                <w:rFonts w:ascii="Courier New" w:hAnsi="Courier New" w:cs="Courier New"/>
                <w:sz w:val="18"/>
              </w:rPr>
              <w:br/>
              <w:t xml:space="preserve">                   4.172638e-12; coolant incoming temperature</w:t>
            </w:r>
            <w:r>
              <w:rPr>
                <w:rFonts w:ascii="Courier New" w:hAnsi="Courier New" w:cs="Courier New"/>
                <w:sz w:val="18"/>
              </w:rPr>
              <w:br/>
              <w:t>300.0 ;</w:t>
            </w:r>
          </w:p>
        </w:tc>
        <w:tc>
          <w:tcPr>
            <w:tcW w:w="5044" w:type="dxa"/>
            <w:tcBorders>
              <w:top w:val="nil"/>
              <w:left w:val="nil"/>
            </w:tcBorders>
            <w:tcMar>
              <w:left w:w="113" w:type="dxa"/>
            </w:tcMar>
            <w:vAlign w:val="center"/>
          </w:tcPr>
          <w:p w14:paraId="4023B89F" w14:textId="6EF40BEC" w:rsidR="008879B9" w:rsidRDefault="00EE26DC">
            <w:pPr>
              <w:keepNext/>
              <w:widowControl w:val="0"/>
              <w:spacing w:after="0"/>
              <w:jc w:val="center"/>
              <w:rPr>
                <w:sz w:val="20"/>
              </w:rPr>
            </w:pPr>
            <w:r>
              <w:rPr>
                <w:noProof/>
                <w:sz w:val="20"/>
              </w:rPr>
              <w:drawing>
                <wp:inline distT="0" distB="0" distL="0" distR="0" wp14:anchorId="4464E9FE" wp14:editId="6E718D89">
                  <wp:extent cx="2707005" cy="74358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noChangeArrowheads="1"/>
                          </pic:cNvPicPr>
                        </pic:nvPicPr>
                        <pic:blipFill>
                          <a:blip r:embed="rId31"/>
                          <a:stretch>
                            <a:fillRect/>
                          </a:stretch>
                        </pic:blipFill>
                        <pic:spPr bwMode="auto">
                          <a:xfrm>
                            <a:off x="0" y="0"/>
                            <a:ext cx="2707005" cy="743585"/>
                          </a:xfrm>
                          <a:prstGeom prst="rect">
                            <a:avLst/>
                          </a:prstGeom>
                        </pic:spPr>
                      </pic:pic>
                    </a:graphicData>
                  </a:graphic>
                </wp:inline>
              </w:drawing>
            </w:r>
          </w:p>
          <w:p w14:paraId="356E890C" w14:textId="77777777" w:rsidR="008879B9" w:rsidRDefault="00EE26DC">
            <w:pPr>
              <w:pStyle w:val="Caption"/>
              <w:widowControl w:val="0"/>
              <w:spacing w:after="0"/>
              <w:jc w:val="center"/>
            </w:pPr>
            <w:r>
              <w:t>Figure 14: Channel layer</w:t>
            </w:r>
          </w:p>
          <w:p w14:paraId="6C8C70AA" w14:textId="77777777" w:rsidR="008879B9" w:rsidRDefault="008879B9">
            <w:pPr>
              <w:widowControl w:val="0"/>
              <w:spacing w:after="0"/>
              <w:jc w:val="center"/>
              <w:rPr>
                <w:sz w:val="20"/>
              </w:rPr>
            </w:pPr>
          </w:p>
        </w:tc>
      </w:tr>
    </w:tbl>
    <w:p w14:paraId="275A9103" w14:textId="77777777" w:rsidR="008879B9" w:rsidRDefault="008879B9">
      <w:pPr>
        <w:jc w:val="both"/>
      </w:pPr>
    </w:p>
    <w:p w14:paraId="5879EA45" w14:textId="77777777" w:rsidR="008879B9" w:rsidRDefault="00EE26DC">
      <w:pPr>
        <w:jc w:val="both"/>
      </w:pPr>
      <w:r>
        <w:rPr>
          <w:b/>
        </w:rPr>
        <w:t xml:space="preserve">Note: </w:t>
      </w:r>
      <w:r>
        <w:t>If neither the conventional nor the liquid-cooled heat sink is declared in the Stack Description File, then the parsing will end with a warning message. Note that this would cause the temperatures to blow up unbounded with time in the presence of non-zero heat sources.</w:t>
      </w:r>
    </w:p>
    <w:p w14:paraId="581D2C29" w14:textId="1792C62C" w:rsidR="008879B9" w:rsidRDefault="00EE26DC">
      <w:pPr>
        <w:pStyle w:val="Heading3"/>
        <w:numPr>
          <w:ilvl w:val="0"/>
          <w:numId w:val="22"/>
        </w:numPr>
        <w:ind w:left="426" w:hanging="142"/>
      </w:pPr>
      <w:bookmarkStart w:id="81" w:name="_Toc442446451"/>
      <w:bookmarkStart w:id="82" w:name="_Toc229746406"/>
      <w:bookmarkEnd w:id="81"/>
      <w:r>
        <w:t>Dimensions</w:t>
      </w:r>
      <w:bookmarkEnd w:id="82"/>
    </w:p>
    <w:p w14:paraId="72340B97" w14:textId="77777777" w:rsidR="008879B9" w:rsidRDefault="00EE26DC">
      <w:pPr>
        <w:jc w:val="both"/>
      </w:pPr>
      <w:r>
        <w:t xml:space="preserve">This section of the Stack Description File declares the </w:t>
      </w:r>
      <w:r>
        <w:rPr>
          <w:i/>
        </w:rPr>
        <w:t>x-y</w:t>
      </w:r>
      <w:r>
        <w:t xml:space="preserve"> dimensions of the entire chip and the discretization sizes for the thermal cells (all in </w:t>
      </w:r>
      <w:r>
        <w:rPr>
          <w:rFonts w:cstheme="minorHAnsi"/>
        </w:rPr>
        <w:t>µ</w:t>
      </w:r>
      <w:r>
        <w:t>m).</w:t>
      </w:r>
    </w:p>
    <w:p w14:paraId="51AD92DF" w14:textId="77777777" w:rsidR="008879B9" w:rsidRDefault="00EE26DC">
      <w:pPr>
        <w:ind w:left="720"/>
        <w:jc w:val="both"/>
        <w:rPr>
          <w:rFonts w:ascii="Courier New" w:hAnsi="Courier New" w:cs="Courier New"/>
          <w:sz w:val="18"/>
        </w:rPr>
      </w:pPr>
      <w:r>
        <w:rPr>
          <w:rFonts w:ascii="Courier New" w:hAnsi="Courier New" w:cs="Courier New"/>
          <w:sz w:val="18"/>
        </w:rPr>
        <w:t>dimension :</w:t>
      </w:r>
    </w:p>
    <w:p w14:paraId="0AE847F6" w14:textId="77777777" w:rsidR="008879B9" w:rsidRDefault="00EE26DC">
      <w:pPr>
        <w:ind w:left="1440"/>
        <w:jc w:val="both"/>
        <w:rPr>
          <w:rFonts w:ascii="Courier New" w:hAnsi="Courier New" w:cs="Courier New"/>
          <w:sz w:val="18"/>
        </w:rPr>
      </w:pPr>
      <w:r>
        <w:rPr>
          <w:rFonts w:ascii="Courier New" w:hAnsi="Courier New" w:cs="Courier New"/>
          <w:sz w:val="18"/>
        </w:rPr>
        <w:t>chip length DVALUE , width DVALUE ;</w:t>
      </w:r>
    </w:p>
    <w:p w14:paraId="0C1D5EC5" w14:textId="77777777" w:rsidR="008879B9" w:rsidRDefault="00EE26DC">
      <w:pPr>
        <w:ind w:left="1440"/>
        <w:jc w:val="both"/>
        <w:rPr>
          <w:rFonts w:ascii="Courier New" w:hAnsi="Courier New" w:cs="Courier New"/>
          <w:sz w:val="18"/>
        </w:rPr>
      </w:pPr>
      <w:r>
        <w:rPr>
          <w:rFonts w:ascii="Courier New" w:hAnsi="Courier New" w:cs="Courier New"/>
          <w:sz w:val="18"/>
        </w:rPr>
        <w:t>cell length DVALUE , width DVALUE ;</w:t>
      </w:r>
    </w:p>
    <w:p w14:paraId="5DC95A18" w14:textId="77777777" w:rsidR="008879B9" w:rsidRDefault="00EE26DC">
      <w:pPr>
        <w:ind w:left="1440"/>
        <w:jc w:val="both"/>
        <w:rPr>
          <w:rFonts w:ascii="Courier New" w:hAnsi="Courier New" w:cs="Courier New"/>
          <w:sz w:val="18"/>
        </w:rPr>
      </w:pPr>
      <w:r>
        <w:rPr>
          <w:rFonts w:ascii="Courier New" w:hAnsi="Courier New" w:cs="Courier New"/>
          <w:sz w:val="18"/>
        </w:rPr>
        <w:t>[non-uniform  true/false ; ]?</w:t>
      </w:r>
    </w:p>
    <w:p w14:paraId="10924335" w14:textId="77777777" w:rsidR="008879B9" w:rsidRDefault="00EE26DC">
      <w:pPr>
        <w:jc w:val="both"/>
        <w:rPr>
          <w:b/>
          <w:bCs/>
          <w:i/>
          <w:iCs/>
          <w:color w:val="C9211E"/>
        </w:rPr>
      </w:pPr>
      <w:r>
        <w:rPr>
          <w:b/>
          <w:bCs/>
          <w:i/>
          <w:iCs/>
          <w:color w:val="C9211E"/>
        </w:rPr>
        <w:t>Uniform mode</w:t>
      </w:r>
    </w:p>
    <w:p w14:paraId="5628FEBA" w14:textId="329D0720" w:rsidR="008879B9" w:rsidRDefault="00EE26DC">
      <w:pPr>
        <w:jc w:val="both"/>
      </w:pPr>
      <w:r>
        <w:t>By default or when non-uniform mode is disabled (</w:t>
      </w:r>
      <w:r>
        <w:rPr>
          <w:rFonts w:ascii="Courier New" w:hAnsi="Courier New" w:cs="Courier New"/>
          <w:sz w:val="18"/>
        </w:rPr>
        <w:t>non-uniform false;</w:t>
      </w:r>
      <w:r>
        <w:t xml:space="preserve">), 3D-ICE will discretize the </w:t>
      </w:r>
      <w:r w:rsidR="00514829">
        <w:t>component</w:t>
      </w:r>
      <w:r>
        <w:t xml:space="preserve"> uniformly. In this case, the</w:t>
      </w:r>
      <w:r w:rsidR="00637FD0">
        <w:t xml:space="preserve"> component</w:t>
      </w:r>
      <w:r>
        <w:t xml:space="preserve"> is discretized based on the same cell length (along </w:t>
      </w:r>
      <w:r>
        <w:rPr>
          <w:i/>
        </w:rPr>
        <w:t>x</w:t>
      </w:r>
      <w:r>
        <w:t xml:space="preserve"> direction) and width (along </w:t>
      </w:r>
      <w:r>
        <w:rPr>
          <w:i/>
        </w:rPr>
        <w:t>y</w:t>
      </w:r>
      <w:r>
        <w:t xml:space="preserve"> direction) values. The discretization along the </w:t>
      </w:r>
      <w:r>
        <w:rPr>
          <w:i/>
        </w:rPr>
        <w:t>z</w:t>
      </w:r>
      <w:r>
        <w:t xml:space="preserve"> direction is not specified, since the height of a thermal cell is taken to be the same as the height of the layer in which it exists as shown for a layer in Fig. 1</w:t>
      </w:r>
      <w:r w:rsidR="00357967">
        <w:t>5</w:t>
      </w:r>
      <w:r>
        <w:t xml:space="preserve">. However, if you want a finer discretization than that along the </w:t>
      </w:r>
      <w:r>
        <w:rPr>
          <w:i/>
        </w:rPr>
        <w:t>z</w:t>
      </w:r>
      <w:r>
        <w:t xml:space="preserve"> direction, then you will have to split the </w:t>
      </w:r>
      <w:r w:rsidR="003C4EBD">
        <w:t>component</w:t>
      </w:r>
      <w:r>
        <w:t xml:space="preserve"> into multiple layers stacked on the top of each other in the declaration of die/stack, as shown in Fig. 1</w:t>
      </w:r>
      <w:r w:rsidR="00357967">
        <w:t>6</w:t>
      </w:r>
      <w:r>
        <w:t xml:space="preserve"> (here </w:t>
      </w:r>
      <w:r>
        <w:rPr>
          <w:i/>
        </w:rPr>
        <w:t>h</w:t>
      </w:r>
      <w:r>
        <w:rPr>
          <w:i/>
          <w:vertAlign w:val="subscript"/>
        </w:rPr>
        <w:t>1</w:t>
      </w:r>
      <w:r>
        <w:t>+</w:t>
      </w:r>
      <w:r>
        <w:rPr>
          <w:i/>
        </w:rPr>
        <w:t>h</w:t>
      </w:r>
      <w:r>
        <w:rPr>
          <w:i/>
          <w:vertAlign w:val="subscript"/>
        </w:rPr>
        <w:t>2</w:t>
      </w:r>
      <w:r>
        <w:t>=</w:t>
      </w:r>
      <w:r>
        <w:rPr>
          <w:i/>
        </w:rPr>
        <w:t>h</w:t>
      </w:r>
      <w:r>
        <w:t>).</w:t>
      </w:r>
      <w:r w:rsidR="00954073">
        <w:t xml:space="preserve"> For multiple layer stacks, it may be not straightforward to determine how many layers are needed for eac</w:t>
      </w:r>
      <w:r w:rsidR="006B0880">
        <w:t xml:space="preserve">h component, </w:t>
      </w:r>
      <w:r w:rsidR="00165FBF">
        <w:t xml:space="preserve">an adaptive layer subdivision script can be used, which will be introduced </w:t>
      </w:r>
      <w:r w:rsidR="0003091E">
        <w:t xml:space="preserve">in section </w:t>
      </w:r>
      <w:r w:rsidR="00D953A2">
        <w:t>8</w:t>
      </w:r>
      <w:r w:rsidR="0003091E">
        <w:t>.</w:t>
      </w:r>
      <w:r w:rsidR="00D953A2">
        <w:t>A.</w:t>
      </w:r>
      <w:r w:rsidR="00DF75B5">
        <w:t>vii</w:t>
      </w:r>
      <w:r w:rsidR="0003091E">
        <w:t>.</w:t>
      </w:r>
    </w:p>
    <w:p w14:paraId="7DC1016E" w14:textId="7E4AAD47" w:rsidR="008879B9" w:rsidRDefault="00EE26DC">
      <w:pPr>
        <w:keepNext/>
        <w:jc w:val="center"/>
      </w:pPr>
      <w:r>
        <w:rPr>
          <w:noProof/>
        </w:rPr>
        <w:drawing>
          <wp:inline distT="0" distB="0" distL="0" distR="0" wp14:anchorId="154FBFED" wp14:editId="2F82A404">
            <wp:extent cx="3714115" cy="88011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noChangeArrowheads="1"/>
                    </pic:cNvPicPr>
                  </pic:nvPicPr>
                  <pic:blipFill>
                    <a:blip r:embed="rId32"/>
                    <a:stretch>
                      <a:fillRect/>
                    </a:stretch>
                  </pic:blipFill>
                  <pic:spPr bwMode="auto">
                    <a:xfrm>
                      <a:off x="0" y="0"/>
                      <a:ext cx="3714115" cy="880110"/>
                    </a:xfrm>
                    <a:prstGeom prst="rect">
                      <a:avLst/>
                    </a:prstGeom>
                  </pic:spPr>
                </pic:pic>
              </a:graphicData>
            </a:graphic>
          </wp:inline>
        </w:drawing>
      </w:r>
    </w:p>
    <w:p w14:paraId="7060CD52" w14:textId="77777777" w:rsidR="008879B9" w:rsidRDefault="00EE26DC">
      <w:pPr>
        <w:pStyle w:val="Caption"/>
        <w:jc w:val="center"/>
      </w:pPr>
      <w:r>
        <w:t>Figure 1</w:t>
      </w:r>
      <w:r>
        <w:rPr>
          <w:rFonts w:eastAsia="Calibri"/>
        </w:rPr>
        <w:t>5</w:t>
      </w:r>
      <w:r>
        <w:t>: Discretization of a single layer</w:t>
      </w:r>
    </w:p>
    <w:p w14:paraId="4CB1C670" w14:textId="036431FC" w:rsidR="008879B9" w:rsidRDefault="00EE26DC">
      <w:pPr>
        <w:keepNext/>
        <w:jc w:val="center"/>
      </w:pPr>
      <w:r>
        <w:rPr>
          <w:noProof/>
        </w:rPr>
        <w:lastRenderedPageBreak/>
        <w:drawing>
          <wp:inline distT="0" distB="0" distL="0" distR="0" wp14:anchorId="41DAFAC8" wp14:editId="08D38F85">
            <wp:extent cx="3787140" cy="1000760"/>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noChangeArrowheads="1"/>
                    </pic:cNvPicPr>
                  </pic:nvPicPr>
                  <pic:blipFill>
                    <a:blip r:embed="rId33"/>
                    <a:stretch>
                      <a:fillRect/>
                    </a:stretch>
                  </pic:blipFill>
                  <pic:spPr bwMode="auto">
                    <a:xfrm>
                      <a:off x="0" y="0"/>
                      <a:ext cx="3787140" cy="1000760"/>
                    </a:xfrm>
                    <a:prstGeom prst="rect">
                      <a:avLst/>
                    </a:prstGeom>
                  </pic:spPr>
                </pic:pic>
              </a:graphicData>
            </a:graphic>
          </wp:inline>
        </w:drawing>
      </w:r>
    </w:p>
    <w:p w14:paraId="5B169612" w14:textId="77777777" w:rsidR="008879B9" w:rsidRDefault="00EE26DC">
      <w:pPr>
        <w:pStyle w:val="Caption"/>
        <w:jc w:val="center"/>
      </w:pPr>
      <w:r>
        <w:t>Figure 1</w:t>
      </w:r>
      <w:r>
        <w:rPr>
          <w:rFonts w:eastAsia="Calibri"/>
        </w:rPr>
        <w:t>6</w:t>
      </w:r>
      <w:r>
        <w:t>: Discretization of a single layer split into 2 layers</w:t>
      </w:r>
    </w:p>
    <w:tbl>
      <w:tblPr>
        <w:tblStyle w:val="TableGrid"/>
        <w:tblW w:w="9576" w:type="dxa"/>
        <w:tblInd w:w="-10" w:type="dxa"/>
        <w:tblLayout w:type="fixed"/>
        <w:tblCellMar>
          <w:left w:w="98" w:type="dxa"/>
        </w:tblCellMar>
        <w:tblLook w:val="04A0" w:firstRow="1" w:lastRow="0" w:firstColumn="1" w:lastColumn="0" w:noHBand="0" w:noVBand="1"/>
      </w:tblPr>
      <w:tblGrid>
        <w:gridCol w:w="7038"/>
        <w:gridCol w:w="2538"/>
      </w:tblGrid>
      <w:tr w:rsidR="008879B9" w14:paraId="25DBB53E" w14:textId="77777777">
        <w:tc>
          <w:tcPr>
            <w:tcW w:w="7037" w:type="dxa"/>
            <w:tcBorders>
              <w:bottom w:val="nil"/>
              <w:right w:val="nil"/>
            </w:tcBorders>
          </w:tcPr>
          <w:p w14:paraId="0C881326" w14:textId="77777777" w:rsidR="008879B9" w:rsidRDefault="00EE26DC">
            <w:pPr>
              <w:widowControl w:val="0"/>
              <w:spacing w:after="0" w:line="240" w:lineRule="auto"/>
              <w:jc w:val="both"/>
              <w:rPr>
                <w:b/>
              </w:rPr>
            </w:pPr>
            <w:r>
              <w:rPr>
                <w:b/>
                <w:sz w:val="20"/>
              </w:rPr>
              <w:t>Example</w:t>
            </w:r>
          </w:p>
        </w:tc>
        <w:tc>
          <w:tcPr>
            <w:tcW w:w="2538" w:type="dxa"/>
            <w:tcBorders>
              <w:left w:val="nil"/>
              <w:bottom w:val="nil"/>
            </w:tcBorders>
            <w:tcMar>
              <w:left w:w="113" w:type="dxa"/>
            </w:tcMar>
          </w:tcPr>
          <w:p w14:paraId="5B534DC7" w14:textId="77777777" w:rsidR="008879B9" w:rsidRDefault="008879B9">
            <w:pPr>
              <w:widowControl w:val="0"/>
              <w:spacing w:after="0" w:line="240" w:lineRule="auto"/>
              <w:jc w:val="both"/>
              <w:rPr>
                <w:sz w:val="20"/>
              </w:rPr>
            </w:pPr>
          </w:p>
        </w:tc>
      </w:tr>
      <w:tr w:rsidR="008879B9" w14:paraId="158929C7" w14:textId="77777777">
        <w:tc>
          <w:tcPr>
            <w:tcW w:w="7037" w:type="dxa"/>
            <w:tcBorders>
              <w:top w:val="nil"/>
              <w:right w:val="nil"/>
            </w:tcBorders>
          </w:tcPr>
          <w:p w14:paraId="78C4DF37"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dimension :</w:t>
            </w:r>
          </w:p>
          <w:p w14:paraId="33B43D10"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chip length 10000, width 10000;</w:t>
            </w:r>
          </w:p>
          <w:p w14:paraId="249760DC"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cell length 50, width 50;</w:t>
            </w:r>
          </w:p>
          <w:p w14:paraId="5E6BADCA" w14:textId="77777777" w:rsidR="008879B9" w:rsidRDefault="008879B9">
            <w:pPr>
              <w:widowControl w:val="0"/>
              <w:spacing w:after="0" w:line="240" w:lineRule="auto"/>
              <w:ind w:left="1440"/>
              <w:jc w:val="both"/>
              <w:rPr>
                <w:rFonts w:ascii="Courier New" w:hAnsi="Courier New" w:cs="Courier New"/>
                <w:sz w:val="18"/>
              </w:rPr>
            </w:pPr>
          </w:p>
        </w:tc>
        <w:tc>
          <w:tcPr>
            <w:tcW w:w="2538" w:type="dxa"/>
            <w:tcBorders>
              <w:top w:val="nil"/>
              <w:left w:val="nil"/>
            </w:tcBorders>
            <w:tcMar>
              <w:left w:w="113" w:type="dxa"/>
            </w:tcMar>
          </w:tcPr>
          <w:p w14:paraId="63F6FE5D" w14:textId="77777777" w:rsidR="008879B9" w:rsidRDefault="008879B9">
            <w:pPr>
              <w:widowControl w:val="0"/>
              <w:spacing w:after="0" w:line="240" w:lineRule="auto"/>
              <w:jc w:val="both"/>
              <w:rPr>
                <w:sz w:val="20"/>
              </w:rPr>
            </w:pPr>
          </w:p>
        </w:tc>
      </w:tr>
    </w:tbl>
    <w:p w14:paraId="4A1471A9" w14:textId="77777777" w:rsidR="008879B9" w:rsidRDefault="008879B9">
      <w:pPr>
        <w:keepNext/>
        <w:jc w:val="center"/>
      </w:pPr>
    </w:p>
    <w:p w14:paraId="0D594D58" w14:textId="4D271FFB" w:rsidR="008879B9" w:rsidRDefault="00EE26DC">
      <w:pPr>
        <w:jc w:val="both"/>
      </w:pPr>
      <w:r>
        <w:t xml:space="preserve">If the microchannel 4-resistor model is used, the cell length is determined </w:t>
      </w:r>
      <w:r>
        <w:rPr>
          <w:u w:val="single"/>
        </w:rPr>
        <w:t>solely</w:t>
      </w:r>
      <w:r>
        <w:t xml:space="preserve"> based on the cross</w:t>
      </w:r>
      <w:r w:rsidR="00045727">
        <w:t>-</w:t>
      </w:r>
      <w:r>
        <w:t xml:space="preserve">sectional dimensions of channel and wall in the Channel section of the Stack Description File. This is because the 4RM-CTTM modeling used in 3D-ICE requires that the entire cross section of the microchannel be a part of the thermal cell. This means that the cell length at some position along the </w:t>
      </w:r>
      <w:r>
        <w:rPr>
          <w:i/>
        </w:rPr>
        <w:t>x</w:t>
      </w:r>
      <w:r>
        <w:t xml:space="preserve"> direction in the model is dependent upon the channel or the wall cross sectional width at that point. Note that given different values of </w:t>
      </w:r>
      <w:r>
        <w:rPr>
          <w:rFonts w:ascii="Courier New" w:hAnsi="Courier New" w:cs="Courier New"/>
          <w:sz w:val="18"/>
        </w:rPr>
        <w:t>channel length</w:t>
      </w:r>
      <w:r>
        <w:t xml:space="preserve">, </w:t>
      </w:r>
      <w:r>
        <w:rPr>
          <w:rFonts w:ascii="Courier New" w:hAnsi="Courier New" w:cs="Courier New"/>
          <w:sz w:val="18"/>
        </w:rPr>
        <w:t>wall length</w:t>
      </w:r>
      <w:r>
        <w:t xml:space="preserve">, </w:t>
      </w:r>
      <w:r>
        <w:rPr>
          <w:rFonts w:ascii="Courier New" w:hAnsi="Courier New" w:cs="Courier New"/>
          <w:sz w:val="18"/>
        </w:rPr>
        <w:t>first wall length</w:t>
      </w:r>
      <w:r>
        <w:t xml:space="preserve"> and </w:t>
      </w:r>
      <w:r>
        <w:rPr>
          <w:rFonts w:ascii="Courier New" w:hAnsi="Courier New" w:cs="Courier New"/>
          <w:sz w:val="18"/>
        </w:rPr>
        <w:t>last wall length</w:t>
      </w:r>
      <w:r>
        <w:t xml:space="preserve">, the discretization along this direction will be non-uniform in the simulator. For all other liquid-cooled cavity types, the cell length and cell width are necessary and sufficient to create a uniform discretization of the entire structure. </w:t>
      </w:r>
    </w:p>
    <w:p w14:paraId="35F8E07E" w14:textId="77777777" w:rsidR="008879B9" w:rsidRDefault="00EE26DC">
      <w:pPr>
        <w:jc w:val="both"/>
      </w:pPr>
      <w:r>
        <w:t>For the purpose of illustration, the discretized domain corresponding to the stacked structure built in Fig. 15 is shown in Fig. 1</w:t>
      </w:r>
      <w:r w:rsidR="002C1F21">
        <w:t>7</w:t>
      </w:r>
      <w:r>
        <w:t xml:space="preserve">.  Note that the </w:t>
      </w:r>
      <w:r>
        <w:rPr>
          <w:rFonts w:ascii="Courier New" w:hAnsi="Courier New" w:cs="Courier New"/>
          <w:sz w:val="18"/>
        </w:rPr>
        <w:t xml:space="preserve">cell length </w:t>
      </w:r>
      <w:r>
        <w:rPr>
          <w:u w:val="single"/>
        </w:rPr>
        <w:t>must still be declared</w:t>
      </w:r>
      <w:r>
        <w:t xml:space="preserve"> in all cases, in spite of the fact that it will be ignored during the parsing when microchannel 4-resistor model cavity is used.</w:t>
      </w:r>
    </w:p>
    <w:p w14:paraId="27C90C1B" w14:textId="51BA0F0E" w:rsidR="008879B9" w:rsidRDefault="00EE26DC">
      <w:pPr>
        <w:keepNext/>
        <w:jc w:val="center"/>
      </w:pPr>
      <w:r>
        <w:rPr>
          <w:noProof/>
        </w:rPr>
        <w:drawing>
          <wp:inline distT="0" distB="0" distL="0" distR="0" wp14:anchorId="37359205" wp14:editId="6800BDDB">
            <wp:extent cx="2292096" cy="2716752"/>
            <wp:effectExtent l="0" t="0" r="0" b="1270"/>
            <wp:docPr id="23" name="Picture 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43"/>
                    <pic:cNvPicPr>
                      <a:picLocks noChangeAspect="1" noChangeArrowheads="1"/>
                    </pic:cNvPicPr>
                  </pic:nvPicPr>
                  <pic:blipFill>
                    <a:blip r:embed="rId34"/>
                    <a:stretch>
                      <a:fillRect/>
                    </a:stretch>
                  </pic:blipFill>
                  <pic:spPr bwMode="auto">
                    <a:xfrm>
                      <a:off x="0" y="0"/>
                      <a:ext cx="2297540" cy="2723204"/>
                    </a:xfrm>
                    <a:prstGeom prst="rect">
                      <a:avLst/>
                    </a:prstGeom>
                  </pic:spPr>
                </pic:pic>
              </a:graphicData>
            </a:graphic>
          </wp:inline>
        </w:drawing>
      </w:r>
    </w:p>
    <w:p w14:paraId="66E2227A" w14:textId="77777777" w:rsidR="008879B9" w:rsidRDefault="00EE26DC">
      <w:pPr>
        <w:pStyle w:val="Caption"/>
        <w:jc w:val="center"/>
      </w:pPr>
      <w:r>
        <w:t>Figure 1</w:t>
      </w:r>
      <w:r>
        <w:rPr>
          <w:rFonts w:eastAsia="Calibri"/>
        </w:rPr>
        <w:t>7</w:t>
      </w:r>
      <w:r>
        <w:t>: Discretized computational domain for the stack shown in Fig. 15</w:t>
      </w:r>
    </w:p>
    <w:p w14:paraId="0C5184C8" w14:textId="77777777" w:rsidR="008879B9" w:rsidRDefault="00EE26DC">
      <w:pPr>
        <w:pStyle w:val="Caption"/>
        <w:rPr>
          <w:color w:val="C9211E"/>
        </w:rPr>
      </w:pPr>
      <w:r>
        <w:rPr>
          <w:i/>
          <w:iCs/>
          <w:color w:val="C9211E"/>
          <w:sz w:val="22"/>
          <w:szCs w:val="22"/>
        </w:rPr>
        <w:lastRenderedPageBreak/>
        <w:t>Non-uniform mode</w:t>
      </w:r>
    </w:p>
    <w:p w14:paraId="2E5F93B2" w14:textId="7102B35A" w:rsidR="008879B9" w:rsidRDefault="00EE26DC">
      <w:pPr>
        <w:jc w:val="both"/>
      </w:pPr>
      <w:r>
        <w:t>When non-uniform mode is enabled (</w:t>
      </w:r>
      <w:r>
        <w:rPr>
          <w:rFonts w:ascii="Courier New" w:hAnsi="Courier New" w:cs="Courier New"/>
          <w:sz w:val="18"/>
        </w:rPr>
        <w:t>non-uniform true;</w:t>
      </w:r>
      <w:r>
        <w:t xml:space="preserve">), 3D-ICE will discretize the chip based on the cell length (along </w:t>
      </w:r>
      <w:r>
        <w:rPr>
          <w:i/>
        </w:rPr>
        <w:t>x</w:t>
      </w:r>
      <w:r w:rsidR="00EA0D3A" w:rsidRPr="000F3FF7">
        <w:rPr>
          <w:iCs/>
        </w:rPr>
        <w:t>-</w:t>
      </w:r>
      <w:r>
        <w:t xml:space="preserve"> direction) and width (along </w:t>
      </w:r>
      <w:r>
        <w:rPr>
          <w:i/>
        </w:rPr>
        <w:t>y</w:t>
      </w:r>
      <w:r w:rsidR="00EA0D3A">
        <w:t>-</w:t>
      </w:r>
      <w:r>
        <w:t>direction) values. For instance, 200x200 in the following example. The default discretization granularity can be overwritten later in the stack and floorplan's definition.</w:t>
      </w:r>
    </w:p>
    <w:tbl>
      <w:tblPr>
        <w:tblW w:w="9576" w:type="dxa"/>
        <w:tblInd w:w="-113" w:type="dxa"/>
        <w:tblLayout w:type="fixed"/>
        <w:tblCellMar>
          <w:left w:w="93" w:type="dxa"/>
        </w:tblCellMar>
        <w:tblLook w:val="04A0" w:firstRow="1" w:lastRow="0" w:firstColumn="1" w:lastColumn="0" w:noHBand="0" w:noVBand="1"/>
      </w:tblPr>
      <w:tblGrid>
        <w:gridCol w:w="7037"/>
        <w:gridCol w:w="2539"/>
      </w:tblGrid>
      <w:tr w:rsidR="008879B9" w14:paraId="63AFEA9A" w14:textId="77777777">
        <w:tc>
          <w:tcPr>
            <w:tcW w:w="7036" w:type="dxa"/>
            <w:tcBorders>
              <w:top w:val="single" w:sz="4" w:space="0" w:color="000000"/>
              <w:left w:val="single" w:sz="4" w:space="0" w:color="000000"/>
            </w:tcBorders>
          </w:tcPr>
          <w:p w14:paraId="23B1DF7E" w14:textId="77777777" w:rsidR="008879B9" w:rsidRDefault="00EE26DC">
            <w:pPr>
              <w:widowControl w:val="0"/>
              <w:spacing w:after="0"/>
              <w:jc w:val="both"/>
            </w:pPr>
            <w:r>
              <w:rPr>
                <w:b/>
              </w:rPr>
              <w:t>Example</w:t>
            </w:r>
          </w:p>
        </w:tc>
        <w:tc>
          <w:tcPr>
            <w:tcW w:w="2539" w:type="dxa"/>
            <w:tcBorders>
              <w:top w:val="single" w:sz="4" w:space="0" w:color="000000"/>
              <w:right w:val="single" w:sz="4" w:space="0" w:color="000000"/>
            </w:tcBorders>
            <w:tcMar>
              <w:left w:w="113" w:type="dxa"/>
            </w:tcMar>
          </w:tcPr>
          <w:p w14:paraId="79D7B7B7" w14:textId="77777777" w:rsidR="008879B9" w:rsidRDefault="008879B9">
            <w:pPr>
              <w:widowControl w:val="0"/>
              <w:spacing w:after="0"/>
              <w:jc w:val="both"/>
            </w:pPr>
          </w:p>
        </w:tc>
      </w:tr>
      <w:tr w:rsidR="008879B9" w14:paraId="66531E5C" w14:textId="77777777">
        <w:tc>
          <w:tcPr>
            <w:tcW w:w="7036" w:type="dxa"/>
            <w:tcBorders>
              <w:left w:val="single" w:sz="4" w:space="0" w:color="000000"/>
              <w:bottom w:val="single" w:sz="4" w:space="0" w:color="000000"/>
            </w:tcBorders>
          </w:tcPr>
          <w:p w14:paraId="6EC81133" w14:textId="77777777" w:rsidR="008879B9" w:rsidRDefault="00EE26DC">
            <w:pPr>
              <w:widowControl w:val="0"/>
              <w:spacing w:after="0"/>
              <w:ind w:left="720"/>
              <w:jc w:val="both"/>
            </w:pPr>
            <w:r>
              <w:rPr>
                <w:rFonts w:ascii="Courier New" w:hAnsi="Courier New" w:cs="Courier New"/>
                <w:sz w:val="18"/>
              </w:rPr>
              <w:t>dimension :</w:t>
            </w:r>
          </w:p>
          <w:p w14:paraId="0C48CA04" w14:textId="77777777" w:rsidR="008879B9" w:rsidRDefault="00EE26DC">
            <w:pPr>
              <w:widowControl w:val="0"/>
              <w:spacing w:after="0"/>
              <w:ind w:left="1440"/>
              <w:jc w:val="both"/>
            </w:pPr>
            <w:r>
              <w:rPr>
                <w:rFonts w:ascii="Courier New" w:hAnsi="Courier New" w:cs="Courier New"/>
                <w:sz w:val="18"/>
              </w:rPr>
              <w:t>chip length 10000, width 10000;</w:t>
            </w:r>
          </w:p>
          <w:p w14:paraId="5F7AB1ED" w14:textId="77777777" w:rsidR="008879B9" w:rsidRDefault="00EE26DC">
            <w:pPr>
              <w:widowControl w:val="0"/>
              <w:spacing w:after="0"/>
              <w:ind w:left="1440"/>
              <w:jc w:val="both"/>
            </w:pPr>
            <w:r>
              <w:rPr>
                <w:rFonts w:ascii="Courier New" w:hAnsi="Courier New" w:cs="Courier New"/>
                <w:sz w:val="18"/>
              </w:rPr>
              <w:t>cell length 50, width 50;</w:t>
            </w:r>
          </w:p>
          <w:p w14:paraId="0108ACF7" w14:textId="77777777" w:rsidR="008879B9" w:rsidRDefault="00EE26DC">
            <w:pPr>
              <w:widowControl w:val="0"/>
              <w:spacing w:after="0"/>
              <w:ind w:left="1440"/>
              <w:jc w:val="both"/>
            </w:pPr>
            <w:r>
              <w:rPr>
                <w:rFonts w:ascii="Courier New" w:hAnsi="Courier New" w:cs="Courier New"/>
                <w:sz w:val="18"/>
              </w:rPr>
              <w:t>non-uniform true;</w:t>
            </w:r>
          </w:p>
        </w:tc>
        <w:tc>
          <w:tcPr>
            <w:tcW w:w="2539" w:type="dxa"/>
            <w:tcBorders>
              <w:bottom w:val="single" w:sz="4" w:space="0" w:color="000000"/>
              <w:right w:val="single" w:sz="4" w:space="0" w:color="000000"/>
            </w:tcBorders>
            <w:tcMar>
              <w:left w:w="113" w:type="dxa"/>
            </w:tcMar>
          </w:tcPr>
          <w:p w14:paraId="44E0275E" w14:textId="77777777" w:rsidR="008879B9" w:rsidRDefault="008879B9">
            <w:pPr>
              <w:widowControl w:val="0"/>
              <w:spacing w:after="0"/>
              <w:jc w:val="both"/>
            </w:pPr>
          </w:p>
        </w:tc>
      </w:tr>
    </w:tbl>
    <w:p w14:paraId="1DC0933B" w14:textId="77777777" w:rsidR="008879B9" w:rsidRDefault="008879B9">
      <w:pPr>
        <w:spacing w:after="0"/>
      </w:pPr>
    </w:p>
    <w:p w14:paraId="7FDCEFCF" w14:textId="0FA7755D" w:rsidR="008879B9" w:rsidRDefault="00EE26DC">
      <w:pPr>
        <w:spacing w:after="0"/>
      </w:pPr>
      <w:r>
        <w:t>Contrary to the uniform mode, the discretization level of each layer strictly follows its own discretization setting and will not be overwritten by the microchannel’s channel length setting. Note that due to the complexity of liquid cooling, the microchannel layer still follows the same discretization method as the uniform mode.</w:t>
      </w:r>
    </w:p>
    <w:p w14:paraId="59E8CCF0" w14:textId="77777777" w:rsidR="008879B9" w:rsidRDefault="008879B9"/>
    <w:p w14:paraId="530AECE0" w14:textId="77777777" w:rsidR="008879B9" w:rsidRDefault="00EE26DC">
      <w:pPr>
        <w:pStyle w:val="Heading4"/>
      </w:pPr>
      <w:r>
        <w:t>Problem Complexity</w:t>
      </w:r>
    </w:p>
    <w:p w14:paraId="652E3779" w14:textId="21FC8B8B" w:rsidR="008879B9" w:rsidRDefault="00EE26DC">
      <w:pPr>
        <w:jc w:val="both"/>
      </w:pPr>
      <w:r>
        <w:t>Remember that the dimensions of the chip, together with the dimensions of the thermal cells will directly affect the performance of the simulation. Indeed, the number of cells (nodes) influences both the amount of memory used by the library and the time needed to solve the linear system</w:t>
      </w:r>
      <w:r w:rsidR="00AB3EB1">
        <w:t xml:space="preserve"> </w:t>
      </w:r>
      <w:r w:rsidR="00B7380B">
        <w:t>Ax = b</w:t>
      </w:r>
      <w:r w:rsidR="00952084">
        <w:t xml:space="preserve"> </w:t>
      </w:r>
      <w:r>
        <w:t>[1]. The main computational effort of the simulator is incurred during the execution of SuperLU</w:t>
      </w:r>
      <w:r w:rsidR="00AE6C4A">
        <w:t xml:space="preserve"> MT</w:t>
      </w:r>
      <w:r>
        <w:t xml:space="preserve"> and </w:t>
      </w:r>
      <w:r w:rsidR="0037785A">
        <w:t>Open</w:t>
      </w:r>
      <w:r w:rsidR="0037785A">
        <w:rPr>
          <w:rFonts w:ascii="Courier New" w:hAnsi="Courier New" w:cs="Courier New"/>
          <w:sz w:val="18"/>
          <w:szCs w:val="18"/>
        </w:rPr>
        <w:t>B</w:t>
      </w:r>
      <w:r w:rsidR="00214869">
        <w:rPr>
          <w:rFonts w:ascii="Courier New" w:hAnsi="Courier New" w:cs="Courier New"/>
          <w:sz w:val="18"/>
          <w:szCs w:val="18"/>
        </w:rPr>
        <w:t>LAS</w:t>
      </w:r>
      <w:r w:rsidR="0037785A">
        <w:t xml:space="preserve"> </w:t>
      </w:r>
      <w:r>
        <w:t>libraries. Specifically, the LU factorization of the system matrix is the most time/memory intensive. Hence, for large problem sizes, the availability of memory must be ensured to prevent this step from failing during the simulation.</w:t>
      </w:r>
    </w:p>
    <w:p w14:paraId="3C9BE1FA" w14:textId="77777777" w:rsidR="001813A9" w:rsidRDefault="001813A9">
      <w:pPr>
        <w:jc w:val="both"/>
      </w:pPr>
    </w:p>
    <w:p w14:paraId="426440CA" w14:textId="19CEFCA6" w:rsidR="001813A9" w:rsidRDefault="001813A9" w:rsidP="000F3FF7">
      <w:pPr>
        <w:pStyle w:val="Heading3"/>
        <w:numPr>
          <w:ilvl w:val="0"/>
          <w:numId w:val="22"/>
        </w:numPr>
        <w:ind w:left="426" w:hanging="142"/>
      </w:pPr>
      <w:bookmarkStart w:id="83" w:name="_Toc229746407"/>
      <w:r>
        <w:t>Adaptive layer division</w:t>
      </w:r>
      <w:bookmarkEnd w:id="83"/>
    </w:p>
    <w:p w14:paraId="1B165BED" w14:textId="380C7C4C" w:rsidR="001813A9" w:rsidRDefault="001813A9" w:rsidP="001813A9">
      <w:pPr>
        <w:jc w:val="both"/>
      </w:pPr>
      <w:r>
        <w:t xml:space="preserve">For multilayer stacks </w:t>
      </w:r>
      <w:r w:rsidRPr="00E31FCE">
        <w:t xml:space="preserve">where the thermal resistance varies </w:t>
      </w:r>
      <w:r>
        <w:t>significant</w:t>
      </w:r>
      <w:r w:rsidRPr="00E31FCE">
        <w:t>ly</w:t>
      </w:r>
      <w:r>
        <w:t xml:space="preserve"> between layers, the choice of layer discretization can strongly affect how accurately the thermal flow is captured. If some layers have very low vertical thermal conductance (because of large thickness or low thermal conductivity), as illustrated in Fig. </w:t>
      </w:r>
      <w:r w:rsidR="00A84F8D">
        <w:t>18</w:t>
      </w:r>
      <w:r>
        <w:t xml:space="preserve"> (a), heat can accumulate in these layers and reduce the accuracy of the modeled vertical temperature distribution. A practical way to mitigate this issue is to subdivide such layers into more sublayers so that the model can better resolve the vertical temperature gradients, as shown in Fig. </w:t>
      </w:r>
      <w:r w:rsidR="00075DFD">
        <w:t>18</w:t>
      </w:r>
      <w:r>
        <w:t xml:space="preserve"> (b). </w:t>
      </w:r>
    </w:p>
    <w:p w14:paraId="43D16512" w14:textId="77777777" w:rsidR="001813A9" w:rsidRDefault="001813A9" w:rsidP="001813A9">
      <w:pPr>
        <w:spacing w:after="120" w:line="240" w:lineRule="auto"/>
        <w:jc w:val="center"/>
      </w:pPr>
      <w:r>
        <w:rPr>
          <w:noProof/>
        </w:rPr>
        <w:drawing>
          <wp:inline distT="0" distB="0" distL="0" distR="0" wp14:anchorId="4D7C1BEC" wp14:editId="2D481410">
            <wp:extent cx="2121763" cy="812123"/>
            <wp:effectExtent l="0" t="0" r="0" b="1270"/>
            <wp:docPr id="20697965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96558" name="Picture 2069796558"/>
                    <pic:cNvPicPr/>
                  </pic:nvPicPr>
                  <pic:blipFill>
                    <a:blip r:embed="rId35"/>
                    <a:stretch>
                      <a:fillRect/>
                    </a:stretch>
                  </pic:blipFill>
                  <pic:spPr>
                    <a:xfrm>
                      <a:off x="0" y="0"/>
                      <a:ext cx="2158045" cy="826010"/>
                    </a:xfrm>
                    <a:prstGeom prst="rect">
                      <a:avLst/>
                    </a:prstGeom>
                  </pic:spPr>
                </pic:pic>
              </a:graphicData>
            </a:graphic>
          </wp:inline>
        </w:drawing>
      </w:r>
      <w:r>
        <w:t xml:space="preserve">                  </w:t>
      </w:r>
      <w:r>
        <w:rPr>
          <w:noProof/>
        </w:rPr>
        <w:drawing>
          <wp:inline distT="0" distB="0" distL="0" distR="0" wp14:anchorId="41366FCC" wp14:editId="606BB19C">
            <wp:extent cx="2250201" cy="879929"/>
            <wp:effectExtent l="0" t="0" r="0" b="0"/>
            <wp:docPr id="20972275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27502" name="Picture 2097227502"/>
                    <pic:cNvPicPr/>
                  </pic:nvPicPr>
                  <pic:blipFill>
                    <a:blip r:embed="rId36"/>
                    <a:stretch>
                      <a:fillRect/>
                    </a:stretch>
                  </pic:blipFill>
                  <pic:spPr>
                    <a:xfrm>
                      <a:off x="0" y="0"/>
                      <a:ext cx="2299755" cy="899307"/>
                    </a:xfrm>
                    <a:prstGeom prst="rect">
                      <a:avLst/>
                    </a:prstGeom>
                  </pic:spPr>
                </pic:pic>
              </a:graphicData>
            </a:graphic>
          </wp:inline>
        </w:drawing>
      </w:r>
    </w:p>
    <w:p w14:paraId="531F3270" w14:textId="77777777" w:rsidR="001813A9" w:rsidRPr="0004708F" w:rsidRDefault="001813A9" w:rsidP="001813A9">
      <w:pPr>
        <w:spacing w:after="120" w:line="240" w:lineRule="auto"/>
        <w:rPr>
          <w:b/>
          <w:bCs/>
          <w:color w:val="000000" w:themeColor="text1"/>
          <w:sz w:val="18"/>
          <w:szCs w:val="18"/>
        </w:rPr>
      </w:pPr>
      <w:r w:rsidRPr="0004708F">
        <w:rPr>
          <w:b/>
          <w:bCs/>
          <w:color w:val="000000" w:themeColor="text1"/>
          <w:sz w:val="18"/>
          <w:szCs w:val="18"/>
        </w:rPr>
        <w:t xml:space="preserve">                         </w:t>
      </w:r>
      <w:r>
        <w:rPr>
          <w:b/>
          <w:bCs/>
          <w:color w:val="000000" w:themeColor="text1"/>
          <w:sz w:val="18"/>
          <w:szCs w:val="18"/>
        </w:rPr>
        <w:t xml:space="preserve">   </w:t>
      </w:r>
      <w:r w:rsidRPr="0004708F">
        <w:rPr>
          <w:b/>
          <w:bCs/>
          <w:color w:val="000000" w:themeColor="text1"/>
          <w:sz w:val="18"/>
          <w:szCs w:val="18"/>
        </w:rPr>
        <w:t xml:space="preserve"> (a) Before layer </w:t>
      </w:r>
      <w:r>
        <w:rPr>
          <w:b/>
          <w:bCs/>
          <w:color w:val="000000" w:themeColor="text1"/>
          <w:sz w:val="18"/>
          <w:szCs w:val="18"/>
        </w:rPr>
        <w:t>sub</w:t>
      </w:r>
      <w:r w:rsidRPr="0004708F">
        <w:rPr>
          <w:b/>
          <w:bCs/>
          <w:color w:val="000000" w:themeColor="text1"/>
          <w:sz w:val="18"/>
          <w:szCs w:val="18"/>
        </w:rPr>
        <w:t xml:space="preserve">division                                            </w:t>
      </w:r>
      <w:r>
        <w:rPr>
          <w:b/>
          <w:bCs/>
          <w:color w:val="000000" w:themeColor="text1"/>
          <w:sz w:val="18"/>
          <w:szCs w:val="18"/>
        </w:rPr>
        <w:t xml:space="preserve">               </w:t>
      </w:r>
      <w:r w:rsidRPr="0004708F">
        <w:rPr>
          <w:b/>
          <w:bCs/>
          <w:color w:val="000000" w:themeColor="text1"/>
          <w:sz w:val="18"/>
          <w:szCs w:val="18"/>
        </w:rPr>
        <w:t xml:space="preserve">(b) After layer </w:t>
      </w:r>
      <w:r>
        <w:rPr>
          <w:b/>
          <w:bCs/>
          <w:color w:val="000000" w:themeColor="text1"/>
          <w:sz w:val="18"/>
          <w:szCs w:val="18"/>
        </w:rPr>
        <w:t>sub</w:t>
      </w:r>
      <w:r w:rsidRPr="0004708F">
        <w:rPr>
          <w:b/>
          <w:bCs/>
          <w:color w:val="000000" w:themeColor="text1"/>
          <w:sz w:val="18"/>
          <w:szCs w:val="18"/>
        </w:rPr>
        <w:t>division</w:t>
      </w:r>
    </w:p>
    <w:p w14:paraId="6EDED6CA" w14:textId="3C6AD7F7" w:rsidR="001813A9" w:rsidRDefault="001813A9" w:rsidP="001813A9">
      <w:pPr>
        <w:pStyle w:val="Caption"/>
        <w:jc w:val="center"/>
      </w:pPr>
      <w:r>
        <w:t xml:space="preserve">Figure </w:t>
      </w:r>
      <w:r w:rsidR="00E22F2F">
        <w:t>18</w:t>
      </w:r>
      <w:r>
        <w:t>: Example of divide the middle component into two sublayers.</w:t>
      </w:r>
    </w:p>
    <w:p w14:paraId="75E2F6FF" w14:textId="16EAC289" w:rsidR="001813A9" w:rsidRDefault="001813A9" w:rsidP="001813A9">
      <w:pPr>
        <w:spacing w:after="120" w:line="240" w:lineRule="auto"/>
        <w:jc w:val="both"/>
      </w:pPr>
      <w:r>
        <w:lastRenderedPageBreak/>
        <w:t xml:space="preserve">The adaptive layer division can be conducted in two steps, layer profiling and iterative division, as shown in Fig. </w:t>
      </w:r>
      <w:r w:rsidR="00B13742">
        <w:t>19</w:t>
      </w:r>
      <w:r>
        <w:t>.</w:t>
      </w:r>
    </w:p>
    <w:p w14:paraId="1F2A78F8" w14:textId="77777777" w:rsidR="001813A9" w:rsidRDefault="001813A9" w:rsidP="001813A9">
      <w:pPr>
        <w:spacing w:after="120" w:line="240" w:lineRule="auto"/>
        <w:jc w:val="center"/>
      </w:pPr>
      <w:r>
        <w:rPr>
          <w:noProof/>
        </w:rPr>
        <w:drawing>
          <wp:inline distT="0" distB="0" distL="0" distR="0" wp14:anchorId="1E8998F9" wp14:editId="1FBE4022">
            <wp:extent cx="2848707" cy="315726"/>
            <wp:effectExtent l="0" t="0" r="0" b="1905"/>
            <wp:docPr id="10299059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5924" name="Picture 1029905924"/>
                    <pic:cNvPicPr/>
                  </pic:nvPicPr>
                  <pic:blipFill>
                    <a:blip r:embed="rId37"/>
                    <a:stretch>
                      <a:fillRect/>
                    </a:stretch>
                  </pic:blipFill>
                  <pic:spPr>
                    <a:xfrm>
                      <a:off x="0" y="0"/>
                      <a:ext cx="3006011" cy="333160"/>
                    </a:xfrm>
                    <a:prstGeom prst="rect">
                      <a:avLst/>
                    </a:prstGeom>
                  </pic:spPr>
                </pic:pic>
              </a:graphicData>
            </a:graphic>
          </wp:inline>
        </w:drawing>
      </w:r>
    </w:p>
    <w:p w14:paraId="3B6F7DF6" w14:textId="6B1FE66C" w:rsidR="001813A9" w:rsidRPr="0004708F" w:rsidRDefault="001813A9" w:rsidP="001813A9">
      <w:pPr>
        <w:jc w:val="center"/>
        <w:rPr>
          <w:b/>
          <w:bCs/>
          <w:color w:val="000000" w:themeColor="text1"/>
          <w:sz w:val="18"/>
          <w:szCs w:val="18"/>
        </w:rPr>
      </w:pPr>
      <w:r w:rsidRPr="0004708F">
        <w:rPr>
          <w:b/>
          <w:bCs/>
          <w:color w:val="000000" w:themeColor="text1"/>
          <w:sz w:val="18"/>
          <w:szCs w:val="18"/>
        </w:rPr>
        <w:t xml:space="preserve">Figure </w:t>
      </w:r>
      <w:r w:rsidR="00CF0D13">
        <w:rPr>
          <w:b/>
          <w:bCs/>
          <w:color w:val="000000" w:themeColor="text1"/>
          <w:sz w:val="18"/>
          <w:szCs w:val="18"/>
        </w:rPr>
        <w:t>19</w:t>
      </w:r>
      <w:r w:rsidRPr="0004708F">
        <w:rPr>
          <w:b/>
          <w:bCs/>
          <w:color w:val="000000" w:themeColor="text1"/>
          <w:sz w:val="18"/>
          <w:szCs w:val="18"/>
        </w:rPr>
        <w:t>: Two steps of adaptive layer division</w:t>
      </w:r>
    </w:p>
    <w:p w14:paraId="3F40253A" w14:textId="114FAFB7" w:rsidR="001813A9" w:rsidRDefault="001813A9" w:rsidP="001813A9">
      <w:pPr>
        <w:jc w:val="both"/>
      </w:pPr>
      <w:r>
        <w:t xml:space="preserve">(1) For layer profiling, we need to use non-uniform mode to run an initial simulation, then a file named </w:t>
      </w:r>
      <w:r w:rsidRPr="0004708F">
        <w:rPr>
          <w:rFonts w:ascii="Courier New" w:hAnsi="Courier New" w:cs="Courier New"/>
          <w:sz w:val="18"/>
        </w:rPr>
        <w:t>conductance_layer</w:t>
      </w:r>
      <w:r>
        <w:rPr>
          <w:rFonts w:ascii="Courier New" w:hAnsi="Courier New" w:cs="Courier New"/>
          <w:sz w:val="18"/>
        </w:rPr>
        <w:t xml:space="preserve">.txt </w:t>
      </w:r>
      <w:r w:rsidR="00C50B94" w:rsidRPr="001354F9">
        <w:t>(in the same directory of configuration files)</w:t>
      </w:r>
      <w:r w:rsidR="001866DA" w:rsidRPr="001354F9">
        <w:t xml:space="preserve"> </w:t>
      </w:r>
      <w:r>
        <w:t xml:space="preserve">will be generated. For example, if we model a stack with seven components, and the stack information in </w:t>
      </w:r>
      <w:r w:rsidRPr="00BF6113">
        <w:t xml:space="preserve">.stk </w:t>
      </w:r>
      <w:r>
        <w:t xml:space="preserve"> file is like </w:t>
      </w:r>
    </w:p>
    <w:p w14:paraId="30E1FC18" w14:textId="77777777" w:rsidR="00CD7101" w:rsidRDefault="00CD7101" w:rsidP="001813A9">
      <w:pPr>
        <w:jc w:val="both"/>
      </w:pPr>
    </w:p>
    <w:tbl>
      <w:tblPr>
        <w:tblStyle w:val="TableGrid"/>
        <w:tblW w:w="7655" w:type="dxa"/>
        <w:tblInd w:w="-10" w:type="dxa"/>
        <w:tblLayout w:type="fixed"/>
        <w:tblCellMar>
          <w:left w:w="98" w:type="dxa"/>
        </w:tblCellMar>
        <w:tblLook w:val="04A0" w:firstRow="1" w:lastRow="0" w:firstColumn="1" w:lastColumn="0" w:noHBand="0" w:noVBand="1"/>
      </w:tblPr>
      <w:tblGrid>
        <w:gridCol w:w="7038"/>
        <w:gridCol w:w="617"/>
      </w:tblGrid>
      <w:tr w:rsidR="001813A9" w14:paraId="103F4239" w14:textId="77777777" w:rsidTr="0004708F">
        <w:tc>
          <w:tcPr>
            <w:tcW w:w="7038" w:type="dxa"/>
            <w:tcBorders>
              <w:bottom w:val="nil"/>
              <w:right w:val="nil"/>
            </w:tcBorders>
          </w:tcPr>
          <w:p w14:paraId="1AE0FA43" w14:textId="77777777" w:rsidR="001813A9" w:rsidRDefault="001813A9" w:rsidP="0004708F">
            <w:pPr>
              <w:widowControl w:val="0"/>
              <w:spacing w:after="0" w:line="240" w:lineRule="auto"/>
              <w:jc w:val="both"/>
              <w:rPr>
                <w:b/>
              </w:rPr>
            </w:pPr>
            <w:r>
              <w:rPr>
                <w:b/>
                <w:sz w:val="20"/>
              </w:rPr>
              <w:t>Example (.stk)</w:t>
            </w:r>
          </w:p>
        </w:tc>
        <w:tc>
          <w:tcPr>
            <w:tcW w:w="617" w:type="dxa"/>
            <w:tcBorders>
              <w:left w:val="nil"/>
              <w:bottom w:val="nil"/>
            </w:tcBorders>
            <w:tcMar>
              <w:left w:w="113" w:type="dxa"/>
            </w:tcMar>
          </w:tcPr>
          <w:p w14:paraId="43EDAE29" w14:textId="77777777" w:rsidR="001813A9" w:rsidRDefault="001813A9" w:rsidP="0004708F">
            <w:pPr>
              <w:widowControl w:val="0"/>
              <w:spacing w:after="0" w:line="240" w:lineRule="auto"/>
              <w:jc w:val="both"/>
              <w:rPr>
                <w:sz w:val="20"/>
              </w:rPr>
            </w:pPr>
          </w:p>
        </w:tc>
      </w:tr>
      <w:tr w:rsidR="001813A9" w14:paraId="38F69B73" w14:textId="77777777" w:rsidTr="0004708F">
        <w:tc>
          <w:tcPr>
            <w:tcW w:w="7038" w:type="dxa"/>
            <w:tcBorders>
              <w:top w:val="nil"/>
              <w:right w:val="nil"/>
            </w:tcBorders>
          </w:tcPr>
          <w:p w14:paraId="65DC4AB0" w14:textId="77777777" w:rsidR="001813A9" w:rsidRDefault="001813A9" w:rsidP="0004708F">
            <w:pPr>
              <w:keepNext/>
              <w:keepLines/>
              <w:widowControl w:val="0"/>
              <w:spacing w:before="200" w:after="0"/>
              <w:ind w:left="720"/>
              <w:jc w:val="both"/>
              <w:outlineLvl w:val="6"/>
              <w:rPr>
                <w:rFonts w:ascii="Courier New" w:hAnsi="Courier New" w:cs="Courier New"/>
                <w:sz w:val="18"/>
                <w:lang w:val="fr-FR"/>
              </w:rPr>
            </w:pPr>
            <w:r>
              <w:rPr>
                <w:rFonts w:ascii="Courier New" w:hAnsi="Courier New" w:cs="Courier New"/>
                <w:sz w:val="18"/>
                <w:lang w:val="fr-FR"/>
              </w:rPr>
              <w:t>Die Component1 :</w:t>
            </w:r>
          </w:p>
          <w:p w14:paraId="4F2A34CD" w14:textId="77777777" w:rsidR="001813A9" w:rsidRDefault="001813A9" w:rsidP="0004708F">
            <w:pPr>
              <w:widowControl w:val="0"/>
              <w:spacing w:after="0"/>
              <w:ind w:left="1440"/>
              <w:jc w:val="both"/>
              <w:rPr>
                <w:rFonts w:ascii="Courier New" w:hAnsi="Courier New" w:cs="Courier New"/>
                <w:sz w:val="18"/>
                <w:lang w:val="fr-FR"/>
              </w:rPr>
            </w:pPr>
            <w:r w:rsidRPr="00E40FF1">
              <w:rPr>
                <w:rFonts w:ascii="Courier New" w:hAnsi="Courier New" w:cs="Courier New"/>
                <w:sz w:val="18"/>
                <w:lang w:val="fr-FR"/>
              </w:rPr>
              <w:t xml:space="preserve">source  </w:t>
            </w:r>
            <w:r>
              <w:rPr>
                <w:rFonts w:ascii="Courier New" w:hAnsi="Courier New" w:cs="Courier New"/>
                <w:sz w:val="18"/>
                <w:lang w:val="fr-FR"/>
              </w:rPr>
              <w:t>5</w:t>
            </w:r>
            <w:r w:rsidRPr="00E40FF1">
              <w:rPr>
                <w:rFonts w:ascii="Courier New" w:hAnsi="Courier New" w:cs="Courier New"/>
                <w:sz w:val="18"/>
                <w:lang w:val="fr-FR"/>
              </w:rPr>
              <w:t>0 SILICON ;</w:t>
            </w:r>
          </w:p>
          <w:p w14:paraId="213887C6" w14:textId="77777777" w:rsidR="001813A9" w:rsidRPr="0004708F" w:rsidRDefault="001813A9" w:rsidP="0004708F">
            <w:pPr>
              <w:keepNext/>
              <w:keepLines/>
              <w:widowControl w:val="0"/>
              <w:spacing w:before="200" w:after="0"/>
              <w:ind w:left="720"/>
              <w:jc w:val="both"/>
              <w:outlineLvl w:val="6"/>
              <w:rPr>
                <w:rFonts w:ascii="Courier New" w:hAnsi="Courier New" w:cs="Courier New"/>
                <w:sz w:val="18"/>
                <w:lang w:val="fr-CH"/>
              </w:rPr>
            </w:pPr>
            <w:r w:rsidRPr="0004708F">
              <w:rPr>
                <w:rFonts w:ascii="Courier New" w:hAnsi="Courier New" w:cs="Courier New"/>
                <w:sz w:val="18"/>
                <w:lang w:val="fr-CH"/>
              </w:rPr>
              <w:t>Die Component</w:t>
            </w:r>
            <w:r>
              <w:rPr>
                <w:rFonts w:ascii="Courier New" w:hAnsi="Courier New" w:cs="Courier New"/>
                <w:sz w:val="18"/>
                <w:lang w:val="fr-CH"/>
              </w:rPr>
              <w:t>2</w:t>
            </w:r>
            <w:r w:rsidRPr="0004708F">
              <w:rPr>
                <w:rFonts w:ascii="Courier New" w:hAnsi="Courier New" w:cs="Courier New"/>
                <w:sz w:val="18"/>
                <w:lang w:val="fr-CH"/>
              </w:rPr>
              <w:t xml:space="preserve"> :</w:t>
            </w:r>
          </w:p>
          <w:p w14:paraId="10BD6E9B" w14:textId="77777777" w:rsidR="001813A9" w:rsidRPr="0004708F" w:rsidRDefault="001813A9" w:rsidP="0004708F">
            <w:pPr>
              <w:widowControl w:val="0"/>
              <w:spacing w:after="0"/>
              <w:ind w:left="1440"/>
              <w:jc w:val="both"/>
              <w:rPr>
                <w:rFonts w:ascii="Courier New" w:hAnsi="Courier New" w:cs="Courier New"/>
                <w:sz w:val="18"/>
                <w:lang w:val="fr-CH"/>
              </w:rPr>
            </w:pPr>
            <w:r w:rsidRPr="0004708F">
              <w:rPr>
                <w:rFonts w:ascii="Courier New" w:hAnsi="Courier New" w:cs="Courier New"/>
                <w:sz w:val="18"/>
                <w:lang w:val="fr-CH"/>
              </w:rPr>
              <w:t xml:space="preserve">source  </w:t>
            </w:r>
            <w:r>
              <w:rPr>
                <w:rFonts w:ascii="Courier New" w:hAnsi="Courier New" w:cs="Courier New"/>
                <w:sz w:val="18"/>
                <w:lang w:val="fr-CH"/>
              </w:rPr>
              <w:t>3</w:t>
            </w:r>
            <w:r w:rsidRPr="0004708F">
              <w:rPr>
                <w:rFonts w:ascii="Courier New" w:hAnsi="Courier New" w:cs="Courier New"/>
                <w:sz w:val="18"/>
                <w:lang w:val="fr-CH"/>
              </w:rPr>
              <w:t xml:space="preserve">0 </w:t>
            </w:r>
            <w:r w:rsidRPr="00DD1653">
              <w:rPr>
                <w:rFonts w:ascii="Courier New" w:hAnsi="Courier New" w:cs="Courier New"/>
                <w:sz w:val="18"/>
                <w:lang w:val="fr-CH"/>
              </w:rPr>
              <w:t>D</w:t>
            </w:r>
            <w:r>
              <w:rPr>
                <w:rFonts w:ascii="Courier New" w:hAnsi="Courier New" w:cs="Courier New"/>
                <w:sz w:val="18"/>
                <w:lang w:val="fr-CH"/>
              </w:rPr>
              <w:t>IELECTRIC</w:t>
            </w:r>
            <w:r w:rsidRPr="0004708F">
              <w:rPr>
                <w:rFonts w:ascii="Courier New" w:hAnsi="Courier New" w:cs="Courier New"/>
                <w:sz w:val="18"/>
                <w:lang w:val="fr-CH"/>
              </w:rPr>
              <w:t xml:space="preserve"> ;</w:t>
            </w:r>
          </w:p>
          <w:p w14:paraId="4E48E236" w14:textId="77777777" w:rsidR="001813A9" w:rsidRPr="00FF2C15" w:rsidRDefault="001813A9" w:rsidP="0004708F">
            <w:pPr>
              <w:keepNext/>
              <w:keepLines/>
              <w:widowControl w:val="0"/>
              <w:spacing w:before="200" w:after="0"/>
              <w:ind w:left="720"/>
              <w:jc w:val="both"/>
              <w:outlineLvl w:val="6"/>
              <w:rPr>
                <w:rFonts w:ascii="Courier New" w:hAnsi="Courier New" w:cs="Courier New"/>
                <w:sz w:val="18"/>
                <w:lang w:val="fr-CH"/>
              </w:rPr>
            </w:pPr>
            <w:r w:rsidRPr="00FF2C15">
              <w:rPr>
                <w:rFonts w:ascii="Courier New" w:hAnsi="Courier New" w:cs="Courier New"/>
                <w:sz w:val="18"/>
                <w:lang w:val="fr-CH"/>
              </w:rPr>
              <w:t>Die Component3 :</w:t>
            </w:r>
          </w:p>
          <w:p w14:paraId="5D1B0A68" w14:textId="77777777" w:rsidR="001813A9" w:rsidRPr="00FD2399" w:rsidRDefault="001813A9" w:rsidP="0004708F">
            <w:pPr>
              <w:widowControl w:val="0"/>
              <w:spacing w:after="0"/>
              <w:ind w:left="1440"/>
              <w:jc w:val="both"/>
              <w:rPr>
                <w:rFonts w:ascii="Courier New" w:hAnsi="Courier New" w:cs="Courier New"/>
                <w:sz w:val="18"/>
              </w:rPr>
            </w:pPr>
            <w:r w:rsidRPr="00FD2399">
              <w:rPr>
                <w:rFonts w:ascii="Courier New" w:hAnsi="Courier New" w:cs="Courier New"/>
                <w:sz w:val="18"/>
              </w:rPr>
              <w:t>source  50 SILICON ;</w:t>
            </w:r>
          </w:p>
          <w:p w14:paraId="716B1AFC" w14:textId="77777777" w:rsidR="001813A9" w:rsidRPr="00FD2399" w:rsidRDefault="001813A9" w:rsidP="0004708F">
            <w:pPr>
              <w:widowControl w:val="0"/>
              <w:spacing w:after="0"/>
              <w:jc w:val="both"/>
              <w:rPr>
                <w:rFonts w:ascii="Courier New" w:hAnsi="Courier New" w:cs="Courier New"/>
                <w:sz w:val="18"/>
              </w:rPr>
            </w:pPr>
          </w:p>
          <w:p w14:paraId="34F72245" w14:textId="77777777" w:rsidR="001813A9" w:rsidRPr="0004708F" w:rsidRDefault="001813A9" w:rsidP="0004708F">
            <w:pPr>
              <w:widowControl w:val="0"/>
              <w:spacing w:after="0"/>
              <w:ind w:left="720"/>
              <w:jc w:val="both"/>
              <w:rPr>
                <w:rFonts w:ascii="Courier New" w:hAnsi="Courier New" w:cs="Courier New"/>
                <w:sz w:val="18"/>
              </w:rPr>
            </w:pPr>
            <w:r w:rsidRPr="0004708F">
              <w:rPr>
                <w:rFonts w:ascii="Courier New" w:hAnsi="Courier New" w:cs="Courier New"/>
                <w:sz w:val="18"/>
              </w:rPr>
              <w:t>stack:</w:t>
            </w:r>
          </w:p>
          <w:p w14:paraId="07EA7A20" w14:textId="77777777" w:rsidR="001813A9" w:rsidRPr="00D774C4" w:rsidRDefault="001813A9" w:rsidP="0004708F">
            <w:pPr>
              <w:widowControl w:val="0"/>
              <w:spacing w:after="0"/>
              <w:ind w:left="1440"/>
              <w:jc w:val="both"/>
              <w:rPr>
                <w:rFonts w:ascii="Courier New" w:hAnsi="Courier New" w:cs="Courier New"/>
                <w:sz w:val="18"/>
              </w:rPr>
            </w:pPr>
            <w:r w:rsidRPr="00D774C4">
              <w:rPr>
                <w:rFonts w:ascii="Courier New" w:hAnsi="Courier New" w:cs="Courier New"/>
                <w:sz w:val="18"/>
              </w:rPr>
              <w:t xml:space="preserve">die   </w:t>
            </w:r>
            <w:r>
              <w:rPr>
                <w:rFonts w:ascii="Courier New" w:hAnsi="Courier New" w:cs="Courier New"/>
                <w:sz w:val="18"/>
              </w:rPr>
              <w:t xml:space="preserve"> </w:t>
            </w:r>
            <w:r w:rsidRPr="00D774C4">
              <w:rPr>
                <w:rFonts w:ascii="Courier New" w:hAnsi="Courier New" w:cs="Courier New"/>
                <w:sz w:val="18"/>
              </w:rPr>
              <w:t xml:space="preserve">Layer1   </w:t>
            </w:r>
            <w:r>
              <w:rPr>
                <w:rFonts w:ascii="Courier New" w:hAnsi="Courier New" w:cs="Courier New"/>
                <w:sz w:val="18"/>
              </w:rPr>
              <w:t xml:space="preserve"> Component1</w:t>
            </w:r>
            <w:r w:rsidRPr="00D774C4">
              <w:rPr>
                <w:rFonts w:ascii="Courier New" w:hAnsi="Courier New" w:cs="Courier New"/>
                <w:sz w:val="18"/>
              </w:rPr>
              <w:t xml:space="preserve">   </w:t>
            </w:r>
            <w:r>
              <w:rPr>
                <w:rFonts w:ascii="Courier New" w:hAnsi="Courier New" w:cs="Courier New"/>
                <w:sz w:val="18"/>
              </w:rPr>
              <w:t xml:space="preserve"> </w:t>
            </w:r>
            <w:r w:rsidRPr="00D774C4">
              <w:rPr>
                <w:rFonts w:ascii="Courier New" w:hAnsi="Courier New" w:cs="Courier New"/>
                <w:sz w:val="18"/>
              </w:rPr>
              <w:t>floorplan</w:t>
            </w:r>
            <w:r>
              <w:rPr>
                <w:rFonts w:ascii="Courier New" w:hAnsi="Courier New" w:cs="Courier New"/>
                <w:sz w:val="18"/>
              </w:rPr>
              <w:t xml:space="preserve"> </w:t>
            </w:r>
            <w:r w:rsidRPr="00D774C4">
              <w:rPr>
                <w:rFonts w:ascii="Courier New" w:hAnsi="Courier New" w:cs="Courier New"/>
                <w:sz w:val="18"/>
              </w:rPr>
              <w:t>"./</w:t>
            </w:r>
            <w:r>
              <w:rPr>
                <w:rFonts w:ascii="Courier New" w:hAnsi="Courier New" w:cs="Courier New"/>
                <w:sz w:val="18"/>
              </w:rPr>
              <w:t>C1</w:t>
            </w:r>
            <w:r w:rsidRPr="00D774C4">
              <w:rPr>
                <w:rFonts w:ascii="Courier New" w:hAnsi="Courier New" w:cs="Courier New"/>
                <w:sz w:val="18"/>
              </w:rPr>
              <w:t>.flp";</w:t>
            </w:r>
          </w:p>
          <w:p w14:paraId="495BD4EC" w14:textId="77777777" w:rsidR="001813A9" w:rsidRPr="00D774C4" w:rsidRDefault="001813A9" w:rsidP="0004708F">
            <w:pPr>
              <w:widowControl w:val="0"/>
              <w:spacing w:after="0"/>
              <w:ind w:left="1440"/>
              <w:jc w:val="both"/>
              <w:rPr>
                <w:rFonts w:ascii="Courier New" w:hAnsi="Courier New" w:cs="Courier New"/>
                <w:sz w:val="18"/>
              </w:rPr>
            </w:pPr>
            <w:r w:rsidRPr="00D774C4">
              <w:rPr>
                <w:rFonts w:ascii="Courier New" w:hAnsi="Courier New" w:cs="Courier New"/>
                <w:sz w:val="18"/>
              </w:rPr>
              <w:t xml:space="preserve">die   </w:t>
            </w:r>
            <w:r>
              <w:rPr>
                <w:rFonts w:ascii="Courier New" w:hAnsi="Courier New" w:cs="Courier New"/>
                <w:sz w:val="18"/>
              </w:rPr>
              <w:t xml:space="preserve"> </w:t>
            </w:r>
            <w:r w:rsidRPr="00D774C4">
              <w:rPr>
                <w:rFonts w:ascii="Courier New" w:hAnsi="Courier New" w:cs="Courier New"/>
                <w:sz w:val="18"/>
              </w:rPr>
              <w:t xml:space="preserve">Layer2   </w:t>
            </w:r>
            <w:r>
              <w:rPr>
                <w:rFonts w:ascii="Courier New" w:hAnsi="Courier New" w:cs="Courier New"/>
                <w:sz w:val="18"/>
              </w:rPr>
              <w:t xml:space="preserve"> Component2</w:t>
            </w:r>
            <w:r w:rsidRPr="00D774C4">
              <w:rPr>
                <w:rFonts w:ascii="Courier New" w:hAnsi="Courier New" w:cs="Courier New"/>
                <w:sz w:val="18"/>
              </w:rPr>
              <w:t xml:space="preserve">   </w:t>
            </w:r>
            <w:r>
              <w:rPr>
                <w:rFonts w:ascii="Courier New" w:hAnsi="Courier New" w:cs="Courier New"/>
                <w:sz w:val="18"/>
              </w:rPr>
              <w:t xml:space="preserve"> </w:t>
            </w:r>
            <w:r w:rsidRPr="00D774C4">
              <w:rPr>
                <w:rFonts w:ascii="Courier New" w:hAnsi="Courier New" w:cs="Courier New"/>
                <w:sz w:val="18"/>
              </w:rPr>
              <w:t>floorplan "./</w:t>
            </w:r>
            <w:r>
              <w:rPr>
                <w:rFonts w:ascii="Courier New" w:hAnsi="Courier New" w:cs="Courier New"/>
                <w:sz w:val="18"/>
              </w:rPr>
              <w:t>C2</w:t>
            </w:r>
            <w:r w:rsidRPr="00D774C4">
              <w:rPr>
                <w:rFonts w:ascii="Courier New" w:hAnsi="Courier New" w:cs="Courier New"/>
                <w:sz w:val="18"/>
              </w:rPr>
              <w:t>.flp";</w:t>
            </w:r>
          </w:p>
          <w:p w14:paraId="63043D85" w14:textId="77777777" w:rsidR="001813A9" w:rsidRDefault="001813A9" w:rsidP="0004708F">
            <w:pPr>
              <w:widowControl w:val="0"/>
              <w:spacing w:after="0"/>
              <w:ind w:left="1440"/>
              <w:jc w:val="both"/>
              <w:rPr>
                <w:rFonts w:ascii="Courier New" w:hAnsi="Courier New" w:cs="Courier New"/>
                <w:sz w:val="18"/>
              </w:rPr>
            </w:pPr>
            <w:r w:rsidRPr="00D774C4">
              <w:rPr>
                <w:rFonts w:ascii="Courier New" w:hAnsi="Courier New" w:cs="Courier New"/>
                <w:sz w:val="18"/>
              </w:rPr>
              <w:t xml:space="preserve">die   </w:t>
            </w:r>
            <w:r>
              <w:rPr>
                <w:rFonts w:ascii="Courier New" w:hAnsi="Courier New" w:cs="Courier New"/>
                <w:sz w:val="18"/>
              </w:rPr>
              <w:t xml:space="preserve"> </w:t>
            </w:r>
            <w:r w:rsidRPr="00D774C4">
              <w:rPr>
                <w:rFonts w:ascii="Courier New" w:hAnsi="Courier New" w:cs="Courier New"/>
                <w:sz w:val="18"/>
              </w:rPr>
              <w:t>Layer</w:t>
            </w:r>
            <w:r>
              <w:rPr>
                <w:rFonts w:ascii="Courier New" w:hAnsi="Courier New" w:cs="Courier New"/>
                <w:sz w:val="18"/>
              </w:rPr>
              <w:t>3</w:t>
            </w:r>
            <w:r w:rsidRPr="00D774C4">
              <w:rPr>
                <w:rFonts w:ascii="Courier New" w:hAnsi="Courier New" w:cs="Courier New"/>
                <w:sz w:val="18"/>
              </w:rPr>
              <w:t xml:space="preserve">   </w:t>
            </w:r>
            <w:r>
              <w:rPr>
                <w:rFonts w:ascii="Courier New" w:hAnsi="Courier New" w:cs="Courier New"/>
                <w:sz w:val="18"/>
              </w:rPr>
              <w:t xml:space="preserve"> </w:t>
            </w:r>
            <w:r w:rsidRPr="00D774C4">
              <w:rPr>
                <w:rFonts w:ascii="Courier New" w:hAnsi="Courier New" w:cs="Courier New"/>
                <w:sz w:val="18"/>
              </w:rPr>
              <w:t>C</w:t>
            </w:r>
            <w:r>
              <w:rPr>
                <w:rFonts w:ascii="Courier New" w:hAnsi="Courier New" w:cs="Courier New"/>
                <w:sz w:val="18"/>
              </w:rPr>
              <w:t>omponent3</w:t>
            </w:r>
            <w:r w:rsidRPr="00D774C4">
              <w:rPr>
                <w:rFonts w:ascii="Courier New" w:hAnsi="Courier New" w:cs="Courier New"/>
                <w:sz w:val="18"/>
              </w:rPr>
              <w:t xml:space="preserve">   </w:t>
            </w:r>
            <w:r>
              <w:rPr>
                <w:rFonts w:ascii="Courier New" w:hAnsi="Courier New" w:cs="Courier New"/>
                <w:sz w:val="18"/>
              </w:rPr>
              <w:t xml:space="preserve"> </w:t>
            </w:r>
            <w:r w:rsidRPr="00D774C4">
              <w:rPr>
                <w:rFonts w:ascii="Courier New" w:hAnsi="Courier New" w:cs="Courier New"/>
                <w:sz w:val="18"/>
              </w:rPr>
              <w:t>floorplan "./</w:t>
            </w:r>
            <w:r>
              <w:rPr>
                <w:rFonts w:ascii="Courier New" w:hAnsi="Courier New" w:cs="Courier New"/>
                <w:sz w:val="18"/>
              </w:rPr>
              <w:t>C3</w:t>
            </w:r>
            <w:r w:rsidRPr="00D774C4">
              <w:rPr>
                <w:rFonts w:ascii="Courier New" w:hAnsi="Courier New" w:cs="Courier New"/>
                <w:sz w:val="18"/>
              </w:rPr>
              <w:t>.flp";</w:t>
            </w:r>
          </w:p>
        </w:tc>
        <w:tc>
          <w:tcPr>
            <w:tcW w:w="617" w:type="dxa"/>
            <w:tcBorders>
              <w:top w:val="nil"/>
              <w:left w:val="nil"/>
            </w:tcBorders>
            <w:tcMar>
              <w:left w:w="113" w:type="dxa"/>
            </w:tcMar>
          </w:tcPr>
          <w:p w14:paraId="34B904B6" w14:textId="77777777" w:rsidR="001813A9" w:rsidRDefault="001813A9" w:rsidP="0004708F">
            <w:pPr>
              <w:widowControl w:val="0"/>
              <w:spacing w:after="0" w:line="240" w:lineRule="auto"/>
              <w:jc w:val="both"/>
              <w:rPr>
                <w:sz w:val="20"/>
              </w:rPr>
            </w:pPr>
          </w:p>
        </w:tc>
      </w:tr>
    </w:tbl>
    <w:p w14:paraId="67B662BE" w14:textId="77777777" w:rsidR="001813A9" w:rsidRDefault="001813A9" w:rsidP="001813A9">
      <w:pPr>
        <w:jc w:val="both"/>
      </w:pPr>
      <w:r>
        <w:t xml:space="preserve">The generated </w:t>
      </w:r>
      <w:r w:rsidRPr="0004708F">
        <w:rPr>
          <w:rFonts w:ascii="Courier New" w:hAnsi="Courier New" w:cs="Courier New"/>
          <w:sz w:val="18"/>
        </w:rPr>
        <w:t>conductance_layer</w:t>
      </w:r>
      <w:r>
        <w:rPr>
          <w:rFonts w:ascii="Courier New" w:hAnsi="Courier New" w:cs="Courier New"/>
          <w:sz w:val="18"/>
        </w:rPr>
        <w:t xml:space="preserve">.txt </w:t>
      </w:r>
      <w:r>
        <w:t>will be (the order is from bottom to the top of the stack)</w:t>
      </w:r>
    </w:p>
    <w:tbl>
      <w:tblPr>
        <w:tblStyle w:val="TableGrid"/>
        <w:tblW w:w="7655" w:type="dxa"/>
        <w:tblInd w:w="-10" w:type="dxa"/>
        <w:tblLayout w:type="fixed"/>
        <w:tblCellMar>
          <w:left w:w="98" w:type="dxa"/>
        </w:tblCellMar>
        <w:tblLook w:val="04A0" w:firstRow="1" w:lastRow="0" w:firstColumn="1" w:lastColumn="0" w:noHBand="0" w:noVBand="1"/>
      </w:tblPr>
      <w:tblGrid>
        <w:gridCol w:w="7038"/>
        <w:gridCol w:w="617"/>
      </w:tblGrid>
      <w:tr w:rsidR="001813A9" w14:paraId="5F1ECD9E" w14:textId="77777777" w:rsidTr="0004708F">
        <w:tc>
          <w:tcPr>
            <w:tcW w:w="7038" w:type="dxa"/>
            <w:tcBorders>
              <w:bottom w:val="nil"/>
              <w:right w:val="nil"/>
            </w:tcBorders>
          </w:tcPr>
          <w:p w14:paraId="5AF6F64D" w14:textId="77777777" w:rsidR="001813A9" w:rsidRDefault="001813A9" w:rsidP="0004708F">
            <w:pPr>
              <w:widowControl w:val="0"/>
              <w:spacing w:after="0" w:line="240" w:lineRule="auto"/>
              <w:jc w:val="both"/>
              <w:rPr>
                <w:b/>
              </w:rPr>
            </w:pPr>
            <w:r>
              <w:rPr>
                <w:b/>
                <w:sz w:val="20"/>
              </w:rPr>
              <w:t>Example (</w:t>
            </w:r>
            <w:r w:rsidRPr="0004708F">
              <w:rPr>
                <w:rFonts w:ascii="Courier New" w:hAnsi="Courier New" w:cs="Courier New"/>
                <w:sz w:val="18"/>
              </w:rPr>
              <w:t>conductance_layer</w:t>
            </w:r>
            <w:r>
              <w:rPr>
                <w:rFonts w:ascii="Courier New" w:hAnsi="Courier New" w:cs="Courier New"/>
                <w:sz w:val="18"/>
              </w:rPr>
              <w:t>.txt</w:t>
            </w:r>
            <w:r>
              <w:rPr>
                <w:b/>
                <w:sz w:val="20"/>
              </w:rPr>
              <w:t>)</w:t>
            </w:r>
          </w:p>
        </w:tc>
        <w:tc>
          <w:tcPr>
            <w:tcW w:w="617" w:type="dxa"/>
            <w:tcBorders>
              <w:left w:val="nil"/>
              <w:bottom w:val="nil"/>
            </w:tcBorders>
            <w:tcMar>
              <w:left w:w="113" w:type="dxa"/>
            </w:tcMar>
          </w:tcPr>
          <w:p w14:paraId="4F53DBA9" w14:textId="77777777" w:rsidR="001813A9" w:rsidRDefault="001813A9" w:rsidP="0004708F">
            <w:pPr>
              <w:widowControl w:val="0"/>
              <w:spacing w:after="0" w:line="240" w:lineRule="auto"/>
              <w:jc w:val="both"/>
              <w:rPr>
                <w:sz w:val="20"/>
              </w:rPr>
            </w:pPr>
          </w:p>
        </w:tc>
      </w:tr>
      <w:tr w:rsidR="001813A9" w14:paraId="3B141CDF" w14:textId="77777777" w:rsidTr="0004708F">
        <w:tc>
          <w:tcPr>
            <w:tcW w:w="7038" w:type="dxa"/>
            <w:tcBorders>
              <w:top w:val="nil"/>
              <w:right w:val="nil"/>
            </w:tcBorders>
          </w:tcPr>
          <w:p w14:paraId="3BC2FD77" w14:textId="77777777" w:rsidR="001813A9" w:rsidRPr="00B30E61" w:rsidRDefault="001813A9" w:rsidP="0004708F">
            <w:pPr>
              <w:widowControl w:val="0"/>
              <w:spacing w:before="200" w:after="0"/>
              <w:jc w:val="both"/>
              <w:rPr>
                <w:rFonts w:ascii="Courier New" w:hAnsi="Courier New" w:cs="Courier New"/>
                <w:sz w:val="18"/>
              </w:rPr>
            </w:pPr>
            <w:r>
              <w:rPr>
                <w:rFonts w:ascii="Courier New" w:hAnsi="Courier New" w:cs="Courier New"/>
                <w:sz w:val="18"/>
              </w:rPr>
              <w:t xml:space="preserve">       </w:t>
            </w:r>
            <w:r w:rsidRPr="00B30E61">
              <w:rPr>
                <w:rFonts w:ascii="Courier New" w:hAnsi="Courier New" w:cs="Courier New"/>
                <w:sz w:val="18"/>
              </w:rPr>
              <w:t>Layer3</w:t>
            </w:r>
          </w:p>
          <w:p w14:paraId="42829A9E" w14:textId="77777777" w:rsidR="001813A9" w:rsidRPr="00B30E61" w:rsidRDefault="001813A9" w:rsidP="0004708F">
            <w:pPr>
              <w:widowControl w:val="0"/>
              <w:spacing w:after="0"/>
              <w:jc w:val="both"/>
              <w:rPr>
                <w:rFonts w:ascii="Courier New" w:hAnsi="Courier New" w:cs="Courier New"/>
                <w:sz w:val="18"/>
              </w:rPr>
            </w:pPr>
            <w:r>
              <w:rPr>
                <w:rFonts w:ascii="Courier New" w:hAnsi="Courier New" w:cs="Courier New"/>
                <w:sz w:val="18"/>
              </w:rPr>
              <w:t xml:space="preserve">       </w:t>
            </w:r>
            <w:r w:rsidRPr="00B30E61">
              <w:rPr>
                <w:rFonts w:ascii="Courier New" w:hAnsi="Courier New" w:cs="Courier New"/>
                <w:sz w:val="18"/>
              </w:rPr>
              <w:t xml:space="preserve">Cells: </w:t>
            </w:r>
            <w:r>
              <w:rPr>
                <w:rFonts w:ascii="Courier New" w:hAnsi="Courier New" w:cs="Courier New"/>
                <w:sz w:val="18"/>
              </w:rPr>
              <w:t>e3</w:t>
            </w:r>
            <w:r w:rsidRPr="00B30E61">
              <w:rPr>
                <w:rFonts w:ascii="Courier New" w:hAnsi="Courier New" w:cs="Courier New"/>
                <w:sz w:val="18"/>
              </w:rPr>
              <w:t xml:space="preserve">     Area: </w:t>
            </w:r>
            <w:r>
              <w:rPr>
                <w:rFonts w:ascii="Courier New" w:hAnsi="Courier New" w:cs="Courier New"/>
                <w:sz w:val="18"/>
              </w:rPr>
              <w:t>a3</w:t>
            </w:r>
            <w:r w:rsidRPr="00B30E61">
              <w:rPr>
                <w:rFonts w:ascii="Courier New" w:hAnsi="Courier New" w:cs="Courier New"/>
                <w:sz w:val="18"/>
              </w:rPr>
              <w:t xml:space="preserve">     Height: </w:t>
            </w:r>
            <w:r>
              <w:rPr>
                <w:rFonts w:ascii="Courier New" w:hAnsi="Courier New" w:cs="Courier New"/>
                <w:sz w:val="18"/>
              </w:rPr>
              <w:t>h3</w:t>
            </w:r>
            <w:r w:rsidRPr="00B30E61">
              <w:rPr>
                <w:rFonts w:ascii="Courier New" w:hAnsi="Courier New" w:cs="Courier New"/>
                <w:sz w:val="18"/>
              </w:rPr>
              <w:t xml:space="preserve">     Conductance: </w:t>
            </w:r>
            <w:r>
              <w:rPr>
                <w:rFonts w:ascii="Courier New" w:hAnsi="Courier New" w:cs="Courier New"/>
                <w:sz w:val="18"/>
              </w:rPr>
              <w:t>c3</w:t>
            </w:r>
            <w:r w:rsidRPr="00B30E61">
              <w:rPr>
                <w:rFonts w:ascii="Courier New" w:hAnsi="Courier New" w:cs="Courier New"/>
                <w:sz w:val="18"/>
              </w:rPr>
              <w:t xml:space="preserve">     </w:t>
            </w:r>
          </w:p>
          <w:p w14:paraId="277277D1" w14:textId="77777777" w:rsidR="001813A9" w:rsidRPr="00B30E61" w:rsidRDefault="001813A9" w:rsidP="0004708F">
            <w:pPr>
              <w:widowControl w:val="0"/>
              <w:spacing w:after="0"/>
              <w:jc w:val="both"/>
              <w:rPr>
                <w:rFonts w:ascii="Courier New" w:hAnsi="Courier New" w:cs="Courier New"/>
                <w:sz w:val="18"/>
              </w:rPr>
            </w:pPr>
          </w:p>
          <w:p w14:paraId="6D6B4D49" w14:textId="77777777" w:rsidR="001813A9" w:rsidRPr="00B30E61" w:rsidRDefault="001813A9" w:rsidP="0004708F">
            <w:pPr>
              <w:widowControl w:val="0"/>
              <w:spacing w:after="0"/>
              <w:jc w:val="both"/>
              <w:rPr>
                <w:rFonts w:ascii="Courier New" w:hAnsi="Courier New" w:cs="Courier New"/>
                <w:sz w:val="18"/>
              </w:rPr>
            </w:pPr>
            <w:r>
              <w:rPr>
                <w:rFonts w:ascii="Courier New" w:hAnsi="Courier New" w:cs="Courier New"/>
                <w:sz w:val="18"/>
              </w:rPr>
              <w:t xml:space="preserve">       </w:t>
            </w:r>
            <w:r w:rsidRPr="00B30E61">
              <w:rPr>
                <w:rFonts w:ascii="Courier New" w:hAnsi="Courier New" w:cs="Courier New"/>
                <w:sz w:val="18"/>
              </w:rPr>
              <w:t>Layer2</w:t>
            </w:r>
          </w:p>
          <w:p w14:paraId="4880EAD8" w14:textId="77777777" w:rsidR="001813A9" w:rsidRPr="00B30E61" w:rsidRDefault="001813A9" w:rsidP="0004708F">
            <w:pPr>
              <w:widowControl w:val="0"/>
              <w:spacing w:after="0"/>
              <w:jc w:val="both"/>
              <w:rPr>
                <w:rFonts w:ascii="Courier New" w:hAnsi="Courier New" w:cs="Courier New"/>
                <w:sz w:val="18"/>
              </w:rPr>
            </w:pPr>
            <w:r>
              <w:rPr>
                <w:rFonts w:ascii="Courier New" w:hAnsi="Courier New" w:cs="Courier New"/>
                <w:sz w:val="18"/>
              </w:rPr>
              <w:t xml:space="preserve">       </w:t>
            </w:r>
            <w:r w:rsidRPr="00B30E61">
              <w:rPr>
                <w:rFonts w:ascii="Courier New" w:hAnsi="Courier New" w:cs="Courier New"/>
                <w:sz w:val="18"/>
              </w:rPr>
              <w:t xml:space="preserve">Cells: </w:t>
            </w:r>
            <w:r>
              <w:rPr>
                <w:rFonts w:ascii="Courier New" w:hAnsi="Courier New" w:cs="Courier New"/>
                <w:sz w:val="18"/>
              </w:rPr>
              <w:t>e2</w:t>
            </w:r>
            <w:r w:rsidRPr="00B30E61">
              <w:rPr>
                <w:rFonts w:ascii="Courier New" w:hAnsi="Courier New" w:cs="Courier New"/>
                <w:sz w:val="18"/>
              </w:rPr>
              <w:t xml:space="preserve">     Area: </w:t>
            </w:r>
            <w:r>
              <w:rPr>
                <w:rFonts w:ascii="Courier New" w:hAnsi="Courier New" w:cs="Courier New"/>
                <w:sz w:val="18"/>
              </w:rPr>
              <w:t>a2</w:t>
            </w:r>
            <w:r w:rsidRPr="00B30E61">
              <w:rPr>
                <w:rFonts w:ascii="Courier New" w:hAnsi="Courier New" w:cs="Courier New"/>
                <w:sz w:val="18"/>
              </w:rPr>
              <w:t xml:space="preserve">     Height: </w:t>
            </w:r>
            <w:r>
              <w:rPr>
                <w:rFonts w:ascii="Courier New" w:hAnsi="Courier New" w:cs="Courier New"/>
                <w:sz w:val="18"/>
              </w:rPr>
              <w:t>h2</w:t>
            </w:r>
            <w:r w:rsidRPr="00B30E61">
              <w:rPr>
                <w:rFonts w:ascii="Courier New" w:hAnsi="Courier New" w:cs="Courier New"/>
                <w:sz w:val="18"/>
              </w:rPr>
              <w:t xml:space="preserve">     Conductance: </w:t>
            </w:r>
            <w:r>
              <w:rPr>
                <w:rFonts w:ascii="Courier New" w:hAnsi="Courier New" w:cs="Courier New"/>
                <w:sz w:val="18"/>
              </w:rPr>
              <w:t>c2</w:t>
            </w:r>
            <w:r w:rsidRPr="00B30E61">
              <w:rPr>
                <w:rFonts w:ascii="Courier New" w:hAnsi="Courier New" w:cs="Courier New"/>
                <w:sz w:val="18"/>
              </w:rPr>
              <w:t xml:space="preserve">     </w:t>
            </w:r>
          </w:p>
          <w:p w14:paraId="14BE4DF1" w14:textId="77777777" w:rsidR="001813A9" w:rsidRPr="00B30E61" w:rsidRDefault="001813A9" w:rsidP="0004708F">
            <w:pPr>
              <w:widowControl w:val="0"/>
              <w:spacing w:after="0"/>
              <w:jc w:val="both"/>
              <w:rPr>
                <w:rFonts w:ascii="Courier New" w:hAnsi="Courier New" w:cs="Courier New"/>
                <w:sz w:val="18"/>
              </w:rPr>
            </w:pPr>
          </w:p>
          <w:p w14:paraId="63C0D87C" w14:textId="77777777" w:rsidR="001813A9" w:rsidRPr="00B30E61" w:rsidRDefault="001813A9" w:rsidP="0004708F">
            <w:pPr>
              <w:widowControl w:val="0"/>
              <w:spacing w:after="0"/>
              <w:jc w:val="both"/>
              <w:rPr>
                <w:rFonts w:ascii="Courier New" w:hAnsi="Courier New" w:cs="Courier New"/>
                <w:sz w:val="18"/>
              </w:rPr>
            </w:pPr>
            <w:r>
              <w:rPr>
                <w:rFonts w:ascii="Courier New" w:hAnsi="Courier New" w:cs="Courier New"/>
                <w:sz w:val="18"/>
              </w:rPr>
              <w:t xml:space="preserve">       </w:t>
            </w:r>
            <w:r w:rsidRPr="00B30E61">
              <w:rPr>
                <w:rFonts w:ascii="Courier New" w:hAnsi="Courier New" w:cs="Courier New"/>
                <w:sz w:val="18"/>
              </w:rPr>
              <w:t>Layer1</w:t>
            </w:r>
          </w:p>
          <w:p w14:paraId="783E0740" w14:textId="77777777" w:rsidR="001813A9" w:rsidRDefault="001813A9" w:rsidP="0004708F">
            <w:pPr>
              <w:widowControl w:val="0"/>
              <w:spacing w:after="0"/>
              <w:jc w:val="both"/>
              <w:rPr>
                <w:rFonts w:ascii="Courier New" w:hAnsi="Courier New" w:cs="Courier New"/>
                <w:sz w:val="18"/>
              </w:rPr>
            </w:pPr>
            <w:r>
              <w:rPr>
                <w:rFonts w:ascii="Courier New" w:hAnsi="Courier New" w:cs="Courier New"/>
                <w:sz w:val="18"/>
              </w:rPr>
              <w:t xml:space="preserve">       </w:t>
            </w:r>
            <w:r w:rsidRPr="00B30E61">
              <w:rPr>
                <w:rFonts w:ascii="Courier New" w:hAnsi="Courier New" w:cs="Courier New"/>
                <w:sz w:val="18"/>
              </w:rPr>
              <w:t xml:space="preserve">Cells: </w:t>
            </w:r>
            <w:r>
              <w:rPr>
                <w:rFonts w:ascii="Courier New" w:hAnsi="Courier New" w:cs="Courier New"/>
                <w:sz w:val="18"/>
              </w:rPr>
              <w:t>e1</w:t>
            </w:r>
            <w:r w:rsidRPr="00B30E61">
              <w:rPr>
                <w:rFonts w:ascii="Courier New" w:hAnsi="Courier New" w:cs="Courier New"/>
                <w:sz w:val="18"/>
              </w:rPr>
              <w:t xml:space="preserve">     Area: </w:t>
            </w:r>
            <w:r>
              <w:rPr>
                <w:rFonts w:ascii="Courier New" w:hAnsi="Courier New" w:cs="Courier New"/>
                <w:sz w:val="18"/>
              </w:rPr>
              <w:t>a1</w:t>
            </w:r>
            <w:r w:rsidRPr="00B30E61">
              <w:rPr>
                <w:rFonts w:ascii="Courier New" w:hAnsi="Courier New" w:cs="Courier New"/>
                <w:sz w:val="18"/>
              </w:rPr>
              <w:t xml:space="preserve">     Height: </w:t>
            </w:r>
            <w:r>
              <w:rPr>
                <w:rFonts w:ascii="Courier New" w:hAnsi="Courier New" w:cs="Courier New"/>
                <w:sz w:val="18"/>
              </w:rPr>
              <w:t>h1</w:t>
            </w:r>
            <w:r w:rsidRPr="00B30E61">
              <w:rPr>
                <w:rFonts w:ascii="Courier New" w:hAnsi="Courier New" w:cs="Courier New"/>
                <w:sz w:val="18"/>
              </w:rPr>
              <w:t xml:space="preserve">     Conductance: </w:t>
            </w:r>
            <w:r>
              <w:rPr>
                <w:rFonts w:ascii="Courier New" w:hAnsi="Courier New" w:cs="Courier New"/>
                <w:sz w:val="18"/>
              </w:rPr>
              <w:t>c1</w:t>
            </w:r>
            <w:r w:rsidRPr="00B30E61">
              <w:rPr>
                <w:rFonts w:ascii="Courier New" w:hAnsi="Courier New" w:cs="Courier New"/>
                <w:sz w:val="18"/>
              </w:rPr>
              <w:t xml:space="preserve">    </w:t>
            </w:r>
          </w:p>
        </w:tc>
        <w:tc>
          <w:tcPr>
            <w:tcW w:w="617" w:type="dxa"/>
            <w:tcBorders>
              <w:top w:val="nil"/>
              <w:left w:val="nil"/>
            </w:tcBorders>
            <w:tcMar>
              <w:left w:w="113" w:type="dxa"/>
            </w:tcMar>
          </w:tcPr>
          <w:p w14:paraId="7EA92C44" w14:textId="77777777" w:rsidR="001813A9" w:rsidRDefault="001813A9" w:rsidP="0004708F">
            <w:pPr>
              <w:widowControl w:val="0"/>
              <w:spacing w:after="0" w:line="240" w:lineRule="auto"/>
              <w:jc w:val="both"/>
              <w:rPr>
                <w:sz w:val="20"/>
              </w:rPr>
            </w:pPr>
          </w:p>
        </w:tc>
      </w:tr>
    </w:tbl>
    <w:p w14:paraId="0DA46DB5" w14:textId="77777777" w:rsidR="001813A9" w:rsidRDefault="001813A9" w:rsidP="001813A9">
      <w:pPr>
        <w:jc w:val="both"/>
        <w:rPr>
          <w:lang w:eastAsia="zh-CN"/>
        </w:rPr>
      </w:pPr>
      <w:r>
        <w:t>where e, a, h, and c denote the number of elements, area, height, and the vertical thermal conductance of each layer, respectively.</w:t>
      </w:r>
      <w:r w:rsidRPr="003215E1">
        <w:t xml:space="preserve"> </w:t>
      </w:r>
      <w:r>
        <w:t xml:space="preserve">For simplicity, layer profiling applies only to components defined as </w:t>
      </w:r>
      <w:r w:rsidRPr="0004708F">
        <w:rPr>
          <w:rFonts w:ascii="Courier New" w:hAnsi="Courier New" w:cs="Courier New"/>
          <w:sz w:val="18"/>
        </w:rPr>
        <w:t>D</w:t>
      </w:r>
      <w:r>
        <w:rPr>
          <w:rFonts w:ascii="Courier New" w:hAnsi="Courier New" w:cs="Courier New"/>
          <w:sz w:val="18"/>
        </w:rPr>
        <w:t>ie</w:t>
      </w:r>
      <w:r>
        <w:t xml:space="preserve"> (Section 8.A.iii) with a single source layer. Components defined as </w:t>
      </w:r>
      <w:r>
        <w:rPr>
          <w:rFonts w:ascii="Courier New" w:hAnsi="Courier New" w:cs="Courier New"/>
          <w:sz w:val="18"/>
        </w:rPr>
        <w:t>Layer</w:t>
      </w:r>
      <w:r>
        <w:t xml:space="preserve"> (in Section </w:t>
      </w:r>
      <w:r w:rsidRPr="00B861DE">
        <w:t>8.A.ii</w:t>
      </w:r>
      <w:r>
        <w:t xml:space="preserve">), </w:t>
      </w:r>
      <w:r>
        <w:rPr>
          <w:rFonts w:ascii="Courier New" w:hAnsi="Courier New" w:cs="Courier New"/>
          <w:sz w:val="18"/>
        </w:rPr>
        <w:t>Channel</w:t>
      </w:r>
      <w:r>
        <w:t xml:space="preserve"> (in Section </w:t>
      </w:r>
      <w:r w:rsidRPr="001B42A5">
        <w:t>8.A.v</w:t>
      </w:r>
      <w:r>
        <w:t xml:space="preserve">), or as </w:t>
      </w:r>
      <w:r w:rsidRPr="0004708F">
        <w:rPr>
          <w:rFonts w:ascii="Courier New" w:hAnsi="Courier New" w:cs="Courier New"/>
          <w:sz w:val="18"/>
        </w:rPr>
        <w:t>D</w:t>
      </w:r>
      <w:r>
        <w:rPr>
          <w:rFonts w:ascii="Courier New" w:hAnsi="Courier New" w:cs="Courier New"/>
          <w:sz w:val="18"/>
        </w:rPr>
        <w:t>ie</w:t>
      </w:r>
      <w:r>
        <w:t xml:space="preserve"> with multiple layers are not included in the subsequent subdivision step. </w:t>
      </w:r>
    </w:p>
    <w:p w14:paraId="7811724C" w14:textId="0945E90B" w:rsidR="001813A9" w:rsidRDefault="001813A9" w:rsidP="001813A9">
      <w:pPr>
        <w:jc w:val="both"/>
      </w:pPr>
      <w:r>
        <w:t xml:space="preserve">(2) A script </w:t>
      </w:r>
      <w:r w:rsidRPr="008E758C">
        <w:rPr>
          <w:rFonts w:ascii="Courier New" w:hAnsi="Courier New"/>
          <w:sz w:val="18"/>
          <w:szCs w:val="18"/>
        </w:rPr>
        <w:t>layer_division.py</w:t>
      </w:r>
      <w:r>
        <w:t xml:space="preserve">, located in the </w:t>
      </w:r>
      <w:r w:rsidR="00F85CC1" w:rsidRPr="00A41B5C">
        <w:rPr>
          <w:rFonts w:ascii="Courier New" w:hAnsi="Courier New"/>
          <w:sz w:val="18"/>
          <w:szCs w:val="18"/>
        </w:rPr>
        <w:t>/utils/</w:t>
      </w:r>
      <w:r w:rsidRPr="008E758C">
        <w:rPr>
          <w:rFonts w:ascii="Courier New" w:hAnsi="Courier New"/>
          <w:sz w:val="18"/>
          <w:szCs w:val="18"/>
        </w:rPr>
        <w:t>layer_division</w:t>
      </w:r>
      <w:r w:rsidRPr="00A41B5C">
        <w:rPr>
          <w:rFonts w:ascii="Courier New" w:hAnsi="Courier New"/>
          <w:sz w:val="18"/>
          <w:szCs w:val="18"/>
        </w:rPr>
        <w:t xml:space="preserve"> </w:t>
      </w:r>
      <w:r>
        <w:t xml:space="preserve">directory, can be used to </w:t>
      </w:r>
      <w:r w:rsidR="00D72942">
        <w:t xml:space="preserve">assist </w:t>
      </w:r>
      <w:r>
        <w:t>determin</w:t>
      </w:r>
      <w:r w:rsidR="00B10040">
        <w:t>ing</w:t>
      </w:r>
      <w:r>
        <w:t xml:space="preserve"> the number of sublayers for each component. The basic idea is to record the variance of the vertical thermal conductance for each layer and iteratively subdivide selected layers into additional sublayers to reduce this variance. To run the script,</w:t>
      </w:r>
      <w:r w:rsidR="00770B86">
        <w:t xml:space="preserve"> ensure </w:t>
      </w:r>
      <w:r>
        <w:t>python &gt;= 3.</w:t>
      </w:r>
      <w:r w:rsidR="00ED1D80">
        <w:t>8</w:t>
      </w:r>
      <w:r>
        <w:t>.</w:t>
      </w:r>
      <w:r w:rsidR="00ED1D80">
        <w:t>10</w:t>
      </w:r>
      <w:r w:rsidR="00770B86">
        <w:t xml:space="preserve"> is installed (Section </w:t>
      </w:r>
      <w:r w:rsidR="0085777D">
        <w:t>6</w:t>
      </w:r>
      <w:r w:rsidR="00770B86">
        <w:t>)</w:t>
      </w:r>
      <w:r>
        <w:t xml:space="preserve">, and execute </w:t>
      </w:r>
    </w:p>
    <w:p w14:paraId="505ABAA1" w14:textId="2D1C4622" w:rsidR="001813A9" w:rsidRDefault="001813A9" w:rsidP="001813A9">
      <w:pPr>
        <w:pStyle w:val="ListParagraph"/>
        <w:jc w:val="both"/>
        <w:rPr>
          <w:rFonts w:ascii="Courier New" w:hAnsi="Courier New" w:cs="Courier New"/>
          <w:sz w:val="18"/>
        </w:rPr>
      </w:pPr>
      <w:r w:rsidRPr="0004708F">
        <w:rPr>
          <w:rFonts w:ascii="Courier New" w:hAnsi="Courier New" w:cs="Courier New"/>
          <w:sz w:val="18"/>
        </w:rPr>
        <w:lastRenderedPageBreak/>
        <w:t>$</w:t>
      </w:r>
      <w:r>
        <w:rPr>
          <w:rFonts w:ascii="Courier New" w:hAnsi="Courier New" w:cs="Courier New"/>
          <w:sz w:val="18"/>
        </w:rPr>
        <w:t xml:space="preserve"> </w:t>
      </w:r>
      <w:r w:rsidRPr="0004708F">
        <w:rPr>
          <w:rFonts w:ascii="Courier New" w:hAnsi="Courier New" w:cs="Courier New"/>
          <w:sz w:val="18"/>
        </w:rPr>
        <w:t>python</w:t>
      </w:r>
      <w:r w:rsidR="00CB05E4">
        <w:rPr>
          <w:rFonts w:ascii="Courier New" w:hAnsi="Courier New" w:cs="Courier New"/>
          <w:sz w:val="18"/>
        </w:rPr>
        <w:t>3</w:t>
      </w:r>
      <w:r w:rsidRPr="0004708F">
        <w:rPr>
          <w:rFonts w:ascii="Courier New" w:hAnsi="Courier New" w:cs="Courier New"/>
          <w:sz w:val="18"/>
        </w:rPr>
        <w:t xml:space="preserve"> layer_division.py </w:t>
      </w:r>
      <w:r>
        <w:rPr>
          <w:rFonts w:ascii="Courier New" w:hAnsi="Courier New" w:cs="Courier New"/>
          <w:sz w:val="18"/>
        </w:rPr>
        <w:t>PATH_</w:t>
      </w:r>
      <w:r w:rsidRPr="0004708F">
        <w:rPr>
          <w:rFonts w:ascii="Courier New" w:hAnsi="Courier New" w:cs="Courier New"/>
          <w:sz w:val="18"/>
        </w:rPr>
        <w:t>conductance_layer</w:t>
      </w:r>
      <w:r>
        <w:rPr>
          <w:rFonts w:ascii="Courier New" w:hAnsi="Courier New" w:cs="Courier New"/>
          <w:sz w:val="18"/>
        </w:rPr>
        <w:t>.txt</w:t>
      </w:r>
      <w:r w:rsidRPr="0004708F">
        <w:rPr>
          <w:rFonts w:ascii="Courier New" w:hAnsi="Courier New" w:cs="Courier New"/>
          <w:sz w:val="18"/>
        </w:rPr>
        <w:t xml:space="preserve"> --i-max </w:t>
      </w:r>
      <w:r>
        <w:rPr>
          <w:rFonts w:ascii="Courier New" w:hAnsi="Courier New" w:cs="Courier New"/>
          <w:sz w:val="18"/>
        </w:rPr>
        <w:t>n</w:t>
      </w:r>
    </w:p>
    <w:p w14:paraId="43B6976B" w14:textId="77777777" w:rsidR="001813A9" w:rsidRDefault="001813A9" w:rsidP="001813A9">
      <w:pPr>
        <w:jc w:val="both"/>
      </w:pPr>
      <w:r>
        <w:t xml:space="preserve">where </w:t>
      </w:r>
      <w:r>
        <w:rPr>
          <w:rFonts w:ascii="Courier New" w:hAnsi="Courier New" w:cs="Courier New"/>
          <w:sz w:val="18"/>
        </w:rPr>
        <w:t>PATH_</w:t>
      </w:r>
      <w:r w:rsidRPr="0004708F">
        <w:rPr>
          <w:rFonts w:ascii="Courier New" w:hAnsi="Courier New" w:cs="Courier New"/>
          <w:sz w:val="18"/>
        </w:rPr>
        <w:t>conductance_layer</w:t>
      </w:r>
      <w:r>
        <w:rPr>
          <w:rFonts w:ascii="Courier New" w:hAnsi="Courier New" w:cs="Courier New"/>
          <w:sz w:val="18"/>
        </w:rPr>
        <w:t xml:space="preserve">.txt </w:t>
      </w:r>
      <w:r>
        <w:t>is</w:t>
      </w:r>
      <w:r w:rsidRPr="0004708F">
        <w:t xml:space="preserve"> the path to the generated</w:t>
      </w:r>
      <w:r>
        <w:rPr>
          <w:rFonts w:ascii="Courier New" w:hAnsi="Courier New" w:cs="Courier New"/>
          <w:sz w:val="18"/>
        </w:rPr>
        <w:t xml:space="preserve"> </w:t>
      </w:r>
      <w:r w:rsidRPr="0004708F">
        <w:rPr>
          <w:rFonts w:ascii="Courier New" w:hAnsi="Courier New" w:cs="Courier New"/>
          <w:sz w:val="18"/>
        </w:rPr>
        <w:t>conductance_layer.txt</w:t>
      </w:r>
      <w:r>
        <w:t xml:space="preserve"> in the previous step, and </w:t>
      </w:r>
      <w:r w:rsidRPr="0004708F">
        <w:rPr>
          <w:rFonts w:ascii="Courier New" w:hAnsi="Courier New" w:cs="Courier New"/>
          <w:sz w:val="18"/>
        </w:rPr>
        <w:t>n</w:t>
      </w:r>
      <w:r>
        <w:t xml:space="preserve"> denotes the maximum iteration number. If we set n=3, an example output is </w:t>
      </w:r>
    </w:p>
    <w:tbl>
      <w:tblPr>
        <w:tblStyle w:val="TableGrid"/>
        <w:tblW w:w="7655" w:type="dxa"/>
        <w:tblInd w:w="-10" w:type="dxa"/>
        <w:tblLayout w:type="fixed"/>
        <w:tblCellMar>
          <w:left w:w="98" w:type="dxa"/>
        </w:tblCellMar>
        <w:tblLook w:val="04A0" w:firstRow="1" w:lastRow="0" w:firstColumn="1" w:lastColumn="0" w:noHBand="0" w:noVBand="1"/>
      </w:tblPr>
      <w:tblGrid>
        <w:gridCol w:w="7038"/>
        <w:gridCol w:w="617"/>
      </w:tblGrid>
      <w:tr w:rsidR="001813A9" w14:paraId="47B9F740" w14:textId="77777777" w:rsidTr="0004708F">
        <w:tc>
          <w:tcPr>
            <w:tcW w:w="7038" w:type="dxa"/>
            <w:tcBorders>
              <w:bottom w:val="nil"/>
              <w:right w:val="nil"/>
            </w:tcBorders>
          </w:tcPr>
          <w:p w14:paraId="4EDBB10C" w14:textId="77777777" w:rsidR="001813A9" w:rsidRDefault="001813A9" w:rsidP="0004708F">
            <w:pPr>
              <w:widowControl w:val="0"/>
              <w:spacing w:after="0" w:line="240" w:lineRule="auto"/>
              <w:jc w:val="both"/>
              <w:rPr>
                <w:b/>
              </w:rPr>
            </w:pPr>
            <w:r>
              <w:rPr>
                <w:b/>
                <w:sz w:val="20"/>
              </w:rPr>
              <w:t>Example (output in terminal)</w:t>
            </w:r>
          </w:p>
        </w:tc>
        <w:tc>
          <w:tcPr>
            <w:tcW w:w="617" w:type="dxa"/>
            <w:tcBorders>
              <w:left w:val="nil"/>
              <w:bottom w:val="nil"/>
            </w:tcBorders>
            <w:tcMar>
              <w:left w:w="113" w:type="dxa"/>
            </w:tcMar>
          </w:tcPr>
          <w:p w14:paraId="5D23F6A5" w14:textId="77777777" w:rsidR="001813A9" w:rsidRDefault="001813A9" w:rsidP="0004708F">
            <w:pPr>
              <w:widowControl w:val="0"/>
              <w:spacing w:after="0" w:line="240" w:lineRule="auto"/>
              <w:jc w:val="both"/>
              <w:rPr>
                <w:sz w:val="20"/>
              </w:rPr>
            </w:pPr>
          </w:p>
        </w:tc>
      </w:tr>
      <w:tr w:rsidR="001813A9" w14:paraId="6109AF1D" w14:textId="77777777" w:rsidTr="0004708F">
        <w:tc>
          <w:tcPr>
            <w:tcW w:w="7038" w:type="dxa"/>
            <w:tcBorders>
              <w:top w:val="nil"/>
              <w:right w:val="nil"/>
            </w:tcBorders>
          </w:tcPr>
          <w:p w14:paraId="444F2DE3" w14:textId="77777777" w:rsidR="001813A9" w:rsidRPr="00FA11F6" w:rsidRDefault="001813A9" w:rsidP="0004708F">
            <w:pPr>
              <w:widowControl w:val="0"/>
              <w:spacing w:before="200" w:after="0"/>
              <w:jc w:val="both"/>
              <w:rPr>
                <w:rFonts w:ascii="Courier New" w:hAnsi="Courier New" w:cs="Courier New"/>
                <w:sz w:val="18"/>
              </w:rPr>
            </w:pPr>
            <w:r w:rsidRPr="00FA11F6">
              <w:rPr>
                <w:rFonts w:ascii="Courier New" w:hAnsi="Courier New" w:cs="Courier New"/>
                <w:sz w:val="18"/>
              </w:rPr>
              <w:t>Profiled layers:</w:t>
            </w:r>
          </w:p>
          <w:p w14:paraId="2CA03CED" w14:textId="77777777" w:rsidR="001813A9" w:rsidRPr="00FA11F6" w:rsidRDefault="001813A9" w:rsidP="0004708F">
            <w:pPr>
              <w:widowControl w:val="0"/>
              <w:spacing w:before="200" w:after="0"/>
              <w:jc w:val="both"/>
              <w:rPr>
                <w:rFonts w:ascii="Courier New" w:hAnsi="Courier New" w:cs="Courier New"/>
                <w:sz w:val="18"/>
              </w:rPr>
            </w:pPr>
            <w:r w:rsidRPr="00FA11F6">
              <w:rPr>
                <w:rFonts w:ascii="Courier New" w:hAnsi="Courier New" w:cs="Courier New"/>
                <w:sz w:val="18"/>
              </w:rPr>
              <w:t>Name                   Sublayers    Conductance</w:t>
            </w:r>
          </w:p>
          <w:p w14:paraId="1A4E1350" w14:textId="77777777" w:rsidR="001813A9" w:rsidRPr="00FA11F6" w:rsidRDefault="001813A9" w:rsidP="0004708F">
            <w:pPr>
              <w:widowControl w:val="0"/>
              <w:spacing w:before="200" w:after="0"/>
              <w:jc w:val="both"/>
              <w:rPr>
                <w:rFonts w:ascii="Courier New" w:hAnsi="Courier New" w:cs="Courier New"/>
                <w:sz w:val="18"/>
              </w:rPr>
            </w:pPr>
            <w:r w:rsidRPr="00FA11F6">
              <w:rPr>
                <w:rFonts w:ascii="Courier New" w:hAnsi="Courier New" w:cs="Courier New"/>
                <w:sz w:val="18"/>
              </w:rPr>
              <w:t>-----------------------------------------------</w:t>
            </w:r>
          </w:p>
          <w:p w14:paraId="404794EB" w14:textId="77777777" w:rsidR="001813A9" w:rsidRPr="00FA11F6" w:rsidRDefault="001813A9" w:rsidP="0004708F">
            <w:pPr>
              <w:widowControl w:val="0"/>
              <w:spacing w:before="200" w:after="0"/>
              <w:jc w:val="both"/>
              <w:rPr>
                <w:rFonts w:ascii="Courier New" w:hAnsi="Courier New" w:cs="Courier New"/>
                <w:sz w:val="18"/>
              </w:rPr>
            </w:pPr>
            <w:r w:rsidRPr="00FA11F6">
              <w:rPr>
                <w:rFonts w:ascii="Courier New" w:hAnsi="Courier New" w:cs="Courier New"/>
                <w:sz w:val="18"/>
              </w:rPr>
              <w:t>Layer3                         2            156</w:t>
            </w:r>
          </w:p>
          <w:p w14:paraId="1528BF56" w14:textId="77777777" w:rsidR="001813A9" w:rsidRPr="00FA11F6" w:rsidRDefault="001813A9" w:rsidP="0004708F">
            <w:pPr>
              <w:widowControl w:val="0"/>
              <w:spacing w:before="200" w:after="0"/>
              <w:jc w:val="both"/>
              <w:rPr>
                <w:rFonts w:ascii="Courier New" w:hAnsi="Courier New" w:cs="Courier New"/>
                <w:sz w:val="18"/>
              </w:rPr>
            </w:pPr>
            <w:r w:rsidRPr="00FA11F6">
              <w:rPr>
                <w:rFonts w:ascii="Courier New" w:hAnsi="Courier New" w:cs="Courier New"/>
                <w:sz w:val="18"/>
              </w:rPr>
              <w:t>Layer2                         3          44.88</w:t>
            </w:r>
          </w:p>
          <w:p w14:paraId="5740F00D" w14:textId="77777777" w:rsidR="001813A9" w:rsidRDefault="001813A9" w:rsidP="0004708F">
            <w:pPr>
              <w:widowControl w:val="0"/>
              <w:spacing w:before="200" w:after="0"/>
              <w:jc w:val="both"/>
              <w:rPr>
                <w:rFonts w:ascii="Courier New" w:hAnsi="Courier New" w:cs="Courier New"/>
                <w:sz w:val="18"/>
              </w:rPr>
            </w:pPr>
            <w:r w:rsidRPr="00FA11F6">
              <w:rPr>
                <w:rFonts w:ascii="Courier New" w:hAnsi="Courier New" w:cs="Courier New"/>
                <w:sz w:val="18"/>
              </w:rPr>
              <w:t>Layer1                         1        691.152</w:t>
            </w:r>
          </w:p>
          <w:p w14:paraId="71460A32" w14:textId="77777777" w:rsidR="001813A9" w:rsidRDefault="001813A9" w:rsidP="0004708F">
            <w:pPr>
              <w:widowControl w:val="0"/>
              <w:spacing w:before="200" w:after="0"/>
              <w:jc w:val="both"/>
              <w:rPr>
                <w:rFonts w:ascii="Courier New" w:hAnsi="Courier New" w:cs="Courier New"/>
                <w:sz w:val="18"/>
              </w:rPr>
            </w:pPr>
          </w:p>
          <w:p w14:paraId="27021A73" w14:textId="77777777" w:rsidR="001813A9" w:rsidRDefault="001813A9" w:rsidP="0004708F">
            <w:pPr>
              <w:widowControl w:val="0"/>
              <w:spacing w:before="200" w:after="0"/>
              <w:jc w:val="both"/>
              <w:rPr>
                <w:rFonts w:ascii="Courier New" w:hAnsi="Courier New" w:cs="Courier New"/>
                <w:sz w:val="18"/>
              </w:rPr>
            </w:pPr>
            <w:r w:rsidRPr="004B40AF">
              <w:rPr>
                <w:rFonts w:ascii="Courier New" w:hAnsi="Courier New" w:cs="Courier New"/>
                <w:sz w:val="18"/>
              </w:rPr>
              <w:t>Variance after each iteration:</w:t>
            </w:r>
          </w:p>
          <w:p w14:paraId="16BD720A" w14:textId="77777777" w:rsidR="001813A9" w:rsidRPr="000A3D2F" w:rsidRDefault="001813A9" w:rsidP="0004708F">
            <w:pPr>
              <w:widowControl w:val="0"/>
              <w:spacing w:before="200" w:after="0"/>
              <w:jc w:val="both"/>
              <w:rPr>
                <w:rFonts w:ascii="Courier New" w:hAnsi="Courier New" w:cs="Courier New"/>
                <w:sz w:val="18"/>
              </w:rPr>
            </w:pPr>
            <w:r w:rsidRPr="000A3D2F">
              <w:rPr>
                <w:rFonts w:ascii="Courier New" w:hAnsi="Courier New" w:cs="Courier New"/>
                <w:sz w:val="18"/>
              </w:rPr>
              <w:t xml:space="preserve">  Iteration   0: 139528 (100.00% of Initial)</w:t>
            </w:r>
          </w:p>
          <w:p w14:paraId="7CCCAF50" w14:textId="77777777" w:rsidR="001813A9" w:rsidRPr="000A3D2F" w:rsidRDefault="001813A9" w:rsidP="0004708F">
            <w:pPr>
              <w:widowControl w:val="0"/>
              <w:spacing w:before="200" w:after="0"/>
              <w:jc w:val="both"/>
              <w:rPr>
                <w:rFonts w:ascii="Courier New" w:hAnsi="Courier New" w:cs="Courier New"/>
                <w:sz w:val="18"/>
              </w:rPr>
            </w:pPr>
            <w:r w:rsidRPr="000A3D2F">
              <w:rPr>
                <w:rFonts w:ascii="Courier New" w:hAnsi="Courier New" w:cs="Courier New"/>
                <w:sz w:val="18"/>
              </w:rPr>
              <w:t xml:space="preserve">  Iteration   1: 104586 (74.96% of Initial)</w:t>
            </w:r>
          </w:p>
          <w:p w14:paraId="536E8D6B" w14:textId="77777777" w:rsidR="001813A9" w:rsidRPr="000A3D2F" w:rsidRDefault="001813A9" w:rsidP="0004708F">
            <w:pPr>
              <w:widowControl w:val="0"/>
              <w:spacing w:before="200" w:after="0"/>
              <w:jc w:val="both"/>
              <w:rPr>
                <w:rFonts w:ascii="Courier New" w:hAnsi="Courier New" w:cs="Courier New"/>
                <w:sz w:val="18"/>
              </w:rPr>
            </w:pPr>
            <w:r w:rsidRPr="000A3D2F">
              <w:rPr>
                <w:rFonts w:ascii="Courier New" w:hAnsi="Courier New" w:cs="Courier New"/>
                <w:sz w:val="18"/>
              </w:rPr>
              <w:t xml:space="preserve">  Iteration   2: 75540.8 (54.14% of Initial)</w:t>
            </w:r>
          </w:p>
          <w:p w14:paraId="5334175D" w14:textId="77777777" w:rsidR="001813A9" w:rsidRDefault="001813A9" w:rsidP="0004708F">
            <w:pPr>
              <w:widowControl w:val="0"/>
              <w:spacing w:before="200" w:after="0"/>
              <w:jc w:val="both"/>
              <w:rPr>
                <w:rFonts w:ascii="Courier New" w:hAnsi="Courier New" w:cs="Courier New"/>
                <w:sz w:val="18"/>
              </w:rPr>
            </w:pPr>
            <w:r w:rsidRPr="000A3D2F">
              <w:rPr>
                <w:rFonts w:ascii="Courier New" w:hAnsi="Courier New" w:cs="Courier New"/>
                <w:sz w:val="18"/>
              </w:rPr>
              <w:t xml:space="preserve">  Iteration   3: 63328.8 (45.39% of Initial)</w:t>
            </w:r>
            <w:r w:rsidRPr="00B30E61">
              <w:rPr>
                <w:rFonts w:ascii="Courier New" w:hAnsi="Courier New" w:cs="Courier New"/>
                <w:sz w:val="18"/>
              </w:rPr>
              <w:t xml:space="preserve"> </w:t>
            </w:r>
          </w:p>
        </w:tc>
        <w:tc>
          <w:tcPr>
            <w:tcW w:w="617" w:type="dxa"/>
            <w:tcBorders>
              <w:top w:val="nil"/>
              <w:left w:val="nil"/>
            </w:tcBorders>
            <w:tcMar>
              <w:left w:w="113" w:type="dxa"/>
            </w:tcMar>
          </w:tcPr>
          <w:p w14:paraId="10712E4B" w14:textId="77777777" w:rsidR="001813A9" w:rsidRDefault="001813A9" w:rsidP="0004708F">
            <w:pPr>
              <w:widowControl w:val="0"/>
              <w:spacing w:after="0" w:line="240" w:lineRule="auto"/>
              <w:jc w:val="both"/>
              <w:rPr>
                <w:sz w:val="20"/>
              </w:rPr>
            </w:pPr>
          </w:p>
        </w:tc>
      </w:tr>
    </w:tbl>
    <w:p w14:paraId="4B8FCA65" w14:textId="77777777" w:rsidR="001813A9" w:rsidRDefault="001813A9" w:rsidP="001813A9">
      <w:pPr>
        <w:spacing w:after="0"/>
        <w:jc w:val="both"/>
      </w:pPr>
    </w:p>
    <w:p w14:paraId="6F4494DA" w14:textId="0534D426" w:rsidR="00126F98" w:rsidRDefault="001813A9" w:rsidP="001813A9">
      <w:pPr>
        <w:jc w:val="both"/>
      </w:pPr>
      <w:r>
        <w:t xml:space="preserve">Here after iteration, </w:t>
      </w:r>
      <w:r w:rsidR="00334003">
        <w:t>the script recommend</w:t>
      </w:r>
      <w:r w:rsidR="001D78F5">
        <w:t>s</w:t>
      </w:r>
      <w:r w:rsidR="00334003">
        <w:t xml:space="preserve"> us to divide </w:t>
      </w:r>
      <w:r>
        <w:t xml:space="preserve">Layer3 is into 2 sublayers and Layer2 into 3 sublayers, and the variance of vertical thermal conductance will be reduced to 45.39% of the initial variance </w:t>
      </w:r>
      <w:r w:rsidR="00951765">
        <w:t>before the</w:t>
      </w:r>
      <w:r>
        <w:t xml:space="preserve"> iteration. </w:t>
      </w:r>
    </w:p>
    <w:p w14:paraId="66545CE1" w14:textId="3B47A22C" w:rsidR="001813A9" w:rsidRDefault="00126F98" w:rsidP="001813A9">
      <w:pPr>
        <w:jc w:val="both"/>
      </w:pPr>
      <w:r w:rsidRPr="000F3FF7">
        <w:rPr>
          <w:b/>
          <w:bCs/>
        </w:rPr>
        <w:t>Note</w:t>
      </w:r>
      <w:r>
        <w:t>:</w:t>
      </w:r>
      <w:r w:rsidR="00A15680">
        <w:t xml:space="preserve"> The script will not </w:t>
      </w:r>
      <w:r w:rsidR="008879E8">
        <w:t>automatically modify the layer and stack configuration, the user needs to do it manually</w:t>
      </w:r>
      <w:r w:rsidR="00124A7F">
        <w:t xml:space="preserve"> in .stk file</w:t>
      </w:r>
      <w:r w:rsidR="008879E8">
        <w:t>.</w:t>
      </w:r>
      <w:r w:rsidR="001813A9">
        <w:t xml:space="preserve"> </w:t>
      </w:r>
    </w:p>
    <w:p w14:paraId="1591E926" w14:textId="77777777" w:rsidR="001813A9" w:rsidRDefault="001813A9">
      <w:pPr>
        <w:jc w:val="both"/>
      </w:pPr>
    </w:p>
    <w:p w14:paraId="3912FE97" w14:textId="23EA1FB6" w:rsidR="008879B9" w:rsidRDefault="00EE26DC">
      <w:pPr>
        <w:pStyle w:val="Heading3"/>
        <w:numPr>
          <w:ilvl w:val="0"/>
          <w:numId w:val="22"/>
        </w:numPr>
        <w:ind w:left="426" w:hanging="142"/>
      </w:pPr>
      <w:bookmarkStart w:id="84" w:name="_Toc229746408"/>
      <w:r>
        <w:t>Stack</w:t>
      </w:r>
      <w:bookmarkEnd w:id="84"/>
    </w:p>
    <w:p w14:paraId="28BDB455" w14:textId="77777777" w:rsidR="008879B9" w:rsidRDefault="00EE26DC">
      <w:pPr>
        <w:jc w:val="both"/>
      </w:pPr>
      <w:r>
        <w:t>This section builds the vertical structure of the stack. The stack is composed of Dies (as previously declared) and layers and/or channels.</w:t>
      </w:r>
    </w:p>
    <w:p w14:paraId="10BBF3AE" w14:textId="77777777" w:rsidR="008879B9" w:rsidRDefault="00EE26DC">
      <w:pPr>
        <w:ind w:left="720"/>
        <w:jc w:val="both"/>
        <w:rPr>
          <w:rFonts w:ascii="Courier New" w:hAnsi="Courier New" w:cs="Courier New"/>
          <w:sz w:val="18"/>
        </w:rPr>
      </w:pPr>
      <w:r>
        <w:rPr>
          <w:rFonts w:ascii="Courier New" w:hAnsi="Courier New" w:cs="Courier New"/>
          <w:sz w:val="18"/>
        </w:rPr>
        <w:t>stack :</w:t>
      </w:r>
    </w:p>
    <w:p w14:paraId="158002AD" w14:textId="5A667387" w:rsidR="008879B9" w:rsidRDefault="00EE26DC">
      <w:pPr>
        <w:ind w:left="1440"/>
        <w:jc w:val="both"/>
        <w:rPr>
          <w:rFonts w:ascii="Courier New" w:hAnsi="Courier New" w:cs="Courier New"/>
          <w:sz w:val="18"/>
        </w:rPr>
      </w:pPr>
      <w:r>
        <w:rPr>
          <w:rFonts w:ascii="Courier New" w:hAnsi="Courier New" w:cs="Courier New"/>
          <w:sz w:val="18"/>
        </w:rPr>
        <w:t>[  layer   LL_ID</w:t>
      </w:r>
      <w:r w:rsidR="00E82C21">
        <w:rPr>
          <w:rFonts w:ascii="Courier New" w:hAnsi="Courier New" w:cs="Courier New"/>
          <w:sz w:val="18"/>
        </w:rPr>
        <w:t xml:space="preserve">  </w:t>
      </w:r>
      <w:r>
        <w:rPr>
          <w:rFonts w:ascii="Courier New" w:hAnsi="Courier New" w:cs="Courier New"/>
          <w:sz w:val="18"/>
        </w:rPr>
        <w:t xml:space="preserve">LAYER_ID </w:t>
      </w:r>
      <w:r w:rsidR="0057418D">
        <w:rPr>
          <w:rFonts w:ascii="Courier New" w:hAnsi="Courier New" w:cs="Courier New"/>
          <w:sz w:val="18"/>
        </w:rPr>
        <w:t xml:space="preserve"> </w:t>
      </w:r>
      <w:r>
        <w:rPr>
          <w:rFonts w:ascii="Courier New" w:hAnsi="Courier New" w:cs="Courier New"/>
          <w:sz w:val="18"/>
        </w:rPr>
        <w:t>[discretization DVALUE</w:t>
      </w:r>
      <w:r w:rsidR="00C7510A">
        <w:rPr>
          <w:rFonts w:ascii="Courier New" w:hAnsi="Courier New" w:cs="Courier New"/>
          <w:sz w:val="18"/>
        </w:rPr>
        <w:t xml:space="preserve"> </w:t>
      </w:r>
      <w:r>
        <w:rPr>
          <w:rFonts w:ascii="Courier New" w:hAnsi="Courier New" w:cs="Courier New"/>
          <w:sz w:val="18"/>
        </w:rPr>
        <w:t>DVALUE]? ;     |</w:t>
      </w:r>
    </w:p>
    <w:p w14:paraId="6AF35D9E" w14:textId="09AD9B3C" w:rsidR="008879B9" w:rsidRDefault="008D5828">
      <w:pPr>
        <w:ind w:left="1440"/>
        <w:jc w:val="both"/>
        <w:rPr>
          <w:rFonts w:ascii="Courier New" w:hAnsi="Courier New" w:cs="Courier New"/>
          <w:sz w:val="18"/>
        </w:rPr>
      </w:pPr>
      <w:r>
        <w:rPr>
          <w:rFonts w:ascii="Courier New" w:hAnsi="Courier New" w:cs="Courier New"/>
          <w:sz w:val="18"/>
        </w:rPr>
        <w:t xml:space="preserve">   </w:t>
      </w:r>
      <w:r w:rsidR="00EE26DC">
        <w:rPr>
          <w:rFonts w:ascii="Courier New" w:hAnsi="Courier New" w:cs="Courier New"/>
          <w:sz w:val="18"/>
        </w:rPr>
        <w:t xml:space="preserve">channel </w:t>
      </w:r>
      <w:r w:rsidR="00A47D0B">
        <w:rPr>
          <w:rFonts w:ascii="Courier New" w:hAnsi="Courier New" w:cs="Courier New"/>
          <w:sz w:val="18"/>
        </w:rPr>
        <w:t xml:space="preserve"> </w:t>
      </w:r>
      <w:r w:rsidR="00EE26DC">
        <w:rPr>
          <w:rFonts w:ascii="Courier New" w:hAnsi="Courier New" w:cs="Courier New"/>
          <w:sz w:val="18"/>
        </w:rPr>
        <w:t>CC_ID ;                          |</w:t>
      </w:r>
    </w:p>
    <w:p w14:paraId="155B6E23" w14:textId="276AE70C" w:rsidR="008879B9" w:rsidRDefault="002D774A">
      <w:pPr>
        <w:ind w:left="1440"/>
        <w:jc w:val="both"/>
        <w:rPr>
          <w:rFonts w:ascii="Courier New" w:hAnsi="Courier New" w:cs="Courier New"/>
          <w:sz w:val="18"/>
        </w:rPr>
      </w:pPr>
      <w:r>
        <w:rPr>
          <w:rFonts w:ascii="Courier New" w:hAnsi="Courier New" w:cs="Courier New"/>
          <w:sz w:val="18"/>
        </w:rPr>
        <w:t xml:space="preserve">   </w:t>
      </w:r>
      <w:r w:rsidR="00EE26DC">
        <w:rPr>
          <w:rFonts w:ascii="Courier New" w:hAnsi="Courier New" w:cs="Courier New"/>
          <w:sz w:val="18"/>
        </w:rPr>
        <w:t xml:space="preserve">die  DD_ID  DIE_ID </w:t>
      </w:r>
      <w:r w:rsidR="008D6AE4">
        <w:rPr>
          <w:rFonts w:ascii="Courier New" w:hAnsi="Courier New" w:cs="Courier New"/>
          <w:sz w:val="18"/>
        </w:rPr>
        <w:t xml:space="preserve"> </w:t>
      </w:r>
      <w:r w:rsidR="00EE26DC">
        <w:rPr>
          <w:rFonts w:ascii="Courier New" w:hAnsi="Courier New" w:cs="Courier New"/>
          <w:sz w:val="18"/>
        </w:rPr>
        <w:t xml:space="preserve">floorplan </w:t>
      </w:r>
      <w:r w:rsidR="00040168">
        <w:rPr>
          <w:rFonts w:ascii="Courier New" w:hAnsi="Courier New" w:cs="Courier New"/>
          <w:sz w:val="18"/>
        </w:rPr>
        <w:t xml:space="preserve"> </w:t>
      </w:r>
      <w:r w:rsidR="00EE26DC">
        <w:rPr>
          <w:rFonts w:ascii="Courier New" w:hAnsi="Courier New" w:cs="Courier New"/>
          <w:sz w:val="18"/>
        </w:rPr>
        <w:t>"PATH" [discretization DVALUE DVALUE]?; ] +</w:t>
      </w:r>
    </w:p>
    <w:p w14:paraId="6F9CF23A" w14:textId="77777777" w:rsidR="008879B9" w:rsidRDefault="00EE26DC">
      <w:pPr>
        <w:jc w:val="both"/>
      </w:pPr>
      <w:r>
        <w:t>where</w:t>
      </w:r>
    </w:p>
    <w:p w14:paraId="7305A024" w14:textId="77777777" w:rsidR="008879B9" w:rsidRDefault="00EE26DC">
      <w:pPr>
        <w:pStyle w:val="ListParagraph"/>
        <w:numPr>
          <w:ilvl w:val="0"/>
          <w:numId w:val="10"/>
        </w:numPr>
        <w:jc w:val="both"/>
      </w:pPr>
      <w:r>
        <w:rPr>
          <w:rFonts w:ascii="Courier New" w:hAnsi="Courier New" w:cs="Courier New"/>
          <w:sz w:val="18"/>
        </w:rPr>
        <w:lastRenderedPageBreak/>
        <w:t>LL_ID</w:t>
      </w:r>
      <w:r>
        <w:t xml:space="preserve">, </w:t>
      </w:r>
      <w:r>
        <w:rPr>
          <w:rFonts w:ascii="Courier New" w:hAnsi="Courier New" w:cs="Courier New"/>
          <w:sz w:val="18"/>
        </w:rPr>
        <w:t>CC_ID</w:t>
      </w:r>
      <w:r>
        <w:t xml:space="preserve"> and </w:t>
      </w:r>
      <w:r>
        <w:rPr>
          <w:rFonts w:ascii="Courier New" w:hAnsi="Courier New" w:cs="Courier New"/>
          <w:sz w:val="18"/>
        </w:rPr>
        <w:t>DD_ID</w:t>
      </w:r>
      <w:r>
        <w:t xml:space="preserve"> are identifiers used to name the stack elements and they can be used in the simulator code to refer to the corresponding element. They must be unique for each element,</w:t>
      </w:r>
    </w:p>
    <w:p w14:paraId="39DD75B2" w14:textId="77777777" w:rsidR="008879B9" w:rsidRDefault="00EE26DC">
      <w:pPr>
        <w:pStyle w:val="ListParagraph"/>
        <w:numPr>
          <w:ilvl w:val="0"/>
          <w:numId w:val="10"/>
        </w:numPr>
        <w:jc w:val="both"/>
      </w:pPr>
      <w:r>
        <w:rPr>
          <w:rFonts w:ascii="Courier New" w:hAnsi="Courier New" w:cs="Courier New"/>
          <w:sz w:val="18"/>
        </w:rPr>
        <w:t>LAYER_ID</w:t>
      </w:r>
      <w:r>
        <w:t xml:space="preserve"> is the identifier of a layer (as previously declared).</w:t>
      </w:r>
    </w:p>
    <w:p w14:paraId="7FF907CD" w14:textId="77777777" w:rsidR="008879B9" w:rsidRDefault="00EE26DC">
      <w:pPr>
        <w:pStyle w:val="ListParagraph"/>
        <w:numPr>
          <w:ilvl w:val="0"/>
          <w:numId w:val="10"/>
        </w:numPr>
        <w:jc w:val="both"/>
      </w:pPr>
      <w:r>
        <w:rPr>
          <w:rFonts w:ascii="Courier New" w:hAnsi="Courier New" w:cs="Courier New"/>
          <w:sz w:val="18"/>
        </w:rPr>
        <w:t>DIE_ID</w:t>
      </w:r>
      <w:r>
        <w:t xml:space="preserve"> is the identifier of a die (as previously declared) and </w:t>
      </w:r>
      <w:r>
        <w:rPr>
          <w:rFonts w:ascii="Courier New" w:hAnsi="Courier New" w:cs="Courier New"/>
          <w:sz w:val="18"/>
        </w:rPr>
        <w:t>PATH</w:t>
      </w:r>
      <w:r>
        <w:t xml:space="preserve"> is the path to the floorplan file. This floorplan will be placed on the declared source layer in the definition of the die. The floorplan files contain information of the location and power dissipation activity of various floorplan components for the given die (see the description of Floorplan Files for more details). The same </w:t>
      </w:r>
      <w:r>
        <w:rPr>
          <w:rFonts w:ascii="Courier New" w:hAnsi="Courier New" w:cs="Courier New"/>
          <w:sz w:val="18"/>
          <w:szCs w:val="18"/>
        </w:rPr>
        <w:t>DIE_ID</w:t>
      </w:r>
      <w:r>
        <w:t xml:space="preserve"> can be used multiple times (with different identifiers </w:t>
      </w:r>
      <w:r>
        <w:rPr>
          <w:rFonts w:ascii="Courier New" w:hAnsi="Courier New" w:cs="Courier New"/>
          <w:sz w:val="18"/>
          <w:szCs w:val="18"/>
        </w:rPr>
        <w:t>DD_ID</w:t>
      </w:r>
      <w:r>
        <w:t>) in a stack with the same or different floorplans, if identical/similar dies exist in a single IC.</w:t>
      </w:r>
    </w:p>
    <w:p w14:paraId="0FAD3105" w14:textId="337AE7DC" w:rsidR="008879B9" w:rsidRDefault="00EE26DC">
      <w:pPr>
        <w:pStyle w:val="ListParagraph"/>
        <w:numPr>
          <w:ilvl w:val="0"/>
          <w:numId w:val="10"/>
        </w:numPr>
        <w:jc w:val="both"/>
      </w:pPr>
      <w:r>
        <w:rPr>
          <w:rFonts w:ascii="Courier New" w:hAnsi="Courier New"/>
          <w:sz w:val="18"/>
          <w:szCs w:val="18"/>
        </w:rPr>
        <w:t xml:space="preserve">[discretization DVALUE DVALUE]? </w:t>
      </w:r>
      <w:r>
        <w:t xml:space="preserve">is the optional discretization level for layers or die. This argument </w:t>
      </w:r>
      <w:r w:rsidRPr="000F3FF7">
        <w:rPr>
          <w:b/>
          <w:bCs/>
        </w:rPr>
        <w:t>only</w:t>
      </w:r>
      <w:r>
        <w:t xml:space="preserve"> takes effect in the non-uniform mode. In the non-uniform mode, If the discretization level is not specified, the layer or die will take default values from the dimension setting</w:t>
      </w:r>
      <w:r w:rsidR="00140F15">
        <w:t xml:space="preserve"> (</w:t>
      </w:r>
      <w:r w:rsidR="0072086D">
        <w:t>S</w:t>
      </w:r>
      <w:r w:rsidR="00077B1E">
        <w:t xml:space="preserve">ection </w:t>
      </w:r>
      <w:r w:rsidR="00390BC9">
        <w:t>8.A.</w:t>
      </w:r>
      <w:r w:rsidR="00077B1E">
        <w:t>vi</w:t>
      </w:r>
      <w:r w:rsidR="00140F15">
        <w:t>)</w:t>
      </w:r>
      <w:r>
        <w:t>. Otherwise, the defined discretization values will overwrite the default one derived from the dimension setting. In this way, the user can have a fully custom discretization design for different layers.</w:t>
      </w:r>
    </w:p>
    <w:p w14:paraId="023E55BA" w14:textId="4B2E8B81" w:rsidR="008879B9" w:rsidRDefault="00EE26DC">
      <w:pPr>
        <w:jc w:val="both"/>
      </w:pPr>
      <w:r>
        <w:t>Note that the keyword “channel” is used to specify the cavity in the stack-irrespective of which type of interlayer cavity (microchannels or pin fins) was declared in the stack descriptor.</w:t>
      </w:r>
    </w:p>
    <w:p w14:paraId="2C6B69EF" w14:textId="5F316112" w:rsidR="008879B9" w:rsidRDefault="00EE26DC">
      <w:pPr>
        <w:jc w:val="both"/>
      </w:pPr>
      <w:r>
        <w:t>The above grammar for the stack section is not the representative of the real syntax that is supported and is only given for simplicity. For instance, the three main elements (layer, die</w:t>
      </w:r>
      <w:r w:rsidR="00BB3156">
        <w:t>,</w:t>
      </w:r>
      <w:r w:rsidR="00F83EB5">
        <w:t xml:space="preserve"> </w:t>
      </w:r>
      <w:r>
        <w:t>and channel) that compose the stack can be declared in any order but</w:t>
      </w:r>
      <w:r w:rsidR="007043A8">
        <w:t xml:space="preserve"> </w:t>
      </w:r>
      <w:r>
        <w:t>the final stack sequence must satisfy the following constrains:</w:t>
      </w:r>
    </w:p>
    <w:p w14:paraId="2FCBB37E" w14:textId="77777777" w:rsidR="008879B9" w:rsidRDefault="00EE26DC">
      <w:pPr>
        <w:pStyle w:val="ListParagraph"/>
        <w:numPr>
          <w:ilvl w:val="0"/>
          <w:numId w:val="11"/>
        </w:numPr>
        <w:jc w:val="both"/>
      </w:pPr>
      <w:r>
        <w:t>there must be at least one die</w:t>
      </w:r>
    </w:p>
    <w:p w14:paraId="34B1C60F" w14:textId="53AAAD07" w:rsidR="008879B9" w:rsidRDefault="00EE26DC">
      <w:pPr>
        <w:pStyle w:val="ListParagraph"/>
        <w:numPr>
          <w:ilvl w:val="0"/>
          <w:numId w:val="11"/>
        </w:numPr>
        <w:jc w:val="both"/>
      </w:pPr>
      <w:r>
        <w:t xml:space="preserve">it </w:t>
      </w:r>
      <w:r w:rsidRPr="000F3FF7">
        <w:rPr>
          <w:b/>
          <w:bCs/>
        </w:rPr>
        <w:t>cannot</w:t>
      </w:r>
      <w:r>
        <w:t xml:space="preserve"> begin or end with a cavity (i.e., liquid-cooled cavities can</w:t>
      </w:r>
      <w:r w:rsidR="009541BF">
        <w:t>no</w:t>
      </w:r>
      <w:r>
        <w:t>t be the bottommost or the topmost layers in a stack)</w:t>
      </w:r>
    </w:p>
    <w:p w14:paraId="23080CC3" w14:textId="77777777" w:rsidR="008879B9" w:rsidRDefault="00EE26DC">
      <w:pPr>
        <w:pStyle w:val="ListParagraph"/>
        <w:numPr>
          <w:ilvl w:val="0"/>
          <w:numId w:val="11"/>
        </w:numPr>
        <w:jc w:val="both"/>
      </w:pPr>
      <w:r>
        <w:t xml:space="preserve">there </w:t>
      </w:r>
      <w:r w:rsidRPr="000F3FF7">
        <w:rPr>
          <w:b/>
          <w:bCs/>
        </w:rPr>
        <w:t>cannot</w:t>
      </w:r>
      <w:r>
        <w:t xml:space="preserve"> be two consecutive cavities</w:t>
      </w:r>
    </w:p>
    <w:p w14:paraId="06DE4A1E" w14:textId="77777777" w:rsidR="008879B9" w:rsidRDefault="00EE26DC">
      <w:pPr>
        <w:pStyle w:val="ListParagraph"/>
        <w:numPr>
          <w:ilvl w:val="0"/>
          <w:numId w:val="11"/>
        </w:numPr>
        <w:jc w:val="both"/>
      </w:pPr>
      <w:r>
        <w:t>cavities can be used only if previously declared</w:t>
      </w:r>
    </w:p>
    <w:p w14:paraId="18CE19FF" w14:textId="77777777" w:rsidR="008879B9" w:rsidRDefault="00EE26DC">
      <w:pPr>
        <w:pStyle w:val="ListParagraph"/>
        <w:numPr>
          <w:ilvl w:val="0"/>
          <w:numId w:val="11"/>
        </w:numPr>
        <w:jc w:val="both"/>
      </w:pPr>
      <w:r>
        <w:t>layers are optional</w:t>
      </w:r>
    </w:p>
    <w:p w14:paraId="35C80ED9" w14:textId="77777777" w:rsidR="008879B9" w:rsidRDefault="00EE26DC">
      <w:pPr>
        <w:jc w:val="both"/>
      </w:pPr>
      <w:r>
        <w:t>Declaring a layer in a stack is not mandatory but we left this option to support stacks with irregular patterns of dies and channels or to build auxiliary layers (such as a bonding layer).</w:t>
      </w:r>
    </w:p>
    <w:p w14:paraId="289FDD96" w14:textId="5A6254F5" w:rsidR="00577A07" w:rsidRDefault="00EE26DC">
      <w:pPr>
        <w:jc w:val="both"/>
      </w:pPr>
      <w:r>
        <w:t>As in the case of defining dies, the final sequence of stack elements reflects their vertical disposition. The first stack element corresponds to the topmost element while the last element declared is closest to the PCB.</w:t>
      </w:r>
    </w:p>
    <w:p w14:paraId="1707E321" w14:textId="77777777" w:rsidR="00577A07" w:rsidRDefault="00577A07">
      <w:pPr>
        <w:jc w:val="both"/>
      </w:pPr>
    </w:p>
    <w:p w14:paraId="556320AB" w14:textId="77777777" w:rsidR="00577A07" w:rsidRDefault="00577A07">
      <w:pPr>
        <w:jc w:val="both"/>
      </w:pPr>
    </w:p>
    <w:p w14:paraId="46ACEE84" w14:textId="77777777" w:rsidR="00577A07" w:rsidRDefault="00577A07">
      <w:pPr>
        <w:jc w:val="both"/>
      </w:pPr>
    </w:p>
    <w:p w14:paraId="079F8CFC" w14:textId="77777777" w:rsidR="00577A07" w:rsidRDefault="00577A07">
      <w:pPr>
        <w:jc w:val="both"/>
      </w:pPr>
    </w:p>
    <w:tbl>
      <w:tblPr>
        <w:tblStyle w:val="TableGrid"/>
        <w:tblW w:w="9650" w:type="dxa"/>
        <w:tblInd w:w="-10" w:type="dxa"/>
        <w:tblLayout w:type="fixed"/>
        <w:tblCellMar>
          <w:left w:w="98" w:type="dxa"/>
        </w:tblCellMar>
        <w:tblLook w:val="04A0" w:firstRow="1" w:lastRow="0" w:firstColumn="1" w:lastColumn="0" w:noHBand="0" w:noVBand="1"/>
      </w:tblPr>
      <w:tblGrid>
        <w:gridCol w:w="5475"/>
        <w:gridCol w:w="4175"/>
      </w:tblGrid>
      <w:tr w:rsidR="008879B9" w14:paraId="1A50EBDE" w14:textId="77777777">
        <w:tc>
          <w:tcPr>
            <w:tcW w:w="5474" w:type="dxa"/>
            <w:tcBorders>
              <w:bottom w:val="nil"/>
              <w:right w:val="nil"/>
            </w:tcBorders>
            <w:vAlign w:val="center"/>
          </w:tcPr>
          <w:p w14:paraId="149A20B0" w14:textId="77777777" w:rsidR="008879B9" w:rsidRDefault="00EE26DC">
            <w:pPr>
              <w:widowControl w:val="0"/>
              <w:spacing w:after="0" w:line="240" w:lineRule="auto"/>
              <w:rPr>
                <w:b/>
              </w:rPr>
            </w:pPr>
            <w:r>
              <w:rPr>
                <w:b/>
                <w:sz w:val="20"/>
              </w:rPr>
              <w:lastRenderedPageBreak/>
              <w:t>Example: uniform mode</w:t>
            </w:r>
          </w:p>
        </w:tc>
        <w:tc>
          <w:tcPr>
            <w:tcW w:w="4175" w:type="dxa"/>
            <w:tcBorders>
              <w:left w:val="nil"/>
              <w:bottom w:val="nil"/>
            </w:tcBorders>
            <w:tcMar>
              <w:left w:w="113" w:type="dxa"/>
            </w:tcMar>
            <w:vAlign w:val="center"/>
          </w:tcPr>
          <w:p w14:paraId="77E4A9BF" w14:textId="77777777" w:rsidR="008879B9" w:rsidRDefault="008879B9">
            <w:pPr>
              <w:keepNext/>
              <w:widowControl w:val="0"/>
              <w:spacing w:after="0" w:line="240" w:lineRule="auto"/>
              <w:jc w:val="center"/>
              <w:rPr>
                <w:sz w:val="20"/>
              </w:rPr>
            </w:pPr>
          </w:p>
        </w:tc>
      </w:tr>
      <w:tr w:rsidR="008879B9" w14:paraId="786F62D9" w14:textId="77777777" w:rsidTr="005918D0">
        <w:trPr>
          <w:trHeight w:val="1710"/>
        </w:trPr>
        <w:tc>
          <w:tcPr>
            <w:tcW w:w="5474" w:type="dxa"/>
            <w:tcBorders>
              <w:top w:val="nil"/>
              <w:bottom w:val="nil"/>
              <w:right w:val="nil"/>
            </w:tcBorders>
            <w:vAlign w:val="center"/>
          </w:tcPr>
          <w:p w14:paraId="2D755148" w14:textId="77777777" w:rsidR="008879B9" w:rsidRDefault="008879B9">
            <w:pPr>
              <w:widowControl w:val="0"/>
              <w:spacing w:after="0" w:line="240" w:lineRule="auto"/>
              <w:jc w:val="both"/>
              <w:rPr>
                <w:rFonts w:ascii="Courier New" w:hAnsi="Courier New" w:cs="Courier New"/>
                <w:sz w:val="18"/>
              </w:rPr>
            </w:pPr>
          </w:p>
          <w:p w14:paraId="08BC0263"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SILICON :</w:t>
            </w:r>
          </w:p>
          <w:p w14:paraId="2FB45187"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1.30e-4;</w:t>
            </w:r>
          </w:p>
          <w:p w14:paraId="33A87F69"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1.628e-12;</w:t>
            </w:r>
          </w:p>
          <w:p w14:paraId="622CB10A"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BEOL :</w:t>
            </w:r>
          </w:p>
          <w:p w14:paraId="6790BAE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2.25e-6;</w:t>
            </w:r>
          </w:p>
          <w:p w14:paraId="365FFE53"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2.175e-12;</w:t>
            </w:r>
          </w:p>
          <w:p w14:paraId="1BAC8308" w14:textId="77777777" w:rsidR="008879B9" w:rsidRDefault="008879B9">
            <w:pPr>
              <w:widowControl w:val="0"/>
              <w:spacing w:after="0" w:line="240" w:lineRule="auto"/>
              <w:rPr>
                <w:rFonts w:ascii="Courier New" w:hAnsi="Courier New" w:cs="Courier New"/>
                <w:sz w:val="18"/>
              </w:rPr>
            </w:pPr>
          </w:p>
          <w:p w14:paraId="442B8B52" w14:textId="77777777" w:rsidR="008879B9" w:rsidRDefault="00EE26DC">
            <w:pPr>
              <w:widowControl w:val="0"/>
              <w:spacing w:after="0" w:line="240" w:lineRule="auto"/>
            </w:pPr>
            <w:r>
              <w:rPr>
                <w:rFonts w:ascii="Courier New" w:hAnsi="Courier New" w:cs="Courier New"/>
                <w:sz w:val="18"/>
              </w:rPr>
              <w:t>top heat sink:</w:t>
            </w:r>
          </w:p>
          <w:p w14:paraId="558C9238"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heat transfer coefficient 1e-07 ;</w:t>
            </w:r>
          </w:p>
          <w:p w14:paraId="0CD2487C"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temperature 300 ;</w:t>
            </w:r>
          </w:p>
          <w:p w14:paraId="7A33843A" w14:textId="77777777" w:rsidR="008879B9" w:rsidRDefault="008879B9">
            <w:pPr>
              <w:widowControl w:val="0"/>
              <w:spacing w:after="0" w:line="240" w:lineRule="auto"/>
              <w:rPr>
                <w:rFonts w:ascii="Courier New" w:hAnsi="Courier New" w:cs="Courier New"/>
                <w:sz w:val="18"/>
              </w:rPr>
            </w:pPr>
          </w:p>
          <w:p w14:paraId="25649457"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microchannel4rm:</w:t>
            </w:r>
          </w:p>
          <w:p w14:paraId="1E9B9D68"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height 100 ;</w:t>
            </w:r>
          </w:p>
          <w:p w14:paraId="52F2636A"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channel length 50;</w:t>
            </w:r>
          </w:p>
          <w:p w14:paraId="37DCC209"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length50;</w:t>
            </w:r>
          </w:p>
          <w:p w14:paraId="2B0C95A8"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first wall length 25;</w:t>
            </w:r>
          </w:p>
          <w:p w14:paraId="1CD62553"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last  wall length 25;</w:t>
            </w:r>
          </w:p>
          <w:p w14:paraId="5E62AC14"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material SILICON;</w:t>
            </w:r>
          </w:p>
          <w:p w14:paraId="0A706DAF"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flow rate 42;</w:t>
            </w:r>
          </w:p>
          <w:p w14:paraId="162C9410"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heat transfer coefficient</w:t>
            </w:r>
          </w:p>
          <w:p w14:paraId="4738FA36" w14:textId="77777777" w:rsidR="008879B9" w:rsidRDefault="00EE26DC">
            <w:pPr>
              <w:widowControl w:val="0"/>
              <w:spacing w:after="0" w:line="240" w:lineRule="auto"/>
              <w:ind w:left="2160"/>
              <w:rPr>
                <w:rFonts w:ascii="Courier New" w:hAnsi="Courier New" w:cs="Courier New"/>
                <w:sz w:val="18"/>
              </w:rPr>
            </w:pPr>
            <w:r>
              <w:rPr>
                <w:rFonts w:ascii="Courier New" w:hAnsi="Courier New" w:cs="Courier New"/>
                <w:sz w:val="18"/>
              </w:rPr>
              <w:t>top 5.7132e-8,</w:t>
            </w:r>
          </w:p>
          <w:p w14:paraId="6FE3BFA2" w14:textId="77777777" w:rsidR="008879B9" w:rsidRDefault="00EE26DC">
            <w:pPr>
              <w:widowControl w:val="0"/>
              <w:spacing w:after="0" w:line="240" w:lineRule="auto"/>
              <w:ind w:left="2160"/>
              <w:rPr>
                <w:rFonts w:ascii="Courier New" w:hAnsi="Courier New" w:cs="Courier New"/>
                <w:sz w:val="18"/>
              </w:rPr>
            </w:pPr>
            <w:r>
              <w:rPr>
                <w:rFonts w:ascii="Courier New" w:hAnsi="Courier New" w:cs="Courier New"/>
                <w:sz w:val="18"/>
              </w:rPr>
              <w:t>bottom 4.7132e-8;</w:t>
            </w:r>
          </w:p>
          <w:p w14:paraId="0F3B97C6"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w:t>
            </w:r>
          </w:p>
          <w:p w14:paraId="7C3A4C63" w14:textId="77777777" w:rsidR="008879B9" w:rsidRDefault="00EE26DC">
            <w:pPr>
              <w:widowControl w:val="0"/>
              <w:spacing w:after="0" w:line="240" w:lineRule="auto"/>
              <w:ind w:left="2160"/>
              <w:rPr>
                <w:rFonts w:ascii="Courier New" w:hAnsi="Courier New" w:cs="Courier New"/>
                <w:sz w:val="18"/>
              </w:rPr>
            </w:pPr>
            <w:r>
              <w:rPr>
                <w:rFonts w:ascii="Courier New" w:hAnsi="Courier New" w:cs="Courier New"/>
                <w:sz w:val="18"/>
              </w:rPr>
              <w:t>4.172e-12;</w:t>
            </w:r>
          </w:p>
          <w:p w14:paraId="63915A6A" w14:textId="4F8F7B70"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incoming temperature 300;</w:t>
            </w:r>
            <w:r w:rsidR="008C6D4D">
              <w:rPr>
                <w:rFonts w:ascii="Courier New" w:hAnsi="Courier New" w:cs="Courier New"/>
                <w:sz w:val="18"/>
              </w:rPr>
              <w:t xml:space="preserve">    </w:t>
            </w:r>
          </w:p>
          <w:p w14:paraId="5A46764A" w14:textId="77777777" w:rsidR="008879B9" w:rsidRDefault="008879B9">
            <w:pPr>
              <w:widowControl w:val="0"/>
              <w:spacing w:after="0" w:line="240" w:lineRule="auto"/>
              <w:ind w:left="720"/>
              <w:rPr>
                <w:rFonts w:ascii="Courier New" w:hAnsi="Courier New" w:cs="Courier New"/>
                <w:sz w:val="18"/>
              </w:rPr>
            </w:pPr>
          </w:p>
          <w:p w14:paraId="5C34D04B"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layer PCB:</w:t>
            </w:r>
          </w:p>
          <w:p w14:paraId="7127BE29"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height 10 ;</w:t>
            </w:r>
          </w:p>
          <w:p w14:paraId="1CB720D6"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material BEOL ;</w:t>
            </w:r>
          </w:p>
          <w:p w14:paraId="38736179" w14:textId="77777777" w:rsidR="008879B9" w:rsidRDefault="008879B9">
            <w:pPr>
              <w:widowControl w:val="0"/>
              <w:spacing w:after="0" w:line="240" w:lineRule="auto"/>
              <w:ind w:left="720"/>
              <w:rPr>
                <w:rFonts w:ascii="Courier New" w:hAnsi="Courier New" w:cs="Courier New"/>
                <w:sz w:val="18"/>
              </w:rPr>
            </w:pPr>
          </w:p>
          <w:p w14:paraId="3D6F2D7B"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TOP_IC:</w:t>
            </w:r>
          </w:p>
          <w:p w14:paraId="6D30AF4F"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7FC24B8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layer 50 SILICON;</w:t>
            </w:r>
          </w:p>
          <w:p w14:paraId="5BD968F7" w14:textId="77777777" w:rsidR="008879B9" w:rsidRDefault="008879B9">
            <w:pPr>
              <w:widowControl w:val="0"/>
              <w:spacing w:after="0" w:line="240" w:lineRule="auto"/>
              <w:jc w:val="both"/>
              <w:rPr>
                <w:rFonts w:ascii="Courier New" w:hAnsi="Courier New" w:cs="Courier New"/>
                <w:sz w:val="18"/>
              </w:rPr>
            </w:pPr>
          </w:p>
          <w:p w14:paraId="3E9CB89A"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BOTTOM_IC:</w:t>
            </w:r>
          </w:p>
          <w:p w14:paraId="1D62C2DD"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10 BEOL;</w:t>
            </w:r>
          </w:p>
          <w:p w14:paraId="70DA66BC"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05A41AF5"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layer 50 SILICON;</w:t>
            </w:r>
          </w:p>
        </w:tc>
        <w:tc>
          <w:tcPr>
            <w:tcW w:w="4175" w:type="dxa"/>
            <w:tcBorders>
              <w:top w:val="nil"/>
              <w:left w:val="nil"/>
              <w:bottom w:val="nil"/>
            </w:tcBorders>
            <w:tcMar>
              <w:left w:w="113" w:type="dxa"/>
            </w:tcMar>
            <w:vAlign w:val="center"/>
          </w:tcPr>
          <w:p w14:paraId="03AAE89F" w14:textId="28B87B25" w:rsidR="008879B9" w:rsidRDefault="008C6D4D">
            <w:pPr>
              <w:pStyle w:val="Caption"/>
              <w:widowControl w:val="0"/>
              <w:spacing w:after="0"/>
            </w:pPr>
            <w:r>
              <w:rPr>
                <w:noProof/>
                <w:sz w:val="20"/>
              </w:rPr>
              <w:drawing>
                <wp:anchor distT="0" distB="0" distL="114300" distR="114300" simplePos="0" relativeHeight="251659286" behindDoc="0" locked="0" layoutInCell="1" allowOverlap="1" wp14:anchorId="4807F14E" wp14:editId="3B471CFF">
                  <wp:simplePos x="0" y="0"/>
                  <wp:positionH relativeFrom="column">
                    <wp:posOffset>-2337435</wp:posOffset>
                  </wp:positionH>
                  <wp:positionV relativeFrom="paragraph">
                    <wp:posOffset>-686435</wp:posOffset>
                  </wp:positionV>
                  <wp:extent cx="2513965" cy="2363470"/>
                  <wp:effectExtent l="0" t="0" r="635" b="0"/>
                  <wp:wrapThrough wrapText="bothSides">
                    <wp:wrapPolygon edited="0">
                      <wp:start x="764" y="580"/>
                      <wp:lineTo x="546" y="1741"/>
                      <wp:lineTo x="655" y="2205"/>
                      <wp:lineTo x="1200" y="2670"/>
                      <wp:lineTo x="2401" y="4527"/>
                      <wp:lineTo x="0" y="6152"/>
                      <wp:lineTo x="0" y="21472"/>
                      <wp:lineTo x="21496" y="21472"/>
                      <wp:lineTo x="21496" y="6152"/>
                      <wp:lineTo x="19314" y="3134"/>
                      <wp:lineTo x="18768" y="2670"/>
                      <wp:lineTo x="18550" y="1625"/>
                      <wp:lineTo x="18223" y="580"/>
                      <wp:lineTo x="764" y="580"/>
                    </wp:wrapPolygon>
                  </wp:wrapThrough>
                  <wp:docPr id="24"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9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513965" cy="2363470"/>
                          </a:xfrm>
                          <a:prstGeom prst="rect">
                            <a:avLst/>
                          </a:prstGeom>
                        </pic:spPr>
                      </pic:pic>
                    </a:graphicData>
                  </a:graphic>
                  <wp14:sizeRelH relativeFrom="page">
                    <wp14:pctWidth>0</wp14:pctWidth>
                  </wp14:sizeRelH>
                  <wp14:sizeRelV relativeFrom="page">
                    <wp14:pctHeight>0</wp14:pctHeight>
                  </wp14:sizeRelV>
                </wp:anchor>
              </w:drawing>
            </w:r>
          </w:p>
          <w:p w14:paraId="4EAAD767" w14:textId="22516C67" w:rsidR="008879B9" w:rsidRDefault="008879B9">
            <w:pPr>
              <w:keepNext/>
              <w:widowControl w:val="0"/>
              <w:spacing w:after="0"/>
              <w:jc w:val="center"/>
              <w:rPr>
                <w:sz w:val="20"/>
              </w:rPr>
            </w:pPr>
          </w:p>
          <w:p w14:paraId="0B167ABD" w14:textId="45E71A30" w:rsidR="008879B9" w:rsidRDefault="00EE26DC">
            <w:pPr>
              <w:pStyle w:val="Caption"/>
              <w:widowControl w:val="0"/>
              <w:spacing w:after="0"/>
              <w:jc w:val="center"/>
            </w:pPr>
            <w:r>
              <w:t xml:space="preserve">Figure </w:t>
            </w:r>
            <w:r w:rsidR="00D561B8">
              <w:rPr>
                <w:rFonts w:eastAsia="Calibri"/>
              </w:rPr>
              <w:t>20</w:t>
            </w:r>
            <w:r>
              <w:rPr>
                <w:rFonts w:eastAsia="Calibri"/>
              </w:rPr>
              <w:t xml:space="preserve"> (a)</w:t>
            </w:r>
            <w:r>
              <w:t>: Complete stack</w:t>
            </w:r>
          </w:p>
        </w:tc>
      </w:tr>
      <w:tr w:rsidR="008879B9" w14:paraId="1DF6D328" w14:textId="77777777" w:rsidTr="005918D0">
        <w:trPr>
          <w:trHeight w:val="1873"/>
        </w:trPr>
        <w:tc>
          <w:tcPr>
            <w:tcW w:w="9649" w:type="dxa"/>
            <w:gridSpan w:val="2"/>
            <w:tcBorders>
              <w:top w:val="nil"/>
              <w:right w:val="single" w:sz="4" w:space="0" w:color="auto"/>
            </w:tcBorders>
            <w:vAlign w:val="center"/>
          </w:tcPr>
          <w:p w14:paraId="23C4BDCC"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dimension :</w:t>
            </w:r>
          </w:p>
          <w:p w14:paraId="4DB1F926"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chip length 10000, width 10000;</w:t>
            </w:r>
          </w:p>
          <w:p w14:paraId="6226850A" w14:textId="6CFDE4DC" w:rsidR="00F417E3" w:rsidRDefault="00EE26DC" w:rsidP="00357D11">
            <w:pPr>
              <w:widowControl w:val="0"/>
              <w:spacing w:after="0" w:line="240" w:lineRule="auto"/>
              <w:ind w:left="720"/>
              <w:jc w:val="both"/>
              <w:rPr>
                <w:rFonts w:ascii="Courier New" w:hAnsi="Courier New" w:cs="Courier New"/>
                <w:sz w:val="18"/>
                <w:u w:val="double"/>
              </w:rPr>
            </w:pPr>
            <w:r>
              <w:rPr>
                <w:rFonts w:ascii="Courier New" w:hAnsi="Courier New" w:cs="Courier New"/>
                <w:sz w:val="18"/>
              </w:rPr>
              <w:t>cell length 50, width 50;</w:t>
            </w:r>
          </w:p>
          <w:p w14:paraId="0991B14B" w14:textId="43764F9E" w:rsidR="00357D11" w:rsidRDefault="00357D11" w:rsidP="00357D11">
            <w:pPr>
              <w:widowControl w:val="0"/>
              <w:spacing w:after="0" w:line="240" w:lineRule="auto"/>
              <w:ind w:left="720"/>
              <w:jc w:val="both"/>
              <w:rPr>
                <w:rFonts w:ascii="Courier New" w:hAnsi="Courier New" w:cs="Courier New"/>
                <w:sz w:val="18"/>
              </w:rPr>
            </w:pPr>
            <w:r>
              <w:rPr>
                <w:rFonts w:ascii="Courier New" w:hAnsi="Courier New" w:cs="Courier New"/>
                <w:sz w:val="18"/>
              </w:rPr>
              <w:t xml:space="preserve">non-uniform </w:t>
            </w:r>
            <w:r w:rsidR="006E4523">
              <w:rPr>
                <w:rFonts w:ascii="Courier New" w:hAnsi="Courier New" w:cs="Courier New"/>
                <w:sz w:val="18"/>
              </w:rPr>
              <w:t>false</w:t>
            </w:r>
            <w:r>
              <w:rPr>
                <w:rFonts w:ascii="Courier New" w:hAnsi="Courier New" w:cs="Courier New"/>
                <w:sz w:val="18"/>
              </w:rPr>
              <w:t>;</w:t>
            </w:r>
          </w:p>
          <w:p w14:paraId="588254D2" w14:textId="77777777" w:rsidR="00357D11" w:rsidRDefault="00357D11">
            <w:pPr>
              <w:widowControl w:val="0"/>
              <w:spacing w:after="0" w:line="240" w:lineRule="auto"/>
              <w:ind w:left="720"/>
              <w:jc w:val="both"/>
              <w:rPr>
                <w:rFonts w:ascii="Courier New" w:hAnsi="Courier New" w:cs="Courier New"/>
                <w:sz w:val="18"/>
              </w:rPr>
            </w:pPr>
          </w:p>
          <w:p w14:paraId="605FF13B" w14:textId="77777777" w:rsidR="008879B9" w:rsidRDefault="008879B9" w:rsidP="000F3FF7">
            <w:pPr>
              <w:widowControl w:val="0"/>
              <w:spacing w:after="0" w:line="240" w:lineRule="auto"/>
              <w:ind w:left="720"/>
              <w:jc w:val="both"/>
              <w:rPr>
                <w:rFonts w:ascii="Courier New" w:hAnsi="Courier New" w:cs="Courier New"/>
                <w:sz w:val="18"/>
                <w:u w:val="double"/>
              </w:rPr>
            </w:pPr>
          </w:p>
          <w:p w14:paraId="5BB6411E"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stack:</w:t>
            </w:r>
          </w:p>
          <w:p w14:paraId="79ED102F"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MEMORY_DIE     TOP_IC    floorplan “./mem.flp”;</w:t>
            </w:r>
          </w:p>
          <w:p w14:paraId="1A690AC0"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CORE_DIE       BOTTOM_IC floorplan “./core.flp”;</w:t>
            </w:r>
          </w:p>
          <w:p w14:paraId="3516579D" w14:textId="77777777" w:rsidR="008879B9" w:rsidRDefault="00EE26DC">
            <w:pPr>
              <w:keepNext/>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layer   BOTTOM_MOST    PCB ;</w:t>
            </w:r>
          </w:p>
          <w:p w14:paraId="61D75C25" w14:textId="77777777" w:rsidR="00AC0FAF" w:rsidRDefault="00AC0FAF">
            <w:pPr>
              <w:keepNext/>
              <w:widowControl w:val="0"/>
              <w:tabs>
                <w:tab w:val="left" w:pos="1703"/>
              </w:tabs>
              <w:spacing w:after="0" w:line="240" w:lineRule="auto"/>
              <w:ind w:left="720"/>
            </w:pPr>
          </w:p>
        </w:tc>
      </w:tr>
    </w:tbl>
    <w:p w14:paraId="210F6599" w14:textId="77777777" w:rsidR="008879B9" w:rsidRDefault="008879B9">
      <w:pPr>
        <w:jc w:val="both"/>
      </w:pPr>
    </w:p>
    <w:p w14:paraId="35155A32" w14:textId="77777777" w:rsidR="00577A07" w:rsidRDefault="00577A07">
      <w:pPr>
        <w:jc w:val="both"/>
      </w:pPr>
    </w:p>
    <w:p w14:paraId="0E68D205" w14:textId="77777777" w:rsidR="00577A07" w:rsidRDefault="00577A07">
      <w:pPr>
        <w:jc w:val="both"/>
      </w:pPr>
    </w:p>
    <w:p w14:paraId="5146A231" w14:textId="77777777" w:rsidR="00577A07" w:rsidRDefault="00577A07">
      <w:pPr>
        <w:jc w:val="both"/>
      </w:pPr>
    </w:p>
    <w:p w14:paraId="447A2821" w14:textId="77777777" w:rsidR="00577A07" w:rsidRDefault="00577A07">
      <w:pPr>
        <w:jc w:val="both"/>
      </w:pPr>
    </w:p>
    <w:tbl>
      <w:tblPr>
        <w:tblStyle w:val="TableGrid"/>
        <w:tblW w:w="9650" w:type="dxa"/>
        <w:tblInd w:w="-10" w:type="dxa"/>
        <w:tblBorders>
          <w:top w:val="none" w:sz="0" w:space="0" w:color="auto"/>
          <w:insideH w:val="none" w:sz="0" w:space="0" w:color="auto"/>
          <w:insideV w:val="none" w:sz="0" w:space="0" w:color="auto"/>
        </w:tblBorders>
        <w:tblLayout w:type="fixed"/>
        <w:tblCellMar>
          <w:left w:w="98" w:type="dxa"/>
        </w:tblCellMar>
        <w:tblLook w:val="04A0" w:firstRow="1" w:lastRow="0" w:firstColumn="1" w:lastColumn="0" w:noHBand="0" w:noVBand="1"/>
      </w:tblPr>
      <w:tblGrid>
        <w:gridCol w:w="5475"/>
        <w:gridCol w:w="4175"/>
      </w:tblGrid>
      <w:tr w:rsidR="008879B9" w14:paraId="17BE2AB5" w14:textId="77777777" w:rsidTr="005918D0">
        <w:tc>
          <w:tcPr>
            <w:tcW w:w="5474" w:type="dxa"/>
            <w:vAlign w:val="center"/>
          </w:tcPr>
          <w:p w14:paraId="66B95DAB" w14:textId="77777777" w:rsidR="008879B9" w:rsidRDefault="00EE26DC">
            <w:pPr>
              <w:widowControl w:val="0"/>
              <w:spacing w:after="0" w:line="240" w:lineRule="auto"/>
              <w:rPr>
                <w:b/>
              </w:rPr>
            </w:pPr>
            <w:r>
              <w:rPr>
                <w:b/>
                <w:sz w:val="20"/>
              </w:rPr>
              <w:lastRenderedPageBreak/>
              <w:t>Example: non-uniform mode</w:t>
            </w:r>
          </w:p>
        </w:tc>
        <w:tc>
          <w:tcPr>
            <w:tcW w:w="4175" w:type="dxa"/>
            <w:tcMar>
              <w:left w:w="113" w:type="dxa"/>
            </w:tcMar>
            <w:vAlign w:val="center"/>
          </w:tcPr>
          <w:p w14:paraId="704B6713" w14:textId="77777777" w:rsidR="008879B9" w:rsidRDefault="008879B9">
            <w:pPr>
              <w:keepNext/>
              <w:widowControl w:val="0"/>
              <w:spacing w:after="0" w:line="240" w:lineRule="auto"/>
              <w:jc w:val="center"/>
              <w:rPr>
                <w:sz w:val="20"/>
              </w:rPr>
            </w:pPr>
          </w:p>
        </w:tc>
      </w:tr>
      <w:tr w:rsidR="008879B9" w14:paraId="0E8BD901" w14:textId="77777777" w:rsidTr="005918D0">
        <w:trPr>
          <w:trHeight w:val="3331"/>
        </w:trPr>
        <w:tc>
          <w:tcPr>
            <w:tcW w:w="5474" w:type="dxa"/>
            <w:vAlign w:val="center"/>
          </w:tcPr>
          <w:p w14:paraId="75791D52" w14:textId="77777777" w:rsidR="008879B9" w:rsidRDefault="008879B9">
            <w:pPr>
              <w:widowControl w:val="0"/>
              <w:spacing w:after="0" w:line="240" w:lineRule="auto"/>
              <w:jc w:val="both"/>
              <w:rPr>
                <w:rFonts w:ascii="Courier New" w:hAnsi="Courier New" w:cs="Courier New"/>
                <w:sz w:val="18"/>
              </w:rPr>
            </w:pPr>
          </w:p>
          <w:p w14:paraId="4266BC23"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SILICON :</w:t>
            </w:r>
          </w:p>
          <w:p w14:paraId="7A4C7363"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1.30e-4;</w:t>
            </w:r>
          </w:p>
          <w:p w14:paraId="61F393A6"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1.628e-12;</w:t>
            </w:r>
          </w:p>
          <w:p w14:paraId="58743CB7"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BEOL :</w:t>
            </w:r>
          </w:p>
          <w:p w14:paraId="7E4A2A85"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2.25e-6;</w:t>
            </w:r>
          </w:p>
          <w:p w14:paraId="7E4E1BAF"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2.175e-12;</w:t>
            </w:r>
          </w:p>
          <w:p w14:paraId="15891405" w14:textId="77777777" w:rsidR="008879B9" w:rsidRDefault="008879B9">
            <w:pPr>
              <w:widowControl w:val="0"/>
              <w:spacing w:after="0" w:line="240" w:lineRule="auto"/>
              <w:rPr>
                <w:rFonts w:ascii="Courier New" w:hAnsi="Courier New" w:cs="Courier New"/>
                <w:sz w:val="18"/>
              </w:rPr>
            </w:pPr>
          </w:p>
          <w:p w14:paraId="46D1B8A4" w14:textId="77777777" w:rsidR="008879B9" w:rsidRDefault="00EE26DC">
            <w:pPr>
              <w:widowControl w:val="0"/>
              <w:spacing w:after="0" w:line="240" w:lineRule="auto"/>
            </w:pPr>
            <w:r>
              <w:rPr>
                <w:rFonts w:ascii="Courier New" w:hAnsi="Courier New" w:cs="Courier New"/>
                <w:sz w:val="18"/>
              </w:rPr>
              <w:t>top heat sink:</w:t>
            </w:r>
          </w:p>
          <w:p w14:paraId="76A54796"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heat transfer coefficient 1e-07 ;</w:t>
            </w:r>
          </w:p>
          <w:p w14:paraId="3DB847CB"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temperature 300 ;</w:t>
            </w:r>
          </w:p>
          <w:p w14:paraId="61A70BCA" w14:textId="77777777" w:rsidR="008879B9" w:rsidRDefault="008879B9">
            <w:pPr>
              <w:widowControl w:val="0"/>
              <w:spacing w:after="0" w:line="240" w:lineRule="auto"/>
              <w:ind w:left="720"/>
              <w:rPr>
                <w:rFonts w:ascii="Courier New" w:hAnsi="Courier New" w:cs="Courier New"/>
                <w:sz w:val="18"/>
              </w:rPr>
            </w:pPr>
          </w:p>
          <w:p w14:paraId="607C2470"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layer PCB:</w:t>
            </w:r>
          </w:p>
          <w:p w14:paraId="158ED7A6"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height 10 ;</w:t>
            </w:r>
          </w:p>
          <w:p w14:paraId="23F3B18E"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 xml:space="preserve">       material BEOL ;</w:t>
            </w:r>
          </w:p>
          <w:p w14:paraId="56EF5B8B" w14:textId="77777777" w:rsidR="008879B9" w:rsidRDefault="008879B9">
            <w:pPr>
              <w:widowControl w:val="0"/>
              <w:spacing w:after="0" w:line="240" w:lineRule="auto"/>
              <w:ind w:left="720"/>
              <w:rPr>
                <w:rFonts w:ascii="Courier New" w:hAnsi="Courier New" w:cs="Courier New"/>
                <w:sz w:val="18"/>
              </w:rPr>
            </w:pPr>
          </w:p>
          <w:p w14:paraId="3797BDDC"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TOP_IC:</w:t>
            </w:r>
          </w:p>
          <w:p w14:paraId="535B7D02"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77D798A1"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layer 50 SILICON;</w:t>
            </w:r>
          </w:p>
          <w:p w14:paraId="25074FB3" w14:textId="77777777" w:rsidR="008879B9" w:rsidRDefault="008879B9">
            <w:pPr>
              <w:widowControl w:val="0"/>
              <w:spacing w:after="0" w:line="240" w:lineRule="auto"/>
              <w:jc w:val="both"/>
              <w:rPr>
                <w:rFonts w:ascii="Courier New" w:hAnsi="Courier New" w:cs="Courier New"/>
                <w:sz w:val="18"/>
              </w:rPr>
            </w:pPr>
          </w:p>
          <w:p w14:paraId="24895F92"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BOTTOM_IC:</w:t>
            </w:r>
          </w:p>
          <w:p w14:paraId="452419D6"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10 BEOL;</w:t>
            </w:r>
          </w:p>
          <w:p w14:paraId="1500109E"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3E8A4A20"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layer 50 SILICON;</w:t>
            </w:r>
          </w:p>
        </w:tc>
        <w:tc>
          <w:tcPr>
            <w:tcW w:w="4175" w:type="dxa"/>
            <w:tcMar>
              <w:left w:w="113" w:type="dxa"/>
            </w:tcMar>
            <w:vAlign w:val="center"/>
          </w:tcPr>
          <w:p w14:paraId="5A4A8776" w14:textId="302BCC08" w:rsidR="008879B9" w:rsidRDefault="00EE26DC">
            <w:pPr>
              <w:pStyle w:val="Caption"/>
              <w:widowControl w:val="0"/>
              <w:spacing w:after="0"/>
            </w:pPr>
            <w:r>
              <w:rPr>
                <w:noProof/>
              </w:rPr>
              <w:drawing>
                <wp:anchor distT="0" distB="0" distL="0" distR="0" simplePos="0" relativeHeight="251658259" behindDoc="0" locked="0" layoutInCell="1" allowOverlap="1" wp14:anchorId="539154C6" wp14:editId="096E1D67">
                  <wp:simplePos x="0" y="0"/>
                  <wp:positionH relativeFrom="column">
                    <wp:posOffset>34290</wp:posOffset>
                  </wp:positionH>
                  <wp:positionV relativeFrom="paragraph">
                    <wp:posOffset>292100</wp:posOffset>
                  </wp:positionV>
                  <wp:extent cx="2511425" cy="1611630"/>
                  <wp:effectExtent l="0" t="0" r="0" b="0"/>
                  <wp:wrapSquare wrapText="largest"/>
                  <wp:docPr id="2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pic:cNvPicPr>
                            <a:picLocks noChangeAspect="1" noChangeArrowheads="1"/>
                          </pic:cNvPicPr>
                        </pic:nvPicPr>
                        <pic:blipFill>
                          <a:blip r:embed="rId39"/>
                          <a:stretch>
                            <a:fillRect/>
                          </a:stretch>
                        </pic:blipFill>
                        <pic:spPr bwMode="auto">
                          <a:xfrm>
                            <a:off x="0" y="0"/>
                            <a:ext cx="2511425" cy="1611630"/>
                          </a:xfrm>
                          <a:prstGeom prst="rect">
                            <a:avLst/>
                          </a:prstGeom>
                        </pic:spPr>
                      </pic:pic>
                    </a:graphicData>
                  </a:graphic>
                </wp:anchor>
              </w:drawing>
            </w:r>
          </w:p>
          <w:p w14:paraId="783BB1E6" w14:textId="77777777" w:rsidR="008879B9" w:rsidRDefault="008879B9">
            <w:pPr>
              <w:keepNext/>
              <w:widowControl w:val="0"/>
              <w:spacing w:after="0"/>
              <w:jc w:val="center"/>
              <w:rPr>
                <w:sz w:val="20"/>
              </w:rPr>
            </w:pPr>
          </w:p>
          <w:p w14:paraId="2524C44F" w14:textId="6341CE72" w:rsidR="008879B9" w:rsidRDefault="00EE26DC">
            <w:pPr>
              <w:pStyle w:val="Caption"/>
              <w:widowControl w:val="0"/>
              <w:spacing w:after="0"/>
              <w:jc w:val="center"/>
            </w:pPr>
            <w:r>
              <w:t xml:space="preserve">Figure </w:t>
            </w:r>
            <w:r w:rsidR="003B3690">
              <w:t>21</w:t>
            </w:r>
            <w:r>
              <w:t xml:space="preserve"> (b): Complete stack and discretization</w:t>
            </w:r>
          </w:p>
        </w:tc>
      </w:tr>
      <w:tr w:rsidR="008879B9" w14:paraId="68598A4F" w14:textId="77777777" w:rsidTr="005918D0">
        <w:trPr>
          <w:trHeight w:val="1873"/>
        </w:trPr>
        <w:tc>
          <w:tcPr>
            <w:tcW w:w="9649" w:type="dxa"/>
            <w:gridSpan w:val="2"/>
            <w:vAlign w:val="center"/>
          </w:tcPr>
          <w:p w14:paraId="2610A7B9" w14:textId="77777777" w:rsidR="008879B9" w:rsidRDefault="008879B9">
            <w:pPr>
              <w:widowControl w:val="0"/>
              <w:spacing w:after="0" w:line="240" w:lineRule="auto"/>
              <w:jc w:val="both"/>
              <w:rPr>
                <w:rFonts w:ascii="Courier New" w:hAnsi="Courier New" w:cs="Courier New"/>
                <w:sz w:val="18"/>
              </w:rPr>
            </w:pPr>
          </w:p>
          <w:p w14:paraId="67FF2C10"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dimension :</w:t>
            </w:r>
          </w:p>
          <w:p w14:paraId="434A4312"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chip length 10000, width 10000;</w:t>
            </w:r>
          </w:p>
          <w:p w14:paraId="12FBDA8A"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cell length 50, width 50;</w:t>
            </w:r>
          </w:p>
          <w:p w14:paraId="62FBA12B"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non-uniform true;</w:t>
            </w:r>
          </w:p>
          <w:p w14:paraId="6A62E1EF" w14:textId="77777777" w:rsidR="008879B9" w:rsidRDefault="008879B9">
            <w:pPr>
              <w:widowControl w:val="0"/>
              <w:spacing w:after="0" w:line="240" w:lineRule="auto"/>
              <w:ind w:left="1440"/>
              <w:rPr>
                <w:rFonts w:ascii="Courier New" w:hAnsi="Courier New" w:cs="Courier New"/>
                <w:sz w:val="18"/>
                <w:u w:val="double"/>
              </w:rPr>
            </w:pPr>
          </w:p>
          <w:p w14:paraId="6E827C91"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stack:</w:t>
            </w:r>
          </w:p>
          <w:p w14:paraId="1EF1B25A"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MEMORY_DIE     TOP_IC    floorplan “./mem.flp” discretization 3 3;</w:t>
            </w:r>
          </w:p>
          <w:p w14:paraId="3953DAEC"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channel TOP_CHANNEL;</w:t>
            </w:r>
          </w:p>
          <w:p w14:paraId="61025A5C" w14:textId="71A59293"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CORE_DIE       BOTTOM_IC floorplan “./core.flp”</w:t>
            </w:r>
            <w:r w:rsidR="003855B3">
              <w:rPr>
                <w:rFonts w:ascii="Courier New" w:hAnsi="Courier New" w:cs="Courier New"/>
                <w:sz w:val="18"/>
              </w:rPr>
              <w:t xml:space="preserve"> </w:t>
            </w:r>
            <w:r>
              <w:rPr>
                <w:rFonts w:ascii="Courier New" w:hAnsi="Courier New" w:cs="Courier New"/>
                <w:sz w:val="18"/>
              </w:rPr>
              <w:t>discretization 5 5;</w:t>
            </w:r>
          </w:p>
          <w:p w14:paraId="32517854"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channel BOTTOM_CHANNEL;</w:t>
            </w:r>
          </w:p>
          <w:p w14:paraId="7A82007C" w14:textId="77777777" w:rsidR="008879B9" w:rsidRDefault="00EE26DC">
            <w:pPr>
              <w:keepNext/>
              <w:widowControl w:val="0"/>
              <w:tabs>
                <w:tab w:val="left" w:pos="1703"/>
              </w:tabs>
              <w:spacing w:after="0" w:line="240" w:lineRule="auto"/>
              <w:ind w:left="720"/>
            </w:pPr>
            <w:r>
              <w:rPr>
                <w:rFonts w:ascii="Courier New" w:hAnsi="Courier New" w:cs="Courier New"/>
                <w:sz w:val="18"/>
              </w:rPr>
              <w:t>layer   BOTTOM_MOST    PCB ;</w:t>
            </w:r>
          </w:p>
        </w:tc>
      </w:tr>
    </w:tbl>
    <w:p w14:paraId="4E1BDCE1" w14:textId="5EE55E21" w:rsidR="008879B9" w:rsidRDefault="00EE26DC">
      <w:pPr>
        <w:pStyle w:val="Heading3"/>
        <w:numPr>
          <w:ilvl w:val="0"/>
          <w:numId w:val="22"/>
        </w:numPr>
        <w:ind w:left="426" w:hanging="142"/>
      </w:pPr>
      <w:bookmarkStart w:id="85" w:name="_Toc229746409"/>
      <w:r>
        <w:t>Analysis options</w:t>
      </w:r>
      <w:bookmarkEnd w:id="85"/>
    </w:p>
    <w:p w14:paraId="1DF577F6" w14:textId="77777777" w:rsidR="008879B9" w:rsidRDefault="00EE26DC">
      <w:pPr>
        <w:jc w:val="both"/>
      </w:pPr>
      <w:r>
        <w:t xml:space="preserve">In 3D-ICE either transient or steady state simulations can be performed. </w:t>
      </w:r>
    </w:p>
    <w:p w14:paraId="6D07D222" w14:textId="77777777" w:rsidR="008879B9" w:rsidRDefault="00EE26DC">
      <w:pPr>
        <w:ind w:left="720"/>
        <w:jc w:val="both"/>
        <w:rPr>
          <w:rFonts w:ascii="Courier New" w:hAnsi="Courier New" w:cs="Courier New"/>
          <w:sz w:val="18"/>
        </w:rPr>
      </w:pPr>
      <w:r>
        <w:rPr>
          <w:rFonts w:ascii="Courier New" w:hAnsi="Courier New" w:cs="Courier New"/>
          <w:sz w:val="18"/>
        </w:rPr>
        <w:t>solver:</w:t>
      </w:r>
    </w:p>
    <w:p w14:paraId="60156447" w14:textId="77777777" w:rsidR="008879B9" w:rsidRDefault="00EE26DC">
      <w:pPr>
        <w:ind w:left="1440"/>
        <w:jc w:val="both"/>
        <w:rPr>
          <w:rFonts w:ascii="Courier New" w:hAnsi="Courier New" w:cs="Courier New"/>
          <w:sz w:val="18"/>
        </w:rPr>
      </w:pPr>
      <w:r>
        <w:rPr>
          <w:rFonts w:ascii="Courier New" w:hAnsi="Courier New" w:cs="Courier New"/>
          <w:sz w:val="18"/>
        </w:rPr>
        <w:t>[steady | transient step DVALUE, slot DVALUE] ;</w:t>
      </w:r>
    </w:p>
    <w:p w14:paraId="2FB4D049" w14:textId="77777777" w:rsidR="008879B9" w:rsidRPr="000F3FF7" w:rsidRDefault="00EE26DC">
      <w:pPr>
        <w:ind w:left="1440"/>
        <w:jc w:val="both"/>
        <w:rPr>
          <w:rFonts w:ascii="Courier New" w:hAnsi="Courier New" w:cs="Courier New"/>
          <w:sz w:val="18"/>
        </w:rPr>
      </w:pPr>
      <w:r w:rsidRPr="000F3FF7">
        <w:rPr>
          <w:rFonts w:ascii="Courier New" w:hAnsi="Courier New" w:cs="Courier New"/>
          <w:sz w:val="18"/>
        </w:rPr>
        <w:t>initial temperature DVALUE ;</w:t>
      </w:r>
    </w:p>
    <w:p w14:paraId="18CDE1B6" w14:textId="63048D55" w:rsidR="00911691" w:rsidRPr="000F3FF7" w:rsidRDefault="00DB507D" w:rsidP="00E91312">
      <w:pPr>
        <w:ind w:left="1440"/>
        <w:jc w:val="both"/>
        <w:rPr>
          <w:rFonts w:ascii="Courier New" w:hAnsi="Courier New" w:cs="Courier New"/>
          <w:sz w:val="18"/>
        </w:rPr>
      </w:pPr>
      <w:r w:rsidRPr="0004708F">
        <w:rPr>
          <w:rFonts w:ascii="Courier New" w:hAnsi="Courier New" w:cs="Courier New"/>
          <w:sz w:val="18"/>
        </w:rPr>
        <w:t>[</w:t>
      </w:r>
      <w:r w:rsidR="00371FEC">
        <w:rPr>
          <w:rFonts w:ascii="Courier New" w:hAnsi="Courier New" w:cs="Courier New"/>
          <w:sz w:val="18"/>
        </w:rPr>
        <w:t xml:space="preserve">numofcores </w:t>
      </w:r>
      <w:r w:rsidR="00F9734F" w:rsidRPr="000F3FF7">
        <w:rPr>
          <w:rFonts w:ascii="Courier New" w:hAnsi="Courier New" w:cs="Courier New"/>
          <w:sz w:val="18"/>
        </w:rPr>
        <w:t>DVALUE</w:t>
      </w:r>
      <w:r w:rsidR="00F70E44">
        <w:rPr>
          <w:rFonts w:ascii="Courier New" w:hAnsi="Courier New" w:cs="Courier New"/>
          <w:sz w:val="18"/>
        </w:rPr>
        <w:t xml:space="preserve"> ;</w:t>
      </w:r>
      <w:r w:rsidRPr="0004708F">
        <w:rPr>
          <w:rFonts w:ascii="Courier New" w:hAnsi="Courier New" w:cs="Courier New"/>
          <w:sz w:val="18"/>
        </w:rPr>
        <w:t>]</w:t>
      </w:r>
      <w:r w:rsidR="00A3334B">
        <w:rPr>
          <w:rFonts w:ascii="Courier New" w:hAnsi="Courier New" w:cs="Courier New"/>
          <w:sz w:val="18"/>
        </w:rPr>
        <w:t>?</w:t>
      </w:r>
    </w:p>
    <w:p w14:paraId="46A747DA" w14:textId="77777777" w:rsidR="008879B9" w:rsidRDefault="00EE26DC">
      <w:pPr>
        <w:jc w:val="both"/>
      </w:pPr>
      <w:r>
        <w:t>where</w:t>
      </w:r>
    </w:p>
    <w:p w14:paraId="1A7C4D0A" w14:textId="77777777" w:rsidR="008879B9" w:rsidRDefault="00EE26DC">
      <w:pPr>
        <w:pStyle w:val="ListParagraph"/>
        <w:numPr>
          <w:ilvl w:val="0"/>
          <w:numId w:val="7"/>
        </w:numPr>
        <w:jc w:val="both"/>
      </w:pPr>
      <w:r>
        <w:rPr>
          <w:rFonts w:ascii="Courier New" w:hAnsi="Courier New" w:cs="Courier New"/>
          <w:sz w:val="18"/>
        </w:rPr>
        <w:t>steady</w:t>
      </w:r>
      <w:r>
        <w:t xml:space="preserve"> and </w:t>
      </w:r>
      <w:r>
        <w:rPr>
          <w:rFonts w:ascii="Courier New" w:hAnsi="Courier New" w:cs="Courier New"/>
          <w:sz w:val="18"/>
        </w:rPr>
        <w:t xml:space="preserve">transient </w:t>
      </w:r>
      <w:r>
        <w:t>indicate steady state and transient analysis respectively,</w:t>
      </w:r>
    </w:p>
    <w:p w14:paraId="2DA4401E" w14:textId="3D310B9C" w:rsidR="008879B9" w:rsidRDefault="00EE26DC">
      <w:pPr>
        <w:pStyle w:val="ListParagraph"/>
        <w:numPr>
          <w:ilvl w:val="0"/>
          <w:numId w:val="7"/>
        </w:numPr>
        <w:jc w:val="both"/>
      </w:pPr>
      <w:r>
        <w:rPr>
          <w:rFonts w:ascii="Courier New" w:hAnsi="Courier New" w:cs="Courier New"/>
          <w:sz w:val="18"/>
        </w:rPr>
        <w:t>step</w:t>
      </w:r>
      <w:r>
        <w:t xml:space="preserve"> corresponds to the internal stepping time (in </w:t>
      </w:r>
      <w:r>
        <w:rPr>
          <w:rFonts w:cstheme="minorHAnsi"/>
        </w:rPr>
        <w:t>sec</w:t>
      </w:r>
      <w:r>
        <w:t>) to be used in the transient simulation in 3D-ICE (note that while performing co-simulation this is also the step at which the heat sink model will be simulated),</w:t>
      </w:r>
    </w:p>
    <w:p w14:paraId="113C7D51" w14:textId="656EE893" w:rsidR="008879B9" w:rsidRDefault="00EE26DC">
      <w:pPr>
        <w:pStyle w:val="ListParagraph"/>
        <w:numPr>
          <w:ilvl w:val="0"/>
          <w:numId w:val="7"/>
        </w:numPr>
        <w:jc w:val="both"/>
      </w:pPr>
      <w:r>
        <w:rPr>
          <w:rFonts w:ascii="Courier New" w:hAnsi="Courier New" w:cs="Courier New"/>
          <w:sz w:val="18"/>
        </w:rPr>
        <w:t>slot</w:t>
      </w:r>
      <w:r>
        <w:t xml:space="preserve"> is the slot time (in sec) for which each power value in the floorplan file lasts for in the transient simulation. This value must be greater or equal to the stepping time value,</w:t>
      </w:r>
    </w:p>
    <w:p w14:paraId="58A04BAA" w14:textId="6ADD4C28" w:rsidR="008879B9" w:rsidRDefault="00EE26DC">
      <w:pPr>
        <w:pStyle w:val="ListParagraph"/>
        <w:numPr>
          <w:ilvl w:val="0"/>
          <w:numId w:val="7"/>
        </w:numPr>
        <w:jc w:val="both"/>
      </w:pPr>
      <w:r>
        <w:rPr>
          <w:rFonts w:ascii="Courier New" w:hAnsi="Courier New" w:cs="Courier New"/>
          <w:sz w:val="18"/>
        </w:rPr>
        <w:lastRenderedPageBreak/>
        <w:t xml:space="preserve">initial temperature </w:t>
      </w:r>
      <w:r>
        <w:t>denotes the initial temperature (in K) for the simulation</w:t>
      </w:r>
      <w:r w:rsidR="00F566D2">
        <w:t>,</w:t>
      </w:r>
    </w:p>
    <w:p w14:paraId="27ED7E8B" w14:textId="7504FF6F" w:rsidR="00F566D2" w:rsidRDefault="00425F8F">
      <w:pPr>
        <w:pStyle w:val="ListParagraph"/>
        <w:numPr>
          <w:ilvl w:val="0"/>
          <w:numId w:val="7"/>
        </w:numPr>
        <w:jc w:val="both"/>
      </w:pPr>
      <w:r>
        <w:rPr>
          <w:rFonts w:ascii="Courier New" w:hAnsi="Courier New" w:cs="Courier New"/>
          <w:sz w:val="18"/>
        </w:rPr>
        <w:t xml:space="preserve">numofcores </w:t>
      </w:r>
      <w:r w:rsidRPr="000F3FF7">
        <w:t>is the</w:t>
      </w:r>
      <w:r w:rsidR="00070468" w:rsidRPr="000F3FF7">
        <w:t xml:space="preserve"> number of </w:t>
      </w:r>
      <w:r w:rsidR="00EF22AA">
        <w:t>threads</w:t>
      </w:r>
      <w:r w:rsidR="00070468" w:rsidRPr="000F3FF7">
        <w:t xml:space="preserve"> used for </w:t>
      </w:r>
      <w:r w:rsidR="00D33048" w:rsidRPr="000F3FF7">
        <w:t>constructing</w:t>
      </w:r>
      <w:r w:rsidR="00CA1C32" w:rsidRPr="000F3FF7">
        <w:t xml:space="preserve"> </w:t>
      </w:r>
      <w:r w:rsidR="0021303E" w:rsidRPr="000F3FF7">
        <w:t xml:space="preserve">and solving </w:t>
      </w:r>
      <w:r w:rsidR="00CA1C32" w:rsidRPr="000F3FF7">
        <w:t>the</w:t>
      </w:r>
      <w:r w:rsidR="00F86860" w:rsidRPr="000F3FF7">
        <w:t xml:space="preserve"> </w:t>
      </w:r>
      <w:r w:rsidR="001D62D5" w:rsidRPr="000F3FF7">
        <w:t>system</w:t>
      </w:r>
      <w:r w:rsidR="009E2EA4" w:rsidRPr="000F3FF7">
        <w:t>.</w:t>
      </w:r>
      <w:r w:rsidR="00CA1C32" w:rsidRPr="000F3FF7">
        <w:t xml:space="preserve"> </w:t>
      </w:r>
      <w:r w:rsidR="00A9332C" w:rsidRPr="000F3FF7">
        <w:t xml:space="preserve">If not specified, </w:t>
      </w:r>
      <w:r w:rsidR="009D1633" w:rsidRPr="000F3FF7">
        <w:t>one</w:t>
      </w:r>
      <w:r w:rsidR="00A9332C" w:rsidRPr="000F3FF7">
        <w:t xml:space="preserve"> </w:t>
      </w:r>
      <w:r w:rsidR="00097CFD">
        <w:t>thread</w:t>
      </w:r>
      <w:r w:rsidR="00A9332C" w:rsidRPr="000F3FF7">
        <w:t xml:space="preserve"> will be </w:t>
      </w:r>
      <w:r w:rsidR="00123ACE" w:rsidRPr="000F3FF7">
        <w:t xml:space="preserve">set and </w:t>
      </w:r>
      <w:r w:rsidR="00A9332C" w:rsidRPr="000F3FF7">
        <w:t>used au</w:t>
      </w:r>
      <w:r w:rsidR="00CD6006" w:rsidRPr="000F3FF7">
        <w:t>tomatically.</w:t>
      </w:r>
      <w:r w:rsidR="00BD0994">
        <w:t xml:space="preserve"> </w:t>
      </w:r>
    </w:p>
    <w:tbl>
      <w:tblPr>
        <w:tblStyle w:val="TableGrid"/>
        <w:tblW w:w="9576" w:type="dxa"/>
        <w:tblInd w:w="-10" w:type="dxa"/>
        <w:tblLayout w:type="fixed"/>
        <w:tblCellMar>
          <w:left w:w="98" w:type="dxa"/>
        </w:tblCellMar>
        <w:tblLook w:val="04A0" w:firstRow="1" w:lastRow="0" w:firstColumn="1" w:lastColumn="0" w:noHBand="0" w:noVBand="1"/>
      </w:tblPr>
      <w:tblGrid>
        <w:gridCol w:w="7038"/>
        <w:gridCol w:w="2538"/>
      </w:tblGrid>
      <w:tr w:rsidR="008879B9" w14:paraId="486D22F2" w14:textId="77777777">
        <w:tc>
          <w:tcPr>
            <w:tcW w:w="7037" w:type="dxa"/>
            <w:tcBorders>
              <w:bottom w:val="nil"/>
              <w:right w:val="nil"/>
            </w:tcBorders>
          </w:tcPr>
          <w:p w14:paraId="18839E4A" w14:textId="77777777" w:rsidR="008879B9" w:rsidRDefault="00EE26DC">
            <w:pPr>
              <w:widowControl w:val="0"/>
              <w:spacing w:after="0" w:line="240" w:lineRule="auto"/>
              <w:jc w:val="both"/>
              <w:rPr>
                <w:b/>
              </w:rPr>
            </w:pPr>
            <w:r>
              <w:rPr>
                <w:b/>
                <w:sz w:val="20"/>
              </w:rPr>
              <w:t>Example (steady state)</w:t>
            </w:r>
          </w:p>
        </w:tc>
        <w:tc>
          <w:tcPr>
            <w:tcW w:w="2538" w:type="dxa"/>
            <w:tcBorders>
              <w:left w:val="nil"/>
              <w:bottom w:val="nil"/>
            </w:tcBorders>
            <w:tcMar>
              <w:left w:w="113" w:type="dxa"/>
            </w:tcMar>
          </w:tcPr>
          <w:p w14:paraId="0C5C3515" w14:textId="77777777" w:rsidR="008879B9" w:rsidRDefault="008879B9">
            <w:pPr>
              <w:widowControl w:val="0"/>
              <w:spacing w:after="0" w:line="240" w:lineRule="auto"/>
              <w:jc w:val="both"/>
              <w:rPr>
                <w:sz w:val="20"/>
              </w:rPr>
            </w:pPr>
          </w:p>
        </w:tc>
      </w:tr>
      <w:tr w:rsidR="008879B9" w14:paraId="3348171C" w14:textId="77777777">
        <w:tc>
          <w:tcPr>
            <w:tcW w:w="7037" w:type="dxa"/>
            <w:tcBorders>
              <w:top w:val="nil"/>
              <w:bottom w:val="nil"/>
              <w:right w:val="nil"/>
            </w:tcBorders>
          </w:tcPr>
          <w:p w14:paraId="1DE28039" w14:textId="46BF84EE"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solver:</w:t>
            </w:r>
          </w:p>
          <w:p w14:paraId="155DCA2D"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steady;</w:t>
            </w:r>
          </w:p>
          <w:p w14:paraId="4A21CE0E"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initial temperature 300.0;</w:t>
            </w:r>
          </w:p>
          <w:p w14:paraId="4CAC5BF0" w14:textId="1B532518" w:rsidR="004F3A45" w:rsidRDefault="004F3A45">
            <w:pPr>
              <w:widowControl w:val="0"/>
              <w:spacing w:after="0" w:line="240" w:lineRule="auto"/>
              <w:ind w:left="1440"/>
              <w:jc w:val="both"/>
              <w:rPr>
                <w:rFonts w:ascii="Courier New" w:hAnsi="Courier New" w:cs="Courier New"/>
                <w:sz w:val="18"/>
              </w:rPr>
            </w:pPr>
            <w:r>
              <w:rPr>
                <w:rFonts w:ascii="Courier New" w:hAnsi="Courier New" w:cs="Courier New"/>
                <w:sz w:val="18"/>
              </w:rPr>
              <w:t>numofcores 2;</w:t>
            </w:r>
          </w:p>
          <w:p w14:paraId="0DEAC149" w14:textId="77777777" w:rsidR="008879B9" w:rsidRDefault="008879B9">
            <w:pPr>
              <w:widowControl w:val="0"/>
              <w:spacing w:after="0" w:line="240" w:lineRule="auto"/>
              <w:jc w:val="both"/>
              <w:rPr>
                <w:rFonts w:ascii="Courier New" w:hAnsi="Courier New" w:cs="Courier New"/>
                <w:sz w:val="18"/>
              </w:rPr>
            </w:pPr>
          </w:p>
        </w:tc>
        <w:tc>
          <w:tcPr>
            <w:tcW w:w="2538" w:type="dxa"/>
            <w:tcBorders>
              <w:top w:val="nil"/>
              <w:left w:val="nil"/>
              <w:bottom w:val="nil"/>
            </w:tcBorders>
            <w:tcMar>
              <w:left w:w="113" w:type="dxa"/>
            </w:tcMar>
          </w:tcPr>
          <w:p w14:paraId="0205CAF7" w14:textId="77777777" w:rsidR="008879B9" w:rsidRDefault="008879B9">
            <w:pPr>
              <w:widowControl w:val="0"/>
              <w:spacing w:after="0" w:line="240" w:lineRule="auto"/>
              <w:jc w:val="both"/>
              <w:rPr>
                <w:sz w:val="20"/>
              </w:rPr>
            </w:pPr>
          </w:p>
        </w:tc>
      </w:tr>
      <w:tr w:rsidR="008879B9" w14:paraId="140FD442" w14:textId="77777777">
        <w:tc>
          <w:tcPr>
            <w:tcW w:w="7037" w:type="dxa"/>
            <w:tcBorders>
              <w:top w:val="nil"/>
              <w:bottom w:val="nil"/>
              <w:right w:val="nil"/>
            </w:tcBorders>
          </w:tcPr>
          <w:p w14:paraId="6FAB5B8C" w14:textId="77777777" w:rsidR="008879B9" w:rsidRDefault="00EE26DC">
            <w:pPr>
              <w:widowControl w:val="0"/>
              <w:spacing w:after="0" w:line="240" w:lineRule="auto"/>
              <w:jc w:val="both"/>
              <w:rPr>
                <w:rFonts w:ascii="Courier New" w:hAnsi="Courier New" w:cs="Courier New"/>
                <w:sz w:val="18"/>
              </w:rPr>
            </w:pPr>
            <w:r>
              <w:rPr>
                <w:b/>
                <w:sz w:val="20"/>
              </w:rPr>
              <w:t>Example (transient)</w:t>
            </w:r>
          </w:p>
        </w:tc>
        <w:tc>
          <w:tcPr>
            <w:tcW w:w="2538" w:type="dxa"/>
            <w:tcBorders>
              <w:top w:val="nil"/>
              <w:left w:val="nil"/>
              <w:bottom w:val="nil"/>
            </w:tcBorders>
            <w:tcMar>
              <w:left w:w="113" w:type="dxa"/>
            </w:tcMar>
          </w:tcPr>
          <w:p w14:paraId="1BE3FA8E" w14:textId="77777777" w:rsidR="008879B9" w:rsidRDefault="008879B9">
            <w:pPr>
              <w:widowControl w:val="0"/>
              <w:spacing w:after="0" w:line="240" w:lineRule="auto"/>
              <w:jc w:val="both"/>
              <w:rPr>
                <w:sz w:val="20"/>
              </w:rPr>
            </w:pPr>
          </w:p>
        </w:tc>
      </w:tr>
      <w:tr w:rsidR="008879B9" w14:paraId="69131DA3" w14:textId="77777777">
        <w:tc>
          <w:tcPr>
            <w:tcW w:w="7037" w:type="dxa"/>
            <w:tcBorders>
              <w:top w:val="nil"/>
              <w:right w:val="nil"/>
            </w:tcBorders>
          </w:tcPr>
          <w:p w14:paraId="3E4EA412" w14:textId="3C5B759A"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solver:</w:t>
            </w:r>
          </w:p>
          <w:p w14:paraId="69F913F0"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transient step 0.02, slot 0.2;</w:t>
            </w:r>
          </w:p>
          <w:p w14:paraId="137ED062" w14:textId="77777777" w:rsidR="008879B9" w:rsidRDefault="00EE26DC">
            <w:pPr>
              <w:widowControl w:val="0"/>
              <w:spacing w:after="0" w:line="240" w:lineRule="auto"/>
              <w:ind w:left="1440"/>
              <w:jc w:val="both"/>
              <w:rPr>
                <w:rFonts w:ascii="Courier New" w:hAnsi="Courier New" w:cs="Courier New"/>
                <w:sz w:val="18"/>
              </w:rPr>
            </w:pPr>
            <w:r>
              <w:rPr>
                <w:rFonts w:ascii="Courier New" w:hAnsi="Courier New" w:cs="Courier New"/>
                <w:sz w:val="18"/>
              </w:rPr>
              <w:t>initial temperature 300.0;</w:t>
            </w:r>
          </w:p>
          <w:p w14:paraId="07DEE2B7" w14:textId="227F911E" w:rsidR="00206CCA" w:rsidRDefault="00206CCA">
            <w:pPr>
              <w:widowControl w:val="0"/>
              <w:spacing w:after="0" w:line="240" w:lineRule="auto"/>
              <w:ind w:left="1440"/>
              <w:jc w:val="both"/>
              <w:rPr>
                <w:rFonts w:ascii="Courier New" w:hAnsi="Courier New" w:cs="Courier New"/>
                <w:sz w:val="18"/>
              </w:rPr>
            </w:pPr>
            <w:r>
              <w:rPr>
                <w:rFonts w:ascii="Courier New" w:hAnsi="Courier New" w:cs="Courier New"/>
                <w:sz w:val="18"/>
              </w:rPr>
              <w:t>numofcores 2;</w:t>
            </w:r>
          </w:p>
          <w:p w14:paraId="030CEC30" w14:textId="77777777" w:rsidR="008879B9" w:rsidRDefault="008879B9">
            <w:pPr>
              <w:widowControl w:val="0"/>
              <w:spacing w:after="0" w:line="240" w:lineRule="auto"/>
              <w:ind w:left="720"/>
              <w:jc w:val="both"/>
              <w:rPr>
                <w:b/>
              </w:rPr>
            </w:pPr>
          </w:p>
        </w:tc>
        <w:tc>
          <w:tcPr>
            <w:tcW w:w="2538" w:type="dxa"/>
            <w:tcBorders>
              <w:top w:val="nil"/>
              <w:left w:val="nil"/>
            </w:tcBorders>
            <w:tcMar>
              <w:left w:w="113" w:type="dxa"/>
            </w:tcMar>
          </w:tcPr>
          <w:p w14:paraId="21CDA3D6" w14:textId="77777777" w:rsidR="008879B9" w:rsidRDefault="008879B9">
            <w:pPr>
              <w:widowControl w:val="0"/>
              <w:spacing w:after="0" w:line="240" w:lineRule="auto"/>
              <w:jc w:val="both"/>
              <w:rPr>
                <w:sz w:val="20"/>
              </w:rPr>
            </w:pPr>
          </w:p>
        </w:tc>
      </w:tr>
    </w:tbl>
    <w:p w14:paraId="1D64DF57" w14:textId="77777777" w:rsidR="008879B9" w:rsidRDefault="008879B9">
      <w:pPr>
        <w:jc w:val="both"/>
        <w:rPr>
          <w:b/>
        </w:rPr>
      </w:pPr>
    </w:p>
    <w:p w14:paraId="41D8E060" w14:textId="11175621" w:rsidR="008879B9" w:rsidRDefault="00EE26DC">
      <w:pPr>
        <w:pStyle w:val="Heading3"/>
        <w:numPr>
          <w:ilvl w:val="0"/>
          <w:numId w:val="22"/>
        </w:numPr>
        <w:ind w:left="426" w:hanging="153"/>
      </w:pPr>
      <w:bookmarkStart w:id="86" w:name="_Toc442446453"/>
      <w:bookmarkStart w:id="87" w:name="_Toc229746410"/>
      <w:bookmarkEnd w:id="86"/>
      <w:r>
        <w:t>Output Instructions</w:t>
      </w:r>
      <w:bookmarkEnd w:id="87"/>
    </w:p>
    <w:p w14:paraId="38249F90" w14:textId="77777777" w:rsidR="008879B9" w:rsidRDefault="00EE26DC">
      <w:pPr>
        <w:jc w:val="both"/>
      </w:pPr>
      <w:r>
        <w:t>A variety of outputs can be obtained from 3D-ICE simulations, a temperature and power. In this last section of the stack descriptor, various output instructions can be provided for this purpose. The syntax for these instructions follow the model of conventional circuit simulators.</w:t>
      </w:r>
    </w:p>
    <w:p w14:paraId="700A253C" w14:textId="77777777" w:rsidR="008879B9" w:rsidRDefault="00EE26DC">
      <w:pPr>
        <w:ind w:left="720"/>
        <w:jc w:val="both"/>
        <w:rPr>
          <w:rFonts w:ascii="Courier New" w:hAnsi="Courier New" w:cs="Courier New"/>
          <w:sz w:val="18"/>
        </w:rPr>
      </w:pPr>
      <w:r>
        <w:rPr>
          <w:rFonts w:ascii="Courier New" w:hAnsi="Courier New" w:cs="Courier New"/>
          <w:sz w:val="18"/>
        </w:rPr>
        <w:t>output:</w:t>
      </w:r>
    </w:p>
    <w:p w14:paraId="50436B67" w14:textId="14910545" w:rsidR="008879B9" w:rsidRDefault="00EE26DC">
      <w:pPr>
        <w:ind w:left="1440"/>
        <w:jc w:val="both"/>
        <w:rPr>
          <w:rFonts w:ascii="Courier New" w:hAnsi="Courier New" w:cs="Courier New"/>
          <w:sz w:val="18"/>
        </w:rPr>
      </w:pPr>
      <w:r>
        <w:rPr>
          <w:rFonts w:ascii="Courier New" w:hAnsi="Courier New" w:cs="Courier New"/>
          <w:sz w:val="18"/>
        </w:rPr>
        <w:t xml:space="preserve">[ T( VER_ID, DVALUE, DVALUE, "PATH" [, INSTANCE_ID]? ) ; </w:t>
      </w:r>
      <w:r w:rsidR="00FE4FDE">
        <w:rPr>
          <w:rFonts w:ascii="Courier New" w:hAnsi="Courier New" w:cs="Courier New"/>
          <w:sz w:val="18"/>
        </w:rPr>
        <w:t xml:space="preserve">       </w:t>
      </w:r>
      <w:r>
        <w:rPr>
          <w:rFonts w:ascii="Courier New" w:hAnsi="Courier New" w:cs="Courier New"/>
          <w:sz w:val="18"/>
        </w:rPr>
        <w:t>|</w:t>
      </w:r>
    </w:p>
    <w:p w14:paraId="457C2AF4" w14:textId="295B03B8" w:rsidR="008879B9" w:rsidRDefault="00EE26DC">
      <w:pPr>
        <w:ind w:left="1440"/>
        <w:jc w:val="both"/>
        <w:rPr>
          <w:rFonts w:ascii="Courier New" w:hAnsi="Courier New" w:cs="Courier New"/>
          <w:sz w:val="18"/>
        </w:rPr>
      </w:pPr>
      <w:r>
        <w:rPr>
          <w:rFonts w:ascii="Courier New" w:hAnsi="Courier New" w:cs="Courier New"/>
          <w:sz w:val="18"/>
        </w:rPr>
        <w:t xml:space="preserve">Tflp( DD_ID, "PATH", OUTTYPE_ID [, INSTANCE_ID]? ) ; </w:t>
      </w:r>
      <w:r w:rsidR="00FE4FDE">
        <w:rPr>
          <w:rFonts w:ascii="Courier New" w:hAnsi="Courier New" w:cs="Courier New"/>
          <w:sz w:val="18"/>
        </w:rPr>
        <w:t xml:space="preserve">           </w:t>
      </w:r>
      <w:r>
        <w:rPr>
          <w:rFonts w:ascii="Courier New" w:hAnsi="Courier New" w:cs="Courier New"/>
          <w:sz w:val="18"/>
        </w:rPr>
        <w:t>|</w:t>
      </w:r>
    </w:p>
    <w:p w14:paraId="4788B8FE" w14:textId="77777777" w:rsidR="008879B9" w:rsidRDefault="00EE26DC">
      <w:pPr>
        <w:ind w:left="1440"/>
        <w:jc w:val="both"/>
        <w:rPr>
          <w:rFonts w:ascii="Courier New" w:hAnsi="Courier New" w:cs="Courier New"/>
          <w:sz w:val="18"/>
        </w:rPr>
      </w:pPr>
      <w:r>
        <w:rPr>
          <w:rFonts w:ascii="Courier New" w:hAnsi="Courier New" w:cs="Courier New"/>
          <w:sz w:val="18"/>
        </w:rPr>
        <w:t>Tflpel( DD_ID.FLPEL_ID, "PATH", OUTTYPE_ID [, INSTANCE_ID]? ) ; |</w:t>
      </w:r>
    </w:p>
    <w:p w14:paraId="632DC6C2" w14:textId="380F009C" w:rsidR="008879B9" w:rsidRDefault="00EE26DC">
      <w:pPr>
        <w:ind w:left="1440"/>
        <w:jc w:val="both"/>
        <w:rPr>
          <w:rFonts w:ascii="Courier New" w:hAnsi="Courier New" w:cs="Courier New"/>
          <w:sz w:val="18"/>
        </w:rPr>
      </w:pPr>
      <w:r>
        <w:rPr>
          <w:rFonts w:ascii="Courier New" w:hAnsi="Courier New" w:cs="Courier New"/>
          <w:sz w:val="18"/>
        </w:rPr>
        <w:t xml:space="preserve">Tmap( VER_ID, "PATH" [, INSTANCE_ID]? ) ; </w:t>
      </w:r>
      <w:r w:rsidR="003E295E">
        <w:rPr>
          <w:rFonts w:ascii="Courier New" w:hAnsi="Courier New" w:cs="Courier New"/>
          <w:sz w:val="18"/>
        </w:rPr>
        <w:t xml:space="preserve">                      </w:t>
      </w:r>
      <w:r>
        <w:rPr>
          <w:rFonts w:ascii="Courier New" w:hAnsi="Courier New" w:cs="Courier New"/>
          <w:sz w:val="18"/>
        </w:rPr>
        <w:t>|</w:t>
      </w:r>
    </w:p>
    <w:p w14:paraId="6E2EDC30" w14:textId="186DA686" w:rsidR="008879B9" w:rsidRDefault="00EE26DC">
      <w:pPr>
        <w:ind w:left="1440"/>
        <w:jc w:val="both"/>
        <w:rPr>
          <w:rFonts w:ascii="Courier New" w:hAnsi="Courier New" w:cs="Courier New"/>
          <w:sz w:val="18"/>
        </w:rPr>
      </w:pPr>
      <w:r>
        <w:rPr>
          <w:rFonts w:ascii="Courier New" w:hAnsi="Courier New" w:cs="Courier New"/>
          <w:sz w:val="18"/>
        </w:rPr>
        <w:t>Pmap(</w:t>
      </w:r>
      <w:r w:rsidR="007D29E0">
        <w:rPr>
          <w:rFonts w:ascii="Courier New" w:hAnsi="Courier New" w:cs="Courier New"/>
          <w:sz w:val="18"/>
        </w:rPr>
        <w:t xml:space="preserve"> </w:t>
      </w:r>
      <w:r>
        <w:rPr>
          <w:rFonts w:ascii="Courier New" w:hAnsi="Courier New" w:cs="Courier New"/>
          <w:sz w:val="18"/>
        </w:rPr>
        <w:t xml:space="preserve">DD_ID, "PATH" [, INSTANCE_ID]? ) ;                 </w:t>
      </w:r>
      <w:r w:rsidR="00B37146">
        <w:rPr>
          <w:rFonts w:ascii="Courier New" w:hAnsi="Courier New" w:cs="Courier New"/>
          <w:sz w:val="18"/>
        </w:rPr>
        <w:t xml:space="preserve">       </w:t>
      </w:r>
      <w:r>
        <w:rPr>
          <w:rFonts w:ascii="Courier New" w:hAnsi="Courier New" w:cs="Courier New"/>
          <w:sz w:val="18"/>
        </w:rPr>
        <w:t>|</w:t>
      </w:r>
    </w:p>
    <w:p w14:paraId="25F34A7F" w14:textId="45B6143B" w:rsidR="001E605E" w:rsidRDefault="00EE26DC">
      <w:pPr>
        <w:ind w:left="1440"/>
        <w:jc w:val="both"/>
        <w:rPr>
          <w:rFonts w:ascii="Courier New" w:hAnsi="Courier New" w:cs="Courier New"/>
          <w:sz w:val="18"/>
        </w:rPr>
      </w:pPr>
      <w:r>
        <w:rPr>
          <w:rFonts w:ascii="Courier New" w:hAnsi="Courier New" w:cs="Courier New"/>
          <w:sz w:val="18"/>
        </w:rPr>
        <w:t>Tcoolant( CC_ID, "PATH", OUTTYPE_ID [, INSTANCE_ID]? ) ;</w:t>
      </w:r>
      <w:r w:rsidR="001F6C58">
        <w:rPr>
          <w:rFonts w:ascii="Courier New" w:hAnsi="Courier New" w:cs="Courier New"/>
          <w:sz w:val="18"/>
        </w:rPr>
        <w:t xml:space="preserve">        |</w:t>
      </w:r>
      <w:r>
        <w:rPr>
          <w:rFonts w:ascii="Courier New" w:hAnsi="Courier New" w:cs="Courier New"/>
          <w:sz w:val="18"/>
        </w:rPr>
        <w:t xml:space="preserve"> </w:t>
      </w:r>
    </w:p>
    <w:p w14:paraId="16C203DE" w14:textId="21C88037" w:rsidR="008879B9" w:rsidRDefault="000600C5">
      <w:pPr>
        <w:ind w:left="1440"/>
        <w:jc w:val="both"/>
        <w:rPr>
          <w:rFonts w:ascii="Courier New" w:hAnsi="Courier New" w:cs="Courier New"/>
          <w:sz w:val="18"/>
        </w:rPr>
      </w:pPr>
      <w:r>
        <w:rPr>
          <w:rFonts w:ascii="Courier New" w:hAnsi="Courier New" w:cs="Courier New"/>
          <w:sz w:val="18"/>
        </w:rPr>
        <w:t>T3d</w:t>
      </w:r>
      <w:r w:rsidR="009155E3">
        <w:rPr>
          <w:rFonts w:ascii="Courier New" w:hAnsi="Courier New" w:cs="Courier New"/>
          <w:sz w:val="18"/>
        </w:rPr>
        <w:t>(</w:t>
      </w:r>
      <w:r w:rsidR="00742844">
        <w:rPr>
          <w:rFonts w:ascii="Courier New" w:hAnsi="Courier New" w:cs="Courier New"/>
          <w:sz w:val="18"/>
        </w:rPr>
        <w:t xml:space="preserve"> </w:t>
      </w:r>
      <w:r w:rsidR="00A265F7">
        <w:rPr>
          <w:rFonts w:ascii="Courier New" w:hAnsi="Courier New" w:cs="Courier New"/>
          <w:sz w:val="18"/>
        </w:rPr>
        <w:t>"PATH"</w:t>
      </w:r>
      <w:r w:rsidR="00BA1B49">
        <w:rPr>
          <w:rFonts w:ascii="Courier New" w:hAnsi="Courier New" w:cs="Courier New"/>
          <w:sz w:val="18"/>
        </w:rPr>
        <w:t xml:space="preserve"> [, INSTANCE_ID]?</w:t>
      </w:r>
      <w:r w:rsidR="00ED2A5D">
        <w:rPr>
          <w:rFonts w:ascii="Courier New" w:hAnsi="Courier New" w:cs="Courier New"/>
          <w:sz w:val="18"/>
        </w:rPr>
        <w:t xml:space="preserve"> </w:t>
      </w:r>
      <w:r w:rsidR="009155E3">
        <w:rPr>
          <w:rFonts w:ascii="Courier New" w:hAnsi="Courier New" w:cs="Courier New"/>
          <w:sz w:val="18"/>
        </w:rPr>
        <w:t>)</w:t>
      </w:r>
      <w:r w:rsidR="004D633A">
        <w:rPr>
          <w:rFonts w:ascii="Courier New" w:hAnsi="Courier New" w:cs="Courier New"/>
          <w:sz w:val="18"/>
        </w:rPr>
        <w:t xml:space="preserve"> ;</w:t>
      </w:r>
      <w:r w:rsidR="00455484">
        <w:rPr>
          <w:rFonts w:ascii="Courier New" w:hAnsi="Courier New" w:cs="Courier New"/>
          <w:sz w:val="18"/>
        </w:rPr>
        <w:t xml:space="preserve">                                </w:t>
      </w:r>
      <w:r w:rsidR="00EE26DC">
        <w:rPr>
          <w:rFonts w:ascii="Courier New" w:hAnsi="Courier New" w:cs="Courier New"/>
          <w:sz w:val="18"/>
        </w:rPr>
        <w:t>]+</w:t>
      </w:r>
    </w:p>
    <w:p w14:paraId="2C1B1AD1" w14:textId="77777777" w:rsidR="008879B9" w:rsidRDefault="00EE26DC">
      <w:pPr>
        <w:jc w:val="both"/>
      </w:pPr>
      <w:r>
        <w:t>where</w:t>
      </w:r>
    </w:p>
    <w:p w14:paraId="26E07C20" w14:textId="77777777" w:rsidR="008879B9" w:rsidRDefault="00EE26DC">
      <w:pPr>
        <w:pStyle w:val="ListParagraph"/>
        <w:numPr>
          <w:ilvl w:val="0"/>
          <w:numId w:val="7"/>
        </w:numPr>
        <w:jc w:val="both"/>
      </w:pPr>
      <w:r>
        <w:rPr>
          <w:rFonts w:ascii="Courier New" w:hAnsi="Courier New" w:cs="Courier New"/>
          <w:sz w:val="18"/>
        </w:rPr>
        <w:t>T</w:t>
      </w:r>
      <w:r>
        <w:t xml:space="preserve"> is an instruction to print the temperature of a particular thermal cell, identified by its three-dimensional coordinates in the thermal grid, in a text file. The output format consists of two columns- the time instance (in sec) against the corresponding temperature value (in K). </w:t>
      </w:r>
    </w:p>
    <w:p w14:paraId="0D0693F2" w14:textId="77777777" w:rsidR="008879B9" w:rsidRDefault="008879B9">
      <w:pPr>
        <w:pStyle w:val="ListParagraph"/>
        <w:jc w:val="both"/>
        <w:rPr>
          <w:rFonts w:ascii="Courier New" w:hAnsi="Courier New" w:cs="Courier New"/>
          <w:sz w:val="18"/>
        </w:rPr>
      </w:pPr>
    </w:p>
    <w:p w14:paraId="506666DB" w14:textId="77777777" w:rsidR="008879B9" w:rsidRDefault="00EE26DC">
      <w:pPr>
        <w:pStyle w:val="ListParagraph"/>
        <w:jc w:val="both"/>
        <w:rPr>
          <w:rFonts w:ascii="Courier New" w:hAnsi="Courier New" w:cs="Courier New"/>
          <w:sz w:val="18"/>
          <w:lang w:val="fr-CH"/>
        </w:rPr>
      </w:pPr>
      <w:r>
        <w:rPr>
          <w:rFonts w:ascii="Courier New" w:hAnsi="Courier New" w:cs="Courier New"/>
          <w:sz w:val="18"/>
          <w:lang w:val="fr-CH"/>
        </w:rPr>
        <w:t>T( VER_ID, DVALUE, DVALUE, "PATH" [, INSTANCE_ID]? ) ;</w:t>
      </w:r>
    </w:p>
    <w:p w14:paraId="0384C564" w14:textId="46AE75CE" w:rsidR="008879B9" w:rsidRDefault="00EE26DC">
      <w:pPr>
        <w:pStyle w:val="ListParagraph"/>
        <w:numPr>
          <w:ilvl w:val="1"/>
          <w:numId w:val="7"/>
        </w:numPr>
        <w:jc w:val="both"/>
      </w:pPr>
      <w:r>
        <w:rPr>
          <w:rFonts w:ascii="Courier New" w:hAnsi="Courier New" w:cs="Courier New"/>
          <w:sz w:val="18"/>
        </w:rPr>
        <w:t>VER_ID</w:t>
      </w:r>
      <w:r>
        <w:t xml:space="preserve"> specifies the “z” location of the thermal cell. This can assume a value of</w:t>
      </w:r>
      <w:r w:rsidR="001067AE">
        <w:t xml:space="preserve"> </w:t>
      </w:r>
      <w:r>
        <w:rPr>
          <w:rFonts w:ascii="Courier New" w:hAnsi="Courier New" w:cs="Courier New"/>
          <w:sz w:val="18"/>
        </w:rPr>
        <w:t>LL_ID</w:t>
      </w:r>
      <w:r>
        <w:t xml:space="preserve">, </w:t>
      </w:r>
      <w:r>
        <w:rPr>
          <w:rFonts w:ascii="Courier New" w:hAnsi="Courier New" w:cs="Courier New"/>
          <w:sz w:val="18"/>
        </w:rPr>
        <w:t>DD_ID</w:t>
      </w:r>
      <w:r>
        <w:t xml:space="preserve"> or a </w:t>
      </w:r>
      <w:r>
        <w:rPr>
          <w:rFonts w:ascii="Courier New" w:hAnsi="Courier New" w:cs="Courier New"/>
          <w:sz w:val="18"/>
        </w:rPr>
        <w:t>CC_ID</w:t>
      </w:r>
      <w:r>
        <w:t xml:space="preserve"> (see Section </w:t>
      </w:r>
      <w:r w:rsidR="008061FB">
        <w:t>8</w:t>
      </w:r>
      <w:r>
        <w:t>.A). If a die (</w:t>
      </w:r>
      <w:r>
        <w:rPr>
          <w:rFonts w:ascii="Courier New" w:hAnsi="Courier New" w:cs="Courier New"/>
          <w:sz w:val="18"/>
        </w:rPr>
        <w:t>DD_ID</w:t>
      </w:r>
      <w:r>
        <w:t xml:space="preserve">) is specified, then the thermal cell would be located in the source layer of that die, </w:t>
      </w:r>
    </w:p>
    <w:p w14:paraId="17953B0A" w14:textId="77777777" w:rsidR="008879B9" w:rsidRDefault="00EE26DC">
      <w:pPr>
        <w:pStyle w:val="ListParagraph"/>
        <w:numPr>
          <w:ilvl w:val="1"/>
          <w:numId w:val="7"/>
        </w:numPr>
        <w:jc w:val="both"/>
      </w:pPr>
      <w:r>
        <w:rPr>
          <w:rFonts w:ascii="Courier New" w:hAnsi="Courier New" w:cs="Courier New"/>
          <w:sz w:val="18"/>
        </w:rPr>
        <w:t>D_VALUE, D_VALUE</w:t>
      </w:r>
      <w:r>
        <w:t xml:space="preserve"> (in μm) specify the “x” and “y” locations of the thermal cell. An error message is printed if the location specified is outside of the computational domain, </w:t>
      </w:r>
    </w:p>
    <w:p w14:paraId="53069A77" w14:textId="77777777" w:rsidR="008879B9" w:rsidRDefault="00EE26DC">
      <w:pPr>
        <w:pStyle w:val="ListParagraph"/>
        <w:numPr>
          <w:ilvl w:val="1"/>
          <w:numId w:val="7"/>
        </w:numPr>
        <w:jc w:val="both"/>
      </w:pPr>
      <w:r>
        <w:rPr>
          <w:rFonts w:ascii="Courier New" w:hAnsi="Courier New" w:cs="Courier New"/>
          <w:sz w:val="18"/>
        </w:rPr>
        <w:t>PATH</w:t>
      </w:r>
      <w:r>
        <w:t xml:space="preserve"> is the path of the text file in which the output must be written, </w:t>
      </w:r>
    </w:p>
    <w:p w14:paraId="3F60AB09" w14:textId="77777777" w:rsidR="008879B9" w:rsidRDefault="00EE26DC">
      <w:pPr>
        <w:pStyle w:val="ListParagraph"/>
        <w:numPr>
          <w:ilvl w:val="1"/>
          <w:numId w:val="7"/>
        </w:numPr>
        <w:jc w:val="both"/>
      </w:pPr>
      <w:r>
        <w:rPr>
          <w:rFonts w:ascii="Courier New" w:hAnsi="Courier New" w:cs="Courier New"/>
          <w:sz w:val="18"/>
        </w:rPr>
        <w:lastRenderedPageBreak/>
        <w:t xml:space="preserve">INSTANCE_ID </w:t>
      </w:r>
      <w:r>
        <w:t xml:space="preserve">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only</w:t>
      </w:r>
      <w:r>
        <w:t xml:space="preserve"> 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 </w:t>
      </w:r>
    </w:p>
    <w:p w14:paraId="7A8E5002" w14:textId="77777777" w:rsidR="008879B9" w:rsidRDefault="008879B9">
      <w:pPr>
        <w:pStyle w:val="ListParagraph"/>
        <w:ind w:left="1440"/>
        <w:jc w:val="both"/>
      </w:pPr>
    </w:p>
    <w:p w14:paraId="40A05177" w14:textId="77777777" w:rsidR="008879B9" w:rsidRDefault="00EE26DC">
      <w:pPr>
        <w:pStyle w:val="ListParagraph"/>
        <w:numPr>
          <w:ilvl w:val="0"/>
          <w:numId w:val="7"/>
        </w:numPr>
        <w:jc w:val="both"/>
      </w:pPr>
      <w:r>
        <w:rPr>
          <w:rFonts w:ascii="Courier New" w:hAnsi="Courier New" w:cs="Courier New"/>
          <w:sz w:val="18"/>
        </w:rPr>
        <w:t xml:space="preserve">Tflp </w:t>
      </w:r>
      <w:r>
        <w:t>is an instruction to print the temperature of a particular floorplan (the source layer of a particular die), identified by its die identifier (</w:t>
      </w:r>
      <w:r>
        <w:rPr>
          <w:rFonts w:ascii="Courier New" w:hAnsi="Courier New" w:cs="Courier New"/>
          <w:sz w:val="18"/>
        </w:rPr>
        <w:t>DD_ID</w:t>
      </w:r>
      <w:r>
        <w:t xml:space="preserve">). The output format consists of two columns- the time instance (in sec) against the corresponding temperature value (in K). </w:t>
      </w:r>
    </w:p>
    <w:p w14:paraId="61621BEB" w14:textId="77777777" w:rsidR="008879B9" w:rsidRDefault="008879B9">
      <w:pPr>
        <w:pStyle w:val="ListParagraph"/>
        <w:jc w:val="both"/>
      </w:pPr>
    </w:p>
    <w:p w14:paraId="0BD5F079" w14:textId="77777777" w:rsidR="008879B9" w:rsidRDefault="00EE26DC">
      <w:pPr>
        <w:pStyle w:val="ListParagraph"/>
        <w:jc w:val="both"/>
        <w:rPr>
          <w:rFonts w:ascii="Courier New" w:hAnsi="Courier New" w:cs="Courier New"/>
          <w:sz w:val="18"/>
        </w:rPr>
      </w:pPr>
      <w:r>
        <w:rPr>
          <w:rFonts w:ascii="Courier New" w:hAnsi="Courier New" w:cs="Courier New"/>
          <w:sz w:val="18"/>
        </w:rPr>
        <w:t>Tflp( DD_ID, "PATH", OUTTYPE_ID [, INSTANCE_ID]? ) ;</w:t>
      </w:r>
    </w:p>
    <w:p w14:paraId="29770D3A" w14:textId="77777777" w:rsidR="008879B9" w:rsidRDefault="00EE26DC">
      <w:pPr>
        <w:pStyle w:val="ListParagraph"/>
        <w:numPr>
          <w:ilvl w:val="1"/>
          <w:numId w:val="7"/>
        </w:numPr>
        <w:jc w:val="both"/>
      </w:pPr>
      <w:r>
        <w:rPr>
          <w:rFonts w:ascii="Courier New" w:hAnsi="Courier New" w:cs="Courier New"/>
          <w:sz w:val="18"/>
        </w:rPr>
        <w:t>DD_ID</w:t>
      </w:r>
      <w:r>
        <w:t xml:space="preserve"> is the identifier of the die whose floorplan temperature must be printed. </w:t>
      </w:r>
    </w:p>
    <w:p w14:paraId="5743378C" w14:textId="77777777" w:rsidR="008879B9" w:rsidRDefault="00EE26DC">
      <w:pPr>
        <w:pStyle w:val="ListParagraph"/>
        <w:numPr>
          <w:ilvl w:val="1"/>
          <w:numId w:val="7"/>
        </w:numPr>
        <w:jc w:val="both"/>
      </w:pPr>
      <w:r>
        <w:rPr>
          <w:rFonts w:ascii="Courier New" w:hAnsi="Courier New" w:cs="Courier New"/>
          <w:sz w:val="18"/>
        </w:rPr>
        <w:t>PATH</w:t>
      </w:r>
      <w:r>
        <w:t xml:space="preserve"> is the path of the text file in which the output must be written, </w:t>
      </w:r>
    </w:p>
    <w:p w14:paraId="48B6C8A8" w14:textId="77777777" w:rsidR="008879B9" w:rsidRDefault="00EE26DC">
      <w:pPr>
        <w:pStyle w:val="ListParagraph"/>
        <w:numPr>
          <w:ilvl w:val="1"/>
          <w:numId w:val="7"/>
        </w:numPr>
        <w:jc w:val="both"/>
      </w:pPr>
      <w:r>
        <w:rPr>
          <w:rFonts w:ascii="Courier New" w:hAnsi="Courier New" w:cs="Courier New"/>
          <w:sz w:val="18"/>
        </w:rPr>
        <w:t xml:space="preserve">OUTTYPE_ID </w:t>
      </w:r>
      <w:r>
        <w:t xml:space="preserve">specifies the exact nature of the temperature to be reported, and can assume the values </w:t>
      </w:r>
      <w:r>
        <w:rPr>
          <w:rFonts w:ascii="Courier New" w:hAnsi="Courier New" w:cs="Courier New"/>
          <w:sz w:val="18"/>
        </w:rPr>
        <w:t>maximum</w:t>
      </w:r>
      <w:r>
        <w:t xml:space="preserve">, </w:t>
      </w:r>
      <w:r>
        <w:rPr>
          <w:rFonts w:ascii="Courier New" w:hAnsi="Courier New" w:cs="Courier New"/>
          <w:sz w:val="18"/>
        </w:rPr>
        <w:t>minimum</w:t>
      </w:r>
      <w:r>
        <w:t xml:space="preserve"> or </w:t>
      </w:r>
      <w:r>
        <w:rPr>
          <w:rFonts w:ascii="Courier New" w:hAnsi="Courier New" w:cs="Courier New"/>
          <w:sz w:val="18"/>
        </w:rPr>
        <w:t>average</w:t>
      </w:r>
      <w:r>
        <w:t xml:space="preserve">, corresponding maximum, minimum and average temperature in the floorplan respectively, </w:t>
      </w:r>
    </w:p>
    <w:p w14:paraId="273CA3DC" w14:textId="2DEA3748" w:rsidR="008879B9" w:rsidRDefault="00EE26DC">
      <w:pPr>
        <w:pStyle w:val="ListParagraph"/>
        <w:numPr>
          <w:ilvl w:val="1"/>
          <w:numId w:val="7"/>
        </w:numPr>
        <w:jc w:val="both"/>
      </w:pPr>
      <w:r>
        <w:rPr>
          <w:rFonts w:ascii="Courier New" w:hAnsi="Courier New" w:cs="Courier New"/>
          <w:sz w:val="18"/>
        </w:rPr>
        <w:t xml:space="preserve">INSTANCE_ID </w:t>
      </w:r>
      <w:r>
        <w:t xml:space="preserve">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 xml:space="preserve">only </w:t>
      </w:r>
      <w:r>
        <w:t xml:space="preserve">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 </w:t>
      </w:r>
    </w:p>
    <w:p w14:paraId="5C66E5B1" w14:textId="77777777" w:rsidR="008879B9" w:rsidRDefault="008879B9">
      <w:pPr>
        <w:pStyle w:val="ListParagraph"/>
        <w:ind w:left="1440"/>
        <w:jc w:val="both"/>
      </w:pPr>
    </w:p>
    <w:p w14:paraId="7286AF09" w14:textId="77777777" w:rsidR="008879B9" w:rsidRDefault="00EE26DC">
      <w:pPr>
        <w:pStyle w:val="ListParagraph"/>
        <w:numPr>
          <w:ilvl w:val="0"/>
          <w:numId w:val="7"/>
        </w:numPr>
        <w:jc w:val="both"/>
      </w:pPr>
      <w:r>
        <w:rPr>
          <w:rFonts w:ascii="Courier New" w:hAnsi="Courier New" w:cs="Courier New"/>
          <w:sz w:val="18"/>
        </w:rPr>
        <w:t xml:space="preserve">Tflpel </w:t>
      </w:r>
      <w:r>
        <w:t>is an instruction to print the temperature of a particular floorplan element (the power block of the source layer of a particular die), uniquely identified by its die identifier (</w:t>
      </w:r>
      <w:r>
        <w:rPr>
          <w:rFonts w:ascii="Courier New" w:hAnsi="Courier New" w:cs="Courier New"/>
          <w:sz w:val="18"/>
        </w:rPr>
        <w:t>DD_ID</w:t>
      </w:r>
      <w:r>
        <w:t>) and floorplan element identifier (</w:t>
      </w:r>
      <w:r>
        <w:rPr>
          <w:rFonts w:ascii="Courier New" w:hAnsi="Courier New" w:cs="Courier New"/>
          <w:sz w:val="18"/>
        </w:rPr>
        <w:t>FLPEL_ID</w:t>
      </w:r>
      <w:r>
        <w:t xml:space="preserve">). The output format consists of two columns- the time instance (in sec) against the corresponding temperature value (in K). </w:t>
      </w:r>
    </w:p>
    <w:p w14:paraId="33F5D026" w14:textId="77777777" w:rsidR="008879B9" w:rsidRDefault="008879B9">
      <w:pPr>
        <w:pStyle w:val="ListParagraph"/>
        <w:jc w:val="both"/>
      </w:pPr>
    </w:p>
    <w:p w14:paraId="783F2096" w14:textId="77777777" w:rsidR="008879B9" w:rsidRDefault="00EE26DC">
      <w:pPr>
        <w:pStyle w:val="ListParagraph"/>
        <w:jc w:val="both"/>
        <w:rPr>
          <w:rFonts w:ascii="Courier New" w:hAnsi="Courier New" w:cs="Courier New"/>
          <w:sz w:val="18"/>
        </w:rPr>
      </w:pPr>
      <w:r>
        <w:rPr>
          <w:rFonts w:ascii="Courier New" w:hAnsi="Courier New" w:cs="Courier New"/>
          <w:sz w:val="18"/>
        </w:rPr>
        <w:t>Tflpel( DD_ID.FLPEL_ID, "PATH", OUTTYPE_ID [, INSTANCE_ID]? ) ;</w:t>
      </w:r>
    </w:p>
    <w:p w14:paraId="28D21214" w14:textId="0D578EAA" w:rsidR="008879B9" w:rsidRDefault="00EE26DC">
      <w:pPr>
        <w:pStyle w:val="ListParagraph"/>
        <w:numPr>
          <w:ilvl w:val="1"/>
          <w:numId w:val="7"/>
        </w:numPr>
        <w:jc w:val="both"/>
      </w:pPr>
      <w:r>
        <w:rPr>
          <w:rFonts w:ascii="Courier New" w:hAnsi="Courier New" w:cs="Courier New"/>
          <w:sz w:val="18"/>
        </w:rPr>
        <w:t>DD_ID.FLPEL_ID</w:t>
      </w:r>
      <w:r>
        <w:t xml:space="preserve"> contains the die and the floorplan element identifier (see Section </w:t>
      </w:r>
      <w:r w:rsidR="003F6F40">
        <w:t>8</w:t>
      </w:r>
      <w:r>
        <w:t xml:space="preserve">.B) which can uniquely identify a floorplan element in the entire stack, </w:t>
      </w:r>
    </w:p>
    <w:p w14:paraId="1E0C5F36" w14:textId="77777777" w:rsidR="008879B9" w:rsidRDefault="00EE26DC">
      <w:pPr>
        <w:pStyle w:val="ListParagraph"/>
        <w:numPr>
          <w:ilvl w:val="1"/>
          <w:numId w:val="7"/>
        </w:numPr>
        <w:jc w:val="both"/>
      </w:pPr>
      <w:r>
        <w:rPr>
          <w:rFonts w:ascii="Courier New" w:hAnsi="Courier New" w:cs="Courier New"/>
          <w:sz w:val="18"/>
        </w:rPr>
        <w:t>PATH</w:t>
      </w:r>
      <w:r>
        <w:t xml:space="preserve"> is the path of the text file in which the output must be written, </w:t>
      </w:r>
    </w:p>
    <w:p w14:paraId="5BAD5B34" w14:textId="77777777" w:rsidR="008879B9" w:rsidRDefault="00EE26DC">
      <w:pPr>
        <w:pStyle w:val="ListParagraph"/>
        <w:numPr>
          <w:ilvl w:val="1"/>
          <w:numId w:val="7"/>
        </w:numPr>
        <w:jc w:val="both"/>
      </w:pPr>
      <w:r>
        <w:rPr>
          <w:rFonts w:ascii="Courier New" w:hAnsi="Courier New" w:cs="Courier New"/>
          <w:sz w:val="18"/>
        </w:rPr>
        <w:t>OUTTYPE_ID</w:t>
      </w:r>
      <w:r>
        <w:t xml:space="preserve"> specifies the exact nature of the temperature to be reported, and can assume the values </w:t>
      </w:r>
      <w:r>
        <w:rPr>
          <w:rFonts w:ascii="Courier New" w:hAnsi="Courier New" w:cs="Courier New"/>
          <w:sz w:val="18"/>
        </w:rPr>
        <w:t>maximum</w:t>
      </w:r>
      <w:r>
        <w:t xml:space="preserve">, </w:t>
      </w:r>
      <w:r>
        <w:rPr>
          <w:rFonts w:ascii="Courier New" w:hAnsi="Courier New" w:cs="Courier New"/>
          <w:sz w:val="18"/>
        </w:rPr>
        <w:t>minimum</w:t>
      </w:r>
      <w:r>
        <w:t xml:space="preserve"> or </w:t>
      </w:r>
      <w:r>
        <w:rPr>
          <w:rFonts w:ascii="Courier New" w:hAnsi="Courier New" w:cs="Courier New"/>
          <w:sz w:val="18"/>
        </w:rPr>
        <w:t>average</w:t>
      </w:r>
      <w:r>
        <w:t xml:space="preserve">, corresponding maximum, minimum and average temperature in the floorplan element area respectively, </w:t>
      </w:r>
    </w:p>
    <w:p w14:paraId="2490C9C3" w14:textId="7308CA80" w:rsidR="008879B9" w:rsidRDefault="00EE26DC">
      <w:pPr>
        <w:pStyle w:val="ListParagraph"/>
        <w:numPr>
          <w:ilvl w:val="1"/>
          <w:numId w:val="7"/>
        </w:numPr>
        <w:jc w:val="both"/>
      </w:pPr>
      <w:r>
        <w:rPr>
          <w:rFonts w:ascii="Courier New" w:hAnsi="Courier New" w:cs="Courier New"/>
          <w:sz w:val="18"/>
        </w:rPr>
        <w:t>INSTANCE_ID</w:t>
      </w:r>
      <w:r>
        <w:t xml:space="preserve"> 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only</w:t>
      </w:r>
      <w:r>
        <w:t xml:space="preserve"> 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 </w:t>
      </w:r>
    </w:p>
    <w:p w14:paraId="480904F6" w14:textId="77777777" w:rsidR="006D2B20" w:rsidRDefault="006D2B20" w:rsidP="000F3FF7">
      <w:pPr>
        <w:pStyle w:val="ListParagraph"/>
        <w:ind w:left="1440"/>
        <w:jc w:val="both"/>
      </w:pPr>
    </w:p>
    <w:p w14:paraId="6198F895" w14:textId="6DF87F74" w:rsidR="008879B9" w:rsidRDefault="00EE26DC">
      <w:pPr>
        <w:pStyle w:val="ListParagraph"/>
        <w:numPr>
          <w:ilvl w:val="0"/>
          <w:numId w:val="7"/>
        </w:numPr>
        <w:jc w:val="both"/>
      </w:pPr>
      <w:r>
        <w:rPr>
          <w:rFonts w:ascii="Courier New" w:hAnsi="Courier New" w:cs="Courier New"/>
          <w:sz w:val="18"/>
        </w:rPr>
        <w:t xml:space="preserve">Tmap </w:t>
      </w:r>
      <w:r>
        <w:t xml:space="preserve">is an instruction to print the temperature map of a particular layer in the stack, identified by its identifier. The output is printed in a matrix format in a text file, with each line representing </w:t>
      </w:r>
      <w:r>
        <w:lastRenderedPageBreak/>
        <w:t xml:space="preserve">a row of thermal cells in the thermal grid (counted in </w:t>
      </w:r>
      <w:r w:rsidR="004B592C">
        <w:t xml:space="preserve">the </w:t>
      </w:r>
      <w:r w:rsidRPr="000F3FF7">
        <w:rPr>
          <w:i/>
          <w:iCs/>
        </w:rPr>
        <w:t>y</w:t>
      </w:r>
      <w:r w:rsidR="00905BFD">
        <w:t>-</w:t>
      </w:r>
      <w:r>
        <w:t xml:space="preserve">direction), and every temperature value (in K) in each line corresponding to a thermal cell (columns, counted in the </w:t>
      </w:r>
      <w:r w:rsidRPr="000F3FF7">
        <w:rPr>
          <w:i/>
          <w:iCs/>
        </w:rPr>
        <w:t>x</w:t>
      </w:r>
      <w:r w:rsidR="001E37B8">
        <w:t>-</w:t>
      </w:r>
      <w:r>
        <w:t xml:space="preserve">direction). Once the temperature map at a given time point is printed in this format, the temperature map at the next time point requested is printed from the next line in the same format. Hence, the total number of lines in the file is the product of the number of rows in the thermal grid and the number of instances the output is printed. In addition, whenever the instruction </w:t>
      </w:r>
      <w:r>
        <w:rPr>
          <w:rFonts w:ascii="Courier New" w:hAnsi="Courier New" w:cs="Courier New"/>
          <w:sz w:val="18"/>
        </w:rPr>
        <w:t>Tmap</w:t>
      </w:r>
      <w:r>
        <w:t xml:space="preserve"> is used in a project, two other files, named </w:t>
      </w:r>
      <w:r>
        <w:rPr>
          <w:rFonts w:ascii="Courier New" w:hAnsi="Courier New" w:cs="Courier New"/>
          <w:sz w:val="18"/>
        </w:rPr>
        <w:t>“x_axis.txt”</w:t>
      </w:r>
      <w:r>
        <w:t xml:space="preserve"> and </w:t>
      </w:r>
      <w:r>
        <w:rPr>
          <w:rFonts w:ascii="Courier New" w:hAnsi="Courier New" w:cs="Courier New"/>
          <w:sz w:val="18"/>
        </w:rPr>
        <w:t>“y_axis.txt”</w:t>
      </w:r>
      <w:r>
        <w:t xml:space="preserve"> are printed which consist of the indices of the columns and rows (in μm), respectively, for these temperature maps. They can be used to visualize the data in the text files with the help of applications supporting graphical outputs such as Matlab. </w:t>
      </w:r>
    </w:p>
    <w:p w14:paraId="4485558E" w14:textId="77777777" w:rsidR="008879B9" w:rsidRDefault="008879B9">
      <w:pPr>
        <w:pStyle w:val="ListParagraph"/>
        <w:jc w:val="both"/>
      </w:pPr>
    </w:p>
    <w:p w14:paraId="4A2FF1DE" w14:textId="77777777" w:rsidR="008879B9" w:rsidRDefault="00EE26DC">
      <w:pPr>
        <w:pStyle w:val="ListParagraph"/>
        <w:jc w:val="both"/>
      </w:pPr>
      <w:r>
        <w:rPr>
          <w:rFonts w:ascii="Courier New" w:hAnsi="Courier New" w:cs="Courier New"/>
          <w:sz w:val="18"/>
        </w:rPr>
        <w:t>Tmap( VER_ID, "PATH" [, INSTANCE_ID]? ) ;</w:t>
      </w:r>
    </w:p>
    <w:p w14:paraId="2C5E9DDA" w14:textId="056BFFB5" w:rsidR="008879B9" w:rsidRDefault="00EE26DC">
      <w:pPr>
        <w:pStyle w:val="ListParagraph"/>
        <w:numPr>
          <w:ilvl w:val="1"/>
          <w:numId w:val="7"/>
        </w:numPr>
        <w:jc w:val="both"/>
      </w:pPr>
      <w:r>
        <w:rPr>
          <w:rFonts w:ascii="Courier New" w:hAnsi="Courier New" w:cs="Courier New"/>
          <w:sz w:val="18"/>
        </w:rPr>
        <w:t>VER_ID</w:t>
      </w:r>
      <w:r>
        <w:t xml:space="preserve"> identifies the layer for which the temperature map must be printed. This can assume a value of </w:t>
      </w:r>
      <w:r>
        <w:rPr>
          <w:rFonts w:ascii="Courier New" w:hAnsi="Courier New" w:cs="Courier New"/>
          <w:sz w:val="18"/>
        </w:rPr>
        <w:t>LL_ID</w:t>
      </w:r>
      <w:r>
        <w:t xml:space="preserve">, </w:t>
      </w:r>
      <w:r>
        <w:rPr>
          <w:rFonts w:ascii="Courier New" w:hAnsi="Courier New" w:cs="Courier New"/>
          <w:sz w:val="18"/>
        </w:rPr>
        <w:t>DD_ID</w:t>
      </w:r>
      <w:r>
        <w:t xml:space="preserve"> or a </w:t>
      </w:r>
      <w:r>
        <w:rPr>
          <w:rFonts w:ascii="Courier New" w:hAnsi="Courier New" w:cs="Courier New"/>
          <w:sz w:val="18"/>
        </w:rPr>
        <w:t>CC_ID</w:t>
      </w:r>
      <w:r>
        <w:t xml:space="preserve"> (see Section </w:t>
      </w:r>
      <w:r w:rsidR="006E53D9">
        <w:t>8</w:t>
      </w:r>
      <w:r>
        <w:t>.</w:t>
      </w:r>
      <w:r w:rsidR="006E53D9">
        <w:t>A</w:t>
      </w:r>
      <w:r>
        <w:t>). If a die (</w:t>
      </w:r>
      <w:r>
        <w:rPr>
          <w:rFonts w:ascii="Courier New" w:hAnsi="Courier New" w:cs="Courier New"/>
          <w:sz w:val="18"/>
        </w:rPr>
        <w:t>DD_ID</w:t>
      </w:r>
      <w:r>
        <w:t xml:space="preserve">) is specified, then the source layer of that die is used, </w:t>
      </w:r>
    </w:p>
    <w:p w14:paraId="44DA839F" w14:textId="77777777" w:rsidR="008879B9" w:rsidRDefault="00EE26DC">
      <w:pPr>
        <w:pStyle w:val="ListParagraph"/>
        <w:numPr>
          <w:ilvl w:val="1"/>
          <w:numId w:val="7"/>
        </w:numPr>
        <w:jc w:val="both"/>
      </w:pPr>
      <w:r>
        <w:rPr>
          <w:rFonts w:ascii="Courier New" w:hAnsi="Courier New" w:cs="Courier New"/>
          <w:sz w:val="18"/>
        </w:rPr>
        <w:t>PATH</w:t>
      </w:r>
      <w:r>
        <w:t xml:space="preserve"> is the path of the text file in which the output must be written, </w:t>
      </w:r>
    </w:p>
    <w:p w14:paraId="62948965" w14:textId="1B3D7017" w:rsidR="00FF0552" w:rsidRDefault="00EE26DC" w:rsidP="00FF0552">
      <w:pPr>
        <w:pStyle w:val="ListParagraph"/>
        <w:numPr>
          <w:ilvl w:val="1"/>
          <w:numId w:val="7"/>
        </w:numPr>
        <w:jc w:val="both"/>
      </w:pPr>
      <w:r>
        <w:rPr>
          <w:rFonts w:ascii="Courier New" w:hAnsi="Courier New" w:cs="Courier New"/>
          <w:sz w:val="18"/>
        </w:rPr>
        <w:t>INSTANCE_ID</w:t>
      </w:r>
      <w:r>
        <w:t xml:space="preserve"> 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only</w:t>
      </w:r>
      <w:r>
        <w:t xml:space="preserve"> 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w:t>
      </w:r>
    </w:p>
    <w:p w14:paraId="39FECC20" w14:textId="1F01D1B6" w:rsidR="002002BD" w:rsidRDefault="006A5F9D" w:rsidP="00FF0552">
      <w:pPr>
        <w:pStyle w:val="ListParagraph"/>
        <w:numPr>
          <w:ilvl w:val="0"/>
          <w:numId w:val="43"/>
        </w:numPr>
        <w:jc w:val="both"/>
      </w:pPr>
      <w:r w:rsidRPr="00FF0552">
        <w:rPr>
          <w:rFonts w:ascii="Courier New" w:hAnsi="Courier New" w:cs="Courier New"/>
          <w:sz w:val="18"/>
        </w:rPr>
        <w:t>T</w:t>
      </w:r>
      <w:r w:rsidR="00E670FF">
        <w:rPr>
          <w:rFonts w:ascii="Courier New" w:hAnsi="Courier New" w:cs="Courier New"/>
          <w:sz w:val="18"/>
        </w:rPr>
        <w:t>3d</w:t>
      </w:r>
      <w:r w:rsidRPr="00FF0552">
        <w:rPr>
          <w:rFonts w:ascii="Courier New" w:hAnsi="Courier New" w:cs="Courier New"/>
          <w:sz w:val="18"/>
        </w:rPr>
        <w:t xml:space="preserve"> </w:t>
      </w:r>
      <w:r>
        <w:t>is an instruction to</w:t>
      </w:r>
      <w:r w:rsidR="00B9164D">
        <w:t xml:space="preserve"> print the temperature map of the whole stack</w:t>
      </w:r>
      <w:r w:rsidR="00192337">
        <w:t xml:space="preserve"> in the </w:t>
      </w:r>
      <w:r w:rsidR="009E7B44" w:rsidRPr="00A95CD9">
        <w:t>Visualization Toolkit</w:t>
      </w:r>
      <w:r w:rsidR="009E7B44">
        <w:t xml:space="preserve"> </w:t>
      </w:r>
      <w:r w:rsidR="008B797C">
        <w:t xml:space="preserve">file </w:t>
      </w:r>
      <w:r w:rsidR="00192337">
        <w:t>format of</w:t>
      </w:r>
      <w:r w:rsidR="009036B8">
        <w:t xml:space="preserve"> </w:t>
      </w:r>
      <w:r w:rsidR="009E7B44">
        <w:t>(</w:t>
      </w:r>
      <w:r w:rsidR="009036B8">
        <w:t>vtk</w:t>
      </w:r>
      <w:r w:rsidR="009E7B44">
        <w:t>)</w:t>
      </w:r>
      <w:r w:rsidR="00FB30E0">
        <w:t xml:space="preserve">, which can be </w:t>
      </w:r>
      <w:r w:rsidR="00DB75C8">
        <w:t xml:space="preserve">used to visualize the data with the help of </w:t>
      </w:r>
      <w:r w:rsidR="000E012A">
        <w:t>tool</w:t>
      </w:r>
      <w:r w:rsidR="00DB75C8">
        <w:t>s su</w:t>
      </w:r>
      <w:r w:rsidR="00343DE7">
        <w:t>ch as Paraview</w:t>
      </w:r>
      <w:r w:rsidR="00E73E58">
        <w:t>.</w:t>
      </w:r>
    </w:p>
    <w:p w14:paraId="32F05135" w14:textId="13B98C1B" w:rsidR="00727A56" w:rsidRDefault="00727A56" w:rsidP="00727A56">
      <w:pPr>
        <w:pStyle w:val="ListParagraph"/>
        <w:jc w:val="both"/>
        <w:rPr>
          <w:rFonts w:ascii="Courier New" w:hAnsi="Courier New" w:cs="Courier New"/>
          <w:sz w:val="18"/>
        </w:rPr>
      </w:pPr>
      <w:r>
        <w:rPr>
          <w:rFonts w:ascii="Courier New" w:hAnsi="Courier New" w:cs="Courier New"/>
          <w:sz w:val="18"/>
        </w:rPr>
        <w:t>T3d( "PATH" [, INSTANCE_ID]? ) ;</w:t>
      </w:r>
    </w:p>
    <w:p w14:paraId="29BDAE88" w14:textId="45184837" w:rsidR="00832EAB" w:rsidRDefault="003F2777" w:rsidP="00BA7859">
      <w:pPr>
        <w:pStyle w:val="ListParagraph"/>
        <w:numPr>
          <w:ilvl w:val="0"/>
          <w:numId w:val="44"/>
        </w:numPr>
        <w:ind w:left="1440"/>
        <w:jc w:val="both"/>
      </w:pPr>
      <w:r>
        <w:rPr>
          <w:rFonts w:ascii="Courier New" w:hAnsi="Courier New" w:cs="Courier New"/>
          <w:sz w:val="18"/>
        </w:rPr>
        <w:t>PATH</w:t>
      </w:r>
      <w:r>
        <w:t xml:space="preserve"> is the path of the </w:t>
      </w:r>
      <w:r w:rsidR="005945D5" w:rsidRPr="000F3FF7">
        <w:rPr>
          <w:u w:val="single"/>
        </w:rPr>
        <w:t>vtk</w:t>
      </w:r>
      <w:r w:rsidRPr="000F3FF7">
        <w:rPr>
          <w:u w:val="single"/>
        </w:rPr>
        <w:t xml:space="preserve"> file</w:t>
      </w:r>
      <w:r>
        <w:t xml:space="preserve"> in which the output must be written,</w:t>
      </w:r>
    </w:p>
    <w:p w14:paraId="49A4DA80" w14:textId="7306EFA8" w:rsidR="003F2777" w:rsidRDefault="00B063B0" w:rsidP="000F3FF7">
      <w:pPr>
        <w:pStyle w:val="ListParagraph"/>
        <w:numPr>
          <w:ilvl w:val="1"/>
          <w:numId w:val="44"/>
        </w:numPr>
        <w:ind w:left="1440"/>
        <w:jc w:val="both"/>
      </w:pPr>
      <w:r>
        <w:rPr>
          <w:rFonts w:ascii="Courier New" w:hAnsi="Courier New" w:cs="Courier New"/>
          <w:sz w:val="18"/>
        </w:rPr>
        <w:t>INSTANCE_ID</w:t>
      </w:r>
      <w:r>
        <w:t xml:space="preserve"> 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only</w:t>
      </w:r>
      <w:r>
        <w:t xml:space="preserve"> 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w:t>
      </w:r>
    </w:p>
    <w:p w14:paraId="05C63824" w14:textId="77777777" w:rsidR="008879B9" w:rsidRDefault="00EE26DC">
      <w:pPr>
        <w:pStyle w:val="ListParagraph"/>
        <w:numPr>
          <w:ilvl w:val="0"/>
          <w:numId w:val="7"/>
        </w:numPr>
        <w:jc w:val="both"/>
      </w:pPr>
      <w:r>
        <w:rPr>
          <w:rFonts w:ascii="Courier New" w:hAnsi="Courier New" w:cs="Courier New"/>
          <w:sz w:val="18"/>
        </w:rPr>
        <w:t xml:space="preserve">Pmap </w:t>
      </w:r>
      <w:r>
        <w:t xml:space="preserve">is an instruction to print the power map of a particular die in the stack, identified by its identifier. The output is printed with the same criteria implemented to print a temperature map. </w:t>
      </w:r>
    </w:p>
    <w:p w14:paraId="20647D98" w14:textId="77777777" w:rsidR="008879B9" w:rsidRDefault="008879B9">
      <w:pPr>
        <w:pStyle w:val="ListParagraph"/>
        <w:jc w:val="both"/>
        <w:rPr>
          <w:rFonts w:ascii="Courier New" w:hAnsi="Courier New" w:cs="Courier New"/>
          <w:sz w:val="18"/>
        </w:rPr>
      </w:pPr>
    </w:p>
    <w:p w14:paraId="4A32F2C1" w14:textId="77777777" w:rsidR="008879B9" w:rsidRDefault="00EE26DC">
      <w:pPr>
        <w:pStyle w:val="ListParagraph"/>
        <w:jc w:val="both"/>
      </w:pPr>
      <w:r>
        <w:rPr>
          <w:rFonts w:ascii="Courier New" w:hAnsi="Courier New" w:cs="Courier New"/>
          <w:sz w:val="18"/>
        </w:rPr>
        <w:t>Pmap(DD_ID, "PATH" [, INSTANCE_ID]? ) ;</w:t>
      </w:r>
    </w:p>
    <w:p w14:paraId="1F97BB58" w14:textId="77777777" w:rsidR="008879B9" w:rsidRDefault="00EE26DC" w:rsidP="000F3FF7">
      <w:pPr>
        <w:pStyle w:val="ListParagraph"/>
        <w:numPr>
          <w:ilvl w:val="1"/>
          <w:numId w:val="30"/>
        </w:numPr>
        <w:ind w:left="1440"/>
        <w:jc w:val="both"/>
      </w:pPr>
      <w:r>
        <w:rPr>
          <w:rFonts w:ascii="Courier New" w:hAnsi="Courier New" w:cs="Courier New"/>
          <w:sz w:val="18"/>
        </w:rPr>
        <w:t>DD_ID</w:t>
      </w:r>
      <w:r>
        <w:t xml:space="preserve"> identifies the die for which the power map must be printed. </w:t>
      </w:r>
    </w:p>
    <w:p w14:paraId="1AFAE1A8" w14:textId="77777777" w:rsidR="008879B9" w:rsidRDefault="00EE26DC" w:rsidP="000F3FF7">
      <w:pPr>
        <w:pStyle w:val="ListParagraph"/>
        <w:numPr>
          <w:ilvl w:val="0"/>
          <w:numId w:val="44"/>
        </w:numPr>
        <w:ind w:left="1440"/>
        <w:jc w:val="both"/>
      </w:pPr>
      <w:r w:rsidRPr="004016F8">
        <w:rPr>
          <w:rFonts w:ascii="Courier New" w:hAnsi="Courier New" w:cs="Courier New"/>
          <w:sz w:val="18"/>
        </w:rPr>
        <w:t>PATH</w:t>
      </w:r>
      <w:r>
        <w:t xml:space="preserve"> is the path of the text file in which the output must be written, </w:t>
      </w:r>
    </w:p>
    <w:p w14:paraId="25AFB6D6" w14:textId="23D7052A" w:rsidR="008879B9" w:rsidRDefault="00EE26DC" w:rsidP="000F3FF7">
      <w:pPr>
        <w:pStyle w:val="ListParagraph"/>
        <w:numPr>
          <w:ilvl w:val="1"/>
          <w:numId w:val="30"/>
        </w:numPr>
        <w:ind w:left="1440"/>
        <w:jc w:val="both"/>
      </w:pPr>
      <w:r>
        <w:rPr>
          <w:rFonts w:ascii="Courier New" w:hAnsi="Courier New" w:cs="Courier New"/>
          <w:sz w:val="18"/>
        </w:rPr>
        <w:t>INSTANCE_ID</w:t>
      </w:r>
      <w:r>
        <w:t xml:space="preserve"> 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only</w:t>
      </w:r>
      <w:r>
        <w:t xml:space="preserve"> 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 </w:t>
      </w:r>
    </w:p>
    <w:p w14:paraId="6105EA2F" w14:textId="77777777" w:rsidR="008879B9" w:rsidRDefault="00EE26DC">
      <w:pPr>
        <w:pStyle w:val="ListParagraph"/>
        <w:numPr>
          <w:ilvl w:val="0"/>
          <w:numId w:val="7"/>
        </w:numPr>
        <w:jc w:val="both"/>
      </w:pPr>
      <w:r>
        <w:rPr>
          <w:rFonts w:ascii="Courier New" w:hAnsi="Courier New" w:cs="Courier New"/>
          <w:sz w:val="18"/>
        </w:rPr>
        <w:lastRenderedPageBreak/>
        <w:t xml:space="preserve">Tcoolant </w:t>
      </w:r>
      <w:r>
        <w:t>is an instruction to print the temperature of the coolant at the outlet of a cavity identified by its channel identifier (</w:t>
      </w:r>
      <w:r>
        <w:rPr>
          <w:rFonts w:ascii="Courier New" w:hAnsi="Courier New" w:cs="Courier New"/>
          <w:sz w:val="18"/>
        </w:rPr>
        <w:t>CC_ID</w:t>
      </w:r>
      <w:r>
        <w:t>). The output format consists of two columns- the time instance (in sec) against the corresponding temperature value (in K).</w:t>
      </w:r>
    </w:p>
    <w:p w14:paraId="3AF600FD" w14:textId="77777777" w:rsidR="008879B9" w:rsidRDefault="008879B9">
      <w:pPr>
        <w:pStyle w:val="ListParagraph"/>
        <w:jc w:val="both"/>
      </w:pPr>
    </w:p>
    <w:p w14:paraId="0A90C3AE" w14:textId="77777777" w:rsidR="008879B9" w:rsidRDefault="00EE26DC">
      <w:pPr>
        <w:pStyle w:val="ListParagraph"/>
        <w:jc w:val="both"/>
      </w:pPr>
      <w:r>
        <w:rPr>
          <w:rFonts w:ascii="Courier New" w:hAnsi="Courier New" w:cs="Courier New"/>
          <w:sz w:val="18"/>
        </w:rPr>
        <w:t>Tcoolant( CC_ID, "PATH", OUTTYPE_ID [, INTANCE_ID]? ) ;</w:t>
      </w:r>
    </w:p>
    <w:p w14:paraId="6EAF8E8C" w14:textId="77777777" w:rsidR="008879B9" w:rsidRDefault="00EE26DC">
      <w:pPr>
        <w:pStyle w:val="ListParagraph"/>
        <w:numPr>
          <w:ilvl w:val="1"/>
          <w:numId w:val="7"/>
        </w:numPr>
        <w:jc w:val="both"/>
      </w:pPr>
      <w:r>
        <w:rPr>
          <w:rFonts w:ascii="Courier New" w:hAnsi="Courier New" w:cs="Courier New"/>
          <w:sz w:val="18"/>
        </w:rPr>
        <w:t>CC_ID</w:t>
      </w:r>
      <w:r>
        <w:t xml:space="preserve"> is the identifier of the cavity whose outlet temperature must be printed, </w:t>
      </w:r>
    </w:p>
    <w:p w14:paraId="5FFC94BB" w14:textId="77777777" w:rsidR="008879B9" w:rsidRDefault="00EE26DC">
      <w:pPr>
        <w:pStyle w:val="ListParagraph"/>
        <w:numPr>
          <w:ilvl w:val="1"/>
          <w:numId w:val="7"/>
        </w:numPr>
        <w:jc w:val="both"/>
      </w:pPr>
      <w:r>
        <w:rPr>
          <w:rFonts w:ascii="Courier New" w:hAnsi="Courier New" w:cs="Courier New"/>
          <w:sz w:val="18"/>
        </w:rPr>
        <w:t>PATH</w:t>
      </w:r>
      <w:r>
        <w:t xml:space="preserve"> is the path of the text file in which the output must be written, </w:t>
      </w:r>
    </w:p>
    <w:p w14:paraId="77E2BE25" w14:textId="77777777" w:rsidR="008879B9" w:rsidRDefault="00EE26DC">
      <w:pPr>
        <w:pStyle w:val="ListParagraph"/>
        <w:numPr>
          <w:ilvl w:val="1"/>
          <w:numId w:val="7"/>
        </w:numPr>
        <w:jc w:val="both"/>
      </w:pPr>
      <w:r>
        <w:rPr>
          <w:rFonts w:ascii="Courier New" w:hAnsi="Courier New" w:cs="Courier New"/>
          <w:sz w:val="18"/>
        </w:rPr>
        <w:t>OUTTYPE_ID</w:t>
      </w:r>
      <w:r>
        <w:t xml:space="preserve"> specifies the exact nature of the temperature to be reported, and can assume the values </w:t>
      </w:r>
      <w:r>
        <w:rPr>
          <w:rFonts w:ascii="Courier New" w:hAnsi="Courier New" w:cs="Courier New"/>
          <w:sz w:val="18"/>
        </w:rPr>
        <w:t>maximum</w:t>
      </w:r>
      <w:r>
        <w:t xml:space="preserve">, </w:t>
      </w:r>
      <w:r>
        <w:rPr>
          <w:rFonts w:ascii="Courier New" w:hAnsi="Courier New" w:cs="Courier New"/>
          <w:sz w:val="18"/>
        </w:rPr>
        <w:t>minimum</w:t>
      </w:r>
      <w:r>
        <w:t xml:space="preserve"> or </w:t>
      </w:r>
      <w:r>
        <w:rPr>
          <w:rFonts w:ascii="Courier New" w:hAnsi="Courier New" w:cs="Courier New"/>
          <w:sz w:val="18"/>
        </w:rPr>
        <w:t>average</w:t>
      </w:r>
      <w:r>
        <w:t xml:space="preserve">, corresponding maximum, minimum and average outlet temperature respectively, </w:t>
      </w:r>
    </w:p>
    <w:p w14:paraId="50A58714" w14:textId="0AEDF221" w:rsidR="008879B9" w:rsidRDefault="00EE26DC">
      <w:pPr>
        <w:pStyle w:val="ListParagraph"/>
        <w:numPr>
          <w:ilvl w:val="1"/>
          <w:numId w:val="7"/>
        </w:numPr>
        <w:jc w:val="both"/>
      </w:pPr>
      <w:r>
        <w:rPr>
          <w:rFonts w:ascii="Courier New" w:hAnsi="Courier New" w:cs="Courier New"/>
          <w:sz w:val="18"/>
        </w:rPr>
        <w:t>INSTANCE_ID</w:t>
      </w:r>
      <w:r>
        <w:t xml:space="preserve"> is an optional parameter that can assume a value of </w:t>
      </w:r>
      <w:r>
        <w:rPr>
          <w:rFonts w:ascii="Courier New" w:hAnsi="Courier New" w:cs="Courier New"/>
          <w:sz w:val="18"/>
        </w:rPr>
        <w:t>step</w:t>
      </w:r>
      <w:r>
        <w:t xml:space="preserve">, </w:t>
      </w:r>
      <w:r>
        <w:rPr>
          <w:rFonts w:ascii="Courier New" w:hAnsi="Courier New" w:cs="Courier New"/>
          <w:sz w:val="18"/>
        </w:rPr>
        <w:t>slot</w:t>
      </w:r>
      <w:r>
        <w:t xml:space="preserve"> or </w:t>
      </w:r>
      <w:r>
        <w:rPr>
          <w:rFonts w:ascii="Courier New" w:hAnsi="Courier New" w:cs="Courier New"/>
          <w:sz w:val="18"/>
        </w:rPr>
        <w:t>final</w:t>
      </w:r>
      <w:r>
        <w:t xml:space="preserve"> and specifies the frequency in which the output must be reported at the end of each internal time step, at the end of each time slot, or only at the end of the simulation respectively. Note that in the case of steady state simulation, </w:t>
      </w:r>
      <w:r w:rsidRPr="000F3FF7">
        <w:rPr>
          <w:b/>
          <w:bCs/>
        </w:rPr>
        <w:t xml:space="preserve">only </w:t>
      </w:r>
      <w:r>
        <w:t xml:space="preserve">those instructions that have the option </w:t>
      </w:r>
      <w:r>
        <w:rPr>
          <w:rFonts w:ascii="Courier New" w:hAnsi="Courier New" w:cs="Courier New"/>
          <w:sz w:val="18"/>
        </w:rPr>
        <w:t>final</w:t>
      </w:r>
      <w:r>
        <w:t xml:space="preserve"> are executed. When no parameter is specified, </w:t>
      </w:r>
      <w:r>
        <w:rPr>
          <w:rFonts w:ascii="Courier New" w:hAnsi="Courier New" w:cs="Courier New"/>
          <w:sz w:val="18"/>
        </w:rPr>
        <w:t>final</w:t>
      </w:r>
      <w:r>
        <w:t xml:space="preserve"> is assumed. </w:t>
      </w:r>
    </w:p>
    <w:p w14:paraId="0AAD65D8" w14:textId="77777777" w:rsidR="008879B9" w:rsidRDefault="008879B9">
      <w:pPr>
        <w:jc w:val="both"/>
      </w:pPr>
    </w:p>
    <w:p w14:paraId="3928CF3C" w14:textId="68BB6614" w:rsidR="008879B9" w:rsidRDefault="00EE26DC">
      <w:pPr>
        <w:pStyle w:val="Heading2"/>
      </w:pPr>
      <w:bookmarkStart w:id="88" w:name="_Toc442446454"/>
      <w:bookmarkStart w:id="89" w:name="_Toc229746411"/>
      <w:bookmarkEnd w:id="88"/>
      <w:r>
        <w:t>Examples</w:t>
      </w:r>
      <w:bookmarkEnd w:id="89"/>
    </w:p>
    <w:p w14:paraId="6DA2FA60" w14:textId="77777777" w:rsidR="008879B9" w:rsidRDefault="00EE26DC">
      <w:pPr>
        <w:jc w:val="both"/>
      </w:pPr>
      <w:r>
        <w:t>Two example stack descriptor files, one steady state and one transient, based on the above discussions are shown below.</w:t>
      </w:r>
    </w:p>
    <w:tbl>
      <w:tblPr>
        <w:tblStyle w:val="TableGrid"/>
        <w:tblW w:w="9606" w:type="dxa"/>
        <w:tblInd w:w="-10" w:type="dxa"/>
        <w:tblBorders>
          <w:insideH w:val="none" w:sz="0" w:space="0" w:color="auto"/>
          <w:insideV w:val="none" w:sz="0" w:space="0" w:color="auto"/>
        </w:tblBorders>
        <w:tblLayout w:type="fixed"/>
        <w:tblCellMar>
          <w:left w:w="98" w:type="dxa"/>
        </w:tblCellMar>
        <w:tblLook w:val="04A0" w:firstRow="1" w:lastRow="0" w:firstColumn="1" w:lastColumn="0" w:noHBand="0" w:noVBand="1"/>
      </w:tblPr>
      <w:tblGrid>
        <w:gridCol w:w="9606"/>
      </w:tblGrid>
      <w:tr w:rsidR="008879B9" w14:paraId="6E9F7BA7" w14:textId="77777777" w:rsidTr="005918D0">
        <w:tc>
          <w:tcPr>
            <w:tcW w:w="9606" w:type="dxa"/>
            <w:vAlign w:val="center"/>
          </w:tcPr>
          <w:p w14:paraId="206C1CF4" w14:textId="77777777" w:rsidR="008879B9" w:rsidRDefault="00EE26DC">
            <w:pPr>
              <w:widowControl w:val="0"/>
              <w:spacing w:after="0" w:line="240" w:lineRule="auto"/>
              <w:jc w:val="both"/>
              <w:rPr>
                <w:b/>
              </w:rPr>
            </w:pPr>
            <w:r>
              <w:rPr>
                <w:b/>
                <w:sz w:val="20"/>
              </w:rPr>
              <w:t>Example (steady state)</w:t>
            </w:r>
          </w:p>
        </w:tc>
      </w:tr>
      <w:tr w:rsidR="008879B9" w14:paraId="48C539F7" w14:textId="77777777" w:rsidTr="005918D0">
        <w:tc>
          <w:tcPr>
            <w:tcW w:w="9606" w:type="dxa"/>
            <w:vAlign w:val="center"/>
          </w:tcPr>
          <w:p w14:paraId="7757ACA7" w14:textId="77777777" w:rsidR="008879B9" w:rsidRDefault="008879B9">
            <w:pPr>
              <w:widowControl w:val="0"/>
              <w:spacing w:after="0" w:line="240" w:lineRule="auto"/>
              <w:jc w:val="both"/>
              <w:rPr>
                <w:rFonts w:ascii="Courier New" w:hAnsi="Courier New" w:cs="Courier New"/>
                <w:sz w:val="18"/>
              </w:rPr>
            </w:pPr>
          </w:p>
          <w:p w14:paraId="79876D96"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SILICON :</w:t>
            </w:r>
          </w:p>
          <w:p w14:paraId="5B841B7C"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1.30e-4;</w:t>
            </w:r>
          </w:p>
          <w:p w14:paraId="761F57F5"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1.628e-12;</w:t>
            </w:r>
          </w:p>
          <w:p w14:paraId="2B7E5222"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BEOL :</w:t>
            </w:r>
          </w:p>
          <w:p w14:paraId="2821AD0F"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2.25e-6;</w:t>
            </w:r>
          </w:p>
          <w:p w14:paraId="2EF8CF99"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2.175e-12;</w:t>
            </w:r>
          </w:p>
          <w:p w14:paraId="1A40EE6F" w14:textId="77777777" w:rsidR="008879B9" w:rsidRDefault="008879B9">
            <w:pPr>
              <w:widowControl w:val="0"/>
              <w:spacing w:after="0" w:line="240" w:lineRule="auto"/>
              <w:rPr>
                <w:rFonts w:ascii="Courier New" w:hAnsi="Courier New" w:cs="Courier New"/>
                <w:sz w:val="18"/>
              </w:rPr>
            </w:pPr>
          </w:p>
          <w:p w14:paraId="4807E799" w14:textId="77777777" w:rsidR="008879B9" w:rsidRDefault="00EE26DC">
            <w:pPr>
              <w:widowControl w:val="0"/>
              <w:spacing w:after="0" w:line="240" w:lineRule="auto"/>
              <w:jc w:val="both"/>
            </w:pPr>
            <w:r>
              <w:rPr>
                <w:rFonts w:ascii="Courier New" w:hAnsi="Courier New" w:cs="Courier New"/>
                <w:sz w:val="18"/>
              </w:rPr>
              <w:t>top heat sink:</w:t>
            </w:r>
          </w:p>
          <w:p w14:paraId="724CB929"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heat transfer coefficient 1.0e-7;</w:t>
            </w:r>
          </w:p>
          <w:p w14:paraId="04685F45" w14:textId="77777777" w:rsidR="008879B9" w:rsidRDefault="00EE26DC">
            <w:pPr>
              <w:widowControl w:val="0"/>
              <w:spacing w:after="0" w:line="240" w:lineRule="auto"/>
              <w:ind w:left="720"/>
            </w:pPr>
            <w:r>
              <w:rPr>
                <w:rFonts w:ascii="Courier New" w:hAnsi="Courier New" w:cs="Courier New"/>
                <w:sz w:val="18"/>
              </w:rPr>
              <w:t>temperature 300;</w:t>
            </w:r>
          </w:p>
          <w:p w14:paraId="331B99D5" w14:textId="77777777" w:rsidR="008879B9" w:rsidRDefault="008879B9">
            <w:pPr>
              <w:widowControl w:val="0"/>
              <w:spacing w:after="0" w:line="240" w:lineRule="auto"/>
              <w:rPr>
                <w:rFonts w:ascii="Courier New" w:hAnsi="Courier New" w:cs="Courier New"/>
                <w:sz w:val="18"/>
              </w:rPr>
            </w:pPr>
          </w:p>
          <w:p w14:paraId="44E949F5"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microchannel4rm:</w:t>
            </w:r>
          </w:p>
          <w:p w14:paraId="44C72414"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height 100 ;</w:t>
            </w:r>
          </w:p>
          <w:p w14:paraId="26BFF892"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channel length 50;</w:t>
            </w:r>
          </w:p>
          <w:p w14:paraId="2DAFC2B2"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length50;</w:t>
            </w:r>
          </w:p>
          <w:p w14:paraId="4ACCEF58"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first wall length 25;</w:t>
            </w:r>
          </w:p>
          <w:p w14:paraId="3306E427"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last  wall length 25;</w:t>
            </w:r>
          </w:p>
          <w:p w14:paraId="2A6B7633"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material SILICON;</w:t>
            </w:r>
          </w:p>
          <w:p w14:paraId="77A247AF"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flow rate 42;</w:t>
            </w:r>
          </w:p>
          <w:p w14:paraId="27A4F784"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heat transfer coefficient top 5.7132e-8,</w:t>
            </w:r>
          </w:p>
          <w:p w14:paraId="7EB84EDA" w14:textId="77777777" w:rsidR="008879B9" w:rsidRDefault="00EE26DC">
            <w:pPr>
              <w:widowControl w:val="0"/>
              <w:spacing w:after="0" w:line="240" w:lineRule="auto"/>
              <w:ind w:left="2160"/>
              <w:rPr>
                <w:rFonts w:ascii="Courier New" w:hAnsi="Courier New" w:cs="Courier New"/>
                <w:sz w:val="18"/>
              </w:rPr>
            </w:pPr>
            <w:r>
              <w:rPr>
                <w:rFonts w:ascii="Courier New" w:hAnsi="Courier New" w:cs="Courier New"/>
                <w:sz w:val="18"/>
              </w:rPr>
              <w:t>bottom 4.7132e-8;</w:t>
            </w:r>
          </w:p>
          <w:p w14:paraId="7FB60178"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capacity4.172e-12;</w:t>
            </w:r>
          </w:p>
          <w:p w14:paraId="0463579A"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incoming temperature300;</w:t>
            </w:r>
          </w:p>
          <w:p w14:paraId="72245DEC"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layer PCB:</w:t>
            </w:r>
          </w:p>
          <w:p w14:paraId="783422AA"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height 10 ;</w:t>
            </w:r>
          </w:p>
          <w:p w14:paraId="0322BE3C"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material BEOL ;</w:t>
            </w:r>
          </w:p>
          <w:p w14:paraId="66E8BB9E"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TOP_IC:</w:t>
            </w:r>
          </w:p>
          <w:p w14:paraId="0972829B"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09093580"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layer 50 SILICON;</w:t>
            </w:r>
          </w:p>
          <w:p w14:paraId="41562406"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lastRenderedPageBreak/>
              <w:t>die BOTTOM_IC:</w:t>
            </w:r>
          </w:p>
          <w:p w14:paraId="20B0E0AF"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10 BEOL;</w:t>
            </w:r>
          </w:p>
          <w:p w14:paraId="3CA85FA2"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22699D53"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50 SILICON;</w:t>
            </w:r>
          </w:p>
        </w:tc>
      </w:tr>
      <w:tr w:rsidR="008879B9" w14:paraId="3C4A8FE8" w14:textId="77777777" w:rsidTr="005918D0">
        <w:tc>
          <w:tcPr>
            <w:tcW w:w="9606" w:type="dxa"/>
            <w:vAlign w:val="center"/>
          </w:tcPr>
          <w:p w14:paraId="514D9724" w14:textId="48E4F75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lastRenderedPageBreak/>
              <w:t>dimension:</w:t>
            </w:r>
          </w:p>
          <w:p w14:paraId="28AC14D3"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chip length 10000, width 10000;</w:t>
            </w:r>
          </w:p>
          <w:p w14:paraId="6CA7A6D6"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cell length 50, width 50;</w:t>
            </w:r>
          </w:p>
          <w:p w14:paraId="610E3933" w14:textId="2305C07F" w:rsidR="00121845" w:rsidRDefault="00121845">
            <w:pPr>
              <w:widowControl w:val="0"/>
              <w:spacing w:after="0" w:line="240" w:lineRule="auto"/>
              <w:ind w:left="720"/>
              <w:jc w:val="both"/>
              <w:rPr>
                <w:rFonts w:ascii="Courier New" w:hAnsi="Courier New" w:cs="Courier New"/>
                <w:sz w:val="18"/>
              </w:rPr>
            </w:pPr>
            <w:r>
              <w:rPr>
                <w:rFonts w:ascii="Courier New" w:hAnsi="Courier New" w:cs="Courier New"/>
                <w:sz w:val="18"/>
              </w:rPr>
              <w:t>non-uniform true</w:t>
            </w:r>
            <w:r w:rsidR="003129FF">
              <w:rPr>
                <w:rFonts w:ascii="Courier New" w:hAnsi="Courier New" w:cs="Courier New"/>
                <w:sz w:val="18"/>
              </w:rPr>
              <w:t xml:space="preserve"> ;</w:t>
            </w:r>
          </w:p>
          <w:p w14:paraId="76B844D1" w14:textId="77777777" w:rsidR="008879B9" w:rsidRDefault="008879B9">
            <w:pPr>
              <w:widowControl w:val="0"/>
              <w:spacing w:after="0" w:line="240" w:lineRule="auto"/>
              <w:ind w:left="1440"/>
              <w:rPr>
                <w:rFonts w:ascii="Courier New" w:hAnsi="Courier New" w:cs="Courier New"/>
                <w:sz w:val="18"/>
              </w:rPr>
            </w:pPr>
          </w:p>
          <w:p w14:paraId="1635077B"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stack:</w:t>
            </w:r>
          </w:p>
          <w:p w14:paraId="0B6CAF69"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MEMORY_DIE     TOP_IC    floorplan"./mem.flp";</w:t>
            </w:r>
          </w:p>
          <w:p w14:paraId="63920BAF"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channel TOP_CHANNEL;</w:t>
            </w:r>
          </w:p>
          <w:p w14:paraId="74D72FC8"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CORE_DIE       BOTTOM_IC floorplan"./core.flp";</w:t>
            </w:r>
          </w:p>
          <w:p w14:paraId="7E510B7B"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channel BOTTOM_CHANNEL;</w:t>
            </w:r>
          </w:p>
          <w:p w14:paraId="0632693F"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layer   BOTTOM_MOST    PCB ;</w:t>
            </w:r>
          </w:p>
          <w:p w14:paraId="56FC373B" w14:textId="77777777" w:rsidR="008879B9" w:rsidRDefault="008879B9">
            <w:pPr>
              <w:widowControl w:val="0"/>
              <w:tabs>
                <w:tab w:val="left" w:pos="1700"/>
              </w:tabs>
              <w:spacing w:after="0" w:line="240" w:lineRule="auto"/>
              <w:rPr>
                <w:rFonts w:ascii="Courier New" w:hAnsi="Courier New" w:cs="Courier New"/>
                <w:sz w:val="18"/>
              </w:rPr>
            </w:pPr>
          </w:p>
          <w:p w14:paraId="24DFA5C1" w14:textId="77777777" w:rsidR="008879B9" w:rsidRDefault="00EE26DC">
            <w:pPr>
              <w:widowControl w:val="0"/>
              <w:tabs>
                <w:tab w:val="left" w:pos="1700"/>
              </w:tabs>
              <w:spacing w:after="0" w:line="240" w:lineRule="auto"/>
              <w:rPr>
                <w:rFonts w:ascii="Courier New" w:hAnsi="Courier New" w:cs="Courier New"/>
                <w:sz w:val="18"/>
              </w:rPr>
            </w:pPr>
            <w:r>
              <w:rPr>
                <w:rFonts w:ascii="Courier New" w:hAnsi="Courier New" w:cs="Courier New"/>
                <w:sz w:val="18"/>
              </w:rPr>
              <w:t>solver:</w:t>
            </w:r>
          </w:p>
          <w:p w14:paraId="32E6B65B" w14:textId="77777777" w:rsidR="008879B9" w:rsidRDefault="00EE26DC">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steady ;</w:t>
            </w:r>
          </w:p>
          <w:p w14:paraId="57EE8159" w14:textId="77777777" w:rsidR="008879B9" w:rsidRDefault="00EE26DC">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initial temperature 300.0 ;</w:t>
            </w:r>
          </w:p>
          <w:p w14:paraId="4CF581EB" w14:textId="02398F4D" w:rsidR="00585DB4" w:rsidRDefault="00585DB4">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numofcores 2 ;</w:t>
            </w:r>
          </w:p>
          <w:p w14:paraId="73E50753" w14:textId="77777777" w:rsidR="008879B9" w:rsidRDefault="008879B9">
            <w:pPr>
              <w:widowControl w:val="0"/>
              <w:tabs>
                <w:tab w:val="left" w:pos="1700"/>
              </w:tabs>
              <w:spacing w:after="0" w:line="240" w:lineRule="auto"/>
              <w:ind w:left="720"/>
              <w:rPr>
                <w:rFonts w:ascii="Courier New" w:hAnsi="Courier New" w:cs="Courier New"/>
                <w:sz w:val="18"/>
              </w:rPr>
            </w:pPr>
          </w:p>
          <w:p w14:paraId="3456ECBF" w14:textId="77777777" w:rsidR="008879B9" w:rsidRDefault="00EE26DC">
            <w:pPr>
              <w:widowControl w:val="0"/>
              <w:tabs>
                <w:tab w:val="left" w:pos="1700"/>
              </w:tabs>
              <w:spacing w:after="0" w:line="240" w:lineRule="auto"/>
              <w:rPr>
                <w:rFonts w:ascii="Courier New" w:hAnsi="Courier New" w:cs="Courier New"/>
                <w:sz w:val="18"/>
              </w:rPr>
            </w:pPr>
            <w:r>
              <w:rPr>
                <w:rFonts w:ascii="Courier New" w:hAnsi="Courier New" w:cs="Courier New"/>
                <w:sz w:val="18"/>
              </w:rPr>
              <w:t>output:</w:t>
            </w:r>
          </w:p>
          <w:p w14:paraId="05C51CF4" w14:textId="49EC9613" w:rsidR="008879B9" w:rsidRDefault="00EE26DC">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T( MEMORY_DIE, 5000, 3000, "output1.txt",</w:t>
            </w:r>
            <w:r w:rsidR="00A16231">
              <w:rPr>
                <w:rFonts w:ascii="Courier New" w:hAnsi="Courier New" w:cs="Courier New"/>
                <w:sz w:val="18"/>
              </w:rPr>
              <w:t xml:space="preserve"> </w:t>
            </w:r>
            <w:r>
              <w:rPr>
                <w:rFonts w:ascii="Courier New" w:hAnsi="Courier New" w:cs="Courier New"/>
                <w:sz w:val="18"/>
              </w:rPr>
              <w:t>final);</w:t>
            </w:r>
          </w:p>
          <w:p w14:paraId="75F46DA4" w14:textId="31A84789"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Tmap( CORE_DIE, "output</w:t>
            </w:r>
            <w:r w:rsidR="0001270B">
              <w:rPr>
                <w:rFonts w:ascii="Courier New" w:hAnsi="Courier New" w:cs="Courier New"/>
                <w:sz w:val="18"/>
              </w:rPr>
              <w:t>2</w:t>
            </w:r>
            <w:r>
              <w:rPr>
                <w:rFonts w:ascii="Courier New" w:hAnsi="Courier New" w:cs="Courier New"/>
                <w:sz w:val="18"/>
              </w:rPr>
              <w:t>.txt", final );</w:t>
            </w:r>
          </w:p>
          <w:p w14:paraId="4F722FBE" w14:textId="4B5FB633" w:rsidR="00946A8F" w:rsidRDefault="00946A8F" w:rsidP="003E62D0">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T3d( output</w:t>
            </w:r>
            <w:r w:rsidR="0001270B">
              <w:rPr>
                <w:rFonts w:ascii="Courier New" w:hAnsi="Courier New" w:cs="Courier New"/>
                <w:sz w:val="18"/>
              </w:rPr>
              <w:t>3</w:t>
            </w:r>
            <w:r>
              <w:rPr>
                <w:rFonts w:ascii="Courier New" w:hAnsi="Courier New" w:cs="Courier New"/>
                <w:sz w:val="18"/>
              </w:rPr>
              <w:t>.vtk,</w:t>
            </w:r>
            <w:r w:rsidR="000D3505">
              <w:rPr>
                <w:rFonts w:ascii="Courier New" w:hAnsi="Courier New" w:cs="Courier New"/>
                <w:sz w:val="18"/>
              </w:rPr>
              <w:t xml:space="preserve"> </w:t>
            </w:r>
            <w:r>
              <w:rPr>
                <w:rFonts w:ascii="Courier New" w:hAnsi="Courier New" w:cs="Courier New"/>
                <w:sz w:val="18"/>
              </w:rPr>
              <w:t>final);</w:t>
            </w:r>
          </w:p>
          <w:p w14:paraId="3D1F24D7" w14:textId="18C001B0"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Pmap( CORE_DIE, "output</w:t>
            </w:r>
            <w:r w:rsidR="006C6752">
              <w:rPr>
                <w:rFonts w:ascii="Courier New" w:hAnsi="Courier New" w:cs="Courier New"/>
                <w:sz w:val="18"/>
              </w:rPr>
              <w:t>4</w:t>
            </w:r>
            <w:r>
              <w:rPr>
                <w:rFonts w:ascii="Courier New" w:hAnsi="Courier New" w:cs="Courier New"/>
                <w:sz w:val="18"/>
              </w:rPr>
              <w:t>.txt", final );</w:t>
            </w:r>
          </w:p>
          <w:p w14:paraId="6ED5141C" w14:textId="190D88C5"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Tflpel(CORE_DIE.core1, "output</w:t>
            </w:r>
            <w:r w:rsidR="006C6752">
              <w:rPr>
                <w:rFonts w:ascii="Courier New" w:hAnsi="Courier New" w:cs="Courier New"/>
                <w:sz w:val="18"/>
              </w:rPr>
              <w:t>5</w:t>
            </w:r>
            <w:r>
              <w:rPr>
                <w:rFonts w:ascii="Courier New" w:hAnsi="Courier New" w:cs="Courier New"/>
                <w:sz w:val="18"/>
              </w:rPr>
              <w:t>.txt", average);</w:t>
            </w:r>
          </w:p>
          <w:p w14:paraId="7F71655D" w14:textId="37449A26"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Tcoolant(TOP_CHANNEL, "output</w:t>
            </w:r>
            <w:r w:rsidR="006C6752">
              <w:rPr>
                <w:rFonts w:ascii="Courier New" w:hAnsi="Courier New" w:cs="Courier New"/>
                <w:sz w:val="18"/>
              </w:rPr>
              <w:t>6</w:t>
            </w:r>
            <w:r>
              <w:rPr>
                <w:rFonts w:ascii="Courier New" w:hAnsi="Courier New" w:cs="Courier New"/>
                <w:sz w:val="18"/>
              </w:rPr>
              <w:t>.txt", maximum);</w:t>
            </w:r>
          </w:p>
        </w:tc>
      </w:tr>
      <w:tr w:rsidR="008879B9" w14:paraId="1C574D52" w14:textId="77777777" w:rsidTr="005918D0">
        <w:tc>
          <w:tcPr>
            <w:tcW w:w="9606" w:type="dxa"/>
            <w:vAlign w:val="center"/>
          </w:tcPr>
          <w:p w14:paraId="137F7925" w14:textId="77777777" w:rsidR="008879B9" w:rsidRDefault="008879B9">
            <w:pPr>
              <w:widowControl w:val="0"/>
              <w:spacing w:after="0" w:line="240" w:lineRule="auto"/>
              <w:jc w:val="both"/>
              <w:rPr>
                <w:rFonts w:ascii="Courier New" w:hAnsi="Courier New" w:cs="Courier New"/>
                <w:sz w:val="18"/>
              </w:rPr>
            </w:pPr>
          </w:p>
        </w:tc>
      </w:tr>
    </w:tbl>
    <w:p w14:paraId="5C3E0433" w14:textId="77777777" w:rsidR="008879B9" w:rsidRDefault="008879B9"/>
    <w:tbl>
      <w:tblPr>
        <w:tblStyle w:val="TableGrid"/>
        <w:tblW w:w="9606" w:type="dxa"/>
        <w:tblInd w:w="-10" w:type="dxa"/>
        <w:tblBorders>
          <w:insideH w:val="none" w:sz="0" w:space="0" w:color="auto"/>
          <w:insideV w:val="none" w:sz="0" w:space="0" w:color="auto"/>
        </w:tblBorders>
        <w:tblLayout w:type="fixed"/>
        <w:tblCellMar>
          <w:left w:w="98" w:type="dxa"/>
        </w:tblCellMar>
        <w:tblLook w:val="04A0" w:firstRow="1" w:lastRow="0" w:firstColumn="1" w:lastColumn="0" w:noHBand="0" w:noVBand="1"/>
      </w:tblPr>
      <w:tblGrid>
        <w:gridCol w:w="9606"/>
      </w:tblGrid>
      <w:tr w:rsidR="008879B9" w14:paraId="31300BEE" w14:textId="77777777" w:rsidTr="005918D0">
        <w:tc>
          <w:tcPr>
            <w:tcW w:w="9606" w:type="dxa"/>
            <w:vAlign w:val="center"/>
          </w:tcPr>
          <w:p w14:paraId="52340852" w14:textId="77777777" w:rsidR="008879B9" w:rsidRDefault="00EE26DC">
            <w:pPr>
              <w:widowControl w:val="0"/>
              <w:spacing w:after="0" w:line="240" w:lineRule="auto"/>
              <w:jc w:val="both"/>
              <w:rPr>
                <w:b/>
              </w:rPr>
            </w:pPr>
            <w:r>
              <w:rPr>
                <w:b/>
                <w:sz w:val="20"/>
              </w:rPr>
              <w:t>Example (transient)</w:t>
            </w:r>
          </w:p>
        </w:tc>
      </w:tr>
      <w:tr w:rsidR="008879B9" w14:paraId="3F0FE21E" w14:textId="77777777" w:rsidTr="005918D0">
        <w:tc>
          <w:tcPr>
            <w:tcW w:w="9606" w:type="dxa"/>
            <w:vAlign w:val="center"/>
          </w:tcPr>
          <w:p w14:paraId="1B4670A5" w14:textId="77777777" w:rsidR="008879B9" w:rsidRDefault="008879B9">
            <w:pPr>
              <w:widowControl w:val="0"/>
              <w:spacing w:after="0" w:line="240" w:lineRule="auto"/>
              <w:jc w:val="both"/>
              <w:rPr>
                <w:rFonts w:ascii="Courier New" w:hAnsi="Courier New" w:cs="Courier New"/>
                <w:sz w:val="18"/>
              </w:rPr>
            </w:pPr>
          </w:p>
          <w:p w14:paraId="785C32D8"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SILICON :</w:t>
            </w:r>
          </w:p>
          <w:p w14:paraId="04177E8F"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1.30e-4;</w:t>
            </w:r>
          </w:p>
          <w:p w14:paraId="145EF19E"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1.628e-12;</w:t>
            </w:r>
          </w:p>
          <w:p w14:paraId="196800AF"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material BEOL :</w:t>
            </w:r>
          </w:p>
          <w:p w14:paraId="45EEFB96"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thermal conductivity     2.25e-6;</w:t>
            </w:r>
          </w:p>
          <w:p w14:paraId="7C36844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volumetric heat capacity 2.175e-12;</w:t>
            </w:r>
          </w:p>
          <w:p w14:paraId="527E83DE" w14:textId="77777777" w:rsidR="008879B9" w:rsidRDefault="008879B9">
            <w:pPr>
              <w:widowControl w:val="0"/>
              <w:spacing w:after="0" w:line="240" w:lineRule="auto"/>
              <w:rPr>
                <w:rFonts w:ascii="Courier New" w:hAnsi="Courier New" w:cs="Courier New"/>
                <w:sz w:val="18"/>
              </w:rPr>
            </w:pPr>
          </w:p>
          <w:p w14:paraId="5A95CC44"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top heat sink:</w:t>
            </w:r>
          </w:p>
          <w:p w14:paraId="3FCA26C4"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heat transfer coefficient 1.0e-7;</w:t>
            </w:r>
          </w:p>
          <w:p w14:paraId="493E13C8" w14:textId="77777777" w:rsidR="008879B9" w:rsidRDefault="00EE26DC">
            <w:pPr>
              <w:widowControl w:val="0"/>
              <w:spacing w:after="0" w:line="240" w:lineRule="auto"/>
              <w:ind w:left="720"/>
            </w:pPr>
            <w:r>
              <w:rPr>
                <w:rFonts w:ascii="Courier New" w:hAnsi="Courier New" w:cs="Courier New"/>
                <w:sz w:val="18"/>
              </w:rPr>
              <w:t>temperature 300;</w:t>
            </w:r>
          </w:p>
          <w:p w14:paraId="6D89ACAE" w14:textId="77777777" w:rsidR="008879B9" w:rsidRDefault="008879B9">
            <w:pPr>
              <w:widowControl w:val="0"/>
              <w:spacing w:after="0" w:line="240" w:lineRule="auto"/>
              <w:rPr>
                <w:rFonts w:ascii="Courier New" w:hAnsi="Courier New" w:cs="Courier New"/>
                <w:sz w:val="18"/>
              </w:rPr>
            </w:pPr>
          </w:p>
          <w:p w14:paraId="55B284EC"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microchannel4rm:</w:t>
            </w:r>
          </w:p>
          <w:p w14:paraId="3CA2395C"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height 100 ;</w:t>
            </w:r>
          </w:p>
          <w:p w14:paraId="367F6047"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channel length 50;</w:t>
            </w:r>
          </w:p>
          <w:p w14:paraId="4F9D662C"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length 50;</w:t>
            </w:r>
          </w:p>
          <w:p w14:paraId="646592C7"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first wall length 25;</w:t>
            </w:r>
          </w:p>
          <w:p w14:paraId="27BCD29B"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last  wall length 25;</w:t>
            </w:r>
          </w:p>
          <w:p w14:paraId="11E856E2"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wall material SILICON;</w:t>
            </w:r>
          </w:p>
          <w:p w14:paraId="1959D606"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flow rate 42;</w:t>
            </w:r>
          </w:p>
          <w:p w14:paraId="26746751"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heat transfer coefficient top 5.7132e-8,</w:t>
            </w:r>
          </w:p>
          <w:p w14:paraId="5AAC5EAC" w14:textId="77777777" w:rsidR="008879B9" w:rsidRDefault="00EE26DC">
            <w:pPr>
              <w:widowControl w:val="0"/>
              <w:spacing w:after="0" w:line="240" w:lineRule="auto"/>
              <w:ind w:left="2160"/>
              <w:rPr>
                <w:rFonts w:ascii="Courier New" w:hAnsi="Courier New" w:cs="Courier New"/>
                <w:sz w:val="18"/>
              </w:rPr>
            </w:pPr>
            <w:r>
              <w:rPr>
                <w:rFonts w:ascii="Courier New" w:hAnsi="Courier New" w:cs="Courier New"/>
                <w:sz w:val="18"/>
              </w:rPr>
              <w:t>bottom 4.7132e-8;</w:t>
            </w:r>
          </w:p>
          <w:p w14:paraId="21B8DAEE"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volumetric heat capacity 4.172e-12;</w:t>
            </w:r>
          </w:p>
          <w:p w14:paraId="4BB3AC42"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coolant incoming temperature 300;</w:t>
            </w:r>
          </w:p>
          <w:p w14:paraId="46E44AF9" w14:textId="77777777" w:rsidR="008879B9" w:rsidRDefault="008879B9">
            <w:pPr>
              <w:widowControl w:val="0"/>
              <w:spacing w:after="0" w:line="240" w:lineRule="auto"/>
              <w:jc w:val="both"/>
              <w:rPr>
                <w:rFonts w:ascii="Courier New" w:hAnsi="Courier New" w:cs="Courier New"/>
                <w:sz w:val="18"/>
              </w:rPr>
            </w:pPr>
          </w:p>
          <w:p w14:paraId="3F1D1AFB"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layer PCB:</w:t>
            </w:r>
          </w:p>
          <w:p w14:paraId="5AA0F7EF"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height 10 ;</w:t>
            </w:r>
          </w:p>
          <w:p w14:paraId="6C54631D"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t>material BEOL ;</w:t>
            </w:r>
          </w:p>
          <w:p w14:paraId="7C6B40D3"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TOP_IC:</w:t>
            </w:r>
          </w:p>
          <w:p w14:paraId="39A2D112"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363B611A" w14:textId="77777777" w:rsidR="008879B9" w:rsidRDefault="00EE26DC">
            <w:pPr>
              <w:widowControl w:val="0"/>
              <w:spacing w:after="0" w:line="240" w:lineRule="auto"/>
              <w:ind w:left="720"/>
              <w:rPr>
                <w:rFonts w:ascii="Courier New" w:hAnsi="Courier New" w:cs="Courier New"/>
                <w:sz w:val="18"/>
              </w:rPr>
            </w:pPr>
            <w:r>
              <w:rPr>
                <w:rFonts w:ascii="Courier New" w:hAnsi="Courier New" w:cs="Courier New"/>
                <w:sz w:val="18"/>
              </w:rPr>
              <w:lastRenderedPageBreak/>
              <w:t>layer 50 SILICON;</w:t>
            </w:r>
          </w:p>
          <w:p w14:paraId="1F08F9D0"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die BOTTOM_IC:</w:t>
            </w:r>
          </w:p>
          <w:p w14:paraId="36647276"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10 BEOL;</w:t>
            </w:r>
          </w:p>
          <w:p w14:paraId="4687E0CC"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source 2 SILICON;</w:t>
            </w:r>
          </w:p>
          <w:p w14:paraId="65C7DA55"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layer 50 SILICON;</w:t>
            </w:r>
          </w:p>
        </w:tc>
      </w:tr>
      <w:tr w:rsidR="008879B9" w14:paraId="294B8A68" w14:textId="77777777" w:rsidTr="005918D0">
        <w:tc>
          <w:tcPr>
            <w:tcW w:w="9606" w:type="dxa"/>
            <w:vAlign w:val="center"/>
          </w:tcPr>
          <w:p w14:paraId="5F6280AC" w14:textId="77777777" w:rsidR="008879B9" w:rsidRDefault="008879B9">
            <w:pPr>
              <w:widowControl w:val="0"/>
              <w:spacing w:after="0" w:line="240" w:lineRule="auto"/>
              <w:jc w:val="both"/>
              <w:rPr>
                <w:rFonts w:ascii="Courier New" w:hAnsi="Courier New" w:cs="Courier New"/>
                <w:sz w:val="18"/>
              </w:rPr>
            </w:pPr>
          </w:p>
          <w:p w14:paraId="60EF3647" w14:textId="77777777" w:rsidR="008879B9" w:rsidRDefault="00EE26DC">
            <w:pPr>
              <w:widowControl w:val="0"/>
              <w:spacing w:after="0" w:line="240" w:lineRule="auto"/>
              <w:jc w:val="both"/>
              <w:rPr>
                <w:rFonts w:ascii="Courier New" w:hAnsi="Courier New" w:cs="Courier New"/>
                <w:sz w:val="18"/>
              </w:rPr>
            </w:pPr>
            <w:r>
              <w:rPr>
                <w:rFonts w:ascii="Courier New" w:hAnsi="Courier New" w:cs="Courier New"/>
                <w:sz w:val="18"/>
              </w:rPr>
              <w:t>dimension :</w:t>
            </w:r>
          </w:p>
          <w:p w14:paraId="54021BEE" w14:textId="77777777" w:rsidR="008879B9" w:rsidRDefault="00EE26DC">
            <w:pPr>
              <w:widowControl w:val="0"/>
              <w:spacing w:after="0" w:line="240" w:lineRule="auto"/>
              <w:ind w:left="720"/>
              <w:jc w:val="both"/>
              <w:rPr>
                <w:rFonts w:ascii="Courier New" w:hAnsi="Courier New" w:cs="Courier New"/>
                <w:sz w:val="18"/>
              </w:rPr>
            </w:pPr>
            <w:r>
              <w:rPr>
                <w:rFonts w:ascii="Courier New" w:hAnsi="Courier New" w:cs="Courier New"/>
                <w:sz w:val="18"/>
              </w:rPr>
              <w:t>chip length 10000, width 10000;</w:t>
            </w:r>
          </w:p>
          <w:p w14:paraId="5808AF31" w14:textId="6703BA9A" w:rsidR="00D65A78" w:rsidRDefault="00EE26DC" w:rsidP="00FB0EBF">
            <w:pPr>
              <w:widowControl w:val="0"/>
              <w:spacing w:after="0" w:line="240" w:lineRule="auto"/>
              <w:ind w:left="720"/>
              <w:jc w:val="both"/>
              <w:rPr>
                <w:rFonts w:ascii="Courier New" w:hAnsi="Courier New" w:cs="Courier New"/>
                <w:sz w:val="18"/>
              </w:rPr>
            </w:pPr>
            <w:r>
              <w:rPr>
                <w:rFonts w:ascii="Courier New" w:hAnsi="Courier New" w:cs="Courier New"/>
                <w:sz w:val="18"/>
              </w:rPr>
              <w:t>cell length 50, width 50;</w:t>
            </w:r>
          </w:p>
          <w:p w14:paraId="1D228014" w14:textId="77777777" w:rsidR="004071DC" w:rsidRDefault="004071DC" w:rsidP="004071DC">
            <w:pPr>
              <w:widowControl w:val="0"/>
              <w:spacing w:after="0" w:line="240" w:lineRule="auto"/>
              <w:ind w:left="720"/>
              <w:jc w:val="both"/>
              <w:rPr>
                <w:rFonts w:ascii="Courier New" w:hAnsi="Courier New" w:cs="Courier New"/>
                <w:sz w:val="18"/>
              </w:rPr>
            </w:pPr>
            <w:r>
              <w:rPr>
                <w:rFonts w:ascii="Courier New" w:hAnsi="Courier New" w:cs="Courier New"/>
                <w:sz w:val="18"/>
              </w:rPr>
              <w:t>non-uniform true ;</w:t>
            </w:r>
          </w:p>
          <w:p w14:paraId="5ADA80A1" w14:textId="77777777" w:rsidR="008879B9" w:rsidRDefault="008879B9" w:rsidP="000F3FF7">
            <w:pPr>
              <w:widowControl w:val="0"/>
              <w:spacing w:after="0" w:line="240" w:lineRule="auto"/>
              <w:rPr>
                <w:rFonts w:ascii="Courier New" w:hAnsi="Courier New" w:cs="Courier New"/>
                <w:sz w:val="18"/>
              </w:rPr>
            </w:pPr>
          </w:p>
          <w:p w14:paraId="0B8596A7" w14:textId="77777777" w:rsidR="008879B9" w:rsidRDefault="00EE26DC">
            <w:pPr>
              <w:widowControl w:val="0"/>
              <w:spacing w:after="0" w:line="240" w:lineRule="auto"/>
              <w:rPr>
                <w:rFonts w:ascii="Courier New" w:hAnsi="Courier New" w:cs="Courier New"/>
                <w:sz w:val="18"/>
              </w:rPr>
            </w:pPr>
            <w:r>
              <w:rPr>
                <w:rFonts w:ascii="Courier New" w:hAnsi="Courier New" w:cs="Courier New"/>
                <w:sz w:val="18"/>
              </w:rPr>
              <w:t>stack:</w:t>
            </w:r>
          </w:p>
          <w:p w14:paraId="1EF1494E"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MEMORY_DIE     TOP_IC    floorplan “./mem.flp”;</w:t>
            </w:r>
          </w:p>
          <w:p w14:paraId="2995F780"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channel TOP_CHANNEL;</w:t>
            </w:r>
          </w:p>
          <w:p w14:paraId="7944ABE2"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die     CORE_DIE       BOTTOM_IC floorplan “./core.flp”;</w:t>
            </w:r>
          </w:p>
          <w:p w14:paraId="5A82FAC1"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channel BOTTOM_CHANNEL;</w:t>
            </w:r>
          </w:p>
          <w:p w14:paraId="6DDAAF7A" w14:textId="77777777"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layer   BOTTOM_MOST    PCB ;</w:t>
            </w:r>
          </w:p>
          <w:p w14:paraId="798AD4B3" w14:textId="77777777" w:rsidR="008879B9" w:rsidRDefault="008879B9">
            <w:pPr>
              <w:widowControl w:val="0"/>
              <w:tabs>
                <w:tab w:val="left" w:pos="1700"/>
              </w:tabs>
              <w:spacing w:after="0" w:line="240" w:lineRule="auto"/>
              <w:rPr>
                <w:rFonts w:ascii="Courier New" w:hAnsi="Courier New" w:cs="Courier New"/>
                <w:sz w:val="18"/>
              </w:rPr>
            </w:pPr>
          </w:p>
          <w:p w14:paraId="5E0EE11E" w14:textId="77777777" w:rsidR="008879B9" w:rsidRDefault="008879B9">
            <w:pPr>
              <w:widowControl w:val="0"/>
              <w:tabs>
                <w:tab w:val="left" w:pos="1700"/>
              </w:tabs>
              <w:spacing w:after="0" w:line="240" w:lineRule="auto"/>
              <w:rPr>
                <w:rFonts w:ascii="Courier New" w:hAnsi="Courier New" w:cs="Courier New"/>
                <w:sz w:val="18"/>
              </w:rPr>
            </w:pPr>
          </w:p>
          <w:p w14:paraId="7BDF331B" w14:textId="77777777" w:rsidR="008879B9" w:rsidRDefault="00EE26DC">
            <w:pPr>
              <w:widowControl w:val="0"/>
              <w:tabs>
                <w:tab w:val="left" w:pos="1700"/>
              </w:tabs>
              <w:spacing w:after="0" w:line="240" w:lineRule="auto"/>
              <w:rPr>
                <w:rFonts w:ascii="Courier New" w:hAnsi="Courier New" w:cs="Courier New"/>
                <w:sz w:val="18"/>
              </w:rPr>
            </w:pPr>
            <w:r>
              <w:rPr>
                <w:rFonts w:ascii="Courier New" w:hAnsi="Courier New" w:cs="Courier New"/>
                <w:sz w:val="18"/>
              </w:rPr>
              <w:t>solver:</w:t>
            </w:r>
          </w:p>
          <w:p w14:paraId="3CB892A3" w14:textId="77777777" w:rsidR="008879B9" w:rsidRDefault="00EE26DC">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transient step 0.02, slot 0.2 ;</w:t>
            </w:r>
          </w:p>
          <w:p w14:paraId="0FDE4C69" w14:textId="77777777" w:rsidR="008879B9" w:rsidRDefault="00EE26DC">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initial temperature 300.0 ;</w:t>
            </w:r>
          </w:p>
          <w:p w14:paraId="2615876A" w14:textId="378A8EAC" w:rsidR="00581E87" w:rsidRDefault="00581E87" w:rsidP="00CC069D">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numofcores 2 ;</w:t>
            </w:r>
          </w:p>
          <w:p w14:paraId="5E261FC6" w14:textId="77777777" w:rsidR="008879B9" w:rsidRDefault="008879B9">
            <w:pPr>
              <w:widowControl w:val="0"/>
              <w:tabs>
                <w:tab w:val="left" w:pos="1700"/>
              </w:tabs>
              <w:spacing w:after="0" w:line="240" w:lineRule="auto"/>
              <w:ind w:left="720"/>
              <w:rPr>
                <w:rFonts w:ascii="Courier New" w:hAnsi="Courier New" w:cs="Courier New"/>
                <w:sz w:val="18"/>
              </w:rPr>
            </w:pPr>
          </w:p>
          <w:p w14:paraId="779DE1A4" w14:textId="77777777" w:rsidR="008879B9" w:rsidRDefault="00EE26DC">
            <w:pPr>
              <w:widowControl w:val="0"/>
              <w:tabs>
                <w:tab w:val="left" w:pos="1700"/>
              </w:tabs>
              <w:spacing w:after="0" w:line="240" w:lineRule="auto"/>
              <w:rPr>
                <w:rFonts w:ascii="Courier New" w:hAnsi="Courier New" w:cs="Courier New"/>
                <w:sz w:val="18"/>
              </w:rPr>
            </w:pPr>
            <w:r>
              <w:rPr>
                <w:rFonts w:ascii="Courier New" w:hAnsi="Courier New" w:cs="Courier New"/>
                <w:sz w:val="18"/>
              </w:rPr>
              <w:t>output:</w:t>
            </w:r>
          </w:p>
          <w:p w14:paraId="7EE6544C" w14:textId="5801EBB3" w:rsidR="008879B9" w:rsidRDefault="00EE26DC">
            <w:pPr>
              <w:widowControl w:val="0"/>
              <w:tabs>
                <w:tab w:val="left" w:pos="1700"/>
              </w:tabs>
              <w:spacing w:after="0" w:line="240" w:lineRule="auto"/>
              <w:ind w:left="720"/>
              <w:rPr>
                <w:rFonts w:ascii="Courier New" w:hAnsi="Courier New" w:cs="Courier New"/>
                <w:sz w:val="18"/>
              </w:rPr>
            </w:pPr>
            <w:r>
              <w:rPr>
                <w:rFonts w:ascii="Courier New" w:hAnsi="Courier New" w:cs="Courier New"/>
                <w:sz w:val="18"/>
              </w:rPr>
              <w:t>T( MEMORY_DIE, 5000, 3000, "output1.txt",</w:t>
            </w:r>
            <w:r w:rsidR="00C8442E">
              <w:rPr>
                <w:rFonts w:ascii="Courier New" w:hAnsi="Courier New" w:cs="Courier New"/>
                <w:sz w:val="18"/>
              </w:rPr>
              <w:t xml:space="preserve"> </w:t>
            </w:r>
            <w:r>
              <w:rPr>
                <w:rFonts w:ascii="Courier New" w:hAnsi="Courier New" w:cs="Courier New"/>
                <w:sz w:val="18"/>
              </w:rPr>
              <w:t>step);</w:t>
            </w:r>
          </w:p>
          <w:p w14:paraId="653CF43F" w14:textId="18F9262A"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Tmap( CORE_DIE, "output2.txt", slot );</w:t>
            </w:r>
          </w:p>
          <w:p w14:paraId="36C2C477" w14:textId="1564105A" w:rsidR="00F9214A" w:rsidRDefault="00F9214A" w:rsidP="005A3597">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T3d( output3.vtk, final);</w:t>
            </w:r>
          </w:p>
          <w:p w14:paraId="6E7312D7" w14:textId="29E314CC"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Pmap( CORE_DIE, "output</w:t>
            </w:r>
            <w:r w:rsidR="00B43F50">
              <w:rPr>
                <w:rFonts w:ascii="Courier New" w:hAnsi="Courier New" w:cs="Courier New"/>
                <w:sz w:val="18"/>
              </w:rPr>
              <w:t>4</w:t>
            </w:r>
            <w:r>
              <w:rPr>
                <w:rFonts w:ascii="Courier New" w:hAnsi="Courier New" w:cs="Courier New"/>
                <w:sz w:val="18"/>
              </w:rPr>
              <w:t>.txt", slot );</w:t>
            </w:r>
          </w:p>
          <w:p w14:paraId="4FA6A8E8" w14:textId="07A1A41D"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Tflp( MEMORY_DIE, "output</w:t>
            </w:r>
            <w:r w:rsidR="00B43F50">
              <w:rPr>
                <w:rFonts w:ascii="Courier New" w:hAnsi="Courier New" w:cs="Courier New"/>
                <w:sz w:val="18"/>
              </w:rPr>
              <w:t>5</w:t>
            </w:r>
            <w:r>
              <w:rPr>
                <w:rFonts w:ascii="Courier New" w:hAnsi="Courier New" w:cs="Courier New"/>
                <w:sz w:val="18"/>
              </w:rPr>
              <w:t>.txt", minimum, step);</w:t>
            </w:r>
          </w:p>
          <w:p w14:paraId="47AAAE36" w14:textId="5F21A362"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Tflpel(CORE_DIE.core1, "output</w:t>
            </w:r>
            <w:r w:rsidR="00B43F50">
              <w:rPr>
                <w:rFonts w:ascii="Courier New" w:hAnsi="Courier New" w:cs="Courier New"/>
                <w:sz w:val="18"/>
              </w:rPr>
              <w:t>6</w:t>
            </w:r>
            <w:r>
              <w:rPr>
                <w:rFonts w:ascii="Courier New" w:hAnsi="Courier New" w:cs="Courier New"/>
                <w:sz w:val="18"/>
              </w:rPr>
              <w:t>.txt", average, final);</w:t>
            </w:r>
          </w:p>
          <w:p w14:paraId="79EA36F7" w14:textId="2885BEF2" w:rsidR="008879B9" w:rsidRDefault="00EE26DC">
            <w:pPr>
              <w:widowControl w:val="0"/>
              <w:tabs>
                <w:tab w:val="left" w:pos="1703"/>
              </w:tabs>
              <w:spacing w:after="0" w:line="240" w:lineRule="auto"/>
              <w:ind w:left="720"/>
              <w:rPr>
                <w:rFonts w:ascii="Courier New" w:hAnsi="Courier New" w:cs="Courier New"/>
                <w:sz w:val="18"/>
              </w:rPr>
            </w:pPr>
            <w:r>
              <w:rPr>
                <w:rFonts w:ascii="Courier New" w:hAnsi="Courier New" w:cs="Courier New"/>
                <w:sz w:val="18"/>
              </w:rPr>
              <w:t>Tcoolant(TOP_CHANNEL, "output</w:t>
            </w:r>
            <w:r w:rsidR="00B43F50">
              <w:rPr>
                <w:rFonts w:ascii="Courier New" w:hAnsi="Courier New" w:cs="Courier New"/>
                <w:sz w:val="18"/>
              </w:rPr>
              <w:t>7</w:t>
            </w:r>
            <w:r>
              <w:rPr>
                <w:rFonts w:ascii="Courier New" w:hAnsi="Courier New" w:cs="Courier New"/>
                <w:sz w:val="18"/>
              </w:rPr>
              <w:t>.txt", maximum);</w:t>
            </w:r>
          </w:p>
        </w:tc>
      </w:tr>
      <w:tr w:rsidR="008879B9" w14:paraId="52BA22BA" w14:textId="77777777" w:rsidTr="005918D0">
        <w:tc>
          <w:tcPr>
            <w:tcW w:w="9606" w:type="dxa"/>
            <w:vAlign w:val="center"/>
          </w:tcPr>
          <w:p w14:paraId="5209882E" w14:textId="77777777" w:rsidR="008879B9" w:rsidRDefault="008879B9">
            <w:pPr>
              <w:widowControl w:val="0"/>
              <w:spacing w:after="0" w:line="240" w:lineRule="auto"/>
              <w:jc w:val="both"/>
              <w:rPr>
                <w:b/>
              </w:rPr>
            </w:pPr>
          </w:p>
        </w:tc>
      </w:tr>
    </w:tbl>
    <w:p w14:paraId="49D3277D" w14:textId="77777777" w:rsidR="008879B9" w:rsidRDefault="008879B9"/>
    <w:p w14:paraId="449ED228" w14:textId="5320385B" w:rsidR="008879B9" w:rsidRDefault="00EE26DC">
      <w:pPr>
        <w:pStyle w:val="Heading2"/>
        <w:numPr>
          <w:ilvl w:val="0"/>
          <w:numId w:val="20"/>
        </w:numPr>
      </w:pPr>
      <w:bookmarkStart w:id="90" w:name="_Toc442446455"/>
      <w:bookmarkStart w:id="91" w:name="_Toc229746412"/>
      <w:bookmarkEnd w:id="90"/>
      <w:r>
        <w:t>Floorplan File</w:t>
      </w:r>
      <w:bookmarkEnd w:id="91"/>
    </w:p>
    <w:p w14:paraId="1BF12A04" w14:textId="77777777" w:rsidR="008879B9" w:rsidRDefault="00EE26DC">
      <w:pPr>
        <w:jc w:val="both"/>
      </w:pPr>
      <w:r>
        <w:t>Every die in the stack must be related to a "Floorplan File" (*.flp), which</w:t>
      </w:r>
      <w:r w:rsidR="00015AC2">
        <w:t xml:space="preserve"> </w:t>
      </w:r>
      <w:r>
        <w:t>essentially provides the power dissipation profile (or heat sources) for the simulation. Each Floorplan file must contain the list of functional blocks (cores, caches, memories, etc), their positions, and the power dissipation as a function of time.</w:t>
      </w:r>
    </w:p>
    <w:p w14:paraId="0DE59AFF" w14:textId="2DFB0350" w:rsidR="008879B9" w:rsidRDefault="00EE26DC">
      <w:pPr>
        <w:jc w:val="both"/>
      </w:pPr>
      <w:r>
        <w:t xml:space="preserve">Every functional block, here called </w:t>
      </w:r>
      <w:r>
        <w:rPr>
          <w:i/>
        </w:rPr>
        <w:t>floorplan element</w:t>
      </w:r>
      <w:r>
        <w:t xml:space="preserve">, is an area inside the die, laid out in the source layer. Each floorplan element has a unique identifier- the name it is assigned. In addition, the position and the dimensions of each floorplan element are given (in </w:t>
      </w:r>
      <w:r>
        <w:rPr>
          <w:rFonts w:cstheme="minorHAnsi"/>
        </w:rPr>
        <w:t>μ</w:t>
      </w:r>
      <w:r>
        <w:t xml:space="preserve">m) based on the same Cartesian coordinates that was used for building the stack, with the origin at the SOUTH-WEST corner of the source layer. An example floorplan of a 1cmX1cm die with the reference coordinates is shown in Fig. </w:t>
      </w:r>
      <w:r w:rsidR="00DE76BA">
        <w:t>22</w:t>
      </w:r>
      <w:r>
        <w:t xml:space="preserve">. All the distances shown here are in </w:t>
      </w:r>
      <w:r>
        <w:rPr>
          <w:rFonts w:cstheme="minorHAnsi"/>
        </w:rPr>
        <w:t>μ</w:t>
      </w:r>
      <w:r>
        <w:t>m.</w:t>
      </w:r>
    </w:p>
    <w:p w14:paraId="3C77DD50" w14:textId="77777777" w:rsidR="008879B9" w:rsidRDefault="00EE26DC">
      <w:pPr>
        <w:jc w:val="both"/>
      </w:pPr>
      <w:r>
        <w:t>A floorplan element in the Floorplan File is declared using the following syntax.</w:t>
      </w:r>
    </w:p>
    <w:p w14:paraId="5D721423" w14:textId="77777777" w:rsidR="008879B9" w:rsidRDefault="00EE26DC">
      <w:pPr>
        <w:ind w:left="720"/>
        <w:jc w:val="both"/>
        <w:rPr>
          <w:rFonts w:ascii="Courier New" w:hAnsi="Courier New" w:cs="Courier New"/>
          <w:sz w:val="18"/>
          <w:lang w:val="fr-CH"/>
        </w:rPr>
      </w:pPr>
      <w:r>
        <w:rPr>
          <w:rFonts w:ascii="Courier New" w:hAnsi="Courier New" w:cs="Courier New"/>
          <w:sz w:val="18"/>
          <w:lang w:val="fr-CH"/>
        </w:rPr>
        <w:t>IDENTIFIER :</w:t>
      </w:r>
    </w:p>
    <w:p w14:paraId="7C7B66E4" w14:textId="77777777" w:rsidR="008879B9" w:rsidRDefault="00EE26DC">
      <w:pPr>
        <w:ind w:left="1440"/>
        <w:jc w:val="both"/>
        <w:rPr>
          <w:rFonts w:ascii="Courier New" w:hAnsi="Courier New" w:cs="Courier New"/>
          <w:sz w:val="18"/>
          <w:lang w:val="fr-CH"/>
        </w:rPr>
      </w:pPr>
      <w:r>
        <w:rPr>
          <w:rFonts w:ascii="Courier New" w:hAnsi="Courier New" w:cs="Courier New"/>
          <w:sz w:val="18"/>
          <w:lang w:val="fr-CH"/>
        </w:rPr>
        <w:t>position  DVALUE , DVALUE ;</w:t>
      </w:r>
    </w:p>
    <w:p w14:paraId="2527336A" w14:textId="77777777" w:rsidR="008879B9" w:rsidRDefault="00EE26DC" w:rsidP="00993DA2">
      <w:pPr>
        <w:ind w:left="1440"/>
        <w:jc w:val="both"/>
        <w:rPr>
          <w:rFonts w:ascii="Courier New" w:hAnsi="Courier New" w:cs="Courier New"/>
          <w:sz w:val="18"/>
          <w:lang w:val="fr-CH"/>
        </w:rPr>
      </w:pPr>
      <w:r>
        <w:rPr>
          <w:rFonts w:ascii="Courier New" w:hAnsi="Courier New" w:cs="Courier New"/>
          <w:sz w:val="18"/>
          <w:lang w:val="fr-CH"/>
        </w:rPr>
        <w:t>dimension DVALUE , DVALUE ;</w:t>
      </w:r>
    </w:p>
    <w:p w14:paraId="17D81AAA" w14:textId="05A734BC" w:rsidR="00E074C7" w:rsidRPr="005D690A" w:rsidRDefault="00E074C7" w:rsidP="000F3FF7">
      <w:pPr>
        <w:pStyle w:val="ListParagraph"/>
        <w:ind w:left="1440"/>
        <w:contextualSpacing w:val="0"/>
        <w:jc w:val="both"/>
        <w:rPr>
          <w:rFonts w:ascii="Courier New" w:hAnsi="Courier New" w:cs="Courier New"/>
          <w:sz w:val="18"/>
        </w:rPr>
      </w:pPr>
      <w:r w:rsidRPr="004714F8">
        <w:rPr>
          <w:rFonts w:ascii="Courier New" w:hAnsi="Courier New" w:cs="Courier New"/>
          <w:sz w:val="18"/>
          <w:szCs w:val="18"/>
        </w:rPr>
        <w:lastRenderedPageBreak/>
        <w:t>[</w:t>
      </w:r>
      <w:r>
        <w:rPr>
          <w:rFonts w:ascii="Courier New" w:hAnsi="Courier New" w:cs="Courier New"/>
          <w:sz w:val="18"/>
          <w:szCs w:val="18"/>
        </w:rPr>
        <w:t xml:space="preserve"> </w:t>
      </w:r>
      <w:r w:rsidRPr="005D690A">
        <w:rPr>
          <w:rFonts w:ascii="Courier New" w:hAnsi="Courier New" w:cs="Courier New"/>
          <w:sz w:val="18"/>
        </w:rPr>
        <w:t>material DVALUE ;]?</w:t>
      </w:r>
    </w:p>
    <w:p w14:paraId="6BEC2346" w14:textId="1632BE0A" w:rsidR="008879B9" w:rsidRPr="004714F8" w:rsidRDefault="00EE26DC" w:rsidP="00993DA2">
      <w:pPr>
        <w:pStyle w:val="ListParagraph"/>
        <w:ind w:left="1440"/>
        <w:jc w:val="both"/>
        <w:rPr>
          <w:rFonts w:ascii="Courier New" w:hAnsi="Courier New" w:cs="Courier New"/>
          <w:sz w:val="18"/>
        </w:rPr>
      </w:pPr>
      <w:r w:rsidRPr="008B765F">
        <w:rPr>
          <w:rFonts w:ascii="Courier New" w:hAnsi="Courier New" w:cs="Courier New"/>
          <w:sz w:val="18"/>
        </w:rPr>
        <w:t>[</w:t>
      </w:r>
      <w:r w:rsidR="00800F6E" w:rsidRPr="008B765F">
        <w:rPr>
          <w:rFonts w:ascii="Courier New" w:hAnsi="Courier New" w:cs="Courier New"/>
          <w:sz w:val="18"/>
        </w:rPr>
        <w:t xml:space="preserve"> </w:t>
      </w:r>
      <w:r w:rsidRPr="008B765F">
        <w:rPr>
          <w:rFonts w:ascii="Courier New" w:hAnsi="Courier New" w:cs="Courier New"/>
          <w:sz w:val="18"/>
        </w:rPr>
        <w:t>discretization DVALUE,</w:t>
      </w:r>
      <w:r w:rsidRPr="004714F8">
        <w:rPr>
          <w:rFonts w:ascii="Courier New" w:hAnsi="Courier New" w:cs="Courier New"/>
          <w:sz w:val="18"/>
          <w:szCs w:val="18"/>
        </w:rPr>
        <w:t xml:space="preserve"> DVALUE ;]?</w:t>
      </w:r>
    </w:p>
    <w:p w14:paraId="5D12365B" w14:textId="60030E92" w:rsidR="008879B9" w:rsidRDefault="00EE26DC">
      <w:pPr>
        <w:ind w:left="1440"/>
        <w:jc w:val="both"/>
        <w:rPr>
          <w:rFonts w:ascii="Courier New" w:hAnsi="Courier New" w:cs="Courier New"/>
          <w:sz w:val="18"/>
        </w:rPr>
      </w:pPr>
      <w:r>
        <w:rPr>
          <w:rFonts w:ascii="Courier New" w:hAnsi="Courier New" w:cs="Courier New"/>
          <w:sz w:val="18"/>
        </w:rPr>
        <w:t xml:space="preserve">[ power values DVALUE [ , DVALUE ]* </w:t>
      </w:r>
      <w:r w:rsidR="00D40745">
        <w:rPr>
          <w:rFonts w:ascii="Courier New" w:hAnsi="Courier New" w:cs="Courier New"/>
          <w:sz w:val="18"/>
        </w:rPr>
        <w:t>;</w:t>
      </w:r>
      <w:r>
        <w:rPr>
          <w:rFonts w:ascii="Courier New" w:hAnsi="Courier New" w:cs="Courier New"/>
          <w:sz w:val="18"/>
        </w:rPr>
        <w:t>]?</w:t>
      </w:r>
    </w:p>
    <w:p w14:paraId="1EBC198D" w14:textId="6AF76505" w:rsidR="008879B9" w:rsidRDefault="00EE26DC">
      <w:pPr>
        <w:jc w:val="both"/>
      </w:pPr>
      <w:r>
        <w:t>Or, if its surface cannot be represented as a simple rectangle, the following syntax is also supported</w:t>
      </w:r>
      <w:r w:rsidR="00416975">
        <w:t xml:space="preserve"> </w:t>
      </w:r>
      <w:r>
        <w:t>(only in the uniform mode):</w:t>
      </w:r>
    </w:p>
    <w:p w14:paraId="312CFD8E" w14:textId="77777777" w:rsidR="008879B9" w:rsidRDefault="00EE26DC">
      <w:pPr>
        <w:ind w:left="720"/>
        <w:jc w:val="both"/>
        <w:rPr>
          <w:rFonts w:ascii="Courier New" w:hAnsi="Courier New" w:cs="Courier New"/>
          <w:sz w:val="18"/>
        </w:rPr>
      </w:pPr>
      <w:r>
        <w:rPr>
          <w:rFonts w:ascii="Courier New" w:hAnsi="Courier New" w:cs="Courier New"/>
          <w:sz w:val="18"/>
        </w:rPr>
        <w:t>IDENTIFIER :</w:t>
      </w:r>
    </w:p>
    <w:p w14:paraId="2608076E" w14:textId="77777777" w:rsidR="008879B9" w:rsidRDefault="00EE26DC">
      <w:pPr>
        <w:ind w:left="1440"/>
        <w:jc w:val="both"/>
        <w:rPr>
          <w:rFonts w:ascii="Courier New" w:hAnsi="Courier New" w:cs="Courier New"/>
          <w:sz w:val="18"/>
        </w:rPr>
      </w:pPr>
      <w:r>
        <w:rPr>
          <w:rFonts w:ascii="Courier New" w:hAnsi="Courier New" w:cs="Courier New"/>
          <w:sz w:val="18"/>
        </w:rPr>
        <w:t>[ rectangle (DVALUE , DVALUE , DVALUE , DVALUE ) ; ]+</w:t>
      </w:r>
    </w:p>
    <w:p w14:paraId="1D11CE72" w14:textId="7052DF7D" w:rsidR="008879B9" w:rsidRDefault="00EE26DC">
      <w:pPr>
        <w:ind w:left="720" w:firstLine="720"/>
        <w:jc w:val="both"/>
        <w:rPr>
          <w:rFonts w:ascii="Courier New" w:hAnsi="Courier New" w:cs="Courier New"/>
          <w:sz w:val="18"/>
        </w:rPr>
      </w:pPr>
      <w:r>
        <w:rPr>
          <w:rFonts w:ascii="Courier New" w:hAnsi="Courier New" w:cs="Courier New"/>
          <w:sz w:val="18"/>
        </w:rPr>
        <w:t xml:space="preserve">[ power values DVALUE [ , DVALUE ]* </w:t>
      </w:r>
      <w:r w:rsidR="00830F42">
        <w:rPr>
          <w:rFonts w:ascii="Courier New" w:hAnsi="Courier New" w:cs="Courier New"/>
          <w:sz w:val="18"/>
        </w:rPr>
        <w:t>;</w:t>
      </w:r>
      <w:r>
        <w:rPr>
          <w:rFonts w:ascii="Courier New" w:hAnsi="Courier New" w:cs="Courier New"/>
          <w:sz w:val="18"/>
        </w:rPr>
        <w:t xml:space="preserve">]? </w:t>
      </w:r>
    </w:p>
    <w:p w14:paraId="479D629A" w14:textId="77777777" w:rsidR="00236E6C" w:rsidRDefault="00236E6C">
      <w:pPr>
        <w:ind w:left="720" w:firstLine="720"/>
        <w:jc w:val="both"/>
      </w:pPr>
    </w:p>
    <w:p w14:paraId="4F29A9D4" w14:textId="77777777" w:rsidR="008879B9" w:rsidRDefault="00EE26DC">
      <w:pPr>
        <w:jc w:val="both"/>
      </w:pPr>
      <w:r>
        <w:t>where</w:t>
      </w:r>
    </w:p>
    <w:p w14:paraId="0C650F9F" w14:textId="73920F67" w:rsidR="008879B9" w:rsidRDefault="00EE26DC">
      <w:pPr>
        <w:pStyle w:val="ListParagraph"/>
        <w:numPr>
          <w:ilvl w:val="0"/>
          <w:numId w:val="12"/>
        </w:numPr>
        <w:jc w:val="both"/>
      </w:pPr>
      <w:r>
        <w:rPr>
          <w:rFonts w:ascii="Courier New" w:hAnsi="Courier New" w:cs="Courier New"/>
          <w:sz w:val="18"/>
        </w:rPr>
        <w:t>IDENTIFIER</w:t>
      </w:r>
      <w:r>
        <w:t xml:space="preserve"> is the unique identifier used to name the floorplan element. This string must be unique within the floorplan file it belongs to but can be </w:t>
      </w:r>
      <w:r w:rsidR="00C801DC">
        <w:t>rep</w:t>
      </w:r>
      <w:r w:rsidR="00C801DC">
        <w:rPr>
          <w:lang w:eastAsia="zh-CN"/>
        </w:rPr>
        <w:t>eated</w:t>
      </w:r>
      <w:r w:rsidR="00C801DC">
        <w:t xml:space="preserve"> </w:t>
      </w:r>
      <w:r>
        <w:t xml:space="preserve">on a different file, </w:t>
      </w:r>
    </w:p>
    <w:p w14:paraId="1C1505EE" w14:textId="20978F83" w:rsidR="008879B9" w:rsidRDefault="00EE26DC">
      <w:pPr>
        <w:pStyle w:val="ListParagraph"/>
        <w:numPr>
          <w:ilvl w:val="0"/>
          <w:numId w:val="12"/>
        </w:numPr>
        <w:jc w:val="both"/>
      </w:pPr>
      <w:r>
        <w:rPr>
          <w:rFonts w:ascii="Courier New" w:hAnsi="Courier New" w:cs="Courier New"/>
          <w:sz w:val="18"/>
        </w:rPr>
        <w:t>position</w:t>
      </w:r>
      <w:r>
        <w:t>, is the (x,</w:t>
      </w:r>
      <w:r w:rsidR="00D43F58">
        <w:t xml:space="preserve"> </w:t>
      </w:r>
      <w:r>
        <w:t xml:space="preserve">y) coordinate of the SOUTH-WEST corner of the floorplan element (in </w:t>
      </w:r>
      <w:r>
        <w:rPr>
          <w:rFonts w:cstheme="minorHAnsi"/>
        </w:rPr>
        <w:t>μ</w:t>
      </w:r>
      <w:r>
        <w:t xml:space="preserve">m), </w:t>
      </w:r>
    </w:p>
    <w:p w14:paraId="6D9133A8" w14:textId="77777777" w:rsidR="008879B9" w:rsidRDefault="00EE26DC">
      <w:pPr>
        <w:pStyle w:val="ListParagraph"/>
        <w:numPr>
          <w:ilvl w:val="0"/>
          <w:numId w:val="12"/>
        </w:numPr>
        <w:jc w:val="both"/>
      </w:pPr>
      <w:r>
        <w:rPr>
          <w:rFonts w:ascii="Courier New" w:hAnsi="Courier New" w:cs="Courier New"/>
          <w:sz w:val="18"/>
        </w:rPr>
        <w:t>dimension</w:t>
      </w:r>
      <w:r>
        <w:t xml:space="preserve"> is the (length, width) dimensions of the floorplan element (in </w:t>
      </w:r>
      <w:r>
        <w:rPr>
          <w:rFonts w:cstheme="minorHAnsi"/>
        </w:rPr>
        <w:t>μ</w:t>
      </w:r>
      <w:r>
        <w:t>m),</w:t>
      </w:r>
    </w:p>
    <w:p w14:paraId="767796B5" w14:textId="7C6C07DA" w:rsidR="008879B9" w:rsidRDefault="00EE26DC">
      <w:pPr>
        <w:pStyle w:val="ListParagraph"/>
        <w:numPr>
          <w:ilvl w:val="0"/>
          <w:numId w:val="12"/>
        </w:numPr>
        <w:jc w:val="both"/>
      </w:pPr>
      <w:r>
        <w:rPr>
          <w:rFonts w:ascii="Courier New" w:hAnsi="Courier New" w:cs="Courier New"/>
          <w:sz w:val="18"/>
        </w:rPr>
        <w:t>rectangle</w:t>
      </w:r>
      <w:r>
        <w:t xml:space="preserve"> is the (x,</w:t>
      </w:r>
      <w:r w:rsidR="00D43F58">
        <w:t xml:space="preserve"> </w:t>
      </w:r>
      <w:r>
        <w:t xml:space="preserve">y, length, width) description of a part of the floorplan element (in </w:t>
      </w:r>
      <w:r>
        <w:rPr>
          <w:rFonts w:cstheme="minorHAnsi"/>
        </w:rPr>
        <w:t>μ</w:t>
      </w:r>
      <w:r>
        <w:t xml:space="preserve">m)  </w:t>
      </w:r>
    </w:p>
    <w:p w14:paraId="64DDA67F" w14:textId="64E41111" w:rsidR="008879B9" w:rsidRDefault="00EE26DC">
      <w:pPr>
        <w:pStyle w:val="ListParagraph"/>
        <w:numPr>
          <w:ilvl w:val="0"/>
          <w:numId w:val="12"/>
        </w:numPr>
        <w:jc w:val="both"/>
      </w:pPr>
      <w:r>
        <w:t xml:space="preserve">The </w:t>
      </w:r>
      <w:r>
        <w:rPr>
          <w:rFonts w:ascii="Courier New" w:hAnsi="Courier New" w:cs="Courier New"/>
          <w:sz w:val="18"/>
        </w:rPr>
        <w:t>DVALUE</w:t>
      </w:r>
      <w:r>
        <w:t xml:space="preserve">(s) against the keyword </w:t>
      </w:r>
      <w:r>
        <w:rPr>
          <w:rFonts w:ascii="Courier New" w:hAnsi="Courier New" w:cs="Courier New"/>
          <w:sz w:val="18"/>
        </w:rPr>
        <w:t xml:space="preserve">power values </w:t>
      </w:r>
      <w:r>
        <w:t xml:space="preserve">are the list of power dissipation values (expressed in </w:t>
      </w:r>
      <w:r>
        <w:rPr>
          <w:rFonts w:cstheme="minorHAnsi"/>
        </w:rPr>
        <w:t>W</w:t>
      </w:r>
      <w:r>
        <w:t xml:space="preserve">) of the floorplan element for each </w:t>
      </w:r>
      <w:r>
        <w:rPr>
          <w:i/>
        </w:rPr>
        <w:t>time slot</w:t>
      </w:r>
      <w:r>
        <w:t xml:space="preserve"> (scroll down for the explanation of time slots in 3D-ICE) separated by commas.</w:t>
      </w:r>
      <w:r w:rsidR="00245034">
        <w:t xml:space="preserve"> If </w:t>
      </w:r>
      <w:r w:rsidR="00D90A50">
        <w:t xml:space="preserve">the power </w:t>
      </w:r>
      <w:r w:rsidR="00B847EB">
        <w:t xml:space="preserve">trace </w:t>
      </w:r>
      <w:r w:rsidR="00D90A50">
        <w:t xml:space="preserve">is not defined, a warning </w:t>
      </w:r>
      <w:r w:rsidR="00A54068">
        <w:t>‘</w:t>
      </w:r>
      <w:r w:rsidR="00094C6C" w:rsidRPr="00094C6C">
        <w:t>no power trace given for simulation</w:t>
      </w:r>
      <w:r w:rsidR="00A54068">
        <w:t xml:space="preserve">’ </w:t>
      </w:r>
      <w:r w:rsidR="00D90A50">
        <w:t>will appear.</w:t>
      </w:r>
    </w:p>
    <w:p w14:paraId="26494302" w14:textId="77777777" w:rsidR="008879B9" w:rsidRDefault="00EE26DC">
      <w:pPr>
        <w:pStyle w:val="ListParagraph"/>
        <w:numPr>
          <w:ilvl w:val="0"/>
          <w:numId w:val="12"/>
        </w:numPr>
        <w:jc w:val="both"/>
      </w:pPr>
      <w:r>
        <w:rPr>
          <w:rFonts w:ascii="Courier New" w:hAnsi="Courier New"/>
          <w:sz w:val="18"/>
          <w:szCs w:val="18"/>
        </w:rPr>
        <w:t xml:space="preserve">[discretization DVALUE, DVALUE ;]? </w:t>
      </w:r>
      <w:r>
        <w:t>is the discretization level the floorplan element has. This argument only takes effect in non-uniform mode. If this argument is not specified, it inherits the default dis</w:t>
      </w:r>
      <w:r w:rsidR="003B625A">
        <w:t>c</w:t>
      </w:r>
      <w:r>
        <w:t>retization level the die has.</w:t>
      </w:r>
    </w:p>
    <w:p w14:paraId="1E6259BA" w14:textId="76F40296" w:rsidR="00B42F4C" w:rsidRDefault="00B42F4C">
      <w:pPr>
        <w:pStyle w:val="ListParagraph"/>
        <w:numPr>
          <w:ilvl w:val="0"/>
          <w:numId w:val="12"/>
        </w:numPr>
        <w:jc w:val="both"/>
      </w:pPr>
      <w:r>
        <w:rPr>
          <w:rFonts w:ascii="Courier New" w:hAnsi="Courier New"/>
          <w:sz w:val="18"/>
          <w:szCs w:val="18"/>
        </w:rPr>
        <w:t>[</w:t>
      </w:r>
      <w:r w:rsidR="0052483E" w:rsidRPr="000F3FF7">
        <w:rPr>
          <w:rFonts w:ascii="Courier New" w:hAnsi="Courier New" w:cs="Courier New"/>
          <w:sz w:val="18"/>
        </w:rPr>
        <w:t>material DVALUE</w:t>
      </w:r>
      <w:r>
        <w:rPr>
          <w:rFonts w:ascii="Courier New" w:hAnsi="Courier New"/>
          <w:sz w:val="18"/>
          <w:szCs w:val="18"/>
        </w:rPr>
        <w:t xml:space="preserve"> ;]? </w:t>
      </w:r>
      <w:r>
        <w:t xml:space="preserve">is the </w:t>
      </w:r>
      <w:r w:rsidR="0035331A">
        <w:t xml:space="preserve">material the floorplan element has. This argument only takes effect in non-uniform mode. If this argument is not specified, it inherits the default </w:t>
      </w:r>
      <w:r w:rsidR="004F10CF">
        <w:t xml:space="preserve">material </w:t>
      </w:r>
      <w:r w:rsidR="0035331A">
        <w:t>the die has.</w:t>
      </w:r>
    </w:p>
    <w:p w14:paraId="6AA9ED68" w14:textId="76D4C6C2" w:rsidR="00353B2E" w:rsidRDefault="00EE26DC">
      <w:pPr>
        <w:jc w:val="both"/>
      </w:pPr>
      <w:r>
        <w:t xml:space="preserve">As an example, the declaration for the Core 0 and the L2 Chache 0 in Fig. </w:t>
      </w:r>
      <w:r w:rsidR="00F67A11">
        <w:t>22</w:t>
      </w:r>
      <w:r>
        <w:t xml:space="preserve"> with 5 time slots would be as follows:</w:t>
      </w:r>
    </w:p>
    <w:p w14:paraId="3D2F636B" w14:textId="77777777" w:rsidR="00353B2E" w:rsidRDefault="00353B2E">
      <w:pPr>
        <w:jc w:val="both"/>
      </w:pPr>
    </w:p>
    <w:p w14:paraId="225E22B4" w14:textId="77777777" w:rsidR="00353B2E" w:rsidRDefault="00353B2E">
      <w:pPr>
        <w:jc w:val="both"/>
      </w:pPr>
    </w:p>
    <w:p w14:paraId="38A31BF9" w14:textId="77777777" w:rsidR="00353B2E" w:rsidRDefault="00353B2E">
      <w:pPr>
        <w:jc w:val="both"/>
      </w:pPr>
    </w:p>
    <w:p w14:paraId="73848D32" w14:textId="77777777" w:rsidR="00353B2E" w:rsidRDefault="00353B2E">
      <w:pPr>
        <w:jc w:val="both"/>
      </w:pPr>
    </w:p>
    <w:p w14:paraId="3E60E36A" w14:textId="77777777" w:rsidR="00353B2E" w:rsidRDefault="00353B2E">
      <w:pPr>
        <w:jc w:val="both"/>
      </w:pPr>
    </w:p>
    <w:p w14:paraId="14CE6985" w14:textId="77777777" w:rsidR="00353B2E" w:rsidRDefault="00353B2E">
      <w:pPr>
        <w:jc w:val="both"/>
      </w:pPr>
    </w:p>
    <w:tbl>
      <w:tblPr>
        <w:tblStyle w:val="TableGrid"/>
        <w:tblW w:w="9576" w:type="dxa"/>
        <w:tblInd w:w="-10" w:type="dxa"/>
        <w:tblLayout w:type="fixed"/>
        <w:tblCellMar>
          <w:left w:w="98" w:type="dxa"/>
        </w:tblCellMar>
        <w:tblLook w:val="04A0" w:firstRow="1" w:lastRow="0" w:firstColumn="1" w:lastColumn="0" w:noHBand="0" w:noVBand="1"/>
      </w:tblPr>
      <w:tblGrid>
        <w:gridCol w:w="7038"/>
        <w:gridCol w:w="2538"/>
      </w:tblGrid>
      <w:tr w:rsidR="008879B9" w14:paraId="5437BF86" w14:textId="77777777">
        <w:tc>
          <w:tcPr>
            <w:tcW w:w="7037" w:type="dxa"/>
            <w:tcBorders>
              <w:bottom w:val="nil"/>
              <w:right w:val="nil"/>
            </w:tcBorders>
          </w:tcPr>
          <w:p w14:paraId="0519DA65" w14:textId="77777777" w:rsidR="008879B9" w:rsidRDefault="00EE26DC">
            <w:pPr>
              <w:widowControl w:val="0"/>
              <w:spacing w:after="0" w:line="240" w:lineRule="auto"/>
              <w:jc w:val="both"/>
              <w:rPr>
                <w:b/>
              </w:rPr>
            </w:pPr>
            <w:r>
              <w:rPr>
                <w:b/>
                <w:sz w:val="20"/>
              </w:rPr>
              <w:lastRenderedPageBreak/>
              <w:t>Example</w:t>
            </w:r>
          </w:p>
        </w:tc>
        <w:tc>
          <w:tcPr>
            <w:tcW w:w="2538" w:type="dxa"/>
            <w:tcBorders>
              <w:left w:val="nil"/>
              <w:bottom w:val="nil"/>
            </w:tcBorders>
            <w:tcMar>
              <w:left w:w="113" w:type="dxa"/>
            </w:tcMar>
          </w:tcPr>
          <w:p w14:paraId="4BDC0EFC" w14:textId="77777777" w:rsidR="008879B9" w:rsidRDefault="008879B9">
            <w:pPr>
              <w:widowControl w:val="0"/>
              <w:spacing w:after="0" w:line="240" w:lineRule="auto"/>
              <w:jc w:val="both"/>
              <w:rPr>
                <w:sz w:val="20"/>
              </w:rPr>
            </w:pPr>
          </w:p>
        </w:tc>
      </w:tr>
      <w:tr w:rsidR="008879B9" w14:paraId="12754086" w14:textId="77777777">
        <w:tc>
          <w:tcPr>
            <w:tcW w:w="7037" w:type="dxa"/>
            <w:tcBorders>
              <w:top w:val="nil"/>
              <w:right w:val="nil"/>
            </w:tcBorders>
          </w:tcPr>
          <w:p w14:paraId="79BB59AF" w14:textId="77777777" w:rsidR="008879B9" w:rsidRDefault="00EE26DC">
            <w:pPr>
              <w:keepNext/>
              <w:keepLines/>
              <w:widowControl w:val="0"/>
              <w:spacing w:before="200"/>
              <w:ind w:left="720"/>
              <w:jc w:val="both"/>
              <w:outlineLvl w:val="6"/>
              <w:rPr>
                <w:rFonts w:ascii="Courier New" w:hAnsi="Courier New" w:cs="Courier New"/>
                <w:sz w:val="18"/>
                <w:lang w:val="fr-FR"/>
              </w:rPr>
            </w:pPr>
            <w:r>
              <w:rPr>
                <w:rFonts w:ascii="Courier New" w:hAnsi="Courier New" w:cs="Courier New"/>
                <w:sz w:val="18"/>
                <w:lang w:val="fr-FR"/>
              </w:rPr>
              <w:t>L2_Cache_0 :</w:t>
            </w:r>
          </w:p>
          <w:p w14:paraId="236C7EE5" w14:textId="77777777" w:rsidR="008879B9" w:rsidRDefault="00EE26DC">
            <w:pPr>
              <w:widowControl w:val="0"/>
              <w:spacing w:after="0"/>
              <w:ind w:left="1440"/>
              <w:jc w:val="both"/>
              <w:rPr>
                <w:rFonts w:ascii="Courier New" w:hAnsi="Courier New" w:cs="Courier New"/>
                <w:sz w:val="18"/>
                <w:lang w:val="fr-FR"/>
              </w:rPr>
            </w:pPr>
            <w:r>
              <w:rPr>
                <w:rFonts w:ascii="Courier New" w:hAnsi="Courier New" w:cs="Courier New"/>
                <w:sz w:val="18"/>
                <w:lang w:val="fr-FR"/>
              </w:rPr>
              <w:t>position 0, 1750;</w:t>
            </w:r>
          </w:p>
          <w:p w14:paraId="144CD576" w14:textId="77777777" w:rsidR="008879B9" w:rsidRDefault="00EE26DC">
            <w:pPr>
              <w:widowControl w:val="0"/>
              <w:spacing w:after="0"/>
              <w:ind w:left="1440"/>
              <w:jc w:val="both"/>
              <w:rPr>
                <w:rFonts w:ascii="Courier New" w:hAnsi="Courier New" w:cs="Courier New"/>
                <w:sz w:val="18"/>
                <w:lang w:val="fr-FR"/>
              </w:rPr>
            </w:pPr>
            <w:r>
              <w:rPr>
                <w:rFonts w:ascii="Courier New" w:hAnsi="Courier New" w:cs="Courier New"/>
                <w:sz w:val="18"/>
                <w:lang w:val="fr-FR"/>
              </w:rPr>
              <w:t>dimension 1250, 7500;</w:t>
            </w:r>
          </w:p>
          <w:p w14:paraId="62A5C12B" w14:textId="77777777" w:rsidR="008879B9" w:rsidRDefault="00EE26DC">
            <w:pPr>
              <w:widowControl w:val="0"/>
              <w:spacing w:after="0"/>
              <w:ind w:left="1440"/>
              <w:jc w:val="both"/>
              <w:rPr>
                <w:rFonts w:ascii="Courier New" w:hAnsi="Courier New" w:cs="Courier New"/>
                <w:sz w:val="18"/>
                <w:lang w:val="fr-FR"/>
              </w:rPr>
            </w:pPr>
            <w:r>
              <w:rPr>
                <w:rFonts w:ascii="Courier New" w:hAnsi="Courier New" w:cs="Courier New"/>
                <w:sz w:val="18"/>
                <w:lang w:val="fr-FR"/>
              </w:rPr>
              <w:t>power values 0.3, 0.3, 0.4, 0.2, 0.3;</w:t>
            </w:r>
          </w:p>
          <w:p w14:paraId="0BF07C65" w14:textId="77777777" w:rsidR="008879B9" w:rsidRDefault="008879B9">
            <w:pPr>
              <w:widowControl w:val="0"/>
              <w:spacing w:after="0"/>
              <w:ind w:left="720"/>
              <w:jc w:val="both"/>
              <w:rPr>
                <w:rFonts w:ascii="Courier New" w:hAnsi="Courier New" w:cs="Courier New"/>
                <w:sz w:val="18"/>
                <w:lang w:val="fr-FR"/>
              </w:rPr>
            </w:pPr>
          </w:p>
          <w:p w14:paraId="23E0E624" w14:textId="77777777" w:rsidR="008879B9" w:rsidRPr="004714F8" w:rsidRDefault="00EE26DC">
            <w:pPr>
              <w:widowControl w:val="0"/>
              <w:spacing w:after="0"/>
              <w:ind w:left="720"/>
              <w:jc w:val="both"/>
              <w:rPr>
                <w:rFonts w:ascii="Courier New" w:hAnsi="Courier New" w:cs="Courier New"/>
                <w:sz w:val="18"/>
                <w:lang w:val="fr-CH"/>
              </w:rPr>
            </w:pPr>
            <w:r w:rsidRPr="004714F8">
              <w:rPr>
                <w:rFonts w:ascii="Courier New" w:hAnsi="Courier New" w:cs="Courier New"/>
                <w:sz w:val="18"/>
                <w:lang w:val="fr-CH"/>
              </w:rPr>
              <w:t>Core_0 :</w:t>
            </w:r>
          </w:p>
          <w:p w14:paraId="05E9B671" w14:textId="77777777" w:rsidR="008879B9" w:rsidRDefault="00EE26DC">
            <w:pPr>
              <w:widowControl w:val="0"/>
              <w:spacing w:after="0"/>
              <w:ind w:left="1440"/>
              <w:jc w:val="both"/>
              <w:rPr>
                <w:rFonts w:ascii="Courier New" w:hAnsi="Courier New" w:cs="Courier New"/>
                <w:sz w:val="18"/>
              </w:rPr>
            </w:pPr>
            <w:r>
              <w:rPr>
                <w:rFonts w:ascii="Courier New" w:hAnsi="Courier New" w:cs="Courier New"/>
                <w:sz w:val="18"/>
              </w:rPr>
              <w:t>rectangle (   0,    0, 1250, 1750) ;</w:t>
            </w:r>
          </w:p>
          <w:p w14:paraId="7208CBD7" w14:textId="77777777" w:rsidR="008879B9" w:rsidRDefault="00EE26DC">
            <w:pPr>
              <w:widowControl w:val="0"/>
              <w:spacing w:after="0"/>
              <w:ind w:left="1440"/>
              <w:jc w:val="both"/>
              <w:rPr>
                <w:rFonts w:ascii="Courier New" w:hAnsi="Courier New" w:cs="Courier New"/>
                <w:sz w:val="18"/>
              </w:rPr>
            </w:pPr>
            <w:r>
              <w:rPr>
                <w:rFonts w:ascii="Courier New" w:hAnsi="Courier New" w:cs="Courier New"/>
                <w:sz w:val="18"/>
              </w:rPr>
              <w:t>rectangle (1250,    0, 3750, 2000) ;</w:t>
            </w:r>
          </w:p>
          <w:p w14:paraId="5680D930" w14:textId="77777777" w:rsidR="008879B9" w:rsidRDefault="00EE26DC">
            <w:pPr>
              <w:widowControl w:val="0"/>
              <w:spacing w:after="0"/>
              <w:ind w:left="1440"/>
              <w:jc w:val="both"/>
              <w:rPr>
                <w:rFonts w:ascii="Courier New" w:hAnsi="Courier New" w:cs="Courier New"/>
                <w:sz w:val="18"/>
              </w:rPr>
            </w:pPr>
            <w:r>
              <w:rPr>
                <w:rFonts w:ascii="Courier New" w:hAnsi="Courier New" w:cs="Courier New"/>
                <w:sz w:val="18"/>
              </w:rPr>
              <w:t>rectangle (1250, 2000, 2500, 1500) ;</w:t>
            </w:r>
          </w:p>
          <w:p w14:paraId="01CDFBB6" w14:textId="77777777" w:rsidR="008879B9" w:rsidRDefault="00EE26DC">
            <w:pPr>
              <w:widowControl w:val="0"/>
              <w:spacing w:after="0"/>
              <w:ind w:left="1440"/>
              <w:jc w:val="both"/>
              <w:rPr>
                <w:rFonts w:ascii="Courier New" w:hAnsi="Courier New" w:cs="Courier New"/>
                <w:sz w:val="18"/>
              </w:rPr>
            </w:pPr>
            <w:r>
              <w:rPr>
                <w:rFonts w:ascii="Courier New" w:hAnsi="Courier New" w:cs="Courier New"/>
                <w:sz w:val="18"/>
              </w:rPr>
              <w:t>power values 0.5, 0.5, 0.1, 0.1, 0.7;</w:t>
            </w:r>
          </w:p>
          <w:p w14:paraId="31F64579" w14:textId="77777777" w:rsidR="00BE2388" w:rsidRDefault="00BE2388">
            <w:pPr>
              <w:widowControl w:val="0"/>
              <w:spacing w:after="0"/>
              <w:ind w:left="1440"/>
              <w:jc w:val="both"/>
              <w:rPr>
                <w:rFonts w:ascii="Courier New" w:hAnsi="Courier New" w:cs="Courier New"/>
                <w:sz w:val="18"/>
              </w:rPr>
            </w:pPr>
          </w:p>
          <w:p w14:paraId="132CF49B" w14:textId="77777777" w:rsidR="00473E51" w:rsidRDefault="00473E51">
            <w:pPr>
              <w:widowControl w:val="0"/>
              <w:spacing w:after="0"/>
              <w:ind w:left="1440"/>
              <w:jc w:val="both"/>
              <w:rPr>
                <w:rFonts w:ascii="Courier New" w:hAnsi="Courier New" w:cs="Courier New"/>
                <w:sz w:val="18"/>
              </w:rPr>
            </w:pPr>
          </w:p>
          <w:p w14:paraId="2818D770" w14:textId="77777777" w:rsidR="00473E51" w:rsidRDefault="00473E51">
            <w:pPr>
              <w:widowControl w:val="0"/>
              <w:spacing w:after="0"/>
              <w:ind w:left="1440"/>
              <w:jc w:val="both"/>
              <w:rPr>
                <w:rFonts w:ascii="Courier New" w:hAnsi="Courier New" w:cs="Courier New"/>
                <w:sz w:val="18"/>
              </w:rPr>
            </w:pPr>
          </w:p>
        </w:tc>
        <w:tc>
          <w:tcPr>
            <w:tcW w:w="2538" w:type="dxa"/>
            <w:tcBorders>
              <w:top w:val="nil"/>
              <w:left w:val="nil"/>
            </w:tcBorders>
            <w:tcMar>
              <w:left w:w="113" w:type="dxa"/>
            </w:tcMar>
          </w:tcPr>
          <w:p w14:paraId="5C0DA4B9" w14:textId="77777777" w:rsidR="008879B9" w:rsidRDefault="008879B9">
            <w:pPr>
              <w:widowControl w:val="0"/>
              <w:spacing w:after="0" w:line="240" w:lineRule="auto"/>
              <w:jc w:val="both"/>
              <w:rPr>
                <w:sz w:val="20"/>
              </w:rPr>
            </w:pPr>
          </w:p>
        </w:tc>
      </w:tr>
    </w:tbl>
    <w:p w14:paraId="37391D10" w14:textId="77777777" w:rsidR="008879B9" w:rsidRDefault="008879B9">
      <w:pPr>
        <w:jc w:val="both"/>
      </w:pPr>
    </w:p>
    <w:p w14:paraId="251CB420" w14:textId="7E127A5D" w:rsidR="008879B9" w:rsidRDefault="00EE26DC">
      <w:pPr>
        <w:keepNext/>
        <w:jc w:val="center"/>
      </w:pPr>
      <w:r>
        <w:rPr>
          <w:noProof/>
        </w:rPr>
        <w:drawing>
          <wp:inline distT="0" distB="0" distL="0" distR="0" wp14:anchorId="606ABA5A" wp14:editId="00E79955">
            <wp:extent cx="2449585" cy="1984735"/>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noChangeArrowheads="1"/>
                    </pic:cNvPicPr>
                  </pic:nvPicPr>
                  <pic:blipFill>
                    <a:blip r:embed="rId40"/>
                    <a:stretch>
                      <a:fillRect/>
                    </a:stretch>
                  </pic:blipFill>
                  <pic:spPr bwMode="auto">
                    <a:xfrm>
                      <a:off x="0" y="0"/>
                      <a:ext cx="2472973" cy="2003684"/>
                    </a:xfrm>
                    <a:prstGeom prst="rect">
                      <a:avLst/>
                    </a:prstGeom>
                  </pic:spPr>
                </pic:pic>
              </a:graphicData>
            </a:graphic>
          </wp:inline>
        </w:drawing>
      </w:r>
    </w:p>
    <w:p w14:paraId="5936E3C6" w14:textId="6E8BD856" w:rsidR="008879B9" w:rsidRDefault="00EE26DC">
      <w:pPr>
        <w:pStyle w:val="Caption"/>
        <w:jc w:val="center"/>
      </w:pPr>
      <w:r>
        <w:t xml:space="preserve">Figure </w:t>
      </w:r>
      <w:r w:rsidR="00E16C08">
        <w:t>22</w:t>
      </w:r>
      <w:r>
        <w:t xml:space="preserve">: An example floorplan for a 1cmX1cm IC die. Notice the irregular floorplans Core 0, Core 1, Core 2, Core 3. </w:t>
      </w:r>
    </w:p>
    <w:p w14:paraId="29CD0CF4" w14:textId="77777777" w:rsidR="008879B9" w:rsidRDefault="00EE26DC">
      <w:pPr>
        <w:jc w:val="both"/>
      </w:pPr>
      <w:r>
        <w:t>The following points must be kept in mind while writing the floorplan files:</w:t>
      </w:r>
    </w:p>
    <w:p w14:paraId="3A76C74E" w14:textId="1DB61AA6" w:rsidR="008879B9" w:rsidRDefault="00EE26DC">
      <w:pPr>
        <w:pStyle w:val="ListParagraph"/>
        <w:numPr>
          <w:ilvl w:val="0"/>
          <w:numId w:val="13"/>
        </w:numPr>
        <w:jc w:val="both"/>
      </w:pPr>
      <w:r>
        <w:t>Floorplan elements must not overlap. During the parsing of the Floorplan File, the values describing the elements are checked to verify that all the elements are inside the chip and that they do</w:t>
      </w:r>
      <w:r w:rsidR="00957E1E">
        <w:t xml:space="preserve"> </w:t>
      </w:r>
      <w:r>
        <w:t xml:space="preserve">not overlap. </w:t>
      </w:r>
    </w:p>
    <w:p w14:paraId="79C8CCEE" w14:textId="77777777" w:rsidR="008879B9" w:rsidRDefault="00EE26DC">
      <w:pPr>
        <w:numPr>
          <w:ilvl w:val="0"/>
          <w:numId w:val="13"/>
        </w:numPr>
        <w:jc w:val="both"/>
      </w:pPr>
      <w:r>
        <w:t>In the non-uniform mode, each floorplan element is discretized into a number of cells following the discretization setting.  There will be no intersect area between different floorplan elements.</w:t>
      </w:r>
    </w:p>
    <w:p w14:paraId="276ABF3F" w14:textId="05F75395" w:rsidR="008879B9" w:rsidRDefault="00EE26DC">
      <w:pPr>
        <w:pStyle w:val="ListParagraph"/>
        <w:numPr>
          <w:ilvl w:val="0"/>
          <w:numId w:val="13"/>
        </w:numPr>
        <w:jc w:val="both"/>
      </w:pPr>
      <w:r>
        <w:t xml:space="preserve">In the uniform mode, when the stack structure is discretized based on the given thermal cell dimensions, the power dissipated by a floorplan element is </w:t>
      </w:r>
      <w:r>
        <w:rPr>
          <w:b/>
        </w:rPr>
        <w:t>uniformly</w:t>
      </w:r>
      <w:r>
        <w:t xml:space="preserve"> divided among the thermal cells that </w:t>
      </w:r>
      <w:r>
        <w:rPr>
          <w:i/>
        </w:rPr>
        <w:t>intersect its surface</w:t>
      </w:r>
      <w:r>
        <w:t xml:space="preserve">. </w:t>
      </w:r>
      <w:r>
        <w:rPr>
          <w:b/>
        </w:rPr>
        <w:t xml:space="preserve">It is not required that the position and dimensions of the floorplan elements are an exact multiple of the dimensions of the thermal cells. </w:t>
      </w:r>
      <w:r>
        <w:t xml:space="preserve">Therefore, depending on the layout of the IC, </w:t>
      </w:r>
      <w:r>
        <w:rPr>
          <w:b/>
        </w:rPr>
        <w:t>a thermal cell can receive the power from different floorplan elements</w:t>
      </w:r>
      <w:r>
        <w:t xml:space="preserve">. For the same reason, </w:t>
      </w:r>
      <w:r>
        <w:rPr>
          <w:b/>
        </w:rPr>
        <w:t>a floorplan element can</w:t>
      </w:r>
      <w:r>
        <w:t xml:space="preserve"> also </w:t>
      </w:r>
      <w:r>
        <w:rPr>
          <w:b/>
        </w:rPr>
        <w:t>be smaller than the thermal cell</w:t>
      </w:r>
      <w:r>
        <w:t xml:space="preserve"> itself. The assignment of thermal cells to different floorplan elements is illustrated in Fig. 2</w:t>
      </w:r>
      <w:r w:rsidR="00F63070">
        <w:t>3</w:t>
      </w:r>
      <w:r>
        <w:t>.</w:t>
      </w:r>
      <w:r w:rsidR="009E5950">
        <w:t xml:space="preserve"> </w:t>
      </w:r>
      <w:r>
        <w:t xml:space="preserve">The thermal cell highlighted in the center of the image receives as input the power coming from the </w:t>
      </w:r>
      <w:r>
        <w:rPr>
          <w:rFonts w:ascii="Courier New" w:hAnsi="Courier New" w:cs="Courier New"/>
        </w:rPr>
        <w:t>FPU</w:t>
      </w:r>
      <w:r>
        <w:t xml:space="preserve"> unit, </w:t>
      </w:r>
      <w:r>
        <w:lastRenderedPageBreak/>
        <w:t xml:space="preserve">the </w:t>
      </w:r>
      <w:r>
        <w:rPr>
          <w:rFonts w:ascii="Courier New" w:hAnsi="Courier New" w:cs="Courier New"/>
        </w:rPr>
        <w:t>L1Cache1</w:t>
      </w:r>
      <w:r>
        <w:t xml:space="preserve"> and the </w:t>
      </w:r>
      <w:r>
        <w:rPr>
          <w:rFonts w:ascii="Courier New" w:hAnsi="Courier New" w:cs="Courier New"/>
        </w:rPr>
        <w:t>Core1</w:t>
      </w:r>
      <w:r>
        <w:t xml:space="preserve"> at the same time. The power value consumed by each component will be scaled according to the fraction of the surface of the thermal cell covered by the corresponding IC unit:</w:t>
      </w:r>
    </w:p>
    <w:p w14:paraId="4537A63C" w14:textId="77777777" w:rsidR="008879B9" w:rsidRDefault="00EE26DC">
      <w:pPr>
        <w:ind w:left="360"/>
      </w:pPr>
      <m:oMathPara>
        <m:oMathParaPr>
          <m:jc m:val="left"/>
        </m:oMathParaPr>
        <m:oMath>
          <m:r>
            <w:rPr>
              <w:rFonts w:ascii="Cambria Math" w:hAnsi="Cambria Math"/>
            </w:rPr>
            <m:t>Input=</m:t>
          </m:r>
          <m:sSub>
            <m:sSubPr>
              <m:ctrlPr>
                <w:rPr>
                  <w:rFonts w:ascii="Cambria Math" w:hAnsi="Cambria Math"/>
                </w:rPr>
              </m:ctrlPr>
            </m:sSubPr>
            <m:e>
              <m:r>
                <w:rPr>
                  <w:rFonts w:ascii="Cambria Math" w:hAnsi="Cambria Math"/>
                </w:rPr>
                <m:t>Power</m:t>
              </m:r>
            </m:e>
            <m:sub>
              <m:r>
                <w:rPr>
                  <w:rFonts w:ascii="Cambria Math" w:hAnsi="Cambria Math"/>
                </w:rPr>
                <m:t>FPU</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Area</m:t>
                  </m:r>
                </m:e>
                <m:sub>
                  <m:r>
                    <w:rPr>
                      <w:rFonts w:ascii="Cambria Math" w:hAnsi="Cambria Math"/>
                    </w:rPr>
                    <m:t>FPU</m:t>
                  </m:r>
                </m:sub>
              </m:sSub>
            </m:den>
          </m:f>
          <m:r>
            <w:rPr>
              <w:rFonts w:ascii="Cambria Math" w:hAnsi="Cambria Math"/>
            </w:rPr>
            <m:t>+</m:t>
          </m:r>
          <m:sSub>
            <m:sSubPr>
              <m:ctrlPr>
                <w:rPr>
                  <w:rFonts w:ascii="Cambria Math" w:hAnsi="Cambria Math"/>
                </w:rPr>
              </m:ctrlPr>
            </m:sSubPr>
            <m:e>
              <m:r>
                <w:rPr>
                  <w:rFonts w:ascii="Cambria Math" w:hAnsi="Cambria Math"/>
                </w:rPr>
                <m:t>Power</m:t>
              </m:r>
            </m:e>
            <m:sub>
              <m:r>
                <w:rPr>
                  <w:rFonts w:ascii="Cambria Math" w:hAnsi="Cambria Math"/>
                </w:rPr>
                <m:t>CacheL1</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Area</m:t>
                  </m:r>
                </m:e>
                <m:sub>
                  <m:r>
                    <w:rPr>
                      <w:rFonts w:ascii="Cambria Math" w:hAnsi="Cambria Math"/>
                    </w:rPr>
                    <m:t>CacheL1</m:t>
                  </m:r>
                </m:sub>
              </m:sSub>
            </m:den>
          </m:f>
          <m:r>
            <w:rPr>
              <w:rFonts w:ascii="Cambria Math" w:hAnsi="Cambria Math"/>
            </w:rPr>
            <m:t>+</m:t>
          </m:r>
          <m:sSub>
            <m:sSubPr>
              <m:ctrlPr>
                <w:rPr>
                  <w:rFonts w:ascii="Cambria Math" w:hAnsi="Cambria Math"/>
                </w:rPr>
              </m:ctrlPr>
            </m:sSubPr>
            <m:e>
              <m:r>
                <w:rPr>
                  <w:rFonts w:ascii="Cambria Math" w:hAnsi="Cambria Math"/>
                </w:rPr>
                <m:t>Power</m:t>
              </m:r>
            </m:e>
            <m:sub>
              <m:r>
                <w:rPr>
                  <w:rFonts w:ascii="Cambria Math" w:hAnsi="Cambria Math"/>
                </w:rPr>
                <m:t>Core1</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num>
            <m:den>
              <m:sSub>
                <m:sSubPr>
                  <m:ctrlPr>
                    <w:rPr>
                      <w:rFonts w:ascii="Cambria Math" w:hAnsi="Cambria Math"/>
                    </w:rPr>
                  </m:ctrlPr>
                </m:sSubPr>
                <m:e>
                  <m:r>
                    <w:rPr>
                      <w:rFonts w:ascii="Cambria Math" w:hAnsi="Cambria Math"/>
                    </w:rPr>
                    <m:t>Area</m:t>
                  </m:r>
                </m:e>
                <m:sub>
                  <m:r>
                    <w:rPr>
                      <w:rFonts w:ascii="Cambria Math" w:hAnsi="Cambria Math"/>
                    </w:rPr>
                    <m:t>Core1</m:t>
                  </m:r>
                </m:sub>
              </m:sSub>
            </m:den>
          </m:f>
        </m:oMath>
      </m:oMathPara>
    </w:p>
    <w:p w14:paraId="38BDB2B1" w14:textId="6E9D72BA" w:rsidR="008879B9" w:rsidRDefault="00EE26DC">
      <w:pPr>
        <w:pStyle w:val="ListParagraph"/>
        <w:numPr>
          <w:ilvl w:val="0"/>
          <w:numId w:val="13"/>
        </w:numPr>
        <w:jc w:val="both"/>
      </w:pPr>
      <w:r>
        <w:t xml:space="preserve">The same Floorplan File can be assigned to 2 or more dies in the Stack Description File if they happen to have identical structure and behavior in the design. Each floorplan element in the entire design, in that case, is uniquely identified by the </w:t>
      </w:r>
      <w:r>
        <w:rPr>
          <w:rFonts w:ascii="Courier New" w:hAnsi="Courier New" w:cs="Courier New"/>
          <w:sz w:val="18"/>
        </w:rPr>
        <w:t>DD_ID</w:t>
      </w:r>
      <w:r>
        <w:t xml:space="preserve"> identifier of the corresponding die element and the</w:t>
      </w:r>
      <w:r>
        <w:rPr>
          <w:rFonts w:ascii="Courier New" w:hAnsi="Courier New" w:cs="Courier New"/>
          <w:sz w:val="18"/>
        </w:rPr>
        <w:t xml:space="preserve"> IDENTIFIER</w:t>
      </w:r>
      <w:r>
        <w:t xml:space="preserve"> of the floorplan element. </w:t>
      </w:r>
    </w:p>
    <w:p w14:paraId="607D003F" w14:textId="5A577086" w:rsidR="008879B9" w:rsidRDefault="00EE26DC">
      <w:pPr>
        <w:pStyle w:val="ListParagraph"/>
        <w:numPr>
          <w:ilvl w:val="0"/>
          <w:numId w:val="13"/>
        </w:numPr>
        <w:jc w:val="both"/>
      </w:pPr>
      <w:r>
        <w:t xml:space="preserve">If two dies in the stack have the same floorplan but during the simulation they have a different power dissipation activity, then 2 different Floorplan Files must be created for each die and assigned to the corresponding die element declarations in the Stack Description File. This is because the power dissipations are directly linked to each floorplan element in the Floorplan File. </w:t>
      </w:r>
    </w:p>
    <w:p w14:paraId="367F69D2" w14:textId="7C4E23A9" w:rsidR="008879B9" w:rsidRDefault="00EE26DC">
      <w:pPr>
        <w:pStyle w:val="ListParagraph"/>
        <w:numPr>
          <w:ilvl w:val="0"/>
          <w:numId w:val="13"/>
        </w:numPr>
        <w:jc w:val="both"/>
      </w:pPr>
      <w:r>
        <w:t>In the uniform mode, it is possible to have gaps in the floorplan- regions where there is no floorplan element and hence, no power dissipation. The thermal cells in these regions will simply not be assigned any source value during the solving of system equations. However, it is not allowed to have gaps in the floorplan regions in the non-unifo</w:t>
      </w:r>
      <w:r w:rsidR="005942A4">
        <w:t>r</w:t>
      </w:r>
      <w:r>
        <w:t>m mode because of its unique modeling method.</w:t>
      </w:r>
    </w:p>
    <w:p w14:paraId="510B7D92" w14:textId="24587F07" w:rsidR="008879B9" w:rsidRDefault="000E0D9F" w:rsidP="000F3FF7">
      <w:pPr>
        <w:pStyle w:val="ListParagraph"/>
        <w:numPr>
          <w:ilvl w:val="0"/>
          <w:numId w:val="13"/>
        </w:numPr>
        <w:jc w:val="both"/>
      </w:pPr>
      <w:r>
        <w:rPr>
          <w:noProof/>
        </w:rPr>
        <w:drawing>
          <wp:anchor distT="0" distB="0" distL="0" distR="0" simplePos="0" relativeHeight="251658260" behindDoc="0" locked="0" layoutInCell="0" allowOverlap="1" wp14:anchorId="266E6993" wp14:editId="40B885B9">
            <wp:simplePos x="0" y="0"/>
            <wp:positionH relativeFrom="column">
              <wp:posOffset>560705</wp:posOffset>
            </wp:positionH>
            <wp:positionV relativeFrom="paragraph">
              <wp:posOffset>752475</wp:posOffset>
            </wp:positionV>
            <wp:extent cx="5608320" cy="2336165"/>
            <wp:effectExtent l="0" t="0" r="5080" b="0"/>
            <wp:wrapTopAndBottom/>
            <wp:docPr id="2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pic:cNvPicPr>
                      <a:picLocks noChangeAspect="1" noChangeArrowheads="1"/>
                    </pic:cNvPicPr>
                  </pic:nvPicPr>
                  <pic:blipFill>
                    <a:blip r:embed="rId41"/>
                    <a:stretch>
                      <a:fillRect/>
                    </a:stretch>
                  </pic:blipFill>
                  <pic:spPr bwMode="auto">
                    <a:xfrm>
                      <a:off x="0" y="0"/>
                      <a:ext cx="5608320" cy="2336165"/>
                    </a:xfrm>
                    <a:prstGeom prst="rect">
                      <a:avLst/>
                    </a:prstGeom>
                  </pic:spPr>
                </pic:pic>
              </a:graphicData>
            </a:graphic>
            <wp14:sizeRelH relativeFrom="margin">
              <wp14:pctWidth>0</wp14:pctWidth>
            </wp14:sizeRelH>
            <wp14:sizeRelV relativeFrom="margin">
              <wp14:pctHeight>0</wp14:pctHeight>
            </wp14:sizeRelV>
          </wp:anchor>
        </w:drawing>
      </w:r>
      <w:r w:rsidR="00C97C5F">
        <w:t>In uniform mode, the 3D stack part (</w:t>
      </w:r>
      <w:r w:rsidR="001953A0" w:rsidRPr="000F3FF7">
        <w:rPr>
          <w:rFonts w:ascii="Courier New" w:hAnsi="Courier New" w:cs="Courier New"/>
          <w:sz w:val="18"/>
        </w:rPr>
        <w:t>DIE</w:t>
      </w:r>
      <w:r w:rsidR="001953A0">
        <w:rPr>
          <w:rFonts w:ascii="Courier New" w:hAnsi="Courier New" w:cs="Courier New"/>
          <w:sz w:val="18"/>
        </w:rPr>
        <w:t>, LAYER</w:t>
      </w:r>
      <w:r w:rsidR="00263E67">
        <w:rPr>
          <w:rFonts w:ascii="Courier New" w:hAnsi="Courier New" w:cs="Courier New"/>
          <w:sz w:val="18"/>
        </w:rPr>
        <w:t xml:space="preserve">, etc </w:t>
      </w:r>
      <w:r w:rsidR="00263E67" w:rsidRPr="000F3FF7">
        <w:t xml:space="preserve">defined in </w:t>
      </w:r>
      <w:r w:rsidR="00202420" w:rsidRPr="000F3FF7">
        <w:t xml:space="preserve">Section </w:t>
      </w:r>
      <w:r w:rsidR="00263E67" w:rsidRPr="000F3FF7">
        <w:t>8.A</w:t>
      </w:r>
      <w:r w:rsidR="00C97C5F">
        <w:t>) needs to have the same dimension</w:t>
      </w:r>
      <w:r w:rsidR="00D75044">
        <w:t xml:space="preserve">, as shown in </w:t>
      </w:r>
      <w:r w:rsidR="00566D32">
        <w:t xml:space="preserve">Fig. </w:t>
      </w:r>
      <w:r w:rsidR="00AF7467">
        <w:t>10</w:t>
      </w:r>
      <w:r w:rsidR="00C97C5F">
        <w:t xml:space="preserve">. </w:t>
      </w:r>
      <w:r w:rsidR="00307BA4">
        <w:t>To model</w:t>
      </w:r>
      <w:r w:rsidR="00A4377B">
        <w:t xml:space="preserve"> a 3D stack with some components having different dimensions (such as 2.5D chiplet system), non-uniform </w:t>
      </w:r>
      <w:r w:rsidR="00AF7E50">
        <w:t xml:space="preserve">mode </w:t>
      </w:r>
      <w:r w:rsidR="00A4377B">
        <w:t>need</w:t>
      </w:r>
      <w:r w:rsidR="007B7414">
        <w:t>s</w:t>
      </w:r>
      <w:r w:rsidR="00A4377B">
        <w:t xml:space="preserve"> to be </w:t>
      </w:r>
      <w:r w:rsidR="00AF7E50">
        <w:t>used.</w:t>
      </w:r>
    </w:p>
    <w:p w14:paraId="40DD338A" w14:textId="720DE45D" w:rsidR="008879B9" w:rsidRDefault="00EE26DC">
      <w:pPr>
        <w:pStyle w:val="Caption"/>
        <w:jc w:val="center"/>
      </w:pPr>
      <w:r>
        <w:t>Figure2</w:t>
      </w:r>
      <w:r w:rsidR="00EA3A16">
        <w:t>3</w:t>
      </w:r>
      <w:r>
        <w:t>: Assignment of thermal cells to floorplan elements</w:t>
      </w:r>
    </w:p>
    <w:p w14:paraId="39C0ABB0" w14:textId="77777777" w:rsidR="001E4198" w:rsidRDefault="001E4198">
      <w:pPr>
        <w:pStyle w:val="Caption"/>
        <w:jc w:val="center"/>
      </w:pPr>
    </w:p>
    <w:p w14:paraId="21FD86A3" w14:textId="28EE9F99" w:rsidR="00050F3C" w:rsidRDefault="00050F3C" w:rsidP="000F3FF7">
      <w:pPr>
        <w:pStyle w:val="Heading3"/>
        <w:numPr>
          <w:ilvl w:val="0"/>
          <w:numId w:val="62"/>
        </w:numPr>
      </w:pPr>
      <w:r>
        <w:t xml:space="preserve">   </w:t>
      </w:r>
      <w:bookmarkStart w:id="92" w:name="_Toc229746413"/>
      <w:r w:rsidR="00BC7BC5">
        <w:t xml:space="preserve">Floorplan </w:t>
      </w:r>
      <w:r w:rsidR="00DD3383">
        <w:t xml:space="preserve">extraction </w:t>
      </w:r>
      <w:r w:rsidR="00BC7BC5">
        <w:t>from GDS layout</w:t>
      </w:r>
      <w:bookmarkEnd w:id="92"/>
    </w:p>
    <w:p w14:paraId="7E227AF5" w14:textId="12A91BD1" w:rsidR="001E4198" w:rsidRDefault="001E4198" w:rsidP="001E4198">
      <w:pPr>
        <w:jc w:val="both"/>
      </w:pPr>
      <w:r>
        <w:t xml:space="preserve">To generate a detailed floorplan from GDS layout, three scripts </w:t>
      </w:r>
      <w:r>
        <w:rPr>
          <w:rFonts w:ascii="Courier New" w:hAnsi="Courier New"/>
          <w:sz w:val="18"/>
          <w:szCs w:val="18"/>
        </w:rPr>
        <w:t>read_gds</w:t>
      </w:r>
      <w:r w:rsidRPr="008E758C">
        <w:rPr>
          <w:rFonts w:ascii="Courier New" w:hAnsi="Courier New"/>
          <w:sz w:val="18"/>
          <w:szCs w:val="18"/>
        </w:rPr>
        <w:t>.py</w:t>
      </w:r>
      <w:r>
        <w:rPr>
          <w:rFonts w:ascii="Courier New" w:hAnsi="Courier New"/>
          <w:sz w:val="18"/>
          <w:szCs w:val="18"/>
        </w:rPr>
        <w:t xml:space="preserve">, create_vtk.py </w:t>
      </w:r>
      <w:r w:rsidRPr="0004708F">
        <w:t>and</w:t>
      </w:r>
      <w:r>
        <w:rPr>
          <w:rFonts w:ascii="Courier New" w:hAnsi="Courier New"/>
          <w:sz w:val="18"/>
          <w:szCs w:val="18"/>
        </w:rPr>
        <w:t xml:space="preserve"> create_floorplan_material</w:t>
      </w:r>
      <w:r w:rsidR="00CD59D1">
        <w:rPr>
          <w:rFonts w:ascii="Courier New" w:hAnsi="Courier New"/>
          <w:sz w:val="18"/>
          <w:szCs w:val="18"/>
        </w:rPr>
        <w:t>.py</w:t>
      </w:r>
      <w:r>
        <w:rPr>
          <w:rFonts w:ascii="Courier New" w:hAnsi="Courier New"/>
          <w:sz w:val="18"/>
          <w:szCs w:val="18"/>
        </w:rPr>
        <w:t xml:space="preserve"> </w:t>
      </w:r>
      <w:r>
        <w:t xml:space="preserve">in the </w:t>
      </w:r>
      <w:r w:rsidR="008832CE" w:rsidRPr="009F2E6F">
        <w:rPr>
          <w:rFonts w:ascii="Courier New" w:hAnsi="Courier New"/>
          <w:sz w:val="18"/>
          <w:szCs w:val="18"/>
        </w:rPr>
        <w:t>/utils/</w:t>
      </w:r>
      <w:r>
        <w:rPr>
          <w:rFonts w:ascii="Courier New" w:hAnsi="Courier New"/>
          <w:sz w:val="18"/>
          <w:szCs w:val="18"/>
        </w:rPr>
        <w:t>floorplan</w:t>
      </w:r>
      <w:r w:rsidRPr="008E758C">
        <w:rPr>
          <w:rFonts w:ascii="Courier New" w:hAnsi="Courier New"/>
          <w:sz w:val="18"/>
          <w:szCs w:val="18"/>
        </w:rPr>
        <w:t>_</w:t>
      </w:r>
      <w:r>
        <w:rPr>
          <w:rFonts w:ascii="Courier New" w:hAnsi="Courier New"/>
          <w:sz w:val="18"/>
          <w:szCs w:val="18"/>
        </w:rPr>
        <w:t>gds</w:t>
      </w:r>
      <w:r>
        <w:t xml:space="preserve"> directory can be used following the steps below.</w:t>
      </w:r>
    </w:p>
    <w:p w14:paraId="39885126" w14:textId="4E86D609" w:rsidR="002F4EF4" w:rsidRDefault="002F4EF4" w:rsidP="001E4198">
      <w:pPr>
        <w:jc w:val="both"/>
      </w:pPr>
      <w:r>
        <w:lastRenderedPageBreak/>
        <w:t xml:space="preserve">(1) </w:t>
      </w:r>
      <w:r w:rsidR="00096082">
        <w:t xml:space="preserve">Ensure you have installed </w:t>
      </w:r>
      <w:r w:rsidR="00EF25AC">
        <w:t>python3 and required dependencies (Section 6)</w:t>
      </w:r>
      <w:r w:rsidR="00091E97">
        <w:t>,</w:t>
      </w:r>
    </w:p>
    <w:p w14:paraId="299677B4" w14:textId="6F107F3D" w:rsidR="001E4198" w:rsidRDefault="001E4198" w:rsidP="001E4198">
      <w:pPr>
        <w:jc w:val="both"/>
      </w:pPr>
      <w:r>
        <w:t>(</w:t>
      </w:r>
      <w:r w:rsidR="00472178">
        <w:t>2</w:t>
      </w:r>
      <w:r>
        <w:t xml:space="preserve">) Run </w:t>
      </w:r>
      <w:r>
        <w:rPr>
          <w:rFonts w:ascii="Courier New" w:hAnsi="Courier New"/>
          <w:sz w:val="18"/>
          <w:szCs w:val="18"/>
        </w:rPr>
        <w:t>read_gds</w:t>
      </w:r>
      <w:r w:rsidRPr="008E758C">
        <w:rPr>
          <w:rFonts w:ascii="Courier New" w:hAnsi="Courier New"/>
          <w:sz w:val="18"/>
          <w:szCs w:val="18"/>
        </w:rPr>
        <w:t>.py</w:t>
      </w:r>
      <w:r>
        <w:rPr>
          <w:rFonts w:ascii="Courier New" w:hAnsi="Courier New"/>
          <w:sz w:val="18"/>
          <w:szCs w:val="18"/>
        </w:rPr>
        <w:t xml:space="preserve"> </w:t>
      </w:r>
      <w:r w:rsidRPr="0004708F">
        <w:t>to</w:t>
      </w:r>
      <w:r>
        <w:t xml:space="preserve"> generate floorplan elements for the selected plane, and extract the overlapped area ratio with polygons (0% - 100%) for each element</w:t>
      </w:r>
    </w:p>
    <w:p w14:paraId="3A77DF83" w14:textId="6A5B15E0" w:rsidR="00626C38" w:rsidRDefault="00196F6F" w:rsidP="00196F6F">
      <w:pPr>
        <w:jc w:val="both"/>
      </w:pPr>
      <w:r>
        <w:rPr>
          <w:rFonts w:ascii="Courier New" w:hAnsi="Courier New" w:cs="Courier New"/>
          <w:sz w:val="18"/>
        </w:rPr>
        <w:t xml:space="preserve">    </w:t>
      </w:r>
      <w:r w:rsidR="00127CFC">
        <w:rPr>
          <w:rFonts w:ascii="Courier New" w:hAnsi="Courier New" w:cs="Courier New"/>
          <w:sz w:val="18"/>
        </w:rPr>
        <w:t xml:space="preserve">  </w:t>
      </w:r>
      <w:r w:rsidR="0079080F" w:rsidRPr="00D579BC">
        <w:rPr>
          <w:rFonts w:ascii="Courier New" w:hAnsi="Courier New" w:cs="Courier New"/>
          <w:sz w:val="18"/>
        </w:rPr>
        <w:t>$ python3 read_gds.py path_to_gds  --layer n1   --max-x n2   --max-y n3   --max-iterations n4 --max-grid-area n5</w:t>
      </w:r>
    </w:p>
    <w:p w14:paraId="0948B61D" w14:textId="7A5CA7C7" w:rsidR="00A6703D" w:rsidRDefault="001E4198" w:rsidP="001E4198">
      <w:pPr>
        <w:jc w:val="both"/>
      </w:pPr>
      <w:r>
        <w:t xml:space="preserve">where </w:t>
      </w:r>
      <w:r w:rsidRPr="00D579BC">
        <w:rPr>
          <w:rFonts w:ascii="Courier New" w:hAnsi="Courier New" w:cs="Courier New"/>
          <w:sz w:val="18"/>
        </w:rPr>
        <w:t>n1</w:t>
      </w:r>
      <w:r>
        <w:t xml:space="preserve"> is the layer index to extract floorplan, </w:t>
      </w:r>
      <w:r w:rsidRPr="004A30BA">
        <w:rPr>
          <w:rFonts w:ascii="Courier New" w:hAnsi="Courier New" w:cs="Courier New"/>
          <w:sz w:val="18"/>
        </w:rPr>
        <w:t>n2</w:t>
      </w:r>
      <w:r>
        <w:t xml:space="preserve"> and </w:t>
      </w:r>
      <w:r w:rsidRPr="004A30BA">
        <w:rPr>
          <w:rFonts w:ascii="Courier New" w:hAnsi="Courier New" w:cs="Courier New"/>
          <w:sz w:val="18"/>
        </w:rPr>
        <w:t>n3</w:t>
      </w:r>
      <w:r>
        <w:t xml:space="preserve"> are the maximum x</w:t>
      </w:r>
      <w:r w:rsidR="004A30BA">
        <w:t>-</w:t>
      </w:r>
      <w:r>
        <w:t xml:space="preserve"> and y</w:t>
      </w:r>
      <w:r w:rsidR="00CD6B8B">
        <w:t>-</w:t>
      </w:r>
      <w:r>
        <w:t xml:space="preserve"> coordinates of the plane (unit: </w:t>
      </w:r>
      <w:r w:rsidRPr="0004708F">
        <w:rPr>
          <w:i/>
          <w:iCs/>
        </w:rPr>
        <w:t>u</w:t>
      </w:r>
      <w:r>
        <w:t xml:space="preserve">m), as shown in Fig. 24. </w:t>
      </w:r>
      <w:r w:rsidRPr="00A755B7">
        <w:rPr>
          <w:rFonts w:ascii="Courier New" w:hAnsi="Courier New" w:cs="Courier New"/>
          <w:sz w:val="18"/>
        </w:rPr>
        <w:t>n4</w:t>
      </w:r>
      <w:r>
        <w:t xml:space="preserve"> is the maximum iteration number (default value is 10), and </w:t>
      </w:r>
      <w:r w:rsidRPr="00A755B7">
        <w:rPr>
          <w:rFonts w:ascii="Courier New" w:hAnsi="Courier New" w:cs="Courier New"/>
          <w:sz w:val="18"/>
        </w:rPr>
        <w:t>n5</w:t>
      </w:r>
      <w:r>
        <w:t xml:space="preserve"> is the maximum grid area (unit: </w:t>
      </w:r>
      <w:r w:rsidRPr="0004708F">
        <w:rPr>
          <w:i/>
          <w:iCs/>
        </w:rPr>
        <w:t>u</w:t>
      </w:r>
      <w:r>
        <w:t>m</w:t>
      </w:r>
      <w:r w:rsidRPr="0004708F">
        <w:rPr>
          <w:vertAlign w:val="superscript"/>
        </w:rPr>
        <w:t>2</w:t>
      </w:r>
      <w:r>
        <w:t xml:space="preserve">). The plane will be iteratively divided into more grids until the iteration number reaches </w:t>
      </w:r>
      <w:r w:rsidRPr="00A755B7">
        <w:rPr>
          <w:rFonts w:ascii="Courier New" w:hAnsi="Courier New" w:cs="Courier New"/>
          <w:sz w:val="18"/>
        </w:rPr>
        <w:t>n4</w:t>
      </w:r>
      <w:r>
        <w:t xml:space="preserve"> or the area of all grids is lower than </w:t>
      </w:r>
      <w:r w:rsidRPr="00A755B7">
        <w:rPr>
          <w:rFonts w:ascii="Courier New" w:hAnsi="Courier New" w:cs="Courier New"/>
          <w:sz w:val="18"/>
        </w:rPr>
        <w:t>n5</w:t>
      </w:r>
      <w:r>
        <w:t xml:space="preserve">. The user can determine </w:t>
      </w:r>
      <w:r w:rsidRPr="00A755B7">
        <w:rPr>
          <w:rFonts w:ascii="Courier New" w:hAnsi="Courier New" w:cs="Courier New"/>
          <w:sz w:val="18"/>
        </w:rPr>
        <w:t>n1-n3</w:t>
      </w:r>
      <w:r>
        <w:t xml:space="preserve"> based on the needs and change </w:t>
      </w:r>
      <w:r w:rsidRPr="00A755B7">
        <w:rPr>
          <w:rFonts w:ascii="Courier New" w:hAnsi="Courier New" w:cs="Courier New"/>
          <w:sz w:val="18"/>
        </w:rPr>
        <w:t>n4</w:t>
      </w:r>
      <w:r>
        <w:t xml:space="preserve"> and </w:t>
      </w:r>
      <w:r w:rsidRPr="00A755B7">
        <w:rPr>
          <w:rFonts w:ascii="Courier New" w:hAnsi="Courier New" w:cs="Courier New"/>
          <w:sz w:val="18"/>
        </w:rPr>
        <w:t>n5</w:t>
      </w:r>
      <w:r>
        <w:t xml:space="preserve"> for different granularity of generated floorplan.</w:t>
      </w:r>
      <w:r w:rsidR="003F7CE4">
        <w:t xml:space="preserve"> </w:t>
      </w:r>
    </w:p>
    <w:tbl>
      <w:tblPr>
        <w:tblStyle w:val="TableGrid"/>
        <w:tblW w:w="9576" w:type="dxa"/>
        <w:tblInd w:w="-10" w:type="dxa"/>
        <w:tblBorders>
          <w:insideH w:val="none" w:sz="0" w:space="0" w:color="auto"/>
          <w:insideV w:val="none" w:sz="0" w:space="0" w:color="auto"/>
        </w:tblBorders>
        <w:tblLayout w:type="fixed"/>
        <w:tblCellMar>
          <w:left w:w="98" w:type="dxa"/>
        </w:tblCellMar>
        <w:tblLook w:val="04A0" w:firstRow="1" w:lastRow="0" w:firstColumn="1" w:lastColumn="0" w:noHBand="0" w:noVBand="1"/>
      </w:tblPr>
      <w:tblGrid>
        <w:gridCol w:w="9576"/>
      </w:tblGrid>
      <w:tr w:rsidR="00A6703D" w14:paraId="394514BB" w14:textId="77777777" w:rsidTr="007D3D3A">
        <w:tc>
          <w:tcPr>
            <w:tcW w:w="9576" w:type="dxa"/>
          </w:tcPr>
          <w:p w14:paraId="457F21EB" w14:textId="77777777" w:rsidR="00A6703D" w:rsidRDefault="00A6703D" w:rsidP="00722A23">
            <w:pPr>
              <w:widowControl w:val="0"/>
              <w:spacing w:after="0" w:line="240" w:lineRule="auto"/>
              <w:jc w:val="both"/>
              <w:rPr>
                <w:b/>
              </w:rPr>
            </w:pPr>
            <w:r>
              <w:rPr>
                <w:b/>
                <w:sz w:val="20"/>
              </w:rPr>
              <w:t>Example</w:t>
            </w:r>
          </w:p>
        </w:tc>
      </w:tr>
      <w:tr w:rsidR="00A6703D" w14:paraId="0A7BC5A2" w14:textId="77777777" w:rsidTr="007D3D3A">
        <w:tc>
          <w:tcPr>
            <w:tcW w:w="9576" w:type="dxa"/>
          </w:tcPr>
          <w:p w14:paraId="42F6A098" w14:textId="4DE31727" w:rsidR="00A6703D" w:rsidRDefault="00AD49C7" w:rsidP="000F3FF7">
            <w:pPr>
              <w:widowControl w:val="0"/>
              <w:spacing w:after="0"/>
              <w:jc w:val="both"/>
              <w:rPr>
                <w:rFonts w:ascii="Courier New" w:hAnsi="Courier New" w:cs="Courier New"/>
                <w:sz w:val="18"/>
              </w:rPr>
            </w:pPr>
            <w:r>
              <w:t xml:space="preserve">    </w:t>
            </w:r>
            <w:r w:rsidR="00B64414">
              <w:t xml:space="preserve">  </w:t>
            </w:r>
            <w:r w:rsidR="00F96055">
              <w:t xml:space="preserve">   </w:t>
            </w:r>
            <w:r w:rsidR="00E05C5E" w:rsidRPr="007D3D3A">
              <w:rPr>
                <w:rFonts w:ascii="Courier New" w:hAnsi="Courier New" w:cs="Courier New"/>
                <w:sz w:val="18"/>
              </w:rPr>
              <w:t xml:space="preserve">$ </w:t>
            </w:r>
            <w:r w:rsidR="003020A9" w:rsidRPr="007D3D3A">
              <w:rPr>
                <w:rFonts w:ascii="Courier New" w:hAnsi="Courier New" w:cs="Courier New"/>
                <w:sz w:val="18"/>
              </w:rPr>
              <w:t>python3  read_gds.py  DCDC_CLKGATE.gds  --layer 67  --max-x 6.8  --max-y 3.3  --max-iterations 11  --max-grid-area 0.007</w:t>
            </w:r>
          </w:p>
        </w:tc>
      </w:tr>
    </w:tbl>
    <w:p w14:paraId="54170EDF" w14:textId="723F2AA7" w:rsidR="008C6BD5" w:rsidRDefault="008C6BD5" w:rsidP="001E4198">
      <w:pPr>
        <w:jc w:val="both"/>
        <w:rPr>
          <w:lang w:eastAsia="zh-CN"/>
        </w:rPr>
      </w:pPr>
      <w:r>
        <w:t xml:space="preserve">After this step, </w:t>
      </w:r>
      <w:r w:rsidR="000A3736">
        <w:t xml:space="preserve">a </w:t>
      </w:r>
      <w:r w:rsidR="0080334F" w:rsidRPr="000F3FF7">
        <w:rPr>
          <w:rFonts w:ascii="Courier New" w:hAnsi="Courier New"/>
          <w:sz w:val="18"/>
          <w:szCs w:val="18"/>
        </w:rPr>
        <w:t>gds_layer</w:t>
      </w:r>
      <w:r w:rsidR="008E15BB" w:rsidRPr="000F3FF7">
        <w:rPr>
          <w:rFonts w:ascii="Courier New" w:hAnsi="Courier New"/>
          <w:sz w:val="18"/>
          <w:szCs w:val="18"/>
        </w:rPr>
        <w:t>.txt</w:t>
      </w:r>
      <w:r w:rsidR="008E15BB">
        <w:t xml:space="preserve"> file will be generated</w:t>
      </w:r>
      <w:r w:rsidR="006155AA">
        <w:t xml:space="preserve"> in the same directory</w:t>
      </w:r>
      <w:r w:rsidR="001A43A4">
        <w:t>.</w:t>
      </w:r>
      <w:r w:rsidR="00892929">
        <w:t xml:space="preserve"> </w:t>
      </w:r>
    </w:p>
    <w:p w14:paraId="7ED9A0BD" w14:textId="77777777" w:rsidR="001E4198" w:rsidRDefault="001E4198" w:rsidP="001E4198">
      <w:pPr>
        <w:jc w:val="center"/>
        <w:rPr>
          <w:lang w:eastAsia="zh-CN"/>
        </w:rPr>
      </w:pPr>
      <w:r>
        <w:rPr>
          <w:noProof/>
          <w:lang w:eastAsia="zh-CN"/>
        </w:rPr>
        <w:drawing>
          <wp:inline distT="0" distB="0" distL="0" distR="0" wp14:anchorId="218A1ECE" wp14:editId="4ACC92B0">
            <wp:extent cx="2498103" cy="1490803"/>
            <wp:effectExtent l="0" t="0" r="0" b="0"/>
            <wp:docPr id="10429965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6592" name="Picture 1042996592"/>
                    <pic:cNvPicPr/>
                  </pic:nvPicPr>
                  <pic:blipFill>
                    <a:blip r:embed="rId42">
                      <a:extLst>
                        <a:ext uri="{28A0092B-C50C-407E-A947-70E740481C1C}">
                          <a14:useLocalDpi xmlns:a14="http://schemas.microsoft.com/office/drawing/2010/main" val="0"/>
                        </a:ext>
                      </a:extLst>
                    </a:blip>
                    <a:stretch>
                      <a:fillRect/>
                    </a:stretch>
                  </pic:blipFill>
                  <pic:spPr>
                    <a:xfrm>
                      <a:off x="0" y="0"/>
                      <a:ext cx="2511997" cy="1499095"/>
                    </a:xfrm>
                    <a:prstGeom prst="rect">
                      <a:avLst/>
                    </a:prstGeom>
                  </pic:spPr>
                </pic:pic>
              </a:graphicData>
            </a:graphic>
          </wp:inline>
        </w:drawing>
      </w:r>
    </w:p>
    <w:p w14:paraId="7DF880B9" w14:textId="77777777" w:rsidR="001E4198" w:rsidRPr="0004708F" w:rsidRDefault="001E4198" w:rsidP="001E4198">
      <w:pPr>
        <w:jc w:val="center"/>
        <w:rPr>
          <w:b/>
          <w:bCs/>
          <w:color w:val="000000" w:themeColor="text1"/>
          <w:sz w:val="18"/>
          <w:szCs w:val="18"/>
        </w:rPr>
      </w:pPr>
      <w:r w:rsidRPr="0004708F">
        <w:rPr>
          <w:b/>
          <w:bCs/>
          <w:color w:val="000000" w:themeColor="text1"/>
          <w:sz w:val="18"/>
          <w:szCs w:val="18"/>
        </w:rPr>
        <w:t>Figure 2</w:t>
      </w:r>
      <w:r>
        <w:rPr>
          <w:b/>
          <w:bCs/>
          <w:color w:val="000000" w:themeColor="text1"/>
          <w:sz w:val="18"/>
          <w:szCs w:val="18"/>
        </w:rPr>
        <w:t>4</w:t>
      </w:r>
      <w:r w:rsidRPr="0004708F">
        <w:rPr>
          <w:b/>
          <w:bCs/>
          <w:color w:val="000000" w:themeColor="text1"/>
          <w:sz w:val="18"/>
          <w:szCs w:val="18"/>
        </w:rPr>
        <w:t xml:space="preserve">: </w:t>
      </w:r>
      <w:r>
        <w:rPr>
          <w:b/>
          <w:bCs/>
          <w:color w:val="000000" w:themeColor="text1"/>
          <w:sz w:val="18"/>
          <w:szCs w:val="18"/>
        </w:rPr>
        <w:t>Inputs for the parsing GDS layout</w:t>
      </w:r>
    </w:p>
    <w:p w14:paraId="73AF8353" w14:textId="02370A67" w:rsidR="00241506" w:rsidRDefault="001E4198" w:rsidP="001E4198">
      <w:pPr>
        <w:jc w:val="both"/>
      </w:pPr>
      <w:r>
        <w:t>(</w:t>
      </w:r>
      <w:r w:rsidR="00824525">
        <w:t>3</w:t>
      </w:r>
      <w:r>
        <w:t>) (Optional) In the same directory, generate the .vtk file to visualize the generated grids and overlapped area ratio for each grid with</w:t>
      </w:r>
    </w:p>
    <w:p w14:paraId="5F796B3D" w14:textId="6104EFFA" w:rsidR="001E4198" w:rsidRDefault="001E4198" w:rsidP="001E4198">
      <w:pPr>
        <w:jc w:val="both"/>
      </w:pPr>
      <w:r>
        <w:tab/>
      </w:r>
      <w:r w:rsidRPr="0093125C">
        <w:rPr>
          <w:rFonts w:ascii="Courier New" w:hAnsi="Courier New" w:cs="Courier New"/>
          <w:sz w:val="18"/>
        </w:rPr>
        <w:t>$ python</w:t>
      </w:r>
      <w:r w:rsidR="002E452D" w:rsidRPr="0093125C">
        <w:rPr>
          <w:rFonts w:ascii="Courier New" w:hAnsi="Courier New" w:cs="Courier New"/>
          <w:sz w:val="18"/>
        </w:rPr>
        <w:t>3</w:t>
      </w:r>
      <w:r w:rsidRPr="0093125C">
        <w:rPr>
          <w:rFonts w:ascii="Courier New" w:hAnsi="Courier New" w:cs="Courier New"/>
          <w:sz w:val="18"/>
        </w:rPr>
        <w:t xml:space="preserve"> create_vtk.py path_to_txt</w:t>
      </w:r>
    </w:p>
    <w:p w14:paraId="5013F74C" w14:textId="0CE66E18" w:rsidR="001E4198" w:rsidRDefault="001E4198" w:rsidP="001E4198">
      <w:pPr>
        <w:jc w:val="both"/>
      </w:pPr>
      <w:r>
        <w:t xml:space="preserve">where path_to_txt is the path to the </w:t>
      </w:r>
      <w:r w:rsidR="00F87F24" w:rsidRPr="00722A23">
        <w:rPr>
          <w:rFonts w:ascii="Courier New" w:hAnsi="Courier New"/>
          <w:sz w:val="18"/>
          <w:szCs w:val="18"/>
        </w:rPr>
        <w:t>gds_layer.txt</w:t>
      </w:r>
      <w:r>
        <w:t xml:space="preserve"> file generated in step (3). </w:t>
      </w:r>
    </w:p>
    <w:p w14:paraId="29030D48" w14:textId="095EEA49" w:rsidR="001E4198" w:rsidRDefault="001E4198" w:rsidP="001E4198">
      <w:pPr>
        <w:jc w:val="both"/>
      </w:pPr>
      <w:r>
        <w:t xml:space="preserve">Open Paraview to load the generated </w:t>
      </w:r>
      <w:r w:rsidR="002A17EB" w:rsidRPr="00722A23">
        <w:rPr>
          <w:rFonts w:ascii="Courier New" w:hAnsi="Courier New"/>
          <w:sz w:val="18"/>
          <w:szCs w:val="18"/>
        </w:rPr>
        <w:t>gds_layer.</w:t>
      </w:r>
      <w:r w:rsidR="00EE03C5">
        <w:rPr>
          <w:rFonts w:ascii="Courier New" w:hAnsi="Courier New"/>
          <w:sz w:val="18"/>
          <w:szCs w:val="18"/>
        </w:rPr>
        <w:t>vtk</w:t>
      </w:r>
      <w:r>
        <w:t xml:space="preserve"> file to observe the generated overlap ratio distribution.</w:t>
      </w:r>
    </w:p>
    <w:p w14:paraId="7521417E" w14:textId="0276B759" w:rsidR="001E4198" w:rsidRDefault="001E4198" w:rsidP="001E4198">
      <w:pPr>
        <w:jc w:val="both"/>
        <w:rPr>
          <w:lang w:eastAsia="zh-CN"/>
        </w:rPr>
      </w:pPr>
      <w:r>
        <w:t>(</w:t>
      </w:r>
      <w:r w:rsidR="001C44D0">
        <w:t>4</w:t>
      </w:r>
      <w:r>
        <w:t>) Generate the com</w:t>
      </w:r>
      <w:r>
        <w:rPr>
          <w:rFonts w:hint="eastAsia"/>
          <w:lang w:eastAsia="zh-CN"/>
        </w:rPr>
        <w:t>p</w:t>
      </w:r>
      <w:r>
        <w:rPr>
          <w:lang w:eastAsia="zh-CN"/>
        </w:rPr>
        <w:t>atible floorplan file and material list for 3D-ICE, execute</w:t>
      </w:r>
    </w:p>
    <w:p w14:paraId="17DA83C6" w14:textId="550A2615" w:rsidR="001E4198" w:rsidRDefault="001E4198" w:rsidP="001E4198">
      <w:pPr>
        <w:jc w:val="both"/>
        <w:rPr>
          <w:lang w:eastAsia="zh-CN"/>
        </w:rPr>
      </w:pPr>
      <w:r>
        <w:rPr>
          <w:lang w:eastAsia="zh-CN"/>
        </w:rPr>
        <w:tab/>
      </w:r>
      <w:r w:rsidRPr="00A45302">
        <w:rPr>
          <w:rFonts w:ascii="Courier New" w:hAnsi="Courier New" w:cs="Courier New"/>
          <w:sz w:val="18"/>
        </w:rPr>
        <w:t>$ python</w:t>
      </w:r>
      <w:r w:rsidR="00D65CF4" w:rsidRPr="00A45302">
        <w:rPr>
          <w:rFonts w:ascii="Courier New" w:hAnsi="Courier New" w:cs="Courier New"/>
          <w:sz w:val="18"/>
        </w:rPr>
        <w:t>3</w:t>
      </w:r>
      <w:r w:rsidRPr="00A45302">
        <w:rPr>
          <w:rFonts w:ascii="Courier New" w:hAnsi="Courier New" w:cs="Courier New"/>
          <w:sz w:val="18"/>
        </w:rPr>
        <w:t xml:space="preserve"> create_floorplan_material.py path_to_txt</w:t>
      </w:r>
    </w:p>
    <w:p w14:paraId="34FE064B" w14:textId="273D1222" w:rsidR="001E4198" w:rsidRDefault="00503CC2" w:rsidP="001E4198">
      <w:pPr>
        <w:jc w:val="both"/>
        <w:rPr>
          <w:lang w:eastAsia="zh-CN"/>
        </w:rPr>
      </w:pPr>
      <w:r>
        <w:rPr>
          <w:lang w:eastAsia="zh-CN"/>
        </w:rPr>
        <w:t>w</w:t>
      </w:r>
      <w:r w:rsidR="002E4CF4">
        <w:rPr>
          <w:lang w:eastAsia="zh-CN"/>
        </w:rPr>
        <w:t>here</w:t>
      </w:r>
      <w:r w:rsidR="003A162F">
        <w:rPr>
          <w:lang w:eastAsia="zh-CN"/>
        </w:rPr>
        <w:t xml:space="preserve"> </w:t>
      </w:r>
      <w:r w:rsidR="006E5649">
        <w:t xml:space="preserve">path_to_txt is the path to the </w:t>
      </w:r>
      <w:r w:rsidR="006E5649" w:rsidRPr="00722A23">
        <w:rPr>
          <w:rFonts w:ascii="Courier New" w:hAnsi="Courier New"/>
          <w:sz w:val="18"/>
          <w:szCs w:val="18"/>
        </w:rPr>
        <w:t>gds_layer.txt</w:t>
      </w:r>
      <w:r w:rsidR="006E5649">
        <w:t xml:space="preserve"> file generated in step (3)</w:t>
      </w:r>
      <w:r w:rsidR="00214F5E">
        <w:t xml:space="preserve">. </w:t>
      </w:r>
      <w:r w:rsidR="00335D74">
        <w:t xml:space="preserve">After this step, </w:t>
      </w:r>
      <w:r w:rsidR="002C4439">
        <w:rPr>
          <w:lang w:eastAsia="zh-CN"/>
        </w:rPr>
        <w:t>t</w:t>
      </w:r>
      <w:r w:rsidR="001E4198">
        <w:rPr>
          <w:lang w:eastAsia="zh-CN"/>
        </w:rPr>
        <w:t xml:space="preserve">wo files </w:t>
      </w:r>
      <w:r w:rsidR="001E4198" w:rsidRPr="0004708F">
        <w:rPr>
          <w:rFonts w:ascii="Courier New" w:hAnsi="Courier New"/>
          <w:sz w:val="18"/>
          <w:szCs w:val="18"/>
        </w:rPr>
        <w:t>floorplan.txt</w:t>
      </w:r>
      <w:r w:rsidR="001E4198">
        <w:rPr>
          <w:lang w:eastAsia="zh-CN"/>
        </w:rPr>
        <w:t xml:space="preserve"> and </w:t>
      </w:r>
      <w:r w:rsidR="001E4198" w:rsidRPr="0004708F">
        <w:rPr>
          <w:rFonts w:ascii="Courier New" w:hAnsi="Courier New"/>
          <w:sz w:val="18"/>
          <w:szCs w:val="18"/>
        </w:rPr>
        <w:t>material.txt</w:t>
      </w:r>
      <w:r w:rsidR="001E4198">
        <w:rPr>
          <w:lang w:eastAsia="zh-CN"/>
        </w:rPr>
        <w:t xml:space="preserve"> will be generated</w:t>
      </w:r>
      <w:r w:rsidR="000104EE">
        <w:rPr>
          <w:lang w:eastAsia="zh-CN"/>
        </w:rPr>
        <w:t xml:space="preserve"> in the same directory</w:t>
      </w:r>
      <w:r w:rsidR="001E4198">
        <w:rPr>
          <w:lang w:eastAsia="zh-CN"/>
        </w:rPr>
        <w:t xml:space="preserve">, where the format of </w:t>
      </w:r>
      <w:r w:rsidR="001E4198" w:rsidRPr="0004708F">
        <w:rPr>
          <w:rFonts w:ascii="Courier New" w:hAnsi="Courier New"/>
          <w:sz w:val="18"/>
          <w:szCs w:val="18"/>
        </w:rPr>
        <w:t>floorplan.txt</w:t>
      </w:r>
      <w:r w:rsidR="001E4198">
        <w:rPr>
          <w:lang w:eastAsia="zh-CN"/>
        </w:rPr>
        <w:t xml:space="preserve"> is the same with Section 8.B. The format of </w:t>
      </w:r>
      <w:r w:rsidR="001E4198" w:rsidRPr="0004708F">
        <w:rPr>
          <w:rFonts w:ascii="Courier New" w:hAnsi="Courier New"/>
          <w:sz w:val="18"/>
          <w:szCs w:val="18"/>
        </w:rPr>
        <w:t>material.txt</w:t>
      </w:r>
      <w:r w:rsidR="001E4198">
        <w:rPr>
          <w:lang w:eastAsia="zh-CN"/>
        </w:rPr>
        <w:t xml:space="preserve"> is the same with Section 8.A.i, which can be copied to .stk file to work as part of the material library. Note that the power trace is set to </w:t>
      </w:r>
      <w:r w:rsidR="001E4198">
        <w:rPr>
          <w:lang w:eastAsia="zh-CN"/>
        </w:rPr>
        <w:lastRenderedPageBreak/>
        <w:t xml:space="preserve">0, so the floorplan is passive by default. To include power sources on this plane, user needs to add a power trace for each floorplan element. </w:t>
      </w:r>
    </w:p>
    <w:p w14:paraId="10442A0A" w14:textId="7BBD04FB" w:rsidR="001E4198" w:rsidRDefault="001E4198" w:rsidP="001E4198">
      <w:pPr>
        <w:jc w:val="both"/>
        <w:rPr>
          <w:lang w:eastAsia="zh-CN"/>
        </w:rPr>
      </w:pPr>
      <w:r>
        <w:rPr>
          <w:lang w:eastAsia="zh-CN"/>
        </w:rPr>
        <w:t>While generating the material information, polygons in GDS layout are assigned Copper and the substrate is assigned SiO</w:t>
      </w:r>
      <w:r w:rsidRPr="0004708F">
        <w:rPr>
          <w:vertAlign w:val="subscript"/>
          <w:lang w:eastAsia="zh-CN"/>
        </w:rPr>
        <w:t>2</w:t>
      </w:r>
      <w:r>
        <w:rPr>
          <w:lang w:eastAsia="zh-CN"/>
        </w:rPr>
        <w:t xml:space="preserve"> by default, as shown below. The user can adjust these material settings </w:t>
      </w:r>
      <w:r w:rsidR="00E82224">
        <w:rPr>
          <w:lang w:eastAsia="zh-CN"/>
        </w:rPr>
        <w:t xml:space="preserve">in </w:t>
      </w:r>
      <w:r w:rsidR="00E82224" w:rsidRPr="000F3FF7">
        <w:rPr>
          <w:rFonts w:ascii="Courier New" w:hAnsi="Courier New"/>
          <w:sz w:val="18"/>
          <w:szCs w:val="18"/>
        </w:rPr>
        <w:t>create_floorplan_material.py</w:t>
      </w:r>
      <w:r w:rsidR="00BF43D7">
        <w:rPr>
          <w:b/>
          <w:sz w:val="20"/>
        </w:rPr>
        <w:t xml:space="preserve"> </w:t>
      </w:r>
      <w:r>
        <w:rPr>
          <w:lang w:eastAsia="zh-CN"/>
        </w:rPr>
        <w:t>according to specific use case.</w:t>
      </w:r>
    </w:p>
    <w:tbl>
      <w:tblPr>
        <w:tblStyle w:val="TableGrid"/>
        <w:tblW w:w="7655" w:type="dxa"/>
        <w:tblInd w:w="-10" w:type="dxa"/>
        <w:tblLayout w:type="fixed"/>
        <w:tblCellMar>
          <w:left w:w="98" w:type="dxa"/>
        </w:tblCellMar>
        <w:tblLook w:val="04A0" w:firstRow="1" w:lastRow="0" w:firstColumn="1" w:lastColumn="0" w:noHBand="0" w:noVBand="1"/>
      </w:tblPr>
      <w:tblGrid>
        <w:gridCol w:w="7038"/>
        <w:gridCol w:w="617"/>
      </w:tblGrid>
      <w:tr w:rsidR="001E4198" w14:paraId="5000ABD5" w14:textId="77777777" w:rsidTr="0004708F">
        <w:tc>
          <w:tcPr>
            <w:tcW w:w="7038" w:type="dxa"/>
            <w:tcBorders>
              <w:bottom w:val="nil"/>
              <w:right w:val="nil"/>
            </w:tcBorders>
          </w:tcPr>
          <w:p w14:paraId="220D7D5A" w14:textId="77777777" w:rsidR="001E4198" w:rsidRDefault="001E4198" w:rsidP="0004708F">
            <w:pPr>
              <w:widowControl w:val="0"/>
              <w:spacing w:after="0" w:line="240" w:lineRule="auto"/>
              <w:jc w:val="both"/>
              <w:rPr>
                <w:b/>
              </w:rPr>
            </w:pPr>
            <w:r>
              <w:rPr>
                <w:b/>
                <w:sz w:val="20"/>
              </w:rPr>
              <w:t>Material setting (create_floorplan_material.py)</w:t>
            </w:r>
          </w:p>
        </w:tc>
        <w:tc>
          <w:tcPr>
            <w:tcW w:w="617" w:type="dxa"/>
            <w:tcBorders>
              <w:left w:val="nil"/>
              <w:bottom w:val="nil"/>
            </w:tcBorders>
            <w:tcMar>
              <w:left w:w="113" w:type="dxa"/>
            </w:tcMar>
          </w:tcPr>
          <w:p w14:paraId="7A8EB69D" w14:textId="77777777" w:rsidR="001E4198" w:rsidRDefault="001E4198" w:rsidP="0004708F">
            <w:pPr>
              <w:widowControl w:val="0"/>
              <w:spacing w:after="0" w:line="240" w:lineRule="auto"/>
              <w:jc w:val="both"/>
              <w:rPr>
                <w:sz w:val="20"/>
              </w:rPr>
            </w:pPr>
          </w:p>
        </w:tc>
      </w:tr>
      <w:tr w:rsidR="001E4198" w14:paraId="007FCBA4" w14:textId="77777777" w:rsidTr="0004708F">
        <w:tc>
          <w:tcPr>
            <w:tcW w:w="7038" w:type="dxa"/>
            <w:tcBorders>
              <w:top w:val="nil"/>
              <w:right w:val="nil"/>
            </w:tcBorders>
          </w:tcPr>
          <w:p w14:paraId="44CCDB87" w14:textId="77777777" w:rsidR="001E4198" w:rsidRPr="00C11FCC" w:rsidRDefault="001E4198" w:rsidP="0004708F">
            <w:pPr>
              <w:widowControl w:val="0"/>
              <w:spacing w:before="200" w:after="0"/>
              <w:jc w:val="both"/>
              <w:rPr>
                <w:rFonts w:ascii="Courier New" w:hAnsi="Courier New" w:cs="Courier New"/>
                <w:sz w:val="18"/>
              </w:rPr>
            </w:pPr>
            <w:r w:rsidRPr="00C11FCC">
              <w:rPr>
                <w:rFonts w:ascii="Courier New" w:hAnsi="Courier New" w:cs="Courier New"/>
                <w:sz w:val="18"/>
              </w:rPr>
              <w:t>k_Polygon = 385.0</w:t>
            </w:r>
          </w:p>
          <w:p w14:paraId="020E9906" w14:textId="77777777" w:rsidR="001E4198" w:rsidRDefault="001E4198" w:rsidP="0004708F">
            <w:pPr>
              <w:widowControl w:val="0"/>
              <w:spacing w:before="200" w:after="0"/>
              <w:jc w:val="both"/>
              <w:rPr>
                <w:rFonts w:ascii="Courier New" w:hAnsi="Courier New" w:cs="Courier New"/>
                <w:sz w:val="18"/>
              </w:rPr>
            </w:pPr>
            <w:r w:rsidRPr="00C11FCC">
              <w:rPr>
                <w:rFonts w:ascii="Courier New" w:hAnsi="Courier New" w:cs="Courier New"/>
                <w:sz w:val="18"/>
              </w:rPr>
              <w:t>Cp_Polygon = 3449600.0</w:t>
            </w:r>
          </w:p>
          <w:p w14:paraId="05111988" w14:textId="77777777" w:rsidR="001E4198" w:rsidRPr="00C11FCC" w:rsidRDefault="001E4198" w:rsidP="0004708F">
            <w:pPr>
              <w:widowControl w:val="0"/>
              <w:spacing w:before="200" w:after="0"/>
              <w:jc w:val="both"/>
              <w:rPr>
                <w:rFonts w:ascii="Courier New" w:hAnsi="Courier New" w:cs="Courier New"/>
                <w:sz w:val="18"/>
              </w:rPr>
            </w:pPr>
          </w:p>
          <w:p w14:paraId="7C0D192C" w14:textId="77777777" w:rsidR="001E4198" w:rsidRPr="00C11FCC" w:rsidRDefault="001E4198" w:rsidP="0004708F">
            <w:pPr>
              <w:widowControl w:val="0"/>
              <w:spacing w:before="200" w:after="0"/>
              <w:jc w:val="both"/>
              <w:rPr>
                <w:rFonts w:ascii="Courier New" w:hAnsi="Courier New" w:cs="Courier New"/>
                <w:sz w:val="18"/>
              </w:rPr>
            </w:pPr>
            <w:r w:rsidRPr="00C11FCC">
              <w:rPr>
                <w:rFonts w:ascii="Courier New" w:hAnsi="Courier New" w:cs="Courier New"/>
                <w:sz w:val="18"/>
              </w:rPr>
              <w:t>k_Substrate = 1.5</w:t>
            </w:r>
          </w:p>
          <w:p w14:paraId="1D8BA89D" w14:textId="77777777" w:rsidR="001E4198" w:rsidRDefault="001E4198" w:rsidP="0004708F">
            <w:pPr>
              <w:widowControl w:val="0"/>
              <w:spacing w:before="200" w:after="0"/>
              <w:jc w:val="both"/>
              <w:rPr>
                <w:rFonts w:ascii="Courier New" w:hAnsi="Courier New" w:cs="Courier New"/>
                <w:sz w:val="18"/>
              </w:rPr>
            </w:pPr>
            <w:r w:rsidRPr="00C11FCC">
              <w:rPr>
                <w:rFonts w:ascii="Courier New" w:hAnsi="Courier New" w:cs="Courier New"/>
                <w:sz w:val="18"/>
              </w:rPr>
              <w:t>Cp_Substrate = 1540000.0</w:t>
            </w:r>
          </w:p>
        </w:tc>
        <w:tc>
          <w:tcPr>
            <w:tcW w:w="617" w:type="dxa"/>
            <w:tcBorders>
              <w:top w:val="nil"/>
              <w:left w:val="nil"/>
            </w:tcBorders>
            <w:tcMar>
              <w:left w:w="113" w:type="dxa"/>
            </w:tcMar>
          </w:tcPr>
          <w:p w14:paraId="11D055FF" w14:textId="77777777" w:rsidR="001E4198" w:rsidRDefault="001E4198" w:rsidP="0004708F">
            <w:pPr>
              <w:widowControl w:val="0"/>
              <w:spacing w:after="0" w:line="240" w:lineRule="auto"/>
              <w:jc w:val="both"/>
              <w:rPr>
                <w:sz w:val="20"/>
              </w:rPr>
            </w:pPr>
          </w:p>
        </w:tc>
      </w:tr>
    </w:tbl>
    <w:p w14:paraId="41B4084D" w14:textId="77777777" w:rsidR="001E4198" w:rsidRDefault="001E4198" w:rsidP="001E4198">
      <w:pPr>
        <w:spacing w:after="0"/>
        <w:jc w:val="both"/>
        <w:rPr>
          <w:lang w:eastAsia="zh-CN"/>
        </w:rPr>
      </w:pPr>
    </w:p>
    <w:p w14:paraId="32AF54E1" w14:textId="77777777" w:rsidR="001E4198" w:rsidRDefault="001E4198" w:rsidP="001E4198">
      <w:pPr>
        <w:spacing w:after="0"/>
        <w:jc w:val="both"/>
        <w:rPr>
          <w:lang w:eastAsia="zh-CN"/>
        </w:rPr>
      </w:pPr>
      <w:r>
        <w:rPr>
          <w:lang w:eastAsia="zh-CN"/>
        </w:rPr>
        <w:t>Since the overlapped area ratio is continuous, we divide it into finite intervals, and the overlapped area ratio belong to the same interval will be regarded as the same material for simplicity, as shown in Fig. 25.</w:t>
      </w:r>
    </w:p>
    <w:p w14:paraId="0B58180E" w14:textId="77777777" w:rsidR="001E4198" w:rsidRDefault="001E4198" w:rsidP="001E4198">
      <w:pPr>
        <w:jc w:val="center"/>
        <w:rPr>
          <w:lang w:eastAsia="zh-CN"/>
        </w:rPr>
      </w:pPr>
      <w:r>
        <w:rPr>
          <w:noProof/>
          <w:lang w:eastAsia="zh-CN"/>
        </w:rPr>
        <w:drawing>
          <wp:inline distT="0" distB="0" distL="0" distR="0" wp14:anchorId="25243937" wp14:editId="15183B65">
            <wp:extent cx="2360917" cy="898965"/>
            <wp:effectExtent l="0" t="0" r="1905" b="3175"/>
            <wp:docPr id="14411934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93482" name="Picture 144119348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77231" cy="905177"/>
                    </a:xfrm>
                    <a:prstGeom prst="rect">
                      <a:avLst/>
                    </a:prstGeom>
                  </pic:spPr>
                </pic:pic>
              </a:graphicData>
            </a:graphic>
          </wp:inline>
        </w:drawing>
      </w:r>
    </w:p>
    <w:p w14:paraId="4D9F7C2B" w14:textId="77777777" w:rsidR="001E4198" w:rsidRPr="0004708F" w:rsidRDefault="001E4198" w:rsidP="001E4198">
      <w:pPr>
        <w:jc w:val="center"/>
        <w:rPr>
          <w:b/>
          <w:bCs/>
          <w:color w:val="000000" w:themeColor="text1"/>
          <w:sz w:val="18"/>
          <w:szCs w:val="18"/>
        </w:rPr>
      </w:pPr>
      <w:r w:rsidRPr="0004708F">
        <w:rPr>
          <w:b/>
          <w:bCs/>
          <w:color w:val="000000" w:themeColor="text1"/>
          <w:sz w:val="18"/>
          <w:szCs w:val="18"/>
        </w:rPr>
        <w:t>Figure 2</w:t>
      </w:r>
      <w:r>
        <w:rPr>
          <w:b/>
          <w:bCs/>
          <w:color w:val="000000" w:themeColor="text1"/>
          <w:sz w:val="18"/>
          <w:szCs w:val="18"/>
        </w:rPr>
        <w:t>5</w:t>
      </w:r>
      <w:r w:rsidRPr="0004708F">
        <w:rPr>
          <w:b/>
          <w:bCs/>
          <w:color w:val="000000" w:themeColor="text1"/>
          <w:sz w:val="18"/>
          <w:szCs w:val="18"/>
        </w:rPr>
        <w:t xml:space="preserve">: </w:t>
      </w:r>
      <w:r>
        <w:rPr>
          <w:b/>
          <w:bCs/>
          <w:color w:val="000000" w:themeColor="text1"/>
          <w:sz w:val="18"/>
          <w:szCs w:val="18"/>
        </w:rPr>
        <w:t xml:space="preserve">Mapping between material and overlapped area ratio </w:t>
      </w:r>
    </w:p>
    <w:p w14:paraId="7A6B6877" w14:textId="7973412B" w:rsidR="001E4198" w:rsidRDefault="001E4198" w:rsidP="001E4198">
      <w:pPr>
        <w:jc w:val="both"/>
        <w:rPr>
          <w:lang w:eastAsia="zh-CN"/>
        </w:rPr>
      </w:pPr>
      <w:r>
        <w:rPr>
          <w:lang w:eastAsia="zh-CN"/>
        </w:rPr>
        <w:t xml:space="preserve">The number of intervals (number of generated material types) can be modified by the variable </w:t>
      </w:r>
      <w:r w:rsidRPr="0004708F">
        <w:rPr>
          <w:rFonts w:ascii="Courier New" w:hAnsi="Courier New"/>
          <w:sz w:val="18"/>
          <w:szCs w:val="18"/>
        </w:rPr>
        <w:t>Num_of_material</w:t>
      </w:r>
      <w:r>
        <w:rPr>
          <w:lang w:eastAsia="zh-CN"/>
        </w:rPr>
        <w:t xml:space="preserve"> in the </w:t>
      </w:r>
      <w:r w:rsidR="002C4CDD" w:rsidRPr="00722A23">
        <w:rPr>
          <w:rFonts w:ascii="Courier New" w:hAnsi="Courier New"/>
          <w:sz w:val="18"/>
          <w:szCs w:val="18"/>
        </w:rPr>
        <w:t>create_floorplan_material.py</w:t>
      </w:r>
      <w:r w:rsidR="002C4CDD">
        <w:rPr>
          <w:b/>
          <w:sz w:val="20"/>
        </w:rPr>
        <w:t xml:space="preserve"> </w:t>
      </w:r>
      <w:r>
        <w:rPr>
          <w:lang w:eastAsia="zh-CN"/>
        </w:rPr>
        <w:t xml:space="preserve">script. To generate the floorplan for multiple planes, the user needs to modify the variable </w:t>
      </w:r>
      <w:r w:rsidRPr="0004708F">
        <w:rPr>
          <w:rFonts w:ascii="Courier New" w:hAnsi="Courier New"/>
          <w:sz w:val="18"/>
          <w:szCs w:val="18"/>
        </w:rPr>
        <w:t>L</w:t>
      </w:r>
      <w:r>
        <w:rPr>
          <w:rFonts w:ascii="Courier New" w:hAnsi="Courier New"/>
          <w:sz w:val="18"/>
          <w:szCs w:val="18"/>
        </w:rPr>
        <w:t>abel</w:t>
      </w:r>
      <w:r w:rsidRPr="0004708F">
        <w:rPr>
          <w:rFonts w:ascii="Courier New" w:hAnsi="Courier New"/>
          <w:sz w:val="18"/>
          <w:szCs w:val="18"/>
        </w:rPr>
        <w:t>_</w:t>
      </w:r>
      <w:r>
        <w:rPr>
          <w:rFonts w:ascii="Courier New" w:hAnsi="Courier New"/>
          <w:sz w:val="18"/>
          <w:szCs w:val="18"/>
        </w:rPr>
        <w:t>start</w:t>
      </w:r>
      <w:r w:rsidRPr="0004708F">
        <w:rPr>
          <w:rFonts w:ascii="Courier New" w:hAnsi="Courier New"/>
          <w:sz w:val="18"/>
          <w:szCs w:val="18"/>
        </w:rPr>
        <w:t xml:space="preserve"> </w:t>
      </w:r>
      <w:r>
        <w:rPr>
          <w:lang w:eastAsia="zh-CN"/>
        </w:rPr>
        <w:t>(start offset for material label) while extracting floorplans for subsequent layers to avoid the material label overlapped, as illustrate below:</w:t>
      </w:r>
    </w:p>
    <w:p w14:paraId="05939E30" w14:textId="77777777" w:rsidR="001E4198" w:rsidRDefault="001E4198" w:rsidP="001E4198">
      <w:pPr>
        <w:jc w:val="center"/>
        <w:rPr>
          <w:lang w:eastAsia="zh-CN"/>
        </w:rPr>
      </w:pPr>
      <w:r>
        <w:rPr>
          <w:noProof/>
          <w:lang w:eastAsia="zh-CN"/>
        </w:rPr>
        <w:drawing>
          <wp:inline distT="0" distB="0" distL="0" distR="0" wp14:anchorId="7D085C88" wp14:editId="3CCCBA6A">
            <wp:extent cx="3685309" cy="793365"/>
            <wp:effectExtent l="0" t="0" r="0" b="0"/>
            <wp:docPr id="10038080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8015" name="Picture 10038080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71062" cy="811826"/>
                    </a:xfrm>
                    <a:prstGeom prst="rect">
                      <a:avLst/>
                    </a:prstGeom>
                  </pic:spPr>
                </pic:pic>
              </a:graphicData>
            </a:graphic>
          </wp:inline>
        </w:drawing>
      </w:r>
    </w:p>
    <w:p w14:paraId="0B283BC8" w14:textId="77777777" w:rsidR="001E4198" w:rsidRDefault="001E4198" w:rsidP="001E4198">
      <w:pPr>
        <w:jc w:val="center"/>
        <w:rPr>
          <w:b/>
          <w:bCs/>
          <w:color w:val="000000" w:themeColor="text1"/>
          <w:sz w:val="18"/>
          <w:szCs w:val="18"/>
        </w:rPr>
      </w:pPr>
      <w:r w:rsidRPr="0004708F">
        <w:rPr>
          <w:b/>
          <w:bCs/>
          <w:color w:val="000000" w:themeColor="text1"/>
          <w:sz w:val="18"/>
          <w:szCs w:val="18"/>
        </w:rPr>
        <w:t xml:space="preserve">Figure </w:t>
      </w:r>
      <w:r>
        <w:rPr>
          <w:b/>
          <w:bCs/>
          <w:color w:val="000000" w:themeColor="text1"/>
          <w:sz w:val="18"/>
          <w:szCs w:val="18"/>
        </w:rPr>
        <w:t>26</w:t>
      </w:r>
      <w:r w:rsidRPr="0004708F">
        <w:rPr>
          <w:b/>
          <w:bCs/>
          <w:color w:val="000000" w:themeColor="text1"/>
          <w:sz w:val="18"/>
          <w:szCs w:val="18"/>
        </w:rPr>
        <w:t xml:space="preserve">: </w:t>
      </w:r>
      <w:r>
        <w:rPr>
          <w:b/>
          <w:bCs/>
          <w:color w:val="000000" w:themeColor="text1"/>
          <w:sz w:val="18"/>
          <w:szCs w:val="18"/>
        </w:rPr>
        <w:t>Label index for generated material</w:t>
      </w:r>
    </w:p>
    <w:p w14:paraId="6D19016E" w14:textId="77777777" w:rsidR="001E4198" w:rsidRDefault="001E4198" w:rsidP="001E4198">
      <w:pPr>
        <w:pStyle w:val="Caption"/>
      </w:pPr>
    </w:p>
    <w:p w14:paraId="68072AD0" w14:textId="6D40A630" w:rsidR="00C43111" w:rsidRDefault="00C43111" w:rsidP="000F3FF7">
      <w:pPr>
        <w:pStyle w:val="Caption"/>
      </w:pPr>
    </w:p>
    <w:p w14:paraId="42D1D826" w14:textId="7EAEBA30" w:rsidR="005E41DD" w:rsidRPr="003B49EA" w:rsidRDefault="005E41DD" w:rsidP="000F3FF7">
      <w:pPr>
        <w:pStyle w:val="Heading3"/>
        <w:numPr>
          <w:ilvl w:val="0"/>
          <w:numId w:val="62"/>
        </w:numPr>
      </w:pPr>
      <w:r>
        <w:t xml:space="preserve">   </w:t>
      </w:r>
      <w:bookmarkStart w:id="93" w:name="_Toc229746414"/>
      <w:r w:rsidR="00F4479E">
        <w:t>Non-uniform</w:t>
      </w:r>
      <w:r w:rsidR="00203242">
        <w:t xml:space="preserve"> </w:t>
      </w:r>
      <w:r w:rsidR="00F4479E">
        <w:t>grids based on temperature gradient</w:t>
      </w:r>
      <w:bookmarkEnd w:id="93"/>
    </w:p>
    <w:p w14:paraId="76024A8C" w14:textId="77777777" w:rsidR="00C43111" w:rsidRDefault="00C43111" w:rsidP="00C43111">
      <w:pPr>
        <w:jc w:val="both"/>
        <w:rPr>
          <w:lang w:eastAsia="zh-CN"/>
        </w:rPr>
      </w:pPr>
      <w:r>
        <w:rPr>
          <w:lang w:eastAsia="zh-CN"/>
        </w:rPr>
        <w:t xml:space="preserve">In last section, non-uniform floorplan elements are generated to capture the material heterogeneity in GDS layout, and the discretization for each floorplan element is set as </w:t>
      </w:r>
      <w:r w:rsidRPr="0004708F">
        <w:rPr>
          <w:rFonts w:ascii="Courier New" w:hAnsi="Courier New"/>
          <w:sz w:val="18"/>
          <w:szCs w:val="18"/>
        </w:rPr>
        <w:t>discretization 1, 1</w:t>
      </w:r>
      <w:r w:rsidRPr="0059565A">
        <w:rPr>
          <w:lang w:eastAsia="zh-CN"/>
        </w:rPr>
        <w:t xml:space="preserve"> </w:t>
      </w:r>
      <w:r>
        <w:rPr>
          <w:lang w:eastAsia="zh-CN"/>
        </w:rPr>
        <w:t xml:space="preserve">by default. </w:t>
      </w:r>
      <w:r>
        <w:rPr>
          <w:lang w:eastAsia="zh-CN"/>
        </w:rPr>
        <w:lastRenderedPageBreak/>
        <w:t>In this setting, the grid for simulation is equivalent to floorplan element, and the granularity is determined by the material distribution.</w:t>
      </w:r>
    </w:p>
    <w:p w14:paraId="50F2C6A8" w14:textId="0FF455AA" w:rsidR="00C43111" w:rsidRDefault="00C43111" w:rsidP="00AB23F8">
      <w:pPr>
        <w:jc w:val="both"/>
        <w:rPr>
          <w:lang w:eastAsia="zh-CN"/>
        </w:rPr>
      </w:pPr>
      <w:r>
        <w:rPr>
          <w:lang w:eastAsia="zh-CN"/>
        </w:rPr>
        <w:t xml:space="preserve">For other layers without GDS layout, the grids can be determined by temperature gradient as well, which means using finer grids in regions with higher temperature gradient and coarser grids for other regions to balance accuracy and efficiency. A script </w:t>
      </w:r>
      <w:r w:rsidRPr="0004708F">
        <w:rPr>
          <w:rFonts w:ascii="Courier New" w:hAnsi="Courier New"/>
          <w:sz w:val="18"/>
          <w:szCs w:val="18"/>
        </w:rPr>
        <w:t>thermal_gradient_grids.py</w:t>
      </w:r>
      <w:r>
        <w:rPr>
          <w:lang w:eastAsia="zh-CN"/>
        </w:rPr>
        <w:t xml:space="preserve"> in </w:t>
      </w:r>
      <w:r w:rsidR="00AB23F8">
        <w:rPr>
          <w:lang w:eastAsia="zh-CN"/>
        </w:rPr>
        <w:t xml:space="preserve">the </w:t>
      </w:r>
      <w:r w:rsidR="00D75C1D" w:rsidRPr="00FE386C">
        <w:rPr>
          <w:rFonts w:ascii="Courier New" w:hAnsi="Courier New"/>
          <w:sz w:val="18"/>
          <w:szCs w:val="18"/>
        </w:rPr>
        <w:t>/utils/</w:t>
      </w:r>
      <w:r w:rsidRPr="0004708F">
        <w:rPr>
          <w:rFonts w:ascii="Courier New" w:hAnsi="Courier New"/>
          <w:sz w:val="18"/>
          <w:szCs w:val="18"/>
        </w:rPr>
        <w:t>thermal_non_uniform_grids</w:t>
      </w:r>
      <w:r>
        <w:rPr>
          <w:lang w:eastAsia="zh-CN"/>
        </w:rPr>
        <w:t xml:space="preserve"> directory can be used. The step can be divided into three steps:</w:t>
      </w:r>
    </w:p>
    <w:p w14:paraId="0CBC0728" w14:textId="77777777" w:rsidR="00C43111" w:rsidRDefault="00C43111" w:rsidP="00C43111">
      <w:pPr>
        <w:jc w:val="both"/>
        <w:rPr>
          <w:lang w:eastAsia="zh-CN"/>
        </w:rPr>
      </w:pPr>
      <w:r>
        <w:rPr>
          <w:lang w:eastAsia="zh-CN"/>
        </w:rPr>
        <w:t xml:space="preserve">(1) Use uniform mode to run initial steady-state simulation, and add one the </w:t>
      </w:r>
      <w:r w:rsidRPr="0004708F">
        <w:rPr>
          <w:rFonts w:ascii="Courier New" w:hAnsi="Courier New"/>
          <w:sz w:val="18"/>
          <w:szCs w:val="18"/>
        </w:rPr>
        <w:t xml:space="preserve">Tmap </w:t>
      </w:r>
      <w:r>
        <w:rPr>
          <w:lang w:eastAsia="zh-CN"/>
        </w:rPr>
        <w:t xml:space="preserve">output format (in Section 8.A.ix) for interested layers, then coordinates of the initial uniform grids and temperature for each grid will be generated in </w:t>
      </w:r>
      <w:r w:rsidRPr="0004708F">
        <w:rPr>
          <w:rFonts w:ascii="Courier New" w:hAnsi="Courier New"/>
          <w:sz w:val="18"/>
          <w:szCs w:val="18"/>
        </w:rPr>
        <w:t>xyaxis.txt</w:t>
      </w:r>
      <w:r>
        <w:rPr>
          <w:lang w:eastAsia="zh-CN"/>
        </w:rPr>
        <w:t xml:space="preserve"> and </w:t>
      </w:r>
      <w:r w:rsidRPr="0004708F">
        <w:rPr>
          <w:rFonts w:ascii="Courier New" w:hAnsi="Courier New"/>
          <w:sz w:val="18"/>
          <w:szCs w:val="18"/>
        </w:rPr>
        <w:t>output.txt</w:t>
      </w:r>
      <w:r>
        <w:rPr>
          <w:lang w:eastAsia="zh-CN"/>
        </w:rPr>
        <w:t>, respectively.</w:t>
      </w:r>
    </w:p>
    <w:p w14:paraId="246B4121" w14:textId="77777777" w:rsidR="00C43111" w:rsidRDefault="00C43111" w:rsidP="00C43111">
      <w:pPr>
        <w:jc w:val="both"/>
        <w:rPr>
          <w:lang w:eastAsia="zh-CN"/>
        </w:rPr>
      </w:pPr>
      <w:r>
        <w:rPr>
          <w:lang w:eastAsia="zh-CN"/>
        </w:rPr>
        <w:t xml:space="preserve">(2) Run script </w:t>
      </w:r>
      <w:r w:rsidRPr="0004708F">
        <w:rPr>
          <w:rFonts w:ascii="Courier New" w:hAnsi="Courier New"/>
          <w:sz w:val="18"/>
          <w:szCs w:val="18"/>
        </w:rPr>
        <w:t>thermal_gradient_grids.py</w:t>
      </w:r>
      <w:r>
        <w:rPr>
          <w:lang w:eastAsia="zh-CN"/>
        </w:rPr>
        <w:t xml:space="preserve"> to analyze the temperature distribution of a specific layer, and refine the grids in regions with higher temperature gradients, as shown in Fig. 27.</w:t>
      </w:r>
    </w:p>
    <w:p w14:paraId="41AE6049" w14:textId="77777777" w:rsidR="00C43111" w:rsidRDefault="00C43111" w:rsidP="00C43111">
      <w:pPr>
        <w:jc w:val="center"/>
        <w:rPr>
          <w:lang w:eastAsia="zh-CN"/>
        </w:rPr>
      </w:pPr>
      <w:r>
        <w:rPr>
          <w:noProof/>
          <w:lang w:eastAsia="zh-CN"/>
        </w:rPr>
        <w:drawing>
          <wp:inline distT="0" distB="0" distL="0" distR="0" wp14:anchorId="2AC055FF" wp14:editId="2FAFEE98">
            <wp:extent cx="5268482" cy="1286163"/>
            <wp:effectExtent l="0" t="0" r="2540" b="0"/>
            <wp:docPr id="5689588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8861" name="Picture 568958861"/>
                    <pic:cNvPicPr/>
                  </pic:nvPicPr>
                  <pic:blipFill>
                    <a:blip r:embed="rId45"/>
                    <a:stretch>
                      <a:fillRect/>
                    </a:stretch>
                  </pic:blipFill>
                  <pic:spPr>
                    <a:xfrm>
                      <a:off x="0" y="0"/>
                      <a:ext cx="5276238" cy="1288056"/>
                    </a:xfrm>
                    <a:prstGeom prst="rect">
                      <a:avLst/>
                    </a:prstGeom>
                  </pic:spPr>
                </pic:pic>
              </a:graphicData>
            </a:graphic>
          </wp:inline>
        </w:drawing>
      </w:r>
    </w:p>
    <w:p w14:paraId="59B0AD6E" w14:textId="77777777" w:rsidR="00C43111" w:rsidRPr="0004708F" w:rsidRDefault="00C43111" w:rsidP="00C43111">
      <w:pPr>
        <w:jc w:val="center"/>
        <w:rPr>
          <w:b/>
          <w:bCs/>
          <w:color w:val="000000" w:themeColor="text1"/>
          <w:sz w:val="18"/>
          <w:szCs w:val="18"/>
        </w:rPr>
      </w:pPr>
      <w:r w:rsidRPr="0004708F">
        <w:rPr>
          <w:b/>
          <w:bCs/>
          <w:color w:val="000000" w:themeColor="text1"/>
          <w:sz w:val="18"/>
          <w:szCs w:val="18"/>
        </w:rPr>
        <w:t xml:space="preserve">Figure </w:t>
      </w:r>
      <w:r>
        <w:rPr>
          <w:b/>
          <w:bCs/>
          <w:color w:val="000000" w:themeColor="text1"/>
          <w:sz w:val="18"/>
          <w:szCs w:val="18"/>
        </w:rPr>
        <w:t>27</w:t>
      </w:r>
      <w:r w:rsidRPr="0004708F">
        <w:rPr>
          <w:b/>
          <w:bCs/>
          <w:color w:val="000000" w:themeColor="text1"/>
          <w:sz w:val="18"/>
          <w:szCs w:val="18"/>
        </w:rPr>
        <w:t xml:space="preserve">: </w:t>
      </w:r>
      <w:r>
        <w:rPr>
          <w:b/>
          <w:bCs/>
          <w:color w:val="000000" w:themeColor="text1"/>
          <w:sz w:val="18"/>
          <w:szCs w:val="18"/>
        </w:rPr>
        <w:t>Estimating temperature gradient distribution and refine grids</w:t>
      </w:r>
    </w:p>
    <w:p w14:paraId="69FA37CA" w14:textId="6032E95C" w:rsidR="00C43111" w:rsidRDefault="00C43111" w:rsidP="00C43111">
      <w:pPr>
        <w:ind w:firstLine="720"/>
        <w:jc w:val="both"/>
        <w:rPr>
          <w:lang w:eastAsia="zh-CN"/>
        </w:rPr>
      </w:pPr>
      <w:r w:rsidRPr="00254DD0">
        <w:rPr>
          <w:rFonts w:ascii="Courier New" w:hAnsi="Courier New" w:cs="Courier New"/>
          <w:sz w:val="18"/>
        </w:rPr>
        <w:t>$ python</w:t>
      </w:r>
      <w:r w:rsidR="00E5447A" w:rsidRPr="00254DD0">
        <w:rPr>
          <w:rFonts w:ascii="Courier New" w:hAnsi="Courier New" w:cs="Courier New"/>
          <w:sz w:val="18"/>
        </w:rPr>
        <w:t>3</w:t>
      </w:r>
      <w:r w:rsidRPr="00254DD0">
        <w:rPr>
          <w:rFonts w:ascii="Courier New" w:hAnsi="Courier New" w:cs="Courier New"/>
          <w:sz w:val="18"/>
        </w:rPr>
        <w:t xml:space="preserve"> thermal_gradient_grids.py  --xyaxis </w:t>
      </w:r>
      <w:r w:rsidRPr="0004708F">
        <w:rPr>
          <w:rFonts w:ascii="Courier New" w:hAnsi="Courier New" w:cs="Courier New"/>
          <w:sz w:val="18"/>
        </w:rPr>
        <w:t>path_toxyaxis</w:t>
      </w:r>
      <w:r w:rsidRPr="00254DD0">
        <w:rPr>
          <w:rFonts w:ascii="Courier New" w:hAnsi="Courier New" w:cs="Courier New"/>
          <w:sz w:val="18"/>
        </w:rPr>
        <w:t xml:space="preserve">  --tem </w:t>
      </w:r>
      <w:r w:rsidRPr="0004708F">
        <w:rPr>
          <w:rFonts w:ascii="Courier New" w:hAnsi="Courier New" w:cs="Courier New"/>
          <w:sz w:val="18"/>
        </w:rPr>
        <w:t>path_to_tem</w:t>
      </w:r>
      <w:r w:rsidRPr="00254DD0">
        <w:rPr>
          <w:rFonts w:ascii="Courier New" w:hAnsi="Courier New" w:cs="Courier New"/>
          <w:sz w:val="18"/>
        </w:rPr>
        <w:t xml:space="preserve">  --floorplan </w:t>
      </w:r>
      <w:r w:rsidRPr="0004708F">
        <w:rPr>
          <w:rFonts w:ascii="Courier New" w:hAnsi="Courier New" w:cs="Courier New"/>
          <w:sz w:val="18"/>
        </w:rPr>
        <w:t>path_to_floorplan</w:t>
      </w:r>
      <w:r w:rsidRPr="00254DD0">
        <w:rPr>
          <w:rFonts w:ascii="Courier New" w:hAnsi="Courier New" w:cs="Courier New"/>
          <w:sz w:val="18"/>
        </w:rPr>
        <w:t xml:space="preserve">  --percentage </w:t>
      </w:r>
      <w:r w:rsidRPr="0004708F">
        <w:rPr>
          <w:rFonts w:ascii="Courier New" w:hAnsi="Courier New" w:cs="Courier New"/>
          <w:sz w:val="18"/>
        </w:rPr>
        <w:t>n1</w:t>
      </w:r>
      <w:r>
        <w:rPr>
          <w:rFonts w:ascii="Courier New" w:hAnsi="Courier New" w:cs="Courier New"/>
          <w:sz w:val="18"/>
        </w:rPr>
        <w:t xml:space="preserve">  </w:t>
      </w:r>
      <w:r w:rsidRPr="00254DD0">
        <w:rPr>
          <w:rFonts w:ascii="Courier New" w:hAnsi="Courier New" w:cs="Courier New"/>
          <w:sz w:val="18"/>
        </w:rPr>
        <w:t xml:space="preserve">--min-grid-x </w:t>
      </w:r>
      <w:r w:rsidRPr="0004708F">
        <w:rPr>
          <w:rFonts w:ascii="Courier New" w:hAnsi="Courier New" w:cs="Courier New"/>
          <w:sz w:val="18"/>
        </w:rPr>
        <w:t xml:space="preserve">n2 </w:t>
      </w:r>
      <w:r>
        <w:rPr>
          <w:rFonts w:ascii="Courier New" w:hAnsi="Courier New" w:cs="Courier New"/>
          <w:sz w:val="18"/>
        </w:rPr>
        <w:t xml:space="preserve"> </w:t>
      </w:r>
      <w:r w:rsidRPr="00254DD0">
        <w:rPr>
          <w:rFonts w:ascii="Courier New" w:hAnsi="Courier New" w:cs="Courier New"/>
          <w:sz w:val="18"/>
        </w:rPr>
        <w:t xml:space="preserve">--min-grid-y </w:t>
      </w:r>
      <w:r w:rsidRPr="0004708F">
        <w:rPr>
          <w:rFonts w:ascii="Courier New" w:hAnsi="Courier New" w:cs="Courier New"/>
          <w:sz w:val="18"/>
        </w:rPr>
        <w:t xml:space="preserve">n3 </w:t>
      </w:r>
      <w:r w:rsidRPr="00254DD0">
        <w:rPr>
          <w:rFonts w:ascii="Courier New" w:hAnsi="Courier New" w:cs="Courier New"/>
          <w:sz w:val="18"/>
        </w:rPr>
        <w:t xml:space="preserve"> --max-grid-x </w:t>
      </w:r>
      <w:r w:rsidRPr="0004708F">
        <w:rPr>
          <w:rFonts w:ascii="Courier New" w:hAnsi="Courier New" w:cs="Courier New"/>
          <w:sz w:val="18"/>
        </w:rPr>
        <w:t>n4</w:t>
      </w:r>
      <w:r w:rsidRPr="00254DD0">
        <w:rPr>
          <w:rFonts w:ascii="Courier New" w:hAnsi="Courier New" w:cs="Courier New"/>
          <w:sz w:val="18"/>
        </w:rPr>
        <w:t xml:space="preserve">  --max-grid-y </w:t>
      </w:r>
      <w:r w:rsidRPr="0004708F">
        <w:rPr>
          <w:rFonts w:ascii="Courier New" w:hAnsi="Courier New" w:cs="Courier New"/>
          <w:sz w:val="18"/>
        </w:rPr>
        <w:t>n5</w:t>
      </w:r>
      <w:r>
        <w:rPr>
          <w:rFonts w:ascii="Courier New" w:hAnsi="Courier New" w:cs="Courier New"/>
          <w:sz w:val="18"/>
        </w:rPr>
        <w:t xml:space="preserve">   </w:t>
      </w:r>
      <w:r w:rsidRPr="00254DD0">
        <w:rPr>
          <w:rFonts w:ascii="Courier New" w:hAnsi="Courier New" w:cs="Courier New"/>
          <w:sz w:val="18"/>
        </w:rPr>
        <w:t>--out-flp</w:t>
      </w:r>
      <w:r>
        <w:rPr>
          <w:rFonts w:ascii="Courier New" w:hAnsi="Courier New" w:cs="Courier New"/>
          <w:sz w:val="18"/>
        </w:rPr>
        <w:t xml:space="preserve">  path_to_output</w:t>
      </w:r>
    </w:p>
    <w:p w14:paraId="3F3B30A0" w14:textId="77777777" w:rsidR="00C43111" w:rsidRDefault="00C43111" w:rsidP="00C43111">
      <w:pPr>
        <w:jc w:val="both"/>
        <w:rPr>
          <w:lang w:eastAsia="zh-CN"/>
        </w:rPr>
      </w:pPr>
      <w:r>
        <w:rPr>
          <w:lang w:eastAsia="zh-CN"/>
        </w:rPr>
        <w:t>where</w:t>
      </w:r>
    </w:p>
    <w:p w14:paraId="5CC547B6" w14:textId="77777777" w:rsidR="00C43111" w:rsidRDefault="00C43111" w:rsidP="00C43111">
      <w:pPr>
        <w:pStyle w:val="ListParagraph"/>
        <w:numPr>
          <w:ilvl w:val="0"/>
          <w:numId w:val="10"/>
        </w:numPr>
        <w:jc w:val="both"/>
      </w:pPr>
      <w:r w:rsidRPr="0004708F">
        <w:rPr>
          <w:rFonts w:ascii="Courier New" w:hAnsi="Courier New" w:cs="Courier New"/>
          <w:sz w:val="18"/>
        </w:rPr>
        <w:t>path_toxyaxis</w:t>
      </w:r>
      <w:r>
        <w:t xml:space="preserve"> and </w:t>
      </w:r>
      <w:r w:rsidRPr="0004708F">
        <w:rPr>
          <w:rFonts w:ascii="Courier New" w:hAnsi="Courier New" w:cs="Courier New"/>
          <w:sz w:val="18"/>
        </w:rPr>
        <w:t>path_to_tem</w:t>
      </w:r>
      <w:r>
        <w:t xml:space="preserve"> are paths to files generated after initial simulation in step (1), and </w:t>
      </w:r>
      <w:r w:rsidRPr="0004708F">
        <w:rPr>
          <w:rFonts w:ascii="Courier New" w:hAnsi="Courier New" w:cs="Courier New"/>
          <w:sz w:val="18"/>
        </w:rPr>
        <w:t>path_to_floorplan</w:t>
      </w:r>
      <w:r w:rsidRPr="00941670">
        <w:rPr>
          <w:lang w:eastAsia="zh-CN"/>
        </w:rPr>
        <w:t xml:space="preserve">  </w:t>
      </w:r>
      <w:r>
        <w:rPr>
          <w:lang w:eastAsia="zh-CN"/>
        </w:rPr>
        <w:t>is the path to the floorplan file</w:t>
      </w:r>
      <w:r>
        <w:t>,</w:t>
      </w:r>
    </w:p>
    <w:p w14:paraId="175CE5F0" w14:textId="77777777" w:rsidR="00C43111" w:rsidRDefault="00C43111" w:rsidP="00C43111">
      <w:pPr>
        <w:pStyle w:val="ListParagraph"/>
        <w:numPr>
          <w:ilvl w:val="0"/>
          <w:numId w:val="10"/>
        </w:numPr>
        <w:jc w:val="both"/>
      </w:pPr>
      <w:r w:rsidRPr="00254DD0">
        <w:rPr>
          <w:rFonts w:ascii="Courier New" w:hAnsi="Courier New" w:cs="Courier New"/>
          <w:sz w:val="18"/>
        </w:rPr>
        <w:t>n1</w:t>
      </w:r>
      <w:r>
        <w:t xml:space="preserve"> is a number between 0-100 that control the discretizaion level, a lower value means using finer grids,</w:t>
      </w:r>
    </w:p>
    <w:p w14:paraId="61EDF357" w14:textId="77777777" w:rsidR="00C43111" w:rsidRDefault="00C43111" w:rsidP="00C43111">
      <w:pPr>
        <w:pStyle w:val="ListParagraph"/>
        <w:numPr>
          <w:ilvl w:val="0"/>
          <w:numId w:val="10"/>
        </w:numPr>
        <w:jc w:val="both"/>
      </w:pPr>
      <w:r w:rsidRPr="00254DD0">
        <w:rPr>
          <w:rFonts w:ascii="Courier New" w:hAnsi="Courier New" w:cs="Courier New"/>
          <w:sz w:val="18"/>
        </w:rPr>
        <w:t>n2-n5</w:t>
      </w:r>
      <w:r>
        <w:t xml:space="preserve"> are parameters to control the minimum grid size in x-direction, y-direction, maximum grid size in x-direction, y-direction, respectively (unit: </w:t>
      </w:r>
      <w:r w:rsidRPr="0004708F">
        <w:rPr>
          <w:i/>
          <w:iCs/>
        </w:rPr>
        <w:t>u</w:t>
      </w:r>
      <w:r>
        <w:t>m),</w:t>
      </w:r>
    </w:p>
    <w:p w14:paraId="0143C18B" w14:textId="6F13E303" w:rsidR="00A1727C" w:rsidRDefault="00C43111" w:rsidP="00A1727C">
      <w:pPr>
        <w:pStyle w:val="ListParagraph"/>
        <w:numPr>
          <w:ilvl w:val="0"/>
          <w:numId w:val="10"/>
        </w:numPr>
        <w:jc w:val="both"/>
      </w:pPr>
      <w:r>
        <w:rPr>
          <w:rFonts w:ascii="Courier New" w:hAnsi="Courier New" w:cs="Courier New"/>
          <w:sz w:val="18"/>
        </w:rPr>
        <w:t>path_to_output</w:t>
      </w:r>
      <w:r>
        <w:t xml:space="preserve"> is the path of generated non-uniform floorplan file.</w:t>
      </w:r>
    </w:p>
    <w:tbl>
      <w:tblPr>
        <w:tblStyle w:val="TableGrid"/>
        <w:tblW w:w="9576" w:type="dxa"/>
        <w:tblInd w:w="-10" w:type="dxa"/>
        <w:tblBorders>
          <w:insideH w:val="none" w:sz="0" w:space="0" w:color="auto"/>
          <w:insideV w:val="none" w:sz="0" w:space="0" w:color="auto"/>
        </w:tblBorders>
        <w:tblLayout w:type="fixed"/>
        <w:tblCellMar>
          <w:left w:w="98" w:type="dxa"/>
        </w:tblCellMar>
        <w:tblLook w:val="04A0" w:firstRow="1" w:lastRow="0" w:firstColumn="1" w:lastColumn="0" w:noHBand="0" w:noVBand="1"/>
      </w:tblPr>
      <w:tblGrid>
        <w:gridCol w:w="9576"/>
      </w:tblGrid>
      <w:tr w:rsidR="00A1727C" w14:paraId="25F73F9A" w14:textId="77777777" w:rsidTr="002C0DFC">
        <w:tc>
          <w:tcPr>
            <w:tcW w:w="7037" w:type="dxa"/>
          </w:tcPr>
          <w:p w14:paraId="1B8705D3" w14:textId="77777777" w:rsidR="00A1727C" w:rsidRDefault="00A1727C" w:rsidP="00722A23">
            <w:pPr>
              <w:widowControl w:val="0"/>
              <w:spacing w:after="0" w:line="240" w:lineRule="auto"/>
              <w:jc w:val="both"/>
              <w:rPr>
                <w:b/>
              </w:rPr>
            </w:pPr>
            <w:r>
              <w:rPr>
                <w:b/>
                <w:sz w:val="20"/>
              </w:rPr>
              <w:t>Example</w:t>
            </w:r>
          </w:p>
        </w:tc>
      </w:tr>
      <w:tr w:rsidR="00A1727C" w14:paraId="24F2AD3D" w14:textId="77777777" w:rsidTr="002C0DFC">
        <w:tc>
          <w:tcPr>
            <w:tcW w:w="7037" w:type="dxa"/>
          </w:tcPr>
          <w:p w14:paraId="194FC985" w14:textId="703B3C51" w:rsidR="00A1727C" w:rsidRDefault="00A1727C" w:rsidP="00722A23">
            <w:pPr>
              <w:widowControl w:val="0"/>
              <w:spacing w:after="0"/>
              <w:jc w:val="both"/>
              <w:rPr>
                <w:rFonts w:ascii="Courier New" w:hAnsi="Courier New" w:cs="Courier New"/>
                <w:sz w:val="18"/>
              </w:rPr>
            </w:pPr>
            <w:r>
              <w:t xml:space="preserve">      </w:t>
            </w:r>
            <w:r w:rsidRPr="00254DD0">
              <w:rPr>
                <w:rFonts w:ascii="Courier New" w:hAnsi="Courier New" w:cs="Courier New"/>
                <w:sz w:val="18"/>
              </w:rPr>
              <w:t xml:space="preserve">$ </w:t>
            </w:r>
            <w:r w:rsidR="006E21F8" w:rsidRPr="00254DD0">
              <w:rPr>
                <w:rFonts w:ascii="Courier New" w:hAnsi="Courier New" w:cs="Courier New"/>
                <w:sz w:val="18"/>
              </w:rPr>
              <w:t xml:space="preserve">python3 thermal_gradient_grids.py  --xyaxis </w:t>
            </w:r>
            <w:r w:rsidR="00C86042" w:rsidRPr="00254DD0">
              <w:rPr>
                <w:rFonts w:ascii="Courier New" w:hAnsi="Courier New" w:cs="Courier New"/>
                <w:sz w:val="18"/>
              </w:rPr>
              <w:t>xyaxis_1_1.txt</w:t>
            </w:r>
            <w:r w:rsidR="006E21F8" w:rsidRPr="00254DD0">
              <w:rPr>
                <w:rFonts w:ascii="Courier New" w:hAnsi="Courier New" w:cs="Courier New"/>
                <w:sz w:val="18"/>
              </w:rPr>
              <w:t xml:space="preserve">  --tem </w:t>
            </w:r>
            <w:r w:rsidR="002765F1" w:rsidRPr="00254DD0">
              <w:rPr>
                <w:rFonts w:ascii="Courier New" w:hAnsi="Courier New" w:cs="Courier New"/>
                <w:sz w:val="18"/>
              </w:rPr>
              <w:t>output_1_1.txt</w:t>
            </w:r>
            <w:r w:rsidR="006E21F8" w:rsidRPr="00254DD0">
              <w:rPr>
                <w:rFonts w:ascii="Courier New" w:hAnsi="Courier New" w:cs="Courier New"/>
                <w:sz w:val="18"/>
              </w:rPr>
              <w:t xml:space="preserve">  --floorplan </w:t>
            </w:r>
            <w:r w:rsidR="00DF05C3" w:rsidRPr="00254DD0">
              <w:rPr>
                <w:rFonts w:ascii="Courier New" w:hAnsi="Courier New" w:cs="Courier New"/>
                <w:sz w:val="18"/>
              </w:rPr>
              <w:t>readin_floorplan.flp</w:t>
            </w:r>
            <w:r w:rsidR="006E21F8" w:rsidRPr="00254DD0">
              <w:rPr>
                <w:rFonts w:ascii="Courier New" w:hAnsi="Courier New" w:cs="Courier New"/>
                <w:sz w:val="18"/>
              </w:rPr>
              <w:t xml:space="preserve">  --percentage </w:t>
            </w:r>
            <w:r w:rsidR="002B5858" w:rsidRPr="00254DD0">
              <w:rPr>
                <w:rFonts w:ascii="Courier New" w:hAnsi="Courier New" w:cs="Courier New"/>
                <w:sz w:val="18"/>
              </w:rPr>
              <w:t>10</w:t>
            </w:r>
            <w:r w:rsidR="006E21F8" w:rsidRPr="00254DD0">
              <w:rPr>
                <w:rFonts w:ascii="Courier New" w:hAnsi="Courier New" w:cs="Courier New"/>
                <w:sz w:val="18"/>
              </w:rPr>
              <w:t xml:space="preserve">  --min-grid-x </w:t>
            </w:r>
            <w:r w:rsidR="00C03E0A" w:rsidRPr="00254DD0">
              <w:rPr>
                <w:rFonts w:ascii="Courier New" w:hAnsi="Courier New" w:cs="Courier New"/>
                <w:sz w:val="18"/>
              </w:rPr>
              <w:t>77</w:t>
            </w:r>
            <w:r w:rsidR="006E21F8" w:rsidRPr="00254DD0">
              <w:rPr>
                <w:rFonts w:ascii="Courier New" w:hAnsi="Courier New" w:cs="Courier New"/>
                <w:sz w:val="18"/>
              </w:rPr>
              <w:t xml:space="preserve">  --min-grid-y </w:t>
            </w:r>
            <w:r w:rsidR="00C03E0A" w:rsidRPr="00254DD0">
              <w:rPr>
                <w:rFonts w:ascii="Courier New" w:hAnsi="Courier New" w:cs="Courier New"/>
                <w:sz w:val="18"/>
              </w:rPr>
              <w:t>77</w:t>
            </w:r>
            <w:r w:rsidR="006E21F8" w:rsidRPr="00254DD0">
              <w:rPr>
                <w:rFonts w:ascii="Courier New" w:hAnsi="Courier New" w:cs="Courier New"/>
                <w:sz w:val="18"/>
              </w:rPr>
              <w:t xml:space="preserve">  --max-grid-x </w:t>
            </w:r>
            <w:r w:rsidR="00C03E0A" w:rsidRPr="00254DD0">
              <w:rPr>
                <w:rFonts w:ascii="Courier New" w:hAnsi="Courier New" w:cs="Courier New"/>
                <w:sz w:val="18"/>
              </w:rPr>
              <w:t>200</w:t>
            </w:r>
            <w:r w:rsidR="006E21F8" w:rsidRPr="00254DD0">
              <w:rPr>
                <w:rFonts w:ascii="Courier New" w:hAnsi="Courier New" w:cs="Courier New"/>
                <w:sz w:val="18"/>
              </w:rPr>
              <w:t xml:space="preserve">  --max-grid-y </w:t>
            </w:r>
            <w:r w:rsidR="008B6B01" w:rsidRPr="00254DD0">
              <w:rPr>
                <w:rFonts w:ascii="Courier New" w:hAnsi="Courier New" w:cs="Courier New"/>
                <w:sz w:val="18"/>
              </w:rPr>
              <w:t>200</w:t>
            </w:r>
            <w:r w:rsidR="006E21F8" w:rsidRPr="00254DD0">
              <w:rPr>
                <w:rFonts w:ascii="Courier New" w:hAnsi="Courier New" w:cs="Courier New"/>
                <w:sz w:val="18"/>
              </w:rPr>
              <w:t xml:space="preserve">   --out-flp  </w:t>
            </w:r>
            <w:r w:rsidR="00CF79C9" w:rsidRPr="00254DD0">
              <w:rPr>
                <w:rFonts w:ascii="Courier New" w:hAnsi="Courier New" w:cs="Courier New"/>
                <w:sz w:val="18"/>
              </w:rPr>
              <w:t>non_uniform_result.flp</w:t>
            </w:r>
          </w:p>
        </w:tc>
      </w:tr>
    </w:tbl>
    <w:p w14:paraId="5F914CFD" w14:textId="77777777" w:rsidR="00A1727C" w:rsidRDefault="00A1727C" w:rsidP="000F3FF7">
      <w:pPr>
        <w:jc w:val="both"/>
      </w:pPr>
    </w:p>
    <w:p w14:paraId="29833CCD" w14:textId="204FB2C8" w:rsidR="00C43111" w:rsidRDefault="00C43111" w:rsidP="000F3FF7">
      <w:pPr>
        <w:jc w:val="both"/>
      </w:pPr>
      <w:r>
        <w:t xml:space="preserve">(3) Replace the </w:t>
      </w:r>
      <w:r w:rsidR="00F47B95" w:rsidRPr="000F3FF7">
        <w:rPr>
          <w:rFonts w:ascii="Courier New" w:hAnsi="Courier New"/>
          <w:sz w:val="18"/>
          <w:szCs w:val="18"/>
        </w:rPr>
        <w:t>non_uniform_result.flp</w:t>
      </w:r>
      <w:r w:rsidR="00F47B95">
        <w:t xml:space="preserve"> </w:t>
      </w:r>
      <w:r>
        <w:t xml:space="preserve">file with the previous floorplan file and rerun </w:t>
      </w:r>
      <w:r w:rsidR="00514DE8">
        <w:t xml:space="preserve">the </w:t>
      </w:r>
      <w:r>
        <w:t>simulation.</w:t>
      </w:r>
    </w:p>
    <w:p w14:paraId="36375380" w14:textId="77777777" w:rsidR="00C43111" w:rsidRDefault="00C43111" w:rsidP="000F3FF7">
      <w:pPr>
        <w:pStyle w:val="Caption"/>
      </w:pPr>
    </w:p>
    <w:p w14:paraId="010F0563" w14:textId="65E1B4CD" w:rsidR="008879B9" w:rsidRDefault="00EE26DC">
      <w:pPr>
        <w:pStyle w:val="Heading3"/>
      </w:pPr>
      <w:bookmarkStart w:id="94" w:name="_Toc442446456"/>
      <w:bookmarkStart w:id="95" w:name="_Toc229746415"/>
      <w:bookmarkEnd w:id="94"/>
      <w:r>
        <w:lastRenderedPageBreak/>
        <w:t>Time Slots</w:t>
      </w:r>
      <w:bookmarkEnd w:id="95"/>
    </w:p>
    <w:p w14:paraId="384E48AF" w14:textId="20A69C29" w:rsidR="008879B9" w:rsidRDefault="00EE26DC">
      <w:pPr>
        <w:jc w:val="both"/>
      </w:pPr>
      <w:r>
        <w:t xml:space="preserve">The entire time-interval of simulation (ToS) in 3D-ICE is divided into </w:t>
      </w:r>
      <w:r>
        <w:rPr>
          <w:i/>
        </w:rPr>
        <w:t>time slots</w:t>
      </w:r>
      <w:r>
        <w:t>- the minimum time duration for which the switching activity of the floorplan elements has been resolved. For example, if for a given design the switching activity (a measure of how much a floorplan component is active, directly related to its power dissipation) is sampled every 200ms during a 1 second ToS, then there are 5 time slots for the 3D-ICE simulation. And hence, there must be 5 values of power dissipation for each floorplan element declaration in the Floorplan File</w:t>
      </w:r>
      <w:r w:rsidR="00820279">
        <w:t xml:space="preserve"> (Section 8.B)</w:t>
      </w:r>
      <w:r>
        <w:t>. Conversely, the number of power values for the floorplan element is interpreted as the number of time slots (NoTS) for the simulation. In all 3D-ICE simulations, it is assumed that the power dissipation in a particular thermal cell is CONSTANT during the period of a time slot- calculated based on the power value of the corresponding floorplan element,</w:t>
      </w:r>
      <w:r w:rsidR="00AE31B5">
        <w:t xml:space="preserve"> </w:t>
      </w:r>
      <w:r>
        <w:t>in which the thermal cell exists, for that time slot (see Fig. 2</w:t>
      </w:r>
      <w:r w:rsidR="00832B42">
        <w:t>8</w:t>
      </w:r>
      <w:r>
        <w:t>).</w:t>
      </w:r>
    </w:p>
    <w:p w14:paraId="2E473160" w14:textId="32C1972E" w:rsidR="008879B9" w:rsidRDefault="00EE26DC">
      <w:pPr>
        <w:jc w:val="both"/>
      </w:pPr>
      <w:r>
        <w:t xml:space="preserve">Note that time slot is different from </w:t>
      </w:r>
      <w:r>
        <w:rPr>
          <w:i/>
        </w:rPr>
        <w:t>time step</w:t>
      </w:r>
      <w:r>
        <w:t xml:space="preserve">, which is the discretization length of the time-domain for the numerical integration of the system of differential equations representing the entire thermal circuit created inside 3D-ICE. The exact durations of both time slot and time step are given when running the simulator. For further details, see </w:t>
      </w:r>
      <w:r w:rsidR="008122DA">
        <w:t>Section 8.</w:t>
      </w:r>
      <w:r w:rsidR="00F60B2C">
        <w:t>A</w:t>
      </w:r>
      <w:r w:rsidR="00783723">
        <w:t>.ix</w:t>
      </w:r>
      <w:r>
        <w:t>.</w:t>
      </w:r>
    </w:p>
    <w:p w14:paraId="7C3DFFF8" w14:textId="5A2F7AA5" w:rsidR="008879B9" w:rsidRDefault="00EE26DC">
      <w:pPr>
        <w:keepNext/>
        <w:jc w:val="center"/>
      </w:pPr>
      <w:r>
        <w:rPr>
          <w:noProof/>
        </w:rPr>
        <w:drawing>
          <wp:inline distT="0" distB="0" distL="0" distR="0" wp14:anchorId="28F625DF" wp14:editId="0617B4F5">
            <wp:extent cx="4189095" cy="2346960"/>
            <wp:effectExtent l="0" t="0" r="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noChangeArrowheads="1"/>
                    </pic:cNvPicPr>
                  </pic:nvPicPr>
                  <pic:blipFill>
                    <a:blip r:embed="rId46"/>
                    <a:stretch>
                      <a:fillRect/>
                    </a:stretch>
                  </pic:blipFill>
                  <pic:spPr bwMode="auto">
                    <a:xfrm>
                      <a:off x="0" y="0"/>
                      <a:ext cx="4189095" cy="2346960"/>
                    </a:xfrm>
                    <a:prstGeom prst="rect">
                      <a:avLst/>
                    </a:prstGeom>
                  </pic:spPr>
                </pic:pic>
              </a:graphicData>
            </a:graphic>
          </wp:inline>
        </w:drawing>
      </w:r>
    </w:p>
    <w:p w14:paraId="7191D3F6" w14:textId="4B6A7105" w:rsidR="008879B9" w:rsidRDefault="00EE26DC">
      <w:pPr>
        <w:pStyle w:val="Caption"/>
        <w:jc w:val="center"/>
      </w:pPr>
      <w:r>
        <w:t>Figure 2</w:t>
      </w:r>
      <w:r w:rsidR="002B3F0D">
        <w:t>8</w:t>
      </w:r>
      <w:r>
        <w:t xml:space="preserve">: Power dissipation profile of Core 0 and Core 6 in Fig. </w:t>
      </w:r>
      <w:r w:rsidR="00902163">
        <w:t>27</w:t>
      </w:r>
    </w:p>
    <w:p w14:paraId="115CD2A1" w14:textId="0FA6C2E1" w:rsidR="002E6A66" w:rsidRDefault="00EE26DC">
      <w:pPr>
        <w:jc w:val="both"/>
      </w:pPr>
      <w:r>
        <w:t xml:space="preserve">Since uniform sampling of the switching activity for all the components in an IC is assumed, the number of power values given for each floorplan element in the Floorplan File </w:t>
      </w:r>
      <w:r>
        <w:rPr>
          <w:u w:val="single"/>
        </w:rPr>
        <w:t>should</w:t>
      </w:r>
      <w:r w:rsidR="00D5490A">
        <w:rPr>
          <w:u w:val="single"/>
        </w:rPr>
        <w:t xml:space="preserve"> </w:t>
      </w:r>
      <w:r>
        <w:rPr>
          <w:u w:val="single"/>
        </w:rPr>
        <w:t>be the same</w:t>
      </w:r>
      <w:r>
        <w:t>. Even when there is zero power dissipation for a particular floorplan element during some time slot (Core 0 at slot #4 in Fig. 2</w:t>
      </w:r>
      <w:r w:rsidR="0081443E">
        <w:t>8</w:t>
      </w:r>
      <w:r>
        <w:t>) or if a particular floorplan element has constant power dissipation during some or all time slots (Core 6 during slot #2 and slot #3 in Fig. 2</w:t>
      </w:r>
      <w:r w:rsidR="00867D1C">
        <w:t>8</w:t>
      </w:r>
      <w:r>
        <w:t xml:space="preserve">), the corresponding power values must be mentioned </w:t>
      </w:r>
      <w:r>
        <w:rPr>
          <w:u w:val="single"/>
        </w:rPr>
        <w:t>explicitly</w:t>
      </w:r>
      <w:r>
        <w:t xml:space="preserve"> for each time slot. The function </w:t>
      </w:r>
      <w:r>
        <w:rPr>
          <w:rFonts w:ascii="Courier New" w:hAnsi="Courier New" w:cs="Courier New"/>
          <w:sz w:val="18"/>
        </w:rPr>
        <w:t>emulate_slot</w:t>
      </w:r>
      <w:r>
        <w:t xml:space="preserve"> returns a value indic</w:t>
      </w:r>
      <w:r w:rsidR="00BA3BD6">
        <w:t>a</w:t>
      </w:r>
      <w:r>
        <w:t xml:space="preserve">ting the end of the simulation whenever if finds a floorplan element with an empty list of power values. Therefore, the ToS will be determined by the length of the shortest list of power values within all the floorplan elements that are declared in the dies. </w:t>
      </w:r>
      <w:r>
        <w:br w:type="page"/>
      </w:r>
    </w:p>
    <w:p w14:paraId="7A34CCEC" w14:textId="77777777" w:rsidR="002E6A66" w:rsidRDefault="002E6A66" w:rsidP="002E6A66">
      <w:pPr>
        <w:pStyle w:val="Heading1"/>
        <w:numPr>
          <w:ilvl w:val="0"/>
          <w:numId w:val="2"/>
        </w:numPr>
      </w:pPr>
      <w:bookmarkStart w:id="96" w:name="_Toc229746416"/>
      <w:r>
        <w:lastRenderedPageBreak/>
        <w:t>Running 3D-ICE</w:t>
      </w:r>
      <w:bookmarkEnd w:id="96"/>
    </w:p>
    <w:p w14:paraId="56A67B23" w14:textId="432EFEA8" w:rsidR="002E6A66" w:rsidRDefault="002E6A66" w:rsidP="002E6A66">
      <w:pPr>
        <w:jc w:val="both"/>
      </w:pPr>
      <w:r>
        <w:t xml:space="preserve">In the </w:t>
      </w:r>
      <w:r>
        <w:rPr>
          <w:rFonts w:ascii="Courier New" w:hAnsi="Courier New" w:cs="Courier New"/>
          <w:sz w:val="18"/>
        </w:rPr>
        <w:t>3d-ice/bin/</w:t>
      </w:r>
      <w:r>
        <w:t xml:space="preserve"> folder, the main simulator file to be compiled is</w:t>
      </w:r>
      <w:r>
        <w:rPr>
          <w:rFonts w:ascii="Courier New" w:hAnsi="Courier New" w:cs="Courier New"/>
          <w:sz w:val="18"/>
        </w:rPr>
        <w:t>3D-ICE-Emulator.c</w:t>
      </w:r>
      <w:r>
        <w:t>. It has been written to parse and analyze any Stack Description File and the corresponding Floorplan Files placed in the same folder. Once compiled with the make command, the corresponding executable acts as the thermal simulator application. To simulate a new thermal project, you must:</w:t>
      </w:r>
    </w:p>
    <w:p w14:paraId="4BCED2CB" w14:textId="7CEC4992" w:rsidR="002E6A66" w:rsidRDefault="002E6A66" w:rsidP="002E6A66">
      <w:pPr>
        <w:pStyle w:val="ListParagraph"/>
        <w:numPr>
          <w:ilvl w:val="0"/>
          <w:numId w:val="24"/>
        </w:numPr>
        <w:jc w:val="both"/>
      </w:pPr>
      <w:r>
        <w:t xml:space="preserve">create the Stack Description File and the corresponding Floorplan Files according to the instructions in Chapter </w:t>
      </w:r>
      <w:r w:rsidR="00CF7D2E">
        <w:t>8</w:t>
      </w:r>
    </w:p>
    <w:p w14:paraId="587990DC" w14:textId="77777777" w:rsidR="002E6A66" w:rsidRDefault="002E6A66" w:rsidP="002E6A66">
      <w:pPr>
        <w:pStyle w:val="ListParagraph"/>
        <w:numPr>
          <w:ilvl w:val="0"/>
          <w:numId w:val="24"/>
        </w:numPr>
        <w:jc w:val="both"/>
      </w:pPr>
      <w:r>
        <w:t xml:space="preserve">run the following command in </w:t>
      </w:r>
      <w:r>
        <w:rPr>
          <w:rFonts w:ascii="Courier New" w:hAnsi="Courier New" w:cs="Courier New"/>
          <w:sz w:val="18"/>
        </w:rPr>
        <w:t>3d-ice/bin/</w:t>
      </w:r>
    </w:p>
    <w:p w14:paraId="4AB71CF7" w14:textId="77777777" w:rsidR="002E6A66" w:rsidRDefault="002E6A66" w:rsidP="002E6A66">
      <w:pPr>
        <w:pStyle w:val="ListParagraph"/>
        <w:jc w:val="both"/>
      </w:pPr>
      <w:r>
        <w:rPr>
          <w:rFonts w:ascii="Courier New" w:hAnsi="Courier New" w:cs="Courier New"/>
          <w:sz w:val="18"/>
        </w:rPr>
        <w:t>$./3D-ICE-EmulatorPATH</w:t>
      </w:r>
    </w:p>
    <w:p w14:paraId="6DDF0FC9" w14:textId="77777777" w:rsidR="002E6A66" w:rsidRDefault="002E6A66" w:rsidP="002E6A66">
      <w:pPr>
        <w:jc w:val="both"/>
      </w:pPr>
      <w:r>
        <w:t xml:space="preserve">where </w:t>
      </w:r>
      <w:r>
        <w:rPr>
          <w:rFonts w:ascii="Courier New" w:hAnsi="Courier New" w:cs="Courier New"/>
          <w:sz w:val="18"/>
        </w:rPr>
        <w:t>PATH</w:t>
      </w:r>
      <w:r>
        <w:t xml:space="preserve"> is the path to the Stack Descriptor File containing the description of the 3D-IC project. </w:t>
      </w:r>
    </w:p>
    <w:p w14:paraId="216D8CFB" w14:textId="77777777" w:rsidR="002E6A66" w:rsidRDefault="002E6A66" w:rsidP="002E6A66">
      <w:pPr>
        <w:jc w:val="both"/>
      </w:pPr>
      <w:r>
        <w:t xml:space="preserve">The project is then simulated and the results, as requested in the .stk file, are written in the text files specified in those instructions by the user. </w:t>
      </w:r>
    </w:p>
    <w:p w14:paraId="02C62F83" w14:textId="0FCF5E61" w:rsidR="002E6A66" w:rsidRDefault="002E6A66" w:rsidP="002E6A66">
      <w:pPr>
        <w:jc w:val="both"/>
        <w:rPr>
          <w:b/>
        </w:rPr>
      </w:pPr>
      <w:r>
        <w:t xml:space="preserve">3D-ICE uses backward Euler method with constant time-stepping to solve the system equations. Hence, the solution is numerically unconditionally stable. However, accuracy can be increased by reducing the time step value. The local truncation error of backward Euler method behaves as </w:t>
      </w:r>
      <w:r>
        <w:rPr>
          <w:b/>
          <w:i/>
        </w:rPr>
        <w:t>O(</w:t>
      </w:r>
      <w:r>
        <w:rPr>
          <w:i/>
        </w:rPr>
        <w:t>h</w:t>
      </w:r>
      <w:r>
        <w:rPr>
          <w:i/>
          <w:vertAlign w:val="superscript"/>
        </w:rPr>
        <w:t>2</w:t>
      </w:r>
      <w:r>
        <w:rPr>
          <w:b/>
          <w:i/>
        </w:rPr>
        <w:t>)</w:t>
      </w:r>
      <w:r>
        <w:t xml:space="preserve">, where </w:t>
      </w:r>
      <w:r>
        <w:rPr>
          <w:i/>
        </w:rPr>
        <w:t>h</w:t>
      </w:r>
      <w:r>
        <w:t xml:space="preserve"> is the time step. However, given a ToS, the number of time steps in the entire simulation is a </w:t>
      </w:r>
      <w:r>
        <w:rPr>
          <w:b/>
          <w:i/>
        </w:rPr>
        <w:t>O(</w:t>
      </w:r>
      <w:r>
        <w:rPr>
          <w:i/>
        </w:rPr>
        <w:t>1/h</w:t>
      </w:r>
      <w:r>
        <w:rPr>
          <w:b/>
          <w:i/>
        </w:rPr>
        <w:t>)</w:t>
      </w:r>
      <w:r>
        <w:t xml:space="preserve"> function. Hence, the upper bound of the total accumulated error at the final time point in the simulation behaves as </w:t>
      </w:r>
    </w:p>
    <w:p w14:paraId="08195C28" w14:textId="77777777" w:rsidR="002E6A66" w:rsidRDefault="002E6A66" w:rsidP="002E6A66">
      <w:pPr>
        <w:jc w:val="center"/>
      </w:pPr>
      <w:r>
        <w:rPr>
          <w:b/>
          <w:i/>
        </w:rPr>
        <w:t>O(</w:t>
      </w:r>
      <w:r>
        <w:rPr>
          <w:i/>
        </w:rPr>
        <w:t>h</w:t>
      </w:r>
      <w:r>
        <w:rPr>
          <w:i/>
          <w:vertAlign w:val="superscript"/>
        </w:rPr>
        <w:t>2</w:t>
      </w:r>
      <w:r>
        <w:rPr>
          <w:b/>
          <w:i/>
        </w:rPr>
        <w:t>). O(1/</w:t>
      </w:r>
      <w:r>
        <w:rPr>
          <w:i/>
        </w:rPr>
        <w:t>h</w:t>
      </w:r>
      <w:r>
        <w:rPr>
          <w:b/>
          <w:i/>
        </w:rPr>
        <w:t>)</w:t>
      </w:r>
      <w:r>
        <w:t>=</w:t>
      </w:r>
      <w:r>
        <w:rPr>
          <w:b/>
          <w:i/>
        </w:rPr>
        <w:t>O(</w:t>
      </w:r>
      <w:r>
        <w:rPr>
          <w:i/>
        </w:rPr>
        <w:t>h</w:t>
      </w:r>
      <w:r>
        <w:rPr>
          <w:b/>
          <w:i/>
        </w:rPr>
        <w:t>)</w:t>
      </w:r>
      <w:r>
        <w:t>.</w:t>
      </w:r>
    </w:p>
    <w:p w14:paraId="4FF11A6A" w14:textId="77777777" w:rsidR="002E6A66" w:rsidRDefault="002E6A66" w:rsidP="002E6A66">
      <w:pPr>
        <w:jc w:val="both"/>
      </w:pPr>
      <w:r>
        <w:t xml:space="preserve">In other words, the total final error is approximately a linear function of the time step. For RC circuits, such as the thermal circuit that 3D-ICE solves, it is common practice to have at least 5 time steps for the duration of a rise time of the output temperature (defined as the time duration for the rise of temperature from 10% to 90% of its steady state value) to resolve the transients accurately. </w:t>
      </w:r>
    </w:p>
    <w:p w14:paraId="6F350B82" w14:textId="77777777" w:rsidR="00A4723C" w:rsidRDefault="00A4723C" w:rsidP="002E6A66">
      <w:pPr>
        <w:jc w:val="both"/>
      </w:pPr>
    </w:p>
    <w:p w14:paraId="240EA9E4" w14:textId="13565AD6" w:rsidR="008879B9" w:rsidRDefault="008D1AE7">
      <w:pPr>
        <w:pStyle w:val="Heading1"/>
        <w:numPr>
          <w:ilvl w:val="0"/>
          <w:numId w:val="2"/>
        </w:numPr>
      </w:pPr>
      <w:r>
        <w:br w:type="page"/>
      </w:r>
      <w:bookmarkStart w:id="97" w:name="_Toc214432893"/>
      <w:bookmarkStart w:id="98" w:name="_Toc214435807"/>
      <w:bookmarkStart w:id="99" w:name="_Toc214436265"/>
      <w:bookmarkStart w:id="100" w:name="_Toc214547567"/>
      <w:bookmarkStart w:id="101" w:name="_Toc214432894"/>
      <w:bookmarkStart w:id="102" w:name="_Toc214435808"/>
      <w:bookmarkStart w:id="103" w:name="_Toc214436266"/>
      <w:bookmarkStart w:id="104" w:name="_Toc214547568"/>
      <w:bookmarkStart w:id="105" w:name="_Toc214432895"/>
      <w:bookmarkStart w:id="106" w:name="_Toc214435809"/>
      <w:bookmarkStart w:id="107" w:name="_Toc214436267"/>
      <w:bookmarkStart w:id="108" w:name="_Toc214547569"/>
      <w:bookmarkStart w:id="109" w:name="_Toc214432896"/>
      <w:bookmarkStart w:id="110" w:name="_Toc214435810"/>
      <w:bookmarkStart w:id="111" w:name="_Toc214436268"/>
      <w:bookmarkStart w:id="112" w:name="_Toc214547570"/>
      <w:bookmarkStart w:id="113" w:name="_Toc214432897"/>
      <w:bookmarkStart w:id="114" w:name="_Toc214435811"/>
      <w:bookmarkStart w:id="115" w:name="_Toc214436269"/>
      <w:bookmarkStart w:id="116" w:name="_Toc214547571"/>
      <w:bookmarkStart w:id="117" w:name="_Toc214432898"/>
      <w:bookmarkStart w:id="118" w:name="_Toc214435812"/>
      <w:bookmarkStart w:id="119" w:name="_Toc214436270"/>
      <w:bookmarkStart w:id="120" w:name="_Toc214547572"/>
      <w:bookmarkStart w:id="121" w:name="_Toc229746417"/>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00EE26DC">
        <w:lastRenderedPageBreak/>
        <w:t>Co-simulation and plugin interface</w:t>
      </w:r>
      <w:bookmarkEnd w:id="121"/>
    </w:p>
    <w:p w14:paraId="61986001" w14:textId="72E7909E" w:rsidR="008879B9" w:rsidRDefault="00EE26DC">
      <w:r>
        <w:t xml:space="preserve">3D-ICE starting from version 3.0.0 supports a pluggable heat sink interface that allow it to perform co-simulation with a separate heat sink model. 3D-ICE pluggable heat sinks can be found in the </w:t>
      </w:r>
      <w:r>
        <w:rPr>
          <w:rFonts w:ascii="Courier New" w:hAnsi="Courier New"/>
          <w:sz w:val="18"/>
          <w:szCs w:val="18"/>
        </w:rPr>
        <w:t>heatsink_plugin/heatsinks</w:t>
      </w:r>
      <w:r>
        <w:t xml:space="preserve"> directory. User-supplied heat sinks can also be simulated. In this configuration, 3D-ICE simulates the 3D IC stack and a heat spreader connected to the top of the 3D IC stack, whose dimensions can be larger than the stack itself</w:t>
      </w:r>
      <w:r w:rsidR="005B3A76">
        <w:t xml:space="preserve">, as shown in Fig. </w:t>
      </w:r>
      <w:r w:rsidR="00AD70E5">
        <w:t>10</w:t>
      </w:r>
      <w:r>
        <w:t>. If the heat dissipation stack to be simulated does not include a heat spreader, the last layer of the IC can take the place of the heat spreader.</w:t>
      </w:r>
    </w:p>
    <w:p w14:paraId="2DA7DE7B" w14:textId="77777777" w:rsidR="008879B9" w:rsidRDefault="00EE26DC">
      <w:r>
        <w:t>The simulation of the heat sink is instead performed by a heat sink plugin, in the form of a dynamic library loaded by 3D-ICE.</w:t>
      </w:r>
    </w:p>
    <w:p w14:paraId="1C0EDF8A" w14:textId="77777777" w:rsidR="008879B9" w:rsidRDefault="00EE26DC">
      <w:pPr>
        <w:jc w:val="both"/>
      </w:pPr>
      <w:r>
        <w:t xml:space="preserve">Plugin-related files are in the </w:t>
      </w:r>
      <w:r>
        <w:rPr>
          <w:rFonts w:ascii="Courier New" w:hAnsi="Courier New" w:cs="Courier New"/>
          <w:sz w:val="18"/>
        </w:rPr>
        <w:t>heatsink_plugin</w:t>
      </w:r>
      <w:r>
        <w:t xml:space="preserve"> directory. This directory contains the following subdirectories:</w:t>
      </w:r>
    </w:p>
    <w:p w14:paraId="01A27639" w14:textId="77777777" w:rsidR="008879B9" w:rsidRDefault="00EE26DC">
      <w:pPr>
        <w:numPr>
          <w:ilvl w:val="0"/>
          <w:numId w:val="34"/>
        </w:numPr>
        <w:jc w:val="both"/>
      </w:pPr>
      <w:r>
        <w:rPr>
          <w:rFonts w:ascii="Courier New" w:hAnsi="Courier New"/>
          <w:sz w:val="18"/>
          <w:szCs w:val="18"/>
        </w:rPr>
        <w:t>loaders</w:t>
      </w:r>
      <w:r>
        <w:t>: This directory contains the loader plugins. The 3D-ICE plugin interface exposes a C API that is directly accessible by C/C++ programs without a loader. Loaders are used to support co-simulation with higher level programming languages.</w:t>
      </w:r>
    </w:p>
    <w:p w14:paraId="509E07F4" w14:textId="77777777" w:rsidR="008879B9" w:rsidRDefault="00EE26DC">
      <w:pPr>
        <w:ind w:left="720"/>
        <w:jc w:val="both"/>
      </w:pPr>
      <w:r>
        <w:t>Two loaders are currently supported:</w:t>
      </w:r>
    </w:p>
    <w:p w14:paraId="59A3EBAA" w14:textId="77777777" w:rsidR="008879B9" w:rsidRDefault="00EE26DC">
      <w:pPr>
        <w:numPr>
          <w:ilvl w:val="1"/>
          <w:numId w:val="34"/>
        </w:numPr>
        <w:jc w:val="both"/>
      </w:pPr>
      <w:r>
        <w:t>FMI: Allows to load plugins that conform to the FMI, or Functional Mockup Interface (https://fmi-standard.org/). This loader is targeted mainly at Modelica models. This is the only loader that performs grid pitch mapping between the finite volume grid used by 3D-ICE and the plugin, as doing this part in C++ is much faster than doing it in Modelica.</w:t>
      </w:r>
    </w:p>
    <w:p w14:paraId="0094BDC4" w14:textId="77777777" w:rsidR="008879B9" w:rsidRDefault="00EE26DC">
      <w:pPr>
        <w:numPr>
          <w:ilvl w:val="1"/>
          <w:numId w:val="34"/>
        </w:numPr>
        <w:jc w:val="both"/>
      </w:pPr>
      <w:r>
        <w:t>Python: Allows to load a python file as a plugin.</w:t>
      </w:r>
    </w:p>
    <w:p w14:paraId="6540B5FB" w14:textId="77777777" w:rsidR="008879B9" w:rsidRDefault="00EE26DC">
      <w:pPr>
        <w:numPr>
          <w:ilvl w:val="0"/>
          <w:numId w:val="34"/>
        </w:numPr>
        <w:jc w:val="both"/>
      </w:pPr>
      <w:r>
        <w:rPr>
          <w:rFonts w:ascii="Courier New" w:hAnsi="Courier New"/>
          <w:sz w:val="18"/>
          <w:szCs w:val="18"/>
        </w:rPr>
        <w:t>templates</w:t>
      </w:r>
      <w:r>
        <w:t>: This directory contains example code intended for users who want to learn how to write a plugin.</w:t>
      </w:r>
    </w:p>
    <w:p w14:paraId="7E925DB6" w14:textId="77777777" w:rsidR="008879B9" w:rsidRDefault="00EE26DC">
      <w:pPr>
        <w:numPr>
          <w:ilvl w:val="0"/>
          <w:numId w:val="34"/>
        </w:numPr>
        <w:jc w:val="both"/>
      </w:pPr>
      <w:r>
        <w:rPr>
          <w:rFonts w:ascii="Courier New" w:hAnsi="Courier New"/>
          <w:sz w:val="18"/>
          <w:szCs w:val="18"/>
        </w:rPr>
        <w:t>heatsinks</w:t>
      </w:r>
      <w:r>
        <w:t>: This directory contains heat sink models.</w:t>
      </w:r>
    </w:p>
    <w:p w14:paraId="5021FA44" w14:textId="77777777" w:rsidR="008879B9" w:rsidRDefault="00EE26DC">
      <w:pPr>
        <w:numPr>
          <w:ilvl w:val="0"/>
          <w:numId w:val="34"/>
        </w:numPr>
        <w:jc w:val="both"/>
      </w:pPr>
      <w:r>
        <w:rPr>
          <w:rFonts w:ascii="Courier New" w:hAnsi="Courier New"/>
          <w:sz w:val="18"/>
          <w:szCs w:val="18"/>
        </w:rPr>
        <w:t>common</w:t>
      </w:r>
      <w:r>
        <w:t>: Contains libraries for building heat sinks.</w:t>
      </w:r>
    </w:p>
    <w:p w14:paraId="428AD2CD" w14:textId="77777777" w:rsidR="008879B9" w:rsidRDefault="008879B9">
      <w:pPr>
        <w:pStyle w:val="Heading4"/>
      </w:pPr>
    </w:p>
    <w:p w14:paraId="62C5E2FA" w14:textId="77777777" w:rsidR="008879B9" w:rsidRDefault="00EE26DC">
      <w:pPr>
        <w:pStyle w:val="Heading4"/>
      </w:pPr>
      <w:r>
        <w:t>Writing a heat sink in Modelica</w:t>
      </w:r>
    </w:p>
    <w:p w14:paraId="5CA18F39" w14:textId="38A3E52D" w:rsidR="008879B9" w:rsidRDefault="00EE26DC">
      <w:pPr>
        <w:jc w:val="both"/>
      </w:pPr>
      <w:r>
        <w:rPr>
          <w:rFonts w:cs="Courier New"/>
        </w:rPr>
        <w:t xml:space="preserve">Modelica is a declarative object-oriented modeling language. The Modelica syntax allows to write equations as opposed to assignment statements in ordinary imperative programming languages, and supports linear and nonlinear differential equations natively through the </w:t>
      </w:r>
      <w:r>
        <w:rPr>
          <w:rFonts w:ascii="Courier New" w:hAnsi="Courier New" w:cs="Courier New"/>
          <w:sz w:val="18"/>
          <w:szCs w:val="18"/>
        </w:rPr>
        <w:t>der()</w:t>
      </w:r>
      <w:r>
        <w:rPr>
          <w:rFonts w:cs="Courier New"/>
        </w:rPr>
        <w:t xml:space="preserve"> operator. A Modelica translator uses symbolic equation manipulation to automatically perform the steps needed to produce imperative code that performs the numerical integration of differential equations. OpenModelica is an open source Modelica translator that translates Modelica to C code. Modelica is thus a very convenient choice for the modeling of heat sinks, as it is only necessary to write the heat transfer equations instead </w:t>
      </w:r>
      <w:r>
        <w:rPr>
          <w:rFonts w:cs="Courier New"/>
        </w:rPr>
        <w:lastRenderedPageBreak/>
        <w:t xml:space="preserve">of writing the code to solve them. A general introduction to the Modelica language can be found at </w:t>
      </w:r>
      <w:hyperlink r:id="rId47">
        <w:r>
          <w:rPr>
            <w:rStyle w:val="Hyperlink"/>
            <w:rFonts w:cs="Courier New"/>
            <w:color w:val="00000A"/>
          </w:rPr>
          <w:t>https://mbe.modelica.university/front/intro</w:t>
        </w:r>
      </w:hyperlink>
    </w:p>
    <w:p w14:paraId="3D0067F5" w14:textId="029BB8DB" w:rsidR="008879B9" w:rsidRDefault="00EE26DC">
      <w:pPr>
        <w:jc w:val="both"/>
      </w:pPr>
      <w:r>
        <w:rPr>
          <w:rFonts w:cs="Courier New"/>
        </w:rPr>
        <w:t>At the lowest level, modeling a heat sink in Modelica for 3D-ICE co-simulation requires to implement a model with the following interface:</w:t>
      </w:r>
    </w:p>
    <w:p w14:paraId="53A0EB35" w14:textId="77777777" w:rsidR="008879B9" w:rsidRDefault="00EE26DC">
      <w:pPr>
        <w:pStyle w:val="PreformattedText"/>
        <w:jc w:val="both"/>
      </w:pPr>
      <w:r>
        <w:rPr>
          <w:rFonts w:ascii="DejaVu Sans Mono" w:hAnsi="DejaVu Sans Mono" w:cs="Courier New"/>
          <w:color w:val="8B0000"/>
          <w:sz w:val="18"/>
          <w:szCs w:val="18"/>
        </w:rPr>
        <w:t>model</w:t>
      </w:r>
      <w:r>
        <w:rPr>
          <w:rFonts w:ascii="DejaVu Sans Mono" w:hAnsi="DejaVu Sans Mono" w:cs="Courier New"/>
          <w:color w:val="000000"/>
          <w:sz w:val="18"/>
          <w:szCs w:val="18"/>
        </w:rPr>
        <w:t xml:space="preserve"> Interface3DICE</w:t>
      </w:r>
    </w:p>
    <w:p w14:paraId="5F6C3BD9"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FF0A0A"/>
          <w:sz w:val="18"/>
        </w:rPr>
        <w:t>String</w:t>
      </w:r>
      <w:r>
        <w:rPr>
          <w:color w:val="000000"/>
        </w:rPr>
        <w:t xml:space="preserve"> </w:t>
      </w:r>
      <w:r>
        <w:rPr>
          <w:rFonts w:ascii="DejaVu Sans Mono" w:hAnsi="DejaVu Sans Mono"/>
          <w:color w:val="000000"/>
          <w:sz w:val="18"/>
        </w:rPr>
        <w:t>args;</w:t>
      </w:r>
    </w:p>
    <w:p w14:paraId="5640EDBD" w14:textId="77777777" w:rsidR="008879B9" w:rsidRPr="00FF2C15" w:rsidRDefault="00EE26DC">
      <w:pPr>
        <w:pStyle w:val="PreformattedText"/>
        <w:rPr>
          <w:lang w:val="it-CH"/>
        </w:rPr>
      </w:pPr>
      <w:r>
        <w:rPr>
          <w:color w:val="000000"/>
        </w:rPr>
        <w:t xml:space="preserve">  </w:t>
      </w:r>
      <w:r w:rsidRPr="00FF2C15">
        <w:rPr>
          <w:rFonts w:ascii="DejaVu Sans Mono" w:hAnsi="DejaVu Sans Mono"/>
          <w:color w:val="8B0000"/>
          <w:sz w:val="18"/>
          <w:lang w:val="it-CH"/>
        </w:rPr>
        <w:t>parameter</w:t>
      </w:r>
      <w:r w:rsidRPr="00FF2C15">
        <w:rPr>
          <w:color w:val="000000"/>
          <w:lang w:val="it-CH"/>
        </w:rPr>
        <w:t xml:space="preserve"> </w:t>
      </w:r>
      <w:r w:rsidRPr="00FF2C15">
        <w:rPr>
          <w:rFonts w:ascii="DejaVu Sans Mono" w:hAnsi="DejaVu Sans Mono"/>
          <w:color w:val="000000"/>
          <w:sz w:val="18"/>
          <w:lang w:val="it-CH"/>
        </w:rPr>
        <w:t>Modelica.SIunits.Temperature initialTemperature;</w:t>
      </w:r>
    </w:p>
    <w:p w14:paraId="13ED59CF" w14:textId="77777777" w:rsidR="008879B9" w:rsidRPr="00FF2C15" w:rsidRDefault="00EE26DC">
      <w:pPr>
        <w:pStyle w:val="PreformattedText"/>
        <w:rPr>
          <w:lang w:val="it-CH"/>
        </w:rPr>
      </w:pPr>
      <w:r w:rsidRPr="00FF2C15">
        <w:rPr>
          <w:color w:val="000000"/>
          <w:lang w:val="it-CH"/>
        </w:rPr>
        <w:t xml:space="preserve">  </w:t>
      </w:r>
    </w:p>
    <w:p w14:paraId="139B0E21" w14:textId="77777777" w:rsidR="008879B9" w:rsidRDefault="00EE26DC">
      <w:pPr>
        <w:pStyle w:val="PreformattedText"/>
      </w:pPr>
      <w:r w:rsidRPr="00FF2C15">
        <w:rPr>
          <w:color w:val="000000"/>
          <w:lang w:val="it-CH"/>
        </w:rPr>
        <w:t xml:space="preserve">  </w:t>
      </w:r>
      <w:r>
        <w:rPr>
          <w:rFonts w:ascii="DejaVu Sans Mono" w:hAnsi="DejaVu Sans Mono"/>
          <w:color w:val="8B0000"/>
          <w:sz w:val="18"/>
        </w:rPr>
        <w:t>parameter</w:t>
      </w:r>
      <w:r>
        <w:rPr>
          <w:color w:val="000000"/>
        </w:rPr>
        <w:t xml:space="preserve"> </w:t>
      </w:r>
      <w:r>
        <w:rPr>
          <w:rFonts w:ascii="DejaVu Sans Mono" w:hAnsi="DejaVu Sans Mono"/>
          <w:color w:val="FF0A0A"/>
          <w:sz w:val="18"/>
        </w:rPr>
        <w:t>Integer</w:t>
      </w:r>
      <w:r>
        <w:rPr>
          <w:color w:val="000000"/>
        </w:rPr>
        <w:t xml:space="preserve"> </w:t>
      </w:r>
      <w:r>
        <w:rPr>
          <w:rFonts w:ascii="DejaVu Sans Mono" w:hAnsi="DejaVu Sans Mono"/>
          <w:color w:val="000000"/>
          <w:sz w:val="18"/>
        </w:rPr>
        <w:t>sinkRows;</w:t>
      </w:r>
    </w:p>
    <w:p w14:paraId="3E79B6BE"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FF0A0A"/>
          <w:sz w:val="18"/>
        </w:rPr>
        <w:t>Integer</w:t>
      </w:r>
      <w:r>
        <w:rPr>
          <w:color w:val="000000"/>
        </w:rPr>
        <w:t xml:space="preserve"> </w:t>
      </w:r>
      <w:r>
        <w:rPr>
          <w:rFonts w:ascii="DejaVu Sans Mono" w:hAnsi="DejaVu Sans Mono"/>
          <w:color w:val="000000"/>
          <w:sz w:val="18"/>
        </w:rPr>
        <w:t>sinkColumns;</w:t>
      </w:r>
    </w:p>
    <w:p w14:paraId="5E647E0C"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000000"/>
          <w:sz w:val="18"/>
        </w:rPr>
        <w:t>Modelica.SIunits.ThermalConductance sinkCellBottomConductance;</w:t>
      </w:r>
    </w:p>
    <w:p w14:paraId="50448932"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000000"/>
          <w:sz w:val="18"/>
        </w:rPr>
        <w:t>Modelica.SIunits.Length sinkLength;</w:t>
      </w:r>
    </w:p>
    <w:p w14:paraId="70502026"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000000"/>
          <w:sz w:val="18"/>
        </w:rPr>
        <w:t>Modelica.SIunits.Length sinkWidth;</w:t>
      </w:r>
    </w:p>
    <w:p w14:paraId="4CEE3B9A"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000000"/>
          <w:sz w:val="18"/>
        </w:rPr>
        <w:t>Modelica.SIunits.Length spreaderX0;</w:t>
      </w:r>
    </w:p>
    <w:p w14:paraId="6A716F11" w14:textId="77777777" w:rsidR="008879B9" w:rsidRDefault="00EE26DC">
      <w:pPr>
        <w:pStyle w:val="PreformattedText"/>
      </w:pPr>
      <w:r>
        <w:rPr>
          <w:color w:val="000000"/>
        </w:rPr>
        <w:t xml:space="preserve">  </w:t>
      </w:r>
      <w:r>
        <w:rPr>
          <w:rFonts w:ascii="DejaVu Sans Mono" w:hAnsi="DejaVu Sans Mono"/>
          <w:color w:val="8B0000"/>
          <w:sz w:val="18"/>
        </w:rPr>
        <w:t>parameter</w:t>
      </w:r>
      <w:r>
        <w:rPr>
          <w:color w:val="000000"/>
        </w:rPr>
        <w:t xml:space="preserve"> </w:t>
      </w:r>
      <w:r>
        <w:rPr>
          <w:rFonts w:ascii="DejaVu Sans Mono" w:hAnsi="DejaVu Sans Mono"/>
          <w:color w:val="000000"/>
          <w:sz w:val="18"/>
        </w:rPr>
        <w:t>Modelica.SIunits.Length spreaderY0;</w:t>
      </w:r>
    </w:p>
    <w:p w14:paraId="1CBEBD23" w14:textId="77777777" w:rsidR="008879B9" w:rsidRDefault="00EE26DC">
      <w:pPr>
        <w:pStyle w:val="PreformattedText"/>
      </w:pPr>
      <w:r>
        <w:rPr>
          <w:color w:val="000000"/>
        </w:rPr>
        <w:t xml:space="preserve">  </w:t>
      </w:r>
    </w:p>
    <w:p w14:paraId="5C6AB903" w14:textId="77777777" w:rsidR="008879B9" w:rsidRDefault="00EE26DC">
      <w:pPr>
        <w:pStyle w:val="PreformattedText"/>
      </w:pPr>
      <w:r>
        <w:rPr>
          <w:color w:val="000000"/>
        </w:rPr>
        <w:t xml:space="preserve">  </w:t>
      </w:r>
      <w:r>
        <w:rPr>
          <w:rFonts w:ascii="DejaVu Sans Mono" w:hAnsi="DejaVu Sans Mono"/>
          <w:color w:val="000000"/>
          <w:sz w:val="18"/>
        </w:rPr>
        <w:t>Modelica.Blocks.Interfaces.RealOutput T[sinkRows, sinkColumns];</w:t>
      </w:r>
    </w:p>
    <w:p w14:paraId="05488501" w14:textId="77777777" w:rsidR="008879B9" w:rsidRDefault="00EE26DC">
      <w:pPr>
        <w:pStyle w:val="PreformattedText"/>
      </w:pPr>
      <w:r>
        <w:rPr>
          <w:color w:val="000000"/>
        </w:rPr>
        <w:t xml:space="preserve">  </w:t>
      </w:r>
      <w:r>
        <w:rPr>
          <w:rFonts w:ascii="DejaVu Sans Mono" w:hAnsi="DejaVu Sans Mono"/>
          <w:color w:val="000000"/>
          <w:sz w:val="18"/>
        </w:rPr>
        <w:t xml:space="preserve">Modelica.Blocks.Interfaces.RealInput </w:t>
      </w:r>
      <w:bookmarkStart w:id="122" w:name="__DdeLink__2775_1448524884"/>
      <w:r>
        <w:rPr>
          <w:rFonts w:ascii="DejaVu Sans Mono" w:hAnsi="DejaVu Sans Mono"/>
          <w:color w:val="000000"/>
          <w:sz w:val="18"/>
        </w:rPr>
        <w:t>Q_flow</w:t>
      </w:r>
      <w:bookmarkEnd w:id="122"/>
      <w:r>
        <w:rPr>
          <w:rFonts w:ascii="DejaVu Sans Mono" w:hAnsi="DejaVu Sans Mono"/>
          <w:color w:val="000000"/>
          <w:sz w:val="18"/>
        </w:rPr>
        <w:t>[sinkRows, sinkColumns];</w:t>
      </w:r>
    </w:p>
    <w:p w14:paraId="4A2333D5" w14:textId="77777777" w:rsidR="008879B9" w:rsidRDefault="00EE26DC">
      <w:pPr>
        <w:pStyle w:val="PreformattedText"/>
      </w:pPr>
      <w:r>
        <w:rPr>
          <w:rFonts w:ascii="DejaVu Sans Mono" w:hAnsi="DejaVu Sans Mono"/>
          <w:color w:val="8B0000"/>
          <w:sz w:val="18"/>
        </w:rPr>
        <w:t>end</w:t>
      </w:r>
      <w:r>
        <w:rPr>
          <w:rFonts w:ascii="DejaVu Sans Mono" w:hAnsi="DejaVu Sans Mono"/>
          <w:color w:val="000000"/>
          <w:sz w:val="18"/>
        </w:rPr>
        <w:t xml:space="preserve"> Interface3DICE;</w:t>
      </w:r>
    </w:p>
    <w:p w14:paraId="43883C42" w14:textId="77777777" w:rsidR="008879B9" w:rsidRDefault="008879B9">
      <w:pPr>
        <w:pStyle w:val="PreformattedText"/>
        <w:rPr>
          <w:rFonts w:ascii="DejaVu Sans Mono" w:hAnsi="DejaVu Sans Mono"/>
          <w:color w:val="009600"/>
          <w:sz w:val="18"/>
        </w:rPr>
      </w:pPr>
    </w:p>
    <w:p w14:paraId="5C7C8D90" w14:textId="77777777" w:rsidR="008879B9" w:rsidRDefault="00EE26DC">
      <w:pPr>
        <w:jc w:val="both"/>
      </w:pPr>
      <w:r>
        <w:rPr>
          <w:rFonts w:cs="Courier New"/>
        </w:rPr>
        <w:t xml:space="preserve">The first two parameters, </w:t>
      </w:r>
      <w:r>
        <w:rPr>
          <w:rFonts w:ascii="DejaVu Sans Mono" w:hAnsi="DejaVu Sans Mono" w:cs="Courier New"/>
          <w:color w:val="000000"/>
          <w:sz w:val="18"/>
          <w:szCs w:val="18"/>
        </w:rPr>
        <w:t>args</w:t>
      </w:r>
      <w:r>
        <w:rPr>
          <w:rFonts w:cs="Courier New"/>
        </w:rPr>
        <w:t xml:space="preserve"> and </w:t>
      </w:r>
      <w:r>
        <w:rPr>
          <w:rFonts w:ascii="DejaVu Sans Mono" w:hAnsi="DejaVu Sans Mono" w:cs="Courier New"/>
          <w:color w:val="000000"/>
          <w:sz w:val="18"/>
          <w:szCs w:val="18"/>
        </w:rPr>
        <w:t>initialTemperature</w:t>
      </w:r>
      <w:r>
        <w:rPr>
          <w:rFonts w:cs="Courier New"/>
        </w:rPr>
        <w:t xml:space="preserve"> are set by 3D-ICE at the beginning of the simulation and can be read from the Modelica code.</w:t>
      </w:r>
    </w:p>
    <w:p w14:paraId="314FA222" w14:textId="77777777" w:rsidR="008879B9" w:rsidRDefault="00EE26DC">
      <w:pPr>
        <w:jc w:val="both"/>
      </w:pPr>
      <w:r>
        <w:rPr>
          <w:rFonts w:cs="Courier New"/>
        </w:rPr>
        <w:t xml:space="preserve">The other parameters define the sink meshing, thermal conductance towards the spreader, and heat sink geometry. These parameters must be set by the plugin as they are read by 3D-ICE to connect the sink to the spreader. The variables </w:t>
      </w:r>
      <w:r>
        <w:rPr>
          <w:rFonts w:ascii="DejaVu Sans Mono" w:hAnsi="DejaVu Sans Mono" w:cs="Courier New"/>
          <w:color w:val="000000"/>
          <w:sz w:val="18"/>
        </w:rPr>
        <w:t>sinkRows, sinkColumns, sinkCellBottomConductance,  sinkLength, sinkWidth</w:t>
      </w:r>
      <w:r>
        <w:rPr>
          <w:rFonts w:cs="Courier New"/>
          <w:color w:val="000000"/>
        </w:rPr>
        <w:t xml:space="preserve"> depend on the heat sink geometry and how it has been modeled, therefore they are expected to be constants set in the Modelica code. The last two variables, </w:t>
      </w:r>
      <w:r>
        <w:rPr>
          <w:rFonts w:ascii="DejaVu Sans Mono" w:hAnsi="DejaVu Sans Mono" w:cs="Courier New"/>
          <w:color w:val="000000"/>
          <w:sz w:val="18"/>
        </w:rPr>
        <w:t>spreaderX0</w:t>
      </w:r>
      <w:r>
        <w:rPr>
          <w:rFonts w:cs="Courier New"/>
          <w:color w:val="000000"/>
        </w:rPr>
        <w:t xml:space="preserve"> and </w:t>
      </w:r>
      <w:r>
        <w:rPr>
          <w:rFonts w:ascii="DejaVu Sans Mono" w:hAnsi="DejaVu Sans Mono" w:cs="Courier New"/>
          <w:color w:val="000000"/>
          <w:sz w:val="18"/>
        </w:rPr>
        <w:t>spreaderY0</w:t>
      </w:r>
      <w:r>
        <w:rPr>
          <w:rFonts w:cs="Courier New"/>
          <w:color w:val="000000"/>
        </w:rPr>
        <w:t xml:space="preserve"> depend on the placement of the sink relative to the spreader, and it is common practice to make them configurable from the 3D-ICE stack file by parsing the </w:t>
      </w:r>
      <w:r>
        <w:rPr>
          <w:rFonts w:ascii="DejaVu Sans Mono" w:hAnsi="DejaVu Sans Mono" w:cs="Courier New"/>
          <w:color w:val="000000"/>
          <w:sz w:val="18"/>
        </w:rPr>
        <w:t>args</w:t>
      </w:r>
      <w:r>
        <w:rPr>
          <w:rFonts w:cs="Courier New"/>
          <w:color w:val="000000"/>
        </w:rPr>
        <w:t xml:space="preserve"> variable and assigning them from Modelica code.</w:t>
      </w:r>
    </w:p>
    <w:p w14:paraId="570BBD81" w14:textId="2B0F644E" w:rsidR="008879B9" w:rsidRDefault="00EE26DC">
      <w:pPr>
        <w:jc w:val="both"/>
      </w:pPr>
      <w:r>
        <w:rPr>
          <w:rFonts w:cs="Courier New"/>
        </w:rPr>
        <w:t xml:space="preserve">A graphical representation of the </w:t>
      </w:r>
      <w:r>
        <w:rPr>
          <w:rFonts w:ascii="DejaVu Sans Mono" w:hAnsi="DejaVu Sans Mono" w:cs="Courier New"/>
          <w:color w:val="000000"/>
          <w:sz w:val="18"/>
        </w:rPr>
        <w:t xml:space="preserve">sinkLength, sinkWidth, spreaderX0,  spreaderY0  </w:t>
      </w:r>
      <w:r>
        <w:rPr>
          <w:rFonts w:cs="Courier New"/>
          <w:color w:val="000000"/>
        </w:rPr>
        <w:t xml:space="preserve">parameters is shown below. </w:t>
      </w:r>
      <w:r>
        <w:rPr>
          <w:rFonts w:cs="Courier New"/>
          <w:color w:val="000000"/>
          <w:u w:val="single"/>
        </w:rPr>
        <w:t>Note that Modelica encourages the use of SI units, thus all lengths and widths are in meters, and not in micrometers unlike in 3D-ICE.</w:t>
      </w:r>
    </w:p>
    <w:p w14:paraId="7871DED1" w14:textId="77777777" w:rsidR="008879B9" w:rsidRDefault="008879B9">
      <w:pPr>
        <w:jc w:val="both"/>
        <w:rPr>
          <w:rFonts w:cs="Courier New"/>
          <w:color w:val="000000"/>
          <w:u w:val="single"/>
        </w:rPr>
      </w:pPr>
    </w:p>
    <w:p w14:paraId="437DF9C7" w14:textId="77777777" w:rsidR="008879B9" w:rsidRDefault="008879B9">
      <w:pPr>
        <w:jc w:val="both"/>
        <w:rPr>
          <w:rFonts w:cs="Courier New"/>
          <w:color w:val="000000"/>
          <w:u w:val="single"/>
        </w:rPr>
      </w:pPr>
    </w:p>
    <w:p w14:paraId="52E418E4" w14:textId="77777777" w:rsidR="008879B9" w:rsidRDefault="008879B9">
      <w:pPr>
        <w:jc w:val="both"/>
        <w:rPr>
          <w:rFonts w:cs="Courier New"/>
          <w:color w:val="000000"/>
          <w:u w:val="single"/>
        </w:rPr>
      </w:pPr>
    </w:p>
    <w:p w14:paraId="139BB541" w14:textId="77777777" w:rsidR="008879B9" w:rsidRDefault="008879B9">
      <w:pPr>
        <w:jc w:val="both"/>
        <w:rPr>
          <w:rFonts w:cs="Courier New"/>
          <w:color w:val="000000"/>
          <w:u w:val="single"/>
        </w:rPr>
      </w:pPr>
    </w:p>
    <w:p w14:paraId="57852A98" w14:textId="77777777" w:rsidR="008879B9" w:rsidRDefault="008879B9">
      <w:pPr>
        <w:jc w:val="both"/>
        <w:rPr>
          <w:rFonts w:cs="Courier New"/>
          <w:color w:val="000000"/>
          <w:u w:val="single"/>
        </w:rPr>
      </w:pPr>
    </w:p>
    <w:p w14:paraId="2ABFFAF6" w14:textId="75FC71F7" w:rsidR="008879B9" w:rsidRDefault="00EE26DC">
      <w:pPr>
        <w:jc w:val="both"/>
        <w:rPr>
          <w:rFonts w:cs="Courier New"/>
        </w:rPr>
      </w:pPr>
      <w:r>
        <w:rPr>
          <w:rFonts w:cs="Courier New"/>
          <w:noProof/>
        </w:rPr>
        <w:lastRenderedPageBreak/>
        <mc:AlternateContent>
          <mc:Choice Requires="wps">
            <w:drawing>
              <wp:anchor distT="0" distB="0" distL="0" distR="0" simplePos="0" relativeHeight="251658258" behindDoc="0" locked="0" layoutInCell="0" allowOverlap="1" wp14:anchorId="5685BF6B" wp14:editId="640D5059">
                <wp:simplePos x="0" y="0"/>
                <wp:positionH relativeFrom="column">
                  <wp:posOffset>826135</wp:posOffset>
                </wp:positionH>
                <wp:positionV relativeFrom="paragraph">
                  <wp:posOffset>-59055</wp:posOffset>
                </wp:positionV>
                <wp:extent cx="3761105" cy="3371850"/>
                <wp:effectExtent l="0" t="0" r="0" b="0"/>
                <wp:wrapSquare wrapText="largest"/>
                <wp:docPr id="29" name="Frame10"/>
                <wp:cNvGraphicFramePr/>
                <a:graphic xmlns:a="http://schemas.openxmlformats.org/drawingml/2006/main">
                  <a:graphicData uri="http://schemas.microsoft.com/office/word/2010/wordprocessingShape">
                    <wps:wsp>
                      <wps:cNvSpPr/>
                      <wps:spPr>
                        <a:xfrm>
                          <a:off x="0" y="0"/>
                          <a:ext cx="3760560" cy="3371040"/>
                        </a:xfrm>
                        <a:prstGeom prst="rect">
                          <a:avLst/>
                        </a:prstGeom>
                        <a:noFill/>
                        <a:ln w="0">
                          <a:noFill/>
                        </a:ln>
                      </wps:spPr>
                      <wps:style>
                        <a:lnRef idx="0">
                          <a:scrgbClr r="0" g="0" b="0"/>
                        </a:lnRef>
                        <a:fillRef idx="0">
                          <a:scrgbClr r="0" g="0" b="0"/>
                        </a:fillRef>
                        <a:effectRef idx="0">
                          <a:scrgbClr r="0" g="0" b="0"/>
                        </a:effectRef>
                        <a:fontRef idx="minor"/>
                      </wps:style>
                      <wps:txbx>
                        <w:txbxContent>
                          <w:p w14:paraId="0AC55394" w14:textId="00EFC643" w:rsidR="008879B9" w:rsidRDefault="00EE26DC">
                            <w:pPr>
                              <w:pStyle w:val="Figure"/>
                              <w:spacing w:before="120" w:after="120"/>
                            </w:pPr>
                            <w:r>
                              <w:rPr>
                                <w:noProof/>
                              </w:rPr>
                              <w:drawing>
                                <wp:inline distT="0" distB="0" distL="0" distR="0" wp14:anchorId="401C1A54" wp14:editId="112AED4C">
                                  <wp:extent cx="3749675" cy="2781300"/>
                                  <wp:effectExtent l="0" t="0" r="0" b="0"/>
                                  <wp:docPr id="11056181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pic:cNvPicPr>
                                            <a:picLocks noChangeAspect="1" noChangeArrowheads="1"/>
                                          </pic:cNvPicPr>
                                        </pic:nvPicPr>
                                        <pic:blipFill>
                                          <a:blip r:embed="rId48"/>
                                          <a:stretch>
                                            <a:fillRect/>
                                          </a:stretch>
                                        </pic:blipFill>
                                        <pic:spPr bwMode="auto">
                                          <a:xfrm>
                                            <a:off x="0" y="0"/>
                                            <a:ext cx="3749675" cy="2781300"/>
                                          </a:xfrm>
                                          <a:prstGeom prst="rect">
                                            <a:avLst/>
                                          </a:prstGeom>
                                        </pic:spPr>
                                      </pic:pic>
                                    </a:graphicData>
                                  </a:graphic>
                                </wp:inline>
                              </w:drawing>
                            </w:r>
                            <w:r>
                              <w:rPr>
                                <w:color w:val="000000"/>
                              </w:rPr>
                              <w:t>Figure 2</w:t>
                            </w:r>
                            <w:r w:rsidR="0026166F">
                              <w:rPr>
                                <w:color w:val="000000"/>
                              </w:rPr>
                              <w:t>9</w:t>
                            </w:r>
                            <w:r>
                              <w:rPr>
                                <w:color w:val="000000"/>
                              </w:rPr>
                              <w:t>: Mapping between a generic sized heat sink and the heat spreader</w:t>
                            </w:r>
                          </w:p>
                        </w:txbxContent>
                      </wps:txbx>
                      <wps:bodyPr lIns="0" tIns="0" rIns="0" bIns="0" anchor="t">
                        <a:noAutofit/>
                      </wps:bodyPr>
                    </wps:wsp>
                  </a:graphicData>
                </a:graphic>
              </wp:anchor>
            </w:drawing>
          </mc:Choice>
          <mc:Fallback>
            <w:pict>
              <v:rect w14:anchorId="5685BF6B" id="Frame10" o:spid="_x0000_s1027" style="position:absolute;left:0;text-align:left;margin-left:65.05pt;margin-top:-4.65pt;width:296.15pt;height:265.5pt;z-index:2516582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" o:allowincell="f" filled="f" stroked="f" strokeweight="0">
                <v:textbox inset="0,0,0,0">
                  <w:txbxContent>
                    <w:p w14:paraId="0AC55394" w14:textId="00EFC643" w:rsidR="008879B9" w:rsidRDefault="00EE26DC">
                      <w:pPr>
                        <w:pStyle w:val="Figure"/>
                        <w:spacing w:before="120" w:after="120"/>
                      </w:pPr>
                      <w:r>
                        <w:rPr>
                          <w:noProof/>
                        </w:rPr>
                        <w:drawing>
                          <wp:inline distT="0" distB="0" distL="0" distR="0" wp14:anchorId="401C1A54" wp14:editId="112AED4C">
                            <wp:extent cx="3749675" cy="2781300"/>
                            <wp:effectExtent l="0" t="0" r="0" b="0"/>
                            <wp:docPr id="11056181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pic:cNvPicPr>
                                      <a:picLocks noChangeAspect="1" noChangeArrowheads="1"/>
                                    </pic:cNvPicPr>
                                  </pic:nvPicPr>
                                  <pic:blipFill>
                                    <a:blip r:embed="rId48"/>
                                    <a:stretch>
                                      <a:fillRect/>
                                    </a:stretch>
                                  </pic:blipFill>
                                  <pic:spPr bwMode="auto">
                                    <a:xfrm>
                                      <a:off x="0" y="0"/>
                                      <a:ext cx="3749675" cy="2781300"/>
                                    </a:xfrm>
                                    <a:prstGeom prst="rect">
                                      <a:avLst/>
                                    </a:prstGeom>
                                  </pic:spPr>
                                </pic:pic>
                              </a:graphicData>
                            </a:graphic>
                          </wp:inline>
                        </w:drawing>
                      </w:r>
                      <w:r>
                        <w:rPr>
                          <w:color w:val="000000"/>
                        </w:rPr>
                        <w:t>Figure 2</w:t>
                      </w:r>
                      <w:r w:rsidR="0026166F">
                        <w:rPr>
                          <w:color w:val="000000"/>
                        </w:rPr>
                        <w:t>9</w:t>
                      </w:r>
                      <w:r>
                        <w:rPr>
                          <w:color w:val="000000"/>
                        </w:rPr>
                        <w:t>: Mapping between a generic sized heat sink and the heat spreader</w:t>
                      </w:r>
                    </w:p>
                  </w:txbxContent>
                </v:textbox>
                <w10:wrap type="square" side="largest"/>
              </v:rect>
            </w:pict>
          </mc:Fallback>
        </mc:AlternateContent>
      </w:r>
    </w:p>
    <w:p w14:paraId="4F2415A7" w14:textId="77777777" w:rsidR="008879B9" w:rsidRDefault="008879B9">
      <w:pPr>
        <w:jc w:val="both"/>
        <w:rPr>
          <w:rFonts w:cs="Courier New"/>
        </w:rPr>
      </w:pPr>
    </w:p>
    <w:p w14:paraId="365F8D0C" w14:textId="77777777" w:rsidR="008879B9" w:rsidRDefault="008879B9">
      <w:pPr>
        <w:jc w:val="both"/>
        <w:rPr>
          <w:rFonts w:cs="Courier New"/>
        </w:rPr>
      </w:pPr>
    </w:p>
    <w:p w14:paraId="0AB2D5FC" w14:textId="77777777" w:rsidR="008879B9" w:rsidRDefault="008879B9">
      <w:pPr>
        <w:jc w:val="both"/>
        <w:rPr>
          <w:rFonts w:cs="Courier New"/>
        </w:rPr>
      </w:pPr>
    </w:p>
    <w:p w14:paraId="09C7E91C" w14:textId="77777777" w:rsidR="008879B9" w:rsidRDefault="008879B9">
      <w:pPr>
        <w:jc w:val="both"/>
        <w:rPr>
          <w:rFonts w:cs="Courier New"/>
        </w:rPr>
      </w:pPr>
    </w:p>
    <w:p w14:paraId="5546925D" w14:textId="77777777" w:rsidR="008879B9" w:rsidRDefault="008879B9">
      <w:pPr>
        <w:jc w:val="both"/>
        <w:rPr>
          <w:rFonts w:cs="Courier New"/>
        </w:rPr>
      </w:pPr>
    </w:p>
    <w:p w14:paraId="0F69E6A9" w14:textId="77777777" w:rsidR="008879B9" w:rsidRDefault="008879B9">
      <w:pPr>
        <w:jc w:val="both"/>
        <w:rPr>
          <w:rFonts w:cs="Courier New"/>
        </w:rPr>
      </w:pPr>
    </w:p>
    <w:p w14:paraId="6CC291F2" w14:textId="77777777" w:rsidR="008879B9" w:rsidRDefault="008879B9">
      <w:pPr>
        <w:jc w:val="both"/>
        <w:rPr>
          <w:rFonts w:cs="Courier New"/>
        </w:rPr>
      </w:pPr>
    </w:p>
    <w:p w14:paraId="7F65E5B9" w14:textId="77777777" w:rsidR="008879B9" w:rsidRDefault="008879B9">
      <w:pPr>
        <w:jc w:val="both"/>
        <w:rPr>
          <w:rFonts w:cs="Courier New"/>
        </w:rPr>
      </w:pPr>
    </w:p>
    <w:p w14:paraId="032AF14F" w14:textId="77777777" w:rsidR="008879B9" w:rsidRDefault="008879B9">
      <w:pPr>
        <w:jc w:val="both"/>
        <w:rPr>
          <w:rFonts w:cs="Courier New"/>
        </w:rPr>
      </w:pPr>
    </w:p>
    <w:p w14:paraId="217803FF" w14:textId="77777777" w:rsidR="008879B9" w:rsidRDefault="008879B9">
      <w:pPr>
        <w:jc w:val="both"/>
        <w:rPr>
          <w:rFonts w:cs="Courier New"/>
        </w:rPr>
      </w:pPr>
    </w:p>
    <w:p w14:paraId="143E0C22" w14:textId="77777777" w:rsidR="008879B9" w:rsidRDefault="00EE26DC">
      <w:pPr>
        <w:jc w:val="both"/>
      </w:pPr>
      <w:r>
        <w:rPr>
          <w:rFonts w:cs="Courier New"/>
        </w:rPr>
        <w:t xml:space="preserve">Finally, the </w:t>
      </w:r>
      <w:r>
        <w:rPr>
          <w:rFonts w:ascii="DejaVu Sans Mono" w:hAnsi="DejaVu Sans Mono" w:cs="Courier New"/>
          <w:color w:val="000000"/>
          <w:sz w:val="18"/>
        </w:rPr>
        <w:t>T</w:t>
      </w:r>
      <w:r>
        <w:rPr>
          <w:rFonts w:ascii="DejaVu Sans Mono" w:hAnsi="DejaVu Sans Mono" w:cs="Courier New"/>
          <w:color w:val="000000"/>
          <w:sz w:val="18"/>
          <w:szCs w:val="18"/>
        </w:rPr>
        <w:t xml:space="preserve"> </w:t>
      </w:r>
      <w:r>
        <w:rPr>
          <w:rFonts w:cs="Courier New"/>
        </w:rPr>
        <w:t xml:space="preserve">variable is the heat sink bottom temperature, that 3D-ICE reads at every simulation step, and </w:t>
      </w:r>
      <w:r>
        <w:rPr>
          <w:rFonts w:ascii="DejaVu Sans Mono" w:hAnsi="DejaVu Sans Mono" w:cs="Courier New"/>
          <w:color w:val="000000"/>
          <w:sz w:val="18"/>
        </w:rPr>
        <w:t>Q_flow</w:t>
      </w:r>
      <w:r>
        <w:rPr>
          <w:rFonts w:cs="Courier New"/>
        </w:rPr>
        <w:t xml:space="preserve"> is the heat flow towards the heat sink, that 3D-ICE sets at each simulation step.</w:t>
      </w:r>
    </w:p>
    <w:p w14:paraId="2B642B33" w14:textId="77777777" w:rsidR="008879B9" w:rsidRDefault="00EE26DC">
      <w:pPr>
        <w:jc w:val="both"/>
        <w:rPr>
          <w:rFonts w:cs="Courier New"/>
        </w:rPr>
      </w:pPr>
      <w:r>
        <w:rPr>
          <w:rFonts w:cs="Courier New"/>
        </w:rPr>
        <w:t xml:space="preserve">Convenience libraries are provided in the </w:t>
      </w:r>
      <w:r>
        <w:rPr>
          <w:rFonts w:ascii="Courier New" w:hAnsi="Courier New" w:cs="Courier New"/>
          <w:sz w:val="18"/>
          <w:szCs w:val="18"/>
        </w:rPr>
        <w:t>common</w:t>
      </w:r>
      <w:r>
        <w:rPr>
          <w:rFonts w:cs="Courier New"/>
        </w:rPr>
        <w:t xml:space="preserve"> directory to abstract this interface using Modelica object-oriented features.</w:t>
      </w:r>
    </w:p>
    <w:p w14:paraId="3CDA1BDE" w14:textId="77777777" w:rsidR="008879B9" w:rsidRDefault="00EE26DC">
      <w:pPr>
        <w:numPr>
          <w:ilvl w:val="0"/>
          <w:numId w:val="35"/>
        </w:numPr>
        <w:jc w:val="both"/>
      </w:pPr>
      <w:r>
        <w:rPr>
          <w:rFonts w:cs="Courier New"/>
        </w:rPr>
        <w:t xml:space="preserve">The </w:t>
      </w:r>
      <w:r>
        <w:rPr>
          <w:rFonts w:ascii="Couruer new" w:hAnsi="Couruer new" w:cs="Courier New"/>
          <w:sz w:val="18"/>
          <w:szCs w:val="18"/>
        </w:rPr>
        <w:t>HeatsinkBlocks.PartialModels.Interface3DICE</w:t>
      </w:r>
      <w:r>
        <w:rPr>
          <w:rFonts w:cs="Courier New"/>
        </w:rPr>
        <w:t xml:space="preserve"> is a base class that implements the </w:t>
      </w:r>
      <w:r>
        <w:rPr>
          <w:rFonts w:ascii="DejaVu Sans Mono" w:eastAsia="Calibri" w:hAnsi="DejaVu Sans Mono" w:cs="Courier New"/>
          <w:color w:val="000000"/>
          <w:sz w:val="18"/>
          <w:szCs w:val="18"/>
        </w:rPr>
        <w:t>Interface3DICE</w:t>
      </w:r>
      <w:r>
        <w:rPr>
          <w:rFonts w:eastAsia="Calibri" w:cs="Courier New"/>
          <w:color w:val="000000"/>
        </w:rPr>
        <w:t xml:space="preserve"> interface</w:t>
      </w:r>
      <w:r>
        <w:rPr>
          <w:rFonts w:cs="Courier New"/>
        </w:rPr>
        <w:t xml:space="preserve"> and includes the boilerplate code required to parse </w:t>
      </w:r>
      <w:r>
        <w:rPr>
          <w:rFonts w:ascii="DejaVu Sans Mono" w:eastAsia="Calibri" w:hAnsi="DejaVu Sans Mono" w:cs="Courier New"/>
          <w:color w:val="000000"/>
          <w:sz w:val="18"/>
        </w:rPr>
        <w:t>args</w:t>
      </w:r>
      <w:r>
        <w:rPr>
          <w:rFonts w:cs="Courier New"/>
        </w:rPr>
        <w:t xml:space="preserve"> and set </w:t>
      </w:r>
      <w:r>
        <w:rPr>
          <w:rFonts w:ascii="DejaVu Sans Mono" w:eastAsia="Calibri" w:hAnsi="DejaVu Sans Mono" w:cs="Courier New"/>
          <w:color w:val="000000"/>
          <w:sz w:val="18"/>
        </w:rPr>
        <w:t>spreaderX0</w:t>
      </w:r>
      <w:r>
        <w:rPr>
          <w:rFonts w:eastAsia="Calibri" w:cs="Courier New"/>
          <w:color w:val="000000"/>
        </w:rPr>
        <w:t xml:space="preserve"> and </w:t>
      </w:r>
      <w:r>
        <w:rPr>
          <w:rFonts w:ascii="DejaVu Sans Mono" w:eastAsia="Calibri" w:hAnsi="DejaVu Sans Mono" w:cs="Courier New"/>
          <w:color w:val="000000"/>
          <w:sz w:val="18"/>
        </w:rPr>
        <w:t>spreaderY0</w:t>
      </w:r>
      <w:r>
        <w:rPr>
          <w:rFonts w:cs="Courier New"/>
        </w:rPr>
        <w:t>, as well as code for forwarding of all other parameters from a redeclarable heat sink model. Further parameter parsing is possible in extended classes, providing a generic way to pass arbitrary parameters from the 3D-ICE stack description to heat sinks. This class also maps the causal interface of the the FMI into a-causal heat ports as commonly used to model heat exchange in Modelica.</w:t>
      </w:r>
    </w:p>
    <w:p w14:paraId="166BF369" w14:textId="77777777" w:rsidR="008879B9" w:rsidRDefault="00EE26DC">
      <w:pPr>
        <w:numPr>
          <w:ilvl w:val="0"/>
          <w:numId w:val="35"/>
        </w:numPr>
        <w:jc w:val="both"/>
        <w:rPr>
          <w:rFonts w:cs="Courier New"/>
        </w:rPr>
      </w:pPr>
      <w:r>
        <w:rPr>
          <w:rFonts w:cs="Courier New"/>
        </w:rPr>
        <w:t xml:space="preserve">The </w:t>
      </w:r>
      <w:r>
        <w:rPr>
          <w:rFonts w:ascii="Couruer new" w:hAnsi="Couruer new" w:cs="Courier New"/>
          <w:sz w:val="18"/>
          <w:szCs w:val="18"/>
        </w:rPr>
        <w:t>HeatsinkBlocks.PartialModels.Heatsink</w:t>
      </w:r>
      <w:r>
        <w:rPr>
          <w:rFonts w:cs="Courier New"/>
        </w:rPr>
        <w:t xml:space="preserve"> is a generic heat sink base class that can be extended to add the differential equations modeling the desired heat sink.</w:t>
      </w:r>
    </w:p>
    <w:p w14:paraId="4665BBDD" w14:textId="77777777" w:rsidR="008879B9" w:rsidRDefault="00EE26DC">
      <w:pPr>
        <w:jc w:val="both"/>
        <w:rPr>
          <w:rFonts w:cs="Courier New"/>
        </w:rPr>
      </w:pPr>
      <w:r>
        <w:rPr>
          <w:rFonts w:cs="Courier New"/>
        </w:rPr>
        <w:t xml:space="preserve">The example </w:t>
      </w:r>
      <w:r>
        <w:rPr>
          <w:rFonts w:ascii="Courier New" w:hAnsi="Courier New" w:cs="Courier New"/>
          <w:sz w:val="18"/>
          <w:szCs w:val="18"/>
        </w:rPr>
        <w:t>templates/Modelica</w:t>
      </w:r>
      <w:r>
        <w:rPr>
          <w:rFonts w:cs="Courier New"/>
        </w:rPr>
        <w:t xml:space="preserve"> can be used as a reference to understand how to write a new heat sink in Modelica. Additionally, looking at the complete heat sinks in the </w:t>
      </w:r>
      <w:r>
        <w:rPr>
          <w:rFonts w:ascii="Courier New" w:hAnsi="Courier New" w:cs="Courier New"/>
          <w:sz w:val="18"/>
          <w:szCs w:val="18"/>
        </w:rPr>
        <w:t>heatsinks</w:t>
      </w:r>
      <w:r>
        <w:rPr>
          <w:rFonts w:cs="Courier New"/>
        </w:rPr>
        <w:t xml:space="preserve"> directory can be useful as well.</w:t>
      </w:r>
    </w:p>
    <w:p w14:paraId="47E4FA61" w14:textId="77777777" w:rsidR="008879B9" w:rsidRDefault="008879B9">
      <w:pPr>
        <w:jc w:val="both"/>
        <w:rPr>
          <w:rFonts w:cs="Courier New"/>
        </w:rPr>
      </w:pPr>
    </w:p>
    <w:p w14:paraId="36664710" w14:textId="77777777" w:rsidR="008879B9" w:rsidRDefault="00EE26DC">
      <w:pPr>
        <w:pStyle w:val="Heading4"/>
        <w:rPr>
          <w:rFonts w:asciiTheme="minorHAnsi" w:eastAsiaTheme="minorHAnsi" w:hAnsiTheme="minorHAnsi" w:cs="Courier New"/>
          <w:color w:val="00000A"/>
        </w:rPr>
      </w:pPr>
      <w:r>
        <w:t>Editing a Modelica Heatsink using the OMEdit editor</w:t>
      </w:r>
    </w:p>
    <w:p w14:paraId="0CC0F2E7" w14:textId="38723FAE" w:rsidR="008879B9" w:rsidRDefault="00EE26DC">
      <w:pPr>
        <w:jc w:val="both"/>
        <w:rPr>
          <w:rFonts w:cs="Courier New"/>
        </w:rPr>
      </w:pPr>
      <w:r>
        <w:rPr>
          <w:rFonts w:cs="Courier New"/>
        </w:rPr>
        <w:t xml:space="preserve">OMEdit is a Modelica IDE, part of the OpenModelica package to simplify writing Modelica code. Although a complete guide would stray from the purpose of this document, it is important, when loading heat sink </w:t>
      </w:r>
      <w:r>
        <w:rPr>
          <w:rFonts w:cs="Courier New"/>
        </w:rPr>
        <w:lastRenderedPageBreak/>
        <w:t>model using this editor to first load the required libraries in the correct order. First load the ThermalBlocks library, then the HeatsinkBlocks one and finally the model you intend to edit.</w:t>
      </w:r>
    </w:p>
    <w:p w14:paraId="61334356" w14:textId="70A87600" w:rsidR="008879B9" w:rsidRDefault="004F60E8">
      <w:pPr>
        <w:jc w:val="both"/>
        <w:rPr>
          <w:rFonts w:cs="Courier New"/>
        </w:rPr>
      </w:pPr>
      <w:r>
        <w:rPr>
          <w:rFonts w:cs="Courier New"/>
          <w:noProof/>
        </w:rPr>
        <w:drawing>
          <wp:anchor distT="0" distB="0" distL="0" distR="0" simplePos="0" relativeHeight="251658240" behindDoc="0" locked="0" layoutInCell="0" allowOverlap="1" wp14:anchorId="6DD0566C" wp14:editId="173B833F">
            <wp:simplePos x="0" y="0"/>
            <wp:positionH relativeFrom="column">
              <wp:posOffset>48173</wp:posOffset>
            </wp:positionH>
            <wp:positionV relativeFrom="paragraph">
              <wp:posOffset>42958</wp:posOffset>
            </wp:positionV>
            <wp:extent cx="1913890" cy="2228215"/>
            <wp:effectExtent l="0" t="0" r="0" b="0"/>
            <wp:wrapSquare wrapText="largest"/>
            <wp:docPr id="3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pic:cNvPicPr>
                      <a:picLocks noChangeAspect="1" noChangeArrowheads="1"/>
                    </pic:cNvPicPr>
                  </pic:nvPicPr>
                  <pic:blipFill>
                    <a:blip r:embed="rId49"/>
                    <a:stretch>
                      <a:fillRect/>
                    </a:stretch>
                  </pic:blipFill>
                  <pic:spPr bwMode="auto">
                    <a:xfrm>
                      <a:off x="0" y="0"/>
                      <a:ext cx="1913890" cy="2228215"/>
                    </a:xfrm>
                    <a:prstGeom prst="rect">
                      <a:avLst/>
                    </a:prstGeom>
                  </pic:spPr>
                </pic:pic>
              </a:graphicData>
            </a:graphic>
          </wp:anchor>
        </w:drawing>
      </w:r>
    </w:p>
    <w:p w14:paraId="06AB15A9" w14:textId="67717AFF" w:rsidR="008879B9" w:rsidRDefault="008879B9">
      <w:pPr>
        <w:jc w:val="both"/>
        <w:rPr>
          <w:rFonts w:cs="Courier New"/>
        </w:rPr>
      </w:pPr>
    </w:p>
    <w:p w14:paraId="6C6A9895" w14:textId="77777777" w:rsidR="008879B9" w:rsidRDefault="008879B9">
      <w:pPr>
        <w:jc w:val="both"/>
        <w:rPr>
          <w:rFonts w:cs="Courier New"/>
        </w:rPr>
      </w:pPr>
    </w:p>
    <w:p w14:paraId="506C8211" w14:textId="77777777" w:rsidR="008879B9" w:rsidRDefault="008879B9">
      <w:pPr>
        <w:jc w:val="both"/>
        <w:rPr>
          <w:rFonts w:cs="Courier New"/>
        </w:rPr>
      </w:pPr>
    </w:p>
    <w:p w14:paraId="6DC69C44" w14:textId="77777777" w:rsidR="008879B9" w:rsidRDefault="008879B9">
      <w:pPr>
        <w:jc w:val="both"/>
        <w:rPr>
          <w:rFonts w:cs="Courier New"/>
        </w:rPr>
      </w:pPr>
    </w:p>
    <w:p w14:paraId="7765D197" w14:textId="77777777" w:rsidR="008879B9" w:rsidRDefault="008879B9">
      <w:pPr>
        <w:pStyle w:val="Heading4"/>
      </w:pPr>
    </w:p>
    <w:p w14:paraId="1826757C" w14:textId="77777777" w:rsidR="008879B9" w:rsidRDefault="008879B9">
      <w:pPr>
        <w:pStyle w:val="Heading4"/>
      </w:pPr>
    </w:p>
    <w:p w14:paraId="1675D19E" w14:textId="77777777" w:rsidR="008879B9" w:rsidRDefault="008879B9">
      <w:pPr>
        <w:pStyle w:val="Heading4"/>
      </w:pPr>
    </w:p>
    <w:p w14:paraId="40F75D62" w14:textId="77777777" w:rsidR="008879B9" w:rsidRDefault="00EE26DC">
      <w:pPr>
        <w:pStyle w:val="Heading4"/>
      </w:pPr>
      <w:r>
        <w:t>Using a heat sink written in Modelica</w:t>
      </w:r>
    </w:p>
    <w:p w14:paraId="6CC66146" w14:textId="77777777" w:rsidR="008879B9" w:rsidRDefault="00EE26DC">
      <w:pPr>
        <w:jc w:val="both"/>
        <w:rPr>
          <w:rFonts w:cs="Courier New"/>
        </w:rPr>
      </w:pPr>
      <w:r>
        <w:rPr>
          <w:rFonts w:cs="Courier New"/>
        </w:rPr>
        <w:t xml:space="preserve">Modelica heat sinks require the FMI loader plugin to be interfaced to 3D-ICE, thus the plugin to be loaded is always </w:t>
      </w:r>
      <w:r>
        <w:rPr>
          <w:rFonts w:ascii="Courier New" w:hAnsi="Courier New" w:cs="Courier New"/>
          <w:sz w:val="18"/>
          <w:szCs w:val="18"/>
        </w:rPr>
        <w:t>fmi_loader.so</w:t>
      </w:r>
      <w:r>
        <w:rPr>
          <w:rFonts w:cs="Courier New"/>
        </w:rPr>
        <w:t xml:space="preserve">. This is an example taken from  </w:t>
      </w:r>
      <w:r>
        <w:rPr>
          <w:rFonts w:ascii="Courier New" w:hAnsi="Courier New" w:cs="Courier New"/>
          <w:sz w:val="18"/>
          <w:szCs w:val="18"/>
        </w:rPr>
        <w:t>templates/Modelica</w:t>
      </w:r>
    </w:p>
    <w:p w14:paraId="118EB11F" w14:textId="77777777" w:rsidR="008879B9" w:rsidRDefault="00EE26DC">
      <w:pPr>
        <w:spacing w:after="86" w:line="240" w:lineRule="auto"/>
        <w:jc w:val="both"/>
      </w:pPr>
      <w:r>
        <w:rPr>
          <w:rFonts w:ascii="Courier New" w:hAnsi="Courier New" w:cs="Courier New"/>
          <w:sz w:val="16"/>
          <w:szCs w:val="16"/>
        </w:rPr>
        <w:t>top pluggable heat sink :</w:t>
      </w:r>
    </w:p>
    <w:p w14:paraId="2A2D9AF3" w14:textId="77777777" w:rsidR="008879B9" w:rsidRDefault="00EE26DC">
      <w:pPr>
        <w:spacing w:after="86" w:line="240" w:lineRule="auto"/>
        <w:jc w:val="both"/>
      </w:pPr>
      <w:r>
        <w:rPr>
          <w:rFonts w:ascii="Courier New" w:hAnsi="Courier New" w:cs="Courier New"/>
          <w:sz w:val="16"/>
          <w:szCs w:val="16"/>
        </w:rPr>
        <w:tab/>
        <w:t>spreader length 20000 , width 20000 , height 1000 ;</w:t>
      </w:r>
    </w:p>
    <w:p w14:paraId="329E27F5" w14:textId="77777777" w:rsidR="008879B9" w:rsidRDefault="00EE26DC">
      <w:pPr>
        <w:spacing w:after="86" w:line="240" w:lineRule="auto"/>
        <w:jc w:val="both"/>
      </w:pPr>
      <w:r>
        <w:rPr>
          <w:rFonts w:ascii="Courier New" w:hAnsi="Courier New" w:cs="Courier New"/>
          <w:sz w:val="16"/>
          <w:szCs w:val="16"/>
        </w:rPr>
        <w:tab/>
        <w:t>material COPPER ;</w:t>
      </w:r>
    </w:p>
    <w:p w14:paraId="786FA702" w14:textId="77777777" w:rsidR="008879B9" w:rsidRDefault="00EE26DC">
      <w:pPr>
        <w:spacing w:after="86" w:line="240" w:lineRule="auto"/>
        <w:jc w:val="both"/>
      </w:pPr>
      <w:r>
        <w:rPr>
          <w:rFonts w:ascii="Courier New" w:hAnsi="Courier New" w:cs="Courier New"/>
          <w:sz w:val="16"/>
          <w:szCs w:val="16"/>
        </w:rPr>
        <w:tab/>
        <w:t>plugin "../../loaders/FMI/fmi_loader.so", "Heatsink.TestHeatsink_Interface3DICE 0.0 0.0";</w:t>
      </w:r>
    </w:p>
    <w:p w14:paraId="6E670317" w14:textId="77777777" w:rsidR="008879B9" w:rsidRDefault="008879B9">
      <w:pPr>
        <w:spacing w:after="86" w:line="240" w:lineRule="auto"/>
        <w:jc w:val="both"/>
        <w:rPr>
          <w:rFonts w:ascii="Courier New" w:hAnsi="Courier New" w:cs="Courier New"/>
          <w:sz w:val="16"/>
          <w:szCs w:val="16"/>
        </w:rPr>
      </w:pPr>
    </w:p>
    <w:p w14:paraId="00EE83DE" w14:textId="77777777" w:rsidR="008879B9" w:rsidRDefault="00EE26DC">
      <w:pPr>
        <w:jc w:val="both"/>
        <w:rPr>
          <w:rFonts w:cs="Courier New"/>
        </w:rPr>
      </w:pPr>
      <w:r>
        <w:rPr>
          <w:rFonts w:cs="Courier New"/>
        </w:rPr>
        <w:t xml:space="preserve">The FMI loader interprets the first argument in the args string as the name of the top level model to load, in this case </w:t>
      </w:r>
      <w:r>
        <w:rPr>
          <w:rFonts w:ascii="Courier New" w:hAnsi="Courier New" w:cs="Courier New"/>
          <w:sz w:val="18"/>
          <w:szCs w:val="18"/>
        </w:rPr>
        <w:t>Heatsink.TestHeatsink_Interface3DICE</w:t>
      </w:r>
      <w:r>
        <w:rPr>
          <w:rFonts w:cs="Courier New"/>
        </w:rPr>
        <w:t xml:space="preserve">. The name must be fully qualified including the package, and must be a model that implements the  </w:t>
      </w:r>
      <w:r>
        <w:rPr>
          <w:rFonts w:ascii="DejaVu Sans Mono" w:hAnsi="DejaVu Sans Mono" w:cs="Courier New"/>
          <w:color w:val="000000"/>
          <w:sz w:val="18"/>
          <w:szCs w:val="18"/>
        </w:rPr>
        <w:t xml:space="preserve">Interface3DICE </w:t>
      </w:r>
      <w:r>
        <w:rPr>
          <w:rFonts w:cs="Courier New"/>
        </w:rPr>
        <w:t xml:space="preserve">interface. When the model to be loaded has been obtained by extending the the </w:t>
      </w:r>
      <w:r>
        <w:rPr>
          <w:rFonts w:ascii="Couruer new" w:hAnsi="Couruer new" w:cs="Courier New"/>
          <w:sz w:val="18"/>
          <w:szCs w:val="18"/>
        </w:rPr>
        <w:t>HeatsinkBlocks.PartialModels.Interface3DICE</w:t>
      </w:r>
      <w:r>
        <w:rPr>
          <w:rFonts w:cs="Courier New"/>
        </w:rPr>
        <w:t xml:space="preserve"> interface, there will be two additional parameters that are the to determine how the heat sink is placed on top of the spreader. The first parameter is </w:t>
      </w:r>
      <w:r>
        <w:rPr>
          <w:rFonts w:ascii="DejaVu Sans Mono" w:hAnsi="DejaVu Sans Mono" w:cs="Courier New"/>
          <w:color w:val="000000"/>
          <w:sz w:val="18"/>
        </w:rPr>
        <w:t>spreaderX0</w:t>
      </w:r>
      <w:r>
        <w:rPr>
          <w:rFonts w:cs="Courier New"/>
        </w:rPr>
        <w:t>, while the second one is</w:t>
      </w:r>
      <w:r>
        <w:rPr>
          <w:rFonts w:ascii="DejaVu Sans Mono" w:hAnsi="DejaVu Sans Mono" w:cs="Courier New"/>
          <w:color w:val="000000"/>
          <w:sz w:val="18"/>
        </w:rPr>
        <w:t xml:space="preserve"> spreaderY0</w:t>
      </w:r>
      <w:r>
        <w:rPr>
          <w:rFonts w:cs="Courier New"/>
        </w:rPr>
        <w:t xml:space="preserve">. These two parameter are in </w:t>
      </w:r>
      <w:r>
        <w:rPr>
          <w:rFonts w:cs="Courier New"/>
          <w:u w:val="single"/>
        </w:rPr>
        <w:t>meters</w:t>
      </w:r>
      <w:r>
        <w:rPr>
          <w:rFonts w:cs="Courier New"/>
        </w:rPr>
        <w:t>, not micrometers. Additional heat-sink specific parameters may be required depending on the heat sink model.</w:t>
      </w:r>
    </w:p>
    <w:p w14:paraId="59458E86" w14:textId="77777777" w:rsidR="008879B9" w:rsidRDefault="008879B9">
      <w:pPr>
        <w:pStyle w:val="Heading4"/>
      </w:pPr>
    </w:p>
    <w:p w14:paraId="5C799155" w14:textId="77777777" w:rsidR="008879B9" w:rsidRDefault="00EE26DC">
      <w:pPr>
        <w:pStyle w:val="Heading4"/>
      </w:pPr>
      <w:r>
        <w:t>Writing a heat sink in C++ or Python</w:t>
      </w:r>
    </w:p>
    <w:p w14:paraId="3EC94957" w14:textId="77777777" w:rsidR="008879B9" w:rsidRDefault="00EE26DC">
      <w:pPr>
        <w:jc w:val="both"/>
      </w:pPr>
      <w:r>
        <w:rPr>
          <w:rFonts w:cs="Courier New"/>
        </w:rPr>
        <w:t>These languages do not provide a native way of solving differential equations. You need to choose appropriate libraries for that. Taking as example the C++ plugin template, modeling an heat sink requires to implement the following class</w:t>
      </w:r>
    </w:p>
    <w:p w14:paraId="4B0F51D1" w14:textId="77777777" w:rsidR="008879B9" w:rsidRDefault="00EE26DC">
      <w:pPr>
        <w:spacing w:after="0"/>
        <w:jc w:val="both"/>
        <w:rPr>
          <w:rFonts w:ascii="Courier New" w:hAnsi="Courier New"/>
          <w:sz w:val="18"/>
          <w:szCs w:val="18"/>
        </w:rPr>
      </w:pPr>
      <w:r>
        <w:rPr>
          <w:rFonts w:ascii="Courier New" w:hAnsi="Courier New" w:cs="Courier New"/>
          <w:sz w:val="18"/>
          <w:szCs w:val="18"/>
        </w:rPr>
        <w:t>class HeatSink</w:t>
      </w:r>
    </w:p>
    <w:p w14:paraId="25C29625" w14:textId="77777777" w:rsidR="008879B9" w:rsidRDefault="00EE26DC">
      <w:pPr>
        <w:spacing w:after="0"/>
        <w:jc w:val="both"/>
        <w:rPr>
          <w:rFonts w:ascii="Courier New" w:hAnsi="Courier New"/>
          <w:sz w:val="18"/>
          <w:szCs w:val="18"/>
        </w:rPr>
      </w:pPr>
      <w:r>
        <w:rPr>
          <w:rFonts w:ascii="Courier New" w:hAnsi="Courier New" w:cs="Courier New"/>
          <w:sz w:val="18"/>
          <w:szCs w:val="18"/>
        </w:rPr>
        <w:t>{</w:t>
      </w:r>
    </w:p>
    <w:p w14:paraId="3506CD67" w14:textId="77777777" w:rsidR="008879B9" w:rsidRDefault="00EE26DC">
      <w:pPr>
        <w:spacing w:after="0"/>
        <w:jc w:val="both"/>
        <w:rPr>
          <w:rFonts w:ascii="Courier New" w:hAnsi="Courier New"/>
          <w:sz w:val="18"/>
          <w:szCs w:val="18"/>
        </w:rPr>
      </w:pPr>
      <w:r>
        <w:rPr>
          <w:rFonts w:ascii="Courier New" w:hAnsi="Courier New" w:cs="Courier New"/>
          <w:sz w:val="18"/>
          <w:szCs w:val="18"/>
        </w:rPr>
        <w:t>public:</w:t>
      </w:r>
    </w:p>
    <w:p w14:paraId="6102B897" w14:textId="77777777" w:rsidR="008879B9" w:rsidRDefault="00EE26DC">
      <w:pPr>
        <w:spacing w:after="0"/>
        <w:jc w:val="both"/>
        <w:rPr>
          <w:rFonts w:ascii="Courier New" w:hAnsi="Courier New"/>
          <w:sz w:val="18"/>
          <w:szCs w:val="18"/>
        </w:rPr>
      </w:pPr>
      <w:r>
        <w:rPr>
          <w:rFonts w:ascii="Courier New" w:hAnsi="Courier New" w:cs="Courier New"/>
          <w:sz w:val="18"/>
          <w:szCs w:val="18"/>
        </w:rPr>
        <w:t xml:space="preserve">    HeatSink(unsigned int nRows, unsigned int nCols,</w:t>
      </w:r>
    </w:p>
    <w:p w14:paraId="40706055" w14:textId="77777777" w:rsidR="008879B9" w:rsidRDefault="00EE26DC">
      <w:pPr>
        <w:spacing w:after="0"/>
        <w:jc w:val="both"/>
        <w:rPr>
          <w:rFonts w:ascii="Courier New" w:hAnsi="Courier New"/>
          <w:sz w:val="18"/>
          <w:szCs w:val="18"/>
        </w:rPr>
      </w:pPr>
      <w:r>
        <w:rPr>
          <w:rFonts w:ascii="Courier New" w:hAnsi="Courier New" w:cs="Courier New"/>
          <w:sz w:val="18"/>
          <w:szCs w:val="18"/>
        </w:rPr>
        <w:lastRenderedPageBreak/>
        <w:t xml:space="preserve">             double cellWidth,   double cellLength,</w:t>
      </w:r>
    </w:p>
    <w:p w14:paraId="322C70CD" w14:textId="77777777" w:rsidR="008879B9" w:rsidRDefault="00EE26DC">
      <w:pPr>
        <w:spacing w:after="0"/>
        <w:jc w:val="both"/>
        <w:rPr>
          <w:rFonts w:ascii="Courier New" w:hAnsi="Courier New"/>
          <w:sz w:val="18"/>
          <w:szCs w:val="18"/>
        </w:rPr>
      </w:pPr>
      <w:r>
        <w:rPr>
          <w:rFonts w:ascii="Courier New" w:hAnsi="Courier New" w:cs="Courier New"/>
          <w:sz w:val="18"/>
          <w:szCs w:val="18"/>
        </w:rPr>
        <w:t xml:space="preserve">             double initialTemperature,</w:t>
      </w:r>
    </w:p>
    <w:p w14:paraId="6DF02CBB" w14:textId="77777777" w:rsidR="008879B9" w:rsidRDefault="00EE26DC">
      <w:pPr>
        <w:spacing w:after="0"/>
        <w:jc w:val="both"/>
        <w:rPr>
          <w:rFonts w:ascii="Courier New" w:hAnsi="Courier New"/>
          <w:sz w:val="18"/>
          <w:szCs w:val="18"/>
        </w:rPr>
      </w:pPr>
      <w:r>
        <w:rPr>
          <w:rFonts w:ascii="Courier New" w:hAnsi="Courier New" w:cs="Courier New"/>
          <w:sz w:val="18"/>
          <w:szCs w:val="18"/>
        </w:rPr>
        <w:t xml:space="preserve">             double spreaderConductance,</w:t>
      </w:r>
    </w:p>
    <w:p w14:paraId="31F0EDFB" w14:textId="77777777" w:rsidR="008879B9" w:rsidRDefault="00EE26DC">
      <w:pPr>
        <w:spacing w:after="0"/>
        <w:jc w:val="both"/>
      </w:pPr>
      <w:r>
        <w:rPr>
          <w:rFonts w:ascii="Courier New" w:hAnsi="Courier New" w:cs="Courier New"/>
          <w:sz w:val="18"/>
          <w:szCs w:val="18"/>
        </w:rPr>
        <w:t xml:space="preserve">             double timeStep</w:t>
      </w:r>
    </w:p>
    <w:p w14:paraId="02E68D2E" w14:textId="77777777" w:rsidR="008879B9" w:rsidRDefault="00EE26DC">
      <w:pPr>
        <w:spacing w:after="0"/>
        <w:jc w:val="both"/>
      </w:pPr>
      <w:r>
        <w:rPr>
          <w:rFonts w:ascii="Courier New" w:hAnsi="Courier New" w:cs="Courier New"/>
          <w:sz w:val="18"/>
          <w:szCs w:val="18"/>
        </w:rPr>
        <w:t xml:space="preserve">             const std::string&amp; args);</w:t>
      </w:r>
    </w:p>
    <w:p w14:paraId="61C2CCC4" w14:textId="77777777" w:rsidR="008879B9" w:rsidRDefault="008879B9">
      <w:pPr>
        <w:spacing w:after="0"/>
        <w:jc w:val="both"/>
        <w:rPr>
          <w:rFonts w:cs="Courier New"/>
        </w:rPr>
      </w:pPr>
    </w:p>
    <w:p w14:paraId="093657BF" w14:textId="77777777" w:rsidR="008879B9" w:rsidRDefault="00EE26DC">
      <w:pPr>
        <w:spacing w:after="0"/>
        <w:jc w:val="both"/>
        <w:rPr>
          <w:rFonts w:ascii="Courier New" w:hAnsi="Courier New"/>
          <w:sz w:val="18"/>
          <w:szCs w:val="18"/>
        </w:rPr>
      </w:pPr>
      <w:r>
        <w:rPr>
          <w:rFonts w:ascii="Courier New" w:hAnsi="Courier New" w:cs="Courier New"/>
          <w:sz w:val="18"/>
          <w:szCs w:val="18"/>
        </w:rPr>
        <w:t xml:space="preserve">    void simulateStep(const CellMatrix spreaderTemperatures,</w:t>
      </w:r>
    </w:p>
    <w:p w14:paraId="04D0EB05" w14:textId="77777777" w:rsidR="008879B9" w:rsidRDefault="00EE26DC">
      <w:pPr>
        <w:spacing w:after="0"/>
        <w:jc w:val="both"/>
      </w:pPr>
      <w:r>
        <w:rPr>
          <w:rFonts w:ascii="Courier New" w:hAnsi="Courier New" w:cs="Courier New"/>
          <w:sz w:val="18"/>
          <w:szCs w:val="18"/>
        </w:rPr>
        <w:t xml:space="preserve">                            CellMatrix heatFlow);</w:t>
      </w:r>
    </w:p>
    <w:p w14:paraId="5DD4CDDF" w14:textId="77777777" w:rsidR="008879B9" w:rsidRDefault="00EE26DC">
      <w:pPr>
        <w:spacing w:after="0"/>
        <w:jc w:val="both"/>
        <w:rPr>
          <w:rFonts w:ascii="Courier New" w:hAnsi="Courier New"/>
          <w:sz w:val="18"/>
          <w:szCs w:val="18"/>
        </w:rPr>
      </w:pPr>
      <w:r>
        <w:rPr>
          <w:rFonts w:ascii="Courier New" w:hAnsi="Courier New" w:cs="Courier New"/>
          <w:sz w:val="18"/>
          <w:szCs w:val="18"/>
        </w:rPr>
        <w:t>};</w:t>
      </w:r>
    </w:p>
    <w:p w14:paraId="47EAC08C" w14:textId="77777777" w:rsidR="008879B9" w:rsidRDefault="008879B9">
      <w:pPr>
        <w:spacing w:after="0"/>
        <w:jc w:val="both"/>
        <w:rPr>
          <w:rFonts w:cs="Courier New"/>
        </w:rPr>
      </w:pPr>
    </w:p>
    <w:p w14:paraId="13E9A137" w14:textId="77777777" w:rsidR="008879B9" w:rsidRDefault="00EE26DC">
      <w:pPr>
        <w:spacing w:after="0"/>
        <w:jc w:val="both"/>
      </w:pPr>
      <w:r>
        <w:rPr>
          <w:rFonts w:cs="Courier New"/>
        </w:rPr>
        <w:t>The class constructor is called by 3D-ICE to inform the heat sink plugin of the simulation parameters, which are</w:t>
      </w:r>
    </w:p>
    <w:p w14:paraId="04DA731B" w14:textId="77777777" w:rsidR="008879B9" w:rsidRDefault="00EE26DC">
      <w:pPr>
        <w:numPr>
          <w:ilvl w:val="0"/>
          <w:numId w:val="32"/>
        </w:numPr>
        <w:spacing w:after="0"/>
        <w:jc w:val="both"/>
      </w:pPr>
      <w:r>
        <w:rPr>
          <w:rFonts w:ascii="Courier New" w:hAnsi="Courier New" w:cs="Courier New"/>
          <w:sz w:val="18"/>
        </w:rPr>
        <w:t>nRows</w:t>
      </w:r>
      <w:r>
        <w:rPr>
          <w:rFonts w:ascii="Courier New" w:hAnsi="Courier New" w:cs="Courier New"/>
          <w:sz w:val="18"/>
          <w:szCs w:val="18"/>
        </w:rPr>
        <w:t>, nCols</w:t>
      </w:r>
      <w:r>
        <w:rPr>
          <w:rFonts w:ascii="Courier New" w:hAnsi="Courier New" w:cs="Courier New"/>
          <w:sz w:val="18"/>
        </w:rPr>
        <w:t xml:space="preserve"> </w:t>
      </w:r>
      <w:r>
        <w:rPr>
          <w:rFonts w:cs="Courier New"/>
        </w:rPr>
        <w:t>the number of rows and columns of thermal cells of the heat spreader,</w:t>
      </w:r>
    </w:p>
    <w:p w14:paraId="4B7E8828" w14:textId="77777777" w:rsidR="008879B9" w:rsidRDefault="00EE26DC">
      <w:pPr>
        <w:numPr>
          <w:ilvl w:val="0"/>
          <w:numId w:val="32"/>
        </w:numPr>
        <w:spacing w:after="0"/>
        <w:jc w:val="both"/>
      </w:pPr>
      <w:r>
        <w:rPr>
          <w:rFonts w:ascii="Courier New" w:hAnsi="Courier New" w:cs="Courier New"/>
          <w:sz w:val="18"/>
        </w:rPr>
        <w:t>cellWidth</w:t>
      </w:r>
      <w:r>
        <w:rPr>
          <w:rFonts w:ascii="Courier New" w:hAnsi="Courier New" w:cs="Courier New"/>
          <w:sz w:val="18"/>
          <w:szCs w:val="18"/>
        </w:rPr>
        <w:t>, cellLength</w:t>
      </w:r>
      <w:r>
        <w:rPr>
          <w:rFonts w:ascii="Courier New" w:hAnsi="Courier New" w:cs="Courier New"/>
          <w:sz w:val="18"/>
        </w:rPr>
        <w:t xml:space="preserve"> </w:t>
      </w:r>
      <w:r>
        <w:rPr>
          <w:rFonts w:cs="Courier New"/>
        </w:rPr>
        <w:t xml:space="preserve">the size of a heat spreader thermal cell, in </w:t>
      </w:r>
      <w:r>
        <w:rPr>
          <w:rFonts w:cstheme="minorHAnsi"/>
        </w:rPr>
        <w:t>μ</w:t>
      </w:r>
      <w:r>
        <w:rPr>
          <w:rFonts w:cs="Courier New"/>
        </w:rPr>
        <w:t>m,</w:t>
      </w:r>
    </w:p>
    <w:p w14:paraId="503A4CF5" w14:textId="77777777" w:rsidR="008879B9" w:rsidRDefault="00EE26DC">
      <w:pPr>
        <w:numPr>
          <w:ilvl w:val="0"/>
          <w:numId w:val="32"/>
        </w:numPr>
        <w:spacing w:after="0"/>
        <w:jc w:val="both"/>
      </w:pPr>
      <w:r>
        <w:rPr>
          <w:rFonts w:ascii="Courier New" w:hAnsi="Courier New" w:cs="Courier New"/>
          <w:sz w:val="18"/>
          <w:szCs w:val="18"/>
        </w:rPr>
        <w:t>initialTemperature</w:t>
      </w:r>
      <w:r>
        <w:rPr>
          <w:rFonts w:ascii="Courier New" w:hAnsi="Courier New" w:cs="Courier New"/>
          <w:sz w:val="18"/>
        </w:rPr>
        <w:t xml:space="preserve"> </w:t>
      </w:r>
      <w:r>
        <w:rPr>
          <w:rFonts w:cs="Courier New"/>
        </w:rPr>
        <w:t>the temperature of the heat spreader at the beginning of the simulation, in K,</w:t>
      </w:r>
    </w:p>
    <w:p w14:paraId="67A73874" w14:textId="77777777" w:rsidR="008879B9" w:rsidRDefault="00EE26DC">
      <w:pPr>
        <w:numPr>
          <w:ilvl w:val="0"/>
          <w:numId w:val="32"/>
        </w:numPr>
        <w:spacing w:after="0"/>
        <w:jc w:val="both"/>
      </w:pPr>
      <w:r>
        <w:rPr>
          <w:rFonts w:ascii="Courier New" w:hAnsi="Courier New" w:cs="Courier New"/>
          <w:sz w:val="18"/>
          <w:szCs w:val="18"/>
        </w:rPr>
        <w:t>spreaderConductance</w:t>
      </w:r>
      <w:r>
        <w:rPr>
          <w:rFonts w:ascii="Courier New" w:hAnsi="Courier New" w:cs="Courier New"/>
          <w:sz w:val="18"/>
        </w:rPr>
        <w:t xml:space="preserve"> </w:t>
      </w:r>
      <w:r>
        <w:rPr>
          <w:rFonts w:cs="Courier New"/>
        </w:rPr>
        <w:t>the thermal conductance from the center of the heat spreader thermal cells to their top face, in W/K,</w:t>
      </w:r>
    </w:p>
    <w:p w14:paraId="152DB819" w14:textId="77777777" w:rsidR="008879B9" w:rsidRDefault="00EE26DC">
      <w:pPr>
        <w:numPr>
          <w:ilvl w:val="0"/>
          <w:numId w:val="32"/>
        </w:numPr>
        <w:spacing w:after="0"/>
        <w:jc w:val="both"/>
      </w:pPr>
      <w:r>
        <w:rPr>
          <w:rFonts w:ascii="Courier New" w:hAnsi="Courier New" w:cs="Courier New"/>
          <w:sz w:val="18"/>
          <w:szCs w:val="18"/>
        </w:rPr>
        <w:t>timeStep</w:t>
      </w:r>
      <w:r>
        <w:rPr>
          <w:rFonts w:ascii="Courier New" w:hAnsi="Courier New" w:cs="Courier New"/>
          <w:sz w:val="18"/>
        </w:rPr>
        <w:t xml:space="preserve"> </w:t>
      </w:r>
      <w:r>
        <w:rPr>
          <w:rFonts w:cs="Courier New"/>
        </w:rPr>
        <w:t>the simulation time step in seconds.</w:t>
      </w:r>
    </w:p>
    <w:p w14:paraId="15FC5786" w14:textId="77777777" w:rsidR="008879B9" w:rsidRDefault="008879B9">
      <w:pPr>
        <w:spacing w:after="0"/>
        <w:jc w:val="both"/>
        <w:rPr>
          <w:rFonts w:ascii="Calibri" w:hAnsi="Calibri" w:cs="Courier New"/>
        </w:rPr>
      </w:pPr>
    </w:p>
    <w:p w14:paraId="0CB66B40" w14:textId="77777777" w:rsidR="008879B9" w:rsidRDefault="00EE26DC">
      <w:pPr>
        <w:spacing w:after="0"/>
        <w:jc w:val="both"/>
        <w:rPr>
          <w:rFonts w:ascii="Courier New" w:hAnsi="Courier New"/>
          <w:sz w:val="18"/>
          <w:szCs w:val="18"/>
        </w:rPr>
      </w:pPr>
      <w:r>
        <w:rPr>
          <w:rFonts w:cs="Courier New"/>
        </w:rPr>
        <w:t xml:space="preserve">Then, the </w:t>
      </w:r>
      <w:r>
        <w:rPr>
          <w:rFonts w:ascii="Courier New" w:hAnsi="Courier New" w:cs="Courier New"/>
          <w:sz w:val="18"/>
          <w:szCs w:val="18"/>
        </w:rPr>
        <w:t>simulateStep</w:t>
      </w:r>
      <w:r>
        <w:rPr>
          <w:rFonts w:cs="Courier New"/>
        </w:rPr>
        <w:t xml:space="preserve"> member function is called at each simulation time step to update the heat sink model. Its parameters are</w:t>
      </w:r>
    </w:p>
    <w:p w14:paraId="4D3D393C" w14:textId="77777777" w:rsidR="008879B9" w:rsidRDefault="00EE26DC">
      <w:pPr>
        <w:numPr>
          <w:ilvl w:val="0"/>
          <w:numId w:val="33"/>
        </w:numPr>
        <w:spacing w:after="0"/>
        <w:jc w:val="both"/>
        <w:rPr>
          <w:rFonts w:ascii="Courier New" w:hAnsi="Courier New"/>
          <w:sz w:val="18"/>
          <w:szCs w:val="18"/>
        </w:rPr>
      </w:pPr>
      <w:bookmarkStart w:id="123" w:name="__DdeLink__4180_1729638673"/>
      <w:r>
        <w:rPr>
          <w:rFonts w:ascii="Courier New" w:hAnsi="Courier New" w:cs="Courier New"/>
          <w:sz w:val="18"/>
        </w:rPr>
        <w:t xml:space="preserve">spreaderTemperatures </w:t>
      </w:r>
      <w:r>
        <w:rPr>
          <w:rFonts w:cs="Courier New"/>
        </w:rPr>
        <w:t>a matrix provided by 3D-ICE with the current temperatures of the heat spreader cells</w:t>
      </w:r>
      <w:bookmarkEnd w:id="123"/>
      <w:r>
        <w:rPr>
          <w:rFonts w:cs="Courier New"/>
        </w:rPr>
        <w:t>. This is an input parameter.</w:t>
      </w:r>
    </w:p>
    <w:p w14:paraId="40C99B79" w14:textId="77777777" w:rsidR="008879B9" w:rsidRDefault="00EE26DC">
      <w:pPr>
        <w:numPr>
          <w:ilvl w:val="0"/>
          <w:numId w:val="33"/>
        </w:numPr>
        <w:spacing w:after="0"/>
        <w:jc w:val="both"/>
      </w:pPr>
      <w:r>
        <w:rPr>
          <w:rFonts w:ascii="Courier New" w:hAnsi="Courier New" w:cs="Courier New"/>
          <w:sz w:val="18"/>
          <w:szCs w:val="18"/>
        </w:rPr>
        <w:t>heatFlow</w:t>
      </w:r>
      <w:r>
        <w:rPr>
          <w:rFonts w:cs="Courier New"/>
        </w:rPr>
        <w:t xml:space="preserve"> the heat flow from the spreader to the sink. This is an output parameter, that has to be computed by the plugin.</w:t>
      </w:r>
    </w:p>
    <w:p w14:paraId="115E4149" w14:textId="77777777" w:rsidR="008879B9" w:rsidRDefault="008879B9">
      <w:pPr>
        <w:spacing w:after="0"/>
        <w:jc w:val="both"/>
        <w:rPr>
          <w:rFonts w:cs="Courier New"/>
        </w:rPr>
      </w:pPr>
    </w:p>
    <w:p w14:paraId="67FB3634" w14:textId="77777777" w:rsidR="008879B9" w:rsidRDefault="00EE26DC">
      <w:pPr>
        <w:pStyle w:val="Heading4"/>
        <w:rPr>
          <w:rFonts w:cs="Courier New"/>
        </w:rPr>
      </w:pPr>
      <w:r>
        <w:t>The HS483 heat sink model</w:t>
      </w:r>
    </w:p>
    <w:p w14:paraId="2B5B5AEF" w14:textId="77777777" w:rsidR="008879B9" w:rsidRDefault="00EE26DC">
      <w:pPr>
        <w:spacing w:after="0"/>
        <w:jc w:val="both"/>
        <w:rPr>
          <w:rFonts w:cs="Courier New"/>
        </w:rPr>
      </w:pPr>
      <w:r>
        <w:rPr>
          <w:rFonts w:cs="Courier New"/>
        </w:rPr>
        <w:t>HS483 is a Modelica model for a COTS HS483-ND heat sink, connected to a P14752-ND fan. Fan speed should be limited in the range from 1500 to 6000RPM (or 0, for natural convection). Power to be dissipated should be limited to less than 40W. More information is detailed in the model source code.</w:t>
      </w:r>
    </w:p>
    <w:p w14:paraId="6ABC47D5" w14:textId="77777777" w:rsidR="008879B9" w:rsidRDefault="00EE26DC">
      <w:pPr>
        <w:spacing w:after="0"/>
        <w:jc w:val="both"/>
        <w:rPr>
          <w:rFonts w:cs="Courier New"/>
        </w:rPr>
      </w:pPr>
      <w:r>
        <w:rPr>
          <w:rFonts w:cs="Courier New"/>
        </w:rPr>
        <w:t>Two 3D-ICE interfaces are available for this model:</w:t>
      </w:r>
    </w:p>
    <w:p w14:paraId="541C9B62" w14:textId="77777777" w:rsidR="008879B9" w:rsidRDefault="00EE26DC">
      <w:pPr>
        <w:spacing w:after="0"/>
        <w:jc w:val="both"/>
        <w:rPr>
          <w:rFonts w:cs="Courier New"/>
        </w:rPr>
      </w:pPr>
      <w:r>
        <w:rPr>
          <w:rFonts w:ascii="DejaVu Sans Mono" w:hAnsi="DejaVu Sans Mono" w:cs="Courier New"/>
          <w:sz w:val="18"/>
          <w:szCs w:val="18"/>
        </w:rPr>
        <w:t>HS483_P14752_ConstantFanSpeed_Interface3DICE</w:t>
      </w:r>
      <w:r>
        <w:rPr>
          <w:rFonts w:cs="Courier New"/>
        </w:rPr>
        <w:t>: this model has the following parameters</w:t>
      </w:r>
    </w:p>
    <w:p w14:paraId="6881D2BE"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spreaderX0</w:t>
      </w:r>
      <w:r>
        <w:rPr>
          <w:rFonts w:cs="Courier New"/>
        </w:rPr>
        <w:t>,</w:t>
      </w:r>
      <w:r>
        <w:rPr>
          <w:rFonts w:ascii="DejaVu Sans Mono" w:hAnsi="DejaVu Sans Mono" w:cs="Courier New"/>
          <w:color w:val="000000"/>
          <w:sz w:val="18"/>
        </w:rPr>
        <w:t xml:space="preserve"> spreaderY0</w:t>
      </w:r>
      <w:r>
        <w:rPr>
          <w:rFonts w:cs="Courier New"/>
          <w:color w:val="000000"/>
        </w:rPr>
        <w:t>: see chapter Writing a heat sink in Modelica</w:t>
      </w:r>
    </w:p>
    <w:p w14:paraId="577EC28D"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airTemperature</w:t>
      </w:r>
      <w:r>
        <w:rPr>
          <w:rFonts w:cs="Courier New"/>
          <w:color w:val="000000"/>
        </w:rPr>
        <w:t>: air temperature in K</w:t>
      </w:r>
    </w:p>
    <w:p w14:paraId="34FA7AE8"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fanSpeed</w:t>
      </w:r>
      <w:r>
        <w:rPr>
          <w:rFonts w:cs="Courier New"/>
          <w:color w:val="000000"/>
        </w:rPr>
        <w:t>: fan speed in RPM</w:t>
      </w:r>
    </w:p>
    <w:p w14:paraId="0849EE67" w14:textId="77777777" w:rsidR="008879B9" w:rsidRDefault="008879B9">
      <w:pPr>
        <w:spacing w:after="0"/>
        <w:jc w:val="both"/>
        <w:rPr>
          <w:rFonts w:cs="Courier New"/>
        </w:rPr>
      </w:pPr>
    </w:p>
    <w:p w14:paraId="174B89E9" w14:textId="77777777" w:rsidR="008879B9" w:rsidRDefault="00EE26DC">
      <w:pPr>
        <w:spacing w:after="0"/>
        <w:jc w:val="both"/>
        <w:rPr>
          <w:rFonts w:cs="Courier New"/>
        </w:rPr>
      </w:pPr>
      <w:r>
        <w:rPr>
          <w:rFonts w:ascii="DejaVu Sans Mono" w:hAnsi="DejaVu Sans Mono"/>
          <w:sz w:val="18"/>
          <w:szCs w:val="18"/>
        </w:rPr>
        <w:t>HS483_P14752_VariableFanSpeed_Interface3DICE</w:t>
      </w:r>
      <w:r>
        <w:t>: this model has the following parameters</w:t>
      </w:r>
    </w:p>
    <w:p w14:paraId="47F674BA"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spreaderX0</w:t>
      </w:r>
      <w:r>
        <w:rPr>
          <w:rFonts w:cs="Courier New"/>
        </w:rPr>
        <w:t>,</w:t>
      </w:r>
      <w:r>
        <w:rPr>
          <w:rFonts w:ascii="DejaVu Sans Mono" w:hAnsi="DejaVu Sans Mono" w:cs="Courier New"/>
          <w:color w:val="000000"/>
          <w:sz w:val="18"/>
        </w:rPr>
        <w:t xml:space="preserve"> spreaderY0</w:t>
      </w:r>
      <w:r>
        <w:rPr>
          <w:rFonts w:cs="Courier New"/>
          <w:color w:val="000000"/>
        </w:rPr>
        <w:t>: see chapter Writing a heat sink in Modelica</w:t>
      </w:r>
    </w:p>
    <w:p w14:paraId="54E8EF8B"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airTemperature</w:t>
      </w:r>
      <w:r>
        <w:rPr>
          <w:rFonts w:cs="Courier New"/>
          <w:color w:val="000000"/>
        </w:rPr>
        <w:t>: air temperature in K</w:t>
      </w:r>
    </w:p>
    <w:p w14:paraId="073A7786"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lastRenderedPageBreak/>
        <w:t>fanSpeedFilename</w:t>
      </w:r>
      <w:r>
        <w:rPr>
          <w:rFonts w:cs="Courier New"/>
          <w:color w:val="000000"/>
        </w:rPr>
        <w:t xml:space="preserve">: filename of a table with the fan speed as a function of the simulation time. The format of this table is the one of the Modelica </w:t>
      </w:r>
      <w:hyperlink r:id="rId50">
        <w:r>
          <w:rPr>
            <w:rStyle w:val="Hyperlink"/>
            <w:rFonts w:cs="Courier New"/>
            <w:color w:val="000000"/>
          </w:rPr>
          <w:t>CombiTimeTable</w:t>
        </w:r>
      </w:hyperlink>
      <w:r>
        <w:rPr>
          <w:rFonts w:cs="Courier New"/>
          <w:color w:val="000000"/>
        </w:rPr>
        <w:t>, an example is provided in the heat sink directory.</w:t>
      </w:r>
    </w:p>
    <w:p w14:paraId="690802DB" w14:textId="77777777" w:rsidR="008879B9" w:rsidRDefault="00EE26DC">
      <w:pPr>
        <w:pStyle w:val="Heading4"/>
        <w:rPr>
          <w:rFonts w:cs="Courier New"/>
        </w:rPr>
      </w:pPr>
      <w:r>
        <w:t>The cuplex_kryos_21606 heat sink model</w:t>
      </w:r>
    </w:p>
    <w:p w14:paraId="736267B8" w14:textId="77777777" w:rsidR="008879B9" w:rsidRDefault="00EE26DC">
      <w:pPr>
        <w:spacing w:after="0"/>
        <w:jc w:val="both"/>
        <w:rPr>
          <w:rFonts w:cs="Courier New"/>
        </w:rPr>
      </w:pPr>
      <w:r>
        <w:rPr>
          <w:rFonts w:cs="Courier New"/>
        </w:rPr>
        <w:t>cuplex_kryos_21606 is a Modelica model for a COTS uplex kryos NEXT water block from aqua computer, part number 21606. The water block has been fitted in the range 0.06 to 0.12 l/min. Power to be dissipated should be limited to less than:</w:t>
      </w:r>
    </w:p>
    <w:p w14:paraId="2131E7B8" w14:textId="77777777" w:rsidR="008879B9" w:rsidRDefault="00EE26DC">
      <w:pPr>
        <w:numPr>
          <w:ilvl w:val="0"/>
          <w:numId w:val="37"/>
        </w:numPr>
        <w:spacing w:after="0"/>
        <w:jc w:val="both"/>
        <w:rPr>
          <w:rFonts w:cs="Courier New"/>
        </w:rPr>
      </w:pPr>
      <w:r>
        <w:rPr>
          <w:rFonts w:cs="Courier New"/>
        </w:rPr>
        <w:t>20W, for a 0.06l/min water flow</w:t>
      </w:r>
    </w:p>
    <w:p w14:paraId="12934AA6" w14:textId="77777777" w:rsidR="008879B9" w:rsidRDefault="00EE26DC">
      <w:pPr>
        <w:numPr>
          <w:ilvl w:val="0"/>
          <w:numId w:val="37"/>
        </w:numPr>
        <w:spacing w:after="0"/>
        <w:jc w:val="both"/>
        <w:rPr>
          <w:rFonts w:cs="Courier New"/>
        </w:rPr>
      </w:pPr>
      <w:r>
        <w:rPr>
          <w:rFonts w:cs="Courier New"/>
        </w:rPr>
        <w:t>70W, for a 0.08l/min water flow</w:t>
      </w:r>
    </w:p>
    <w:p w14:paraId="37A37CC0" w14:textId="77777777" w:rsidR="008879B9" w:rsidRDefault="00EE26DC">
      <w:pPr>
        <w:numPr>
          <w:ilvl w:val="0"/>
          <w:numId w:val="37"/>
        </w:numPr>
        <w:spacing w:after="0"/>
        <w:jc w:val="both"/>
        <w:rPr>
          <w:rFonts w:cs="Courier New"/>
        </w:rPr>
      </w:pPr>
      <w:r>
        <w:rPr>
          <w:rFonts w:cs="Courier New"/>
        </w:rPr>
        <w:t>80W, for higher water flow rates.</w:t>
      </w:r>
    </w:p>
    <w:p w14:paraId="15F59F4E" w14:textId="77777777" w:rsidR="008879B9" w:rsidRDefault="00EE26DC">
      <w:pPr>
        <w:spacing w:after="0"/>
        <w:jc w:val="both"/>
        <w:rPr>
          <w:rFonts w:cs="Courier New"/>
        </w:rPr>
      </w:pPr>
      <w:r>
        <w:rPr>
          <w:rFonts w:cs="Courier New"/>
        </w:rPr>
        <w:t>More information is detailed in the model source code.</w:t>
      </w:r>
    </w:p>
    <w:p w14:paraId="0AED26BE" w14:textId="77777777" w:rsidR="008879B9" w:rsidRDefault="00EE26DC">
      <w:pPr>
        <w:spacing w:after="0"/>
        <w:jc w:val="both"/>
        <w:rPr>
          <w:rFonts w:cs="Courier New"/>
        </w:rPr>
      </w:pPr>
      <w:r>
        <w:rPr>
          <w:rFonts w:cs="Courier New"/>
        </w:rPr>
        <w:t>Two 3D-ICE interfaces are available for this model:</w:t>
      </w:r>
    </w:p>
    <w:p w14:paraId="46F3EB5D" w14:textId="77777777" w:rsidR="008879B9" w:rsidRDefault="00EE26DC">
      <w:pPr>
        <w:spacing w:after="0"/>
        <w:jc w:val="both"/>
        <w:rPr>
          <w:rFonts w:cs="Courier New"/>
        </w:rPr>
      </w:pPr>
      <w:r>
        <w:rPr>
          <w:rFonts w:ascii="DejaVu Sans Mono" w:hAnsi="DejaVu Sans Mono" w:cs="Courier New"/>
          <w:sz w:val="18"/>
          <w:szCs w:val="18"/>
        </w:rPr>
        <w:t>Cuplex21606_ConstantFlowRate_Interface3DICE</w:t>
      </w:r>
      <w:r>
        <w:rPr>
          <w:rFonts w:cs="Courier New"/>
        </w:rPr>
        <w:t>: this model has the following parameters</w:t>
      </w:r>
    </w:p>
    <w:p w14:paraId="16992C4C"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spreaderX0</w:t>
      </w:r>
      <w:r>
        <w:rPr>
          <w:rFonts w:cs="Courier New"/>
        </w:rPr>
        <w:t>,</w:t>
      </w:r>
      <w:r>
        <w:rPr>
          <w:rFonts w:ascii="DejaVu Sans Mono" w:hAnsi="DejaVu Sans Mono" w:cs="Courier New"/>
          <w:color w:val="000000"/>
          <w:sz w:val="18"/>
        </w:rPr>
        <w:t xml:space="preserve"> spreaderY0</w:t>
      </w:r>
      <w:r>
        <w:rPr>
          <w:rFonts w:cs="Courier New"/>
          <w:color w:val="000000"/>
        </w:rPr>
        <w:t>: see chapter Writing a heat sink in Modelica</w:t>
      </w:r>
    </w:p>
    <w:p w14:paraId="0D452D77"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waterTemperature</w:t>
      </w:r>
      <w:r>
        <w:rPr>
          <w:rFonts w:cs="Courier New"/>
          <w:color w:val="000000"/>
        </w:rPr>
        <w:t>: air temperature in K</w:t>
      </w:r>
    </w:p>
    <w:p w14:paraId="31EDD724"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waterFlowRate</w:t>
      </w:r>
      <w:r>
        <w:rPr>
          <w:rFonts w:cs="Courier New"/>
          <w:color w:val="000000"/>
        </w:rPr>
        <w:t>: water flow rate in l/min</w:t>
      </w:r>
    </w:p>
    <w:p w14:paraId="0C6360AA" w14:textId="77777777" w:rsidR="008879B9" w:rsidRDefault="008879B9">
      <w:pPr>
        <w:spacing w:after="0"/>
        <w:jc w:val="both"/>
        <w:rPr>
          <w:rFonts w:cs="Courier New"/>
        </w:rPr>
      </w:pPr>
    </w:p>
    <w:p w14:paraId="5B801267" w14:textId="77777777" w:rsidR="008879B9" w:rsidRDefault="00EE26DC">
      <w:pPr>
        <w:spacing w:after="0"/>
        <w:jc w:val="both"/>
        <w:rPr>
          <w:rFonts w:cs="Courier New"/>
        </w:rPr>
      </w:pPr>
      <w:r>
        <w:rPr>
          <w:rFonts w:ascii="DejaVu Sans Mono" w:hAnsi="DejaVu Sans Mono"/>
          <w:sz w:val="18"/>
          <w:szCs w:val="18"/>
        </w:rPr>
        <w:t>Cuplex21606_VariableFlowRate_Interface3DICE</w:t>
      </w:r>
      <w:r>
        <w:t>: this model has the following parameters</w:t>
      </w:r>
    </w:p>
    <w:p w14:paraId="5B4EDF8B"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spreaderX0</w:t>
      </w:r>
      <w:r>
        <w:rPr>
          <w:rFonts w:cs="Courier New"/>
        </w:rPr>
        <w:t>,</w:t>
      </w:r>
      <w:r>
        <w:rPr>
          <w:rFonts w:ascii="DejaVu Sans Mono" w:hAnsi="DejaVu Sans Mono" w:cs="Courier New"/>
          <w:color w:val="000000"/>
          <w:sz w:val="18"/>
        </w:rPr>
        <w:t xml:space="preserve"> spreaderY0</w:t>
      </w:r>
      <w:r>
        <w:rPr>
          <w:rFonts w:cs="Courier New"/>
          <w:color w:val="000000"/>
        </w:rPr>
        <w:t>: see chapter Writing a heat sink in Modelica</w:t>
      </w:r>
    </w:p>
    <w:p w14:paraId="7BE2C770" w14:textId="77777777" w:rsidR="008879B9" w:rsidRDefault="00EE26DC">
      <w:pPr>
        <w:numPr>
          <w:ilvl w:val="0"/>
          <w:numId w:val="36"/>
        </w:numPr>
        <w:spacing w:after="0"/>
        <w:jc w:val="both"/>
        <w:rPr>
          <w:rFonts w:cs="Courier New"/>
        </w:rPr>
      </w:pPr>
      <w:r>
        <w:rPr>
          <w:rFonts w:ascii="DejaVu Sans Mono" w:hAnsi="DejaVu Sans Mono" w:cs="Courier New"/>
          <w:color w:val="000000"/>
          <w:sz w:val="18"/>
        </w:rPr>
        <w:t>airTemperature</w:t>
      </w:r>
      <w:r>
        <w:rPr>
          <w:rFonts w:cs="Courier New"/>
          <w:color w:val="000000"/>
        </w:rPr>
        <w:t>: air temperature in K</w:t>
      </w:r>
    </w:p>
    <w:p w14:paraId="4609FBC3" w14:textId="77777777" w:rsidR="008879B9" w:rsidRPr="000F3FF7" w:rsidRDefault="00EE26DC">
      <w:pPr>
        <w:numPr>
          <w:ilvl w:val="0"/>
          <w:numId w:val="36"/>
        </w:numPr>
        <w:spacing w:after="0"/>
        <w:jc w:val="both"/>
        <w:rPr>
          <w:rFonts w:cs="Courier New"/>
        </w:rPr>
      </w:pPr>
      <w:r>
        <w:rPr>
          <w:rFonts w:ascii="DejaVu Sans Mono" w:hAnsi="DejaVu Sans Mono" w:cs="Courier New"/>
          <w:color w:val="000000"/>
          <w:sz w:val="18"/>
        </w:rPr>
        <w:t>flowRateFilename</w:t>
      </w:r>
      <w:r>
        <w:rPr>
          <w:rFonts w:cs="Courier New"/>
          <w:color w:val="000000"/>
        </w:rPr>
        <w:t xml:space="preserve">: filename of a table with the water flow rate as a function of the simulation time. The format of this table is the one of the Modelica </w:t>
      </w:r>
      <w:hyperlink r:id="rId51">
        <w:r>
          <w:rPr>
            <w:rStyle w:val="Hyperlink"/>
            <w:rFonts w:cs="Courier New"/>
            <w:color w:val="000000"/>
          </w:rPr>
          <w:t>CombiTimeTable</w:t>
        </w:r>
      </w:hyperlink>
      <w:r>
        <w:rPr>
          <w:rFonts w:cs="Courier New"/>
          <w:color w:val="000000"/>
        </w:rPr>
        <w:t>, an example is provided in the heat sink directory.</w:t>
      </w:r>
    </w:p>
    <w:p w14:paraId="40A474D6" w14:textId="77777777" w:rsidR="000C20BA" w:rsidRDefault="000C20BA" w:rsidP="000C20BA">
      <w:pPr>
        <w:spacing w:after="0"/>
        <w:jc w:val="both"/>
        <w:rPr>
          <w:rFonts w:cs="Courier New"/>
          <w:color w:val="000000"/>
        </w:rPr>
      </w:pPr>
    </w:p>
    <w:p w14:paraId="0D013900" w14:textId="77777777" w:rsidR="000C20BA" w:rsidRDefault="000C20BA" w:rsidP="000C20BA">
      <w:pPr>
        <w:pStyle w:val="Heading4"/>
      </w:pPr>
      <w:r>
        <w:t>Numerical stability when using the co-simulation interface</w:t>
      </w:r>
    </w:p>
    <w:p w14:paraId="02F46F39" w14:textId="77777777" w:rsidR="000C20BA" w:rsidRDefault="000C20BA" w:rsidP="000C20BA">
      <w:pPr>
        <w:spacing w:after="0"/>
        <w:jc w:val="both"/>
        <w:rPr>
          <w:rFonts w:cs="Courier New"/>
        </w:rPr>
      </w:pPr>
      <w:r>
        <w:rPr>
          <w:rFonts w:cs="Courier New"/>
        </w:rPr>
        <w:t>The numerical stability of performing co-simulation of differential equation models is a complex matter [8]. To not stray from the purpose of this manual, it can be broadly stated that it depends on the numerical stability of the integration algorithm used by 3D-ICE, on that used by the plugin and, for extreme values of the integration step, also on the co-simulation interface itself [9].</w:t>
      </w:r>
    </w:p>
    <w:p w14:paraId="765B965A" w14:textId="77777777" w:rsidR="000C20BA" w:rsidRDefault="000C20BA" w:rsidP="000C20BA">
      <w:pPr>
        <w:spacing w:after="0"/>
        <w:jc w:val="both"/>
        <w:rPr>
          <w:rFonts w:cs="Courier New"/>
        </w:rPr>
      </w:pPr>
      <w:r>
        <w:rPr>
          <w:rFonts w:cs="Courier New"/>
        </w:rPr>
        <w:t>OpenModelica, the open source Modelica compiler we used for 3D-ICE plugins supports multiple integration methods, including BDF solvers, Runge Kutta, and forward and backward Euler. However, this is only true for all-Modelica simulations. When Modelica models are exported as FMI for co-simulation, OpenModelica currently only supports the forward Euler algorithm, that is not unconditionally stable and is currently the limiting factor as for lengthening the integration step. In the future, we expect OpenModelica to implement implicit integration algorithms for FMIs.</w:t>
      </w:r>
    </w:p>
    <w:p w14:paraId="32A3E0D3" w14:textId="77777777" w:rsidR="000C20BA" w:rsidRDefault="000C20BA" w:rsidP="000C20BA">
      <w:pPr>
        <w:spacing w:after="0"/>
        <w:jc w:val="both"/>
        <w:rPr>
          <w:rFonts w:cs="Courier New"/>
        </w:rPr>
      </w:pPr>
      <w:r>
        <w:rPr>
          <w:rFonts w:cs="Courier New"/>
        </w:rPr>
        <w:t>It should also be noted that the Modelica environment, not to unduly limit the potential for optimization  given by the choice of solvers, expects users to be responsible of making appropriate choices of solver algorithms and integration step, and that the fact that an unwise choice could lead to numerical instability, as well as the capability of correcting such an unwise choice, is common culture and practice in the Modelica community.</w:t>
      </w:r>
    </w:p>
    <w:p w14:paraId="53F4DF3C" w14:textId="77777777" w:rsidR="000C20BA" w:rsidRDefault="000C20BA" w:rsidP="000C20BA">
      <w:pPr>
        <w:spacing w:after="0"/>
        <w:jc w:val="both"/>
        <w:rPr>
          <w:rFonts w:cs="Courier New"/>
        </w:rPr>
      </w:pPr>
      <w:r>
        <w:rPr>
          <w:rFonts w:cs="Courier New"/>
        </w:rPr>
        <w:lastRenderedPageBreak/>
        <w:t>From a practical standpoint, we can thus borrow from the Modelica operational experience, in that numerical instability in thermal models is easy to detect, as it shows up as negative temperature values (values in Kelvin cannot be negative), or values exponentially diverging towards infinity. In all cases, with the present state of FMI support in OpenModelica, the solution to this issue is invariantly to reduce the numerical integration step.</w:t>
      </w:r>
    </w:p>
    <w:p w14:paraId="7424DFCE" w14:textId="77777777" w:rsidR="000C20BA" w:rsidRDefault="000C20BA" w:rsidP="000C20BA">
      <w:pPr>
        <w:spacing w:after="0"/>
        <w:jc w:val="both"/>
        <w:rPr>
          <w:rFonts w:cs="Courier New"/>
        </w:rPr>
      </w:pPr>
      <w:r>
        <w:rPr>
          <w:rFonts w:cs="Courier New"/>
        </w:rPr>
        <w:t xml:space="preserve">As in the co-simulation interface the integration step is dictated by the 3D-ICE side, this can be done by reducing the </w:t>
      </w:r>
      <w:r>
        <w:rPr>
          <w:rFonts w:ascii="Courier New" w:hAnsi="Courier New" w:cs="Courier New"/>
          <w:sz w:val="18"/>
          <w:szCs w:val="18"/>
        </w:rPr>
        <w:t>step</w:t>
      </w:r>
      <w:r>
        <w:rPr>
          <w:rFonts w:cs="Courier New"/>
        </w:rPr>
        <w:t xml:space="preserve"> parameter in the stack description file.</w:t>
      </w:r>
    </w:p>
    <w:p w14:paraId="56DF76D1" w14:textId="77777777" w:rsidR="000C20BA" w:rsidRDefault="000C20BA" w:rsidP="000F3FF7">
      <w:pPr>
        <w:spacing w:after="0"/>
        <w:jc w:val="both"/>
        <w:rPr>
          <w:rFonts w:cs="Courier New"/>
        </w:rPr>
      </w:pPr>
    </w:p>
    <w:p w14:paraId="080C4D39" w14:textId="068D43EC" w:rsidR="00743382" w:rsidRDefault="00743382">
      <w:pPr>
        <w:spacing w:after="0" w:line="240" w:lineRule="auto"/>
        <w:rPr>
          <w:rFonts w:cs="Courier New"/>
        </w:rPr>
      </w:pPr>
      <w:r>
        <w:rPr>
          <w:rFonts w:cs="Courier New"/>
        </w:rPr>
        <w:br w:type="page"/>
      </w:r>
    </w:p>
    <w:p w14:paraId="5AFB2DF7" w14:textId="444EC4AC" w:rsidR="008879B9" w:rsidRDefault="00EE26DC">
      <w:pPr>
        <w:pStyle w:val="Heading1"/>
        <w:numPr>
          <w:ilvl w:val="0"/>
          <w:numId w:val="2"/>
        </w:numPr>
      </w:pPr>
      <w:bookmarkStart w:id="124" w:name="_Toc214432900"/>
      <w:bookmarkStart w:id="125" w:name="_Toc214435814"/>
      <w:bookmarkStart w:id="126" w:name="_Toc214436272"/>
      <w:bookmarkStart w:id="127" w:name="_Toc214547574"/>
      <w:bookmarkStart w:id="128" w:name="_Toc442446457"/>
      <w:bookmarkStart w:id="129" w:name="_Toc229746418"/>
      <w:bookmarkEnd w:id="124"/>
      <w:bookmarkEnd w:id="125"/>
      <w:bookmarkEnd w:id="126"/>
      <w:bookmarkEnd w:id="127"/>
      <w:bookmarkEnd w:id="128"/>
      <w:r>
        <w:lastRenderedPageBreak/>
        <w:t>Network interface for remote simulations</w:t>
      </w:r>
      <w:bookmarkEnd w:id="129"/>
    </w:p>
    <w:p w14:paraId="711F47A7" w14:textId="35507946" w:rsidR="008879B9" w:rsidRDefault="00EE26DC">
      <w:pPr>
        <w:jc w:val="both"/>
      </w:pPr>
      <w:r>
        <w:t>The 3D-ICE software library includes software object that can be used to implement simulations where two distinct processes, a client and a server, communicate through a network socket. In this interface, 3D-ICE running on a host machine, acts as the server and some device or external source that generates the power trace inputs acts as a client. Such set of data structures and functions can be used whenever it is necessary to decouple the generation of power traces and the control of the simulation from its execution, which might require more computational resources. The network interface can be used in the following scenarios:</w:t>
      </w:r>
    </w:p>
    <w:p w14:paraId="580CB339" w14:textId="77777777" w:rsidR="008879B9" w:rsidRDefault="00EE26DC">
      <w:pPr>
        <w:pStyle w:val="ListParagraph"/>
        <w:numPr>
          <w:ilvl w:val="0"/>
          <w:numId w:val="25"/>
        </w:numPr>
        <w:jc w:val="both"/>
      </w:pPr>
      <w:r>
        <w:t>Hardware/software co-simulation: for example, obtaining real-time temperature data from an architecture being designed and prototyped on an FPGA, testing run-time thermal management techniques that depend on data from temperature sensors in a real device. For more details, see [6]</w:t>
      </w:r>
    </w:p>
    <w:p w14:paraId="7A447E93" w14:textId="77777777" w:rsidR="008879B9" w:rsidRDefault="00EE26DC">
      <w:pPr>
        <w:pStyle w:val="ListParagraph"/>
        <w:numPr>
          <w:ilvl w:val="0"/>
          <w:numId w:val="25"/>
        </w:numPr>
        <w:jc w:val="both"/>
      </w:pPr>
      <w:r>
        <w:t xml:space="preserve">Creating graphical interfaces that involve communication with other processes running parallel on a computer. </w:t>
      </w:r>
    </w:p>
    <w:p w14:paraId="30B8CAAF" w14:textId="77777777" w:rsidR="008879B9" w:rsidRDefault="00EE26DC">
      <w:pPr>
        <w:pStyle w:val="ListParagraph"/>
        <w:numPr>
          <w:ilvl w:val="0"/>
          <w:numId w:val="25"/>
        </w:numPr>
        <w:jc w:val="both"/>
      </w:pPr>
      <w:r>
        <w:t xml:space="preserve">Integration in other tools or libraries: for example, floorplanning software, software emulators for power traces on the same computer that is running 3D-ICE. </w:t>
      </w:r>
    </w:p>
    <w:p w14:paraId="3C446A06" w14:textId="77777777" w:rsidR="008879B9" w:rsidRDefault="00EE26DC">
      <w:pPr>
        <w:jc w:val="both"/>
      </w:pPr>
      <w:r>
        <w:t xml:space="preserve">In particular, it will be useful whenever power traces are not known a priori and cannot be written as input for the simulation directly in the floorplan file, and for cases where the power traces are too long and must be read from large data files. The primary project files for a simulation, i.e. the .stk and the flp files, describing the structure of the IC and the floorplan architecture must still be written and stored in the server. The client would simply send the power traces that are otherwise entered in the .flp files. The server performs the thermal simulation and provides the real-time values of the outputs requested in the .stk file. These values will be sent over a socket back to the client, instead of being printed in a text file. The client can also send command to the server to request any kind of change of the state of the simulation (reset temperatures, change flow rate, run simulation steps, etc). </w:t>
      </w:r>
    </w:p>
    <w:p w14:paraId="27A448D7" w14:textId="4E3FCD89" w:rsidR="008879B9" w:rsidRDefault="00EE26DC">
      <w:pPr>
        <w:jc w:val="both"/>
      </w:pPr>
      <w:bookmarkStart w:id="130" w:name="_Toc442446458"/>
      <w:bookmarkEnd w:id="130"/>
      <w:r>
        <w:t xml:space="preserve">For the usage of the interface, two data types </w:t>
      </w:r>
      <w:r w:rsidR="00E76721">
        <w:t>(</w:t>
      </w:r>
      <w:r w:rsidR="00E76721">
        <w:rPr>
          <w:rFonts w:ascii="Courier New" w:hAnsi="Courier New" w:cs="Courier New"/>
          <w:sz w:val="18"/>
        </w:rPr>
        <w:t>Socket</w:t>
      </w:r>
      <w:r w:rsidR="00E76721">
        <w:t xml:space="preserve"> and </w:t>
      </w:r>
      <w:r w:rsidR="00E76721">
        <w:rPr>
          <w:rFonts w:ascii="Courier New" w:hAnsi="Courier New" w:cs="Courier New"/>
          <w:sz w:val="18"/>
        </w:rPr>
        <w:t>NetworkMessage)</w:t>
      </w:r>
      <w:r w:rsidR="00E76721">
        <w:t xml:space="preserve"> </w:t>
      </w:r>
      <w:r>
        <w:t xml:space="preserve">have been added as well as functions to handle them as done for the other components of the library. These data types will be described in Section </w:t>
      </w:r>
      <w:r w:rsidR="00345ECE">
        <w:t>1</w:t>
      </w:r>
      <w:r w:rsidR="00125ECC">
        <w:t>2</w:t>
      </w:r>
      <w:r w:rsidR="00345ECE">
        <w:t xml:space="preserve"> D-E</w:t>
      </w:r>
      <w:r>
        <w:t>.</w:t>
      </w:r>
    </w:p>
    <w:p w14:paraId="1147DFE5" w14:textId="0BE760A5" w:rsidR="00E76721" w:rsidRDefault="00E76721" w:rsidP="00E76721">
      <w:pPr>
        <w:jc w:val="both"/>
        <w:rPr>
          <w:rFonts w:cstheme="minorHAnsi"/>
        </w:rPr>
      </w:pPr>
      <w:r>
        <w:rPr>
          <w:rFonts w:cstheme="minorHAnsi"/>
        </w:rPr>
        <w:t xml:space="preserve">As </w:t>
      </w:r>
      <w:r w:rsidR="009046C8">
        <w:rPr>
          <w:rFonts w:cstheme="minorHAnsi"/>
        </w:rPr>
        <w:t xml:space="preserve">the </w:t>
      </w:r>
      <w:r>
        <w:rPr>
          <w:rFonts w:cstheme="minorHAnsi"/>
        </w:rPr>
        <w:t>main reference</w:t>
      </w:r>
      <w:r w:rsidR="009046C8">
        <w:rPr>
          <w:rFonts w:cstheme="minorHAnsi"/>
        </w:rPr>
        <w:t xml:space="preserve"> for the usage of the network interface in 3D-ICE</w:t>
      </w:r>
      <w:r>
        <w:rPr>
          <w:rFonts w:cstheme="minorHAnsi"/>
        </w:rPr>
        <w:t xml:space="preserve">, the user can follow </w:t>
      </w:r>
      <w:r w:rsidR="00CC560D">
        <w:rPr>
          <w:rFonts w:cstheme="minorHAnsi"/>
        </w:rPr>
        <w:t>the</w:t>
      </w:r>
      <w:r>
        <w:rPr>
          <w:rFonts w:cstheme="minorHAnsi"/>
        </w:rPr>
        <w:t xml:space="preserve"> example available in the </w:t>
      </w:r>
      <w:r>
        <w:rPr>
          <w:rFonts w:ascii="Courier New" w:hAnsi="Courier New" w:cs="Courier New"/>
          <w:sz w:val="18"/>
        </w:rPr>
        <w:t>bin</w:t>
      </w:r>
      <w:r>
        <w:rPr>
          <w:rFonts w:cstheme="minorHAnsi"/>
        </w:rPr>
        <w:t xml:space="preserve"> folder: </w:t>
      </w:r>
      <w:r>
        <w:rPr>
          <w:rFonts w:ascii="Courier New" w:hAnsi="Courier New" w:cs="Courier New"/>
          <w:sz w:val="18"/>
        </w:rPr>
        <w:t>3D-ICE-Client.c</w:t>
      </w:r>
      <w:r>
        <w:rPr>
          <w:rFonts w:cstheme="minorHAnsi"/>
        </w:rPr>
        <w:t xml:space="preserve"> and </w:t>
      </w:r>
      <w:r>
        <w:rPr>
          <w:rFonts w:ascii="Courier New" w:hAnsi="Courier New" w:cs="Courier New"/>
          <w:sz w:val="18"/>
        </w:rPr>
        <w:t>3D-ICE-Server.c</w:t>
      </w:r>
      <w:r>
        <w:rPr>
          <w:rFonts w:cstheme="minorHAnsi"/>
        </w:rPr>
        <w:t>. These two files show how to establish the communication between a client and a server and how a client can build messages to send to the server a sequence of power traces and get back from the server some information about the thermal state of the simulation.</w:t>
      </w:r>
    </w:p>
    <w:p w14:paraId="21C0A883" w14:textId="5ACEAACC" w:rsidR="00A632CC" w:rsidRDefault="00D85654" w:rsidP="00B54D8F">
      <w:pPr>
        <w:jc w:val="both"/>
        <w:rPr>
          <w:rFonts w:cstheme="minorHAnsi"/>
        </w:rPr>
      </w:pPr>
      <w:r>
        <w:rPr>
          <w:rFonts w:cstheme="minorHAnsi"/>
        </w:rPr>
        <w:t xml:space="preserve">Example </w:t>
      </w:r>
      <w:r w:rsidR="00346DC4">
        <w:rPr>
          <w:rFonts w:cstheme="minorHAnsi"/>
        </w:rPr>
        <w:t>w</w:t>
      </w:r>
      <w:r w:rsidR="00C86C61">
        <w:rPr>
          <w:rFonts w:cstheme="minorHAnsi"/>
        </w:rPr>
        <w:t>orkflow:</w:t>
      </w:r>
    </w:p>
    <w:p w14:paraId="7C7D9FBB" w14:textId="0331268C" w:rsidR="0048280E" w:rsidRDefault="00971145" w:rsidP="0048280E">
      <w:pPr>
        <w:pStyle w:val="ListParagraph"/>
        <w:numPr>
          <w:ilvl w:val="0"/>
          <w:numId w:val="73"/>
        </w:numPr>
        <w:jc w:val="both"/>
        <w:rPr>
          <w:rFonts w:cstheme="minorHAnsi"/>
        </w:rPr>
      </w:pPr>
      <w:r>
        <w:rPr>
          <w:rFonts w:cstheme="minorHAnsi"/>
        </w:rPr>
        <w:t>S</w:t>
      </w:r>
      <w:r w:rsidRPr="00B54D8F">
        <w:rPr>
          <w:rFonts w:cstheme="minorHAnsi"/>
        </w:rPr>
        <w:t>erver-side</w:t>
      </w:r>
      <w:r w:rsidR="008E3E94">
        <w:rPr>
          <w:rFonts w:cstheme="minorHAnsi"/>
        </w:rPr>
        <w:t xml:space="preserve"> setup</w:t>
      </w:r>
      <w:r w:rsidR="00B54D8F" w:rsidRPr="00B54D8F">
        <w:rPr>
          <w:rFonts w:cstheme="minorHAnsi"/>
        </w:rPr>
        <w:t>:</w:t>
      </w:r>
    </w:p>
    <w:p w14:paraId="6C94AB65" w14:textId="1771A505" w:rsidR="00A72BCE" w:rsidRDefault="003B613D" w:rsidP="00A72BCE">
      <w:pPr>
        <w:pStyle w:val="ListParagraph"/>
        <w:numPr>
          <w:ilvl w:val="1"/>
          <w:numId w:val="73"/>
        </w:numPr>
        <w:jc w:val="both"/>
        <w:rPr>
          <w:rFonts w:cstheme="minorHAnsi"/>
        </w:rPr>
      </w:pPr>
      <w:r>
        <w:rPr>
          <w:rFonts w:cstheme="minorHAnsi"/>
        </w:rPr>
        <w:t>Check</w:t>
      </w:r>
      <w:r w:rsidR="00A72BCE">
        <w:rPr>
          <w:rFonts w:cstheme="minorHAnsi"/>
        </w:rPr>
        <w:t xml:space="preserve"> the server</w:t>
      </w:r>
      <w:r w:rsidR="00C00CBD">
        <w:rPr>
          <w:rFonts w:cstheme="minorHAnsi"/>
        </w:rPr>
        <w:t>’s</w:t>
      </w:r>
      <w:r w:rsidR="00A72BCE">
        <w:rPr>
          <w:rFonts w:cstheme="minorHAnsi"/>
        </w:rPr>
        <w:t xml:space="preserve"> IP</w:t>
      </w:r>
      <w:r w:rsidR="00C00CBD">
        <w:rPr>
          <w:rFonts w:cstheme="minorHAnsi"/>
        </w:rPr>
        <w:t>v4</w:t>
      </w:r>
      <w:r w:rsidR="00A72BCE">
        <w:rPr>
          <w:rFonts w:cstheme="minorHAnsi"/>
        </w:rPr>
        <w:t xml:space="preserve"> address by </w:t>
      </w:r>
      <w:r w:rsidR="009346CD">
        <w:rPr>
          <w:rFonts w:cstheme="minorHAnsi"/>
        </w:rPr>
        <w:t xml:space="preserve">running </w:t>
      </w:r>
      <w:r w:rsidR="00A72BCE">
        <w:rPr>
          <w:rFonts w:cstheme="minorHAnsi"/>
        </w:rPr>
        <w:t>‘</w:t>
      </w:r>
      <w:r w:rsidR="006B6690" w:rsidRPr="006B6690">
        <w:rPr>
          <w:rFonts w:cstheme="minorHAnsi"/>
        </w:rPr>
        <w:t>ip -4 addr</w:t>
      </w:r>
      <w:r w:rsidR="00A72BCE">
        <w:rPr>
          <w:rFonts w:cstheme="minorHAnsi"/>
        </w:rPr>
        <w:t>’</w:t>
      </w:r>
      <w:r w:rsidR="00CA0950">
        <w:rPr>
          <w:rFonts w:cstheme="minorHAnsi"/>
        </w:rPr>
        <w:t>. For this example, we</w:t>
      </w:r>
      <w:r w:rsidR="00A05873">
        <w:rPr>
          <w:rFonts w:cstheme="minorHAnsi"/>
        </w:rPr>
        <w:t xml:space="preserve"> use </w:t>
      </w:r>
      <w:r w:rsidR="003F2BFC">
        <w:rPr>
          <w:rFonts w:cstheme="minorHAnsi"/>
        </w:rPr>
        <w:t>‘</w:t>
      </w:r>
      <w:r w:rsidR="00C34D01" w:rsidRPr="00C34D01">
        <w:rPr>
          <w:rFonts w:cstheme="minorHAnsi"/>
        </w:rPr>
        <w:t>192.168.1.50</w:t>
      </w:r>
      <w:r w:rsidR="003F2BFC">
        <w:rPr>
          <w:rFonts w:cstheme="minorHAnsi"/>
        </w:rPr>
        <w:t>’</w:t>
      </w:r>
    </w:p>
    <w:p w14:paraId="17BBDF25" w14:textId="01EF442E" w:rsidR="007B3093" w:rsidRDefault="008307AF" w:rsidP="00A72BCE">
      <w:pPr>
        <w:pStyle w:val="ListParagraph"/>
        <w:numPr>
          <w:ilvl w:val="1"/>
          <w:numId w:val="73"/>
        </w:numPr>
        <w:jc w:val="both"/>
        <w:rPr>
          <w:rFonts w:cstheme="minorHAnsi"/>
        </w:rPr>
      </w:pPr>
      <w:r>
        <w:rPr>
          <w:rFonts w:cstheme="minorHAnsi"/>
        </w:rPr>
        <w:lastRenderedPageBreak/>
        <w:t>Navigate</w:t>
      </w:r>
      <w:r w:rsidR="00B61130">
        <w:rPr>
          <w:rFonts w:cstheme="minorHAnsi"/>
        </w:rPr>
        <w:t xml:space="preserve"> to bin directory and l</w:t>
      </w:r>
      <w:r w:rsidR="002F516F">
        <w:rPr>
          <w:rFonts w:cstheme="minorHAnsi"/>
        </w:rPr>
        <w:t xml:space="preserve">aunch the </w:t>
      </w:r>
      <w:r w:rsidR="00117B68">
        <w:rPr>
          <w:rFonts w:cstheme="minorHAnsi"/>
        </w:rPr>
        <w:t>3D-ICE</w:t>
      </w:r>
      <w:r w:rsidR="007C43C3">
        <w:rPr>
          <w:rFonts w:cstheme="minorHAnsi"/>
        </w:rPr>
        <w:t xml:space="preserve"> </w:t>
      </w:r>
      <w:r w:rsidR="002F516F">
        <w:rPr>
          <w:rFonts w:cstheme="minorHAnsi"/>
        </w:rPr>
        <w:t>server by</w:t>
      </w:r>
    </w:p>
    <w:p w14:paraId="1DBCE184" w14:textId="77777777" w:rsidR="009E6E46" w:rsidRDefault="009E6E46" w:rsidP="008768A9">
      <w:pPr>
        <w:pStyle w:val="ListParagraph"/>
        <w:ind w:left="1440"/>
        <w:jc w:val="both"/>
        <w:rPr>
          <w:rFonts w:cstheme="minorHAnsi"/>
        </w:rPr>
      </w:pPr>
    </w:p>
    <w:p w14:paraId="23F91B41" w14:textId="7C5455A7" w:rsidR="00BE59B9" w:rsidRPr="005D690A" w:rsidRDefault="00BE59B9" w:rsidP="00196822">
      <w:pPr>
        <w:pStyle w:val="ListParagraph"/>
        <w:spacing w:line="360" w:lineRule="auto"/>
        <w:ind w:firstLine="720"/>
        <w:rPr>
          <w:rFonts w:ascii="Courier New" w:hAnsi="Courier New" w:cs="Courier New"/>
          <w:sz w:val="18"/>
        </w:rPr>
      </w:pPr>
      <w:r w:rsidRPr="005D690A">
        <w:rPr>
          <w:rFonts w:ascii="Courier New" w:hAnsi="Courier New" w:cs="Courier New"/>
          <w:sz w:val="18"/>
        </w:rPr>
        <w:t xml:space="preserve">$ </w:t>
      </w:r>
      <w:r w:rsidR="00FA6DC0" w:rsidRPr="00FA6DC0">
        <w:rPr>
          <w:rFonts w:ascii="Courier New" w:hAnsi="Courier New" w:cs="Courier New"/>
          <w:sz w:val="18"/>
        </w:rPr>
        <w:t>./3D-ICE-Server example_transient_test_server.stk 54322</w:t>
      </w:r>
    </w:p>
    <w:p w14:paraId="5EE57652" w14:textId="51232FCC" w:rsidR="00BE59B9" w:rsidRPr="00682BC0" w:rsidRDefault="00E677E4" w:rsidP="00515D1D">
      <w:pPr>
        <w:ind w:left="720"/>
        <w:jc w:val="both"/>
        <w:rPr>
          <w:rFonts w:cstheme="minorHAnsi"/>
        </w:rPr>
      </w:pPr>
      <w:r>
        <w:rPr>
          <w:rFonts w:cstheme="minorHAnsi"/>
        </w:rPr>
        <w:t>w</w:t>
      </w:r>
      <w:r w:rsidR="00682BC0">
        <w:rPr>
          <w:rFonts w:cstheme="minorHAnsi"/>
        </w:rPr>
        <w:t xml:space="preserve">here </w:t>
      </w:r>
      <w:r w:rsidR="00A63FB4" w:rsidRPr="00FA6DC0">
        <w:rPr>
          <w:rFonts w:ascii="Courier New" w:hAnsi="Courier New" w:cs="Courier New"/>
          <w:sz w:val="18"/>
        </w:rPr>
        <w:t>example_transient_test_server.stk</w:t>
      </w:r>
      <w:r w:rsidR="00A63FB4">
        <w:rPr>
          <w:rFonts w:ascii="Courier New" w:hAnsi="Courier New" w:cs="Courier New"/>
          <w:sz w:val="18"/>
        </w:rPr>
        <w:t xml:space="preserve"> </w:t>
      </w:r>
      <w:r w:rsidR="00A63FB4" w:rsidRPr="00A63FB4">
        <w:rPr>
          <w:rFonts w:cstheme="minorHAnsi"/>
        </w:rPr>
        <w:t>is</w:t>
      </w:r>
      <w:r w:rsidR="00A63FB4">
        <w:rPr>
          <w:rFonts w:cstheme="minorHAnsi"/>
        </w:rPr>
        <w:t xml:space="preserve"> the example .stk </w:t>
      </w:r>
      <w:r w:rsidR="00FF0055">
        <w:rPr>
          <w:rFonts w:cstheme="minorHAnsi"/>
        </w:rPr>
        <w:t xml:space="preserve">configuration </w:t>
      </w:r>
      <w:r w:rsidR="00A63FB4">
        <w:rPr>
          <w:rFonts w:cstheme="minorHAnsi"/>
        </w:rPr>
        <w:t xml:space="preserve">file, </w:t>
      </w:r>
      <w:r w:rsidR="00376537" w:rsidRPr="00FA6DC0">
        <w:rPr>
          <w:rFonts w:ascii="Courier New" w:hAnsi="Courier New" w:cs="Courier New"/>
          <w:sz w:val="18"/>
        </w:rPr>
        <w:t>54322</w:t>
      </w:r>
      <w:r w:rsidR="00376537">
        <w:rPr>
          <w:rFonts w:ascii="Courier New" w:hAnsi="Courier New" w:cs="Courier New"/>
          <w:sz w:val="18"/>
        </w:rPr>
        <w:t xml:space="preserve"> </w:t>
      </w:r>
      <w:r w:rsidR="00A63FB4">
        <w:rPr>
          <w:rFonts w:cstheme="minorHAnsi"/>
        </w:rPr>
        <w:t xml:space="preserve">is the </w:t>
      </w:r>
      <w:r w:rsidR="00EC596F">
        <w:t>designated port number for the connection</w:t>
      </w:r>
      <w:r w:rsidR="00A63FB4">
        <w:rPr>
          <w:rFonts w:cstheme="minorHAnsi"/>
        </w:rPr>
        <w:t>.</w:t>
      </w:r>
      <w:r w:rsidR="00515D1D">
        <w:rPr>
          <w:rFonts w:cstheme="minorHAnsi"/>
        </w:rPr>
        <w:t xml:space="preserve"> </w:t>
      </w:r>
      <w:r w:rsidR="006242F9">
        <w:t xml:space="preserve">Upon successful launch, the server will output the preprocessing information followed by </w:t>
      </w:r>
      <w:r w:rsidR="00B01B37">
        <w:rPr>
          <w:rFonts w:cstheme="minorHAnsi"/>
        </w:rPr>
        <w:t>‘Waiting for client …’</w:t>
      </w:r>
      <w:r w:rsidR="00E85F8C">
        <w:rPr>
          <w:rFonts w:cstheme="minorHAnsi"/>
        </w:rPr>
        <w:t>.</w:t>
      </w:r>
    </w:p>
    <w:p w14:paraId="506C17E3" w14:textId="1AC391BA" w:rsidR="00590894" w:rsidRDefault="00971145" w:rsidP="00B54D8F">
      <w:pPr>
        <w:pStyle w:val="ListParagraph"/>
        <w:numPr>
          <w:ilvl w:val="0"/>
          <w:numId w:val="73"/>
        </w:numPr>
        <w:jc w:val="both"/>
        <w:rPr>
          <w:rFonts w:cstheme="minorHAnsi"/>
        </w:rPr>
      </w:pPr>
      <w:r>
        <w:rPr>
          <w:rFonts w:cstheme="minorHAnsi"/>
        </w:rPr>
        <w:t>Client-side</w:t>
      </w:r>
      <w:r w:rsidR="0042161C">
        <w:rPr>
          <w:rFonts w:cstheme="minorHAnsi"/>
        </w:rPr>
        <w:t xml:space="preserve"> setup</w:t>
      </w:r>
      <w:r w:rsidR="001B2F1C">
        <w:rPr>
          <w:rFonts w:cstheme="minorHAnsi"/>
        </w:rPr>
        <w:t>:</w:t>
      </w:r>
    </w:p>
    <w:p w14:paraId="5019DDBF" w14:textId="3B08E7F2" w:rsidR="00B274E7" w:rsidRDefault="00B274E7" w:rsidP="00B274E7">
      <w:pPr>
        <w:pStyle w:val="ListParagraph"/>
        <w:jc w:val="both"/>
        <w:rPr>
          <w:rFonts w:cstheme="minorHAnsi"/>
        </w:rPr>
      </w:pPr>
      <w:r>
        <w:t>The client setup requires two separate terminal windows: one to establish a secure network tunnel and another to execute the client application.</w:t>
      </w:r>
    </w:p>
    <w:p w14:paraId="4C864DB0" w14:textId="42006E04" w:rsidR="0024449B" w:rsidRDefault="00047DAA" w:rsidP="00307509">
      <w:pPr>
        <w:pStyle w:val="ListParagraph"/>
        <w:numPr>
          <w:ilvl w:val="1"/>
          <w:numId w:val="73"/>
        </w:numPr>
        <w:rPr>
          <w:rFonts w:cstheme="minorHAnsi"/>
        </w:rPr>
      </w:pPr>
      <w:r>
        <w:rPr>
          <w:rFonts w:cstheme="minorHAnsi"/>
        </w:rPr>
        <w:t>Open terminal 1</w:t>
      </w:r>
      <w:r w:rsidR="007C4A59">
        <w:rPr>
          <w:rFonts w:cstheme="minorHAnsi"/>
        </w:rPr>
        <w:t xml:space="preserve"> to </w:t>
      </w:r>
      <w:r w:rsidR="00F7249B">
        <w:t>create a secure SSH connection with local port forwarding to the remote server</w:t>
      </w:r>
      <w:r w:rsidR="00307509">
        <w:t xml:space="preserve"> </w:t>
      </w:r>
      <w:r w:rsidR="00F7249B">
        <w:t>by</w:t>
      </w:r>
    </w:p>
    <w:p w14:paraId="4B6A4B9A" w14:textId="77777777" w:rsidR="00307509" w:rsidRDefault="00307509" w:rsidP="00307509">
      <w:pPr>
        <w:pStyle w:val="ListParagraph"/>
        <w:ind w:left="1440"/>
        <w:jc w:val="both"/>
        <w:rPr>
          <w:rFonts w:cstheme="minorHAnsi"/>
        </w:rPr>
      </w:pPr>
    </w:p>
    <w:p w14:paraId="1A4EAC1A" w14:textId="16065864" w:rsidR="000D3369" w:rsidRPr="000D3369" w:rsidRDefault="000D3369" w:rsidP="000D3369">
      <w:pPr>
        <w:pStyle w:val="ListParagraph"/>
        <w:spacing w:line="360" w:lineRule="auto"/>
        <w:ind w:firstLine="720"/>
        <w:rPr>
          <w:rFonts w:ascii="Courier New" w:hAnsi="Courier New" w:cs="Courier New"/>
          <w:sz w:val="18"/>
        </w:rPr>
      </w:pPr>
      <w:r w:rsidRPr="000D3369">
        <w:rPr>
          <w:rFonts w:ascii="Courier New" w:hAnsi="Courier New" w:cs="Courier New"/>
          <w:sz w:val="18"/>
        </w:rPr>
        <w:t xml:space="preserve">$ ssh -N -L 54322:127.0.0.1:54322 </w:t>
      </w:r>
      <w:hyperlink r:id="rId52" w:history="1">
        <w:r w:rsidRPr="000D3369">
          <w:rPr>
            <w:rStyle w:val="Hyperlink"/>
            <w:rFonts w:ascii="Courier New" w:hAnsi="Courier New" w:cs="Courier New"/>
            <w:sz w:val="18"/>
          </w:rPr>
          <w:t>username@192.168.1.50</w:t>
        </w:r>
      </w:hyperlink>
      <w:r w:rsidR="00C8720C">
        <w:rPr>
          <w:rFonts w:ascii="Courier New" w:hAnsi="Courier New" w:cs="Courier New"/>
          <w:sz w:val="18"/>
        </w:rPr>
        <w:br/>
      </w:r>
    </w:p>
    <w:p w14:paraId="1F97B6DB" w14:textId="1BB9B6E4" w:rsidR="000D3369" w:rsidRPr="002F0B25" w:rsidRDefault="000D3369" w:rsidP="002F0B25">
      <w:pPr>
        <w:pStyle w:val="ListParagraph"/>
        <w:spacing w:line="360" w:lineRule="auto"/>
        <w:ind w:left="1440"/>
        <w:rPr>
          <w:rFonts w:cstheme="minorHAnsi"/>
        </w:rPr>
      </w:pPr>
      <w:r w:rsidRPr="000D3369">
        <w:rPr>
          <w:rFonts w:cstheme="minorHAnsi"/>
        </w:rPr>
        <w:t>where</w:t>
      </w:r>
      <w:r w:rsidRPr="000D3369">
        <w:rPr>
          <w:rFonts w:ascii="Courier New" w:hAnsi="Courier New" w:cs="Courier New"/>
          <w:sz w:val="18"/>
        </w:rPr>
        <w:t xml:space="preserve"> </w:t>
      </w:r>
      <w:r w:rsidR="006B0A1F" w:rsidRPr="000D3369">
        <w:rPr>
          <w:rFonts w:ascii="Courier New" w:hAnsi="Courier New" w:cs="Courier New"/>
          <w:sz w:val="18"/>
        </w:rPr>
        <w:t xml:space="preserve">-N </w:t>
      </w:r>
      <w:r w:rsidR="00066619" w:rsidRPr="006B0A1F">
        <w:t xml:space="preserve">keeps the tunnel active without </w:t>
      </w:r>
      <w:r w:rsidR="00D85654">
        <w:t>executing a remote shell command</w:t>
      </w:r>
      <w:r w:rsidR="009550C6">
        <w:t xml:space="preserve">, </w:t>
      </w:r>
      <w:r w:rsidR="009550C6" w:rsidRPr="000D3369">
        <w:rPr>
          <w:rFonts w:ascii="Courier New" w:hAnsi="Courier New" w:cs="Courier New"/>
          <w:sz w:val="18"/>
        </w:rPr>
        <w:t xml:space="preserve">-L 54322:127.0.0.1:54322 </w:t>
      </w:r>
      <w:r w:rsidR="001B187F" w:rsidRPr="001B187F">
        <w:rPr>
          <w:rFonts w:cstheme="minorHAnsi"/>
        </w:rPr>
        <w:t xml:space="preserve">forwards </w:t>
      </w:r>
      <w:r w:rsidR="0093344E">
        <w:rPr>
          <w:rFonts w:cstheme="minorHAnsi"/>
        </w:rPr>
        <w:t xml:space="preserve">traffic from your local machine </w:t>
      </w:r>
      <w:r w:rsidRPr="000D3369">
        <w:rPr>
          <w:rFonts w:cstheme="minorHAnsi"/>
        </w:rPr>
        <w:t>por</w:t>
      </w:r>
      <w:r w:rsidR="0093344E">
        <w:rPr>
          <w:rFonts w:cstheme="minorHAnsi"/>
        </w:rPr>
        <w:t xml:space="preserve">t </w:t>
      </w:r>
      <w:r w:rsidR="0093344E" w:rsidRPr="00B97BB9">
        <w:rPr>
          <w:rFonts w:ascii="Courier New" w:hAnsi="Courier New" w:cs="Courier New"/>
          <w:sz w:val="18"/>
        </w:rPr>
        <w:t>(</w:t>
      </w:r>
      <w:r w:rsidR="0093344E" w:rsidRPr="000D3369">
        <w:rPr>
          <w:rFonts w:ascii="Courier New" w:hAnsi="Courier New" w:cs="Courier New"/>
          <w:sz w:val="18"/>
        </w:rPr>
        <w:t>54322</w:t>
      </w:r>
      <w:r w:rsidR="0093344E" w:rsidRPr="00B97BB9">
        <w:rPr>
          <w:rFonts w:ascii="Courier New" w:hAnsi="Courier New" w:cs="Courier New"/>
          <w:sz w:val="18"/>
        </w:rPr>
        <w:t>)</w:t>
      </w:r>
      <w:r w:rsidR="00CD3DD5">
        <w:rPr>
          <w:rFonts w:cstheme="minorHAnsi"/>
        </w:rPr>
        <w:t xml:space="preserve"> to the localhost </w:t>
      </w:r>
      <w:r w:rsidR="00CD3DD5" w:rsidRPr="00B97BB9">
        <w:rPr>
          <w:rFonts w:ascii="Courier New" w:hAnsi="Courier New" w:cs="Courier New"/>
          <w:sz w:val="18"/>
        </w:rPr>
        <w:t>(</w:t>
      </w:r>
      <w:r w:rsidR="00392188" w:rsidRPr="000D3369">
        <w:rPr>
          <w:rFonts w:ascii="Courier New" w:hAnsi="Courier New" w:cs="Courier New"/>
          <w:sz w:val="18"/>
        </w:rPr>
        <w:t>127.0.0.1</w:t>
      </w:r>
      <w:r w:rsidR="00CD3DD5" w:rsidRPr="00B97BB9">
        <w:rPr>
          <w:rFonts w:ascii="Courier New" w:hAnsi="Courier New" w:cs="Courier New"/>
          <w:sz w:val="18"/>
        </w:rPr>
        <w:t>)</w:t>
      </w:r>
      <w:r w:rsidR="0051720E" w:rsidRPr="00B97BB9">
        <w:rPr>
          <w:rFonts w:ascii="Courier New" w:hAnsi="Courier New" w:cs="Courier New"/>
          <w:sz w:val="18"/>
        </w:rPr>
        <w:t xml:space="preserve"> </w:t>
      </w:r>
      <w:r w:rsidR="0051720E">
        <w:rPr>
          <w:rFonts w:cstheme="minorHAnsi"/>
        </w:rPr>
        <w:t>on the remote server</w:t>
      </w:r>
      <w:r w:rsidR="00294BAB">
        <w:rPr>
          <w:rFonts w:cstheme="minorHAnsi"/>
        </w:rPr>
        <w:t xml:space="preserve">, </w:t>
      </w:r>
      <w:hyperlink r:id="rId53" w:history="1">
        <w:r w:rsidR="008403C4" w:rsidRPr="000D3369">
          <w:rPr>
            <w:rStyle w:val="Hyperlink"/>
            <w:rFonts w:ascii="Courier New" w:hAnsi="Courier New" w:cs="Courier New"/>
            <w:sz w:val="18"/>
          </w:rPr>
          <w:t>username@192.168.1.50</w:t>
        </w:r>
      </w:hyperlink>
      <w:r w:rsidR="008403C4">
        <w:rPr>
          <w:rFonts w:ascii="Courier New" w:hAnsi="Courier New" w:cs="Courier New"/>
          <w:sz w:val="18"/>
        </w:rPr>
        <w:t xml:space="preserve"> </w:t>
      </w:r>
      <w:r w:rsidR="008403C4">
        <w:rPr>
          <w:rFonts w:cstheme="minorHAnsi"/>
        </w:rPr>
        <w:t>denotes the user credentials and IP address of the remote server</w:t>
      </w:r>
    </w:p>
    <w:p w14:paraId="2C99828D" w14:textId="341C4D42" w:rsidR="000D3369" w:rsidRDefault="00542207" w:rsidP="0024449B">
      <w:pPr>
        <w:pStyle w:val="ListParagraph"/>
        <w:numPr>
          <w:ilvl w:val="1"/>
          <w:numId w:val="73"/>
        </w:numPr>
        <w:jc w:val="both"/>
        <w:rPr>
          <w:rFonts w:cstheme="minorHAnsi"/>
        </w:rPr>
      </w:pPr>
      <w:r>
        <w:t xml:space="preserve">While </w:t>
      </w:r>
      <w:r w:rsidR="00DE6146">
        <w:rPr>
          <w:rFonts w:hint="eastAsia"/>
          <w:lang w:eastAsia="zh-CN"/>
        </w:rPr>
        <w:t>t</w:t>
      </w:r>
      <w:r>
        <w:t>erminal 1 remains open and running, open a second terminal</w:t>
      </w:r>
      <w:r w:rsidR="00E75EA2">
        <w:t xml:space="preserve">, </w:t>
      </w:r>
      <w:r w:rsidR="00F12C61">
        <w:t>navigate to</w:t>
      </w:r>
      <w:r w:rsidR="004540CD">
        <w:rPr>
          <w:rFonts w:cstheme="minorHAnsi"/>
        </w:rPr>
        <w:t xml:space="preserve"> the bin directory, </w:t>
      </w:r>
      <w:r w:rsidR="0067023B">
        <w:rPr>
          <w:rFonts w:cstheme="minorHAnsi"/>
        </w:rPr>
        <w:t xml:space="preserve">and </w:t>
      </w:r>
      <w:r w:rsidR="00117B68">
        <w:rPr>
          <w:rFonts w:cstheme="minorHAnsi"/>
        </w:rPr>
        <w:t>launch the 3D-ICE client</w:t>
      </w:r>
      <w:r w:rsidR="00257F06">
        <w:rPr>
          <w:rFonts w:cstheme="minorHAnsi"/>
        </w:rPr>
        <w:t xml:space="preserve"> </w:t>
      </w:r>
      <w:r w:rsidR="009A4A16">
        <w:rPr>
          <w:rFonts w:cstheme="minorHAnsi"/>
        </w:rPr>
        <w:t>by</w:t>
      </w:r>
    </w:p>
    <w:p w14:paraId="6CFBCC64" w14:textId="77777777" w:rsidR="00DF3500" w:rsidRDefault="00DF3500" w:rsidP="00DF3500">
      <w:pPr>
        <w:pStyle w:val="ListParagraph"/>
        <w:ind w:left="1440"/>
        <w:jc w:val="both"/>
        <w:rPr>
          <w:rFonts w:cstheme="minorHAnsi"/>
        </w:rPr>
      </w:pPr>
    </w:p>
    <w:p w14:paraId="6B4B8D9C" w14:textId="588348F9" w:rsidR="00D22EE5" w:rsidRDefault="00700716" w:rsidP="00D22EE5">
      <w:pPr>
        <w:pStyle w:val="ListParagraph"/>
        <w:ind w:left="1440"/>
        <w:jc w:val="both"/>
        <w:rPr>
          <w:rFonts w:ascii="Courier New" w:hAnsi="Courier New" w:cs="Courier New"/>
          <w:sz w:val="18"/>
        </w:rPr>
      </w:pPr>
      <w:r w:rsidRPr="000D3369">
        <w:rPr>
          <w:rFonts w:ascii="Courier New" w:hAnsi="Courier New" w:cs="Courier New"/>
          <w:sz w:val="18"/>
        </w:rPr>
        <w:t xml:space="preserve">$ </w:t>
      </w:r>
      <w:r w:rsidR="00D324FE" w:rsidRPr="00D324FE">
        <w:rPr>
          <w:rFonts w:ascii="Courier New" w:hAnsi="Courier New" w:cs="Courier New"/>
          <w:sz w:val="18"/>
        </w:rPr>
        <w:t>./3D-ICE-Client 127.0.0.1 54322 power_traces.txt --follow --until-minus-one</w:t>
      </w:r>
    </w:p>
    <w:p w14:paraId="474DA7CA" w14:textId="77777777" w:rsidR="00DF3500" w:rsidRDefault="00DF3500" w:rsidP="00D22EE5">
      <w:pPr>
        <w:pStyle w:val="ListParagraph"/>
        <w:ind w:left="1440"/>
        <w:jc w:val="both"/>
        <w:rPr>
          <w:rFonts w:ascii="Courier New" w:hAnsi="Courier New" w:cs="Courier New"/>
          <w:sz w:val="18"/>
        </w:rPr>
      </w:pPr>
    </w:p>
    <w:p w14:paraId="3AF09F99" w14:textId="688CB026" w:rsidR="000D3369" w:rsidRDefault="007F1E4C" w:rsidP="00D61009">
      <w:pPr>
        <w:pStyle w:val="ListParagraph"/>
        <w:ind w:left="1440"/>
        <w:jc w:val="both"/>
        <w:rPr>
          <w:rFonts w:cstheme="minorHAnsi"/>
        </w:rPr>
      </w:pPr>
      <w:r>
        <w:rPr>
          <w:rFonts w:cstheme="minorHAnsi"/>
        </w:rPr>
        <w:t>w</w:t>
      </w:r>
      <w:r w:rsidR="001815DD" w:rsidRPr="000D3369">
        <w:rPr>
          <w:rFonts w:cstheme="minorHAnsi"/>
        </w:rPr>
        <w:t>here</w:t>
      </w:r>
      <w:r w:rsidR="0037792F">
        <w:rPr>
          <w:rFonts w:cstheme="minorHAnsi"/>
        </w:rPr>
        <w:t xml:space="preserve"> </w:t>
      </w:r>
      <w:r w:rsidR="00652D38" w:rsidRPr="00D324FE">
        <w:rPr>
          <w:rFonts w:ascii="Courier New" w:hAnsi="Courier New" w:cs="Courier New"/>
          <w:sz w:val="18"/>
        </w:rPr>
        <w:t xml:space="preserve">power_traces.txt </w:t>
      </w:r>
      <w:r w:rsidR="006E79A9">
        <w:t xml:space="preserve">is </w:t>
      </w:r>
      <w:r w:rsidR="00F733D6">
        <w:t xml:space="preserve">the </w:t>
      </w:r>
      <w:r w:rsidR="006E79A9">
        <w:t>input file containing power maps for each floorplan element. Each line corresponds to a power map at a specific time slot</w:t>
      </w:r>
      <w:r w:rsidR="00744BA6">
        <w:rPr>
          <w:rFonts w:cstheme="minorHAnsi"/>
        </w:rPr>
        <w:t xml:space="preserve">. </w:t>
      </w:r>
      <w:r w:rsidR="00F147A9" w:rsidRPr="00D324FE">
        <w:rPr>
          <w:rFonts w:ascii="Courier New" w:hAnsi="Courier New" w:cs="Courier New"/>
          <w:sz w:val="18"/>
        </w:rPr>
        <w:t>--follow</w:t>
      </w:r>
      <w:r w:rsidR="00620DAC">
        <w:rPr>
          <w:rFonts w:cstheme="minorHAnsi"/>
        </w:rPr>
        <w:t xml:space="preserve"> </w:t>
      </w:r>
      <w:r w:rsidR="0044794F">
        <w:t>i</w:t>
      </w:r>
      <w:r w:rsidR="00C673EA">
        <w:t xml:space="preserve">nstructs the </w:t>
      </w:r>
      <w:r w:rsidR="00A07B23">
        <w:t xml:space="preserve">3D-ICE </w:t>
      </w:r>
      <w:r w:rsidR="00C673EA">
        <w:t>client to wait for and process new values appended to the power trace file, rather than exiting after the initial read</w:t>
      </w:r>
      <w:r w:rsidR="00F356A1">
        <w:rPr>
          <w:rFonts w:cstheme="minorHAnsi"/>
        </w:rPr>
        <w:t xml:space="preserve">, </w:t>
      </w:r>
      <w:r w:rsidR="00096040" w:rsidRPr="00D324FE">
        <w:rPr>
          <w:rFonts w:ascii="Courier New" w:hAnsi="Courier New" w:cs="Courier New"/>
          <w:sz w:val="18"/>
        </w:rPr>
        <w:t>--until-minus-one</w:t>
      </w:r>
      <w:r w:rsidR="00096040">
        <w:rPr>
          <w:rFonts w:cstheme="minorHAnsi"/>
        </w:rPr>
        <w:t xml:space="preserve"> </w:t>
      </w:r>
      <w:r w:rsidR="004E59A2">
        <w:rPr>
          <w:rFonts w:cstheme="minorHAnsi"/>
        </w:rPr>
        <w:t>d</w:t>
      </w:r>
      <w:r w:rsidR="004E59A2">
        <w:t>efines the termination condition</w:t>
      </w:r>
      <w:r w:rsidR="00C41FE6">
        <w:t xml:space="preserve">, the 3D-ICE client </w:t>
      </w:r>
      <w:r w:rsidR="004E59A2">
        <w:t>will safely exit when it reads a line containing entire</w:t>
      </w:r>
      <w:r w:rsidR="00C41FE6">
        <w:t xml:space="preserve"> -1 values in </w:t>
      </w:r>
      <w:r w:rsidR="00091586" w:rsidRPr="00D324FE">
        <w:rPr>
          <w:rFonts w:ascii="Courier New" w:hAnsi="Courier New" w:cs="Courier New"/>
          <w:sz w:val="18"/>
        </w:rPr>
        <w:t>power_traces.txt</w:t>
      </w:r>
      <w:r w:rsidR="00F356A1">
        <w:rPr>
          <w:rFonts w:cstheme="minorHAnsi"/>
        </w:rPr>
        <w:t xml:space="preserve">. </w:t>
      </w:r>
    </w:p>
    <w:p w14:paraId="1B8D6CAE" w14:textId="5B090338" w:rsidR="00622693" w:rsidRDefault="00622693" w:rsidP="00622693">
      <w:pPr>
        <w:jc w:val="both"/>
        <w:rPr>
          <w:rFonts w:cstheme="minorHAnsi"/>
        </w:rPr>
      </w:pPr>
      <w:r>
        <w:rPr>
          <w:rFonts w:cstheme="minorHAnsi"/>
        </w:rPr>
        <w:t>Note:</w:t>
      </w:r>
    </w:p>
    <w:p w14:paraId="7B6E6E06" w14:textId="3B6050DC" w:rsidR="00622693" w:rsidRPr="00622693" w:rsidRDefault="00622693" w:rsidP="00622693">
      <w:pPr>
        <w:pStyle w:val="ListParagraph"/>
        <w:numPr>
          <w:ilvl w:val="0"/>
          <w:numId w:val="74"/>
        </w:numPr>
        <w:jc w:val="both"/>
        <w:rPr>
          <w:rFonts w:cstheme="minorHAnsi"/>
        </w:rPr>
      </w:pPr>
      <w:r>
        <w:rPr>
          <w:rFonts w:cstheme="minorHAnsi"/>
        </w:rPr>
        <w:t xml:space="preserve">While </w:t>
      </w:r>
      <w:r w:rsidR="00E6378E">
        <w:rPr>
          <w:rFonts w:cstheme="minorHAnsi"/>
        </w:rPr>
        <w:t>running</w:t>
      </w:r>
      <w:r>
        <w:rPr>
          <w:rFonts w:cstheme="minorHAnsi"/>
        </w:rPr>
        <w:t xml:space="preserve"> 3D-ICE </w:t>
      </w:r>
      <w:r w:rsidR="00E6378E">
        <w:rPr>
          <w:rFonts w:cstheme="minorHAnsi"/>
        </w:rPr>
        <w:t>in client-</w:t>
      </w:r>
      <w:r>
        <w:rPr>
          <w:rFonts w:cstheme="minorHAnsi"/>
        </w:rPr>
        <w:t xml:space="preserve">server </w:t>
      </w:r>
      <w:r w:rsidR="00E6378E">
        <w:rPr>
          <w:rFonts w:cstheme="minorHAnsi"/>
        </w:rPr>
        <w:t>mode</w:t>
      </w:r>
      <w:r>
        <w:rPr>
          <w:rFonts w:cstheme="minorHAnsi"/>
        </w:rPr>
        <w:t xml:space="preserve">, </w:t>
      </w:r>
      <w:r w:rsidR="000A2EF9">
        <w:rPr>
          <w:rFonts w:cstheme="minorHAnsi"/>
        </w:rPr>
        <w:t xml:space="preserve">the user can </w:t>
      </w:r>
      <w:r w:rsidR="00B51421">
        <w:rPr>
          <w:rFonts w:cstheme="minorHAnsi"/>
        </w:rPr>
        <w:t>omit</w:t>
      </w:r>
      <w:r w:rsidR="000A2EF9">
        <w:rPr>
          <w:rFonts w:cstheme="minorHAnsi"/>
        </w:rPr>
        <w:t xml:space="preserve"> power values in the </w:t>
      </w:r>
      <w:r w:rsidR="00175F2C">
        <w:t xml:space="preserve">3D-ICE </w:t>
      </w:r>
      <w:r w:rsidR="003678DD">
        <w:t>server-side</w:t>
      </w:r>
      <w:r w:rsidR="00175F2C">
        <w:rPr>
          <w:rFonts w:cstheme="minorHAnsi"/>
        </w:rPr>
        <w:t xml:space="preserve"> </w:t>
      </w:r>
      <w:r w:rsidR="00822E70">
        <w:rPr>
          <w:rFonts w:cstheme="minorHAnsi"/>
        </w:rPr>
        <w:t xml:space="preserve">floorplan file </w:t>
      </w:r>
      <w:r w:rsidR="00822E70">
        <w:t>(*.flp)</w:t>
      </w:r>
      <w:r w:rsidR="00104922">
        <w:t xml:space="preserve"> and define them exclusively</w:t>
      </w:r>
      <w:r w:rsidR="003E09D9">
        <w:t xml:space="preserve"> in </w:t>
      </w:r>
      <w:r w:rsidR="006D34F1" w:rsidRPr="00D324FE">
        <w:rPr>
          <w:rFonts w:ascii="Courier New" w:hAnsi="Courier New" w:cs="Courier New"/>
          <w:sz w:val="18"/>
        </w:rPr>
        <w:t>power_traces.txt</w:t>
      </w:r>
      <w:r w:rsidR="006D34F1">
        <w:t xml:space="preserve">. </w:t>
      </w:r>
      <w:r w:rsidR="00317157">
        <w:t xml:space="preserve">If power values are included in </w:t>
      </w:r>
      <w:r w:rsidR="00A753C6">
        <w:rPr>
          <w:rFonts w:cstheme="minorHAnsi"/>
        </w:rPr>
        <w:t xml:space="preserve">floorplan file </w:t>
      </w:r>
      <w:r w:rsidR="00A753C6">
        <w:t xml:space="preserve">(*.flp), the server will simulate those first before </w:t>
      </w:r>
      <w:r w:rsidR="00481613">
        <w:t>processing the data in</w:t>
      </w:r>
      <w:r w:rsidR="005B506E">
        <w:t xml:space="preserve"> </w:t>
      </w:r>
      <w:r w:rsidR="005B506E" w:rsidRPr="00D324FE">
        <w:rPr>
          <w:rFonts w:ascii="Courier New" w:hAnsi="Courier New" w:cs="Courier New"/>
          <w:sz w:val="18"/>
        </w:rPr>
        <w:t>power_traces.txt</w:t>
      </w:r>
      <w:r w:rsidR="005B506E" w:rsidRPr="009D3D23">
        <w:t>.</w:t>
      </w:r>
    </w:p>
    <w:p w14:paraId="111CF4C7" w14:textId="77777777" w:rsidR="000D3369" w:rsidRDefault="000D3369" w:rsidP="00FA514F">
      <w:pPr>
        <w:spacing w:line="360" w:lineRule="auto"/>
        <w:rPr>
          <w:rFonts w:cstheme="minorHAnsi"/>
        </w:rPr>
      </w:pPr>
    </w:p>
    <w:p w14:paraId="33CB1B95" w14:textId="77777777" w:rsidR="000D3369" w:rsidRPr="00433460" w:rsidRDefault="000D3369" w:rsidP="00FA514F">
      <w:pPr>
        <w:spacing w:line="360" w:lineRule="auto"/>
        <w:rPr>
          <w:rFonts w:ascii="Courier New" w:hAnsi="Courier New" w:cs="Courier New"/>
          <w:sz w:val="18"/>
        </w:rPr>
      </w:pPr>
    </w:p>
    <w:p w14:paraId="45016BD3" w14:textId="77777777" w:rsidR="00383E53" w:rsidRPr="00650416" w:rsidRDefault="00383E53" w:rsidP="00650416">
      <w:pPr>
        <w:jc w:val="both"/>
        <w:rPr>
          <w:rFonts w:cstheme="minorHAnsi"/>
        </w:rPr>
      </w:pPr>
    </w:p>
    <w:p w14:paraId="5F2A98E4" w14:textId="1A9689CC" w:rsidR="008879B9" w:rsidRDefault="00EE26DC">
      <w:pPr>
        <w:pStyle w:val="Heading1"/>
        <w:numPr>
          <w:ilvl w:val="0"/>
          <w:numId w:val="2"/>
        </w:numPr>
      </w:pPr>
      <w:bookmarkStart w:id="131" w:name="_Toc214432902"/>
      <w:bookmarkStart w:id="132" w:name="_Toc214435816"/>
      <w:bookmarkStart w:id="133" w:name="_Toc214436274"/>
      <w:bookmarkStart w:id="134" w:name="_Toc214547576"/>
      <w:bookmarkStart w:id="135" w:name="_Toc229746419"/>
      <w:bookmarkEnd w:id="131"/>
      <w:bookmarkEnd w:id="132"/>
      <w:bookmarkEnd w:id="133"/>
      <w:bookmarkEnd w:id="134"/>
      <w:r>
        <w:t>Usage of the 3D-ICE as Software Thermal Library</w:t>
      </w:r>
      <w:bookmarkEnd w:id="135"/>
    </w:p>
    <w:p w14:paraId="003851BA" w14:textId="77777777" w:rsidR="008879B9" w:rsidRDefault="00EE26DC">
      <w:pPr>
        <w:jc w:val="both"/>
      </w:pPr>
      <w:r>
        <w:t xml:space="preserve">3D-ICE, in addition to functioning as a stand-alone thermal simulator, can also serve as a software thermal library that can be used to build customized applications. Such requires knowledge about the organization and the use of various functions and data structures that are built into 3D-ICE. With the release of 3D-ICE 2.0, we are happy to announce that a new, useful tool for the visualization of the software library, called Doxygen [5], was used to build an online documentation of the 3D-ICE library. It contains convenient access all information about the functions and the files in the library, including a hierarchical visualization of the various dependencies between them. This new documentation can be accessed by running in the </w:t>
      </w:r>
      <w:r>
        <w:rPr>
          <w:rFonts w:ascii="Courier New" w:hAnsi="Courier New" w:cs="Courier New"/>
          <w:sz w:val="18"/>
        </w:rPr>
        <w:t>make doc</w:t>
      </w:r>
      <w:r>
        <w:t xml:space="preserve"> command inside the 3D-ICE folder, and then opening </w:t>
      </w:r>
      <w:r>
        <w:rPr>
          <w:rFonts w:ascii="Courier New" w:hAnsi="Courier New" w:cs="Courier New"/>
          <w:sz w:val="18"/>
        </w:rPr>
        <w:t>3d-ice/doc/html/index.html</w:t>
      </w:r>
      <w:r>
        <w:t xml:space="preserve"> on your web browser. We urge users who are interested in employing 3D-ICE to build custom applications to refer to this documentation.</w:t>
      </w:r>
    </w:p>
    <w:p w14:paraId="0BA3F975" w14:textId="77777777" w:rsidR="008879B9" w:rsidRDefault="008879B9">
      <w:pPr>
        <w:jc w:val="both"/>
      </w:pPr>
    </w:p>
    <w:p w14:paraId="2CA5A96A" w14:textId="7B5A6C82" w:rsidR="008879B9" w:rsidRDefault="00EE26DC">
      <w:pPr>
        <w:keepNext/>
        <w:jc w:val="center"/>
      </w:pPr>
      <w:r>
        <w:rPr>
          <w:noProof/>
        </w:rPr>
        <w:drawing>
          <wp:inline distT="0" distB="0" distL="0" distR="0" wp14:anchorId="7A3C4505" wp14:editId="73CCDBF6">
            <wp:extent cx="4688378" cy="4053243"/>
            <wp:effectExtent l="0" t="0" r="0" b="0"/>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6"/>
                    <pic:cNvPicPr>
                      <a:picLocks noChangeAspect="1" noChangeArrowheads="1"/>
                    </pic:cNvPicPr>
                  </pic:nvPicPr>
                  <pic:blipFill>
                    <a:blip r:embed="rId54"/>
                    <a:stretch>
                      <a:fillRect/>
                    </a:stretch>
                  </pic:blipFill>
                  <pic:spPr bwMode="auto">
                    <a:xfrm>
                      <a:off x="0" y="0"/>
                      <a:ext cx="4690700" cy="4055251"/>
                    </a:xfrm>
                    <a:prstGeom prst="rect">
                      <a:avLst/>
                    </a:prstGeom>
                  </pic:spPr>
                </pic:pic>
              </a:graphicData>
            </a:graphic>
          </wp:inline>
        </w:drawing>
      </w:r>
    </w:p>
    <w:p w14:paraId="6A611A4B" w14:textId="31787FF9" w:rsidR="008879B9" w:rsidRDefault="00EE26DC">
      <w:pPr>
        <w:pStyle w:val="Caption"/>
        <w:jc w:val="center"/>
      </w:pPr>
      <w:r>
        <w:t xml:space="preserve">Figure </w:t>
      </w:r>
      <w:r w:rsidR="003B542F">
        <w:rPr>
          <w:rFonts w:eastAsia="Calibri"/>
        </w:rPr>
        <w:t>30</w:t>
      </w:r>
      <w:r>
        <w:t>: Doxygen documentation for 3D-ICE 2.0</w:t>
      </w:r>
    </w:p>
    <w:p w14:paraId="2A3A9530" w14:textId="305869B8" w:rsidR="008879B9" w:rsidRDefault="00EE26DC" w:rsidP="000F3FF7">
      <w:pPr>
        <w:pStyle w:val="Heading2"/>
        <w:numPr>
          <w:ilvl w:val="0"/>
          <w:numId w:val="47"/>
        </w:numPr>
      </w:pPr>
      <w:bookmarkStart w:id="136" w:name="_Toc442446460"/>
      <w:bookmarkStart w:id="137" w:name="_Toc229746420"/>
      <w:r>
        <w:rPr>
          <w:rFonts w:ascii="Courier New" w:hAnsi="Courier New" w:cs="Courier New"/>
        </w:rPr>
        <w:lastRenderedPageBreak/>
        <w:t>StackDescription_t</w:t>
      </w:r>
      <w:r>
        <w:rPr>
          <w:rFonts w:asciiTheme="minorHAnsi" w:hAnsiTheme="minorHAnsi" w:cstheme="minorHAnsi"/>
        </w:rPr>
        <w:t xml:space="preserve">, </w:t>
      </w:r>
      <w:bookmarkEnd w:id="136"/>
      <w:r>
        <w:rPr>
          <w:rFonts w:ascii="Courier New" w:hAnsi="Courier New" w:cs="Courier New"/>
        </w:rPr>
        <w:t>Analysis_t and Output_t</w:t>
      </w:r>
      <w:bookmarkEnd w:id="137"/>
    </w:p>
    <w:p w14:paraId="247A1DD1" w14:textId="0A1A2792" w:rsidR="008879B9" w:rsidRDefault="00EE26DC">
      <w:pPr>
        <w:jc w:val="both"/>
      </w:pPr>
      <w:r>
        <w:t>Using 3D-ICE as a software library involves several steps. First, the problem must be initialized and the necessary data structures containing the 3D IC information must be filled. The three data structures that store</w:t>
      </w:r>
      <w:r w:rsidR="00B52870">
        <w:t xml:space="preserve"> </w:t>
      </w:r>
      <w:r>
        <w:t>the description of the IC stack</w:t>
      </w:r>
      <w:r w:rsidR="00B52870">
        <w:t xml:space="preserve"> </w:t>
      </w:r>
      <w:r>
        <w:t>and the configuration of the simulation to be run are, respectively,</w:t>
      </w:r>
      <w:r w:rsidR="00E87E33">
        <w:t xml:space="preserve"> </w:t>
      </w:r>
      <w:r>
        <w:rPr>
          <w:rFonts w:ascii="Courier New" w:hAnsi="Courier New" w:cs="Courier New"/>
          <w:sz w:val="18"/>
        </w:rPr>
        <w:t>StackDescription_t</w:t>
      </w:r>
      <w:r>
        <w:rPr>
          <w:rFonts w:cstheme="minorHAnsi"/>
        </w:rPr>
        <w:t>,</w:t>
      </w:r>
      <w:r w:rsidR="00E87E33">
        <w:rPr>
          <w:rFonts w:cstheme="minorHAnsi"/>
        </w:rPr>
        <w:t xml:space="preserve"> </w:t>
      </w:r>
      <w:r>
        <w:rPr>
          <w:rFonts w:ascii="Courier New" w:hAnsi="Courier New" w:cs="Courier New"/>
          <w:sz w:val="18"/>
        </w:rPr>
        <w:t>Analysys_t</w:t>
      </w:r>
      <w:r>
        <w:rPr>
          <w:rFonts w:cstheme="minorHAnsi"/>
        </w:rPr>
        <w:t xml:space="preserve"> and </w:t>
      </w:r>
      <w:r>
        <w:rPr>
          <w:rFonts w:ascii="Courier New" w:hAnsi="Courier New" w:cs="Courier New"/>
          <w:sz w:val="18"/>
        </w:rPr>
        <w:t>Output_t</w:t>
      </w:r>
      <w:r>
        <w:t xml:space="preserve">. To use these types, the header files that must be included in the main file to access the homonym data structures are </w:t>
      </w:r>
      <w:r>
        <w:rPr>
          <w:rFonts w:ascii="Courier New" w:hAnsi="Courier New" w:cs="Courier New"/>
          <w:sz w:val="18"/>
        </w:rPr>
        <w:t>stack_description.h, analysis.h</w:t>
      </w:r>
      <w:r>
        <w:rPr>
          <w:rFonts w:cstheme="minorHAnsi"/>
        </w:rPr>
        <w:t xml:space="preserve"> and </w:t>
      </w:r>
      <w:r>
        <w:rPr>
          <w:rFonts w:ascii="Courier New" w:hAnsi="Courier New" w:cs="Courier New"/>
          <w:sz w:val="18"/>
        </w:rPr>
        <w:t>output.h.</w:t>
      </w:r>
    </w:p>
    <w:p w14:paraId="7BD6AA6C" w14:textId="24C0629A" w:rsidR="008879B9" w:rsidRDefault="00EE26DC">
      <w:pPr>
        <w:jc w:val="both"/>
      </w:pPr>
      <w:r>
        <w:t>These data structure types collect all the data pertaining to the 3D IC structure and floorplans. An instance of these data types</w:t>
      </w:r>
      <w:r w:rsidR="00CE0767">
        <w:t xml:space="preserve"> </w:t>
      </w:r>
      <w:r>
        <w:t>will then be related to the</w:t>
      </w:r>
      <w:r w:rsidR="00CE0767">
        <w:t xml:space="preserve"> </w:t>
      </w:r>
      <w:r>
        <w:t>Stack Description File. The functions available to initialize, fill and destroy</w:t>
      </w:r>
      <w:r w:rsidR="00CE0767">
        <w:t xml:space="preserve"> </w:t>
      </w:r>
      <w:r>
        <w:t>an instance of these two variables</w:t>
      </w:r>
      <w:r w:rsidR="00CE0767">
        <w:t xml:space="preserve"> </w:t>
      </w:r>
      <w:r>
        <w:t>are:</w:t>
      </w:r>
    </w:p>
    <w:p w14:paraId="7554E6B8"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stack_description_init (StackDescription_t*)</w:t>
      </w:r>
    </w:p>
    <w:p w14:paraId="552419DA"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analysis_init (Analysis_t*)</w:t>
      </w:r>
    </w:p>
    <w:p w14:paraId="6500A785"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output_init (Output_t*)</w:t>
      </w:r>
    </w:p>
    <w:p w14:paraId="652785A9" w14:textId="77777777" w:rsidR="008879B9" w:rsidRDefault="008879B9">
      <w:pPr>
        <w:pStyle w:val="ListParagraph"/>
        <w:jc w:val="both"/>
        <w:rPr>
          <w:rFonts w:ascii="Courier New" w:hAnsi="Courier New" w:cs="Courier New"/>
          <w:sz w:val="18"/>
          <w:szCs w:val="18"/>
        </w:rPr>
      </w:pPr>
    </w:p>
    <w:p w14:paraId="383F9743"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parse_stack_description_file</w:t>
      </w:r>
    </w:p>
    <w:p w14:paraId="7A9AAA45" w14:textId="77777777" w:rsidR="008879B9" w:rsidRPr="004714F8" w:rsidRDefault="00EE26DC">
      <w:pPr>
        <w:pStyle w:val="ListParagraph"/>
        <w:jc w:val="both"/>
        <w:rPr>
          <w:rFonts w:ascii="Courier New" w:hAnsi="Courier New" w:cs="Courier New"/>
          <w:sz w:val="18"/>
          <w:szCs w:val="18"/>
          <w:lang w:val="fr-CH"/>
        </w:rPr>
      </w:pPr>
      <w:r w:rsidRPr="004714F8">
        <w:rPr>
          <w:rFonts w:ascii="Courier New" w:hAnsi="Courier New" w:cs="Courier New"/>
          <w:sz w:val="18"/>
          <w:szCs w:val="18"/>
          <w:lang w:val="fr-CH"/>
        </w:rPr>
        <w:t>(String_t, StackDescription_t*, Analysis_t*, Output_t*)</w:t>
      </w:r>
    </w:p>
    <w:p w14:paraId="1A831D78" w14:textId="77777777" w:rsidR="008879B9" w:rsidRPr="004714F8" w:rsidRDefault="008879B9">
      <w:pPr>
        <w:pStyle w:val="ListParagraph"/>
        <w:jc w:val="both"/>
        <w:rPr>
          <w:rFonts w:ascii="Courier New" w:hAnsi="Courier New" w:cs="Courier New"/>
          <w:sz w:val="18"/>
          <w:szCs w:val="18"/>
          <w:lang w:val="fr-CH"/>
        </w:rPr>
      </w:pPr>
    </w:p>
    <w:p w14:paraId="330E3692"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stack_description_destroy (StackDescription_t*)</w:t>
      </w:r>
    </w:p>
    <w:p w14:paraId="43505ECC"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analysis_destroy (Analysis_t*)</w:t>
      </w:r>
    </w:p>
    <w:p w14:paraId="7D519731" w14:textId="77777777" w:rsidR="008879B9" w:rsidRDefault="00EE26DC">
      <w:pPr>
        <w:pStyle w:val="ListParagraph"/>
        <w:numPr>
          <w:ilvl w:val="0"/>
          <w:numId w:val="15"/>
        </w:numPr>
        <w:jc w:val="both"/>
        <w:rPr>
          <w:rFonts w:ascii="Courier New" w:hAnsi="Courier New" w:cs="Courier New"/>
          <w:sz w:val="18"/>
          <w:szCs w:val="18"/>
        </w:rPr>
      </w:pPr>
      <w:r>
        <w:rPr>
          <w:rFonts w:ascii="Courier New" w:hAnsi="Courier New" w:cs="Courier New"/>
          <w:sz w:val="18"/>
          <w:szCs w:val="18"/>
        </w:rPr>
        <w:t>output_destroy (Output_t*).</w:t>
      </w:r>
    </w:p>
    <w:p w14:paraId="3E221FE6" w14:textId="7E1B8F7A" w:rsidR="008879B9" w:rsidRDefault="00EE26DC">
      <w:pPr>
        <w:jc w:val="both"/>
        <w:rPr>
          <w:rFonts w:ascii="Courier New" w:hAnsi="Courier New" w:cs="Courier New"/>
          <w:sz w:val="18"/>
          <w:szCs w:val="18"/>
        </w:rPr>
      </w:pPr>
      <w:r>
        <w:t xml:space="preserve">In particular, the function </w:t>
      </w:r>
      <w:r>
        <w:rPr>
          <w:rFonts w:ascii="Courier New" w:hAnsi="Courier New" w:cs="Courier New"/>
          <w:sz w:val="18"/>
          <w:szCs w:val="18"/>
        </w:rPr>
        <w:t>parse_stack_description_file,</w:t>
      </w:r>
      <w:r w:rsidR="00E302F8">
        <w:rPr>
          <w:rFonts w:ascii="Courier New" w:hAnsi="Courier New" w:cs="Courier New"/>
          <w:sz w:val="18"/>
          <w:szCs w:val="18"/>
        </w:rPr>
        <w:t xml:space="preserve"> </w:t>
      </w:r>
      <w:r>
        <w:t xml:space="preserve">parses </w:t>
      </w:r>
      <w:r w:rsidR="00FD4CAB">
        <w:t>t</w:t>
      </w:r>
      <w:r>
        <w:t>he conte</w:t>
      </w:r>
      <w:r w:rsidR="0034745E">
        <w:t>n</w:t>
      </w:r>
      <w:r>
        <w:t xml:space="preserve">t of a stack file and places the information read into the corresponding data structure. This function can be accesses by including the heard file </w:t>
      </w:r>
      <w:r>
        <w:rPr>
          <w:rFonts w:ascii="Courier New" w:hAnsi="Courier New" w:cs="Courier New"/>
          <w:sz w:val="18"/>
          <w:szCs w:val="18"/>
        </w:rPr>
        <w:t>stack_file_parser.h</w:t>
      </w:r>
      <w:r>
        <w:rPr>
          <w:rFonts w:cstheme="minorHAnsi"/>
          <w:szCs w:val="18"/>
        </w:rPr>
        <w:t>.</w:t>
      </w:r>
      <w:r>
        <w:t xml:space="preserve"> The functions to access the information in this data structure are in the doxygen documentation. </w:t>
      </w:r>
    </w:p>
    <w:p w14:paraId="3E2E8003" w14:textId="251F8969" w:rsidR="008879B9" w:rsidRDefault="00EE26DC" w:rsidP="000F3FF7">
      <w:pPr>
        <w:pStyle w:val="Heading2"/>
        <w:numPr>
          <w:ilvl w:val="0"/>
          <w:numId w:val="47"/>
        </w:numPr>
        <w:rPr>
          <w:rFonts w:ascii="Courier New" w:hAnsi="Courier New" w:cs="Courier New"/>
        </w:rPr>
      </w:pPr>
      <w:bookmarkStart w:id="138" w:name="_Toc442446461"/>
      <w:bookmarkStart w:id="139" w:name="_Toc229746421"/>
      <w:bookmarkEnd w:id="138"/>
      <w:r>
        <w:rPr>
          <w:rFonts w:ascii="Courier New" w:hAnsi="Courier New" w:cs="Courier New"/>
        </w:rPr>
        <w:t>ThermalData_t</w:t>
      </w:r>
      <w:bookmarkEnd w:id="139"/>
    </w:p>
    <w:p w14:paraId="18F1DB8B" w14:textId="1CB45FBF" w:rsidR="008879B9" w:rsidRDefault="00EE26DC">
      <w:pPr>
        <w:jc w:val="both"/>
      </w:pPr>
      <w:r>
        <w:t>This data structure type collects all the data needed for the thermal simulation, such as</w:t>
      </w:r>
      <w:r w:rsidR="00D6584F">
        <w:t xml:space="preserve"> </w:t>
      </w:r>
      <w:r>
        <w:t xml:space="preserve">temperatures, power inputs, matrices representing the system equations, etc. Its type is declared in the header </w:t>
      </w:r>
      <w:r>
        <w:rPr>
          <w:rFonts w:ascii="Courier New" w:hAnsi="Courier New" w:cs="Courier New"/>
          <w:sz w:val="18"/>
        </w:rPr>
        <w:t>thermal_data.h</w:t>
      </w:r>
      <w:r>
        <w:t xml:space="preserve">. The functions to initialize, build and destroy a </w:t>
      </w:r>
      <w:r>
        <w:rPr>
          <w:rFonts w:ascii="Courier New" w:hAnsi="Courier New" w:cs="Courier New"/>
          <w:sz w:val="18"/>
          <w:szCs w:val="18"/>
        </w:rPr>
        <w:t>ThermalData_t</w:t>
      </w:r>
      <w:r>
        <w:t xml:space="preserve"> variable are:</w:t>
      </w:r>
    </w:p>
    <w:p w14:paraId="11801EEB" w14:textId="77777777" w:rsidR="008879B9" w:rsidRDefault="00EE26DC">
      <w:pPr>
        <w:pStyle w:val="ListParagraph"/>
        <w:numPr>
          <w:ilvl w:val="0"/>
          <w:numId w:val="16"/>
        </w:numPr>
        <w:jc w:val="both"/>
        <w:rPr>
          <w:rFonts w:ascii="Courier New" w:hAnsi="Courier New" w:cs="Courier New"/>
          <w:sz w:val="18"/>
          <w:szCs w:val="18"/>
        </w:rPr>
      </w:pPr>
      <w:r>
        <w:rPr>
          <w:rFonts w:ascii="Courier New" w:hAnsi="Courier New" w:cs="Courier New"/>
          <w:sz w:val="18"/>
          <w:szCs w:val="18"/>
        </w:rPr>
        <w:t>thermal_data_init (ThermalData_t*)</w:t>
      </w:r>
    </w:p>
    <w:p w14:paraId="7B2ED26B" w14:textId="77777777" w:rsidR="008879B9" w:rsidRDefault="00EE26DC">
      <w:pPr>
        <w:pStyle w:val="ListParagraph"/>
        <w:numPr>
          <w:ilvl w:val="0"/>
          <w:numId w:val="16"/>
        </w:numPr>
        <w:jc w:val="both"/>
        <w:rPr>
          <w:rFonts w:ascii="Courier New" w:hAnsi="Courier New" w:cs="Courier New"/>
          <w:sz w:val="18"/>
          <w:szCs w:val="18"/>
        </w:rPr>
      </w:pPr>
      <w:r>
        <w:rPr>
          <w:rFonts w:ascii="Courier New" w:hAnsi="Courier New" w:cs="Courier New"/>
          <w:sz w:val="18"/>
          <w:szCs w:val="18"/>
        </w:rPr>
        <w:t>thermal_data_build</w:t>
      </w:r>
    </w:p>
    <w:p w14:paraId="4E4B43CA" w14:textId="77777777" w:rsidR="008879B9" w:rsidRDefault="00EE26DC">
      <w:pPr>
        <w:pStyle w:val="ListParagraph"/>
        <w:jc w:val="both"/>
        <w:rPr>
          <w:rFonts w:ascii="Courier New" w:hAnsi="Courier New" w:cs="Courier New"/>
          <w:sz w:val="18"/>
          <w:szCs w:val="18"/>
        </w:rPr>
      </w:pPr>
      <w:r>
        <w:rPr>
          <w:rFonts w:ascii="Courier New" w:hAnsi="Courier New" w:cs="Courier New"/>
          <w:sz w:val="18"/>
          <w:szCs w:val="18"/>
        </w:rPr>
        <w:t>(ThermalData_t*, StackElementList_t* ,Dimensions_t*, Analysis_t*)</w:t>
      </w:r>
    </w:p>
    <w:p w14:paraId="38746C08" w14:textId="77777777" w:rsidR="008879B9" w:rsidRDefault="00EE26DC">
      <w:pPr>
        <w:pStyle w:val="ListParagraph"/>
        <w:numPr>
          <w:ilvl w:val="0"/>
          <w:numId w:val="16"/>
        </w:numPr>
        <w:jc w:val="both"/>
        <w:rPr>
          <w:rFonts w:ascii="Courier New" w:hAnsi="Courier New" w:cs="Courier New"/>
          <w:sz w:val="18"/>
          <w:szCs w:val="18"/>
        </w:rPr>
      </w:pPr>
      <w:r>
        <w:rPr>
          <w:rFonts w:ascii="Courier New" w:hAnsi="Courier New" w:cs="Courier New"/>
          <w:sz w:val="18"/>
          <w:szCs w:val="18"/>
        </w:rPr>
        <w:t>thermal_data_destroy (ThermalData_t*).</w:t>
      </w:r>
    </w:p>
    <w:p w14:paraId="1388941A" w14:textId="6F70518A" w:rsidR="00F730E6" w:rsidRDefault="00EE26DC">
      <w:pPr>
        <w:jc w:val="both"/>
      </w:pPr>
      <w:r>
        <w:t>Just as an instance of</w:t>
      </w:r>
      <w:r w:rsidR="00D6584F">
        <w:t xml:space="preserve"> </w:t>
      </w:r>
      <w:r>
        <w:rPr>
          <w:rFonts w:ascii="Courier New" w:hAnsi="Courier New" w:cs="Courier New"/>
          <w:sz w:val="18"/>
          <w:szCs w:val="18"/>
        </w:rPr>
        <w:t>StackDescripiton_t, Analysis_t</w:t>
      </w:r>
      <w:r w:rsidR="00D6584F">
        <w:rPr>
          <w:rFonts w:ascii="Courier New" w:hAnsi="Courier New" w:cs="Courier New"/>
          <w:sz w:val="18"/>
          <w:szCs w:val="18"/>
        </w:rPr>
        <w:t xml:space="preserve"> </w:t>
      </w:r>
      <w:r>
        <w:t xml:space="preserve">and </w:t>
      </w:r>
      <w:r>
        <w:rPr>
          <w:rFonts w:ascii="Courier New" w:hAnsi="Courier New" w:cs="Courier New"/>
          <w:sz w:val="18"/>
          <w:szCs w:val="18"/>
        </w:rPr>
        <w:t>Output_t</w:t>
      </w:r>
      <w:r>
        <w:t xml:space="preserve"> are tied to a Stack Description File,</w:t>
      </w:r>
      <w:r w:rsidR="0099092B">
        <w:t xml:space="preserve"> </w:t>
      </w:r>
      <w:r>
        <w:t>an instance of</w:t>
      </w:r>
      <w:r w:rsidR="00C5500E">
        <w:t xml:space="preserve"> </w:t>
      </w:r>
      <w:r>
        <w:rPr>
          <w:rFonts w:ascii="Courier New" w:hAnsi="Courier New" w:cs="Courier New"/>
          <w:sz w:val="18"/>
          <w:szCs w:val="18"/>
        </w:rPr>
        <w:t>ThermalData_t</w:t>
      </w:r>
      <w:r>
        <w:t xml:space="preserve"> depends upon the sequence of stack elements in </w:t>
      </w:r>
      <w:r>
        <w:rPr>
          <w:rFonts w:ascii="Courier New" w:hAnsi="Courier New" w:cs="Courier New"/>
          <w:sz w:val="18"/>
          <w:szCs w:val="18"/>
        </w:rPr>
        <w:t>StackElementList_t</w:t>
      </w:r>
      <w:r>
        <w:rPr>
          <w:rFonts w:cstheme="minorHAnsi"/>
          <w:szCs w:val="18"/>
        </w:rPr>
        <w:t xml:space="preserve"> (a member of </w:t>
      </w:r>
      <w:r>
        <w:rPr>
          <w:rFonts w:ascii="Courier New" w:hAnsi="Courier New" w:cs="Courier New"/>
          <w:sz w:val="18"/>
          <w:szCs w:val="18"/>
        </w:rPr>
        <w:t xml:space="preserve">StackDescription_t) </w:t>
      </w:r>
      <w:r>
        <w:t xml:space="preserve">and </w:t>
      </w:r>
      <w:r>
        <w:rPr>
          <w:rFonts w:ascii="Courier New" w:hAnsi="Courier New" w:cs="Courier New"/>
          <w:sz w:val="18"/>
          <w:szCs w:val="18"/>
        </w:rPr>
        <w:t>Analysis_t</w:t>
      </w:r>
      <w:r>
        <w:t>. Hence</w:t>
      </w:r>
      <w:r w:rsidR="00C5500E">
        <w:t xml:space="preserve"> </w:t>
      </w:r>
      <w:r>
        <w:t>it is necessary to initialize and fill the</w:t>
      </w:r>
      <w:r w:rsidR="00C5500E">
        <w:t xml:space="preserve"> </w:t>
      </w:r>
      <w:r>
        <w:rPr>
          <w:rFonts w:ascii="Courier New" w:hAnsi="Courier New" w:cs="Courier New"/>
          <w:sz w:val="18"/>
          <w:szCs w:val="18"/>
        </w:rPr>
        <w:t>StackDescription_t</w:t>
      </w:r>
      <w:r>
        <w:t xml:space="preserve"> and </w:t>
      </w:r>
      <w:r>
        <w:rPr>
          <w:rFonts w:ascii="Courier New" w:hAnsi="Courier New" w:cs="Courier New"/>
          <w:sz w:val="18"/>
          <w:szCs w:val="18"/>
        </w:rPr>
        <w:t>Analysis_t</w:t>
      </w:r>
      <w:r>
        <w:t xml:space="preserve"> variables before filling the</w:t>
      </w:r>
      <w:r w:rsidR="006E3747">
        <w:t xml:space="preserve"> </w:t>
      </w:r>
      <w:r>
        <w:rPr>
          <w:rFonts w:ascii="Courier New" w:hAnsi="Courier New" w:cs="Courier New"/>
          <w:sz w:val="18"/>
          <w:szCs w:val="18"/>
        </w:rPr>
        <w:t>ThermalData_t</w:t>
      </w:r>
      <w:r>
        <w:t xml:space="preserve"> variable. And for the rest of the simulation project, the</w:t>
      </w:r>
      <w:r w:rsidR="007253EB">
        <w:t xml:space="preserve"> </w:t>
      </w:r>
      <w:r>
        <w:t>three variables must be used in tandem since they refer to the same problem.</w:t>
      </w:r>
    </w:p>
    <w:p w14:paraId="60AC337F" w14:textId="4ECD03FF" w:rsidR="008879B9" w:rsidRPr="000F3FF7" w:rsidRDefault="00EE26DC" w:rsidP="000F3FF7">
      <w:pPr>
        <w:pStyle w:val="Heading2"/>
        <w:numPr>
          <w:ilvl w:val="0"/>
          <w:numId w:val="47"/>
        </w:numPr>
        <w:rPr>
          <w:rFonts w:ascii="Courier New" w:hAnsi="Courier New" w:cs="Courier New"/>
        </w:rPr>
      </w:pPr>
      <w:bookmarkStart w:id="140" w:name="_Toc442446462"/>
      <w:bookmarkStart w:id="141" w:name="_Toc229746422"/>
      <w:bookmarkEnd w:id="140"/>
      <w:r w:rsidRPr="000F3FF7">
        <w:rPr>
          <w:rFonts w:ascii="Courier New" w:hAnsi="Courier New" w:cs="Courier New"/>
        </w:rPr>
        <w:lastRenderedPageBreak/>
        <w:t>Emulation and thermal output</w:t>
      </w:r>
      <w:bookmarkEnd w:id="141"/>
    </w:p>
    <w:p w14:paraId="49407723" w14:textId="42F50CE0" w:rsidR="008879B9" w:rsidRDefault="00EE26DC">
      <w:pPr>
        <w:jc w:val="both"/>
      </w:pPr>
      <w:r>
        <w:t>Once the data structures mentioned in the previous sections</w:t>
      </w:r>
      <w:r w:rsidR="00C5500E">
        <w:t xml:space="preserve"> </w:t>
      </w:r>
      <w:r>
        <w:t>have been filled, the next step is to execute the simulation. It can be done using the functions</w:t>
      </w:r>
    </w:p>
    <w:p w14:paraId="4927580D" w14:textId="77777777" w:rsidR="008879B9" w:rsidRDefault="00EE26DC">
      <w:pPr>
        <w:pStyle w:val="ListParagraph"/>
        <w:numPr>
          <w:ilvl w:val="0"/>
          <w:numId w:val="17"/>
        </w:numPr>
        <w:jc w:val="both"/>
        <w:rPr>
          <w:rFonts w:ascii="Courier New" w:hAnsi="Courier New" w:cs="Courier New"/>
          <w:sz w:val="18"/>
        </w:rPr>
      </w:pPr>
      <w:r>
        <w:rPr>
          <w:rFonts w:ascii="Courier New" w:hAnsi="Courier New" w:cs="Courier New"/>
          <w:sz w:val="18"/>
        </w:rPr>
        <w:t>emulate_step (ThermalData_t*, Dimensions_t*, Analysis_t*)</w:t>
      </w:r>
    </w:p>
    <w:p w14:paraId="0569B881" w14:textId="77777777" w:rsidR="008879B9" w:rsidRDefault="00EE26DC">
      <w:pPr>
        <w:pStyle w:val="ListParagraph"/>
        <w:numPr>
          <w:ilvl w:val="0"/>
          <w:numId w:val="17"/>
        </w:numPr>
        <w:jc w:val="both"/>
        <w:rPr>
          <w:rFonts w:ascii="Courier New" w:hAnsi="Courier New" w:cs="Courier New"/>
          <w:sz w:val="18"/>
        </w:rPr>
      </w:pPr>
      <w:r>
        <w:rPr>
          <w:rFonts w:ascii="Courier New" w:hAnsi="Courier New" w:cs="Courier New"/>
          <w:sz w:val="18"/>
        </w:rPr>
        <w:t>emulate_slot (ThermalData_t*, Dimensions_t*, Analysis_t*)</w:t>
      </w:r>
    </w:p>
    <w:p w14:paraId="43D7CECE" w14:textId="77777777" w:rsidR="008879B9" w:rsidRDefault="00EE26DC">
      <w:pPr>
        <w:pStyle w:val="ListParagraph"/>
        <w:numPr>
          <w:ilvl w:val="0"/>
          <w:numId w:val="17"/>
        </w:numPr>
        <w:jc w:val="both"/>
        <w:rPr>
          <w:rFonts w:ascii="Courier New" w:hAnsi="Courier New" w:cs="Courier New"/>
          <w:sz w:val="18"/>
        </w:rPr>
      </w:pPr>
      <w:r>
        <w:rPr>
          <w:rFonts w:ascii="Courier New" w:hAnsi="Courier New" w:cs="Courier New"/>
          <w:sz w:val="18"/>
        </w:rPr>
        <w:t>emulate_steady (ThermalData_t*, Dimensions_t*, Analysis_t*).</w:t>
      </w:r>
    </w:p>
    <w:p w14:paraId="4925998A" w14:textId="234E8F7D" w:rsidR="008879B9" w:rsidRDefault="00EE26DC">
      <w:pPr>
        <w:jc w:val="both"/>
        <w:rPr>
          <w:rFonts w:cstheme="minorHAnsi"/>
        </w:rPr>
      </w:pPr>
      <w:r>
        <w:rPr>
          <w:rFonts w:ascii="Courier New" w:hAnsi="Courier New" w:cs="Courier New"/>
          <w:sz w:val="18"/>
        </w:rPr>
        <w:t>emulate_step</w:t>
      </w:r>
      <w:r w:rsidR="00FF5A3D">
        <w:rPr>
          <w:rFonts w:ascii="Courier New" w:hAnsi="Courier New" w:cs="Courier New"/>
          <w:sz w:val="18"/>
        </w:rPr>
        <w:t xml:space="preserve"> </w:t>
      </w:r>
      <w:r>
        <w:rPr>
          <w:rFonts w:cstheme="minorHAnsi"/>
        </w:rPr>
        <w:t>increments the simulation time by a single time step and then terminates- this function can be called iteratively in a loop until the end of the ToS, controlled using the return variables of these functions which indicating whether or not the simulation has reached certain epochs (see the description in the files containing these functions for more details); while</w:t>
      </w:r>
      <w:r w:rsidR="00CE68DC">
        <w:rPr>
          <w:rFonts w:cstheme="minorHAnsi"/>
        </w:rPr>
        <w:t xml:space="preserve"> </w:t>
      </w:r>
      <w:r>
        <w:rPr>
          <w:rFonts w:ascii="Courier New" w:hAnsi="Courier New" w:cs="Courier New"/>
          <w:sz w:val="18"/>
        </w:rPr>
        <w:t>emulate_slot</w:t>
      </w:r>
      <w:r w:rsidR="00CE68DC">
        <w:rPr>
          <w:rFonts w:ascii="Courier New" w:hAnsi="Courier New" w:cs="Courier New"/>
          <w:sz w:val="18"/>
        </w:rPr>
        <w:t xml:space="preserve"> </w:t>
      </w:r>
      <w:r>
        <w:rPr>
          <w:rFonts w:cstheme="minorHAnsi"/>
        </w:rPr>
        <w:t>increments the simulation time until the simulation time of a single power value finishes.</w:t>
      </w:r>
      <w:r w:rsidR="00CE2B42">
        <w:rPr>
          <w:rFonts w:cstheme="minorHAnsi"/>
        </w:rPr>
        <w:t xml:space="preserve"> </w:t>
      </w:r>
      <w:r>
        <w:rPr>
          <w:rFonts w:cstheme="minorHAnsi"/>
        </w:rPr>
        <w:t xml:space="preserve">Finally, the </w:t>
      </w:r>
      <w:r>
        <w:rPr>
          <w:rFonts w:ascii="Courier New" w:hAnsi="Courier New" w:cs="Courier New"/>
          <w:sz w:val="18"/>
        </w:rPr>
        <w:t>emulate_steady</w:t>
      </w:r>
      <w:r w:rsidR="005A3032">
        <w:rPr>
          <w:rFonts w:ascii="Courier New" w:hAnsi="Courier New" w:cs="Courier New"/>
          <w:sz w:val="18"/>
        </w:rPr>
        <w:t xml:space="preserve"> </w:t>
      </w:r>
      <w:r>
        <w:rPr>
          <w:rFonts w:cstheme="minorHAnsi"/>
        </w:rPr>
        <w:t>performs the steady simulation (one step simulation).</w:t>
      </w:r>
    </w:p>
    <w:p w14:paraId="428021C4" w14:textId="2C73D089" w:rsidR="008879B9" w:rsidRDefault="00EE26DC">
      <w:pPr>
        <w:jc w:val="both"/>
        <w:rPr>
          <w:rFonts w:cstheme="minorHAnsi"/>
        </w:rPr>
      </w:pPr>
      <w:r>
        <w:rPr>
          <w:rFonts w:cstheme="minorHAnsi"/>
        </w:rPr>
        <w:t>Outputs can</w:t>
      </w:r>
      <w:r w:rsidR="00413BCF">
        <w:rPr>
          <w:rFonts w:cstheme="minorHAnsi"/>
        </w:rPr>
        <w:t xml:space="preserve"> </w:t>
      </w:r>
      <w:r>
        <w:rPr>
          <w:rFonts w:cstheme="minorHAnsi"/>
        </w:rPr>
        <w:t xml:space="preserve">usually be read from the thermal analysis before, during and at the end of the simulation in the text files mentioned in the output instructions written in the .stk file of the project. The structure </w:t>
      </w:r>
      <w:r>
        <w:rPr>
          <w:rFonts w:ascii="Courier New" w:hAnsi="Courier New" w:cs="Courier New"/>
          <w:sz w:val="18"/>
        </w:rPr>
        <w:t>Output_t</w:t>
      </w:r>
      <w:r>
        <w:rPr>
          <w:rFonts w:cstheme="minorHAnsi"/>
        </w:rPr>
        <w:t xml:space="preserve"> stores the list of outputs that should be generated.</w:t>
      </w:r>
    </w:p>
    <w:p w14:paraId="489C45DA" w14:textId="155119FF" w:rsidR="008879B9" w:rsidRDefault="00EE26DC">
      <w:pPr>
        <w:jc w:val="both"/>
        <w:rPr>
          <w:rFonts w:cstheme="minorHAnsi"/>
        </w:rPr>
      </w:pPr>
      <w:r>
        <w:rPr>
          <w:rFonts w:cstheme="minorHAnsi"/>
        </w:rPr>
        <w:t>If you intend to use 3D-ICE as a software library, there are functions in 3D-ICE that enable the extraction of</w:t>
      </w:r>
      <w:r w:rsidR="00D4422E">
        <w:rPr>
          <w:rFonts w:cstheme="minorHAnsi"/>
        </w:rPr>
        <w:t xml:space="preserve"> </w:t>
      </w:r>
      <w:r>
        <w:rPr>
          <w:rFonts w:cstheme="minorHAnsi"/>
        </w:rPr>
        <w:t>the thermal state of a single floorplan element, an entire floorplan, a single channel outlet or all the coolant outlets in a given</w:t>
      </w:r>
      <w:r w:rsidR="00591D62">
        <w:rPr>
          <w:rFonts w:cstheme="minorHAnsi"/>
        </w:rPr>
        <w:t xml:space="preserve"> </w:t>
      </w:r>
      <w:r>
        <w:rPr>
          <w:rFonts w:cstheme="minorHAnsi"/>
        </w:rPr>
        <w:t>channel layer at any time during the simulation. It is also possible to read</w:t>
      </w:r>
      <w:r w:rsidR="009366E8">
        <w:rPr>
          <w:rFonts w:cstheme="minorHAnsi"/>
        </w:rPr>
        <w:t xml:space="preserve"> </w:t>
      </w:r>
      <w:r>
        <w:rPr>
          <w:rFonts w:cstheme="minorHAnsi"/>
        </w:rPr>
        <w:t xml:space="preserve">the temperature of a single thermal cell or print directly the thermal map (a matrix) for a specific layer in the stack. Some of these functions require you to refer to </w:t>
      </w:r>
      <w:r w:rsidR="00065872">
        <w:rPr>
          <w:rFonts w:cstheme="minorHAnsi"/>
        </w:rPr>
        <w:t>floorplan</w:t>
      </w:r>
      <w:r>
        <w:rPr>
          <w:rFonts w:cstheme="minorHAnsi"/>
        </w:rPr>
        <w:t xml:space="preserve"> elements, layers etc. using the corresponding identifiers declared in the Stack Description File. The functions available to generate the</w:t>
      </w:r>
      <w:r w:rsidR="00065872">
        <w:rPr>
          <w:rFonts w:cstheme="minorHAnsi"/>
        </w:rPr>
        <w:t xml:space="preserve"> </w:t>
      </w:r>
      <w:r>
        <w:rPr>
          <w:rFonts w:cstheme="minorHAnsi"/>
        </w:rPr>
        <w:t>output are:</w:t>
      </w:r>
    </w:p>
    <w:p w14:paraId="2E309A62" w14:textId="77777777" w:rsidR="008879B9" w:rsidRDefault="00EE26DC">
      <w:pPr>
        <w:pStyle w:val="ListParagraph"/>
        <w:numPr>
          <w:ilvl w:val="0"/>
          <w:numId w:val="31"/>
        </w:numPr>
        <w:jc w:val="both"/>
        <w:rPr>
          <w:rFonts w:ascii="Courier New" w:hAnsi="Courier New" w:cs="Courier New"/>
          <w:sz w:val="18"/>
        </w:rPr>
      </w:pPr>
      <w:r>
        <w:rPr>
          <w:rFonts w:ascii="Courier New" w:hAnsi="Courier New" w:cs="Courier New"/>
          <w:sz w:val="18"/>
        </w:rPr>
        <w:t>generate_output_headers (Output_t *, Dimensions_t *, String_t)</w:t>
      </w:r>
    </w:p>
    <w:p w14:paraId="199F6171" w14:textId="77777777" w:rsidR="008879B9" w:rsidRDefault="00EE26DC">
      <w:pPr>
        <w:pStyle w:val="ListParagraph"/>
        <w:numPr>
          <w:ilvl w:val="0"/>
          <w:numId w:val="31"/>
        </w:numPr>
        <w:jc w:val="both"/>
        <w:rPr>
          <w:rFonts w:ascii="Courier New" w:hAnsi="Courier New" w:cs="Courier New"/>
          <w:sz w:val="18"/>
        </w:rPr>
      </w:pPr>
      <w:r>
        <w:rPr>
          <w:rFonts w:ascii="Courier New" w:hAnsi="Courier New" w:cs="Courier New"/>
          <w:sz w:val="18"/>
        </w:rPr>
        <w:t>generate_output</w:t>
      </w:r>
    </w:p>
    <w:p w14:paraId="1269FC9A" w14:textId="77777777" w:rsidR="008879B9" w:rsidRPr="004714F8" w:rsidRDefault="00EE26DC">
      <w:pPr>
        <w:pStyle w:val="ListParagraph"/>
        <w:jc w:val="both"/>
        <w:rPr>
          <w:rFonts w:ascii="Courier New" w:hAnsi="Courier New" w:cs="Courier New"/>
          <w:sz w:val="18"/>
          <w:lang w:val="fr-CH"/>
        </w:rPr>
      </w:pPr>
      <w:r w:rsidRPr="004714F8">
        <w:rPr>
          <w:rFonts w:ascii="Courier New" w:hAnsi="Courier New" w:cs="Courier New"/>
          <w:sz w:val="18"/>
          <w:lang w:val="fr-CH"/>
        </w:rPr>
        <w:t>(Output_t*, Dimensions_t*, Temperature_t*, Source_t*, Time_t, OutputInstant_t)</w:t>
      </w:r>
    </w:p>
    <w:p w14:paraId="070C5D8A" w14:textId="77777777" w:rsidR="008879B9" w:rsidRDefault="00EE26DC">
      <w:pPr>
        <w:jc w:val="both"/>
        <w:rPr>
          <w:rFonts w:cstheme="minorHAnsi"/>
        </w:rPr>
      </w:pPr>
      <w:r>
        <w:rPr>
          <w:rFonts w:cstheme="minorHAnsi"/>
        </w:rPr>
        <w:t xml:space="preserve">The first function creates the text files and must be called only once before the simulation. The function </w:t>
      </w:r>
      <w:r>
        <w:rPr>
          <w:rFonts w:ascii="Courier New" w:hAnsi="Courier New" w:cs="Courier New"/>
          <w:sz w:val="18"/>
        </w:rPr>
        <w:t>generate_output</w:t>
      </w:r>
      <w:r>
        <w:rPr>
          <w:rFonts w:cstheme="minorHAnsi"/>
        </w:rPr>
        <w:t>, instead, must be called whenever the output (as the current thermal state of the IC) is needed.</w:t>
      </w:r>
    </w:p>
    <w:p w14:paraId="006D3674" w14:textId="77777777" w:rsidR="008879B9" w:rsidRDefault="00EE26DC">
      <w:pPr>
        <w:jc w:val="both"/>
        <w:rPr>
          <w:rFonts w:cstheme="minorHAnsi"/>
        </w:rPr>
      </w:pPr>
      <w:r>
        <w:rPr>
          <w:rFonts w:cstheme="minorHAnsi"/>
        </w:rPr>
        <w:t xml:space="preserve">To learn more about all the functions and data structures descried above, please refer to the Doxygen documentation of 3D-ICE in the </w:t>
      </w:r>
      <w:r>
        <w:rPr>
          <w:rFonts w:ascii="Courier New" w:hAnsi="Courier New" w:cs="Courier New"/>
          <w:sz w:val="18"/>
        </w:rPr>
        <w:t>3D-ICE/doc/html/</w:t>
      </w:r>
      <w:r>
        <w:rPr>
          <w:rFonts w:cstheme="minorHAnsi"/>
        </w:rPr>
        <w:t xml:space="preserve"> folder. </w:t>
      </w:r>
    </w:p>
    <w:p w14:paraId="78CE9FE8" w14:textId="45AC740D" w:rsidR="008879B9" w:rsidRDefault="00EE26DC" w:rsidP="00BE7466">
      <w:pPr>
        <w:pStyle w:val="Heading2"/>
        <w:numPr>
          <w:ilvl w:val="0"/>
          <w:numId w:val="47"/>
        </w:numPr>
        <w:rPr>
          <w:rFonts w:ascii="Courier New" w:hAnsi="Courier New" w:cs="Courier New"/>
        </w:rPr>
      </w:pPr>
      <w:bookmarkStart w:id="142" w:name="_Toc442446463"/>
      <w:bookmarkStart w:id="143" w:name="_Toc229746423"/>
      <w:bookmarkEnd w:id="142"/>
      <w:r>
        <w:rPr>
          <w:rFonts w:ascii="Courier New" w:hAnsi="Courier New" w:cs="Courier New"/>
        </w:rPr>
        <w:t>Socket</w:t>
      </w:r>
      <w:bookmarkEnd w:id="143"/>
    </w:p>
    <w:p w14:paraId="29D98816" w14:textId="77777777" w:rsidR="008879B9" w:rsidRDefault="00EE26DC">
      <w:pPr>
        <w:jc w:val="both"/>
        <w:rPr>
          <w:rFonts w:cstheme="minorHAnsi"/>
        </w:rPr>
      </w:pPr>
      <w:r>
        <w:t xml:space="preserve">The client / server communication can be implemented using the data type </w:t>
      </w:r>
      <w:r>
        <w:rPr>
          <w:rFonts w:ascii="Courier New" w:hAnsi="Courier New" w:cs="Courier New"/>
          <w:sz w:val="18"/>
        </w:rPr>
        <w:t>Socket_t</w:t>
      </w:r>
      <w:r>
        <w:rPr>
          <w:rFonts w:cstheme="minorHAnsi"/>
        </w:rPr>
        <w:t xml:space="preserve">. To use it, the header file </w:t>
      </w:r>
      <w:r>
        <w:rPr>
          <w:rFonts w:ascii="Courier New" w:hAnsi="Courier New" w:cs="Courier New"/>
          <w:sz w:val="18"/>
        </w:rPr>
        <w:t>network_socket.h</w:t>
      </w:r>
      <w:r>
        <w:rPr>
          <w:rFonts w:cstheme="minorHAnsi"/>
        </w:rPr>
        <w:t xml:space="preserve"> must be included in the source file. The documentation of the functions that can be used to init, open and close the network sockets, as well as to send or receive messages are available through the Doxygen documentation.</w:t>
      </w:r>
    </w:p>
    <w:p w14:paraId="19467C27" w14:textId="77777777" w:rsidR="008879B9" w:rsidRDefault="00EE26DC">
      <w:pPr>
        <w:jc w:val="both"/>
        <w:rPr>
          <w:rFonts w:cstheme="minorHAnsi"/>
        </w:rPr>
      </w:pPr>
      <w:r>
        <w:rPr>
          <w:rFonts w:cstheme="minorHAnsi"/>
        </w:rPr>
        <w:t xml:space="preserve">The following example resumes the communication pattern to follow to establish an exchange of messages between the two processes. Please note that the server must use the data structure of type </w:t>
      </w:r>
      <w:r>
        <w:rPr>
          <w:rFonts w:ascii="Courier New" w:hAnsi="Courier New" w:cs="Courier New"/>
          <w:sz w:val="18"/>
        </w:rPr>
        <w:lastRenderedPageBreak/>
        <w:t>Socket</w:t>
      </w:r>
      <w:r>
        <w:rPr>
          <w:rFonts w:cstheme="minorHAnsi"/>
        </w:rPr>
        <w:t xml:space="preserve"> twice: one to handle a socket that waits for connections from a client (this is called </w:t>
      </w:r>
      <w:r>
        <w:rPr>
          <w:rFonts w:ascii="Courier New" w:hAnsi="Courier New" w:cs="Courier New"/>
          <w:sz w:val="18"/>
        </w:rPr>
        <w:t>server</w:t>
      </w:r>
      <w:r>
        <w:rPr>
          <w:rFonts w:cstheme="minorHAnsi"/>
        </w:rPr>
        <w:t xml:space="preserve"> in the example) and a second one to use to communicate with the client (called </w:t>
      </w:r>
      <w:r>
        <w:rPr>
          <w:rFonts w:ascii="Courier New" w:hAnsi="Courier New" w:cs="Courier New"/>
          <w:sz w:val="18"/>
        </w:rPr>
        <w:t>client</w:t>
      </w:r>
      <w:r>
        <w:rPr>
          <w:rFonts w:cstheme="minorHAnsi"/>
        </w:rPr>
        <w:t xml:space="preserve"> in the example) after the connection between the two processes has been established. This mechanism of using two different sockets allows the server to handle many clients at the same time but this functionality is not shown (implemented) in </w:t>
      </w:r>
      <w:r>
        <w:rPr>
          <w:rFonts w:ascii="Courier New" w:hAnsi="Courier New" w:cs="Courier New"/>
          <w:sz w:val="18"/>
        </w:rPr>
        <w:t>3D-ICE-Server.c</w:t>
      </w:r>
      <w:r>
        <w:rPr>
          <w:rFonts w:cstheme="minorHAnsi"/>
        </w:rPr>
        <w:t xml:space="preserve">. </w:t>
      </w:r>
    </w:p>
    <w:tbl>
      <w:tblPr>
        <w:tblStyle w:val="TableGrid"/>
        <w:tblW w:w="9558" w:type="dxa"/>
        <w:tblInd w:w="-10" w:type="dxa"/>
        <w:tblLayout w:type="fixed"/>
        <w:tblCellMar>
          <w:left w:w="98" w:type="dxa"/>
        </w:tblCellMar>
        <w:tblLook w:val="04A0" w:firstRow="1" w:lastRow="0" w:firstColumn="1" w:lastColumn="0" w:noHBand="0" w:noVBand="1"/>
      </w:tblPr>
      <w:tblGrid>
        <w:gridCol w:w="3978"/>
        <w:gridCol w:w="1341"/>
        <w:gridCol w:w="4239"/>
      </w:tblGrid>
      <w:tr w:rsidR="008879B9" w14:paraId="26D84183" w14:textId="77777777">
        <w:tc>
          <w:tcPr>
            <w:tcW w:w="3978" w:type="dxa"/>
            <w:tcBorders>
              <w:bottom w:val="nil"/>
              <w:right w:val="nil"/>
            </w:tcBorders>
          </w:tcPr>
          <w:p w14:paraId="40159492" w14:textId="77777777" w:rsidR="008879B9" w:rsidRDefault="00EE26DC">
            <w:pPr>
              <w:widowControl w:val="0"/>
              <w:spacing w:after="0" w:line="240" w:lineRule="auto"/>
              <w:jc w:val="center"/>
              <w:rPr>
                <w:b/>
              </w:rPr>
            </w:pPr>
            <w:r>
              <w:rPr>
                <w:b/>
                <w:sz w:val="28"/>
              </w:rPr>
              <w:t>Client  10.0.0.1</w:t>
            </w:r>
          </w:p>
        </w:tc>
        <w:tc>
          <w:tcPr>
            <w:tcW w:w="1341" w:type="dxa"/>
            <w:tcBorders>
              <w:left w:val="nil"/>
              <w:bottom w:val="nil"/>
              <w:right w:val="nil"/>
            </w:tcBorders>
            <w:tcMar>
              <w:left w:w="113" w:type="dxa"/>
            </w:tcMar>
          </w:tcPr>
          <w:p w14:paraId="16F18BEB" w14:textId="77777777" w:rsidR="008879B9" w:rsidRDefault="008879B9">
            <w:pPr>
              <w:widowControl w:val="0"/>
              <w:spacing w:after="0" w:line="240" w:lineRule="auto"/>
              <w:rPr>
                <w:sz w:val="20"/>
              </w:rPr>
            </w:pPr>
          </w:p>
        </w:tc>
        <w:tc>
          <w:tcPr>
            <w:tcW w:w="4239" w:type="dxa"/>
            <w:tcBorders>
              <w:left w:val="nil"/>
              <w:bottom w:val="nil"/>
            </w:tcBorders>
            <w:tcMar>
              <w:left w:w="113" w:type="dxa"/>
            </w:tcMar>
          </w:tcPr>
          <w:p w14:paraId="4B9178E8" w14:textId="77777777" w:rsidR="008879B9" w:rsidRDefault="00EE26DC">
            <w:pPr>
              <w:widowControl w:val="0"/>
              <w:spacing w:after="0" w:line="240" w:lineRule="auto"/>
              <w:jc w:val="center"/>
              <w:rPr>
                <w:b/>
              </w:rPr>
            </w:pPr>
            <w:r>
              <w:rPr>
                <w:b/>
                <w:sz w:val="28"/>
              </w:rPr>
              <w:t>Server  10.0.0.2</w:t>
            </w:r>
          </w:p>
        </w:tc>
      </w:tr>
      <w:tr w:rsidR="008879B9" w14:paraId="7F7ED717" w14:textId="77777777">
        <w:tc>
          <w:tcPr>
            <w:tcW w:w="3978" w:type="dxa"/>
            <w:tcBorders>
              <w:top w:val="nil"/>
              <w:bottom w:val="nil"/>
              <w:right w:val="nil"/>
            </w:tcBorders>
          </w:tcPr>
          <w:p w14:paraId="51560146"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6B7BCD98"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078B2108" w14:textId="77777777" w:rsidR="008879B9" w:rsidRDefault="008879B9">
            <w:pPr>
              <w:widowControl w:val="0"/>
              <w:spacing w:after="0" w:line="240" w:lineRule="auto"/>
              <w:rPr>
                <w:rFonts w:ascii="Courier New" w:hAnsi="Courier New" w:cs="Courier New"/>
                <w:sz w:val="18"/>
                <w:szCs w:val="18"/>
              </w:rPr>
            </w:pPr>
          </w:p>
        </w:tc>
      </w:tr>
      <w:tr w:rsidR="008879B9" w14:paraId="44794B0E" w14:textId="77777777">
        <w:tc>
          <w:tcPr>
            <w:tcW w:w="3978" w:type="dxa"/>
            <w:tcBorders>
              <w:top w:val="nil"/>
              <w:bottom w:val="nil"/>
              <w:right w:val="nil"/>
            </w:tcBorders>
          </w:tcPr>
          <w:p w14:paraId="400E8D7C" w14:textId="77777777" w:rsidR="008879B9" w:rsidRDefault="00EE26DC">
            <w:pPr>
              <w:widowControl w:val="0"/>
              <w:spacing w:after="0" w:line="240" w:lineRule="auto"/>
              <w:rPr>
                <w:rFonts w:ascii="Courier New" w:hAnsi="Courier New" w:cs="Courier New"/>
                <w:sz w:val="18"/>
                <w:szCs w:val="18"/>
              </w:rPr>
            </w:pPr>
            <w:r>
              <w:rPr>
                <w:noProof/>
              </w:rPr>
              <mc:AlternateContent>
                <mc:Choice Requires="wps">
                  <w:drawing>
                    <wp:anchor distT="0" distB="0" distL="0" distR="0" simplePos="0" relativeHeight="251658249" behindDoc="0" locked="0" layoutInCell="1" allowOverlap="1" wp14:anchorId="6B8D8D0C" wp14:editId="3068E6FE">
                      <wp:simplePos x="0" y="0"/>
                      <wp:positionH relativeFrom="column">
                        <wp:posOffset>1816735</wp:posOffset>
                      </wp:positionH>
                      <wp:positionV relativeFrom="paragraph">
                        <wp:posOffset>62230</wp:posOffset>
                      </wp:positionV>
                      <wp:extent cx="1266825" cy="292735"/>
                      <wp:effectExtent l="0" t="0" r="0" b="0"/>
                      <wp:wrapNone/>
                      <wp:docPr id="35" name="Frame2"/>
                      <wp:cNvGraphicFramePr/>
                      <a:graphic xmlns:a="http://schemas.openxmlformats.org/drawingml/2006/main">
                        <a:graphicData uri="http://schemas.microsoft.com/office/word/2010/wordprocessingShape">
                          <wps:wsp>
                            <wps:cNvSpPr/>
                            <wps:spPr>
                              <a:xfrm>
                                <a:off x="0" y="0"/>
                                <a:ext cx="1266120" cy="291960"/>
                              </a:xfrm>
                              <a:prstGeom prst="rect">
                                <a:avLst/>
                              </a:prstGeom>
                              <a:noFill/>
                              <a:ln w="0">
                                <a:noFill/>
                              </a:ln>
                            </wps:spPr>
                            <wps:style>
                              <a:lnRef idx="0">
                                <a:scrgbClr r="0" g="0" b="0"/>
                              </a:lnRef>
                              <a:fillRef idx="0">
                                <a:scrgbClr r="0" g="0" b="0"/>
                              </a:fillRef>
                              <a:effectRef idx="0">
                                <a:scrgbClr r="0" g="0" b="0"/>
                              </a:effectRef>
                              <a:fontRef idx="minor"/>
                            </wps:style>
                            <wps:txbx>
                              <w:txbxContent>
                                <w:p w14:paraId="529E6731" w14:textId="77777777" w:rsidR="008879B9" w:rsidRDefault="00EE26DC">
                                  <w:pPr>
                                    <w:pStyle w:val="FrameContents"/>
                                    <w:widowControl w:val="0"/>
                                  </w:pPr>
                                  <w:r>
                                    <w:rPr>
                                      <w:rFonts w:ascii="Courier New" w:hAnsi="Courier New" w:cs="Courier New"/>
                                      <w:color w:val="4F81BD" w:themeColor="accent1"/>
                                      <w:sz w:val="18"/>
                                      <w:szCs w:val="18"/>
                                    </w:rPr>
                                    <w:t>Initialization</w:t>
                                  </w:r>
                                </w:p>
                              </w:txbxContent>
                            </wps:txbx>
                            <wps:bodyPr anchor="t">
                              <a:noAutofit/>
                            </wps:bodyPr>
                          </wps:wsp>
                        </a:graphicData>
                      </a:graphic>
                    </wp:anchor>
                  </w:drawing>
                </mc:Choice>
                <mc:Fallback>
                  <w:pict>
                    <v:rect w14:anchorId="6B8D8D0C" id="Frame2" o:spid="_x0000_s1028" style="position:absolute;margin-left:143.05pt;margin-top:4.9pt;width:99.75pt;height:23.05pt;z-index:25165824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" filled="f" stroked="f" strokeweight="0">
                      <v:textbox>
                        <w:txbxContent>
                          <w:p w14:paraId="529E6731" w14:textId="77777777" w:rsidR="008879B9" w:rsidRDefault="00EE26DC">
                            <w:pPr>
                              <w:pStyle w:val="FrameContents"/>
                              <w:widowControl w:val="0"/>
                            </w:pPr>
                            <w:r>
                              <w:rPr>
                                <w:rFonts w:ascii="Courier New" w:hAnsi="Courier New" w:cs="Courier New"/>
                                <w:color w:val="4F81BD" w:themeColor="accent1"/>
                                <w:sz w:val="18"/>
                                <w:szCs w:val="18"/>
                              </w:rPr>
                              <w:t>Initialization</w:t>
                            </w:r>
                          </w:p>
                        </w:txbxContent>
                      </v:textbox>
                    </v:rect>
                  </w:pict>
                </mc:Fallback>
              </mc:AlternateContent>
            </w:r>
            <w:r>
              <w:rPr>
                <w:rFonts w:ascii="Courier New" w:hAnsi="Courier New" w:cs="Courier New"/>
                <w:sz w:val="18"/>
                <w:szCs w:val="18"/>
              </w:rPr>
              <w:t>Socket_t  client ;</w:t>
            </w:r>
          </w:p>
        </w:tc>
        <w:tc>
          <w:tcPr>
            <w:tcW w:w="1341" w:type="dxa"/>
            <w:tcBorders>
              <w:top w:val="nil"/>
              <w:left w:val="nil"/>
              <w:bottom w:val="nil"/>
              <w:right w:val="nil"/>
            </w:tcBorders>
            <w:tcMar>
              <w:left w:w="113" w:type="dxa"/>
            </w:tcMar>
          </w:tcPr>
          <w:p w14:paraId="21E99214"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1895C37D"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Socket_t  server ;</w:t>
            </w:r>
          </w:p>
        </w:tc>
      </w:tr>
      <w:tr w:rsidR="008879B9" w14:paraId="11AEBE90" w14:textId="77777777">
        <w:tc>
          <w:tcPr>
            <w:tcW w:w="3978" w:type="dxa"/>
            <w:tcBorders>
              <w:top w:val="nil"/>
              <w:bottom w:val="nil"/>
              <w:right w:val="nil"/>
            </w:tcBorders>
          </w:tcPr>
          <w:p w14:paraId="7C413E36"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6DFC8D8F"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0CCF8F07"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Socket_t  client ;</w:t>
            </w:r>
          </w:p>
        </w:tc>
      </w:tr>
      <w:tr w:rsidR="008879B9" w14:paraId="31DFE77A" w14:textId="77777777">
        <w:tc>
          <w:tcPr>
            <w:tcW w:w="3978" w:type="dxa"/>
            <w:tcBorders>
              <w:top w:val="nil"/>
              <w:bottom w:val="nil"/>
              <w:right w:val="nil"/>
            </w:tcBorders>
          </w:tcPr>
          <w:p w14:paraId="77D14492"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32407FF7"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6F79E1FF" w14:textId="77777777" w:rsidR="008879B9" w:rsidRDefault="008879B9">
            <w:pPr>
              <w:widowControl w:val="0"/>
              <w:spacing w:after="0" w:line="240" w:lineRule="auto"/>
              <w:rPr>
                <w:rFonts w:ascii="Courier New" w:hAnsi="Courier New" w:cs="Courier New"/>
                <w:sz w:val="18"/>
                <w:szCs w:val="18"/>
              </w:rPr>
            </w:pPr>
          </w:p>
        </w:tc>
      </w:tr>
      <w:tr w:rsidR="008879B9" w14:paraId="3BFB1257" w14:textId="77777777">
        <w:tc>
          <w:tcPr>
            <w:tcW w:w="3978" w:type="dxa"/>
            <w:tcBorders>
              <w:top w:val="nil"/>
              <w:bottom w:val="nil"/>
              <w:right w:val="nil"/>
            </w:tcBorders>
          </w:tcPr>
          <w:p w14:paraId="75C0061D"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Socket_init (&amp;client) ;</w:t>
            </w:r>
          </w:p>
        </w:tc>
        <w:tc>
          <w:tcPr>
            <w:tcW w:w="1341" w:type="dxa"/>
            <w:tcBorders>
              <w:top w:val="nil"/>
              <w:left w:val="nil"/>
              <w:bottom w:val="nil"/>
              <w:right w:val="nil"/>
            </w:tcBorders>
            <w:tcMar>
              <w:left w:w="113" w:type="dxa"/>
            </w:tcMar>
          </w:tcPr>
          <w:p w14:paraId="62B77BB9"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34124558"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Socket_init (&amp;server) ;</w:t>
            </w:r>
          </w:p>
        </w:tc>
      </w:tr>
      <w:tr w:rsidR="008879B9" w14:paraId="5C7F69FF" w14:textId="77777777">
        <w:tc>
          <w:tcPr>
            <w:tcW w:w="3978" w:type="dxa"/>
            <w:tcBorders>
              <w:top w:val="nil"/>
              <w:bottom w:val="nil"/>
              <w:right w:val="nil"/>
            </w:tcBorders>
          </w:tcPr>
          <w:p w14:paraId="29FB777D"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2F23AEC2"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06F412BC"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Socket_init (&amp;client) ;</w:t>
            </w:r>
          </w:p>
        </w:tc>
      </w:tr>
      <w:tr w:rsidR="008879B9" w14:paraId="278AD974" w14:textId="77777777">
        <w:tc>
          <w:tcPr>
            <w:tcW w:w="3978" w:type="dxa"/>
            <w:tcBorders>
              <w:top w:val="nil"/>
              <w:bottom w:val="nil"/>
              <w:right w:val="nil"/>
            </w:tcBorders>
          </w:tcPr>
          <w:p w14:paraId="1F124237" w14:textId="29374DAE" w:rsidR="008879B9" w:rsidRDefault="00EE26DC">
            <w:pPr>
              <w:widowControl w:val="0"/>
              <w:spacing w:after="0" w:line="240" w:lineRule="auto"/>
              <w:rPr>
                <w:rFonts w:ascii="Courier New" w:hAnsi="Courier New" w:cs="Courier New"/>
                <w:sz w:val="18"/>
                <w:szCs w:val="18"/>
              </w:rPr>
            </w:pPr>
            <w:r>
              <w:rPr>
                <w:rFonts w:ascii="Courier New" w:hAnsi="Courier New" w:cs="Courier New"/>
                <w:noProof/>
                <w:sz w:val="20"/>
                <w:szCs w:val="18"/>
              </w:rPr>
              <mc:AlternateContent>
                <mc:Choice Requires="wps">
                  <w:drawing>
                    <wp:anchor distT="0" distB="0" distL="0" distR="0" simplePos="0" relativeHeight="251658242" behindDoc="1" locked="0" layoutInCell="1" allowOverlap="1" wp14:anchorId="43726BD3" wp14:editId="179F576B">
                      <wp:simplePos x="0" y="0"/>
                      <wp:positionH relativeFrom="column">
                        <wp:posOffset>1419225</wp:posOffset>
                      </wp:positionH>
                      <wp:positionV relativeFrom="paragraph">
                        <wp:posOffset>213995</wp:posOffset>
                      </wp:positionV>
                      <wp:extent cx="1895475" cy="5080"/>
                      <wp:effectExtent l="0" t="0" r="0" b="0"/>
                      <wp:wrapNone/>
                      <wp:docPr id="37" name="Straight Connector 23"/>
                      <wp:cNvGraphicFramePr/>
                      <a:graphic xmlns:a="http://schemas.openxmlformats.org/drawingml/2006/main">
                        <a:graphicData uri="http://schemas.microsoft.com/office/word/2010/wordprocessingShape">
                          <wps:wsp>
                            <wps:cNvCnPr/>
                            <wps:spPr>
                              <a:xfrm>
                                <a:off x="0" y="0"/>
                                <a:ext cx="1894680" cy="4320"/>
                              </a:xfrm>
                              <a:prstGeom prst="line">
                                <a:avLst/>
                              </a:prstGeom>
                              <a:ln w="0">
                                <a:solidFill>
                                  <a:srgbClr val="4579B8"/>
                                </a:solidFill>
                              </a:ln>
                            </wps:spPr>
                            <wps:style>
                              <a:lnRef idx="0">
                                <a:scrgbClr r="0" g="0" b="0"/>
                              </a:lnRef>
                              <a:fillRef idx="0">
                                <a:scrgbClr r="0" g="0" b="0"/>
                              </a:fillRef>
                              <a:effectRef idx="0">
                                <a:scrgbClr r="0" g="0" b="0"/>
                              </a:effectRef>
                              <a:fontRef idx="minor"/>
                            </wps:style>
                            <wps:bodyPr/>
                          </wps:wsp>
                        </a:graphicData>
                      </a:graphic>
                    </wp:anchor>
                  </w:drawing>
                </mc:Choice>
                <mc:Fallback>
                  <w:pict>
                    <v:line w14:anchorId="56FCB70C" id="Straight Connector 23" o:spid="_x0000_s1026" style="position:absolute;z-index:-251658238;visibility:visible;mso-wrap-style:square;mso-wrap-distance-left:0;mso-wrap-distance-top:0;mso-wrap-distance-right:0;mso-wrap-distance-bottom:0;mso-position-horizontal:absolute;mso-position-horizontal-relative:text;mso-position-vertical:absolute;mso-position-vertical-relative:text" from="111.75pt,16.85pt" to="26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" strokecolor="#4579b8" strokeweight="0"/>
                  </w:pict>
                </mc:Fallback>
              </mc:AlternateContent>
            </w:r>
          </w:p>
        </w:tc>
        <w:tc>
          <w:tcPr>
            <w:tcW w:w="1341" w:type="dxa"/>
            <w:tcBorders>
              <w:top w:val="nil"/>
              <w:left w:val="nil"/>
              <w:bottom w:val="nil"/>
              <w:right w:val="nil"/>
            </w:tcBorders>
            <w:tcMar>
              <w:left w:w="113" w:type="dxa"/>
            </w:tcMar>
          </w:tcPr>
          <w:p w14:paraId="1A830502"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2F63ED14" w14:textId="77777777" w:rsidR="008879B9" w:rsidRDefault="008879B9">
            <w:pPr>
              <w:widowControl w:val="0"/>
              <w:spacing w:after="0" w:line="240" w:lineRule="auto"/>
              <w:rPr>
                <w:rFonts w:ascii="Courier New" w:hAnsi="Courier New" w:cs="Courier New"/>
                <w:sz w:val="18"/>
                <w:szCs w:val="18"/>
              </w:rPr>
            </w:pPr>
          </w:p>
        </w:tc>
      </w:tr>
      <w:tr w:rsidR="008879B9" w14:paraId="24580B58" w14:textId="77777777">
        <w:tc>
          <w:tcPr>
            <w:tcW w:w="3978" w:type="dxa"/>
            <w:tcBorders>
              <w:top w:val="nil"/>
              <w:bottom w:val="nil"/>
              <w:right w:val="nil"/>
            </w:tcBorders>
          </w:tcPr>
          <w:p w14:paraId="14C51208"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67517D0B"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3C36FB6B" w14:textId="77777777" w:rsidR="008879B9" w:rsidRDefault="008879B9">
            <w:pPr>
              <w:widowControl w:val="0"/>
              <w:spacing w:after="0" w:line="240" w:lineRule="auto"/>
              <w:rPr>
                <w:rFonts w:ascii="Courier New" w:hAnsi="Courier New" w:cs="Courier New"/>
                <w:sz w:val="18"/>
                <w:szCs w:val="18"/>
              </w:rPr>
            </w:pPr>
          </w:p>
        </w:tc>
      </w:tr>
      <w:tr w:rsidR="008879B9" w14:paraId="29B37BEC" w14:textId="77777777">
        <w:tc>
          <w:tcPr>
            <w:tcW w:w="3978" w:type="dxa"/>
            <w:tcBorders>
              <w:top w:val="nil"/>
              <w:bottom w:val="nil"/>
              <w:right w:val="nil"/>
            </w:tcBorders>
          </w:tcPr>
          <w:p w14:paraId="60B7EFC8"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open_client_socket (&amp;client) ;</w:t>
            </w:r>
          </w:p>
        </w:tc>
        <w:tc>
          <w:tcPr>
            <w:tcW w:w="1341" w:type="dxa"/>
            <w:tcBorders>
              <w:top w:val="nil"/>
              <w:left w:val="nil"/>
              <w:bottom w:val="nil"/>
              <w:right w:val="nil"/>
            </w:tcBorders>
            <w:tcMar>
              <w:left w:w="113" w:type="dxa"/>
            </w:tcMar>
          </w:tcPr>
          <w:p w14:paraId="0B76AA12"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626722EB"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open_server_socket (&amp;server, 10024) ;</w:t>
            </w:r>
          </w:p>
        </w:tc>
      </w:tr>
      <w:tr w:rsidR="008879B9" w14:paraId="476544B0" w14:textId="77777777">
        <w:tc>
          <w:tcPr>
            <w:tcW w:w="3978" w:type="dxa"/>
            <w:tcBorders>
              <w:top w:val="nil"/>
              <w:bottom w:val="nil"/>
              <w:right w:val="nil"/>
            </w:tcBorders>
          </w:tcPr>
          <w:p w14:paraId="65A5CB73" w14:textId="2CA1F8C3" w:rsidR="008879B9" w:rsidRDefault="00EE26DC">
            <w:pPr>
              <w:widowControl w:val="0"/>
              <w:spacing w:after="0" w:line="240" w:lineRule="auto"/>
              <w:rPr>
                <w:rFonts w:ascii="Courier New" w:hAnsi="Courier New" w:cs="Courier New"/>
                <w:sz w:val="18"/>
                <w:szCs w:val="18"/>
              </w:rPr>
            </w:pPr>
            <w:r>
              <w:rPr>
                <w:rFonts w:ascii="Courier New" w:hAnsi="Courier New" w:cs="Courier New"/>
                <w:noProof/>
                <w:sz w:val="20"/>
                <w:szCs w:val="18"/>
              </w:rPr>
              <mc:AlternateContent>
                <mc:Choice Requires="wps">
                  <w:drawing>
                    <wp:anchor distT="0" distB="0" distL="0" distR="0" simplePos="0" relativeHeight="251658250" behindDoc="0" locked="0" layoutInCell="1" allowOverlap="1" wp14:anchorId="56E96E93" wp14:editId="5443DAE9">
                      <wp:simplePos x="0" y="0"/>
                      <wp:positionH relativeFrom="column">
                        <wp:posOffset>2066290</wp:posOffset>
                      </wp:positionH>
                      <wp:positionV relativeFrom="paragraph">
                        <wp:posOffset>48260</wp:posOffset>
                      </wp:positionV>
                      <wp:extent cx="1325880" cy="459105"/>
                      <wp:effectExtent l="0" t="0" r="0" b="0"/>
                      <wp:wrapNone/>
                      <wp:docPr id="38" name="Frame3"/>
                      <wp:cNvGraphicFramePr/>
                      <a:graphic xmlns:a="http://schemas.openxmlformats.org/drawingml/2006/main">
                        <a:graphicData uri="http://schemas.microsoft.com/office/word/2010/wordprocessingShape">
                          <wps:wsp>
                            <wps:cNvSpPr/>
                            <wps:spPr>
                              <a:xfrm>
                                <a:off x="0" y="0"/>
                                <a:ext cx="1325160" cy="458640"/>
                              </a:xfrm>
                              <a:prstGeom prst="rect">
                                <a:avLst/>
                              </a:prstGeom>
                              <a:noFill/>
                              <a:ln w="0">
                                <a:noFill/>
                              </a:ln>
                            </wps:spPr>
                            <wps:style>
                              <a:lnRef idx="0">
                                <a:scrgbClr r="0" g="0" b="0"/>
                              </a:lnRef>
                              <a:fillRef idx="0">
                                <a:scrgbClr r="0" g="0" b="0"/>
                              </a:fillRef>
                              <a:effectRef idx="0">
                                <a:scrgbClr r="0" g="0" b="0"/>
                              </a:effectRef>
                              <a:fontRef idx="minor"/>
                            </wps:style>
                            <wps:txbx>
                              <w:txbxContent>
                                <w:p w14:paraId="33CD2B12" w14:textId="77777777" w:rsidR="008879B9" w:rsidRDefault="00EE26DC">
                                  <w:pPr>
                                    <w:pStyle w:val="FrameContents"/>
                                    <w:widowControl w:val="0"/>
                                    <w:jc w:val="center"/>
                                  </w:pPr>
                                  <w:r>
                                    <w:rPr>
                                      <w:rFonts w:ascii="Courier New" w:hAnsi="Courier New" w:cs="Courier New"/>
                                      <w:color w:val="4F81BD" w:themeColor="accent1"/>
                                      <w:sz w:val="18"/>
                                      <w:szCs w:val="18"/>
                                    </w:rPr>
                                    <w:t>Open &amp; Connect</w:t>
                                  </w:r>
                                </w:p>
                              </w:txbxContent>
                            </wps:txbx>
                            <wps:bodyPr anchor="t">
                              <a:noAutofit/>
                            </wps:bodyPr>
                          </wps:wsp>
                        </a:graphicData>
                      </a:graphic>
                    </wp:anchor>
                  </w:drawing>
                </mc:Choice>
                <mc:Fallback>
                  <w:pict>
                    <v:rect w14:anchorId="56E96E93" id="Frame3" o:spid="_x0000_s1029" style="position:absolute;margin-left:162.7pt;margin-top:3.8pt;width:104.4pt;height:36.15pt;z-index:25165825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" filled="f" stroked="f" strokeweight="0">
                      <v:textbox>
                        <w:txbxContent>
                          <w:p w14:paraId="33CD2B12" w14:textId="77777777" w:rsidR="008879B9" w:rsidRDefault="00EE26DC">
                            <w:pPr>
                              <w:pStyle w:val="FrameContents"/>
                              <w:widowControl w:val="0"/>
                              <w:jc w:val="center"/>
                            </w:pPr>
                            <w:r>
                              <w:rPr>
                                <w:rFonts w:ascii="Courier New" w:hAnsi="Courier New" w:cs="Courier New"/>
                                <w:color w:val="4F81BD" w:themeColor="accent1"/>
                                <w:sz w:val="18"/>
                                <w:szCs w:val="18"/>
                              </w:rPr>
                              <w:t>Open &amp; Connect</w:t>
                            </w:r>
                          </w:p>
                        </w:txbxContent>
                      </v:textbox>
                    </v:rect>
                  </w:pict>
                </mc:Fallback>
              </mc:AlternateContent>
            </w:r>
          </w:p>
        </w:tc>
        <w:tc>
          <w:tcPr>
            <w:tcW w:w="1341" w:type="dxa"/>
            <w:tcBorders>
              <w:top w:val="nil"/>
              <w:left w:val="nil"/>
              <w:bottom w:val="nil"/>
              <w:right w:val="nil"/>
            </w:tcBorders>
            <w:tcMar>
              <w:left w:w="113" w:type="dxa"/>
            </w:tcMar>
          </w:tcPr>
          <w:p w14:paraId="60FA2622"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7795C2F6" w14:textId="77777777" w:rsidR="008879B9" w:rsidRDefault="008879B9">
            <w:pPr>
              <w:widowControl w:val="0"/>
              <w:spacing w:after="0" w:line="240" w:lineRule="auto"/>
              <w:rPr>
                <w:rFonts w:ascii="Courier New" w:hAnsi="Courier New" w:cs="Courier New"/>
                <w:sz w:val="18"/>
                <w:szCs w:val="18"/>
              </w:rPr>
            </w:pPr>
          </w:p>
        </w:tc>
      </w:tr>
      <w:tr w:rsidR="008879B9" w14:paraId="1884DA1D" w14:textId="77777777">
        <w:tc>
          <w:tcPr>
            <w:tcW w:w="3978" w:type="dxa"/>
            <w:tcBorders>
              <w:top w:val="nil"/>
              <w:bottom w:val="nil"/>
              <w:right w:val="nil"/>
            </w:tcBorders>
          </w:tcPr>
          <w:p w14:paraId="1308EE61"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58ADBBEE"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1C0F783F" w14:textId="77777777" w:rsidR="008879B9" w:rsidRDefault="008879B9">
            <w:pPr>
              <w:widowControl w:val="0"/>
              <w:spacing w:after="0" w:line="240" w:lineRule="auto"/>
              <w:rPr>
                <w:rFonts w:ascii="Courier New" w:hAnsi="Courier New" w:cs="Courier New"/>
                <w:sz w:val="18"/>
                <w:szCs w:val="18"/>
              </w:rPr>
            </w:pPr>
          </w:p>
        </w:tc>
      </w:tr>
      <w:tr w:rsidR="008879B9" w14:paraId="2F9A648A" w14:textId="77777777">
        <w:tc>
          <w:tcPr>
            <w:tcW w:w="3978" w:type="dxa"/>
            <w:tcBorders>
              <w:top w:val="nil"/>
              <w:bottom w:val="nil"/>
              <w:right w:val="nil"/>
            </w:tcBorders>
          </w:tcPr>
          <w:p w14:paraId="3BB03A1D"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connect_client_to_server</w:t>
            </w:r>
          </w:p>
          <w:p w14:paraId="72B2517C"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 xml:space="preserve">    (&amp;client, “10.0.0.2”, 10024) ;</w:t>
            </w:r>
          </w:p>
        </w:tc>
        <w:tc>
          <w:tcPr>
            <w:tcW w:w="1341" w:type="dxa"/>
            <w:tcBorders>
              <w:top w:val="nil"/>
              <w:left w:val="nil"/>
              <w:bottom w:val="nil"/>
              <w:right w:val="nil"/>
            </w:tcBorders>
            <w:tcMar>
              <w:left w:w="113" w:type="dxa"/>
            </w:tcMar>
          </w:tcPr>
          <w:p w14:paraId="3DECF1EA"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46097F31"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wait_for_client</w:t>
            </w:r>
          </w:p>
          <w:p w14:paraId="756144D4"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 xml:space="preserve">    (&amp;server, &amp;client) ;</w:t>
            </w:r>
          </w:p>
        </w:tc>
      </w:tr>
      <w:tr w:rsidR="008879B9" w14:paraId="051AEBC8" w14:textId="77777777">
        <w:tc>
          <w:tcPr>
            <w:tcW w:w="3978" w:type="dxa"/>
            <w:tcBorders>
              <w:top w:val="nil"/>
              <w:bottom w:val="nil"/>
              <w:right w:val="nil"/>
            </w:tcBorders>
          </w:tcPr>
          <w:p w14:paraId="510FCEC9"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667CC7E3"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5C0D4B9F" w14:textId="77777777" w:rsidR="008879B9" w:rsidRDefault="008879B9">
            <w:pPr>
              <w:widowControl w:val="0"/>
              <w:spacing w:after="0" w:line="240" w:lineRule="auto"/>
              <w:rPr>
                <w:rFonts w:ascii="Courier New" w:hAnsi="Courier New" w:cs="Courier New"/>
                <w:sz w:val="18"/>
                <w:szCs w:val="18"/>
              </w:rPr>
            </w:pPr>
          </w:p>
        </w:tc>
      </w:tr>
      <w:tr w:rsidR="008879B9" w14:paraId="27D82D5E" w14:textId="77777777">
        <w:tc>
          <w:tcPr>
            <w:tcW w:w="3978" w:type="dxa"/>
            <w:tcBorders>
              <w:top w:val="nil"/>
              <w:bottom w:val="nil"/>
              <w:right w:val="nil"/>
            </w:tcBorders>
          </w:tcPr>
          <w:p w14:paraId="74D40309" w14:textId="0928E059" w:rsidR="008879B9" w:rsidRDefault="00EE26DC">
            <w:pPr>
              <w:widowControl w:val="0"/>
              <w:spacing w:after="0" w:line="240" w:lineRule="auto"/>
              <w:rPr>
                <w:rFonts w:ascii="Courier New" w:hAnsi="Courier New" w:cs="Courier New"/>
                <w:sz w:val="18"/>
                <w:szCs w:val="18"/>
              </w:rPr>
            </w:pPr>
            <w:r>
              <w:rPr>
                <w:rFonts w:ascii="Courier New" w:hAnsi="Courier New" w:cs="Courier New"/>
                <w:noProof/>
                <w:sz w:val="20"/>
                <w:szCs w:val="18"/>
              </w:rPr>
              <mc:AlternateContent>
                <mc:Choice Requires="wps">
                  <w:drawing>
                    <wp:anchor distT="0" distB="0" distL="0" distR="0" simplePos="0" relativeHeight="251658243" behindDoc="1" locked="0" layoutInCell="1" allowOverlap="1" wp14:anchorId="4A3210DC" wp14:editId="7DBD9731">
                      <wp:simplePos x="0" y="0"/>
                      <wp:positionH relativeFrom="column">
                        <wp:posOffset>1410335</wp:posOffset>
                      </wp:positionH>
                      <wp:positionV relativeFrom="paragraph">
                        <wp:posOffset>122555</wp:posOffset>
                      </wp:positionV>
                      <wp:extent cx="1894840" cy="5080"/>
                      <wp:effectExtent l="0" t="0" r="0" b="0"/>
                      <wp:wrapNone/>
                      <wp:docPr id="40" name="Straight Connector 26"/>
                      <wp:cNvGraphicFramePr/>
                      <a:graphic xmlns:a="http://schemas.openxmlformats.org/drawingml/2006/main">
                        <a:graphicData uri="http://schemas.microsoft.com/office/word/2010/wordprocessingShape">
                          <wps:wsp>
                            <wps:cNvCnPr/>
                            <wps:spPr>
                              <a:xfrm>
                                <a:off x="0" y="0"/>
                                <a:ext cx="1894320" cy="4320"/>
                              </a:xfrm>
                              <a:prstGeom prst="line">
                                <a:avLst/>
                              </a:prstGeom>
                              <a:ln w="0">
                                <a:solidFill>
                                  <a:srgbClr val="4579B8"/>
                                </a:solidFill>
                              </a:ln>
                            </wps:spPr>
                            <wps:style>
                              <a:lnRef idx="0">
                                <a:scrgbClr r="0" g="0" b="0"/>
                              </a:lnRef>
                              <a:fillRef idx="0">
                                <a:scrgbClr r="0" g="0" b="0"/>
                              </a:fillRef>
                              <a:effectRef idx="0">
                                <a:scrgbClr r="0" g="0" b="0"/>
                              </a:effectRef>
                              <a:fontRef idx="minor"/>
                            </wps:style>
                            <wps:bodyPr/>
                          </wps:wsp>
                        </a:graphicData>
                      </a:graphic>
                    </wp:anchor>
                  </w:drawing>
                </mc:Choice>
                <mc:Fallback>
                  <w:pict>
                    <v:line w14:anchorId="1FD616E4" id="Straight Connector 26" o:spid="_x0000_s1026" style="position:absolute;z-index:-251658237;visibility:visible;mso-wrap-style:square;mso-wrap-distance-left:0;mso-wrap-distance-top:0;mso-wrap-distance-right:0;mso-wrap-distance-bottom:0;mso-position-horizontal:absolute;mso-position-horizontal-relative:text;mso-position-vertical:absolute;mso-position-vertical-relative:text" from="111.05pt,9.65pt" to="260.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" strokecolor="#4579b8" strokeweight="0"/>
                  </w:pict>
                </mc:Fallback>
              </mc:AlternateContent>
            </w:r>
          </w:p>
        </w:tc>
        <w:tc>
          <w:tcPr>
            <w:tcW w:w="1341" w:type="dxa"/>
            <w:tcBorders>
              <w:top w:val="nil"/>
              <w:left w:val="nil"/>
              <w:bottom w:val="nil"/>
              <w:right w:val="nil"/>
            </w:tcBorders>
            <w:tcMar>
              <w:left w:w="113" w:type="dxa"/>
            </w:tcMar>
          </w:tcPr>
          <w:p w14:paraId="048576FF"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0F32B861" w14:textId="77777777" w:rsidR="008879B9" w:rsidRDefault="008879B9">
            <w:pPr>
              <w:widowControl w:val="0"/>
              <w:spacing w:after="0" w:line="240" w:lineRule="auto"/>
              <w:rPr>
                <w:rFonts w:ascii="Courier New" w:hAnsi="Courier New" w:cs="Courier New"/>
                <w:sz w:val="18"/>
                <w:szCs w:val="18"/>
              </w:rPr>
            </w:pPr>
          </w:p>
        </w:tc>
      </w:tr>
      <w:tr w:rsidR="008879B9" w14:paraId="7A6C86FF" w14:textId="77777777">
        <w:tc>
          <w:tcPr>
            <w:tcW w:w="3978" w:type="dxa"/>
            <w:tcBorders>
              <w:top w:val="nil"/>
              <w:bottom w:val="nil"/>
              <w:right w:val="nil"/>
            </w:tcBorders>
          </w:tcPr>
          <w:p w14:paraId="2B51379B" w14:textId="77777777" w:rsidR="008879B9" w:rsidRDefault="00EE26DC">
            <w:pPr>
              <w:widowControl w:val="0"/>
              <w:spacing w:after="0" w:line="240" w:lineRule="auto"/>
              <w:rPr>
                <w:rFonts w:ascii="Courier New" w:hAnsi="Courier New" w:cs="Courier New"/>
                <w:sz w:val="18"/>
                <w:szCs w:val="18"/>
              </w:rPr>
            </w:pPr>
            <w:r>
              <w:rPr>
                <w:noProof/>
              </w:rPr>
              <mc:AlternateContent>
                <mc:Choice Requires="wps">
                  <w:drawing>
                    <wp:anchor distT="12700" distB="12700" distL="12700" distR="12700" simplePos="0" relativeHeight="251658241" behindDoc="1" locked="0" layoutInCell="1" allowOverlap="1" wp14:anchorId="6D5E39BF" wp14:editId="52DA3378">
                      <wp:simplePos x="0" y="0"/>
                      <wp:positionH relativeFrom="column">
                        <wp:posOffset>2327275</wp:posOffset>
                      </wp:positionH>
                      <wp:positionV relativeFrom="paragraph">
                        <wp:posOffset>60960</wp:posOffset>
                      </wp:positionV>
                      <wp:extent cx="862965" cy="1230630"/>
                      <wp:effectExtent l="0" t="0" r="0" b="0"/>
                      <wp:wrapNone/>
                      <wp:docPr id="41" name="Curved Left Arrow 20"/>
                      <wp:cNvGraphicFramePr/>
                      <a:graphic xmlns:a="http://schemas.openxmlformats.org/drawingml/2006/main">
                        <a:graphicData uri="http://schemas.microsoft.com/office/word/2010/wordprocessingShape">
                          <wps:wsp>
                            <wps:cNvSpPr/>
                            <wps:spPr>
                              <a:xfrm>
                                <a:off x="0" y="0"/>
                                <a:ext cx="862200" cy="1230120"/>
                              </a:xfrm>
                              <a:custGeom>
                                <a:avLst/>
                                <a:gdLst/>
                                <a:ahLst/>
                                <a:cxnLst/>
                                <a:rect l="l" t="t" r="r" b="b"/>
                                <a:pathLst>
                                  <a:path w="1329" h="1869">
                                    <a:moveTo>
                                      <a:pt x="0" y="0"/>
                                    </a:moveTo>
                                    <a:lnTo>
                                      <a:pt x="70" y="1"/>
                                    </a:lnTo>
                                    <a:lnTo>
                                      <a:pt x="139" y="4"/>
                                    </a:lnTo>
                                    <a:lnTo>
                                      <a:pt x="208" y="8"/>
                                    </a:lnTo>
                                    <a:lnTo>
                                      <a:pt x="276" y="15"/>
                                    </a:lnTo>
                                    <a:lnTo>
                                      <a:pt x="344" y="23"/>
                                    </a:lnTo>
                                    <a:lnTo>
                                      <a:pt x="410" y="33"/>
                                    </a:lnTo>
                                    <a:lnTo>
                                      <a:pt x="476" y="44"/>
                                    </a:lnTo>
                                    <a:lnTo>
                                      <a:pt x="540" y="58"/>
                                    </a:lnTo>
                                    <a:lnTo>
                                      <a:pt x="603" y="73"/>
                                    </a:lnTo>
                                    <a:lnTo>
                                      <a:pt x="664" y="89"/>
                                    </a:lnTo>
                                    <a:lnTo>
                                      <a:pt x="723" y="108"/>
                                    </a:lnTo>
                                    <a:lnTo>
                                      <a:pt x="781" y="127"/>
                                    </a:lnTo>
                                    <a:lnTo>
                                      <a:pt x="836" y="149"/>
                                    </a:lnTo>
                                    <a:lnTo>
                                      <a:pt x="889" y="171"/>
                                    </a:lnTo>
                                    <a:lnTo>
                                      <a:pt x="939" y="195"/>
                                    </a:lnTo>
                                    <a:lnTo>
                                      <a:pt x="987" y="221"/>
                                    </a:lnTo>
                                    <a:lnTo>
                                      <a:pt x="1032" y="247"/>
                                    </a:lnTo>
                                    <a:lnTo>
                                      <a:pt x="1074" y="275"/>
                                    </a:lnTo>
                                    <a:lnTo>
                                      <a:pt x="1114" y="304"/>
                                    </a:lnTo>
                                    <a:lnTo>
                                      <a:pt x="1150" y="334"/>
                                    </a:lnTo>
                                    <a:lnTo>
                                      <a:pt x="1183" y="364"/>
                                    </a:lnTo>
                                    <a:lnTo>
                                      <a:pt x="1213" y="396"/>
                                    </a:lnTo>
                                    <a:lnTo>
                                      <a:pt x="1240" y="428"/>
                                    </a:lnTo>
                                    <a:lnTo>
                                      <a:pt x="1263" y="461"/>
                                    </a:lnTo>
                                    <a:lnTo>
                                      <a:pt x="1283" y="494"/>
                                    </a:lnTo>
                                    <a:lnTo>
                                      <a:pt x="1299" y="528"/>
                                    </a:lnTo>
                                    <a:lnTo>
                                      <a:pt x="1312" y="563"/>
                                    </a:lnTo>
                                    <a:lnTo>
                                      <a:pt x="1321" y="597"/>
                                    </a:lnTo>
                                    <a:lnTo>
                                      <a:pt x="1326" y="632"/>
                                    </a:lnTo>
                                    <a:lnTo>
                                      <a:pt x="1328" y="667"/>
                                    </a:lnTo>
                                    <a:lnTo>
                                      <a:pt x="1328" y="1048"/>
                                    </a:lnTo>
                                    <a:lnTo>
                                      <a:pt x="1326" y="1082"/>
                                    </a:lnTo>
                                    <a:lnTo>
                                      <a:pt x="1321" y="1116"/>
                                    </a:lnTo>
                                    <a:lnTo>
                                      <a:pt x="1312" y="1150"/>
                                    </a:lnTo>
                                    <a:lnTo>
                                      <a:pt x="1300" y="1184"/>
                                    </a:lnTo>
                                    <a:lnTo>
                                      <a:pt x="1284" y="1217"/>
                                    </a:lnTo>
                                    <a:lnTo>
                                      <a:pt x="1266" y="1250"/>
                                    </a:lnTo>
                                    <a:lnTo>
                                      <a:pt x="1243" y="1283"/>
                                    </a:lnTo>
                                    <a:lnTo>
                                      <a:pt x="1218" y="1314"/>
                                    </a:lnTo>
                                    <a:lnTo>
                                      <a:pt x="1189" y="1345"/>
                                    </a:lnTo>
                                    <a:lnTo>
                                      <a:pt x="1157" y="1376"/>
                                    </a:lnTo>
                                    <a:lnTo>
                                      <a:pt x="1122" y="1405"/>
                                    </a:lnTo>
                                    <a:lnTo>
                                      <a:pt x="1084" y="1433"/>
                                    </a:lnTo>
                                    <a:lnTo>
                                      <a:pt x="1043" y="1461"/>
                                    </a:lnTo>
                                    <a:lnTo>
                                      <a:pt x="1000" y="1487"/>
                                    </a:lnTo>
                                    <a:lnTo>
                                      <a:pt x="953" y="1512"/>
                                    </a:lnTo>
                                    <a:lnTo>
                                      <a:pt x="905" y="1536"/>
                                    </a:lnTo>
                                    <a:lnTo>
                                      <a:pt x="854" y="1559"/>
                                    </a:lnTo>
                                    <a:lnTo>
                                      <a:pt x="800" y="1580"/>
                                    </a:lnTo>
                                    <a:lnTo>
                                      <a:pt x="745" y="1600"/>
                                    </a:lnTo>
                                    <a:lnTo>
                                      <a:pt x="687" y="1619"/>
                                    </a:lnTo>
                                    <a:lnTo>
                                      <a:pt x="628" y="1636"/>
                                    </a:lnTo>
                                    <a:lnTo>
                                      <a:pt x="567" y="1651"/>
                                    </a:lnTo>
                                    <a:lnTo>
                                      <a:pt x="505" y="1665"/>
                                    </a:lnTo>
                                    <a:lnTo>
                                      <a:pt x="441" y="1677"/>
                                    </a:lnTo>
                                    <a:lnTo>
                                      <a:pt x="442" y="1868"/>
                                    </a:lnTo>
                                    <a:lnTo>
                                      <a:pt x="0" y="1525"/>
                                    </a:lnTo>
                                    <a:lnTo>
                                      <a:pt x="442" y="1106"/>
                                    </a:lnTo>
                                    <a:lnTo>
                                      <a:pt x="442" y="1296"/>
                                    </a:lnTo>
                                    <a:lnTo>
                                      <a:pt x="507" y="1284"/>
                                    </a:lnTo>
                                    <a:lnTo>
                                      <a:pt x="570" y="1269"/>
                                    </a:lnTo>
                                    <a:lnTo>
                                      <a:pt x="632" y="1254"/>
                                    </a:lnTo>
                                    <a:lnTo>
                                      <a:pt x="692" y="1236"/>
                                    </a:lnTo>
                                    <a:lnTo>
                                      <a:pt x="751" y="1217"/>
                                    </a:lnTo>
                                    <a:lnTo>
                                      <a:pt x="807" y="1197"/>
                                    </a:lnTo>
                                    <a:lnTo>
                                      <a:pt x="861" y="1175"/>
                                    </a:lnTo>
                                    <a:lnTo>
                                      <a:pt x="912" y="1152"/>
                                    </a:lnTo>
                                    <a:lnTo>
                                      <a:pt x="962" y="1127"/>
                                    </a:lnTo>
                                    <a:lnTo>
                                      <a:pt x="1008" y="1101"/>
                                    </a:lnTo>
                                    <a:lnTo>
                                      <a:pt x="1052" y="1074"/>
                                    </a:lnTo>
                                    <a:lnTo>
                                      <a:pt x="1093" y="1046"/>
                                    </a:lnTo>
                                    <a:lnTo>
                                      <a:pt x="1131" y="1017"/>
                                    </a:lnTo>
                                    <a:lnTo>
                                      <a:pt x="1166" y="987"/>
                                    </a:lnTo>
                                    <a:lnTo>
                                      <a:pt x="1197" y="956"/>
                                    </a:lnTo>
                                    <a:lnTo>
                                      <a:pt x="1226" y="924"/>
                                    </a:lnTo>
                                    <a:lnTo>
                                      <a:pt x="1251" y="891"/>
                                    </a:lnTo>
                                    <a:lnTo>
                                      <a:pt x="1272" y="858"/>
                                    </a:lnTo>
                                    <a:lnTo>
                                      <a:pt x="1273" y="858"/>
                                    </a:lnTo>
                                    <a:lnTo>
                                      <a:pt x="1252" y="825"/>
                                    </a:lnTo>
                                    <a:lnTo>
                                      <a:pt x="1227" y="793"/>
                                    </a:lnTo>
                                    <a:lnTo>
                                      <a:pt x="1200" y="762"/>
                                    </a:lnTo>
                                    <a:lnTo>
                                      <a:pt x="1169" y="732"/>
                                    </a:lnTo>
                                    <a:lnTo>
                                      <a:pt x="1135" y="702"/>
                                    </a:lnTo>
                                    <a:lnTo>
                                      <a:pt x="1099" y="673"/>
                                    </a:lnTo>
                                    <a:lnTo>
                                      <a:pt x="1059" y="645"/>
                                    </a:lnTo>
                                    <a:lnTo>
                                      <a:pt x="1016" y="619"/>
                                    </a:lnTo>
                                    <a:lnTo>
                                      <a:pt x="971" y="593"/>
                                    </a:lnTo>
                                    <a:lnTo>
                                      <a:pt x="924" y="569"/>
                                    </a:lnTo>
                                    <a:lnTo>
                                      <a:pt x="873" y="546"/>
                                    </a:lnTo>
                                    <a:lnTo>
                                      <a:pt x="821" y="524"/>
                                    </a:lnTo>
                                    <a:lnTo>
                                      <a:pt x="766" y="503"/>
                                    </a:lnTo>
                                    <a:lnTo>
                                      <a:pt x="710" y="484"/>
                                    </a:lnTo>
                                    <a:lnTo>
                                      <a:pt x="651" y="467"/>
                                    </a:lnTo>
                                    <a:lnTo>
                                      <a:pt x="591" y="451"/>
                                    </a:lnTo>
                                    <a:lnTo>
                                      <a:pt x="530" y="436"/>
                                    </a:lnTo>
                                    <a:lnTo>
                                      <a:pt x="466" y="423"/>
                                    </a:lnTo>
                                    <a:lnTo>
                                      <a:pt x="402" y="412"/>
                                    </a:lnTo>
                                    <a:lnTo>
                                      <a:pt x="337" y="403"/>
                                    </a:lnTo>
                                    <a:lnTo>
                                      <a:pt x="270" y="395"/>
                                    </a:lnTo>
                                    <a:lnTo>
                                      <a:pt x="203" y="389"/>
                                    </a:lnTo>
                                    <a:lnTo>
                                      <a:pt x="136" y="385"/>
                                    </a:lnTo>
                                    <a:lnTo>
                                      <a:pt x="68" y="382"/>
                                    </a:lnTo>
                                    <a:lnTo>
                                      <a:pt x="0" y="381"/>
                                    </a:lnTo>
                                    <a:lnTo>
                                      <a:pt x="0" y="0"/>
                                    </a:lnTo>
                                    <a:moveTo>
                                      <a:pt x="0" y="0"/>
                                    </a:moveTo>
                                    <a:lnTo>
                                      <a:pt x="70" y="1"/>
                                    </a:lnTo>
                                    <a:lnTo>
                                      <a:pt x="139" y="4"/>
                                    </a:lnTo>
                                    <a:lnTo>
                                      <a:pt x="208" y="8"/>
                                    </a:lnTo>
                                    <a:lnTo>
                                      <a:pt x="276" y="15"/>
                                    </a:lnTo>
                                    <a:lnTo>
                                      <a:pt x="344" y="23"/>
                                    </a:lnTo>
                                    <a:lnTo>
                                      <a:pt x="410" y="33"/>
                                    </a:lnTo>
                                    <a:lnTo>
                                      <a:pt x="476" y="44"/>
                                    </a:lnTo>
                                    <a:lnTo>
                                      <a:pt x="540" y="58"/>
                                    </a:lnTo>
                                    <a:lnTo>
                                      <a:pt x="603" y="73"/>
                                    </a:lnTo>
                                    <a:lnTo>
                                      <a:pt x="664" y="89"/>
                                    </a:lnTo>
                                    <a:lnTo>
                                      <a:pt x="723" y="108"/>
                                    </a:lnTo>
                                    <a:lnTo>
                                      <a:pt x="781" y="127"/>
                                    </a:lnTo>
                                    <a:lnTo>
                                      <a:pt x="836" y="149"/>
                                    </a:lnTo>
                                    <a:lnTo>
                                      <a:pt x="889" y="171"/>
                                    </a:lnTo>
                                    <a:lnTo>
                                      <a:pt x="939" y="195"/>
                                    </a:lnTo>
                                    <a:lnTo>
                                      <a:pt x="987" y="221"/>
                                    </a:lnTo>
                                    <a:lnTo>
                                      <a:pt x="1032" y="247"/>
                                    </a:lnTo>
                                    <a:lnTo>
                                      <a:pt x="1074" y="275"/>
                                    </a:lnTo>
                                    <a:lnTo>
                                      <a:pt x="1114" y="304"/>
                                    </a:lnTo>
                                    <a:lnTo>
                                      <a:pt x="1150" y="334"/>
                                    </a:lnTo>
                                    <a:lnTo>
                                      <a:pt x="1183" y="364"/>
                                    </a:lnTo>
                                    <a:lnTo>
                                      <a:pt x="1213" y="396"/>
                                    </a:lnTo>
                                    <a:lnTo>
                                      <a:pt x="1240" y="428"/>
                                    </a:lnTo>
                                    <a:lnTo>
                                      <a:pt x="1263" y="461"/>
                                    </a:lnTo>
                                    <a:lnTo>
                                      <a:pt x="1283" y="494"/>
                                    </a:lnTo>
                                    <a:lnTo>
                                      <a:pt x="1299" y="528"/>
                                    </a:lnTo>
                                    <a:lnTo>
                                      <a:pt x="1312" y="563"/>
                                    </a:lnTo>
                                    <a:lnTo>
                                      <a:pt x="1321" y="597"/>
                                    </a:lnTo>
                                    <a:lnTo>
                                      <a:pt x="1326" y="632"/>
                                    </a:lnTo>
                                    <a:lnTo>
                                      <a:pt x="1328" y="667"/>
                                    </a:lnTo>
                                    <a:lnTo>
                                      <a:pt x="1328" y="1048"/>
                                    </a:lnTo>
                                    <a:lnTo>
                                      <a:pt x="1328" y="1035"/>
                                    </a:lnTo>
                                    <a:lnTo>
                                      <a:pt x="1327" y="1022"/>
                                    </a:lnTo>
                                    <a:lnTo>
                                      <a:pt x="1326" y="1009"/>
                                    </a:lnTo>
                                    <a:lnTo>
                                      <a:pt x="1324" y="997"/>
                                    </a:lnTo>
                                    <a:lnTo>
                                      <a:pt x="1322" y="984"/>
                                    </a:lnTo>
                                    <a:lnTo>
                                      <a:pt x="1319" y="971"/>
                                    </a:lnTo>
                                    <a:lnTo>
                                      <a:pt x="1316" y="958"/>
                                    </a:lnTo>
                                    <a:lnTo>
                                      <a:pt x="1312" y="946"/>
                                    </a:lnTo>
                                    <a:lnTo>
                                      <a:pt x="1308" y="933"/>
                                    </a:lnTo>
                                    <a:lnTo>
                                      <a:pt x="1303" y="920"/>
                                    </a:lnTo>
                                    <a:lnTo>
                                      <a:pt x="1298" y="908"/>
                                    </a:lnTo>
                                    <a:lnTo>
                                      <a:pt x="1293" y="895"/>
                                    </a:lnTo>
                                    <a:lnTo>
                                      <a:pt x="1287" y="883"/>
                                    </a:lnTo>
                                    <a:lnTo>
                                      <a:pt x="1280" y="870"/>
                                    </a:lnTo>
                                    <a:lnTo>
                                      <a:pt x="1273" y="858"/>
                                    </a:lnTo>
                                    <a:lnTo>
                                      <a:pt x="1273" y="858"/>
                                    </a:lnTo>
                                    <a:lnTo>
                                      <a:pt x="1252" y="825"/>
                                    </a:lnTo>
                                    <a:lnTo>
                                      <a:pt x="1227" y="793"/>
                                    </a:lnTo>
                                    <a:lnTo>
                                      <a:pt x="1200" y="762"/>
                                    </a:lnTo>
                                    <a:lnTo>
                                      <a:pt x="1169" y="732"/>
                                    </a:lnTo>
                                    <a:lnTo>
                                      <a:pt x="1135" y="702"/>
                                    </a:lnTo>
                                    <a:lnTo>
                                      <a:pt x="1099" y="673"/>
                                    </a:lnTo>
                                    <a:lnTo>
                                      <a:pt x="1059" y="645"/>
                                    </a:lnTo>
                                    <a:lnTo>
                                      <a:pt x="1016" y="619"/>
                                    </a:lnTo>
                                    <a:lnTo>
                                      <a:pt x="971" y="593"/>
                                    </a:lnTo>
                                    <a:lnTo>
                                      <a:pt x="924" y="569"/>
                                    </a:lnTo>
                                    <a:lnTo>
                                      <a:pt x="873" y="546"/>
                                    </a:lnTo>
                                    <a:lnTo>
                                      <a:pt x="821" y="524"/>
                                    </a:lnTo>
                                    <a:lnTo>
                                      <a:pt x="766" y="503"/>
                                    </a:lnTo>
                                    <a:lnTo>
                                      <a:pt x="710" y="484"/>
                                    </a:lnTo>
                                    <a:lnTo>
                                      <a:pt x="651" y="467"/>
                                    </a:lnTo>
                                    <a:lnTo>
                                      <a:pt x="591" y="451"/>
                                    </a:lnTo>
                                    <a:lnTo>
                                      <a:pt x="530" y="436"/>
                                    </a:lnTo>
                                    <a:lnTo>
                                      <a:pt x="466" y="423"/>
                                    </a:lnTo>
                                    <a:lnTo>
                                      <a:pt x="402" y="412"/>
                                    </a:lnTo>
                                    <a:lnTo>
                                      <a:pt x="337" y="403"/>
                                    </a:lnTo>
                                    <a:lnTo>
                                      <a:pt x="270" y="395"/>
                                    </a:lnTo>
                                    <a:lnTo>
                                      <a:pt x="203" y="389"/>
                                    </a:lnTo>
                                    <a:lnTo>
                                      <a:pt x="136" y="385"/>
                                    </a:lnTo>
                                    <a:lnTo>
                                      <a:pt x="68" y="382"/>
                                    </a:lnTo>
                                    <a:lnTo>
                                      <a:pt x="0" y="381"/>
                                    </a:lnTo>
                                    <a:lnTo>
                                      <a:pt x="0" y="0"/>
                                    </a:lnTo>
                                  </a:path>
                                </a:pathLst>
                              </a:custGeom>
                              <a:solidFill>
                                <a:srgbClr val="4F81BD"/>
                              </a:solidFill>
                              <a:ln w="25560">
                                <a:solidFill>
                                  <a:srgbClr val="243F6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483153F7" id="Curved Left Arrow 20" o:spid="_x0000_s1026" style="position:absolute;margin-left:183.25pt;margin-top:4.8pt;width:67.95pt;height:96.9pt;z-index:-251658239;visibility:visible;mso-wrap-style:square;mso-wrap-distance-left:1pt;mso-wrap-distance-top:1pt;mso-wrap-distance-right:1pt;mso-wrap-distance-bottom:1pt;mso-position-horizontal:absolute;mso-position-horizontal-relative:text;mso-position-vertical:absolute;mso-position-vertical-relative:text;v-text-anchor:top" coordsize="1329,1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" path="m,l70,1r69,3l208,8r68,7l344,23r66,10l476,44r64,14l603,73r61,16l723,108r58,19l836,149r53,22l939,195r48,26l1032,247r42,28l1114,304r36,30l1183,364r30,32l1240,428r23,33l1283,494r16,34l1312,563r9,34l1326,632r2,35l1328,1048r-2,34l1321,1116r-9,34l1300,1184r-16,33l1266,1250r-23,33l1218,1314r-29,31l1157,1376r-35,29l1084,1433r-41,28l1000,1487r-47,25l905,1536r-51,23l800,1580r-55,20l687,1619r-59,17l567,1651r-62,14l441,1677r1,191l,1525,442,1106r,190l507,1284r63,-15l632,1254r60,-18l751,1217r56,-20l861,1175r51,-23l962,1127r46,-26l1052,1074r41,-28l1131,1017r35,-30l1197,956r29,-32l1251,891r21,-33l1273,858r-21,-33l1227,793r-27,-31l1169,732r-34,-30l1099,673r-40,-28l1016,619,971,593,924,569,873,546,821,524,766,503,710,484,651,467,591,451,530,436,466,423,402,412r-65,-9l270,395r-67,-6l136,385,68,382,,381,,m,l70,1r69,3l208,8r68,7l344,23r66,10l476,44r64,14l603,73r61,16l723,108r58,19l836,149r53,22l939,195r48,26l1032,247r42,28l1114,304r36,30l1183,364r30,32l1240,428r23,33l1283,494r16,34l1312,563r9,34l1326,632r2,35l1328,1048r,-13l1327,1022r-1,-13l1324,997r-2,-13l1319,971r-3,-13l1312,946r-4,-13l1303,920r-5,-12l1293,895r-6,-12l1280,870r-7,-12l1273,858r-21,-33l1227,793r-27,-31l1169,732r-34,-30l1099,673r-40,-28l1016,619,971,593,924,569,873,546,821,524,766,503,710,484,651,467,591,451,530,436,466,423,402,412r-65,-9l270,395r-67,-6l136,385,68,382,,381,,e" fillcolor="#4f81bd" strokecolor="#243f60" strokeweight=".71mm">
                      <v:stroke joinstyle="miter"/>
                      <v:path arrowok="t"/>
                    </v:shape>
                  </w:pict>
                </mc:Fallback>
              </mc:AlternateContent>
            </w:r>
            <w:r>
              <w:rPr>
                <w:rFonts w:ascii="Courier New" w:hAnsi="Courier New" w:cs="Courier New"/>
                <w:sz w:val="18"/>
                <w:szCs w:val="18"/>
              </w:rPr>
              <w:t>send_message_to_socket</w:t>
            </w:r>
          </w:p>
          <w:p w14:paraId="65CF0195" w14:textId="77777777" w:rsidR="008879B9" w:rsidRDefault="00EE26DC">
            <w:pPr>
              <w:widowControl w:val="0"/>
              <w:spacing w:after="0" w:line="240" w:lineRule="auto"/>
              <w:rPr>
                <w:rFonts w:ascii="Courier New" w:hAnsi="Courier New" w:cs="Courier New"/>
                <w:sz w:val="18"/>
                <w:szCs w:val="18"/>
              </w:rPr>
            </w:pPr>
            <w:r>
              <w:rPr>
                <w:noProof/>
              </w:rPr>
              <mc:AlternateContent>
                <mc:Choice Requires="wps">
                  <w:drawing>
                    <wp:anchor distT="0" distB="0" distL="0" distR="0" simplePos="0" relativeHeight="251658247" behindDoc="0" locked="0" layoutInCell="1" allowOverlap="1" wp14:anchorId="17F56FC4" wp14:editId="3DCD7EA1">
                      <wp:simplePos x="0" y="0"/>
                      <wp:positionH relativeFrom="column">
                        <wp:posOffset>1981835</wp:posOffset>
                      </wp:positionH>
                      <wp:positionV relativeFrom="paragraph">
                        <wp:posOffset>107315</wp:posOffset>
                      </wp:positionV>
                      <wp:extent cx="897890" cy="292735"/>
                      <wp:effectExtent l="0" t="0" r="0" b="0"/>
                      <wp:wrapNone/>
                      <wp:docPr id="42" name="Frame4"/>
                      <wp:cNvGraphicFramePr/>
                      <a:graphic xmlns:a="http://schemas.openxmlformats.org/drawingml/2006/main">
                        <a:graphicData uri="http://schemas.microsoft.com/office/word/2010/wordprocessingShape">
                          <wps:wsp>
                            <wps:cNvSpPr/>
                            <wps:spPr>
                              <a:xfrm>
                                <a:off x="0" y="0"/>
                                <a:ext cx="897120" cy="291960"/>
                              </a:xfrm>
                              <a:prstGeom prst="rect">
                                <a:avLst/>
                              </a:prstGeom>
                              <a:noFill/>
                              <a:ln w="0">
                                <a:noFill/>
                              </a:ln>
                            </wps:spPr>
                            <wps:style>
                              <a:lnRef idx="0">
                                <a:scrgbClr r="0" g="0" b="0"/>
                              </a:lnRef>
                              <a:fillRef idx="0">
                                <a:scrgbClr r="0" g="0" b="0"/>
                              </a:fillRef>
                              <a:effectRef idx="0">
                                <a:scrgbClr r="0" g="0" b="0"/>
                              </a:effectRef>
                              <a:fontRef idx="minor"/>
                            </wps:style>
                            <wps:txbx>
                              <w:txbxContent>
                                <w:p w14:paraId="066B82A5" w14:textId="77777777" w:rsidR="008879B9" w:rsidRDefault="00EE26DC">
                                  <w:pPr>
                                    <w:pStyle w:val="FrameContents"/>
                                    <w:widowControl w:val="0"/>
                                    <w:jc w:val="center"/>
                                  </w:pPr>
                                  <w:r>
                                    <w:rPr>
                                      <w:rFonts w:ascii="Courier New" w:hAnsi="Courier New" w:cs="Courier New"/>
                                      <w:color w:val="4F81BD" w:themeColor="accent1"/>
                                      <w:sz w:val="18"/>
                                      <w:szCs w:val="18"/>
                                    </w:rPr>
                                    <w:t>REQUEST</w:t>
                                  </w:r>
                                </w:p>
                              </w:txbxContent>
                            </wps:txbx>
                            <wps:bodyPr anchor="t">
                              <a:noAutofit/>
                            </wps:bodyPr>
                          </wps:wsp>
                        </a:graphicData>
                      </a:graphic>
                    </wp:anchor>
                  </w:drawing>
                </mc:Choice>
                <mc:Fallback>
                  <w:pict>
                    <v:rect w14:anchorId="17F56FC4" id="Frame4" o:spid="_x0000_s1030" style="position:absolute;margin-left:156.05pt;margin-top:8.45pt;width:70.7pt;height:23.05pt;z-index:25165824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" filled="f" stroked="f" strokeweight="0">
                      <v:textbox>
                        <w:txbxContent>
                          <w:p w14:paraId="066B82A5" w14:textId="77777777" w:rsidR="008879B9" w:rsidRDefault="00EE26DC">
                            <w:pPr>
                              <w:pStyle w:val="FrameContents"/>
                              <w:widowControl w:val="0"/>
                              <w:jc w:val="center"/>
                            </w:pPr>
                            <w:r>
                              <w:rPr>
                                <w:rFonts w:ascii="Courier New" w:hAnsi="Courier New" w:cs="Courier New"/>
                                <w:color w:val="4F81BD" w:themeColor="accent1"/>
                                <w:sz w:val="18"/>
                                <w:szCs w:val="18"/>
                              </w:rPr>
                              <w:t>REQUEST</w:t>
                            </w:r>
                          </w:p>
                        </w:txbxContent>
                      </v:textbox>
                    </v:rect>
                  </w:pict>
                </mc:Fallback>
              </mc:AlternateContent>
            </w:r>
            <w:r>
              <w:rPr>
                <w:rFonts w:ascii="Courier New" w:hAnsi="Courier New" w:cs="Courier New"/>
                <w:sz w:val="18"/>
                <w:szCs w:val="18"/>
              </w:rPr>
              <w:t xml:space="preserve">    (&amp;client, REQUEST) ;</w:t>
            </w:r>
          </w:p>
        </w:tc>
        <w:tc>
          <w:tcPr>
            <w:tcW w:w="1341" w:type="dxa"/>
            <w:tcBorders>
              <w:top w:val="nil"/>
              <w:left w:val="nil"/>
              <w:bottom w:val="nil"/>
              <w:right w:val="nil"/>
            </w:tcBorders>
            <w:tcMar>
              <w:left w:w="113" w:type="dxa"/>
            </w:tcMar>
          </w:tcPr>
          <w:p w14:paraId="657FB0EE"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6EB3951E" w14:textId="77777777" w:rsidR="008879B9" w:rsidRDefault="008879B9">
            <w:pPr>
              <w:widowControl w:val="0"/>
              <w:spacing w:after="0" w:line="240" w:lineRule="auto"/>
              <w:rPr>
                <w:rFonts w:ascii="Courier New" w:hAnsi="Courier New" w:cs="Courier New"/>
                <w:sz w:val="18"/>
                <w:szCs w:val="18"/>
              </w:rPr>
            </w:pPr>
          </w:p>
        </w:tc>
      </w:tr>
      <w:tr w:rsidR="008879B9" w14:paraId="7F4BBEDB" w14:textId="77777777">
        <w:tc>
          <w:tcPr>
            <w:tcW w:w="3978" w:type="dxa"/>
            <w:tcBorders>
              <w:top w:val="nil"/>
              <w:bottom w:val="nil"/>
              <w:right w:val="nil"/>
            </w:tcBorders>
          </w:tcPr>
          <w:p w14:paraId="3083E271" w14:textId="3C56C4B6" w:rsidR="008879B9" w:rsidRDefault="00EE26DC">
            <w:pPr>
              <w:widowControl w:val="0"/>
              <w:spacing w:after="0" w:line="240" w:lineRule="auto"/>
              <w:rPr>
                <w:rFonts w:ascii="Courier New" w:hAnsi="Courier New" w:cs="Courier New"/>
                <w:sz w:val="18"/>
                <w:szCs w:val="18"/>
              </w:rPr>
            </w:pPr>
            <w:r>
              <w:rPr>
                <w:rFonts w:ascii="Courier New" w:hAnsi="Courier New" w:cs="Courier New"/>
                <w:noProof/>
                <w:sz w:val="20"/>
                <w:szCs w:val="18"/>
              </w:rPr>
              <mc:AlternateContent>
                <mc:Choice Requires="wps">
                  <w:drawing>
                    <wp:anchor distT="0" distB="0" distL="0" distR="0" simplePos="0" relativeHeight="251658251" behindDoc="0" locked="0" layoutInCell="1" allowOverlap="1" wp14:anchorId="0F7FCAD2" wp14:editId="34949615">
                      <wp:simplePos x="0" y="0"/>
                      <wp:positionH relativeFrom="column">
                        <wp:posOffset>1115695</wp:posOffset>
                      </wp:positionH>
                      <wp:positionV relativeFrom="paragraph">
                        <wp:posOffset>246380</wp:posOffset>
                      </wp:positionV>
                      <wp:extent cx="1301115" cy="292735"/>
                      <wp:effectExtent l="0" t="0" r="0" b="0"/>
                      <wp:wrapNone/>
                      <wp:docPr id="44" name="Frame5"/>
                      <wp:cNvGraphicFramePr/>
                      <a:graphic xmlns:a="http://schemas.openxmlformats.org/drawingml/2006/main">
                        <a:graphicData uri="http://schemas.microsoft.com/office/word/2010/wordprocessingShape">
                          <wps:wsp>
                            <wps:cNvSpPr/>
                            <wps:spPr>
                              <a:xfrm>
                                <a:off x="0" y="0"/>
                                <a:ext cx="1300320" cy="291960"/>
                              </a:xfrm>
                              <a:prstGeom prst="rect">
                                <a:avLst/>
                              </a:prstGeom>
                              <a:noFill/>
                              <a:ln w="0">
                                <a:noFill/>
                              </a:ln>
                            </wps:spPr>
                            <wps:style>
                              <a:lnRef idx="0">
                                <a:scrgbClr r="0" g="0" b="0"/>
                              </a:lnRef>
                              <a:fillRef idx="0">
                                <a:scrgbClr r="0" g="0" b="0"/>
                              </a:fillRef>
                              <a:effectRef idx="0">
                                <a:scrgbClr r="0" g="0" b="0"/>
                              </a:effectRef>
                              <a:fontRef idx="minor"/>
                            </wps:style>
                            <wps:txbx>
                              <w:txbxContent>
                                <w:p w14:paraId="097A0F35" w14:textId="77777777" w:rsidR="008879B9" w:rsidRDefault="00EE26DC">
                                  <w:pPr>
                                    <w:pStyle w:val="FrameContents"/>
                                    <w:widowControl w:val="0"/>
                                    <w:jc w:val="center"/>
                                  </w:pPr>
                                  <w:r>
                                    <w:rPr>
                                      <w:rFonts w:ascii="Courier New" w:hAnsi="Courier New" w:cs="Courier New"/>
                                      <w:color w:val="4F81BD" w:themeColor="accent1"/>
                                      <w:sz w:val="18"/>
                                      <w:szCs w:val="18"/>
                                    </w:rPr>
                                    <w:t>Communication</w:t>
                                  </w:r>
                                </w:p>
                              </w:txbxContent>
                            </wps:txbx>
                            <wps:bodyPr anchor="t">
                              <a:noAutofit/>
                            </wps:bodyPr>
                          </wps:wsp>
                        </a:graphicData>
                      </a:graphic>
                    </wp:anchor>
                  </w:drawing>
                </mc:Choice>
                <mc:Fallback>
                  <w:pict>
                    <v:rect w14:anchorId="0F7FCAD2" id="Frame5" o:spid="_x0000_s1031" style="position:absolute;margin-left:87.85pt;margin-top:19.4pt;width:102.45pt;height:23.05pt;z-index:25165825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" filled="f" stroked="f" strokeweight="0">
                      <v:textbox>
                        <w:txbxContent>
                          <w:p w14:paraId="097A0F35" w14:textId="77777777" w:rsidR="008879B9" w:rsidRDefault="00EE26DC">
                            <w:pPr>
                              <w:pStyle w:val="FrameContents"/>
                              <w:widowControl w:val="0"/>
                              <w:jc w:val="center"/>
                            </w:pPr>
                            <w:r>
                              <w:rPr>
                                <w:rFonts w:ascii="Courier New" w:hAnsi="Courier New" w:cs="Courier New"/>
                                <w:color w:val="4F81BD" w:themeColor="accent1"/>
                                <w:sz w:val="18"/>
                                <w:szCs w:val="18"/>
                              </w:rPr>
                              <w:t>Communication</w:t>
                            </w:r>
                          </w:p>
                        </w:txbxContent>
                      </v:textbox>
                    </v:rect>
                  </w:pict>
                </mc:Fallback>
              </mc:AlternateContent>
            </w:r>
          </w:p>
        </w:tc>
        <w:tc>
          <w:tcPr>
            <w:tcW w:w="1341" w:type="dxa"/>
            <w:tcBorders>
              <w:top w:val="nil"/>
              <w:left w:val="nil"/>
              <w:bottom w:val="nil"/>
              <w:right w:val="nil"/>
            </w:tcBorders>
            <w:tcMar>
              <w:left w:w="113" w:type="dxa"/>
            </w:tcMar>
          </w:tcPr>
          <w:p w14:paraId="2AA607B2"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3E820E48"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receive_message_from_soacket</w:t>
            </w:r>
          </w:p>
          <w:p w14:paraId="1E6AB919"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 xml:space="preserve">    (&amp;client, REQUEST) ;</w:t>
            </w:r>
          </w:p>
        </w:tc>
      </w:tr>
      <w:tr w:rsidR="008879B9" w14:paraId="1A8EB118" w14:textId="77777777">
        <w:tc>
          <w:tcPr>
            <w:tcW w:w="3978" w:type="dxa"/>
            <w:tcBorders>
              <w:top w:val="nil"/>
              <w:bottom w:val="nil"/>
              <w:right w:val="nil"/>
            </w:tcBorders>
          </w:tcPr>
          <w:p w14:paraId="17E5E267"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692B5338"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3E248853" w14:textId="77777777" w:rsidR="008879B9" w:rsidRDefault="008879B9">
            <w:pPr>
              <w:widowControl w:val="0"/>
              <w:spacing w:after="0" w:line="240" w:lineRule="auto"/>
              <w:rPr>
                <w:rFonts w:ascii="Courier New" w:hAnsi="Courier New" w:cs="Courier New"/>
                <w:sz w:val="18"/>
                <w:szCs w:val="18"/>
              </w:rPr>
            </w:pPr>
          </w:p>
        </w:tc>
      </w:tr>
      <w:tr w:rsidR="008879B9" w14:paraId="404C8C2B" w14:textId="77777777">
        <w:tc>
          <w:tcPr>
            <w:tcW w:w="3978" w:type="dxa"/>
            <w:tcBorders>
              <w:top w:val="nil"/>
              <w:bottom w:val="nil"/>
              <w:right w:val="nil"/>
            </w:tcBorders>
          </w:tcPr>
          <w:p w14:paraId="6F2CB07F"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207BDC9E"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4ACB6334"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send_message_to_socket</w:t>
            </w:r>
          </w:p>
          <w:p w14:paraId="77A99881"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 xml:space="preserve">    (&amp;client, REPLY) ;</w:t>
            </w:r>
          </w:p>
        </w:tc>
      </w:tr>
      <w:tr w:rsidR="008879B9" w14:paraId="7798A3E0" w14:textId="77777777">
        <w:tc>
          <w:tcPr>
            <w:tcW w:w="3978" w:type="dxa"/>
            <w:tcBorders>
              <w:top w:val="nil"/>
              <w:bottom w:val="nil"/>
              <w:right w:val="nil"/>
            </w:tcBorders>
          </w:tcPr>
          <w:p w14:paraId="53AA1879"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3F79C568" w14:textId="27005076" w:rsidR="008879B9" w:rsidRDefault="00EE26DC">
            <w:pPr>
              <w:widowControl w:val="0"/>
              <w:spacing w:after="0" w:line="240" w:lineRule="auto"/>
              <w:rPr>
                <w:rFonts w:ascii="Courier New" w:hAnsi="Courier New" w:cs="Courier New"/>
                <w:sz w:val="18"/>
                <w:szCs w:val="18"/>
              </w:rPr>
            </w:pPr>
            <w:r>
              <w:rPr>
                <w:rFonts w:ascii="Courier New" w:hAnsi="Courier New" w:cs="Courier New"/>
                <w:noProof/>
                <w:sz w:val="20"/>
                <w:szCs w:val="18"/>
              </w:rPr>
              <mc:AlternateContent>
                <mc:Choice Requires="wps">
                  <w:drawing>
                    <wp:anchor distT="0" distB="0" distL="0" distR="0" simplePos="0" relativeHeight="251658248" behindDoc="0" locked="0" layoutInCell="1" allowOverlap="1" wp14:anchorId="434E7B85" wp14:editId="34E579A1">
                      <wp:simplePos x="0" y="0"/>
                      <wp:positionH relativeFrom="column">
                        <wp:posOffset>86360</wp:posOffset>
                      </wp:positionH>
                      <wp:positionV relativeFrom="paragraph">
                        <wp:posOffset>116205</wp:posOffset>
                      </wp:positionV>
                      <wp:extent cx="897890" cy="292735"/>
                      <wp:effectExtent l="0" t="0" r="0" b="0"/>
                      <wp:wrapNone/>
                      <wp:docPr id="46" name="Frame6"/>
                      <wp:cNvGraphicFramePr/>
                      <a:graphic xmlns:a="http://schemas.openxmlformats.org/drawingml/2006/main">
                        <a:graphicData uri="http://schemas.microsoft.com/office/word/2010/wordprocessingShape">
                          <wps:wsp>
                            <wps:cNvSpPr/>
                            <wps:spPr>
                              <a:xfrm>
                                <a:off x="0" y="0"/>
                                <a:ext cx="897120" cy="291960"/>
                              </a:xfrm>
                              <a:prstGeom prst="rect">
                                <a:avLst/>
                              </a:prstGeom>
                              <a:noFill/>
                              <a:ln w="0">
                                <a:noFill/>
                              </a:ln>
                            </wps:spPr>
                            <wps:style>
                              <a:lnRef idx="0">
                                <a:scrgbClr r="0" g="0" b="0"/>
                              </a:lnRef>
                              <a:fillRef idx="0">
                                <a:scrgbClr r="0" g="0" b="0"/>
                              </a:fillRef>
                              <a:effectRef idx="0">
                                <a:scrgbClr r="0" g="0" b="0"/>
                              </a:effectRef>
                              <a:fontRef idx="minor"/>
                            </wps:style>
                            <wps:txbx>
                              <w:txbxContent>
                                <w:p w14:paraId="7036BE3B" w14:textId="77777777" w:rsidR="008879B9" w:rsidRDefault="00EE26DC">
                                  <w:pPr>
                                    <w:pStyle w:val="FrameContents"/>
                                    <w:widowControl w:val="0"/>
                                    <w:jc w:val="center"/>
                                  </w:pPr>
                                  <w:r>
                                    <w:rPr>
                                      <w:rFonts w:ascii="Courier New" w:hAnsi="Courier New" w:cs="Courier New"/>
                                      <w:color w:val="4F81BD" w:themeColor="accent1"/>
                                      <w:sz w:val="18"/>
                                      <w:szCs w:val="18"/>
                                    </w:rPr>
                                    <w:t>REPLY</w:t>
                                  </w:r>
                                </w:p>
                              </w:txbxContent>
                            </wps:txbx>
                            <wps:bodyPr anchor="t">
                              <a:noAutofit/>
                            </wps:bodyPr>
                          </wps:wsp>
                        </a:graphicData>
                      </a:graphic>
                    </wp:anchor>
                  </w:drawing>
                </mc:Choice>
                <mc:Fallback>
                  <w:pict>
                    <v:rect w14:anchorId="434E7B85" id="Frame6" o:spid="_x0000_s1032" style="position:absolute;margin-left:6.8pt;margin-top:9.15pt;width:70.7pt;height:23.05pt;z-index:251658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" filled="f" stroked="f" strokeweight="0">
                      <v:textbox>
                        <w:txbxContent>
                          <w:p w14:paraId="7036BE3B" w14:textId="77777777" w:rsidR="008879B9" w:rsidRDefault="00EE26DC">
                            <w:pPr>
                              <w:pStyle w:val="FrameContents"/>
                              <w:widowControl w:val="0"/>
                              <w:jc w:val="center"/>
                            </w:pPr>
                            <w:r>
                              <w:rPr>
                                <w:rFonts w:ascii="Courier New" w:hAnsi="Courier New" w:cs="Courier New"/>
                                <w:color w:val="4F81BD" w:themeColor="accent1"/>
                                <w:sz w:val="18"/>
                                <w:szCs w:val="18"/>
                              </w:rPr>
                              <w:t>REPLY</w:t>
                            </w:r>
                          </w:p>
                        </w:txbxContent>
                      </v:textbox>
                    </v:rect>
                  </w:pict>
                </mc:Fallback>
              </mc:AlternateContent>
            </w:r>
          </w:p>
        </w:tc>
        <w:tc>
          <w:tcPr>
            <w:tcW w:w="4239" w:type="dxa"/>
            <w:tcBorders>
              <w:top w:val="nil"/>
              <w:left w:val="nil"/>
              <w:bottom w:val="nil"/>
            </w:tcBorders>
            <w:tcMar>
              <w:left w:w="113" w:type="dxa"/>
            </w:tcMar>
          </w:tcPr>
          <w:p w14:paraId="7F2CDFF5" w14:textId="77777777" w:rsidR="008879B9" w:rsidRDefault="008879B9">
            <w:pPr>
              <w:widowControl w:val="0"/>
              <w:spacing w:after="0" w:line="240" w:lineRule="auto"/>
              <w:rPr>
                <w:rFonts w:ascii="Courier New" w:hAnsi="Courier New" w:cs="Courier New"/>
                <w:sz w:val="18"/>
                <w:szCs w:val="18"/>
              </w:rPr>
            </w:pPr>
          </w:p>
        </w:tc>
      </w:tr>
      <w:tr w:rsidR="008879B9" w14:paraId="06688987" w14:textId="77777777">
        <w:tc>
          <w:tcPr>
            <w:tcW w:w="3978" w:type="dxa"/>
            <w:tcBorders>
              <w:top w:val="nil"/>
              <w:bottom w:val="nil"/>
              <w:right w:val="nil"/>
            </w:tcBorders>
          </w:tcPr>
          <w:p w14:paraId="35D3BB8A"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receive_message_from_soacket</w:t>
            </w:r>
          </w:p>
          <w:p w14:paraId="16CE7E05"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 xml:space="preserve">    (&amp;client, REPLY) ;</w:t>
            </w:r>
          </w:p>
        </w:tc>
        <w:tc>
          <w:tcPr>
            <w:tcW w:w="1341" w:type="dxa"/>
            <w:tcBorders>
              <w:top w:val="nil"/>
              <w:left w:val="nil"/>
              <w:bottom w:val="nil"/>
              <w:right w:val="nil"/>
            </w:tcBorders>
            <w:tcMar>
              <w:left w:w="113" w:type="dxa"/>
            </w:tcMar>
          </w:tcPr>
          <w:p w14:paraId="0AC533FA"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4A67AD1A" w14:textId="77777777" w:rsidR="008879B9" w:rsidRDefault="008879B9">
            <w:pPr>
              <w:widowControl w:val="0"/>
              <w:spacing w:after="0" w:line="240" w:lineRule="auto"/>
              <w:rPr>
                <w:rFonts w:ascii="Courier New" w:hAnsi="Courier New" w:cs="Courier New"/>
                <w:sz w:val="18"/>
                <w:szCs w:val="18"/>
              </w:rPr>
            </w:pPr>
          </w:p>
        </w:tc>
      </w:tr>
      <w:tr w:rsidR="008879B9" w14:paraId="5CD8459A" w14:textId="77777777">
        <w:tc>
          <w:tcPr>
            <w:tcW w:w="3978" w:type="dxa"/>
            <w:tcBorders>
              <w:top w:val="nil"/>
              <w:bottom w:val="nil"/>
              <w:right w:val="nil"/>
            </w:tcBorders>
          </w:tcPr>
          <w:p w14:paraId="7370B3AA"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bottom w:val="nil"/>
              <w:right w:val="nil"/>
            </w:tcBorders>
            <w:tcMar>
              <w:left w:w="113" w:type="dxa"/>
            </w:tcMar>
          </w:tcPr>
          <w:p w14:paraId="45A986BB"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13A28515" w14:textId="77777777" w:rsidR="008879B9" w:rsidRDefault="008879B9">
            <w:pPr>
              <w:widowControl w:val="0"/>
              <w:spacing w:after="0" w:line="240" w:lineRule="auto"/>
              <w:rPr>
                <w:rFonts w:ascii="Courier New" w:hAnsi="Courier New" w:cs="Courier New"/>
                <w:sz w:val="18"/>
                <w:szCs w:val="18"/>
              </w:rPr>
            </w:pPr>
          </w:p>
        </w:tc>
      </w:tr>
      <w:tr w:rsidR="008879B9" w14:paraId="3F344C2A" w14:textId="77777777">
        <w:tc>
          <w:tcPr>
            <w:tcW w:w="3978" w:type="dxa"/>
            <w:tcBorders>
              <w:top w:val="nil"/>
              <w:bottom w:val="nil"/>
              <w:right w:val="nil"/>
            </w:tcBorders>
          </w:tcPr>
          <w:p w14:paraId="6FF31004" w14:textId="0AEB7986" w:rsidR="008879B9" w:rsidRDefault="00EE26DC">
            <w:pPr>
              <w:widowControl w:val="0"/>
              <w:spacing w:after="0" w:line="240" w:lineRule="auto"/>
              <w:rPr>
                <w:rFonts w:ascii="Courier New" w:hAnsi="Courier New" w:cs="Courier New"/>
                <w:sz w:val="18"/>
                <w:szCs w:val="18"/>
              </w:rPr>
            </w:pPr>
            <w:r>
              <w:rPr>
                <w:rFonts w:ascii="Courier New" w:hAnsi="Courier New" w:cs="Courier New"/>
                <w:noProof/>
                <w:sz w:val="20"/>
                <w:szCs w:val="18"/>
              </w:rPr>
              <mc:AlternateContent>
                <mc:Choice Requires="wps">
                  <w:drawing>
                    <wp:anchor distT="0" distB="0" distL="0" distR="0" simplePos="0" relativeHeight="251658244" behindDoc="1" locked="0" layoutInCell="1" allowOverlap="1" wp14:anchorId="6277E6EF" wp14:editId="2CE349AC">
                      <wp:simplePos x="0" y="0"/>
                      <wp:positionH relativeFrom="column">
                        <wp:posOffset>1417955</wp:posOffset>
                      </wp:positionH>
                      <wp:positionV relativeFrom="paragraph">
                        <wp:posOffset>146685</wp:posOffset>
                      </wp:positionV>
                      <wp:extent cx="1894840" cy="5080"/>
                      <wp:effectExtent l="0" t="0" r="0" b="0"/>
                      <wp:wrapNone/>
                      <wp:docPr id="48" name="Straight Connector 27"/>
                      <wp:cNvGraphicFramePr/>
                      <a:graphic xmlns:a="http://schemas.openxmlformats.org/drawingml/2006/main">
                        <a:graphicData uri="http://schemas.microsoft.com/office/word/2010/wordprocessingShape">
                          <wps:wsp>
                            <wps:cNvCnPr/>
                            <wps:spPr>
                              <a:xfrm>
                                <a:off x="0" y="0"/>
                                <a:ext cx="1894320" cy="4320"/>
                              </a:xfrm>
                              <a:prstGeom prst="line">
                                <a:avLst/>
                              </a:prstGeom>
                              <a:ln w="0">
                                <a:solidFill>
                                  <a:srgbClr val="4F81BD"/>
                                </a:solidFill>
                              </a:ln>
                            </wps:spPr>
                            <wps:style>
                              <a:lnRef idx="0">
                                <a:scrgbClr r="0" g="0" b="0"/>
                              </a:lnRef>
                              <a:fillRef idx="0">
                                <a:scrgbClr r="0" g="0" b="0"/>
                              </a:fillRef>
                              <a:effectRef idx="0">
                                <a:scrgbClr r="0" g="0" b="0"/>
                              </a:effectRef>
                              <a:fontRef idx="minor"/>
                            </wps:style>
                            <wps:bodyPr/>
                          </wps:wsp>
                        </a:graphicData>
                      </a:graphic>
                    </wp:anchor>
                  </w:drawing>
                </mc:Choice>
                <mc:Fallback>
                  <w:pict>
                    <v:line w14:anchorId="21FDB81E" id="Straight Connector 27" o:spid="_x0000_s1026" style="position:absolute;z-index:-251658236;visibility:visible;mso-wrap-style:square;mso-wrap-distance-left:0;mso-wrap-distance-top:0;mso-wrap-distance-right:0;mso-wrap-distance-bottom:0;mso-position-horizontal:absolute;mso-position-horizontal-relative:text;mso-position-vertical:absolute;mso-position-vertical-relative:text" from="111.65pt,11.55pt" to="260.8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" strokecolor="#4f81bd" strokeweight="0"/>
                  </w:pict>
                </mc:Fallback>
              </mc:AlternateContent>
            </w:r>
          </w:p>
        </w:tc>
        <w:tc>
          <w:tcPr>
            <w:tcW w:w="1341" w:type="dxa"/>
            <w:tcBorders>
              <w:top w:val="nil"/>
              <w:left w:val="nil"/>
              <w:bottom w:val="nil"/>
              <w:right w:val="nil"/>
            </w:tcBorders>
            <w:tcMar>
              <w:left w:w="113" w:type="dxa"/>
            </w:tcMar>
          </w:tcPr>
          <w:p w14:paraId="5ABA58F2"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39F3208B" w14:textId="77777777" w:rsidR="008879B9" w:rsidRDefault="008879B9">
            <w:pPr>
              <w:widowControl w:val="0"/>
              <w:spacing w:after="0" w:line="240" w:lineRule="auto"/>
              <w:rPr>
                <w:rFonts w:ascii="Courier New" w:hAnsi="Courier New" w:cs="Courier New"/>
                <w:sz w:val="18"/>
                <w:szCs w:val="18"/>
              </w:rPr>
            </w:pPr>
          </w:p>
        </w:tc>
      </w:tr>
      <w:tr w:rsidR="008879B9" w14:paraId="1DA08DB1" w14:textId="77777777">
        <w:tc>
          <w:tcPr>
            <w:tcW w:w="3978" w:type="dxa"/>
            <w:tcBorders>
              <w:top w:val="nil"/>
              <w:bottom w:val="nil"/>
              <w:right w:val="nil"/>
            </w:tcBorders>
          </w:tcPr>
          <w:p w14:paraId="545AAEAA" w14:textId="77777777" w:rsidR="008879B9" w:rsidRDefault="00EE26DC">
            <w:pPr>
              <w:widowControl w:val="0"/>
              <w:spacing w:after="0" w:line="240" w:lineRule="auto"/>
              <w:rPr>
                <w:rFonts w:ascii="Courier New" w:hAnsi="Courier New" w:cs="Courier New"/>
                <w:sz w:val="18"/>
                <w:szCs w:val="18"/>
              </w:rPr>
            </w:pPr>
            <w:r>
              <w:rPr>
                <w:noProof/>
              </w:rPr>
              <mc:AlternateContent>
                <mc:Choice Requires="wps">
                  <w:drawing>
                    <wp:anchor distT="0" distB="0" distL="0" distR="0" simplePos="0" relativeHeight="251658252" behindDoc="0" locked="0" layoutInCell="1" allowOverlap="1" wp14:anchorId="268E2613" wp14:editId="36577188">
                      <wp:simplePos x="0" y="0"/>
                      <wp:positionH relativeFrom="column">
                        <wp:posOffset>2041525</wp:posOffset>
                      </wp:positionH>
                      <wp:positionV relativeFrom="paragraph">
                        <wp:posOffset>-3175</wp:posOffset>
                      </wp:positionV>
                      <wp:extent cx="1135380" cy="292735"/>
                      <wp:effectExtent l="0" t="0" r="0" b="0"/>
                      <wp:wrapNone/>
                      <wp:docPr id="49" name="Frame7"/>
                      <wp:cNvGraphicFramePr/>
                      <a:graphic xmlns:a="http://schemas.openxmlformats.org/drawingml/2006/main">
                        <a:graphicData uri="http://schemas.microsoft.com/office/word/2010/wordprocessingShape">
                          <wps:wsp>
                            <wps:cNvSpPr/>
                            <wps:spPr>
                              <a:xfrm>
                                <a:off x="0" y="0"/>
                                <a:ext cx="1134720" cy="291960"/>
                              </a:xfrm>
                              <a:prstGeom prst="rect">
                                <a:avLst/>
                              </a:prstGeom>
                              <a:noFill/>
                              <a:ln w="0">
                                <a:noFill/>
                              </a:ln>
                            </wps:spPr>
                            <wps:style>
                              <a:lnRef idx="0">
                                <a:scrgbClr r="0" g="0" b="0"/>
                              </a:lnRef>
                              <a:fillRef idx="0">
                                <a:scrgbClr r="0" g="0" b="0"/>
                              </a:fillRef>
                              <a:effectRef idx="0">
                                <a:scrgbClr r="0" g="0" b="0"/>
                              </a:effectRef>
                              <a:fontRef idx="minor"/>
                            </wps:style>
                            <wps:txbx>
                              <w:txbxContent>
                                <w:p w14:paraId="0B147736" w14:textId="77777777" w:rsidR="008879B9" w:rsidRDefault="00EE26DC">
                                  <w:pPr>
                                    <w:pStyle w:val="FrameContents"/>
                                    <w:widowControl w:val="0"/>
                                    <w:jc w:val="center"/>
                                  </w:pPr>
                                  <w:r>
                                    <w:rPr>
                                      <w:rFonts w:ascii="Courier New" w:hAnsi="Courier New" w:cs="Courier New"/>
                                      <w:color w:val="4F81BD" w:themeColor="accent1"/>
                                      <w:sz w:val="18"/>
                                      <w:szCs w:val="18"/>
                                    </w:rPr>
                                    <w:t>Close</w:t>
                                  </w:r>
                                </w:p>
                              </w:txbxContent>
                            </wps:txbx>
                            <wps:bodyPr anchor="t">
                              <a:noAutofit/>
                            </wps:bodyPr>
                          </wps:wsp>
                        </a:graphicData>
                      </a:graphic>
                    </wp:anchor>
                  </w:drawing>
                </mc:Choice>
                <mc:Fallback>
                  <w:pict>
                    <v:rect w14:anchorId="268E2613" id="Frame7" o:spid="_x0000_s1033" style="position:absolute;margin-left:160.75pt;margin-top:-.25pt;width:89.4pt;height:23.05pt;z-index:2516582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" filled="f" stroked="f" strokeweight="0">
                      <v:textbox>
                        <w:txbxContent>
                          <w:p w14:paraId="0B147736" w14:textId="77777777" w:rsidR="008879B9" w:rsidRDefault="00EE26DC">
                            <w:pPr>
                              <w:pStyle w:val="FrameContents"/>
                              <w:widowControl w:val="0"/>
                              <w:jc w:val="center"/>
                            </w:pPr>
                            <w:r>
                              <w:rPr>
                                <w:rFonts w:ascii="Courier New" w:hAnsi="Courier New" w:cs="Courier New"/>
                                <w:color w:val="4F81BD" w:themeColor="accent1"/>
                                <w:sz w:val="18"/>
                                <w:szCs w:val="18"/>
                              </w:rPr>
                              <w:t>Close</w:t>
                            </w:r>
                          </w:p>
                        </w:txbxContent>
                      </v:textbox>
                    </v:rect>
                  </w:pict>
                </mc:Fallback>
              </mc:AlternateContent>
            </w:r>
            <w:r>
              <w:rPr>
                <w:rFonts w:ascii="Courier New" w:hAnsi="Courier New" w:cs="Courier New"/>
                <w:sz w:val="18"/>
                <w:szCs w:val="18"/>
              </w:rPr>
              <w:t>socket_close (&amp;client) ;</w:t>
            </w:r>
          </w:p>
        </w:tc>
        <w:tc>
          <w:tcPr>
            <w:tcW w:w="1341" w:type="dxa"/>
            <w:tcBorders>
              <w:top w:val="nil"/>
              <w:left w:val="nil"/>
              <w:bottom w:val="nil"/>
              <w:right w:val="nil"/>
            </w:tcBorders>
            <w:tcMar>
              <w:left w:w="113" w:type="dxa"/>
            </w:tcMar>
          </w:tcPr>
          <w:p w14:paraId="2B2E0E56"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bottom w:val="nil"/>
            </w:tcBorders>
            <w:tcMar>
              <w:left w:w="113" w:type="dxa"/>
            </w:tcMar>
          </w:tcPr>
          <w:p w14:paraId="20E8CA2B"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socket_close (&amp;client) ;</w:t>
            </w:r>
          </w:p>
        </w:tc>
      </w:tr>
      <w:tr w:rsidR="008879B9" w14:paraId="75A7B194" w14:textId="77777777">
        <w:tc>
          <w:tcPr>
            <w:tcW w:w="3978" w:type="dxa"/>
            <w:tcBorders>
              <w:top w:val="nil"/>
              <w:right w:val="nil"/>
            </w:tcBorders>
          </w:tcPr>
          <w:p w14:paraId="33689060" w14:textId="77777777" w:rsidR="008879B9" w:rsidRDefault="008879B9">
            <w:pPr>
              <w:widowControl w:val="0"/>
              <w:spacing w:after="0" w:line="240" w:lineRule="auto"/>
              <w:rPr>
                <w:rFonts w:ascii="Courier New" w:hAnsi="Courier New" w:cs="Courier New"/>
                <w:sz w:val="18"/>
                <w:szCs w:val="18"/>
              </w:rPr>
            </w:pPr>
          </w:p>
        </w:tc>
        <w:tc>
          <w:tcPr>
            <w:tcW w:w="1341" w:type="dxa"/>
            <w:tcBorders>
              <w:top w:val="nil"/>
              <w:left w:val="nil"/>
              <w:right w:val="nil"/>
            </w:tcBorders>
            <w:tcMar>
              <w:left w:w="113" w:type="dxa"/>
            </w:tcMar>
          </w:tcPr>
          <w:p w14:paraId="4D777AE1" w14:textId="77777777" w:rsidR="008879B9" w:rsidRDefault="008879B9">
            <w:pPr>
              <w:widowControl w:val="0"/>
              <w:spacing w:after="0" w:line="240" w:lineRule="auto"/>
              <w:rPr>
                <w:rFonts w:ascii="Courier New" w:hAnsi="Courier New" w:cs="Courier New"/>
                <w:sz w:val="18"/>
                <w:szCs w:val="18"/>
              </w:rPr>
            </w:pPr>
          </w:p>
        </w:tc>
        <w:tc>
          <w:tcPr>
            <w:tcW w:w="4239" w:type="dxa"/>
            <w:tcBorders>
              <w:top w:val="nil"/>
              <w:left w:val="nil"/>
            </w:tcBorders>
            <w:tcMar>
              <w:left w:w="113" w:type="dxa"/>
            </w:tcMar>
          </w:tcPr>
          <w:p w14:paraId="7BB1F8EE" w14:textId="77777777" w:rsidR="008879B9" w:rsidRDefault="00EE26DC">
            <w:pPr>
              <w:widowControl w:val="0"/>
              <w:spacing w:after="0" w:line="240" w:lineRule="auto"/>
              <w:rPr>
                <w:rFonts w:ascii="Courier New" w:hAnsi="Courier New" w:cs="Courier New"/>
                <w:sz w:val="18"/>
                <w:szCs w:val="18"/>
              </w:rPr>
            </w:pPr>
            <w:r>
              <w:rPr>
                <w:rFonts w:ascii="Courier New" w:hAnsi="Courier New" w:cs="Courier New"/>
                <w:sz w:val="18"/>
                <w:szCs w:val="18"/>
              </w:rPr>
              <w:t>socket_close (&amp;server) ;</w:t>
            </w:r>
          </w:p>
        </w:tc>
      </w:tr>
    </w:tbl>
    <w:p w14:paraId="3D5462FE" w14:textId="77777777" w:rsidR="008879B9" w:rsidRDefault="008879B9"/>
    <w:p w14:paraId="69667739" w14:textId="7AB945CB" w:rsidR="008879B9" w:rsidRDefault="00EE26DC" w:rsidP="007060B7">
      <w:pPr>
        <w:pStyle w:val="Heading2"/>
        <w:numPr>
          <w:ilvl w:val="0"/>
          <w:numId w:val="47"/>
        </w:numPr>
        <w:rPr>
          <w:rFonts w:ascii="Courier New" w:hAnsi="Courier New" w:cs="Courier New"/>
        </w:rPr>
      </w:pPr>
      <w:bookmarkStart w:id="144" w:name="_Toc442446464"/>
      <w:bookmarkStart w:id="145" w:name="_Toc229746424"/>
      <w:r>
        <w:rPr>
          <w:noProof/>
        </w:rPr>
        <mc:AlternateContent>
          <mc:Choice Requires="wps">
            <w:drawing>
              <wp:anchor distT="6350" distB="6350" distL="6350" distR="6350" simplePos="0" relativeHeight="251658246" behindDoc="1" locked="0" layoutInCell="0" allowOverlap="1" wp14:anchorId="53AB44F3" wp14:editId="6C80F03F">
                <wp:simplePos x="0" y="0"/>
                <wp:positionH relativeFrom="column">
                  <wp:posOffset>3585210</wp:posOffset>
                </wp:positionH>
                <wp:positionV relativeFrom="paragraph">
                  <wp:posOffset>-5715</wp:posOffset>
                </wp:positionV>
                <wp:extent cx="155575" cy="2621280"/>
                <wp:effectExtent l="0" t="0" r="0" b="0"/>
                <wp:wrapNone/>
                <wp:docPr id="51" name="Left Brace 290"/>
                <wp:cNvGraphicFramePr/>
                <a:graphic xmlns:a="http://schemas.openxmlformats.org/drawingml/2006/main">
                  <a:graphicData uri="http://schemas.microsoft.com/office/word/2010/wordprocessingShape">
                    <wps:wsp>
                      <wps:cNvSpPr/>
                      <wps:spPr>
                        <a:xfrm rot="16200000">
                          <a:off x="0" y="0"/>
                          <a:ext cx="154800" cy="2620800"/>
                        </a:xfrm>
                        <a:custGeom>
                          <a:avLst/>
                          <a:gdLst/>
                          <a:ahLst/>
                          <a:cxnLst/>
                          <a:rect l="l" t="t" r="r" b="b"/>
                          <a:pathLst>
                            <a:path w="215" h="4098">
                              <a:moveTo>
                                <a:pt x="214" y="0"/>
                              </a:moveTo>
                              <a:cubicBezTo>
                                <a:pt x="160" y="0"/>
                                <a:pt x="107" y="170"/>
                                <a:pt x="107" y="341"/>
                              </a:cubicBezTo>
                              <a:lnTo>
                                <a:pt x="107" y="1707"/>
                              </a:lnTo>
                              <a:cubicBezTo>
                                <a:pt x="107" y="1877"/>
                                <a:pt x="53" y="2048"/>
                                <a:pt x="0" y="2048"/>
                              </a:cubicBezTo>
                              <a:cubicBezTo>
                                <a:pt x="53" y="2048"/>
                                <a:pt x="107" y="2219"/>
                                <a:pt x="107" y="2389"/>
                              </a:cubicBezTo>
                              <a:lnTo>
                                <a:pt x="107" y="3755"/>
                              </a:lnTo>
                              <a:cubicBezTo>
                                <a:pt x="107" y="3926"/>
                                <a:pt x="160" y="4097"/>
                                <a:pt x="214" y="4097"/>
                              </a:cubicBez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CBCAEEC" id="Left Brace 290" o:spid="_x0000_s1026" style="position:absolute;margin-left:282.3pt;margin-top:-.45pt;width:12.25pt;height:206.4pt;rotation:-90;z-index:-251658234;visibility:visible;mso-wrap-style:square;mso-wrap-distance-left:.5pt;mso-wrap-distance-top:.5pt;mso-wrap-distance-right:.5pt;mso-wrap-distance-bottom:.5pt;mso-position-horizontal:absolute;mso-position-horizontal-relative:text;mso-position-vertical:absolute;mso-position-vertical-relative:text;v-text-anchor:top" coordsize="215,4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" o:allowincell="f" path="m214,c160,,107,170,107,341r,1366c107,1877,53,2048,,2048v53,,107,171,107,341l107,3755v,171,53,342,107,342e" filled="f" strokeweight=".35mm">
                <v:path arrowok="t"/>
              </v:shape>
            </w:pict>
          </mc:Fallback>
        </mc:AlternateContent>
      </w:r>
      <w:r>
        <w:rPr>
          <w:rFonts w:ascii="Courier New" w:hAnsi="Courier New" w:cs="Courier New"/>
        </w:rPr>
        <w:t>N</w:t>
      </w:r>
      <w:bookmarkEnd w:id="144"/>
      <w:r>
        <w:rPr>
          <w:rFonts w:ascii="Courier New" w:hAnsi="Courier New" w:cs="Courier New"/>
        </w:rPr>
        <w:t>etwork</w:t>
      </w:r>
      <w:r w:rsidR="00D831CE">
        <w:rPr>
          <w:rFonts w:ascii="Courier New" w:hAnsi="Courier New" w:cs="Courier New"/>
        </w:rPr>
        <w:t xml:space="preserve"> </w:t>
      </w:r>
      <w:r>
        <w:rPr>
          <w:rFonts w:ascii="Courier New" w:hAnsi="Courier New" w:cs="Courier New"/>
        </w:rPr>
        <w:t>Message</w:t>
      </w:r>
      <w:bookmarkEnd w:id="145"/>
    </w:p>
    <w:p w14:paraId="1AF8B474" w14:textId="77777777" w:rsidR="008879B9" w:rsidRDefault="00EE26DC">
      <w:pPr>
        <w:jc w:val="both"/>
      </w:pPr>
      <w:r>
        <w:rPr>
          <w:noProof/>
        </w:rPr>
        <mc:AlternateContent>
          <mc:Choice Requires="wps">
            <w:drawing>
              <wp:anchor distT="6350" distB="6350" distL="6350" distR="6350" simplePos="0" relativeHeight="251658245" behindDoc="1" locked="0" layoutInCell="0" allowOverlap="1" wp14:anchorId="298D9627" wp14:editId="37C613FC">
                <wp:simplePos x="0" y="0"/>
                <wp:positionH relativeFrom="column">
                  <wp:posOffset>1427480</wp:posOffset>
                </wp:positionH>
                <wp:positionV relativeFrom="paragraph">
                  <wp:posOffset>230505</wp:posOffset>
                </wp:positionV>
                <wp:extent cx="155575" cy="1664970"/>
                <wp:effectExtent l="0" t="0" r="0" b="0"/>
                <wp:wrapNone/>
                <wp:docPr id="52" name="Left Brace 24"/>
                <wp:cNvGraphicFramePr/>
                <a:graphic xmlns:a="http://schemas.openxmlformats.org/drawingml/2006/main">
                  <a:graphicData uri="http://schemas.microsoft.com/office/word/2010/wordprocessingShape">
                    <wps:wsp>
                      <wps:cNvSpPr/>
                      <wps:spPr>
                        <a:xfrm rot="16200000">
                          <a:off x="0" y="0"/>
                          <a:ext cx="154800" cy="1664280"/>
                        </a:xfrm>
                        <a:custGeom>
                          <a:avLst/>
                          <a:gdLst/>
                          <a:ahLst/>
                          <a:cxnLst/>
                          <a:rect l="l" t="t" r="r" b="b"/>
                          <a:pathLst>
                            <a:path w="215" h="2592">
                              <a:moveTo>
                                <a:pt x="214" y="0"/>
                              </a:moveTo>
                              <a:cubicBezTo>
                                <a:pt x="160" y="0"/>
                                <a:pt x="107" y="107"/>
                                <a:pt x="107" y="215"/>
                              </a:cubicBezTo>
                              <a:lnTo>
                                <a:pt x="107" y="1079"/>
                              </a:lnTo>
                              <a:cubicBezTo>
                                <a:pt x="107" y="1187"/>
                                <a:pt x="53" y="1295"/>
                                <a:pt x="0" y="1295"/>
                              </a:cubicBezTo>
                              <a:cubicBezTo>
                                <a:pt x="53" y="1295"/>
                                <a:pt x="107" y="1403"/>
                                <a:pt x="107" y="1511"/>
                              </a:cubicBezTo>
                              <a:lnTo>
                                <a:pt x="107" y="2375"/>
                              </a:lnTo>
                              <a:cubicBezTo>
                                <a:pt x="107" y="2483"/>
                                <a:pt x="160" y="2591"/>
                                <a:pt x="214" y="2591"/>
                              </a:cubicBez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71508C5E" id="Left Brace 24" o:spid="_x0000_s1026" style="position:absolute;margin-left:112.4pt;margin-top:18.15pt;width:12.25pt;height:131.1pt;rotation:-90;z-index:-251658235;visibility:visible;mso-wrap-style:square;mso-wrap-distance-left:.5pt;mso-wrap-distance-top:.5pt;mso-wrap-distance-right:.5pt;mso-wrap-distance-bottom:.5pt;mso-position-horizontal:absolute;mso-position-horizontal-relative:text;mso-position-vertical:absolute;mso-position-vertical-relative:text;v-text-anchor:top" coordsize="215,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" o:allowincell="f" path="m214,c160,,107,107,107,215r,864c107,1187,53,1295,,1295v53,,107,108,107,216l107,2375v,108,53,216,107,216e" filled="f" strokeweight=".35mm">
                <v:path arrowok="t"/>
              </v:shape>
            </w:pict>
          </mc:Fallback>
        </mc:AlternateContent>
      </w:r>
      <w:r>
        <w:t xml:space="preserve">The data type </w:t>
      </w:r>
      <w:r>
        <w:rPr>
          <w:rFonts w:ascii="Courier New" w:hAnsi="Courier New" w:cs="Courier New"/>
          <w:sz w:val="18"/>
        </w:rPr>
        <w:t>NetworkMessage_t</w:t>
      </w:r>
      <w:r>
        <w:t xml:space="preserve">, available including the header file </w:t>
      </w:r>
      <w:r>
        <w:rPr>
          <w:rFonts w:ascii="Courier New" w:hAnsi="Courier New" w:cs="Courier New"/>
          <w:sz w:val="18"/>
        </w:rPr>
        <w:t>network_message.h</w:t>
      </w:r>
      <w:r>
        <w:t>, stores the message that can be sent over the network sockets to exchange information between two processes. The structure of the messages that can be built with 3D-ICE is the following:</w:t>
      </w:r>
    </w:p>
    <w:p w14:paraId="522F8B73" w14:textId="77777777" w:rsidR="008879B9" w:rsidRDefault="008879B9">
      <w:pPr>
        <w:jc w:val="both"/>
        <w:rPr>
          <w:sz w:val="2"/>
        </w:rPr>
      </w:pPr>
    </w:p>
    <w:tbl>
      <w:tblPr>
        <w:tblStyle w:val="TableGrid"/>
        <w:tblW w:w="6750" w:type="dxa"/>
        <w:tblInd w:w="1178" w:type="dxa"/>
        <w:tblLayout w:type="fixed"/>
        <w:tblCellMar>
          <w:left w:w="98" w:type="dxa"/>
        </w:tblCellMar>
        <w:tblLook w:val="04A0" w:firstRow="1" w:lastRow="0" w:firstColumn="1" w:lastColumn="0" w:noHBand="0" w:noVBand="1"/>
      </w:tblPr>
      <w:tblGrid>
        <w:gridCol w:w="1530"/>
        <w:gridCol w:w="1080"/>
        <w:gridCol w:w="4140"/>
      </w:tblGrid>
      <w:tr w:rsidR="008879B9" w14:paraId="4F4D6483" w14:textId="77777777">
        <w:tc>
          <w:tcPr>
            <w:tcW w:w="1530" w:type="dxa"/>
          </w:tcPr>
          <w:p w14:paraId="0505954B" w14:textId="77777777" w:rsidR="008879B9" w:rsidRDefault="00EE26DC">
            <w:pPr>
              <w:widowControl w:val="0"/>
              <w:spacing w:after="0" w:line="240" w:lineRule="auto"/>
              <w:jc w:val="center"/>
              <w:rPr>
                <w:rFonts w:ascii="Courier New" w:hAnsi="Courier New" w:cs="Courier New"/>
                <w:sz w:val="18"/>
              </w:rPr>
            </w:pPr>
            <w:r>
              <w:rPr>
                <w:rFonts w:ascii="Courier New" w:hAnsi="Courier New" w:cs="Courier New"/>
                <w:sz w:val="18"/>
              </w:rPr>
              <w:t>Length</w:t>
            </w:r>
          </w:p>
        </w:tc>
        <w:tc>
          <w:tcPr>
            <w:tcW w:w="1080" w:type="dxa"/>
          </w:tcPr>
          <w:p w14:paraId="423D21E8" w14:textId="77777777" w:rsidR="008879B9" w:rsidRDefault="00EE26DC">
            <w:pPr>
              <w:widowControl w:val="0"/>
              <w:spacing w:after="0" w:line="240" w:lineRule="auto"/>
              <w:jc w:val="center"/>
              <w:rPr>
                <w:rFonts w:ascii="Courier New" w:hAnsi="Courier New" w:cs="Courier New"/>
                <w:sz w:val="18"/>
              </w:rPr>
            </w:pPr>
            <w:r>
              <w:rPr>
                <w:rFonts w:ascii="Courier New" w:hAnsi="Courier New" w:cs="Courier New"/>
                <w:sz w:val="18"/>
              </w:rPr>
              <w:t>Type</w:t>
            </w:r>
          </w:p>
        </w:tc>
        <w:tc>
          <w:tcPr>
            <w:tcW w:w="4140" w:type="dxa"/>
          </w:tcPr>
          <w:p w14:paraId="3E4A9BF2" w14:textId="77777777" w:rsidR="008879B9" w:rsidRDefault="00EE26DC">
            <w:pPr>
              <w:widowControl w:val="0"/>
              <w:spacing w:after="0" w:line="240" w:lineRule="auto"/>
              <w:jc w:val="center"/>
              <w:rPr>
                <w:rFonts w:ascii="Courier New" w:hAnsi="Courier New" w:cs="Courier New"/>
                <w:sz w:val="18"/>
              </w:rPr>
            </w:pPr>
            <w:r>
              <w:rPr>
                <w:rFonts w:ascii="Courier New" w:hAnsi="Courier New" w:cs="Courier New"/>
                <w:sz w:val="18"/>
              </w:rPr>
              <w:t xml:space="preserve"> … Data …</w:t>
            </w:r>
          </w:p>
        </w:tc>
      </w:tr>
    </w:tbl>
    <w:p w14:paraId="6715C802" w14:textId="56A81634" w:rsidR="008879B9" w:rsidRDefault="00EE26DC">
      <w:pPr>
        <w:jc w:val="both"/>
      </w:pPr>
      <w:r>
        <w:rPr>
          <w:noProof/>
        </w:rPr>
        <mc:AlternateContent>
          <mc:Choice Requires="wps">
            <w:drawing>
              <wp:anchor distT="0" distB="0" distL="0" distR="0" simplePos="0" relativeHeight="251658253" behindDoc="0" locked="0" layoutInCell="0" allowOverlap="1" wp14:anchorId="44F97EC4" wp14:editId="32810556">
                <wp:simplePos x="0" y="0"/>
                <wp:positionH relativeFrom="column">
                  <wp:posOffset>929005</wp:posOffset>
                </wp:positionH>
                <wp:positionV relativeFrom="paragraph">
                  <wp:posOffset>175260</wp:posOffset>
                </wp:positionV>
                <wp:extent cx="1156970" cy="250190"/>
                <wp:effectExtent l="0" t="0" r="0" b="0"/>
                <wp:wrapNone/>
                <wp:docPr id="53" name="Frame9"/>
                <wp:cNvGraphicFramePr/>
                <a:graphic xmlns:a="http://schemas.openxmlformats.org/drawingml/2006/main">
                  <a:graphicData uri="http://schemas.microsoft.com/office/word/2010/wordprocessingShape">
                    <wps:wsp>
                      <wps:cNvSpPr/>
                      <wps:spPr>
                        <a:xfrm>
                          <a:off x="0" y="0"/>
                          <a:ext cx="1156320" cy="249480"/>
                        </a:xfrm>
                        <a:prstGeom prst="rect">
                          <a:avLst/>
                        </a:prstGeom>
                        <a:noFill/>
                        <a:ln w="0">
                          <a:noFill/>
                        </a:ln>
                      </wps:spPr>
                      <wps:style>
                        <a:lnRef idx="0">
                          <a:scrgbClr r="0" g="0" b="0"/>
                        </a:lnRef>
                        <a:fillRef idx="0">
                          <a:scrgbClr r="0" g="0" b="0"/>
                        </a:fillRef>
                        <a:effectRef idx="0">
                          <a:scrgbClr r="0" g="0" b="0"/>
                        </a:effectRef>
                        <a:fontRef idx="minor"/>
                      </wps:style>
                      <wps:txbx>
                        <w:txbxContent>
                          <w:p w14:paraId="3CCF34AD" w14:textId="77777777" w:rsidR="008879B9" w:rsidRDefault="00EE26DC">
                            <w:pPr>
                              <w:pStyle w:val="FrameContents"/>
                              <w:jc w:val="center"/>
                            </w:pPr>
                            <w:r>
                              <w:rPr>
                                <w:rFonts w:ascii="Courier New" w:hAnsi="Courier New" w:cs="Courier New"/>
                                <w:color w:val="000000" w:themeColor="text1"/>
                                <w:sz w:val="18"/>
                              </w:rPr>
                              <w:t>Header</w:t>
                            </w:r>
                          </w:p>
                        </w:txbxContent>
                      </wps:txbx>
                      <wps:bodyPr anchor="t">
                        <a:noAutofit/>
                      </wps:bodyPr>
                    </wps:wsp>
                  </a:graphicData>
                </a:graphic>
              </wp:anchor>
            </w:drawing>
          </mc:Choice>
          <mc:Fallback>
            <w:pict>
              <v:rect w14:anchorId="44F97EC4" id="Frame9" o:spid="_x0000_s1034" style="position:absolute;left:0;text-align:left;margin-left:73.15pt;margin-top:13.8pt;width:91.1pt;height:19.7pt;z-index:25165825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" o:allowincell="f" filled="f" stroked="f" strokeweight="0">
                <v:textbox>
                  <w:txbxContent>
                    <w:p w14:paraId="3CCF34AD" w14:textId="77777777" w:rsidR="008879B9" w:rsidRDefault="00EE26DC">
                      <w:pPr>
                        <w:pStyle w:val="FrameContents"/>
                        <w:jc w:val="center"/>
                      </w:pPr>
                      <w:r>
                        <w:rPr>
                          <w:rFonts w:ascii="Courier New" w:hAnsi="Courier New" w:cs="Courier New"/>
                          <w:color w:val="000000" w:themeColor="text1"/>
                          <w:sz w:val="18"/>
                        </w:rPr>
                        <w:t>Header</w:t>
                      </w:r>
                    </w:p>
                  </w:txbxContent>
                </v:textbox>
              </v:rect>
            </w:pict>
          </mc:Fallback>
        </mc:AlternateContent>
      </w:r>
      <w:r>
        <w:rPr>
          <w:noProof/>
        </w:rPr>
        <mc:AlternateContent>
          <mc:Choice Requires="wps">
            <w:drawing>
              <wp:anchor distT="0" distB="0" distL="0" distR="0" simplePos="0" relativeHeight="251658254" behindDoc="0" locked="0" layoutInCell="0" allowOverlap="1" wp14:anchorId="1AB68FCF" wp14:editId="68B7AA53">
                <wp:simplePos x="0" y="0"/>
                <wp:positionH relativeFrom="column">
                  <wp:posOffset>3086100</wp:posOffset>
                </wp:positionH>
                <wp:positionV relativeFrom="paragraph">
                  <wp:posOffset>170815</wp:posOffset>
                </wp:positionV>
                <wp:extent cx="1156335" cy="250190"/>
                <wp:effectExtent l="0" t="0" r="0" b="0"/>
                <wp:wrapNone/>
                <wp:docPr id="55" name="Frame8"/>
                <wp:cNvGraphicFramePr/>
                <a:graphic xmlns:a="http://schemas.openxmlformats.org/drawingml/2006/main">
                  <a:graphicData uri="http://schemas.microsoft.com/office/word/2010/wordprocessingShape">
                    <wps:wsp>
                      <wps:cNvSpPr/>
                      <wps:spPr>
                        <a:xfrm>
                          <a:off x="0" y="0"/>
                          <a:ext cx="1155600" cy="249480"/>
                        </a:xfrm>
                        <a:prstGeom prst="rect">
                          <a:avLst/>
                        </a:prstGeom>
                        <a:noFill/>
                        <a:ln w="0">
                          <a:noFill/>
                        </a:ln>
                      </wps:spPr>
                      <wps:style>
                        <a:lnRef idx="0">
                          <a:scrgbClr r="0" g="0" b="0"/>
                        </a:lnRef>
                        <a:fillRef idx="0">
                          <a:scrgbClr r="0" g="0" b="0"/>
                        </a:fillRef>
                        <a:effectRef idx="0">
                          <a:scrgbClr r="0" g="0" b="0"/>
                        </a:effectRef>
                        <a:fontRef idx="minor"/>
                      </wps:style>
                      <wps:txbx>
                        <w:txbxContent>
                          <w:p w14:paraId="489D5AC5" w14:textId="77777777" w:rsidR="008879B9" w:rsidRDefault="00EE26DC">
                            <w:pPr>
                              <w:pStyle w:val="FrameContents"/>
                              <w:jc w:val="center"/>
                            </w:pPr>
                            <w:r>
                              <w:rPr>
                                <w:rFonts w:ascii="Courier New" w:hAnsi="Courier New" w:cs="Courier New"/>
                                <w:color w:val="000000" w:themeColor="text1"/>
                                <w:sz w:val="18"/>
                              </w:rPr>
                              <w:t>Payload</w:t>
                            </w:r>
                          </w:p>
                        </w:txbxContent>
                      </wps:txbx>
                      <wps:bodyPr anchor="t">
                        <a:noAutofit/>
                      </wps:bodyPr>
                    </wps:wsp>
                  </a:graphicData>
                </a:graphic>
              </wp:anchor>
            </w:drawing>
          </mc:Choice>
          <mc:Fallback>
            <w:pict>
              <v:rect w14:anchorId="1AB68FCF" id="Frame8" o:spid="_x0000_s1035" style="position:absolute;left:0;text-align:left;margin-left:243pt;margin-top:13.45pt;width:91.05pt;height:19.7pt;z-index:25165825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" o:allowincell="f" filled="f" stroked="f" strokeweight="0">
                <v:textbox>
                  <w:txbxContent>
                    <w:p w14:paraId="489D5AC5" w14:textId="77777777" w:rsidR="008879B9" w:rsidRDefault="00EE26DC">
                      <w:pPr>
                        <w:pStyle w:val="FrameContents"/>
                        <w:jc w:val="center"/>
                      </w:pPr>
                      <w:r>
                        <w:rPr>
                          <w:rFonts w:ascii="Courier New" w:hAnsi="Courier New" w:cs="Courier New"/>
                          <w:color w:val="000000" w:themeColor="text1"/>
                          <w:sz w:val="18"/>
                        </w:rPr>
                        <w:t>Payload</w:t>
                      </w:r>
                    </w:p>
                  </w:txbxContent>
                </v:textbox>
              </v:rect>
            </w:pict>
          </mc:Fallback>
        </mc:AlternateContent>
      </w:r>
    </w:p>
    <w:p w14:paraId="57B023E9" w14:textId="77777777" w:rsidR="008879B9" w:rsidRDefault="008879B9">
      <w:pPr>
        <w:jc w:val="both"/>
        <w:rPr>
          <w:sz w:val="2"/>
        </w:rPr>
      </w:pPr>
    </w:p>
    <w:p w14:paraId="1B5E9483" w14:textId="77777777" w:rsidR="008879B9" w:rsidRDefault="00EE26DC">
      <w:pPr>
        <w:jc w:val="both"/>
      </w:pPr>
      <w:r>
        <w:t xml:space="preserve">The header of the message contains two words: </w:t>
      </w:r>
      <w:r>
        <w:rPr>
          <w:rFonts w:ascii="Courier New" w:hAnsi="Courier New" w:cs="Courier New"/>
          <w:sz w:val="18"/>
          <w:szCs w:val="18"/>
        </w:rPr>
        <w:t>Length</w:t>
      </w:r>
      <w:r>
        <w:t xml:space="preserve"> and </w:t>
      </w:r>
      <w:r>
        <w:rPr>
          <w:rFonts w:ascii="Courier New" w:hAnsi="Courier New" w:cs="Courier New"/>
          <w:sz w:val="18"/>
        </w:rPr>
        <w:t>Type</w:t>
      </w:r>
      <w:r>
        <w:t xml:space="preserve">. </w:t>
      </w:r>
      <w:r>
        <w:rPr>
          <w:rFonts w:ascii="Courier New" w:hAnsi="Courier New" w:cs="Courier New"/>
          <w:sz w:val="18"/>
        </w:rPr>
        <w:t>Length</w:t>
      </w:r>
      <w:r>
        <w:t xml:space="preserve"> indicates the total length of the message (header plus payload), expressed as number of words that are going to be sent or received through the socket, while </w:t>
      </w:r>
      <w:r>
        <w:rPr>
          <w:rFonts w:ascii="Courier New" w:hAnsi="Courier New" w:cs="Courier New"/>
          <w:sz w:val="18"/>
        </w:rPr>
        <w:t>Type</w:t>
      </w:r>
      <w:r>
        <w:t xml:space="preserve"> indicates the type of data that the message contains. The messages can have any length and the functions available in </w:t>
      </w:r>
      <w:r>
        <w:rPr>
          <w:rFonts w:ascii="Courier New" w:hAnsi="Courier New" w:cs="Courier New"/>
          <w:sz w:val="18"/>
        </w:rPr>
        <w:t>network_message.h</w:t>
      </w:r>
      <w:r>
        <w:t xml:space="preserve"> guarantee that the memory to store the messages is handled transparently: the user must not worry about the content of the field length </w:t>
      </w:r>
      <w:r>
        <w:lastRenderedPageBreak/>
        <w:t xml:space="preserve">because its value is computed or updated internally whenever new data is added in the payload. The types of network messages supported so far in 3D-ICE are defined through the enumeration </w:t>
      </w:r>
      <w:r>
        <w:rPr>
          <w:rFonts w:ascii="Courier New" w:hAnsi="Courier New" w:cs="Courier New"/>
          <w:sz w:val="18"/>
        </w:rPr>
        <w:t>MessageType_t</w:t>
      </w:r>
      <w:r>
        <w:t xml:space="preserve"> defined in the header file </w:t>
      </w:r>
      <w:r>
        <w:rPr>
          <w:rFonts w:ascii="Courier New" w:hAnsi="Courier New" w:cs="Courier New"/>
          <w:sz w:val="18"/>
        </w:rPr>
        <w:t>types.h</w:t>
      </w:r>
      <w:r>
        <w:t>. The user is free to add new message types and to define the corresponding payload as well as the operations that either the client or the server must do whenever they send or receive a message of such type.</w:t>
      </w:r>
    </w:p>
    <w:p w14:paraId="16742A87" w14:textId="77777777" w:rsidR="008879B9" w:rsidRDefault="00EE26DC">
      <w:pPr>
        <w:jc w:val="both"/>
      </w:pPr>
      <w:r>
        <w:t>The sequence of functions that must be used to create and send a message is the following:</w:t>
      </w:r>
    </w:p>
    <w:p w14:paraId="019034B8" w14:textId="77777777" w:rsidR="008879B9" w:rsidRDefault="00EE26DC">
      <w:pPr>
        <w:pStyle w:val="ListParagraph"/>
        <w:numPr>
          <w:ilvl w:val="0"/>
          <w:numId w:val="27"/>
        </w:numPr>
        <w:jc w:val="both"/>
        <w:rPr>
          <w:rFonts w:ascii="Courier New" w:hAnsi="Courier New" w:cs="Courier New"/>
        </w:rPr>
      </w:pPr>
      <w:r>
        <w:rPr>
          <w:rFonts w:ascii="Courier New" w:hAnsi="Courier New" w:cs="Courier New"/>
          <w:sz w:val="18"/>
        </w:rPr>
        <w:t>network_message_init (NetworkMessage_t *)</w:t>
      </w:r>
    </w:p>
    <w:p w14:paraId="144328C0" w14:textId="77777777" w:rsidR="008879B9" w:rsidRDefault="00EE26DC">
      <w:pPr>
        <w:pStyle w:val="ListParagraph"/>
        <w:numPr>
          <w:ilvl w:val="0"/>
          <w:numId w:val="27"/>
        </w:numPr>
        <w:jc w:val="both"/>
        <w:rPr>
          <w:rFonts w:ascii="Courier New" w:hAnsi="Courier New" w:cs="Courier New"/>
          <w:sz w:val="18"/>
        </w:rPr>
      </w:pPr>
      <w:r>
        <w:rPr>
          <w:rFonts w:ascii="Courier New" w:hAnsi="Courier New" w:cs="Courier New"/>
          <w:sz w:val="18"/>
        </w:rPr>
        <w:t>build_message_head (NetworkMessage_t *, MessageType_t)</w:t>
      </w:r>
    </w:p>
    <w:p w14:paraId="6F7F002D" w14:textId="77777777" w:rsidR="008879B9" w:rsidRPr="004714F8" w:rsidRDefault="00EE26DC">
      <w:pPr>
        <w:pStyle w:val="ListParagraph"/>
        <w:numPr>
          <w:ilvl w:val="0"/>
          <w:numId w:val="27"/>
        </w:numPr>
        <w:jc w:val="both"/>
        <w:rPr>
          <w:rFonts w:ascii="Courier New" w:hAnsi="Courier New" w:cs="Courier New"/>
          <w:sz w:val="18"/>
          <w:lang w:val="de-CH"/>
        </w:rPr>
      </w:pPr>
      <w:r w:rsidRPr="004714F8">
        <w:rPr>
          <w:rFonts w:ascii="Courier New" w:hAnsi="Courier New" w:cs="Courier New"/>
          <w:sz w:val="18"/>
          <w:lang w:val="de-CH"/>
        </w:rPr>
        <w:t>insert_message_word (NetworkMessage_t *, void *)</w:t>
      </w:r>
    </w:p>
    <w:p w14:paraId="7636AD0D" w14:textId="77777777" w:rsidR="008879B9" w:rsidRDefault="00EE26DC">
      <w:pPr>
        <w:pStyle w:val="ListParagraph"/>
        <w:numPr>
          <w:ilvl w:val="0"/>
          <w:numId w:val="27"/>
        </w:numPr>
        <w:jc w:val="both"/>
        <w:rPr>
          <w:rFonts w:ascii="Courier New" w:hAnsi="Courier New" w:cs="Courier New"/>
          <w:sz w:val="18"/>
        </w:rPr>
      </w:pPr>
      <w:r>
        <w:rPr>
          <w:rFonts w:ascii="Courier New" w:hAnsi="Courier New" w:cs="Courier New"/>
          <w:sz w:val="18"/>
        </w:rPr>
        <w:t>send_message_to_socket (Socket_t *, NetworkMessage_t *)</w:t>
      </w:r>
    </w:p>
    <w:p w14:paraId="2A99C722" w14:textId="77777777" w:rsidR="008879B9" w:rsidRDefault="00EE26DC">
      <w:pPr>
        <w:pStyle w:val="ListParagraph"/>
        <w:numPr>
          <w:ilvl w:val="0"/>
          <w:numId w:val="27"/>
        </w:numPr>
        <w:jc w:val="both"/>
        <w:rPr>
          <w:rFonts w:ascii="Courier New" w:hAnsi="Courier New" w:cs="Courier New"/>
        </w:rPr>
      </w:pPr>
      <w:r>
        <w:rPr>
          <w:rFonts w:ascii="Courier New" w:hAnsi="Courier New" w:cs="Courier New"/>
          <w:sz w:val="18"/>
        </w:rPr>
        <w:t>network_message_destroy (NetworkMessage_t *)</w:t>
      </w:r>
    </w:p>
    <w:p w14:paraId="68791D1E" w14:textId="69EDED1A" w:rsidR="008879B9" w:rsidRDefault="00EE26DC">
      <w:pPr>
        <w:jc w:val="both"/>
      </w:pPr>
      <w:r>
        <w:t xml:space="preserve">The function called to insert a word of data in the payload must be called as many times as the number of words that must be present in the message according to its type. When the message is built, </w:t>
      </w:r>
      <w:r>
        <w:rPr>
          <w:b/>
        </w:rPr>
        <w:t>the payload behaves as a stack</w:t>
      </w:r>
      <w:r>
        <w:t xml:space="preserve">, meaning that every time that a word is inserted with </w:t>
      </w:r>
      <w:r>
        <w:rPr>
          <w:rFonts w:ascii="Courier New" w:hAnsi="Courier New" w:cs="Courier New"/>
          <w:sz w:val="18"/>
        </w:rPr>
        <w:t>insert_message_word</w:t>
      </w:r>
      <w:r>
        <w:t xml:space="preserve">, that word will be put at the right of the actual payload and the length of the message will automatically be increased by one unity. Therefore, </w:t>
      </w:r>
      <w:r>
        <w:rPr>
          <w:b/>
        </w:rPr>
        <w:t>the order of the calls</w:t>
      </w:r>
      <w:r>
        <w:t xml:space="preserve"> to </w:t>
      </w:r>
      <w:r>
        <w:rPr>
          <w:rFonts w:ascii="Courier New" w:hAnsi="Courier New" w:cs="Courier New"/>
          <w:sz w:val="18"/>
        </w:rPr>
        <w:t>insert_message_word</w:t>
      </w:r>
      <w:r w:rsidR="004079DD">
        <w:rPr>
          <w:rFonts w:ascii="Courier New" w:hAnsi="Courier New" w:cs="Courier New"/>
          <w:sz w:val="18"/>
        </w:rPr>
        <w:t xml:space="preserve"> </w:t>
      </w:r>
      <w:r>
        <w:rPr>
          <w:b/>
        </w:rPr>
        <w:t>must reflect the order of the data</w:t>
      </w:r>
      <w:r>
        <w:t xml:space="preserve"> in the payload. Because of this mechanism, the function </w:t>
      </w:r>
      <w:r>
        <w:rPr>
          <w:rFonts w:ascii="Courier New" w:hAnsi="Courier New" w:cs="Courier New"/>
          <w:sz w:val="18"/>
        </w:rPr>
        <w:t>network_message_destroy</w:t>
      </w:r>
      <w:r>
        <w:t xml:space="preserve"> must be called before creating a new message using the same variable to delete the header and the payload and reset the state of the message.</w:t>
      </w:r>
    </w:p>
    <w:p w14:paraId="095F09D4" w14:textId="77777777" w:rsidR="008879B9" w:rsidRDefault="00EE26DC">
      <w:pPr>
        <w:jc w:val="both"/>
      </w:pPr>
      <w:r>
        <w:t>On the other side, when a message must be received from a socket, the sequence of functions to be used is the following:</w:t>
      </w:r>
    </w:p>
    <w:p w14:paraId="1E08BC25" w14:textId="77777777" w:rsidR="008879B9" w:rsidRDefault="00EE26DC">
      <w:pPr>
        <w:pStyle w:val="ListParagraph"/>
        <w:numPr>
          <w:ilvl w:val="0"/>
          <w:numId w:val="28"/>
        </w:numPr>
        <w:jc w:val="both"/>
        <w:rPr>
          <w:rFonts w:ascii="Courier New" w:hAnsi="Courier New" w:cs="Courier New"/>
        </w:rPr>
      </w:pPr>
      <w:r>
        <w:rPr>
          <w:rFonts w:ascii="Courier New" w:hAnsi="Courier New" w:cs="Courier New"/>
          <w:sz w:val="18"/>
        </w:rPr>
        <w:t>network_message_init (NetworkMessage_t *)</w:t>
      </w:r>
    </w:p>
    <w:p w14:paraId="50269EC6" w14:textId="77777777" w:rsidR="008879B9" w:rsidRDefault="00EE26DC">
      <w:pPr>
        <w:pStyle w:val="ListParagraph"/>
        <w:numPr>
          <w:ilvl w:val="0"/>
          <w:numId w:val="28"/>
        </w:numPr>
        <w:jc w:val="both"/>
        <w:rPr>
          <w:rFonts w:ascii="Courier New" w:hAnsi="Courier New" w:cs="Courier New"/>
          <w:sz w:val="18"/>
        </w:rPr>
      </w:pPr>
      <w:r>
        <w:rPr>
          <w:rFonts w:ascii="Courier New" w:hAnsi="Courier New" w:cs="Courier New"/>
          <w:sz w:val="18"/>
        </w:rPr>
        <w:t>receive_message_from_socket (Socket_t *, NetworkMessage_t *)</w:t>
      </w:r>
    </w:p>
    <w:p w14:paraId="74A5E8C5" w14:textId="77777777" w:rsidR="008879B9" w:rsidRDefault="00EE26DC">
      <w:pPr>
        <w:pStyle w:val="ListParagraph"/>
        <w:numPr>
          <w:ilvl w:val="0"/>
          <w:numId w:val="28"/>
        </w:numPr>
        <w:jc w:val="both"/>
        <w:rPr>
          <w:rFonts w:ascii="Courier New" w:hAnsi="Courier New" w:cs="Courier New"/>
          <w:sz w:val="18"/>
        </w:rPr>
      </w:pPr>
      <w:r>
        <w:rPr>
          <w:rFonts w:ascii="Courier New" w:hAnsi="Courier New" w:cs="Courier New"/>
          <w:sz w:val="18"/>
        </w:rPr>
        <w:t>extract_message_word (NetworkMessage_t *, void *, int)</w:t>
      </w:r>
    </w:p>
    <w:p w14:paraId="1BDFBB6A" w14:textId="77777777" w:rsidR="008879B9" w:rsidRDefault="00EE26DC">
      <w:pPr>
        <w:pStyle w:val="ListParagraph"/>
        <w:numPr>
          <w:ilvl w:val="0"/>
          <w:numId w:val="28"/>
        </w:numPr>
        <w:jc w:val="both"/>
      </w:pPr>
      <w:r>
        <w:rPr>
          <w:rFonts w:ascii="Courier New" w:hAnsi="Courier New" w:cs="Courier New"/>
          <w:sz w:val="18"/>
        </w:rPr>
        <w:t>network_message_destroy (NetworkMessage_t *)</w:t>
      </w:r>
    </w:p>
    <w:p w14:paraId="71258FEC" w14:textId="77777777" w:rsidR="008879B9" w:rsidRDefault="00EE26DC">
      <w:pPr>
        <w:jc w:val="both"/>
        <w:rPr>
          <w:rFonts w:cstheme="minorHAnsi"/>
        </w:rPr>
      </w:pPr>
      <w:r>
        <w:t xml:space="preserve">Once the message has been received, the function </w:t>
      </w:r>
      <w:r>
        <w:rPr>
          <w:rFonts w:ascii="Courier New" w:hAnsi="Courier New" w:cs="Courier New"/>
          <w:sz w:val="18"/>
        </w:rPr>
        <w:t>extract_message_word</w:t>
      </w:r>
      <w:r>
        <w:t xml:space="preserve"> is meant to extract a word from the payload using an index. It means that once the message is received, the </w:t>
      </w:r>
      <w:r>
        <w:rPr>
          <w:b/>
        </w:rPr>
        <w:t>words in the payload can be accessed and read in any order</w:t>
      </w:r>
      <w:r>
        <w:t xml:space="preserve">. Again, the number of words in the payload depends on the type of the message that is received (the type can be accesses using the corresponding field in the data structure) and the message must be reset with </w:t>
      </w:r>
      <w:r>
        <w:rPr>
          <w:rFonts w:ascii="Courier New" w:hAnsi="Courier New" w:cs="Courier New"/>
          <w:sz w:val="18"/>
        </w:rPr>
        <w:t>free_network_message</w:t>
      </w:r>
      <w:r>
        <w:rPr>
          <w:rFonts w:cstheme="minorHAnsi"/>
        </w:rPr>
        <w:t xml:space="preserve"> before using the same variable to receive a new message.</w:t>
      </w:r>
    </w:p>
    <w:p w14:paraId="67A466C5" w14:textId="6954E902" w:rsidR="008879B9" w:rsidRDefault="00EE26DC" w:rsidP="0023703C">
      <w:pPr>
        <w:pStyle w:val="Heading2"/>
        <w:numPr>
          <w:ilvl w:val="0"/>
          <w:numId w:val="47"/>
        </w:numPr>
      </w:pPr>
      <w:bookmarkStart w:id="146" w:name="_Toc442446465"/>
      <w:bookmarkStart w:id="147" w:name="_Toc229746425"/>
      <w:bookmarkEnd w:id="146"/>
      <w:r>
        <w:t>Debugging of Thermal</w:t>
      </w:r>
      <w:r w:rsidR="00E36C9E">
        <w:t xml:space="preserve"> </w:t>
      </w:r>
      <w:r>
        <w:t>Simulation</w:t>
      </w:r>
      <w:bookmarkEnd w:id="147"/>
    </w:p>
    <w:p w14:paraId="29077221" w14:textId="343DFE23" w:rsidR="008879B9" w:rsidRDefault="00EE26DC">
      <w:pPr>
        <w:jc w:val="both"/>
      </w:pPr>
      <w:r>
        <w:t>For the purpose of debugging, several pre-processing options can be enabled to directly</w:t>
      </w:r>
      <w:r w:rsidR="00570313">
        <w:t xml:space="preserve"> </w:t>
      </w:r>
      <w:r>
        <w:t>check the values computed during the construction of thermal data (thermal grid/circuit, system matrices, sources etc) before the simulation even starts. These options can be activated uncommenting the corresponding</w:t>
      </w:r>
      <w:r w:rsidR="00570313">
        <w:t xml:space="preserve"> </w:t>
      </w:r>
      <w:r>
        <w:t xml:space="preserve">line in the file </w:t>
      </w:r>
      <w:r>
        <w:rPr>
          <w:rFonts w:ascii="Courier New" w:hAnsi="Courier New" w:cs="Courier New"/>
          <w:sz w:val="18"/>
        </w:rPr>
        <w:t>3d-ice/sources/Makefile</w:t>
      </w:r>
      <w:r>
        <w:t xml:space="preserve"> and running the </w:t>
      </w:r>
      <w:r>
        <w:rPr>
          <w:rFonts w:ascii="Courier New" w:hAnsi="Courier New" w:cs="Courier New"/>
          <w:sz w:val="18"/>
        </w:rPr>
        <w:t>make</w:t>
      </w:r>
      <w:r w:rsidR="00570313">
        <w:rPr>
          <w:rFonts w:ascii="Courier New" w:hAnsi="Courier New" w:cs="Courier New"/>
          <w:sz w:val="18"/>
        </w:rPr>
        <w:t xml:space="preserve"> </w:t>
      </w:r>
      <w:r>
        <w:t>command again (run</w:t>
      </w:r>
      <w:r w:rsidR="00570313">
        <w:t xml:space="preserve"> </w:t>
      </w:r>
      <w:r>
        <w:t xml:space="preserve">the </w:t>
      </w:r>
      <w:r>
        <w:rPr>
          <w:rFonts w:ascii="Courier New" w:hAnsi="Courier New" w:cs="Courier New"/>
          <w:sz w:val="18"/>
        </w:rPr>
        <w:t>make clean</w:t>
      </w:r>
      <w:r>
        <w:t xml:space="preserve"> command before building). As a consequence, messages will be</w:t>
      </w:r>
      <w:r w:rsidR="00F20EAE">
        <w:t xml:space="preserve"> </w:t>
      </w:r>
      <w:r>
        <w:t xml:space="preserve">redirected to </w:t>
      </w:r>
      <w:r>
        <w:rPr>
          <w:rFonts w:ascii="Courier New" w:hAnsi="Courier New" w:cs="Courier New"/>
          <w:sz w:val="18"/>
        </w:rPr>
        <w:t>stderr</w:t>
      </w:r>
      <w:r>
        <w:t xml:space="preserve">. </w:t>
      </w:r>
    </w:p>
    <w:p w14:paraId="1DB2184F" w14:textId="77777777" w:rsidR="008879B9" w:rsidRDefault="00EE26DC">
      <w:pPr>
        <w:jc w:val="both"/>
      </w:pPr>
      <w:r>
        <w:t>The debug options that are available are:</w:t>
      </w:r>
    </w:p>
    <w:p w14:paraId="545B4AA4" w14:textId="5A4B6CCC" w:rsidR="008879B9" w:rsidRDefault="00EE26DC">
      <w:pPr>
        <w:pStyle w:val="ListParagraph"/>
        <w:numPr>
          <w:ilvl w:val="0"/>
          <w:numId w:val="14"/>
        </w:numPr>
        <w:jc w:val="both"/>
      </w:pPr>
      <w:r>
        <w:rPr>
          <w:rFonts w:ascii="Courier New" w:hAnsi="Courier New" w:cs="Courier New"/>
          <w:sz w:val="18"/>
        </w:rPr>
        <w:lastRenderedPageBreak/>
        <w:t xml:space="preserve">PRINT_SYSTEM_MATRIX </w:t>
      </w:r>
      <w:r>
        <w:t>prints the content of the system matrix while it is filled. For every column</w:t>
      </w:r>
      <w:r w:rsidR="004A47CD">
        <w:t xml:space="preserve"> </w:t>
      </w:r>
      <w:r>
        <w:t>in the system matrix (</w:t>
      </w:r>
      <w:r>
        <w:rPr>
          <w:b/>
          <w:i/>
        </w:rPr>
        <w:t>G</w:t>
      </w:r>
      <w:r>
        <w:t>+</w:t>
      </w:r>
      <w:r>
        <w:rPr>
          <w:b/>
          <w:i/>
        </w:rPr>
        <w:t>C</w:t>
      </w:r>
      <w:r>
        <w:t>/</w:t>
      </w:r>
      <w:r>
        <w:rPr>
          <w:i/>
        </w:rPr>
        <w:t>h</w:t>
      </w:r>
      <w:r>
        <w:t>, see [1] for more details),</w:t>
      </w:r>
      <w:r w:rsidR="004A47CD">
        <w:t xml:space="preserve"> </w:t>
      </w:r>
      <w:r>
        <w:t xml:space="preserve">it prints the cell ID of the corresponding cell and the list of the nonzero coefficients indicating representing its neighbors. For every neighbor, it also prints the cell ID. </w:t>
      </w:r>
    </w:p>
    <w:p w14:paraId="23C1ED12" w14:textId="77CCA388" w:rsidR="009136AA" w:rsidRDefault="00EE26DC" w:rsidP="009136AA">
      <w:pPr>
        <w:pStyle w:val="ListParagraph"/>
      </w:pPr>
      <w:r>
        <w:rPr>
          <w:rFonts w:ascii="Courier New" w:hAnsi="Courier New" w:cs="Courier New"/>
          <w:sz w:val="18"/>
        </w:rPr>
        <w:t>PRINT_SYSTEM_VECTOR</w:t>
      </w:r>
      <w:r w:rsidR="00C01641">
        <w:rPr>
          <w:rFonts w:ascii="Courier New" w:hAnsi="Courier New" w:cs="Courier New"/>
          <w:sz w:val="18"/>
        </w:rPr>
        <w:t xml:space="preserve"> </w:t>
      </w:r>
      <w:r>
        <w:t>prints the content of the system vector (the Thermal state) at every time step.</w:t>
      </w:r>
      <w:bookmarkStart w:id="148" w:name="_Toc214432926"/>
    </w:p>
    <w:p w14:paraId="59C0690B" w14:textId="3F4F7910" w:rsidR="00A33FDF" w:rsidRDefault="00A33FDF" w:rsidP="003D10F7">
      <w:pPr>
        <w:pStyle w:val="Heading2"/>
        <w:numPr>
          <w:ilvl w:val="0"/>
          <w:numId w:val="47"/>
        </w:numPr>
      </w:pPr>
      <w:bookmarkStart w:id="149" w:name="_Toc229746426"/>
      <w:r w:rsidRPr="00A33FDF">
        <w:t>Binding to SystemC/TLM2.0 Applications</w:t>
      </w:r>
      <w:bookmarkStart w:id="150" w:name="_Toc214436299"/>
      <w:bookmarkStart w:id="151" w:name="_Toc214547601"/>
      <w:bookmarkEnd w:id="149"/>
      <w:bookmarkEnd w:id="150"/>
      <w:bookmarkEnd w:id="151"/>
    </w:p>
    <w:p w14:paraId="636F1564" w14:textId="77777777" w:rsidR="008879B9" w:rsidRDefault="00EE26DC" w:rsidP="000F3FF7">
      <w:bookmarkStart w:id="152" w:name="_Toc214432927"/>
      <w:bookmarkStart w:id="153" w:name="_Toc214432928"/>
      <w:bookmarkStart w:id="154" w:name="_Toc442446466"/>
      <w:bookmarkEnd w:id="148"/>
      <w:bookmarkEnd w:id="152"/>
      <w:bookmarkEnd w:id="153"/>
      <w:bookmarkEnd w:id="154"/>
      <w:r>
        <w:t>SystemC is a set of C++ classes which can be used to develop event-driven simulations. Transaction-level modeling (TLM) is an approach to modeling digital systems focused in the abstraction of communication between the primary functional blocks within a system. Combined they represent a powerful alternative to create fast and still accurate virtual platforms typically used for performance analysis and architecture exploration.</w:t>
      </w:r>
    </w:p>
    <w:p w14:paraId="37948122" w14:textId="77777777" w:rsidR="008879B9" w:rsidRDefault="00EE26DC">
      <w:pPr>
        <w:jc w:val="both"/>
      </w:pPr>
      <w:r>
        <w:t>The 3D-ICE thermal library provides a SystemC/TLM2.0 interface that allows it to be easily integrated into virtual platforms based on those technologies.</w:t>
      </w:r>
    </w:p>
    <w:p w14:paraId="572ACD17" w14:textId="77777777" w:rsidR="008879B9" w:rsidRDefault="00EE26DC">
      <w:pPr>
        <w:jc w:val="both"/>
      </w:pPr>
      <w:r>
        <w:t xml:space="preserve">Users interested in this feature need to install the SystemC 2.3.1 library (which includes TLM2.0) on their systems. The sources can be downloaded from </w:t>
      </w:r>
      <w:hyperlink r:id="rId55">
        <w:r>
          <w:rPr>
            <w:rStyle w:val="Hyperlink"/>
            <w:vanish/>
            <w:color w:val="3262B2"/>
          </w:rPr>
          <w:t>http://accellera.org/downloads/standards/systemc</w:t>
        </w:r>
      </w:hyperlink>
      <w:r>
        <w:t xml:space="preserve">. Installation instructions can be found in the installation notes file contained in the release package. After fulfilling this installation prerequisite, the correct path to the SystemC library and the appropriate architecture (linux or linux64) must properly set in </w:t>
      </w:r>
      <w:r>
        <w:rPr>
          <w:rFonts w:ascii="Courier New" w:hAnsi="Courier New" w:cs="Courier New"/>
          <w:sz w:val="18"/>
          <w:szCs w:val="18"/>
        </w:rPr>
        <w:t>makefile.def</w:t>
      </w:r>
      <w:r>
        <w:t>. Then a new version version of the 3D-ICE thermal library with enable support to SystemC/TLM2.0 must be compiled.</w:t>
      </w:r>
    </w:p>
    <w:p w14:paraId="200AE019" w14:textId="77777777" w:rsidR="008879B9" w:rsidRDefault="00EE26DC">
      <w:pPr>
        <w:ind w:firstLine="720"/>
        <w:jc w:val="both"/>
        <w:rPr>
          <w:rFonts w:ascii="Courier New" w:hAnsi="Courier New" w:cs="Courier New"/>
          <w:sz w:val="18"/>
          <w:szCs w:val="18"/>
        </w:rPr>
      </w:pPr>
      <w:r>
        <w:rPr>
          <w:rFonts w:ascii="Courier New" w:hAnsi="Courier New" w:cs="Courier New"/>
          <w:sz w:val="18"/>
          <w:szCs w:val="18"/>
        </w:rPr>
        <w:t>$ make clean</w:t>
      </w:r>
    </w:p>
    <w:p w14:paraId="5C43D268" w14:textId="77777777" w:rsidR="008879B9" w:rsidRDefault="00EE26DC">
      <w:pPr>
        <w:ind w:firstLine="720"/>
        <w:jc w:val="both"/>
        <w:rPr>
          <w:rFonts w:ascii="Courier New" w:hAnsi="Courier New" w:cs="Courier New"/>
          <w:sz w:val="18"/>
          <w:szCs w:val="18"/>
        </w:rPr>
      </w:pPr>
      <w:r>
        <w:rPr>
          <w:rFonts w:ascii="Courier New" w:hAnsi="Courier New" w:cs="Courier New"/>
          <w:sz w:val="18"/>
          <w:szCs w:val="18"/>
        </w:rPr>
        <w:t>$ make SYSTEMC_WRAPPER=y</w:t>
      </w:r>
    </w:p>
    <w:p w14:paraId="30EBC9E2" w14:textId="77777777" w:rsidR="008879B9" w:rsidRDefault="00EE26DC">
      <w:pPr>
        <w:jc w:val="both"/>
      </w:pPr>
      <w:r>
        <w:t xml:space="preserve">The new thermal library can be linked to the user program and the </w:t>
      </w:r>
      <w:r>
        <w:rPr>
          <w:rFonts w:ascii="Courier New" w:hAnsi="Courier New" w:cs="Courier New"/>
          <w:sz w:val="18"/>
          <w:szCs w:val="18"/>
        </w:rPr>
        <w:t>IceWrapper</w:t>
      </w:r>
      <w:r>
        <w:t xml:space="preserve"> class implemented in </w:t>
      </w:r>
      <w:r>
        <w:rPr>
          <w:rFonts w:ascii="Courier New" w:hAnsi="Courier New" w:cs="Courier New"/>
          <w:sz w:val="18"/>
          <w:szCs w:val="18"/>
        </w:rPr>
        <w:t>include/IceWrapper.h</w:t>
      </w:r>
      <w:r>
        <w:t xml:space="preserve"> provides the interface between the thermal simulator and the user application. </w:t>
      </w:r>
    </w:p>
    <w:p w14:paraId="60AC9E5E" w14:textId="77777777" w:rsidR="008879B9" w:rsidRDefault="00EE26DC">
      <w:pPr>
        <w:jc w:val="both"/>
      </w:pPr>
      <w:r>
        <w:t xml:space="preserve">In addition, an extra executable 3D-ICE-SystemC-Client example will be created inside the </w:t>
      </w:r>
      <w:r>
        <w:rPr>
          <w:rFonts w:ascii="Courier New" w:hAnsi="Courier New" w:cs="Courier New"/>
          <w:sz w:val="18"/>
          <w:szCs w:val="18"/>
        </w:rPr>
        <w:t>3d-ice/bin/</w:t>
      </w:r>
      <w:r>
        <w:t xml:space="preserve"> folder. The source code for this program can be found in the same folder and it serves as a basic example on how to integrate the 3D-ICE thermal library to your SystemC/TLM2.0 based application. To test the program, go to the bin folder execute 3D-ICE-Server and wait until it is ready to receive requests then execute the 3D-ICE-SystemC-Client as presented below:</w:t>
      </w:r>
    </w:p>
    <w:p w14:paraId="59446FFD" w14:textId="77777777" w:rsidR="008879B9" w:rsidRDefault="00EE26DC">
      <w:pPr>
        <w:ind w:firstLine="720"/>
        <w:jc w:val="both"/>
        <w:rPr>
          <w:rFonts w:ascii="Courier New" w:hAnsi="Courier New" w:cs="Courier New"/>
          <w:sz w:val="18"/>
          <w:szCs w:val="18"/>
        </w:rPr>
      </w:pPr>
      <w:r>
        <w:rPr>
          <w:rFonts w:ascii="Courier New" w:hAnsi="Courier New" w:cs="Courier New"/>
          <w:sz w:val="18"/>
          <w:szCs w:val="18"/>
        </w:rPr>
        <w:t>$ ./3D-ICE-Server stack.stk 12345</w:t>
      </w:r>
    </w:p>
    <w:p w14:paraId="31890FB5" w14:textId="77777777" w:rsidR="008879B9" w:rsidRDefault="00EE26DC">
      <w:pPr>
        <w:ind w:firstLine="720"/>
        <w:jc w:val="both"/>
        <w:rPr>
          <w:rFonts w:ascii="Courier New" w:hAnsi="Courier New" w:cs="Courier New"/>
          <w:sz w:val="18"/>
          <w:szCs w:val="18"/>
        </w:rPr>
      </w:pPr>
      <w:r>
        <w:rPr>
          <w:rFonts w:ascii="Courier New" w:hAnsi="Courier New" w:cs="Courier New"/>
          <w:sz w:val="18"/>
          <w:szCs w:val="18"/>
        </w:rPr>
        <w:t>$ ./3D-ICE-SystemC-Client 127.0.0.1 12345</w:t>
      </w:r>
    </w:p>
    <w:p w14:paraId="722C6193" w14:textId="77777777" w:rsidR="008879B9" w:rsidRDefault="00EE26DC">
      <w:r>
        <w:br w:type="page"/>
      </w:r>
    </w:p>
    <w:p w14:paraId="2BA847E7" w14:textId="13ABE534" w:rsidR="008879B9" w:rsidRDefault="00EE26DC">
      <w:pPr>
        <w:pStyle w:val="Heading1"/>
        <w:numPr>
          <w:ilvl w:val="0"/>
          <w:numId w:val="2"/>
        </w:numPr>
      </w:pPr>
      <w:bookmarkStart w:id="155" w:name="_Toc442446467"/>
      <w:bookmarkStart w:id="156" w:name="_Toc229746427"/>
      <w:bookmarkEnd w:id="155"/>
      <w:r>
        <w:lastRenderedPageBreak/>
        <w:t>References</w:t>
      </w:r>
      <w:bookmarkEnd w:id="156"/>
    </w:p>
    <w:p w14:paraId="71DB3A5D" w14:textId="77777777" w:rsidR="008879B9" w:rsidRDefault="00EE26DC">
      <w:pPr>
        <w:pStyle w:val="ListParagraph"/>
        <w:numPr>
          <w:ilvl w:val="0"/>
          <w:numId w:val="23"/>
        </w:numPr>
        <w:jc w:val="both"/>
      </w:pPr>
      <w:r>
        <w:t xml:space="preserve">A Sridhar, A Vincenzi, M Ruggiero, T Brunschwiler, D Atienza, "3D-ICE: Fast compact transient thermal modeling for 3D-ICs with inter-tier liquid cooling", </w:t>
      </w:r>
      <w:r>
        <w:rPr>
          <w:i/>
          <w:iCs/>
        </w:rPr>
        <w:t>Proceedings of the 2010 International Conference on Computer-Aided Design (ICCAD 2010)</w:t>
      </w:r>
      <w:r>
        <w:t xml:space="preserve">, San Jose, CA, USA, November 7-11 2010. </w:t>
      </w:r>
    </w:p>
    <w:p w14:paraId="025AECA3" w14:textId="77777777" w:rsidR="008879B9" w:rsidRDefault="00EE26DC">
      <w:pPr>
        <w:pStyle w:val="ListParagraph"/>
        <w:numPr>
          <w:ilvl w:val="0"/>
          <w:numId w:val="23"/>
        </w:numPr>
        <w:jc w:val="both"/>
      </w:pPr>
      <w:r>
        <w:t xml:space="preserve">A Sridhar, A Vincenzi, M Ruggiero, T Brunschwiler, D Atienza, "Compact transient thermal model for 3D ICs with liquid cooling via enhanced heat transfer cavity geometries", </w:t>
      </w:r>
      <w:r>
        <w:rPr>
          <w:i/>
          <w:iCs/>
        </w:rPr>
        <w:t>Proceedings of the 16th International Workshop on Thermal Investigations of ICs and Systems (THERMINIC'10)</w:t>
      </w:r>
      <w:r>
        <w:t>, Barcelona, Spain, 6-8 October, 2010.</w:t>
      </w:r>
    </w:p>
    <w:p w14:paraId="7534DD70" w14:textId="77777777" w:rsidR="008879B9" w:rsidRDefault="00EE26DC">
      <w:pPr>
        <w:pStyle w:val="ListParagraph"/>
        <w:numPr>
          <w:ilvl w:val="0"/>
          <w:numId w:val="23"/>
        </w:numPr>
        <w:jc w:val="both"/>
      </w:pPr>
      <w:r>
        <w:t xml:space="preserve">T Brunschwiler, S Paredes, U Drechsler, B Michel, W Cesar, Y Leblebici, B Wunderle, H Reichl, “Heat-removal performance scaling ofinterlayer cooled chip stacks”, </w:t>
      </w:r>
      <w:r>
        <w:rPr>
          <w:i/>
        </w:rPr>
        <w:t>Proceedings of the 2010 IEEE Intersociety Conference on  Thermal and Thermomechanical Phenomena in Electronic Systems</w:t>
      </w:r>
      <w:r>
        <w:t xml:space="preserve"> (ITHERM ’10), pp. 1-12, June2010.</w:t>
      </w:r>
    </w:p>
    <w:p w14:paraId="082002AF" w14:textId="149572CC" w:rsidR="008879B9" w:rsidRDefault="00F065A3">
      <w:pPr>
        <w:pStyle w:val="ListParagraph"/>
        <w:numPr>
          <w:ilvl w:val="0"/>
          <w:numId w:val="23"/>
        </w:numPr>
        <w:jc w:val="both"/>
      </w:pPr>
      <w:r w:rsidRPr="000F3FF7">
        <w:rPr>
          <w:lang w:val="it-CH"/>
        </w:rPr>
        <w:t xml:space="preserve">X. Li, </w:t>
      </w:r>
      <w:r w:rsidR="00FA146A" w:rsidRPr="000F3FF7">
        <w:rPr>
          <w:lang w:val="it-CH"/>
        </w:rPr>
        <w:t xml:space="preserve">J. </w:t>
      </w:r>
      <w:r w:rsidRPr="000F3FF7">
        <w:rPr>
          <w:lang w:val="it-CH"/>
        </w:rPr>
        <w:t xml:space="preserve">Demmel, </w:t>
      </w:r>
      <w:r w:rsidR="0097421F">
        <w:rPr>
          <w:lang w:val="it-CH"/>
        </w:rPr>
        <w:t xml:space="preserve">J. </w:t>
      </w:r>
      <w:r w:rsidR="009B61B8">
        <w:rPr>
          <w:lang w:val="it-CH"/>
        </w:rPr>
        <w:t>Gilbert, L. Grigori, M. Shao,</w:t>
      </w:r>
      <w:r w:rsidRPr="000F3FF7">
        <w:rPr>
          <w:lang w:val="it-CH"/>
        </w:rPr>
        <w:t xml:space="preserve"> </w:t>
      </w:r>
      <w:r w:rsidR="008E05B0">
        <w:rPr>
          <w:lang w:val="it-CH"/>
        </w:rPr>
        <w:t xml:space="preserve">“ </w:t>
      </w:r>
      <w:r w:rsidRPr="00F065A3">
        <w:t>SuperLU</w:t>
      </w:r>
      <w:r w:rsidR="008E05B0">
        <w:t xml:space="preserve">”, </w:t>
      </w:r>
      <w:r w:rsidRPr="00F065A3">
        <w:t xml:space="preserve">Encyclopedia of Parallel Computing. Springer, Boston, MA, </w:t>
      </w:r>
      <w:r w:rsidR="00523366">
        <w:t xml:space="preserve">pp. </w:t>
      </w:r>
      <w:r w:rsidR="00523366" w:rsidRPr="00F065A3">
        <w:t>1955-1962</w:t>
      </w:r>
      <w:r w:rsidR="00523366">
        <w:t xml:space="preserve">, </w:t>
      </w:r>
      <w:r w:rsidRPr="00F065A3">
        <w:t>2011</w:t>
      </w:r>
      <w:r w:rsidR="00EE26DC">
        <w:t>.</w:t>
      </w:r>
    </w:p>
    <w:p w14:paraId="4F13BAAE" w14:textId="77777777" w:rsidR="008879B9" w:rsidRPr="008B765F" w:rsidRDefault="00EE26DC">
      <w:pPr>
        <w:pStyle w:val="ListParagraph"/>
        <w:numPr>
          <w:ilvl w:val="0"/>
          <w:numId w:val="23"/>
        </w:numPr>
        <w:jc w:val="both"/>
        <w:rPr>
          <w:lang w:val="de-CH"/>
        </w:rPr>
      </w:pPr>
      <w:r w:rsidRPr="008B765F">
        <w:rPr>
          <w:lang w:val="de-CH"/>
        </w:rPr>
        <w:t xml:space="preserve">Doxygen, URL:https://www.doxygen.nl/index.html. </w:t>
      </w:r>
    </w:p>
    <w:p w14:paraId="42ED8D83" w14:textId="77777777" w:rsidR="008879B9" w:rsidRDefault="00EE26DC">
      <w:pPr>
        <w:pStyle w:val="ListParagraph"/>
        <w:numPr>
          <w:ilvl w:val="0"/>
          <w:numId w:val="23"/>
        </w:numPr>
        <w:jc w:val="both"/>
      </w:pPr>
      <w:r>
        <w:t xml:space="preserve">D. Atienza, P. G. Della Valle, G. Paci, F. Poletti and L. Benini, “HW-SW Emulation Framework for Temperature-Aware Design in MPSoCs”, </w:t>
      </w:r>
      <w:r w:rsidRPr="000F3FF7">
        <w:t>ACM Transactions on Design Automation for Embedded Systems (TODAES)</w:t>
      </w:r>
      <w:r>
        <w:t>, vol. 12, no. 3, August, pp. 1 – 26, 2007.</w:t>
      </w:r>
    </w:p>
    <w:p w14:paraId="2E5AAE70" w14:textId="77777777" w:rsidR="008879B9" w:rsidRDefault="00EE26DC">
      <w:pPr>
        <w:pStyle w:val="ListParagraph"/>
        <w:numPr>
          <w:ilvl w:val="0"/>
          <w:numId w:val="23"/>
        </w:numPr>
        <w:jc w:val="both"/>
      </w:pPr>
      <w:r>
        <w:t>Lee, S., Song, S., Au, V., Moran, K., “Constriction/Spreading Resistance Model for Electronics Packaging”, ASME/JSME Thermal Engineering Conf., Vol.4, 1995, pp.199-206.</w:t>
      </w:r>
    </w:p>
    <w:p w14:paraId="67E2BBFA" w14:textId="77777777" w:rsidR="008879B9" w:rsidRPr="000F3FF7" w:rsidRDefault="00EE26DC">
      <w:pPr>
        <w:pStyle w:val="PreformattedText"/>
        <w:numPr>
          <w:ilvl w:val="0"/>
          <w:numId w:val="23"/>
        </w:numPr>
        <w:spacing w:after="200"/>
        <w:contextualSpacing/>
        <w:jc w:val="both"/>
        <w:rPr>
          <w:rFonts w:asciiTheme="minorHAnsi" w:eastAsia="宋体" w:hAnsiTheme="minorHAnsi" w:cstheme="minorBidi"/>
          <w:sz w:val="22"/>
          <w:szCs w:val="22"/>
        </w:rPr>
      </w:pPr>
      <w:r w:rsidRPr="000F3FF7">
        <w:rPr>
          <w:rFonts w:asciiTheme="minorHAnsi" w:eastAsia="宋体" w:hAnsiTheme="minorHAnsi" w:cstheme="minorBidi"/>
          <w:sz w:val="22"/>
          <w:szCs w:val="22"/>
        </w:rPr>
        <w:t>Cláudio Gomes, Casper Thule, David Broman, Peter Gorm Larsen, and Hans Vangheluwe. 2018. Co-Simulation: A Survey. ACM Comput. Surv. 51, 3, Article 49 (July 2018), 33 pages. DOI:</w:t>
      </w:r>
      <w:r w:rsidRPr="000F3FF7">
        <w:rPr>
          <w:rFonts w:asciiTheme="minorHAnsi" w:eastAsia="宋体" w:hAnsiTheme="minorHAnsi" w:cstheme="minorBidi"/>
        </w:rPr>
        <w:t>https://doi.org/10.1145/3179993</w:t>
      </w:r>
    </w:p>
    <w:p w14:paraId="005255FE" w14:textId="77777777" w:rsidR="008879B9" w:rsidRPr="000F3FF7" w:rsidRDefault="00EE26DC">
      <w:pPr>
        <w:pStyle w:val="PreformattedText"/>
        <w:numPr>
          <w:ilvl w:val="0"/>
          <w:numId w:val="23"/>
        </w:numPr>
        <w:spacing w:after="200"/>
        <w:contextualSpacing/>
        <w:jc w:val="both"/>
        <w:rPr>
          <w:rFonts w:asciiTheme="minorHAnsi" w:eastAsia="宋体" w:hAnsiTheme="minorHAnsi" w:cstheme="minorBidi"/>
          <w:sz w:val="22"/>
          <w:szCs w:val="22"/>
        </w:rPr>
      </w:pPr>
      <w:r w:rsidRPr="000F3FF7">
        <w:rPr>
          <w:rFonts w:asciiTheme="minorHAnsi" w:eastAsia="宋体" w:hAnsiTheme="minorHAnsi" w:cstheme="minorBidi"/>
          <w:sz w:val="22"/>
          <w:szCs w:val="22"/>
        </w:rPr>
        <w:t>F. E. Cellier and E. Kofman, Continuous system simulation. Springer Science &amp; Business Media, 2006.</w:t>
      </w:r>
    </w:p>
    <w:p w14:paraId="71B9A186" w14:textId="71FEA625" w:rsidR="008879B9" w:rsidRDefault="00EE26DC">
      <w:pPr>
        <w:pStyle w:val="PreformattedText"/>
        <w:numPr>
          <w:ilvl w:val="0"/>
          <w:numId w:val="23"/>
        </w:numPr>
        <w:spacing w:after="200"/>
        <w:contextualSpacing/>
        <w:jc w:val="both"/>
        <w:rPr>
          <w:rFonts w:asciiTheme="minorHAnsi" w:eastAsia="宋体" w:hAnsiTheme="minorHAnsi" w:cstheme="minorBidi"/>
          <w:sz w:val="22"/>
          <w:szCs w:val="22"/>
        </w:rPr>
      </w:pPr>
      <w:r w:rsidRPr="000F3FF7">
        <w:rPr>
          <w:rFonts w:asciiTheme="minorHAnsi" w:eastAsia="宋体" w:hAnsiTheme="minorHAnsi" w:cstheme="minorBidi"/>
          <w:sz w:val="22"/>
          <w:szCs w:val="22"/>
        </w:rPr>
        <w:t>F. Terraneo, A. Leva, W. Fornaciari, M. Zapater, D. Atienza, “3D-ICE 3.0: efficient nonlinear MPSoC thermal simulation with pluggable heat sink models”, Transactions on Computer-Aided Design of Integrated Circuits and Systems Volume 40 pp. 1-14, 202</w:t>
      </w:r>
      <w:r w:rsidR="00DA7946">
        <w:rPr>
          <w:rFonts w:asciiTheme="minorHAnsi" w:eastAsia="宋体" w:hAnsiTheme="minorHAnsi" w:cstheme="minorBidi"/>
          <w:sz w:val="22"/>
          <w:szCs w:val="22"/>
        </w:rPr>
        <w:t>1.</w:t>
      </w:r>
    </w:p>
    <w:p w14:paraId="2ECA06D4" w14:textId="50B01142" w:rsidR="008879B9" w:rsidRPr="008F5E51" w:rsidRDefault="004B38C5">
      <w:pPr>
        <w:pStyle w:val="PreformattedText"/>
        <w:numPr>
          <w:ilvl w:val="0"/>
          <w:numId w:val="23"/>
        </w:numPr>
        <w:spacing w:after="200"/>
        <w:contextualSpacing/>
        <w:jc w:val="both"/>
        <w:rPr>
          <w:rFonts w:asciiTheme="minorHAnsi" w:eastAsia="宋体" w:hAnsiTheme="minorHAnsi" w:cstheme="minorBidi"/>
          <w:sz w:val="22"/>
          <w:szCs w:val="22"/>
        </w:rPr>
      </w:pPr>
      <w:r w:rsidRPr="004B38C5">
        <w:rPr>
          <w:rFonts w:asciiTheme="minorHAnsi" w:eastAsia="宋体" w:hAnsiTheme="minorHAnsi" w:cstheme="minorBidi"/>
          <w:sz w:val="22"/>
          <w:szCs w:val="22"/>
        </w:rPr>
        <w:t>K. Zhu, D. Huang, L. Costero and D. Atienza, 3D-ICE 4.0: Accurate and efficient thermal modeling for 2.5D/3D heterogeneous chiplet systems, 2026 Design, Automation and Test in Europe Conference (DATE), Verona, Italy, 2026.</w:t>
      </w:r>
    </w:p>
    <w:sectPr w:rsidR="008879B9" w:rsidRPr="008F5E51">
      <w:footerReference w:type="default" r:id="rId56"/>
      <w:pgSz w:w="12240" w:h="15840"/>
      <w:pgMar w:top="1440" w:right="1440" w:bottom="1440" w:left="1440" w:header="0" w:footer="720"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9D8E" w14:textId="77777777" w:rsidR="00E107D5" w:rsidRDefault="00E107D5">
      <w:pPr>
        <w:spacing w:after="0" w:line="240" w:lineRule="auto"/>
      </w:pPr>
      <w:r>
        <w:separator/>
      </w:r>
    </w:p>
  </w:endnote>
  <w:endnote w:type="continuationSeparator" w:id="0">
    <w:p w14:paraId="23F7FCA7" w14:textId="77777777" w:rsidR="00E107D5" w:rsidRDefault="00E107D5">
      <w:pPr>
        <w:spacing w:after="0" w:line="240" w:lineRule="auto"/>
      </w:pPr>
      <w:r>
        <w:continuationSeparator/>
      </w:r>
    </w:p>
  </w:endnote>
  <w:endnote w:type="continuationNotice" w:id="1">
    <w:p w14:paraId="6C6AF9D6" w14:textId="77777777" w:rsidR="00E107D5" w:rsidRDefault="00E107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Source Han Sans CN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0"/>
    <w:family w:val="roman"/>
    <w:pitch w:val="variable"/>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jaVu Sans Mono">
    <w:altName w:val="Verdana"/>
    <w:charset w:val="00"/>
    <w:family w:val="roman"/>
    <w:pitch w:val="variable"/>
  </w:font>
  <w:font w:name="Couruer new">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608157"/>
      <w:docPartObj>
        <w:docPartGallery w:val="Page Numbers (Bottom of Page)"/>
        <w:docPartUnique/>
      </w:docPartObj>
    </w:sdtPr>
    <w:sdtEndPr/>
    <w:sdtContent>
      <w:p w14:paraId="75420A74" w14:textId="77777777" w:rsidR="008879B9" w:rsidRDefault="00EE26DC">
        <w:pPr>
          <w:pStyle w:val="Footer"/>
          <w:jc w:val="center"/>
        </w:pPr>
        <w:r>
          <w:fldChar w:fldCharType="begin"/>
        </w:r>
        <w:r>
          <w:instrText>PAGE</w:instrText>
        </w:r>
        <w:r>
          <w:fldChar w:fldCharType="separate"/>
        </w:r>
        <w:r>
          <w:t>5</w:t>
        </w:r>
        <w:r>
          <w:fldChar w:fldCharType="end"/>
        </w:r>
      </w:p>
    </w:sdtContent>
  </w:sdt>
  <w:p w14:paraId="0198016D" w14:textId="77777777" w:rsidR="008879B9" w:rsidRDefault="00887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C0EC1" w14:textId="77777777" w:rsidR="00E107D5" w:rsidRDefault="00E107D5">
      <w:pPr>
        <w:rPr>
          <w:sz w:val="12"/>
        </w:rPr>
      </w:pPr>
    </w:p>
  </w:footnote>
  <w:footnote w:type="continuationSeparator" w:id="0">
    <w:p w14:paraId="62554431" w14:textId="77777777" w:rsidR="00E107D5" w:rsidRDefault="00E107D5">
      <w:pPr>
        <w:rPr>
          <w:sz w:val="12"/>
        </w:rPr>
      </w:pPr>
    </w:p>
  </w:footnote>
  <w:footnote w:type="continuationNotice" w:id="1">
    <w:p w14:paraId="58C469C3" w14:textId="77777777" w:rsidR="00E107D5" w:rsidRDefault="00E107D5">
      <w:pPr>
        <w:spacing w:after="0" w:line="240" w:lineRule="auto"/>
      </w:pPr>
    </w:p>
  </w:footnote>
  <w:footnote w:id="2">
    <w:p w14:paraId="5571E4E0" w14:textId="0BCBEEA9" w:rsidR="008879B9" w:rsidRDefault="00EE26DC">
      <w:pPr>
        <w:pStyle w:val="FootnoteText"/>
        <w:widowControl w:val="0"/>
      </w:pPr>
      <w:r>
        <w:rPr>
          <w:rStyle w:val="FootnoteCharacters"/>
        </w:rPr>
        <w:footnoteRef/>
      </w:r>
      <w:r w:rsidR="00E22CAD">
        <w:rPr>
          <w:rStyle w:val="FootnoteCharacters"/>
        </w:rPr>
        <w:t xml:space="preserve">       </w:t>
      </w:r>
      <w:r>
        <w:t>Embedded Systems Laboratory, Department of Electrical Engineering, EPFL, Lausanne, Switzerland.</w:t>
      </w:r>
      <w:r w:rsidR="005B425B" w:rsidRPr="005B425B">
        <w:rPr>
          <w:noProof/>
        </w:rPr>
        <w:t xml:space="preserve"> </w:t>
      </w:r>
    </w:p>
  </w:footnote>
  <w:footnote w:id="3">
    <w:p w14:paraId="0D663F5E" w14:textId="23AA97F4" w:rsidR="008879B9" w:rsidRDefault="00EE26DC">
      <w:pPr>
        <w:pStyle w:val="FootnoteText"/>
        <w:widowControl w:val="0"/>
        <w:jc w:val="both"/>
      </w:pPr>
      <w:r>
        <w:rPr>
          <w:rStyle w:val="FootnoteCharacters"/>
        </w:rPr>
        <w:footnoteRef/>
      </w:r>
      <w:r w:rsidR="006624DE">
        <w:rPr>
          <w:rStyle w:val="FootnoteCharacters"/>
        </w:rPr>
        <w:t xml:space="preserve">       </w:t>
      </w:r>
      <w:r>
        <w:t>Advanced Thermal Packaging Group, IBM Research Laboratory, Zurich, Switzerland.</w:t>
      </w:r>
    </w:p>
  </w:footnote>
  <w:footnote w:id="4">
    <w:p w14:paraId="2699B265" w14:textId="629434B2" w:rsidR="008879B9" w:rsidRDefault="00EE26DC" w:rsidP="000F3FF7">
      <w:pPr>
        <w:pStyle w:val="FootnoteText"/>
        <w:widowControl w:val="0"/>
        <w:jc w:val="both"/>
      </w:pPr>
      <w:r>
        <w:rPr>
          <w:rStyle w:val="FootnoteCharacters"/>
        </w:rPr>
        <w:footnoteRef/>
      </w:r>
      <w:r w:rsidR="00AB3D5C">
        <w:rPr>
          <w:rStyle w:val="FootnoteCharacters"/>
        </w:rPr>
        <w:t xml:space="preserve"> </w:t>
      </w:r>
      <w:r w:rsidR="00404094">
        <w:rPr>
          <w:rStyle w:val="FootnoteCharacters"/>
        </w:rPr>
        <w:t xml:space="preserve">  </w:t>
      </w:r>
      <w:r>
        <w:t>Microelectronic Systems Design Research Group, University of Kaiserslautern, Kaiserslautern, Germany.</w:t>
      </w:r>
    </w:p>
  </w:footnote>
  <w:footnote w:id="5">
    <w:p w14:paraId="715D9DD6" w14:textId="6AB66E52" w:rsidR="008879B9" w:rsidRPr="00563243" w:rsidRDefault="00EE26DC">
      <w:pPr>
        <w:pStyle w:val="FootnoteText"/>
        <w:widowControl w:val="0"/>
        <w:rPr>
          <w:lang w:val="it-CH"/>
        </w:rPr>
      </w:pPr>
      <w:r>
        <w:rPr>
          <w:rStyle w:val="FootnoteCharacters"/>
        </w:rPr>
        <w:footnoteRef/>
      </w:r>
      <w:r w:rsidR="00D63B0F">
        <w:rPr>
          <w:rStyle w:val="FootnoteCharacters"/>
          <w:lang w:val="it-CH"/>
        </w:rPr>
        <w:t xml:space="preserve">       </w:t>
      </w:r>
      <w:r w:rsidRPr="00563243">
        <w:rPr>
          <w:lang w:val="it-CH"/>
        </w:rPr>
        <w:t>Dipartimento di Elettronica, Informazione e Bioingegneria, Politecnico di Milano, Milano, Italy.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F17"/>
    <w:multiLevelType w:val="hybridMultilevel"/>
    <w:tmpl w:val="1C34518C"/>
    <w:lvl w:ilvl="0" w:tplc="4C107B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31013"/>
    <w:multiLevelType w:val="multilevel"/>
    <w:tmpl w:val="BDA055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6E52C78"/>
    <w:multiLevelType w:val="hybridMultilevel"/>
    <w:tmpl w:val="4FB0AB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42D78"/>
    <w:multiLevelType w:val="multilevel"/>
    <w:tmpl w:val="3BF6B8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8E43397"/>
    <w:multiLevelType w:val="multilevel"/>
    <w:tmpl w:val="D34CC43E"/>
    <w:lvl w:ilvl="0">
      <w:start w:val="1"/>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096359AF"/>
    <w:multiLevelType w:val="multilevel"/>
    <w:tmpl w:val="98F8E376"/>
    <w:lvl w:ilvl="0">
      <w:start w:val="1"/>
      <w:numFmt w:val="bullet"/>
      <w:lvlText w:val=""/>
      <w:lvlJc w:val="left"/>
      <w:pPr>
        <w:tabs>
          <w:tab w:val="num" w:pos="0"/>
        </w:tabs>
        <w:ind w:left="720" w:hanging="360"/>
      </w:pPr>
      <w:rPr>
        <w:rFonts w:ascii="Wingdings" w:hAnsi="Wingdings" w:cs="Wingdings" w:hint="default"/>
        <w:sz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A324658"/>
    <w:multiLevelType w:val="multilevel"/>
    <w:tmpl w:val="A958485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0A6E5628"/>
    <w:multiLevelType w:val="hybridMultilevel"/>
    <w:tmpl w:val="09B824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541671"/>
    <w:multiLevelType w:val="multilevel"/>
    <w:tmpl w:val="42F2918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CCB6926"/>
    <w:multiLevelType w:val="multilevel"/>
    <w:tmpl w:val="0E02A7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D651328"/>
    <w:multiLevelType w:val="multilevel"/>
    <w:tmpl w:val="CE481CF6"/>
    <w:lvl w:ilvl="0">
      <w:start w:val="1"/>
      <w:numFmt w:val="decimal"/>
      <w:lvlText w:val="(%1."/>
      <w:lvlJc w:val="left"/>
      <w:pPr>
        <w:ind w:left="420" w:hanging="420"/>
      </w:pPr>
      <w:rPr>
        <w:rFonts w:hint="default"/>
      </w:rPr>
    </w:lvl>
    <w:lvl w:ilvl="1">
      <w:start w:val="1"/>
      <w:numFmt w:val="decimal"/>
      <w:lvlText w:val="(%1.%2)"/>
      <w:lvlJc w:val="left"/>
      <w:pPr>
        <w:ind w:left="1512" w:hanging="792"/>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12074BA0"/>
    <w:multiLevelType w:val="multilevel"/>
    <w:tmpl w:val="0FAC8CC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2446591"/>
    <w:multiLevelType w:val="multilevel"/>
    <w:tmpl w:val="7FBEFF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5BC02E0"/>
    <w:multiLevelType w:val="multilevel"/>
    <w:tmpl w:val="FECC9E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74573FA"/>
    <w:multiLevelType w:val="multilevel"/>
    <w:tmpl w:val="4236840E"/>
    <w:lvl w:ilvl="0">
      <w:start w:val="1"/>
      <w:numFmt w:val="bullet"/>
      <w:lvlText w:val=""/>
      <w:lvlJc w:val="left"/>
      <w:pPr>
        <w:tabs>
          <w:tab w:val="num" w:pos="921"/>
        </w:tabs>
        <w:ind w:left="921" w:hanging="360"/>
      </w:pPr>
      <w:rPr>
        <w:rFonts w:ascii="Symbol" w:hAnsi="Symbol" w:cs="Symbol" w:hint="default"/>
        <w:sz w:val="22"/>
      </w:rPr>
    </w:lvl>
    <w:lvl w:ilvl="1">
      <w:start w:val="1"/>
      <w:numFmt w:val="bullet"/>
      <w:lvlText w:val="◦"/>
      <w:lvlJc w:val="left"/>
      <w:pPr>
        <w:tabs>
          <w:tab w:val="num" w:pos="1281"/>
        </w:tabs>
        <w:ind w:left="1281" w:hanging="360"/>
      </w:pPr>
      <w:rPr>
        <w:rFonts w:ascii="OpenSymbol" w:hAnsi="OpenSymbol" w:cs="OpenSymbol" w:hint="default"/>
      </w:rPr>
    </w:lvl>
    <w:lvl w:ilvl="2">
      <w:start w:val="1"/>
      <w:numFmt w:val="bullet"/>
      <w:lvlText w:val="▪"/>
      <w:lvlJc w:val="left"/>
      <w:pPr>
        <w:tabs>
          <w:tab w:val="num" w:pos="1641"/>
        </w:tabs>
        <w:ind w:left="1641" w:hanging="360"/>
      </w:pPr>
      <w:rPr>
        <w:rFonts w:ascii="OpenSymbol" w:hAnsi="OpenSymbol" w:cs="OpenSymbol" w:hint="default"/>
      </w:rPr>
    </w:lvl>
    <w:lvl w:ilvl="3">
      <w:start w:val="1"/>
      <w:numFmt w:val="bullet"/>
      <w:lvlText w:val=""/>
      <w:lvlJc w:val="left"/>
      <w:pPr>
        <w:tabs>
          <w:tab w:val="num" w:pos="2001"/>
        </w:tabs>
        <w:ind w:left="2001" w:hanging="360"/>
      </w:pPr>
      <w:rPr>
        <w:rFonts w:ascii="Symbol" w:hAnsi="Symbol" w:cs="Symbol" w:hint="default"/>
      </w:rPr>
    </w:lvl>
    <w:lvl w:ilvl="4">
      <w:start w:val="1"/>
      <w:numFmt w:val="bullet"/>
      <w:lvlText w:val="◦"/>
      <w:lvlJc w:val="left"/>
      <w:pPr>
        <w:tabs>
          <w:tab w:val="num" w:pos="2361"/>
        </w:tabs>
        <w:ind w:left="2361" w:hanging="360"/>
      </w:pPr>
      <w:rPr>
        <w:rFonts w:ascii="OpenSymbol" w:hAnsi="OpenSymbol" w:cs="OpenSymbol" w:hint="default"/>
      </w:rPr>
    </w:lvl>
    <w:lvl w:ilvl="5">
      <w:start w:val="1"/>
      <w:numFmt w:val="bullet"/>
      <w:lvlText w:val="▪"/>
      <w:lvlJc w:val="left"/>
      <w:pPr>
        <w:tabs>
          <w:tab w:val="num" w:pos="2721"/>
        </w:tabs>
        <w:ind w:left="2721" w:hanging="360"/>
      </w:pPr>
      <w:rPr>
        <w:rFonts w:ascii="OpenSymbol" w:hAnsi="OpenSymbol" w:cs="OpenSymbol" w:hint="default"/>
      </w:rPr>
    </w:lvl>
    <w:lvl w:ilvl="6">
      <w:start w:val="1"/>
      <w:numFmt w:val="bullet"/>
      <w:lvlText w:val=""/>
      <w:lvlJc w:val="left"/>
      <w:pPr>
        <w:tabs>
          <w:tab w:val="num" w:pos="3081"/>
        </w:tabs>
        <w:ind w:left="3081" w:hanging="360"/>
      </w:pPr>
      <w:rPr>
        <w:rFonts w:ascii="Symbol" w:hAnsi="Symbol" w:cs="Symbol" w:hint="default"/>
      </w:rPr>
    </w:lvl>
    <w:lvl w:ilvl="7">
      <w:start w:val="1"/>
      <w:numFmt w:val="bullet"/>
      <w:lvlText w:val="◦"/>
      <w:lvlJc w:val="left"/>
      <w:pPr>
        <w:tabs>
          <w:tab w:val="num" w:pos="3441"/>
        </w:tabs>
        <w:ind w:left="3441" w:hanging="360"/>
      </w:pPr>
      <w:rPr>
        <w:rFonts w:ascii="OpenSymbol" w:hAnsi="OpenSymbol" w:cs="OpenSymbol" w:hint="default"/>
      </w:rPr>
    </w:lvl>
    <w:lvl w:ilvl="8">
      <w:start w:val="1"/>
      <w:numFmt w:val="bullet"/>
      <w:lvlText w:val="▪"/>
      <w:lvlJc w:val="left"/>
      <w:pPr>
        <w:tabs>
          <w:tab w:val="num" w:pos="3801"/>
        </w:tabs>
        <w:ind w:left="3801" w:hanging="360"/>
      </w:pPr>
      <w:rPr>
        <w:rFonts w:ascii="OpenSymbol" w:hAnsi="OpenSymbol" w:cs="OpenSymbol" w:hint="default"/>
      </w:rPr>
    </w:lvl>
  </w:abstractNum>
  <w:abstractNum w:abstractNumId="15" w15:restartNumberingAfterBreak="0">
    <w:nsid w:val="17EC70E4"/>
    <w:multiLevelType w:val="multilevel"/>
    <w:tmpl w:val="0E02A750"/>
    <w:styleLink w:val="CurrentList7"/>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181F1D5A"/>
    <w:multiLevelType w:val="hybridMultilevel"/>
    <w:tmpl w:val="8B384570"/>
    <w:lvl w:ilvl="0" w:tplc="567406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5923AE"/>
    <w:multiLevelType w:val="multilevel"/>
    <w:tmpl w:val="1F9E7876"/>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8" w15:restartNumberingAfterBreak="0">
    <w:nsid w:val="19C66BE6"/>
    <w:multiLevelType w:val="multilevel"/>
    <w:tmpl w:val="5D1C5302"/>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9" w15:restartNumberingAfterBreak="0">
    <w:nsid w:val="214879E1"/>
    <w:multiLevelType w:val="hybridMultilevel"/>
    <w:tmpl w:val="F3BCFC8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1D52755"/>
    <w:multiLevelType w:val="multilevel"/>
    <w:tmpl w:val="57D2715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22652D6C"/>
    <w:multiLevelType w:val="multilevel"/>
    <w:tmpl w:val="900454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22A55EB9"/>
    <w:multiLevelType w:val="multilevel"/>
    <w:tmpl w:val="2A8A7490"/>
    <w:styleLink w:val="CurrentList9"/>
    <w:lvl w:ilvl="0">
      <w:start w:val="1"/>
      <w:numFmt w:val="lowerRoman"/>
      <w:lvlText w:val="%1."/>
      <w:lvlJc w:val="right"/>
      <w:pPr>
        <w:ind w:left="0" w:firstLine="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3" w15:restartNumberingAfterBreak="0">
    <w:nsid w:val="27A100CE"/>
    <w:multiLevelType w:val="multilevel"/>
    <w:tmpl w:val="44723508"/>
    <w:styleLink w:val="CurrentList4"/>
    <w:lvl w:ilvl="0">
      <w:start w:val="1"/>
      <w:numFmt w:val="lowerRoman"/>
      <w:lvlText w:val="%1."/>
      <w:lvlJc w:val="right"/>
      <w:pPr>
        <w:ind w:left="0" w:firstLine="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4" w15:restartNumberingAfterBreak="0">
    <w:nsid w:val="288C4A6E"/>
    <w:multiLevelType w:val="multilevel"/>
    <w:tmpl w:val="2DFEB9DA"/>
    <w:lvl w:ilvl="0">
      <w:start w:val="1"/>
      <w:numFmt w:val="decimal"/>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29653BA5"/>
    <w:multiLevelType w:val="multilevel"/>
    <w:tmpl w:val="DAB263F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2A012DBE"/>
    <w:multiLevelType w:val="multilevel"/>
    <w:tmpl w:val="1CCE5C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2C6F53DA"/>
    <w:multiLevelType w:val="multilevel"/>
    <w:tmpl w:val="0E02A7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2FF92EB6"/>
    <w:multiLevelType w:val="multilevel"/>
    <w:tmpl w:val="745680E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34B96985"/>
    <w:multiLevelType w:val="multilevel"/>
    <w:tmpl w:val="9992F2E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37AB5088"/>
    <w:multiLevelType w:val="multilevel"/>
    <w:tmpl w:val="62C220BC"/>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3BB83FF3"/>
    <w:multiLevelType w:val="multilevel"/>
    <w:tmpl w:val="1474030A"/>
    <w:lvl w:ilvl="0">
      <w:start w:val="1"/>
      <w:numFmt w:val="bullet"/>
      <w:lvlText w:val=""/>
      <w:lvlJc w:val="left"/>
      <w:pPr>
        <w:tabs>
          <w:tab w:val="num" w:pos="0"/>
        </w:tabs>
        <w:ind w:left="720" w:hanging="360"/>
      </w:pPr>
      <w:rPr>
        <w:rFonts w:ascii="Wingdings" w:hAnsi="Wingdings" w:cs="Wingdings" w:hint="default"/>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3D0062E6"/>
    <w:multiLevelType w:val="multilevel"/>
    <w:tmpl w:val="BAE8E128"/>
    <w:lvl w:ilvl="0">
      <w:start w:val="1"/>
      <w:numFmt w:val="bullet"/>
      <w:lvlText w:val=""/>
      <w:lvlJc w:val="left"/>
      <w:pPr>
        <w:tabs>
          <w:tab w:val="num" w:pos="0"/>
        </w:tabs>
        <w:ind w:left="720" w:hanging="360"/>
      </w:pPr>
      <w:rPr>
        <w:rFonts w:ascii="Wingdings" w:hAnsi="Wingdings" w:cs="Wingdings" w:hint="default"/>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40E5511D"/>
    <w:multiLevelType w:val="multilevel"/>
    <w:tmpl w:val="1F9E7876"/>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4" w15:restartNumberingAfterBreak="0">
    <w:nsid w:val="40FF4274"/>
    <w:multiLevelType w:val="multilevel"/>
    <w:tmpl w:val="2A8A7490"/>
    <w:styleLink w:val="CurrentList10"/>
    <w:lvl w:ilvl="0">
      <w:start w:val="1"/>
      <w:numFmt w:val="lowerRoman"/>
      <w:lvlText w:val="%1."/>
      <w:lvlJc w:val="right"/>
      <w:pPr>
        <w:ind w:left="0" w:firstLine="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5" w15:restartNumberingAfterBreak="0">
    <w:nsid w:val="417E3C3D"/>
    <w:multiLevelType w:val="multilevel"/>
    <w:tmpl w:val="D7A20E12"/>
    <w:styleLink w:val="CurrentList5"/>
    <w:lvl w:ilvl="0">
      <w:start w:val="1"/>
      <w:numFmt w:val="lowerRoman"/>
      <w:lvlText w:val="%1."/>
      <w:lvlJc w:val="right"/>
      <w:pPr>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6" w15:restartNumberingAfterBreak="0">
    <w:nsid w:val="43DC0720"/>
    <w:multiLevelType w:val="multilevel"/>
    <w:tmpl w:val="150814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44262AF5"/>
    <w:multiLevelType w:val="hybridMultilevel"/>
    <w:tmpl w:val="63D2D4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F107AC"/>
    <w:multiLevelType w:val="multilevel"/>
    <w:tmpl w:val="0D76E3E8"/>
    <w:lvl w:ilvl="0">
      <w:start w:val="1"/>
      <w:numFmt w:val="bullet"/>
      <w:lvlText w:val=""/>
      <w:lvlJc w:val="left"/>
      <w:pPr>
        <w:tabs>
          <w:tab w:val="num" w:pos="0"/>
        </w:tabs>
        <w:ind w:left="720" w:hanging="360"/>
      </w:pPr>
      <w:rPr>
        <w:rFonts w:ascii="Wingdings" w:hAnsi="Wingdings" w:cs="Wingdings" w:hint="default"/>
        <w:sz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4727642E"/>
    <w:multiLevelType w:val="multilevel"/>
    <w:tmpl w:val="1416FBA6"/>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474E4058"/>
    <w:multiLevelType w:val="multilevel"/>
    <w:tmpl w:val="58AC208E"/>
    <w:lvl w:ilvl="0">
      <w:start w:val="1"/>
      <w:numFmt w:val="bullet"/>
      <w:lvlText w:val=""/>
      <w:lvlJc w:val="left"/>
      <w:pPr>
        <w:tabs>
          <w:tab w:val="num" w:pos="720"/>
        </w:tabs>
        <w:ind w:left="720" w:hanging="360"/>
      </w:pPr>
      <w:rPr>
        <w:rFonts w:ascii="Symbol" w:hAnsi="Symbol" w:cs="Symbol" w:hint="default"/>
        <w:sz w:val="1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484D6FD3"/>
    <w:multiLevelType w:val="multilevel"/>
    <w:tmpl w:val="6914B4C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2" w15:restartNumberingAfterBreak="0">
    <w:nsid w:val="48791C56"/>
    <w:multiLevelType w:val="multilevel"/>
    <w:tmpl w:val="0E02A750"/>
    <w:styleLink w:val="CurrentList8"/>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4A0D15C6"/>
    <w:multiLevelType w:val="multilevel"/>
    <w:tmpl w:val="2A8A7490"/>
    <w:styleLink w:val="CurrentList12"/>
    <w:lvl w:ilvl="0">
      <w:start w:val="1"/>
      <w:numFmt w:val="lowerRoman"/>
      <w:lvlText w:val="%1."/>
      <w:lvlJc w:val="right"/>
      <w:pPr>
        <w:ind w:left="0" w:firstLine="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44" w15:restartNumberingAfterBreak="0">
    <w:nsid w:val="4A6E1256"/>
    <w:multiLevelType w:val="multilevel"/>
    <w:tmpl w:val="34E23EAE"/>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5" w15:restartNumberingAfterBreak="0">
    <w:nsid w:val="4C5762B9"/>
    <w:multiLevelType w:val="multilevel"/>
    <w:tmpl w:val="990E59DA"/>
    <w:styleLink w:val="CurrentList13"/>
    <w:lvl w:ilvl="0">
      <w:start w:val="1"/>
      <w:numFmt w:val="lowerRoman"/>
      <w:lvlText w:val="%1."/>
      <w:lvlJc w:val="right"/>
      <w:pPr>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46" w15:restartNumberingAfterBreak="0">
    <w:nsid w:val="4CF346EE"/>
    <w:multiLevelType w:val="multilevel"/>
    <w:tmpl w:val="479EFC3E"/>
    <w:lvl w:ilvl="0">
      <w:start w:val="1"/>
      <w:numFmt w:val="upperLetter"/>
      <w:lvlText w:val="%1."/>
      <w:lvlJc w:val="left"/>
      <w:pPr>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7" w15:restartNumberingAfterBreak="0">
    <w:nsid w:val="555B528F"/>
    <w:multiLevelType w:val="multilevel"/>
    <w:tmpl w:val="990E59DA"/>
    <w:lvl w:ilvl="0">
      <w:start w:val="1"/>
      <w:numFmt w:val="lowerRoman"/>
      <w:lvlText w:val="%1."/>
      <w:lvlJc w:val="right"/>
      <w:pPr>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48" w15:restartNumberingAfterBreak="0">
    <w:nsid w:val="563F79B9"/>
    <w:multiLevelType w:val="multilevel"/>
    <w:tmpl w:val="27E86A8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597D4AF2"/>
    <w:multiLevelType w:val="hybridMultilevel"/>
    <w:tmpl w:val="19D8C512"/>
    <w:lvl w:ilvl="0" w:tplc="FBEC0F58">
      <w:start w:val="1"/>
      <w:numFmt w:val="upperLetter"/>
      <w:lvlText w:val="%1."/>
      <w:lvlJc w:val="left"/>
      <w:pPr>
        <w:ind w:left="580" w:hanging="360"/>
      </w:pPr>
      <w:rPr>
        <w:rFonts w:eastAsia="宋体" w:hint="default"/>
        <w:color w:val="0000FF"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50" w15:restartNumberingAfterBreak="0">
    <w:nsid w:val="5B3F4374"/>
    <w:multiLevelType w:val="multilevel"/>
    <w:tmpl w:val="0E02A750"/>
    <w:styleLink w:val="CurrentList3"/>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5B593D24"/>
    <w:multiLevelType w:val="multilevel"/>
    <w:tmpl w:val="94CA77DE"/>
    <w:lvl w:ilvl="0">
      <w:start w:val="1"/>
      <w:numFmt w:val="bullet"/>
      <w:lvlText w:val=""/>
      <w:lvlJc w:val="left"/>
      <w:pPr>
        <w:tabs>
          <w:tab w:val="num" w:pos="0"/>
        </w:tabs>
        <w:ind w:left="720" w:hanging="360"/>
      </w:pPr>
      <w:rPr>
        <w:rFonts w:ascii="Wingdings" w:hAnsi="Wingdings" w:cs="Wingdings" w:hint="default"/>
        <w:sz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15:restartNumberingAfterBreak="0">
    <w:nsid w:val="5C991953"/>
    <w:multiLevelType w:val="hybridMultilevel"/>
    <w:tmpl w:val="9ACC3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5D13FB"/>
    <w:multiLevelType w:val="multilevel"/>
    <w:tmpl w:val="2A8A7490"/>
    <w:lvl w:ilvl="0">
      <w:start w:val="1"/>
      <w:numFmt w:val="lowerRoman"/>
      <w:lvlText w:val="%1."/>
      <w:lvlJc w:val="right"/>
      <w:pPr>
        <w:ind w:left="0" w:firstLine="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4" w15:restartNumberingAfterBreak="0">
    <w:nsid w:val="60D21388"/>
    <w:multiLevelType w:val="multilevel"/>
    <w:tmpl w:val="46F0D51A"/>
    <w:styleLink w:val="CurrentList14"/>
    <w:lvl w:ilvl="0">
      <w:start w:val="1"/>
      <w:numFmt w:val="lowerRoman"/>
      <w:lvlText w:val="%1."/>
      <w:lvlJc w:val="right"/>
      <w:pPr>
        <w:ind w:left="0" w:firstLine="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5" w15:restartNumberingAfterBreak="0">
    <w:nsid w:val="60DF20EA"/>
    <w:multiLevelType w:val="multilevel"/>
    <w:tmpl w:val="EC28770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15:restartNumberingAfterBreak="0">
    <w:nsid w:val="61A70551"/>
    <w:multiLevelType w:val="multilevel"/>
    <w:tmpl w:val="8062CAF4"/>
    <w:lvl w:ilvl="0">
      <w:start w:val="1"/>
      <w:numFmt w:val="lowerRoman"/>
      <w:lvlText w:val="%1."/>
      <w:lvlJc w:val="right"/>
      <w:pPr>
        <w:ind w:left="144" w:firstLine="0"/>
      </w:pPr>
      <w:rPr>
        <w:rFonts w:hint="default"/>
      </w:rPr>
    </w:lvl>
    <w:lvl w:ilvl="1">
      <w:start w:val="1"/>
      <w:numFmt w:val="lowerLetter"/>
      <w:lvlText w:val="%2."/>
      <w:lvlJc w:val="left"/>
      <w:pPr>
        <w:tabs>
          <w:tab w:val="num" w:pos="144"/>
        </w:tabs>
        <w:ind w:left="1584" w:hanging="360"/>
      </w:pPr>
      <w:rPr>
        <w:rFonts w:hint="default"/>
      </w:rPr>
    </w:lvl>
    <w:lvl w:ilvl="2">
      <w:start w:val="1"/>
      <w:numFmt w:val="lowerRoman"/>
      <w:lvlText w:val="%3."/>
      <w:lvlJc w:val="right"/>
      <w:pPr>
        <w:tabs>
          <w:tab w:val="num" w:pos="144"/>
        </w:tabs>
        <w:ind w:left="2304" w:hanging="180"/>
      </w:pPr>
      <w:rPr>
        <w:rFonts w:hint="default"/>
      </w:rPr>
    </w:lvl>
    <w:lvl w:ilvl="3">
      <w:start w:val="1"/>
      <w:numFmt w:val="decimal"/>
      <w:lvlText w:val="%4."/>
      <w:lvlJc w:val="left"/>
      <w:pPr>
        <w:tabs>
          <w:tab w:val="num" w:pos="144"/>
        </w:tabs>
        <w:ind w:left="3024" w:hanging="360"/>
      </w:pPr>
      <w:rPr>
        <w:rFonts w:hint="default"/>
      </w:rPr>
    </w:lvl>
    <w:lvl w:ilvl="4">
      <w:start w:val="1"/>
      <w:numFmt w:val="lowerLetter"/>
      <w:lvlText w:val="%5."/>
      <w:lvlJc w:val="left"/>
      <w:pPr>
        <w:tabs>
          <w:tab w:val="num" w:pos="144"/>
        </w:tabs>
        <w:ind w:left="3744" w:hanging="360"/>
      </w:pPr>
      <w:rPr>
        <w:rFonts w:hint="default"/>
      </w:rPr>
    </w:lvl>
    <w:lvl w:ilvl="5">
      <w:start w:val="1"/>
      <w:numFmt w:val="lowerRoman"/>
      <w:lvlText w:val="%6."/>
      <w:lvlJc w:val="right"/>
      <w:pPr>
        <w:tabs>
          <w:tab w:val="num" w:pos="144"/>
        </w:tabs>
        <w:ind w:left="4464" w:hanging="180"/>
      </w:pPr>
      <w:rPr>
        <w:rFonts w:hint="default"/>
      </w:rPr>
    </w:lvl>
    <w:lvl w:ilvl="6">
      <w:start w:val="1"/>
      <w:numFmt w:val="decimal"/>
      <w:lvlText w:val="%7."/>
      <w:lvlJc w:val="left"/>
      <w:pPr>
        <w:tabs>
          <w:tab w:val="num" w:pos="144"/>
        </w:tabs>
        <w:ind w:left="5184" w:hanging="360"/>
      </w:pPr>
      <w:rPr>
        <w:rFonts w:hint="default"/>
      </w:rPr>
    </w:lvl>
    <w:lvl w:ilvl="7">
      <w:start w:val="1"/>
      <w:numFmt w:val="lowerLetter"/>
      <w:lvlText w:val="%8."/>
      <w:lvlJc w:val="left"/>
      <w:pPr>
        <w:tabs>
          <w:tab w:val="num" w:pos="144"/>
        </w:tabs>
        <w:ind w:left="5904" w:hanging="360"/>
      </w:pPr>
      <w:rPr>
        <w:rFonts w:hint="default"/>
      </w:rPr>
    </w:lvl>
    <w:lvl w:ilvl="8">
      <w:start w:val="1"/>
      <w:numFmt w:val="lowerRoman"/>
      <w:lvlText w:val="%9."/>
      <w:lvlJc w:val="right"/>
      <w:pPr>
        <w:tabs>
          <w:tab w:val="num" w:pos="144"/>
        </w:tabs>
        <w:ind w:left="6624" w:hanging="180"/>
      </w:pPr>
      <w:rPr>
        <w:rFonts w:hint="default"/>
      </w:rPr>
    </w:lvl>
  </w:abstractNum>
  <w:abstractNum w:abstractNumId="57" w15:restartNumberingAfterBreak="0">
    <w:nsid w:val="622A28FB"/>
    <w:multiLevelType w:val="multilevel"/>
    <w:tmpl w:val="93BE86A4"/>
    <w:styleLink w:val="CurrentList6"/>
    <w:lvl w:ilvl="0">
      <w:start w:val="1"/>
      <w:numFmt w:val="lowerRoman"/>
      <w:lvlText w:val="%1."/>
      <w:lvlJc w:val="right"/>
      <w:pPr>
        <w:ind w:left="504" w:hanging="144"/>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8" w15:restartNumberingAfterBreak="0">
    <w:nsid w:val="638A6439"/>
    <w:multiLevelType w:val="multilevel"/>
    <w:tmpl w:val="326845B0"/>
    <w:lvl w:ilvl="0">
      <w:start w:val="1"/>
      <w:numFmt w:val="bullet"/>
      <w:lvlText w:val=""/>
      <w:lvlJc w:val="left"/>
      <w:pPr>
        <w:tabs>
          <w:tab w:val="num" w:pos="0"/>
        </w:tabs>
        <w:ind w:left="720" w:hanging="360"/>
      </w:pPr>
      <w:rPr>
        <w:rFonts w:ascii="Wingdings" w:hAnsi="Wingdings" w:cs="Wingdings" w:hint="default"/>
        <w:sz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66220239"/>
    <w:multiLevelType w:val="multilevel"/>
    <w:tmpl w:val="C4F44D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0" w15:restartNumberingAfterBreak="0">
    <w:nsid w:val="67FD2CC7"/>
    <w:multiLevelType w:val="multilevel"/>
    <w:tmpl w:val="2CF414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68C81CE4"/>
    <w:multiLevelType w:val="multilevel"/>
    <w:tmpl w:val="A9584858"/>
    <w:styleLink w:val="CurrentList1"/>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2" w15:restartNumberingAfterBreak="0">
    <w:nsid w:val="6927528E"/>
    <w:multiLevelType w:val="multilevel"/>
    <w:tmpl w:val="D1D69F3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3" w15:restartNumberingAfterBreak="0">
    <w:nsid w:val="69FA6EAF"/>
    <w:multiLevelType w:val="multilevel"/>
    <w:tmpl w:val="F5880F7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15:restartNumberingAfterBreak="0">
    <w:nsid w:val="6A6864E5"/>
    <w:multiLevelType w:val="multilevel"/>
    <w:tmpl w:val="10A039C4"/>
    <w:styleLink w:val="CurrentList15"/>
    <w:lvl w:ilvl="0">
      <w:start w:val="1"/>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5" w15:restartNumberingAfterBreak="0">
    <w:nsid w:val="6B241523"/>
    <w:multiLevelType w:val="hybridMultilevel"/>
    <w:tmpl w:val="3F540CA2"/>
    <w:lvl w:ilvl="0" w:tplc="0B2E6908">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306C4D"/>
    <w:multiLevelType w:val="hybridMultilevel"/>
    <w:tmpl w:val="6290AFBA"/>
    <w:lvl w:ilvl="0" w:tplc="BB7E63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955F28"/>
    <w:multiLevelType w:val="hybridMultilevel"/>
    <w:tmpl w:val="7FCC1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7E2D60"/>
    <w:multiLevelType w:val="multilevel"/>
    <w:tmpl w:val="990E59DA"/>
    <w:styleLink w:val="CurrentList11"/>
    <w:lvl w:ilvl="0">
      <w:start w:val="1"/>
      <w:numFmt w:val="lowerRoman"/>
      <w:lvlText w:val="%1."/>
      <w:lvlJc w:val="right"/>
      <w:pPr>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69" w15:restartNumberingAfterBreak="0">
    <w:nsid w:val="6F4E5D14"/>
    <w:multiLevelType w:val="multilevel"/>
    <w:tmpl w:val="0E6474B6"/>
    <w:lvl w:ilvl="0">
      <w:start w:val="1"/>
      <w:numFmt w:val="upperLetter"/>
      <w:lvlText w:val="%1."/>
      <w:lvlJc w:val="left"/>
      <w:pPr>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0" w15:restartNumberingAfterBreak="0">
    <w:nsid w:val="716E656C"/>
    <w:multiLevelType w:val="multilevel"/>
    <w:tmpl w:val="5C7210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1" w15:restartNumberingAfterBreak="0">
    <w:nsid w:val="728B1D00"/>
    <w:multiLevelType w:val="multilevel"/>
    <w:tmpl w:val="73306A7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15:restartNumberingAfterBreak="0">
    <w:nsid w:val="767F2998"/>
    <w:multiLevelType w:val="multilevel"/>
    <w:tmpl w:val="0E02A750"/>
    <w:styleLink w:val="CurrentList2"/>
    <w:lvl w:ilvl="0">
      <w:start w:val="1"/>
      <w:numFmt w:val="lowerRoman"/>
      <w:lvlText w:val="%1."/>
      <w:lvlJc w:val="right"/>
      <w:pPr>
        <w:tabs>
          <w:tab w:val="num" w:pos="-360"/>
        </w:tabs>
        <w:ind w:left="360"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73" w15:restartNumberingAfterBreak="0">
    <w:nsid w:val="7B901270"/>
    <w:multiLevelType w:val="multilevel"/>
    <w:tmpl w:val="F9A273B0"/>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15:restartNumberingAfterBreak="0">
    <w:nsid w:val="7D9D55C9"/>
    <w:multiLevelType w:val="hybridMultilevel"/>
    <w:tmpl w:val="8D38149A"/>
    <w:lvl w:ilvl="0" w:tplc="67602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421762">
    <w:abstractNumId w:val="20"/>
  </w:num>
  <w:num w:numId="2" w16cid:durableId="1027485537">
    <w:abstractNumId w:val="62"/>
  </w:num>
  <w:num w:numId="3" w16cid:durableId="1094714804">
    <w:abstractNumId w:val="44"/>
  </w:num>
  <w:num w:numId="4" w16cid:durableId="942374696">
    <w:abstractNumId w:val="1"/>
  </w:num>
  <w:num w:numId="5" w16cid:durableId="876963798">
    <w:abstractNumId w:val="26"/>
  </w:num>
  <w:num w:numId="6" w16cid:durableId="1372920318">
    <w:abstractNumId w:val="8"/>
  </w:num>
  <w:num w:numId="7" w16cid:durableId="535119399">
    <w:abstractNumId w:val="28"/>
  </w:num>
  <w:num w:numId="8" w16cid:durableId="1764064557">
    <w:abstractNumId w:val="55"/>
  </w:num>
  <w:num w:numId="9" w16cid:durableId="1730033793">
    <w:abstractNumId w:val="11"/>
  </w:num>
  <w:num w:numId="10" w16cid:durableId="1009141689">
    <w:abstractNumId w:val="12"/>
  </w:num>
  <w:num w:numId="11" w16cid:durableId="530799734">
    <w:abstractNumId w:val="25"/>
  </w:num>
  <w:num w:numId="12" w16cid:durableId="2067606539">
    <w:abstractNumId w:val="63"/>
  </w:num>
  <w:num w:numId="13" w16cid:durableId="1007561662">
    <w:abstractNumId w:val="71"/>
  </w:num>
  <w:num w:numId="14" w16cid:durableId="1364940457">
    <w:abstractNumId w:val="48"/>
  </w:num>
  <w:num w:numId="15" w16cid:durableId="520701460">
    <w:abstractNumId w:val="5"/>
  </w:num>
  <w:num w:numId="16" w16cid:durableId="424957693">
    <w:abstractNumId w:val="38"/>
  </w:num>
  <w:num w:numId="17" w16cid:durableId="1068262214">
    <w:abstractNumId w:val="51"/>
  </w:num>
  <w:num w:numId="18" w16cid:durableId="647049846">
    <w:abstractNumId w:val="18"/>
  </w:num>
  <w:num w:numId="19" w16cid:durableId="1312519747">
    <w:abstractNumId w:val="13"/>
  </w:num>
  <w:num w:numId="20" w16cid:durableId="2049253553">
    <w:abstractNumId w:val="6"/>
  </w:num>
  <w:num w:numId="21" w16cid:durableId="435298192">
    <w:abstractNumId w:val="30"/>
  </w:num>
  <w:num w:numId="22" w16cid:durableId="1534416173">
    <w:abstractNumId w:val="47"/>
  </w:num>
  <w:num w:numId="23" w16cid:durableId="607349547">
    <w:abstractNumId w:val="24"/>
  </w:num>
  <w:num w:numId="24" w16cid:durableId="1158306658">
    <w:abstractNumId w:val="60"/>
  </w:num>
  <w:num w:numId="25" w16cid:durableId="1270771527">
    <w:abstractNumId w:val="36"/>
  </w:num>
  <w:num w:numId="26" w16cid:durableId="1717436420">
    <w:abstractNumId w:val="33"/>
  </w:num>
  <w:num w:numId="27" w16cid:durableId="1565024292">
    <w:abstractNumId w:val="31"/>
  </w:num>
  <w:num w:numId="28" w16cid:durableId="1944149099">
    <w:abstractNumId w:val="32"/>
  </w:num>
  <w:num w:numId="29" w16cid:durableId="111050091">
    <w:abstractNumId w:val="21"/>
  </w:num>
  <w:num w:numId="30" w16cid:durableId="1538275593">
    <w:abstractNumId w:val="41"/>
  </w:num>
  <w:num w:numId="31" w16cid:durableId="1725447796">
    <w:abstractNumId w:val="58"/>
  </w:num>
  <w:num w:numId="32" w16cid:durableId="477112065">
    <w:abstractNumId w:val="3"/>
  </w:num>
  <w:num w:numId="33" w16cid:durableId="1363704460">
    <w:abstractNumId w:val="40"/>
  </w:num>
  <w:num w:numId="34" w16cid:durableId="1642616481">
    <w:abstractNumId w:val="70"/>
  </w:num>
  <w:num w:numId="35" w16cid:durableId="279530334">
    <w:abstractNumId w:val="39"/>
  </w:num>
  <w:num w:numId="36" w16cid:durableId="2064601847">
    <w:abstractNumId w:val="73"/>
  </w:num>
  <w:num w:numId="37" w16cid:durableId="181894788">
    <w:abstractNumId w:val="14"/>
  </w:num>
  <w:num w:numId="38" w16cid:durableId="1841844299">
    <w:abstractNumId w:val="59"/>
  </w:num>
  <w:num w:numId="39" w16cid:durableId="1057822337">
    <w:abstractNumId w:val="2"/>
  </w:num>
  <w:num w:numId="40" w16cid:durableId="1482771430">
    <w:abstractNumId w:val="65"/>
  </w:num>
  <w:num w:numId="41" w16cid:durableId="1857034755">
    <w:abstractNumId w:val="0"/>
  </w:num>
  <w:num w:numId="42" w16cid:durableId="1821997761">
    <w:abstractNumId w:val="29"/>
  </w:num>
  <w:num w:numId="43" w16cid:durableId="2140225142">
    <w:abstractNumId w:val="67"/>
  </w:num>
  <w:num w:numId="44" w16cid:durableId="980618187">
    <w:abstractNumId w:val="19"/>
  </w:num>
  <w:num w:numId="45" w16cid:durableId="1290016808">
    <w:abstractNumId w:val="46"/>
  </w:num>
  <w:num w:numId="46" w16cid:durableId="202327277">
    <w:abstractNumId w:val="61"/>
  </w:num>
  <w:num w:numId="47" w16cid:durableId="1917740973">
    <w:abstractNumId w:val="17"/>
  </w:num>
  <w:num w:numId="48" w16cid:durableId="1201169462">
    <w:abstractNumId w:val="37"/>
  </w:num>
  <w:num w:numId="49" w16cid:durableId="1835029916">
    <w:abstractNumId w:val="7"/>
  </w:num>
  <w:num w:numId="50" w16cid:durableId="104930168">
    <w:abstractNumId w:val="69"/>
  </w:num>
  <w:num w:numId="51" w16cid:durableId="519587370">
    <w:abstractNumId w:val="27"/>
  </w:num>
  <w:num w:numId="52" w16cid:durableId="805050103">
    <w:abstractNumId w:val="9"/>
  </w:num>
  <w:num w:numId="53" w16cid:durableId="981999799">
    <w:abstractNumId w:val="53"/>
  </w:num>
  <w:num w:numId="54" w16cid:durableId="1559900246">
    <w:abstractNumId w:val="72"/>
  </w:num>
  <w:num w:numId="55" w16cid:durableId="2031763322">
    <w:abstractNumId w:val="50"/>
  </w:num>
  <w:num w:numId="56" w16cid:durableId="54545689">
    <w:abstractNumId w:val="23"/>
  </w:num>
  <w:num w:numId="57" w16cid:durableId="618226061">
    <w:abstractNumId w:val="35"/>
  </w:num>
  <w:num w:numId="58" w16cid:durableId="1286152718">
    <w:abstractNumId w:val="57"/>
  </w:num>
  <w:num w:numId="59" w16cid:durableId="904412108">
    <w:abstractNumId w:val="15"/>
  </w:num>
  <w:num w:numId="60" w16cid:durableId="1334801197">
    <w:abstractNumId w:val="42"/>
  </w:num>
  <w:num w:numId="61" w16cid:durableId="647587627">
    <w:abstractNumId w:val="22"/>
  </w:num>
  <w:num w:numId="62" w16cid:durableId="890457193">
    <w:abstractNumId w:val="56"/>
  </w:num>
  <w:num w:numId="63" w16cid:durableId="313337606">
    <w:abstractNumId w:val="34"/>
  </w:num>
  <w:num w:numId="64" w16cid:durableId="1687977195">
    <w:abstractNumId w:val="68"/>
  </w:num>
  <w:num w:numId="65" w16cid:durableId="2069330527">
    <w:abstractNumId w:val="43"/>
  </w:num>
  <w:num w:numId="66" w16cid:durableId="745155301">
    <w:abstractNumId w:val="45"/>
  </w:num>
  <w:num w:numId="67" w16cid:durableId="1796868445">
    <w:abstractNumId w:val="54"/>
  </w:num>
  <w:num w:numId="68" w16cid:durableId="1668555378">
    <w:abstractNumId w:val="16"/>
  </w:num>
  <w:num w:numId="69" w16cid:durableId="1314289649">
    <w:abstractNumId w:val="10"/>
  </w:num>
  <w:num w:numId="70" w16cid:durableId="1711762563">
    <w:abstractNumId w:val="64"/>
  </w:num>
  <w:num w:numId="71" w16cid:durableId="80377044">
    <w:abstractNumId w:val="4"/>
  </w:num>
  <w:num w:numId="72" w16cid:durableId="811947241">
    <w:abstractNumId w:val="74"/>
  </w:num>
  <w:num w:numId="73" w16cid:durableId="1760371903">
    <w:abstractNumId w:val="66"/>
  </w:num>
  <w:num w:numId="74" w16cid:durableId="827750313">
    <w:abstractNumId w:val="52"/>
  </w:num>
  <w:num w:numId="75" w16cid:durableId="2111201516">
    <w:abstractNumId w:val="4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B9"/>
    <w:rsid w:val="00000225"/>
    <w:rsid w:val="0000026F"/>
    <w:rsid w:val="00002819"/>
    <w:rsid w:val="00002CFE"/>
    <w:rsid w:val="000057BC"/>
    <w:rsid w:val="00006675"/>
    <w:rsid w:val="00010434"/>
    <w:rsid w:val="000104EE"/>
    <w:rsid w:val="00010679"/>
    <w:rsid w:val="00010D49"/>
    <w:rsid w:val="00011A91"/>
    <w:rsid w:val="00011AEC"/>
    <w:rsid w:val="0001270B"/>
    <w:rsid w:val="0001317C"/>
    <w:rsid w:val="000133F9"/>
    <w:rsid w:val="00013E2D"/>
    <w:rsid w:val="00013E9C"/>
    <w:rsid w:val="00015598"/>
    <w:rsid w:val="000157B8"/>
    <w:rsid w:val="00015AC2"/>
    <w:rsid w:val="00016A2F"/>
    <w:rsid w:val="00017E4D"/>
    <w:rsid w:val="0002432C"/>
    <w:rsid w:val="00024643"/>
    <w:rsid w:val="00026418"/>
    <w:rsid w:val="0003091E"/>
    <w:rsid w:val="00031367"/>
    <w:rsid w:val="0003205B"/>
    <w:rsid w:val="000321AF"/>
    <w:rsid w:val="000322DE"/>
    <w:rsid w:val="00032A8C"/>
    <w:rsid w:val="00032AA0"/>
    <w:rsid w:val="00032EC6"/>
    <w:rsid w:val="0003461F"/>
    <w:rsid w:val="000361E7"/>
    <w:rsid w:val="00036CD9"/>
    <w:rsid w:val="000375D8"/>
    <w:rsid w:val="00037715"/>
    <w:rsid w:val="000378A1"/>
    <w:rsid w:val="00037977"/>
    <w:rsid w:val="00037A87"/>
    <w:rsid w:val="00037B59"/>
    <w:rsid w:val="00040168"/>
    <w:rsid w:val="00042588"/>
    <w:rsid w:val="000432DD"/>
    <w:rsid w:val="00045727"/>
    <w:rsid w:val="00047DAA"/>
    <w:rsid w:val="0005060B"/>
    <w:rsid w:val="00050F3C"/>
    <w:rsid w:val="000513BE"/>
    <w:rsid w:val="000528F6"/>
    <w:rsid w:val="000529DE"/>
    <w:rsid w:val="000531D2"/>
    <w:rsid w:val="00056849"/>
    <w:rsid w:val="0005793C"/>
    <w:rsid w:val="00057A23"/>
    <w:rsid w:val="00057FAE"/>
    <w:rsid w:val="000600C5"/>
    <w:rsid w:val="00060711"/>
    <w:rsid w:val="00060950"/>
    <w:rsid w:val="00062C11"/>
    <w:rsid w:val="00062C69"/>
    <w:rsid w:val="000637A6"/>
    <w:rsid w:val="00065872"/>
    <w:rsid w:val="00066040"/>
    <w:rsid w:val="00066619"/>
    <w:rsid w:val="00066F19"/>
    <w:rsid w:val="000671AA"/>
    <w:rsid w:val="00070468"/>
    <w:rsid w:val="0007046A"/>
    <w:rsid w:val="0007157F"/>
    <w:rsid w:val="00071D7B"/>
    <w:rsid w:val="00073387"/>
    <w:rsid w:val="00073452"/>
    <w:rsid w:val="00075DFD"/>
    <w:rsid w:val="00077005"/>
    <w:rsid w:val="00077B1E"/>
    <w:rsid w:val="00080DF5"/>
    <w:rsid w:val="00083748"/>
    <w:rsid w:val="000857C2"/>
    <w:rsid w:val="00085C7F"/>
    <w:rsid w:val="000862AB"/>
    <w:rsid w:val="000863E6"/>
    <w:rsid w:val="00086BD1"/>
    <w:rsid w:val="00086D83"/>
    <w:rsid w:val="00087902"/>
    <w:rsid w:val="00090534"/>
    <w:rsid w:val="00091586"/>
    <w:rsid w:val="00091E97"/>
    <w:rsid w:val="00094C6C"/>
    <w:rsid w:val="00095292"/>
    <w:rsid w:val="000959EB"/>
    <w:rsid w:val="00096040"/>
    <w:rsid w:val="00096082"/>
    <w:rsid w:val="00096CB0"/>
    <w:rsid w:val="000975F7"/>
    <w:rsid w:val="00097CFD"/>
    <w:rsid w:val="000A0B55"/>
    <w:rsid w:val="000A18DC"/>
    <w:rsid w:val="000A2EF9"/>
    <w:rsid w:val="000A3736"/>
    <w:rsid w:val="000A3D2F"/>
    <w:rsid w:val="000A5B44"/>
    <w:rsid w:val="000A7BD3"/>
    <w:rsid w:val="000B02AD"/>
    <w:rsid w:val="000B1092"/>
    <w:rsid w:val="000B4780"/>
    <w:rsid w:val="000B4D8C"/>
    <w:rsid w:val="000B76C1"/>
    <w:rsid w:val="000C0952"/>
    <w:rsid w:val="000C1902"/>
    <w:rsid w:val="000C20BA"/>
    <w:rsid w:val="000C3241"/>
    <w:rsid w:val="000C76DC"/>
    <w:rsid w:val="000C7D80"/>
    <w:rsid w:val="000D02B4"/>
    <w:rsid w:val="000D0864"/>
    <w:rsid w:val="000D3369"/>
    <w:rsid w:val="000D3505"/>
    <w:rsid w:val="000D3CE4"/>
    <w:rsid w:val="000D5ED4"/>
    <w:rsid w:val="000E012A"/>
    <w:rsid w:val="000E0D9F"/>
    <w:rsid w:val="000E15DA"/>
    <w:rsid w:val="000E2A80"/>
    <w:rsid w:val="000E5A04"/>
    <w:rsid w:val="000E64FC"/>
    <w:rsid w:val="000E7117"/>
    <w:rsid w:val="000E7744"/>
    <w:rsid w:val="000F0159"/>
    <w:rsid w:val="000F0F3A"/>
    <w:rsid w:val="000F1204"/>
    <w:rsid w:val="000F1649"/>
    <w:rsid w:val="000F1852"/>
    <w:rsid w:val="000F3D81"/>
    <w:rsid w:val="000F3FF7"/>
    <w:rsid w:val="000F444A"/>
    <w:rsid w:val="000F4C3C"/>
    <w:rsid w:val="000F52E9"/>
    <w:rsid w:val="000F59E7"/>
    <w:rsid w:val="00100F6B"/>
    <w:rsid w:val="00103907"/>
    <w:rsid w:val="0010437E"/>
    <w:rsid w:val="001043D1"/>
    <w:rsid w:val="0010449F"/>
    <w:rsid w:val="001045F7"/>
    <w:rsid w:val="00104922"/>
    <w:rsid w:val="00104A8F"/>
    <w:rsid w:val="00105EFF"/>
    <w:rsid w:val="001060EF"/>
    <w:rsid w:val="0010627B"/>
    <w:rsid w:val="001067AE"/>
    <w:rsid w:val="00106945"/>
    <w:rsid w:val="0010759D"/>
    <w:rsid w:val="001103CC"/>
    <w:rsid w:val="001116B4"/>
    <w:rsid w:val="00111C7E"/>
    <w:rsid w:val="00112AB0"/>
    <w:rsid w:val="00114099"/>
    <w:rsid w:val="001160EA"/>
    <w:rsid w:val="00117B68"/>
    <w:rsid w:val="00120CE6"/>
    <w:rsid w:val="00121845"/>
    <w:rsid w:val="00123138"/>
    <w:rsid w:val="00123ACE"/>
    <w:rsid w:val="00124A7F"/>
    <w:rsid w:val="00125ECC"/>
    <w:rsid w:val="00126080"/>
    <w:rsid w:val="00126D66"/>
    <w:rsid w:val="00126F98"/>
    <w:rsid w:val="00127143"/>
    <w:rsid w:val="00127734"/>
    <w:rsid w:val="00127CFC"/>
    <w:rsid w:val="0013242D"/>
    <w:rsid w:val="00134B47"/>
    <w:rsid w:val="001354F9"/>
    <w:rsid w:val="001370E4"/>
    <w:rsid w:val="001401A8"/>
    <w:rsid w:val="00140F15"/>
    <w:rsid w:val="00144492"/>
    <w:rsid w:val="001469D5"/>
    <w:rsid w:val="001469EF"/>
    <w:rsid w:val="00147417"/>
    <w:rsid w:val="00150C2C"/>
    <w:rsid w:val="00151727"/>
    <w:rsid w:val="0015274A"/>
    <w:rsid w:val="001529BE"/>
    <w:rsid w:val="001529C1"/>
    <w:rsid w:val="00152E17"/>
    <w:rsid w:val="001530ED"/>
    <w:rsid w:val="00154142"/>
    <w:rsid w:val="001568B0"/>
    <w:rsid w:val="001577DC"/>
    <w:rsid w:val="00157CE7"/>
    <w:rsid w:val="001600EE"/>
    <w:rsid w:val="001604AE"/>
    <w:rsid w:val="00160FF8"/>
    <w:rsid w:val="00161B77"/>
    <w:rsid w:val="00162136"/>
    <w:rsid w:val="00164C15"/>
    <w:rsid w:val="001654E1"/>
    <w:rsid w:val="00165FBF"/>
    <w:rsid w:val="00167933"/>
    <w:rsid w:val="00167D02"/>
    <w:rsid w:val="00170CCB"/>
    <w:rsid w:val="00171077"/>
    <w:rsid w:val="001736EB"/>
    <w:rsid w:val="00173A7B"/>
    <w:rsid w:val="00174350"/>
    <w:rsid w:val="00174C14"/>
    <w:rsid w:val="00175F2C"/>
    <w:rsid w:val="0018020A"/>
    <w:rsid w:val="001813A9"/>
    <w:rsid w:val="001815DD"/>
    <w:rsid w:val="00185507"/>
    <w:rsid w:val="001855C3"/>
    <w:rsid w:val="00185D1E"/>
    <w:rsid w:val="001866DA"/>
    <w:rsid w:val="00187BB2"/>
    <w:rsid w:val="00190838"/>
    <w:rsid w:val="001916F2"/>
    <w:rsid w:val="00192337"/>
    <w:rsid w:val="00192625"/>
    <w:rsid w:val="001929E6"/>
    <w:rsid w:val="00193531"/>
    <w:rsid w:val="001953A0"/>
    <w:rsid w:val="00196822"/>
    <w:rsid w:val="00196F6F"/>
    <w:rsid w:val="0019707B"/>
    <w:rsid w:val="001A2919"/>
    <w:rsid w:val="001A344F"/>
    <w:rsid w:val="001A43A4"/>
    <w:rsid w:val="001A486C"/>
    <w:rsid w:val="001A5015"/>
    <w:rsid w:val="001A58A2"/>
    <w:rsid w:val="001A5ECE"/>
    <w:rsid w:val="001A6708"/>
    <w:rsid w:val="001A6813"/>
    <w:rsid w:val="001A6EAC"/>
    <w:rsid w:val="001A7E52"/>
    <w:rsid w:val="001B00C9"/>
    <w:rsid w:val="001B187F"/>
    <w:rsid w:val="001B2F1C"/>
    <w:rsid w:val="001B3B78"/>
    <w:rsid w:val="001B42A5"/>
    <w:rsid w:val="001B475D"/>
    <w:rsid w:val="001B4E60"/>
    <w:rsid w:val="001B51CF"/>
    <w:rsid w:val="001C006C"/>
    <w:rsid w:val="001C13A6"/>
    <w:rsid w:val="001C18BA"/>
    <w:rsid w:val="001C411A"/>
    <w:rsid w:val="001C44D0"/>
    <w:rsid w:val="001C56C5"/>
    <w:rsid w:val="001C6B23"/>
    <w:rsid w:val="001D1B8E"/>
    <w:rsid w:val="001D1F4F"/>
    <w:rsid w:val="001D25D9"/>
    <w:rsid w:val="001D2C36"/>
    <w:rsid w:val="001D4EBF"/>
    <w:rsid w:val="001D62D5"/>
    <w:rsid w:val="001D7190"/>
    <w:rsid w:val="001D78F5"/>
    <w:rsid w:val="001D7CD9"/>
    <w:rsid w:val="001D7EDB"/>
    <w:rsid w:val="001E14B4"/>
    <w:rsid w:val="001E1AAE"/>
    <w:rsid w:val="001E1CBD"/>
    <w:rsid w:val="001E1F8E"/>
    <w:rsid w:val="001E2384"/>
    <w:rsid w:val="001E2507"/>
    <w:rsid w:val="001E37B8"/>
    <w:rsid w:val="001E4198"/>
    <w:rsid w:val="001E441E"/>
    <w:rsid w:val="001E4B2B"/>
    <w:rsid w:val="001E4F11"/>
    <w:rsid w:val="001E605E"/>
    <w:rsid w:val="001E66D6"/>
    <w:rsid w:val="001E765B"/>
    <w:rsid w:val="001F0816"/>
    <w:rsid w:val="001F29F2"/>
    <w:rsid w:val="001F47CD"/>
    <w:rsid w:val="001F6C58"/>
    <w:rsid w:val="001F7D2A"/>
    <w:rsid w:val="002002BD"/>
    <w:rsid w:val="00202420"/>
    <w:rsid w:val="00203242"/>
    <w:rsid w:val="00204465"/>
    <w:rsid w:val="0020481E"/>
    <w:rsid w:val="00204B8E"/>
    <w:rsid w:val="00205347"/>
    <w:rsid w:val="00205412"/>
    <w:rsid w:val="00205413"/>
    <w:rsid w:val="00206904"/>
    <w:rsid w:val="00206CCA"/>
    <w:rsid w:val="00206D6D"/>
    <w:rsid w:val="00207409"/>
    <w:rsid w:val="00210809"/>
    <w:rsid w:val="002111FC"/>
    <w:rsid w:val="00211D1C"/>
    <w:rsid w:val="00212421"/>
    <w:rsid w:val="00212FF2"/>
    <w:rsid w:val="0021303E"/>
    <w:rsid w:val="00213281"/>
    <w:rsid w:val="00214869"/>
    <w:rsid w:val="00214F5E"/>
    <w:rsid w:val="00215413"/>
    <w:rsid w:val="00216CA0"/>
    <w:rsid w:val="0022048E"/>
    <w:rsid w:val="0022261B"/>
    <w:rsid w:val="00222624"/>
    <w:rsid w:val="00222A72"/>
    <w:rsid w:val="00223469"/>
    <w:rsid w:val="00223EDF"/>
    <w:rsid w:val="002242C5"/>
    <w:rsid w:val="002256EB"/>
    <w:rsid w:val="00225945"/>
    <w:rsid w:val="00226B74"/>
    <w:rsid w:val="00227E33"/>
    <w:rsid w:val="00231C0F"/>
    <w:rsid w:val="002324B0"/>
    <w:rsid w:val="00233B88"/>
    <w:rsid w:val="00234582"/>
    <w:rsid w:val="00235403"/>
    <w:rsid w:val="00236E6C"/>
    <w:rsid w:val="0023703C"/>
    <w:rsid w:val="0023761E"/>
    <w:rsid w:val="002410AC"/>
    <w:rsid w:val="00241506"/>
    <w:rsid w:val="002425CE"/>
    <w:rsid w:val="0024449B"/>
    <w:rsid w:val="0024454E"/>
    <w:rsid w:val="00245034"/>
    <w:rsid w:val="002511BA"/>
    <w:rsid w:val="00254DD0"/>
    <w:rsid w:val="00254E0E"/>
    <w:rsid w:val="00255D85"/>
    <w:rsid w:val="002577E8"/>
    <w:rsid w:val="00257F06"/>
    <w:rsid w:val="00260A34"/>
    <w:rsid w:val="002610CC"/>
    <w:rsid w:val="0026166F"/>
    <w:rsid w:val="002628A9"/>
    <w:rsid w:val="00263E67"/>
    <w:rsid w:val="00265E0A"/>
    <w:rsid w:val="00266AD3"/>
    <w:rsid w:val="00266C3B"/>
    <w:rsid w:val="00270332"/>
    <w:rsid w:val="00271B9F"/>
    <w:rsid w:val="00276140"/>
    <w:rsid w:val="002765F1"/>
    <w:rsid w:val="0027674B"/>
    <w:rsid w:val="00276B52"/>
    <w:rsid w:val="00276B97"/>
    <w:rsid w:val="00276DD5"/>
    <w:rsid w:val="0027746F"/>
    <w:rsid w:val="0028136F"/>
    <w:rsid w:val="002831A3"/>
    <w:rsid w:val="0028396C"/>
    <w:rsid w:val="00284EE2"/>
    <w:rsid w:val="0028558C"/>
    <w:rsid w:val="00286131"/>
    <w:rsid w:val="00290A5C"/>
    <w:rsid w:val="002921FC"/>
    <w:rsid w:val="00292BF3"/>
    <w:rsid w:val="0029423B"/>
    <w:rsid w:val="002944AA"/>
    <w:rsid w:val="00294BAB"/>
    <w:rsid w:val="00295AB0"/>
    <w:rsid w:val="002979E7"/>
    <w:rsid w:val="00297FA1"/>
    <w:rsid w:val="002A0CE2"/>
    <w:rsid w:val="002A1053"/>
    <w:rsid w:val="002A17EB"/>
    <w:rsid w:val="002A3976"/>
    <w:rsid w:val="002A3C5C"/>
    <w:rsid w:val="002A3EAC"/>
    <w:rsid w:val="002A47C1"/>
    <w:rsid w:val="002A6134"/>
    <w:rsid w:val="002B0607"/>
    <w:rsid w:val="002B1A54"/>
    <w:rsid w:val="002B26CA"/>
    <w:rsid w:val="002B2CB3"/>
    <w:rsid w:val="002B3101"/>
    <w:rsid w:val="002B3F0D"/>
    <w:rsid w:val="002B4BCB"/>
    <w:rsid w:val="002B4CA0"/>
    <w:rsid w:val="002B5441"/>
    <w:rsid w:val="002B5858"/>
    <w:rsid w:val="002B61E3"/>
    <w:rsid w:val="002B6BB3"/>
    <w:rsid w:val="002B6C5A"/>
    <w:rsid w:val="002B726D"/>
    <w:rsid w:val="002B72D9"/>
    <w:rsid w:val="002B77EC"/>
    <w:rsid w:val="002C0C7A"/>
    <w:rsid w:val="002C0DFC"/>
    <w:rsid w:val="002C14D9"/>
    <w:rsid w:val="002C1D9E"/>
    <w:rsid w:val="002C1DD0"/>
    <w:rsid w:val="002C1F21"/>
    <w:rsid w:val="002C4439"/>
    <w:rsid w:val="002C4CDD"/>
    <w:rsid w:val="002C54CC"/>
    <w:rsid w:val="002C65A3"/>
    <w:rsid w:val="002D2E78"/>
    <w:rsid w:val="002D37DB"/>
    <w:rsid w:val="002D3CCF"/>
    <w:rsid w:val="002D4978"/>
    <w:rsid w:val="002D774A"/>
    <w:rsid w:val="002E00AD"/>
    <w:rsid w:val="002E0CB0"/>
    <w:rsid w:val="002E0D68"/>
    <w:rsid w:val="002E13CF"/>
    <w:rsid w:val="002E204F"/>
    <w:rsid w:val="002E2533"/>
    <w:rsid w:val="002E2B8E"/>
    <w:rsid w:val="002E2BAA"/>
    <w:rsid w:val="002E2EC8"/>
    <w:rsid w:val="002E3B5A"/>
    <w:rsid w:val="002E452D"/>
    <w:rsid w:val="002E4CF4"/>
    <w:rsid w:val="002E568D"/>
    <w:rsid w:val="002E6A66"/>
    <w:rsid w:val="002F0B25"/>
    <w:rsid w:val="002F1F5F"/>
    <w:rsid w:val="002F41B2"/>
    <w:rsid w:val="002F48DE"/>
    <w:rsid w:val="002F4DFA"/>
    <w:rsid w:val="002F4EF4"/>
    <w:rsid w:val="002F516F"/>
    <w:rsid w:val="002F7776"/>
    <w:rsid w:val="002F7F81"/>
    <w:rsid w:val="003004E5"/>
    <w:rsid w:val="00301ECD"/>
    <w:rsid w:val="003020A9"/>
    <w:rsid w:val="00302EA3"/>
    <w:rsid w:val="0030390D"/>
    <w:rsid w:val="00304DDF"/>
    <w:rsid w:val="00306808"/>
    <w:rsid w:val="00306FC1"/>
    <w:rsid w:val="00307509"/>
    <w:rsid w:val="00307BA4"/>
    <w:rsid w:val="00307CEF"/>
    <w:rsid w:val="00311738"/>
    <w:rsid w:val="003129FF"/>
    <w:rsid w:val="00313271"/>
    <w:rsid w:val="00314623"/>
    <w:rsid w:val="00315F3D"/>
    <w:rsid w:val="00316AEA"/>
    <w:rsid w:val="00316D32"/>
    <w:rsid w:val="00317157"/>
    <w:rsid w:val="003215E1"/>
    <w:rsid w:val="00323D54"/>
    <w:rsid w:val="00324E82"/>
    <w:rsid w:val="00325F5D"/>
    <w:rsid w:val="00327AF3"/>
    <w:rsid w:val="00332064"/>
    <w:rsid w:val="00332D3E"/>
    <w:rsid w:val="00333067"/>
    <w:rsid w:val="00333766"/>
    <w:rsid w:val="00334003"/>
    <w:rsid w:val="003351E9"/>
    <w:rsid w:val="00335D74"/>
    <w:rsid w:val="003364F1"/>
    <w:rsid w:val="00337C75"/>
    <w:rsid w:val="00337F09"/>
    <w:rsid w:val="00343DE7"/>
    <w:rsid w:val="00344223"/>
    <w:rsid w:val="0034498B"/>
    <w:rsid w:val="00345ECE"/>
    <w:rsid w:val="00345F08"/>
    <w:rsid w:val="00346D7E"/>
    <w:rsid w:val="00346DC4"/>
    <w:rsid w:val="00346FCB"/>
    <w:rsid w:val="0034745E"/>
    <w:rsid w:val="0034746A"/>
    <w:rsid w:val="0035031F"/>
    <w:rsid w:val="0035331A"/>
    <w:rsid w:val="0035355C"/>
    <w:rsid w:val="00353B2E"/>
    <w:rsid w:val="00355AED"/>
    <w:rsid w:val="003571F2"/>
    <w:rsid w:val="00357967"/>
    <w:rsid w:val="00357D11"/>
    <w:rsid w:val="00357DDB"/>
    <w:rsid w:val="00360495"/>
    <w:rsid w:val="0036063D"/>
    <w:rsid w:val="00361191"/>
    <w:rsid w:val="003612D5"/>
    <w:rsid w:val="00361E3B"/>
    <w:rsid w:val="00362C09"/>
    <w:rsid w:val="0036450A"/>
    <w:rsid w:val="00366DF0"/>
    <w:rsid w:val="003672D4"/>
    <w:rsid w:val="00367664"/>
    <w:rsid w:val="003678DD"/>
    <w:rsid w:val="00371FEC"/>
    <w:rsid w:val="00373718"/>
    <w:rsid w:val="00374231"/>
    <w:rsid w:val="00374CA8"/>
    <w:rsid w:val="00376537"/>
    <w:rsid w:val="0037785A"/>
    <w:rsid w:val="0037792F"/>
    <w:rsid w:val="00380C54"/>
    <w:rsid w:val="00380F6A"/>
    <w:rsid w:val="00380F6E"/>
    <w:rsid w:val="003814B2"/>
    <w:rsid w:val="0038167E"/>
    <w:rsid w:val="00382175"/>
    <w:rsid w:val="00382424"/>
    <w:rsid w:val="0038312B"/>
    <w:rsid w:val="00383498"/>
    <w:rsid w:val="0038397C"/>
    <w:rsid w:val="00383E53"/>
    <w:rsid w:val="00384A2F"/>
    <w:rsid w:val="00384FE9"/>
    <w:rsid w:val="003855B3"/>
    <w:rsid w:val="0038564A"/>
    <w:rsid w:val="0038694C"/>
    <w:rsid w:val="00386CD7"/>
    <w:rsid w:val="0038768A"/>
    <w:rsid w:val="00387930"/>
    <w:rsid w:val="0039067A"/>
    <w:rsid w:val="00390BC9"/>
    <w:rsid w:val="00391927"/>
    <w:rsid w:val="003920BE"/>
    <w:rsid w:val="00392188"/>
    <w:rsid w:val="003932D5"/>
    <w:rsid w:val="003933A9"/>
    <w:rsid w:val="00395C49"/>
    <w:rsid w:val="003960B5"/>
    <w:rsid w:val="00396D0E"/>
    <w:rsid w:val="0039725D"/>
    <w:rsid w:val="003A0F23"/>
    <w:rsid w:val="003A10F2"/>
    <w:rsid w:val="003A162F"/>
    <w:rsid w:val="003A193B"/>
    <w:rsid w:val="003A3EF0"/>
    <w:rsid w:val="003A40DF"/>
    <w:rsid w:val="003A4805"/>
    <w:rsid w:val="003A5999"/>
    <w:rsid w:val="003A6BE9"/>
    <w:rsid w:val="003B0274"/>
    <w:rsid w:val="003B3690"/>
    <w:rsid w:val="003B49EA"/>
    <w:rsid w:val="003B542F"/>
    <w:rsid w:val="003B5B7E"/>
    <w:rsid w:val="003B613D"/>
    <w:rsid w:val="003B625A"/>
    <w:rsid w:val="003B7062"/>
    <w:rsid w:val="003C0B32"/>
    <w:rsid w:val="003C1E98"/>
    <w:rsid w:val="003C222A"/>
    <w:rsid w:val="003C38CC"/>
    <w:rsid w:val="003C3E55"/>
    <w:rsid w:val="003C47C9"/>
    <w:rsid w:val="003C4EBD"/>
    <w:rsid w:val="003C54AB"/>
    <w:rsid w:val="003C6AB9"/>
    <w:rsid w:val="003C72D9"/>
    <w:rsid w:val="003D10F7"/>
    <w:rsid w:val="003D12BA"/>
    <w:rsid w:val="003D3749"/>
    <w:rsid w:val="003D3FC3"/>
    <w:rsid w:val="003D468C"/>
    <w:rsid w:val="003E09D9"/>
    <w:rsid w:val="003E1C7B"/>
    <w:rsid w:val="003E295E"/>
    <w:rsid w:val="003E4EAF"/>
    <w:rsid w:val="003E62D0"/>
    <w:rsid w:val="003E6BF5"/>
    <w:rsid w:val="003F001A"/>
    <w:rsid w:val="003F017F"/>
    <w:rsid w:val="003F100E"/>
    <w:rsid w:val="003F1216"/>
    <w:rsid w:val="003F1E1B"/>
    <w:rsid w:val="003F2777"/>
    <w:rsid w:val="003F2BFC"/>
    <w:rsid w:val="003F3B3D"/>
    <w:rsid w:val="003F3FAB"/>
    <w:rsid w:val="003F4DC1"/>
    <w:rsid w:val="003F54D2"/>
    <w:rsid w:val="003F696A"/>
    <w:rsid w:val="003F6D9C"/>
    <w:rsid w:val="003F6F40"/>
    <w:rsid w:val="003F7CE4"/>
    <w:rsid w:val="00400C3E"/>
    <w:rsid w:val="004010F5"/>
    <w:rsid w:val="004016F8"/>
    <w:rsid w:val="004022B9"/>
    <w:rsid w:val="00404094"/>
    <w:rsid w:val="004071DC"/>
    <w:rsid w:val="004079DD"/>
    <w:rsid w:val="00410505"/>
    <w:rsid w:val="00410F4E"/>
    <w:rsid w:val="0041118E"/>
    <w:rsid w:val="00411973"/>
    <w:rsid w:val="00413BCF"/>
    <w:rsid w:val="004148FC"/>
    <w:rsid w:val="00415A05"/>
    <w:rsid w:val="004166C8"/>
    <w:rsid w:val="00416975"/>
    <w:rsid w:val="0042161C"/>
    <w:rsid w:val="00424BB7"/>
    <w:rsid w:val="00424F16"/>
    <w:rsid w:val="00425F8F"/>
    <w:rsid w:val="0042656E"/>
    <w:rsid w:val="00427CED"/>
    <w:rsid w:val="00427ECF"/>
    <w:rsid w:val="00431381"/>
    <w:rsid w:val="00432A33"/>
    <w:rsid w:val="00433460"/>
    <w:rsid w:val="004344EA"/>
    <w:rsid w:val="00434928"/>
    <w:rsid w:val="0043539F"/>
    <w:rsid w:val="0043630E"/>
    <w:rsid w:val="004423F4"/>
    <w:rsid w:val="0044348D"/>
    <w:rsid w:val="00443C51"/>
    <w:rsid w:val="00445668"/>
    <w:rsid w:val="00446C0D"/>
    <w:rsid w:val="004475CA"/>
    <w:rsid w:val="0044794F"/>
    <w:rsid w:val="0045206A"/>
    <w:rsid w:val="00452394"/>
    <w:rsid w:val="00453D06"/>
    <w:rsid w:val="004540CD"/>
    <w:rsid w:val="004548D4"/>
    <w:rsid w:val="00455484"/>
    <w:rsid w:val="00455AE9"/>
    <w:rsid w:val="00456012"/>
    <w:rsid w:val="00456EB5"/>
    <w:rsid w:val="00460645"/>
    <w:rsid w:val="00461CB7"/>
    <w:rsid w:val="00462213"/>
    <w:rsid w:val="00463F43"/>
    <w:rsid w:val="00466048"/>
    <w:rsid w:val="00466A50"/>
    <w:rsid w:val="00466F2A"/>
    <w:rsid w:val="004714F8"/>
    <w:rsid w:val="00472178"/>
    <w:rsid w:val="0047227E"/>
    <w:rsid w:val="00473668"/>
    <w:rsid w:val="0047370C"/>
    <w:rsid w:val="00473A4E"/>
    <w:rsid w:val="00473E51"/>
    <w:rsid w:val="00474164"/>
    <w:rsid w:val="00474FC6"/>
    <w:rsid w:val="004755B9"/>
    <w:rsid w:val="004761C2"/>
    <w:rsid w:val="00476FEB"/>
    <w:rsid w:val="00480257"/>
    <w:rsid w:val="00480635"/>
    <w:rsid w:val="00480CB8"/>
    <w:rsid w:val="00481613"/>
    <w:rsid w:val="0048280E"/>
    <w:rsid w:val="004841C1"/>
    <w:rsid w:val="00484D55"/>
    <w:rsid w:val="00484EFB"/>
    <w:rsid w:val="00486133"/>
    <w:rsid w:val="00487C39"/>
    <w:rsid w:val="004920D3"/>
    <w:rsid w:val="004933B3"/>
    <w:rsid w:val="00495663"/>
    <w:rsid w:val="00497EEA"/>
    <w:rsid w:val="00497F29"/>
    <w:rsid w:val="004A1CFA"/>
    <w:rsid w:val="004A30BA"/>
    <w:rsid w:val="004A35F7"/>
    <w:rsid w:val="004A47CD"/>
    <w:rsid w:val="004A7374"/>
    <w:rsid w:val="004B03CB"/>
    <w:rsid w:val="004B0D39"/>
    <w:rsid w:val="004B0E83"/>
    <w:rsid w:val="004B157E"/>
    <w:rsid w:val="004B191D"/>
    <w:rsid w:val="004B221F"/>
    <w:rsid w:val="004B2300"/>
    <w:rsid w:val="004B38C5"/>
    <w:rsid w:val="004B40AF"/>
    <w:rsid w:val="004B520A"/>
    <w:rsid w:val="004B5481"/>
    <w:rsid w:val="004B592C"/>
    <w:rsid w:val="004B65CD"/>
    <w:rsid w:val="004B760C"/>
    <w:rsid w:val="004C0197"/>
    <w:rsid w:val="004C0937"/>
    <w:rsid w:val="004C1901"/>
    <w:rsid w:val="004C1F05"/>
    <w:rsid w:val="004C2705"/>
    <w:rsid w:val="004C48AE"/>
    <w:rsid w:val="004C5E7E"/>
    <w:rsid w:val="004D0692"/>
    <w:rsid w:val="004D1595"/>
    <w:rsid w:val="004D22E3"/>
    <w:rsid w:val="004D633A"/>
    <w:rsid w:val="004D7319"/>
    <w:rsid w:val="004D78AC"/>
    <w:rsid w:val="004E2356"/>
    <w:rsid w:val="004E25C1"/>
    <w:rsid w:val="004E25F1"/>
    <w:rsid w:val="004E4A53"/>
    <w:rsid w:val="004E52CC"/>
    <w:rsid w:val="004E59A2"/>
    <w:rsid w:val="004E5CCE"/>
    <w:rsid w:val="004E6434"/>
    <w:rsid w:val="004E7195"/>
    <w:rsid w:val="004F10CF"/>
    <w:rsid w:val="004F1DFC"/>
    <w:rsid w:val="004F24FA"/>
    <w:rsid w:val="004F2881"/>
    <w:rsid w:val="004F33ED"/>
    <w:rsid w:val="004F3A45"/>
    <w:rsid w:val="004F4A12"/>
    <w:rsid w:val="004F4D51"/>
    <w:rsid w:val="004F562F"/>
    <w:rsid w:val="004F60E8"/>
    <w:rsid w:val="004F717E"/>
    <w:rsid w:val="004F71C5"/>
    <w:rsid w:val="005028B7"/>
    <w:rsid w:val="005036A9"/>
    <w:rsid w:val="00503CC2"/>
    <w:rsid w:val="00504E9B"/>
    <w:rsid w:val="0050752D"/>
    <w:rsid w:val="00507C6C"/>
    <w:rsid w:val="00510811"/>
    <w:rsid w:val="00510954"/>
    <w:rsid w:val="00510C6D"/>
    <w:rsid w:val="00511E55"/>
    <w:rsid w:val="00514829"/>
    <w:rsid w:val="00514DE8"/>
    <w:rsid w:val="00515A43"/>
    <w:rsid w:val="00515D1D"/>
    <w:rsid w:val="0051720E"/>
    <w:rsid w:val="00522752"/>
    <w:rsid w:val="00523366"/>
    <w:rsid w:val="005247D3"/>
    <w:rsid w:val="0052483E"/>
    <w:rsid w:val="00524BB8"/>
    <w:rsid w:val="00530A13"/>
    <w:rsid w:val="00534E7A"/>
    <w:rsid w:val="0054176B"/>
    <w:rsid w:val="00542207"/>
    <w:rsid w:val="00543037"/>
    <w:rsid w:val="00547A80"/>
    <w:rsid w:val="0055444D"/>
    <w:rsid w:val="00554745"/>
    <w:rsid w:val="005554F5"/>
    <w:rsid w:val="00555571"/>
    <w:rsid w:val="00555B73"/>
    <w:rsid w:val="005614D5"/>
    <w:rsid w:val="0056266A"/>
    <w:rsid w:val="00563119"/>
    <w:rsid w:val="00563243"/>
    <w:rsid w:val="00566D32"/>
    <w:rsid w:val="005676E9"/>
    <w:rsid w:val="00570313"/>
    <w:rsid w:val="00571866"/>
    <w:rsid w:val="005723F4"/>
    <w:rsid w:val="00572418"/>
    <w:rsid w:val="00572B4A"/>
    <w:rsid w:val="0057418D"/>
    <w:rsid w:val="00575418"/>
    <w:rsid w:val="00577014"/>
    <w:rsid w:val="00577A07"/>
    <w:rsid w:val="00580371"/>
    <w:rsid w:val="00581E87"/>
    <w:rsid w:val="005843FA"/>
    <w:rsid w:val="00585940"/>
    <w:rsid w:val="00585DB4"/>
    <w:rsid w:val="00590894"/>
    <w:rsid w:val="00590C93"/>
    <w:rsid w:val="005918D0"/>
    <w:rsid w:val="00591D62"/>
    <w:rsid w:val="005920FB"/>
    <w:rsid w:val="00593E65"/>
    <w:rsid w:val="005942A4"/>
    <w:rsid w:val="005945D5"/>
    <w:rsid w:val="0059565A"/>
    <w:rsid w:val="005977AC"/>
    <w:rsid w:val="005A21C7"/>
    <w:rsid w:val="005A3032"/>
    <w:rsid w:val="005A3597"/>
    <w:rsid w:val="005A40F7"/>
    <w:rsid w:val="005A41E3"/>
    <w:rsid w:val="005A49E3"/>
    <w:rsid w:val="005A77CD"/>
    <w:rsid w:val="005A7FE1"/>
    <w:rsid w:val="005B3A76"/>
    <w:rsid w:val="005B41A3"/>
    <w:rsid w:val="005B425B"/>
    <w:rsid w:val="005B506E"/>
    <w:rsid w:val="005B69C6"/>
    <w:rsid w:val="005B7234"/>
    <w:rsid w:val="005C2906"/>
    <w:rsid w:val="005C2AD1"/>
    <w:rsid w:val="005C527B"/>
    <w:rsid w:val="005C573B"/>
    <w:rsid w:val="005C58D4"/>
    <w:rsid w:val="005D690A"/>
    <w:rsid w:val="005D775F"/>
    <w:rsid w:val="005E30E3"/>
    <w:rsid w:val="005E41DD"/>
    <w:rsid w:val="005E4B90"/>
    <w:rsid w:val="005E4CD4"/>
    <w:rsid w:val="005F098A"/>
    <w:rsid w:val="005F0A10"/>
    <w:rsid w:val="005F1DF0"/>
    <w:rsid w:val="005F283F"/>
    <w:rsid w:val="005F704D"/>
    <w:rsid w:val="00601607"/>
    <w:rsid w:val="006035C2"/>
    <w:rsid w:val="00603C7E"/>
    <w:rsid w:val="00606985"/>
    <w:rsid w:val="00607D29"/>
    <w:rsid w:val="00607FB9"/>
    <w:rsid w:val="006114CF"/>
    <w:rsid w:val="00612E95"/>
    <w:rsid w:val="00613101"/>
    <w:rsid w:val="006155AA"/>
    <w:rsid w:val="0061601D"/>
    <w:rsid w:val="00617EC0"/>
    <w:rsid w:val="00617FD6"/>
    <w:rsid w:val="00620208"/>
    <w:rsid w:val="006204C2"/>
    <w:rsid w:val="00620DAC"/>
    <w:rsid w:val="006216A5"/>
    <w:rsid w:val="00622693"/>
    <w:rsid w:val="006242F9"/>
    <w:rsid w:val="00625DF7"/>
    <w:rsid w:val="0062606A"/>
    <w:rsid w:val="00626C38"/>
    <w:rsid w:val="0062782C"/>
    <w:rsid w:val="006303E7"/>
    <w:rsid w:val="00630590"/>
    <w:rsid w:val="0063101F"/>
    <w:rsid w:val="006325DB"/>
    <w:rsid w:val="00632603"/>
    <w:rsid w:val="006329EF"/>
    <w:rsid w:val="006367ED"/>
    <w:rsid w:val="00637FD0"/>
    <w:rsid w:val="0064058C"/>
    <w:rsid w:val="006416C6"/>
    <w:rsid w:val="00641972"/>
    <w:rsid w:val="00646900"/>
    <w:rsid w:val="00647724"/>
    <w:rsid w:val="0064783D"/>
    <w:rsid w:val="00650416"/>
    <w:rsid w:val="0065111C"/>
    <w:rsid w:val="006521DC"/>
    <w:rsid w:val="00652D38"/>
    <w:rsid w:val="00652DA8"/>
    <w:rsid w:val="0065381D"/>
    <w:rsid w:val="00653E17"/>
    <w:rsid w:val="0065538E"/>
    <w:rsid w:val="006564D5"/>
    <w:rsid w:val="0066182F"/>
    <w:rsid w:val="00662292"/>
    <w:rsid w:val="006624DE"/>
    <w:rsid w:val="006626FE"/>
    <w:rsid w:val="00662C86"/>
    <w:rsid w:val="006639C0"/>
    <w:rsid w:val="006641D7"/>
    <w:rsid w:val="0067023B"/>
    <w:rsid w:val="00674215"/>
    <w:rsid w:val="00674547"/>
    <w:rsid w:val="00677142"/>
    <w:rsid w:val="00680C2A"/>
    <w:rsid w:val="006819BE"/>
    <w:rsid w:val="0068209E"/>
    <w:rsid w:val="00682BC0"/>
    <w:rsid w:val="00683E8C"/>
    <w:rsid w:val="00684380"/>
    <w:rsid w:val="00686383"/>
    <w:rsid w:val="0068691B"/>
    <w:rsid w:val="006879EF"/>
    <w:rsid w:val="006940DC"/>
    <w:rsid w:val="0069585D"/>
    <w:rsid w:val="006A068E"/>
    <w:rsid w:val="006A1956"/>
    <w:rsid w:val="006A3E29"/>
    <w:rsid w:val="006A5F9D"/>
    <w:rsid w:val="006B06FA"/>
    <w:rsid w:val="006B0880"/>
    <w:rsid w:val="006B0A1F"/>
    <w:rsid w:val="006B1800"/>
    <w:rsid w:val="006B1840"/>
    <w:rsid w:val="006B4AA7"/>
    <w:rsid w:val="006B4DD6"/>
    <w:rsid w:val="006B6690"/>
    <w:rsid w:val="006B6D13"/>
    <w:rsid w:val="006B7BC7"/>
    <w:rsid w:val="006C1181"/>
    <w:rsid w:val="006C2B28"/>
    <w:rsid w:val="006C3C34"/>
    <w:rsid w:val="006C3FEB"/>
    <w:rsid w:val="006C6752"/>
    <w:rsid w:val="006C6ED0"/>
    <w:rsid w:val="006C73AB"/>
    <w:rsid w:val="006C7E60"/>
    <w:rsid w:val="006D0927"/>
    <w:rsid w:val="006D19A1"/>
    <w:rsid w:val="006D2B20"/>
    <w:rsid w:val="006D2FD6"/>
    <w:rsid w:val="006D3101"/>
    <w:rsid w:val="006D34F1"/>
    <w:rsid w:val="006D4245"/>
    <w:rsid w:val="006D456F"/>
    <w:rsid w:val="006D711D"/>
    <w:rsid w:val="006D7F72"/>
    <w:rsid w:val="006E027B"/>
    <w:rsid w:val="006E036F"/>
    <w:rsid w:val="006E0E7B"/>
    <w:rsid w:val="006E21F8"/>
    <w:rsid w:val="006E2B21"/>
    <w:rsid w:val="006E3627"/>
    <w:rsid w:val="006E3747"/>
    <w:rsid w:val="006E4124"/>
    <w:rsid w:val="006E4523"/>
    <w:rsid w:val="006E4D28"/>
    <w:rsid w:val="006E53D9"/>
    <w:rsid w:val="006E5649"/>
    <w:rsid w:val="006E73B6"/>
    <w:rsid w:val="006E79A9"/>
    <w:rsid w:val="006E7CC1"/>
    <w:rsid w:val="006F0301"/>
    <w:rsid w:val="006F4AFE"/>
    <w:rsid w:val="006F51A6"/>
    <w:rsid w:val="006F54E1"/>
    <w:rsid w:val="006F59D5"/>
    <w:rsid w:val="006F7568"/>
    <w:rsid w:val="006F75B0"/>
    <w:rsid w:val="00700716"/>
    <w:rsid w:val="007043A8"/>
    <w:rsid w:val="00704FD8"/>
    <w:rsid w:val="00705D63"/>
    <w:rsid w:val="007060B7"/>
    <w:rsid w:val="00706F7F"/>
    <w:rsid w:val="007075BC"/>
    <w:rsid w:val="00707CBD"/>
    <w:rsid w:val="00711363"/>
    <w:rsid w:val="00711F9D"/>
    <w:rsid w:val="0072086D"/>
    <w:rsid w:val="00720F85"/>
    <w:rsid w:val="007214FA"/>
    <w:rsid w:val="00721B1E"/>
    <w:rsid w:val="00722CD4"/>
    <w:rsid w:val="00724D26"/>
    <w:rsid w:val="00724EAA"/>
    <w:rsid w:val="007253EB"/>
    <w:rsid w:val="0072634A"/>
    <w:rsid w:val="0072732F"/>
    <w:rsid w:val="00727A56"/>
    <w:rsid w:val="00727A8F"/>
    <w:rsid w:val="0073216D"/>
    <w:rsid w:val="007321D4"/>
    <w:rsid w:val="0073336B"/>
    <w:rsid w:val="00733CFB"/>
    <w:rsid w:val="00734918"/>
    <w:rsid w:val="00734D0C"/>
    <w:rsid w:val="00735A56"/>
    <w:rsid w:val="00737343"/>
    <w:rsid w:val="00740575"/>
    <w:rsid w:val="007405A0"/>
    <w:rsid w:val="00740D0C"/>
    <w:rsid w:val="00740D48"/>
    <w:rsid w:val="00742844"/>
    <w:rsid w:val="00742F94"/>
    <w:rsid w:val="00743382"/>
    <w:rsid w:val="0074426F"/>
    <w:rsid w:val="00744BA6"/>
    <w:rsid w:val="00745399"/>
    <w:rsid w:val="00745CE6"/>
    <w:rsid w:val="00746EFD"/>
    <w:rsid w:val="007504C6"/>
    <w:rsid w:val="0075050A"/>
    <w:rsid w:val="00750B16"/>
    <w:rsid w:val="0075239A"/>
    <w:rsid w:val="00752E12"/>
    <w:rsid w:val="00753343"/>
    <w:rsid w:val="00753FF8"/>
    <w:rsid w:val="00754775"/>
    <w:rsid w:val="0075488E"/>
    <w:rsid w:val="00755715"/>
    <w:rsid w:val="00757B36"/>
    <w:rsid w:val="00763906"/>
    <w:rsid w:val="00764443"/>
    <w:rsid w:val="00764A09"/>
    <w:rsid w:val="00764ECA"/>
    <w:rsid w:val="007656B0"/>
    <w:rsid w:val="00766644"/>
    <w:rsid w:val="007705A5"/>
    <w:rsid w:val="00770B86"/>
    <w:rsid w:val="007715E5"/>
    <w:rsid w:val="0077367B"/>
    <w:rsid w:val="0077652D"/>
    <w:rsid w:val="007767C2"/>
    <w:rsid w:val="00777692"/>
    <w:rsid w:val="00781D06"/>
    <w:rsid w:val="007827D9"/>
    <w:rsid w:val="00782864"/>
    <w:rsid w:val="00783723"/>
    <w:rsid w:val="00784920"/>
    <w:rsid w:val="00786516"/>
    <w:rsid w:val="007868B3"/>
    <w:rsid w:val="00787D6C"/>
    <w:rsid w:val="0079080F"/>
    <w:rsid w:val="00791BD2"/>
    <w:rsid w:val="00792A45"/>
    <w:rsid w:val="00792B1E"/>
    <w:rsid w:val="00792B48"/>
    <w:rsid w:val="007946E7"/>
    <w:rsid w:val="00795058"/>
    <w:rsid w:val="00796F5E"/>
    <w:rsid w:val="00797096"/>
    <w:rsid w:val="007A068F"/>
    <w:rsid w:val="007A0992"/>
    <w:rsid w:val="007A2BE9"/>
    <w:rsid w:val="007A4E21"/>
    <w:rsid w:val="007A61E6"/>
    <w:rsid w:val="007A6895"/>
    <w:rsid w:val="007B05AD"/>
    <w:rsid w:val="007B0C48"/>
    <w:rsid w:val="007B26BB"/>
    <w:rsid w:val="007B2E9E"/>
    <w:rsid w:val="007B3093"/>
    <w:rsid w:val="007B3931"/>
    <w:rsid w:val="007B3BFD"/>
    <w:rsid w:val="007B43D4"/>
    <w:rsid w:val="007B456F"/>
    <w:rsid w:val="007B7414"/>
    <w:rsid w:val="007B7C27"/>
    <w:rsid w:val="007C27F7"/>
    <w:rsid w:val="007C2CC9"/>
    <w:rsid w:val="007C43C3"/>
    <w:rsid w:val="007C4A59"/>
    <w:rsid w:val="007C553E"/>
    <w:rsid w:val="007C6B62"/>
    <w:rsid w:val="007C71C6"/>
    <w:rsid w:val="007C72DA"/>
    <w:rsid w:val="007C749E"/>
    <w:rsid w:val="007D0CF7"/>
    <w:rsid w:val="007D1A51"/>
    <w:rsid w:val="007D2765"/>
    <w:rsid w:val="007D288F"/>
    <w:rsid w:val="007D29E0"/>
    <w:rsid w:val="007D3015"/>
    <w:rsid w:val="007D3D3A"/>
    <w:rsid w:val="007D41DB"/>
    <w:rsid w:val="007D56DE"/>
    <w:rsid w:val="007D65BE"/>
    <w:rsid w:val="007D7220"/>
    <w:rsid w:val="007E09B2"/>
    <w:rsid w:val="007E36F7"/>
    <w:rsid w:val="007E512A"/>
    <w:rsid w:val="007E58C8"/>
    <w:rsid w:val="007E6649"/>
    <w:rsid w:val="007E7995"/>
    <w:rsid w:val="007F1E4C"/>
    <w:rsid w:val="007F3E4F"/>
    <w:rsid w:val="007F3F70"/>
    <w:rsid w:val="007F64D8"/>
    <w:rsid w:val="00800DD3"/>
    <w:rsid w:val="00800F6E"/>
    <w:rsid w:val="008012EB"/>
    <w:rsid w:val="0080334F"/>
    <w:rsid w:val="008050C3"/>
    <w:rsid w:val="00805567"/>
    <w:rsid w:val="00805B75"/>
    <w:rsid w:val="008061FB"/>
    <w:rsid w:val="00806397"/>
    <w:rsid w:val="008122DA"/>
    <w:rsid w:val="008137C8"/>
    <w:rsid w:val="0081443E"/>
    <w:rsid w:val="008151D3"/>
    <w:rsid w:val="008155BF"/>
    <w:rsid w:val="00816FBC"/>
    <w:rsid w:val="00817AF5"/>
    <w:rsid w:val="0082018B"/>
    <w:rsid w:val="00820279"/>
    <w:rsid w:val="008225E3"/>
    <w:rsid w:val="00822E70"/>
    <w:rsid w:val="00823122"/>
    <w:rsid w:val="00824525"/>
    <w:rsid w:val="008248F3"/>
    <w:rsid w:val="00826B51"/>
    <w:rsid w:val="00827341"/>
    <w:rsid w:val="00830450"/>
    <w:rsid w:val="008307AF"/>
    <w:rsid w:val="00830A53"/>
    <w:rsid w:val="00830F42"/>
    <w:rsid w:val="008310C2"/>
    <w:rsid w:val="00832B42"/>
    <w:rsid w:val="00832EAB"/>
    <w:rsid w:val="00833141"/>
    <w:rsid w:val="0083357F"/>
    <w:rsid w:val="00833799"/>
    <w:rsid w:val="00835B46"/>
    <w:rsid w:val="00837DDC"/>
    <w:rsid w:val="008403C4"/>
    <w:rsid w:val="00842C83"/>
    <w:rsid w:val="008433B0"/>
    <w:rsid w:val="00843B23"/>
    <w:rsid w:val="00843E3C"/>
    <w:rsid w:val="008445B2"/>
    <w:rsid w:val="008455F6"/>
    <w:rsid w:val="0084666D"/>
    <w:rsid w:val="00850586"/>
    <w:rsid w:val="008524A5"/>
    <w:rsid w:val="008524D5"/>
    <w:rsid w:val="008527A1"/>
    <w:rsid w:val="00856028"/>
    <w:rsid w:val="00857000"/>
    <w:rsid w:val="0085777D"/>
    <w:rsid w:val="00860FB1"/>
    <w:rsid w:val="00862ADC"/>
    <w:rsid w:val="00865A54"/>
    <w:rsid w:val="008669D6"/>
    <w:rsid w:val="00867692"/>
    <w:rsid w:val="00867D1C"/>
    <w:rsid w:val="00867F7E"/>
    <w:rsid w:val="008704C3"/>
    <w:rsid w:val="00870E5B"/>
    <w:rsid w:val="00872722"/>
    <w:rsid w:val="00872B6E"/>
    <w:rsid w:val="00874664"/>
    <w:rsid w:val="00875EE8"/>
    <w:rsid w:val="00876243"/>
    <w:rsid w:val="008768A9"/>
    <w:rsid w:val="00877CE7"/>
    <w:rsid w:val="00880094"/>
    <w:rsid w:val="008807E1"/>
    <w:rsid w:val="0088183C"/>
    <w:rsid w:val="008832CE"/>
    <w:rsid w:val="0088467A"/>
    <w:rsid w:val="00885F12"/>
    <w:rsid w:val="00885F8F"/>
    <w:rsid w:val="008866E7"/>
    <w:rsid w:val="00886D1A"/>
    <w:rsid w:val="008870D9"/>
    <w:rsid w:val="008879B9"/>
    <w:rsid w:val="008879E8"/>
    <w:rsid w:val="008915D0"/>
    <w:rsid w:val="00892395"/>
    <w:rsid w:val="00892929"/>
    <w:rsid w:val="00893F76"/>
    <w:rsid w:val="008941B5"/>
    <w:rsid w:val="00894415"/>
    <w:rsid w:val="00896DC0"/>
    <w:rsid w:val="008A28DC"/>
    <w:rsid w:val="008A6184"/>
    <w:rsid w:val="008A76EC"/>
    <w:rsid w:val="008B03F4"/>
    <w:rsid w:val="008B09E6"/>
    <w:rsid w:val="008B0A41"/>
    <w:rsid w:val="008B13F2"/>
    <w:rsid w:val="008B1E42"/>
    <w:rsid w:val="008B259C"/>
    <w:rsid w:val="008B26DE"/>
    <w:rsid w:val="008B6181"/>
    <w:rsid w:val="008B6424"/>
    <w:rsid w:val="008B6B01"/>
    <w:rsid w:val="008B6FFE"/>
    <w:rsid w:val="008B765F"/>
    <w:rsid w:val="008B797C"/>
    <w:rsid w:val="008C090B"/>
    <w:rsid w:val="008C150A"/>
    <w:rsid w:val="008C3CB5"/>
    <w:rsid w:val="008C6BD5"/>
    <w:rsid w:val="008C6D4D"/>
    <w:rsid w:val="008C7894"/>
    <w:rsid w:val="008D1774"/>
    <w:rsid w:val="008D1AE7"/>
    <w:rsid w:val="008D355D"/>
    <w:rsid w:val="008D5828"/>
    <w:rsid w:val="008D6362"/>
    <w:rsid w:val="008D6AE4"/>
    <w:rsid w:val="008D7B67"/>
    <w:rsid w:val="008E05B0"/>
    <w:rsid w:val="008E15BB"/>
    <w:rsid w:val="008E3E94"/>
    <w:rsid w:val="008E41D0"/>
    <w:rsid w:val="008E4D0B"/>
    <w:rsid w:val="008E54AA"/>
    <w:rsid w:val="008E758C"/>
    <w:rsid w:val="008E7DFC"/>
    <w:rsid w:val="008F013A"/>
    <w:rsid w:val="008F117C"/>
    <w:rsid w:val="008F133F"/>
    <w:rsid w:val="008F4D58"/>
    <w:rsid w:val="008F5574"/>
    <w:rsid w:val="008F5E51"/>
    <w:rsid w:val="008F6066"/>
    <w:rsid w:val="008F73A5"/>
    <w:rsid w:val="00902163"/>
    <w:rsid w:val="0090319C"/>
    <w:rsid w:val="009036B8"/>
    <w:rsid w:val="00903A30"/>
    <w:rsid w:val="009046C8"/>
    <w:rsid w:val="00904AA6"/>
    <w:rsid w:val="00905660"/>
    <w:rsid w:val="009058DD"/>
    <w:rsid w:val="00905BFD"/>
    <w:rsid w:val="00906B5C"/>
    <w:rsid w:val="00906F1E"/>
    <w:rsid w:val="009076F7"/>
    <w:rsid w:val="0091011B"/>
    <w:rsid w:val="00910C76"/>
    <w:rsid w:val="00911691"/>
    <w:rsid w:val="0091254A"/>
    <w:rsid w:val="009136AA"/>
    <w:rsid w:val="009155E3"/>
    <w:rsid w:val="009208EC"/>
    <w:rsid w:val="00922DE7"/>
    <w:rsid w:val="00923AC7"/>
    <w:rsid w:val="00924A05"/>
    <w:rsid w:val="00924A7B"/>
    <w:rsid w:val="00924C08"/>
    <w:rsid w:val="00924D5A"/>
    <w:rsid w:val="009266E4"/>
    <w:rsid w:val="009272CE"/>
    <w:rsid w:val="00927F60"/>
    <w:rsid w:val="00930EB3"/>
    <w:rsid w:val="0093125C"/>
    <w:rsid w:val="009320C1"/>
    <w:rsid w:val="00932687"/>
    <w:rsid w:val="0093344E"/>
    <w:rsid w:val="00933676"/>
    <w:rsid w:val="009346CD"/>
    <w:rsid w:val="00934D6C"/>
    <w:rsid w:val="00934DBE"/>
    <w:rsid w:val="00934FA5"/>
    <w:rsid w:val="009359AC"/>
    <w:rsid w:val="009366E8"/>
    <w:rsid w:val="00936B0B"/>
    <w:rsid w:val="00941670"/>
    <w:rsid w:val="00942775"/>
    <w:rsid w:val="009432DD"/>
    <w:rsid w:val="009434E0"/>
    <w:rsid w:val="0094480E"/>
    <w:rsid w:val="00946167"/>
    <w:rsid w:val="00946512"/>
    <w:rsid w:val="0094654F"/>
    <w:rsid w:val="00946882"/>
    <w:rsid w:val="00946952"/>
    <w:rsid w:val="0094699E"/>
    <w:rsid w:val="00946A8F"/>
    <w:rsid w:val="009474C6"/>
    <w:rsid w:val="0095022D"/>
    <w:rsid w:val="00951765"/>
    <w:rsid w:val="00951CCF"/>
    <w:rsid w:val="00952084"/>
    <w:rsid w:val="009537F1"/>
    <w:rsid w:val="00954073"/>
    <w:rsid w:val="009541BF"/>
    <w:rsid w:val="009550C6"/>
    <w:rsid w:val="0095549A"/>
    <w:rsid w:val="00957506"/>
    <w:rsid w:val="00957AC0"/>
    <w:rsid w:val="00957B75"/>
    <w:rsid w:val="00957E1E"/>
    <w:rsid w:val="00960771"/>
    <w:rsid w:val="00962402"/>
    <w:rsid w:val="0096347A"/>
    <w:rsid w:val="00965177"/>
    <w:rsid w:val="00967087"/>
    <w:rsid w:val="00967524"/>
    <w:rsid w:val="00970554"/>
    <w:rsid w:val="00971145"/>
    <w:rsid w:val="0097339D"/>
    <w:rsid w:val="00973E0D"/>
    <w:rsid w:val="0097421F"/>
    <w:rsid w:val="00976A73"/>
    <w:rsid w:val="0097741B"/>
    <w:rsid w:val="0097798B"/>
    <w:rsid w:val="00981F3F"/>
    <w:rsid w:val="0098249D"/>
    <w:rsid w:val="009829FE"/>
    <w:rsid w:val="00984DE5"/>
    <w:rsid w:val="00985F44"/>
    <w:rsid w:val="00987557"/>
    <w:rsid w:val="00990152"/>
    <w:rsid w:val="0099092B"/>
    <w:rsid w:val="009928E7"/>
    <w:rsid w:val="0099305B"/>
    <w:rsid w:val="00993D3B"/>
    <w:rsid w:val="00993DA2"/>
    <w:rsid w:val="00995269"/>
    <w:rsid w:val="00996E9C"/>
    <w:rsid w:val="009A034C"/>
    <w:rsid w:val="009A10A4"/>
    <w:rsid w:val="009A17C6"/>
    <w:rsid w:val="009A199F"/>
    <w:rsid w:val="009A36DF"/>
    <w:rsid w:val="009A3B57"/>
    <w:rsid w:val="009A49D7"/>
    <w:rsid w:val="009A4A16"/>
    <w:rsid w:val="009A588C"/>
    <w:rsid w:val="009A63D8"/>
    <w:rsid w:val="009A7865"/>
    <w:rsid w:val="009A7F37"/>
    <w:rsid w:val="009B0A94"/>
    <w:rsid w:val="009B4C1C"/>
    <w:rsid w:val="009B61B8"/>
    <w:rsid w:val="009C01DC"/>
    <w:rsid w:val="009C200B"/>
    <w:rsid w:val="009C3875"/>
    <w:rsid w:val="009C4B6B"/>
    <w:rsid w:val="009C52D6"/>
    <w:rsid w:val="009C57C4"/>
    <w:rsid w:val="009D0B73"/>
    <w:rsid w:val="009D1633"/>
    <w:rsid w:val="009D1A41"/>
    <w:rsid w:val="009D347E"/>
    <w:rsid w:val="009D3B4F"/>
    <w:rsid w:val="009D3D23"/>
    <w:rsid w:val="009D5E12"/>
    <w:rsid w:val="009D5E4B"/>
    <w:rsid w:val="009D62FB"/>
    <w:rsid w:val="009D64AD"/>
    <w:rsid w:val="009D6F21"/>
    <w:rsid w:val="009E01F8"/>
    <w:rsid w:val="009E08C3"/>
    <w:rsid w:val="009E2EA4"/>
    <w:rsid w:val="009E33E7"/>
    <w:rsid w:val="009E36B3"/>
    <w:rsid w:val="009E4A8B"/>
    <w:rsid w:val="009E4F9C"/>
    <w:rsid w:val="009E5366"/>
    <w:rsid w:val="009E5950"/>
    <w:rsid w:val="009E6E46"/>
    <w:rsid w:val="009E7850"/>
    <w:rsid w:val="009E7B44"/>
    <w:rsid w:val="009F01B3"/>
    <w:rsid w:val="009F0B45"/>
    <w:rsid w:val="009F21A7"/>
    <w:rsid w:val="009F2E6F"/>
    <w:rsid w:val="009F3888"/>
    <w:rsid w:val="009F6532"/>
    <w:rsid w:val="00A01E96"/>
    <w:rsid w:val="00A05873"/>
    <w:rsid w:val="00A0656B"/>
    <w:rsid w:val="00A0797E"/>
    <w:rsid w:val="00A07B23"/>
    <w:rsid w:val="00A07E8A"/>
    <w:rsid w:val="00A10BEC"/>
    <w:rsid w:val="00A11BFE"/>
    <w:rsid w:val="00A14ADC"/>
    <w:rsid w:val="00A14B41"/>
    <w:rsid w:val="00A155B7"/>
    <w:rsid w:val="00A15680"/>
    <w:rsid w:val="00A16231"/>
    <w:rsid w:val="00A1727C"/>
    <w:rsid w:val="00A20F3B"/>
    <w:rsid w:val="00A214DE"/>
    <w:rsid w:val="00A21D37"/>
    <w:rsid w:val="00A21FAB"/>
    <w:rsid w:val="00A22F3E"/>
    <w:rsid w:val="00A248C5"/>
    <w:rsid w:val="00A258B2"/>
    <w:rsid w:val="00A26591"/>
    <w:rsid w:val="00A265F7"/>
    <w:rsid w:val="00A27159"/>
    <w:rsid w:val="00A30365"/>
    <w:rsid w:val="00A31EDB"/>
    <w:rsid w:val="00A32286"/>
    <w:rsid w:val="00A3334B"/>
    <w:rsid w:val="00A33481"/>
    <w:rsid w:val="00A33FDF"/>
    <w:rsid w:val="00A363B8"/>
    <w:rsid w:val="00A3747F"/>
    <w:rsid w:val="00A41423"/>
    <w:rsid w:val="00A418FB"/>
    <w:rsid w:val="00A41B5C"/>
    <w:rsid w:val="00A4275A"/>
    <w:rsid w:val="00A42870"/>
    <w:rsid w:val="00A42DB2"/>
    <w:rsid w:val="00A42E7A"/>
    <w:rsid w:val="00A432E8"/>
    <w:rsid w:val="00A4358C"/>
    <w:rsid w:val="00A4377B"/>
    <w:rsid w:val="00A45302"/>
    <w:rsid w:val="00A4540E"/>
    <w:rsid w:val="00A4723C"/>
    <w:rsid w:val="00A47D0B"/>
    <w:rsid w:val="00A507C7"/>
    <w:rsid w:val="00A50A37"/>
    <w:rsid w:val="00A52782"/>
    <w:rsid w:val="00A52DEB"/>
    <w:rsid w:val="00A54068"/>
    <w:rsid w:val="00A54751"/>
    <w:rsid w:val="00A550E4"/>
    <w:rsid w:val="00A632CC"/>
    <w:rsid w:val="00A6383F"/>
    <w:rsid w:val="00A6398B"/>
    <w:rsid w:val="00A63FB4"/>
    <w:rsid w:val="00A63FBE"/>
    <w:rsid w:val="00A64CBD"/>
    <w:rsid w:val="00A6703D"/>
    <w:rsid w:val="00A71319"/>
    <w:rsid w:val="00A72BCE"/>
    <w:rsid w:val="00A73A72"/>
    <w:rsid w:val="00A73C74"/>
    <w:rsid w:val="00A753C6"/>
    <w:rsid w:val="00A755B7"/>
    <w:rsid w:val="00A800AC"/>
    <w:rsid w:val="00A804AF"/>
    <w:rsid w:val="00A80FE8"/>
    <w:rsid w:val="00A81035"/>
    <w:rsid w:val="00A82773"/>
    <w:rsid w:val="00A82F52"/>
    <w:rsid w:val="00A84F8D"/>
    <w:rsid w:val="00A87692"/>
    <w:rsid w:val="00A906D6"/>
    <w:rsid w:val="00A90C6A"/>
    <w:rsid w:val="00A90E80"/>
    <w:rsid w:val="00A91B5F"/>
    <w:rsid w:val="00A9332C"/>
    <w:rsid w:val="00A9355D"/>
    <w:rsid w:val="00A952F2"/>
    <w:rsid w:val="00A95CD9"/>
    <w:rsid w:val="00A96D58"/>
    <w:rsid w:val="00A97A95"/>
    <w:rsid w:val="00AA0109"/>
    <w:rsid w:val="00AA0FAF"/>
    <w:rsid w:val="00AA16BE"/>
    <w:rsid w:val="00AA2093"/>
    <w:rsid w:val="00AA358F"/>
    <w:rsid w:val="00AA50CB"/>
    <w:rsid w:val="00AA5355"/>
    <w:rsid w:val="00AA5528"/>
    <w:rsid w:val="00AA6DE1"/>
    <w:rsid w:val="00AB0FAC"/>
    <w:rsid w:val="00AB23F8"/>
    <w:rsid w:val="00AB277F"/>
    <w:rsid w:val="00AB3A64"/>
    <w:rsid w:val="00AB3D5C"/>
    <w:rsid w:val="00AB3EB1"/>
    <w:rsid w:val="00AB43B2"/>
    <w:rsid w:val="00AB6C95"/>
    <w:rsid w:val="00AB7503"/>
    <w:rsid w:val="00AC0071"/>
    <w:rsid w:val="00AC0FAF"/>
    <w:rsid w:val="00AC4204"/>
    <w:rsid w:val="00AC5861"/>
    <w:rsid w:val="00AC7EF2"/>
    <w:rsid w:val="00AD15B6"/>
    <w:rsid w:val="00AD39F9"/>
    <w:rsid w:val="00AD3AB7"/>
    <w:rsid w:val="00AD42B0"/>
    <w:rsid w:val="00AD49C7"/>
    <w:rsid w:val="00AD49EC"/>
    <w:rsid w:val="00AD5547"/>
    <w:rsid w:val="00AD70E5"/>
    <w:rsid w:val="00AE02DC"/>
    <w:rsid w:val="00AE0D2A"/>
    <w:rsid w:val="00AE275E"/>
    <w:rsid w:val="00AE31B5"/>
    <w:rsid w:val="00AE5C1C"/>
    <w:rsid w:val="00AE6BF0"/>
    <w:rsid w:val="00AE6C4A"/>
    <w:rsid w:val="00AE772E"/>
    <w:rsid w:val="00AF0E42"/>
    <w:rsid w:val="00AF1872"/>
    <w:rsid w:val="00AF1F14"/>
    <w:rsid w:val="00AF4B92"/>
    <w:rsid w:val="00AF5AEA"/>
    <w:rsid w:val="00AF7467"/>
    <w:rsid w:val="00AF7CB9"/>
    <w:rsid w:val="00AF7E50"/>
    <w:rsid w:val="00B003E1"/>
    <w:rsid w:val="00B00451"/>
    <w:rsid w:val="00B012CF"/>
    <w:rsid w:val="00B01B37"/>
    <w:rsid w:val="00B01DA8"/>
    <w:rsid w:val="00B045FF"/>
    <w:rsid w:val="00B063B0"/>
    <w:rsid w:val="00B06984"/>
    <w:rsid w:val="00B07CA4"/>
    <w:rsid w:val="00B10040"/>
    <w:rsid w:val="00B12726"/>
    <w:rsid w:val="00B12F92"/>
    <w:rsid w:val="00B13742"/>
    <w:rsid w:val="00B14A0E"/>
    <w:rsid w:val="00B16984"/>
    <w:rsid w:val="00B16AE5"/>
    <w:rsid w:val="00B2099A"/>
    <w:rsid w:val="00B20F0A"/>
    <w:rsid w:val="00B23D1F"/>
    <w:rsid w:val="00B26D24"/>
    <w:rsid w:val="00B274E7"/>
    <w:rsid w:val="00B276FD"/>
    <w:rsid w:val="00B30B26"/>
    <w:rsid w:val="00B30C3D"/>
    <w:rsid w:val="00B30E15"/>
    <w:rsid w:val="00B30E61"/>
    <w:rsid w:val="00B3122D"/>
    <w:rsid w:val="00B32318"/>
    <w:rsid w:val="00B329FD"/>
    <w:rsid w:val="00B33464"/>
    <w:rsid w:val="00B34143"/>
    <w:rsid w:val="00B34278"/>
    <w:rsid w:val="00B346B7"/>
    <w:rsid w:val="00B34700"/>
    <w:rsid w:val="00B3581F"/>
    <w:rsid w:val="00B37146"/>
    <w:rsid w:val="00B42F4C"/>
    <w:rsid w:val="00B43F50"/>
    <w:rsid w:val="00B44642"/>
    <w:rsid w:val="00B450E4"/>
    <w:rsid w:val="00B4782E"/>
    <w:rsid w:val="00B51421"/>
    <w:rsid w:val="00B5248F"/>
    <w:rsid w:val="00B52777"/>
    <w:rsid w:val="00B52870"/>
    <w:rsid w:val="00B5359B"/>
    <w:rsid w:val="00B54D8F"/>
    <w:rsid w:val="00B54EF7"/>
    <w:rsid w:val="00B5587D"/>
    <w:rsid w:val="00B57342"/>
    <w:rsid w:val="00B61130"/>
    <w:rsid w:val="00B62747"/>
    <w:rsid w:val="00B63E8E"/>
    <w:rsid w:val="00B64414"/>
    <w:rsid w:val="00B65F64"/>
    <w:rsid w:val="00B6622E"/>
    <w:rsid w:val="00B66833"/>
    <w:rsid w:val="00B66B7C"/>
    <w:rsid w:val="00B67131"/>
    <w:rsid w:val="00B706DB"/>
    <w:rsid w:val="00B70A59"/>
    <w:rsid w:val="00B70D9D"/>
    <w:rsid w:val="00B72910"/>
    <w:rsid w:val="00B7380B"/>
    <w:rsid w:val="00B779A6"/>
    <w:rsid w:val="00B8160C"/>
    <w:rsid w:val="00B81825"/>
    <w:rsid w:val="00B819CF"/>
    <w:rsid w:val="00B83E15"/>
    <w:rsid w:val="00B847EB"/>
    <w:rsid w:val="00B85B8D"/>
    <w:rsid w:val="00B861DE"/>
    <w:rsid w:val="00B862E2"/>
    <w:rsid w:val="00B86F23"/>
    <w:rsid w:val="00B8707D"/>
    <w:rsid w:val="00B90369"/>
    <w:rsid w:val="00B9164D"/>
    <w:rsid w:val="00B91C4A"/>
    <w:rsid w:val="00B924CB"/>
    <w:rsid w:val="00B932B9"/>
    <w:rsid w:val="00B93DEB"/>
    <w:rsid w:val="00B93FAC"/>
    <w:rsid w:val="00B94A3A"/>
    <w:rsid w:val="00B94B63"/>
    <w:rsid w:val="00B957C1"/>
    <w:rsid w:val="00B97BB9"/>
    <w:rsid w:val="00B97D1C"/>
    <w:rsid w:val="00BA1B49"/>
    <w:rsid w:val="00BA2DCB"/>
    <w:rsid w:val="00BA392E"/>
    <w:rsid w:val="00BA3BD6"/>
    <w:rsid w:val="00BA463D"/>
    <w:rsid w:val="00BA5C7A"/>
    <w:rsid w:val="00BA5FE1"/>
    <w:rsid w:val="00BA67BB"/>
    <w:rsid w:val="00BA7859"/>
    <w:rsid w:val="00BB0D33"/>
    <w:rsid w:val="00BB25C3"/>
    <w:rsid w:val="00BB26F1"/>
    <w:rsid w:val="00BB2812"/>
    <w:rsid w:val="00BB2FBD"/>
    <w:rsid w:val="00BB3156"/>
    <w:rsid w:val="00BB3A40"/>
    <w:rsid w:val="00BB4FDB"/>
    <w:rsid w:val="00BB5227"/>
    <w:rsid w:val="00BB643B"/>
    <w:rsid w:val="00BC024A"/>
    <w:rsid w:val="00BC1AFE"/>
    <w:rsid w:val="00BC30E7"/>
    <w:rsid w:val="00BC5209"/>
    <w:rsid w:val="00BC530C"/>
    <w:rsid w:val="00BC5966"/>
    <w:rsid w:val="00BC7BC5"/>
    <w:rsid w:val="00BC7C21"/>
    <w:rsid w:val="00BD0994"/>
    <w:rsid w:val="00BD0E92"/>
    <w:rsid w:val="00BD128C"/>
    <w:rsid w:val="00BD2FBF"/>
    <w:rsid w:val="00BD53B7"/>
    <w:rsid w:val="00BD7C95"/>
    <w:rsid w:val="00BE1B5F"/>
    <w:rsid w:val="00BE2388"/>
    <w:rsid w:val="00BE2B12"/>
    <w:rsid w:val="00BE4255"/>
    <w:rsid w:val="00BE4D0D"/>
    <w:rsid w:val="00BE4EBD"/>
    <w:rsid w:val="00BE4F97"/>
    <w:rsid w:val="00BE516A"/>
    <w:rsid w:val="00BE53E9"/>
    <w:rsid w:val="00BE59B9"/>
    <w:rsid w:val="00BE6F5D"/>
    <w:rsid w:val="00BE7466"/>
    <w:rsid w:val="00BE7BFC"/>
    <w:rsid w:val="00BF1203"/>
    <w:rsid w:val="00BF18DB"/>
    <w:rsid w:val="00BF35B1"/>
    <w:rsid w:val="00BF374F"/>
    <w:rsid w:val="00BF43D7"/>
    <w:rsid w:val="00BF6113"/>
    <w:rsid w:val="00BF6245"/>
    <w:rsid w:val="00BF7368"/>
    <w:rsid w:val="00BF747E"/>
    <w:rsid w:val="00BF7BDB"/>
    <w:rsid w:val="00BF7CDF"/>
    <w:rsid w:val="00C00CBD"/>
    <w:rsid w:val="00C010C4"/>
    <w:rsid w:val="00C014B5"/>
    <w:rsid w:val="00C01502"/>
    <w:rsid w:val="00C01641"/>
    <w:rsid w:val="00C03E0A"/>
    <w:rsid w:val="00C07874"/>
    <w:rsid w:val="00C078C0"/>
    <w:rsid w:val="00C10562"/>
    <w:rsid w:val="00C10B5A"/>
    <w:rsid w:val="00C11665"/>
    <w:rsid w:val="00C11B4F"/>
    <w:rsid w:val="00C11FCC"/>
    <w:rsid w:val="00C12B27"/>
    <w:rsid w:val="00C13544"/>
    <w:rsid w:val="00C14D4F"/>
    <w:rsid w:val="00C14E2E"/>
    <w:rsid w:val="00C16174"/>
    <w:rsid w:val="00C20C6C"/>
    <w:rsid w:val="00C23EFD"/>
    <w:rsid w:val="00C24B2D"/>
    <w:rsid w:val="00C24DA8"/>
    <w:rsid w:val="00C254E2"/>
    <w:rsid w:val="00C25C72"/>
    <w:rsid w:val="00C261C4"/>
    <w:rsid w:val="00C270F0"/>
    <w:rsid w:val="00C27624"/>
    <w:rsid w:val="00C32367"/>
    <w:rsid w:val="00C32996"/>
    <w:rsid w:val="00C33010"/>
    <w:rsid w:val="00C34064"/>
    <w:rsid w:val="00C34D01"/>
    <w:rsid w:val="00C3561D"/>
    <w:rsid w:val="00C35B91"/>
    <w:rsid w:val="00C35BC8"/>
    <w:rsid w:val="00C35EF8"/>
    <w:rsid w:val="00C368F4"/>
    <w:rsid w:val="00C41B41"/>
    <w:rsid w:val="00C41FE6"/>
    <w:rsid w:val="00C42896"/>
    <w:rsid w:val="00C42B10"/>
    <w:rsid w:val="00C42F92"/>
    <w:rsid w:val="00C430BE"/>
    <w:rsid w:val="00C43111"/>
    <w:rsid w:val="00C450A9"/>
    <w:rsid w:val="00C45E5E"/>
    <w:rsid w:val="00C46126"/>
    <w:rsid w:val="00C464E0"/>
    <w:rsid w:val="00C47C82"/>
    <w:rsid w:val="00C50B94"/>
    <w:rsid w:val="00C50C11"/>
    <w:rsid w:val="00C52194"/>
    <w:rsid w:val="00C5500E"/>
    <w:rsid w:val="00C566C7"/>
    <w:rsid w:val="00C56B20"/>
    <w:rsid w:val="00C6119C"/>
    <w:rsid w:val="00C614DC"/>
    <w:rsid w:val="00C6177A"/>
    <w:rsid w:val="00C61EFF"/>
    <w:rsid w:val="00C641C7"/>
    <w:rsid w:val="00C65139"/>
    <w:rsid w:val="00C6547A"/>
    <w:rsid w:val="00C673EA"/>
    <w:rsid w:val="00C70A46"/>
    <w:rsid w:val="00C729AE"/>
    <w:rsid w:val="00C747B6"/>
    <w:rsid w:val="00C74CB0"/>
    <w:rsid w:val="00C74E19"/>
    <w:rsid w:val="00C7510A"/>
    <w:rsid w:val="00C763C5"/>
    <w:rsid w:val="00C77B3E"/>
    <w:rsid w:val="00C801DC"/>
    <w:rsid w:val="00C813EC"/>
    <w:rsid w:val="00C82092"/>
    <w:rsid w:val="00C8224A"/>
    <w:rsid w:val="00C82424"/>
    <w:rsid w:val="00C8334C"/>
    <w:rsid w:val="00C8442E"/>
    <w:rsid w:val="00C86042"/>
    <w:rsid w:val="00C8610B"/>
    <w:rsid w:val="00C862C0"/>
    <w:rsid w:val="00C86C61"/>
    <w:rsid w:val="00C8701A"/>
    <w:rsid w:val="00C8720C"/>
    <w:rsid w:val="00C87FE0"/>
    <w:rsid w:val="00C90CAA"/>
    <w:rsid w:val="00C9158B"/>
    <w:rsid w:val="00C92134"/>
    <w:rsid w:val="00C92FD8"/>
    <w:rsid w:val="00C930D5"/>
    <w:rsid w:val="00C965CD"/>
    <w:rsid w:val="00C97C5F"/>
    <w:rsid w:val="00CA0950"/>
    <w:rsid w:val="00CA1C32"/>
    <w:rsid w:val="00CA4E4F"/>
    <w:rsid w:val="00CA5B4E"/>
    <w:rsid w:val="00CB05E4"/>
    <w:rsid w:val="00CB0E78"/>
    <w:rsid w:val="00CB1B80"/>
    <w:rsid w:val="00CB2755"/>
    <w:rsid w:val="00CB385D"/>
    <w:rsid w:val="00CB3B12"/>
    <w:rsid w:val="00CB681B"/>
    <w:rsid w:val="00CC01D5"/>
    <w:rsid w:val="00CC069D"/>
    <w:rsid w:val="00CC0734"/>
    <w:rsid w:val="00CC1A7C"/>
    <w:rsid w:val="00CC2ACC"/>
    <w:rsid w:val="00CC2E43"/>
    <w:rsid w:val="00CC4ACB"/>
    <w:rsid w:val="00CC560D"/>
    <w:rsid w:val="00CC6792"/>
    <w:rsid w:val="00CC6DE4"/>
    <w:rsid w:val="00CC7D30"/>
    <w:rsid w:val="00CD0017"/>
    <w:rsid w:val="00CD21BE"/>
    <w:rsid w:val="00CD3DD5"/>
    <w:rsid w:val="00CD58DF"/>
    <w:rsid w:val="00CD59D1"/>
    <w:rsid w:val="00CD5A7F"/>
    <w:rsid w:val="00CD6006"/>
    <w:rsid w:val="00CD661F"/>
    <w:rsid w:val="00CD68E9"/>
    <w:rsid w:val="00CD6B8B"/>
    <w:rsid w:val="00CD7101"/>
    <w:rsid w:val="00CD7AD5"/>
    <w:rsid w:val="00CE0266"/>
    <w:rsid w:val="00CE0767"/>
    <w:rsid w:val="00CE270D"/>
    <w:rsid w:val="00CE2B42"/>
    <w:rsid w:val="00CE38D8"/>
    <w:rsid w:val="00CE4793"/>
    <w:rsid w:val="00CE632A"/>
    <w:rsid w:val="00CE68DC"/>
    <w:rsid w:val="00CE6A1C"/>
    <w:rsid w:val="00CE6C6F"/>
    <w:rsid w:val="00CE70E3"/>
    <w:rsid w:val="00CF055E"/>
    <w:rsid w:val="00CF0C44"/>
    <w:rsid w:val="00CF0D13"/>
    <w:rsid w:val="00CF127F"/>
    <w:rsid w:val="00CF2238"/>
    <w:rsid w:val="00CF37D4"/>
    <w:rsid w:val="00CF52BF"/>
    <w:rsid w:val="00CF7367"/>
    <w:rsid w:val="00CF79C9"/>
    <w:rsid w:val="00CF7D2E"/>
    <w:rsid w:val="00D013FA"/>
    <w:rsid w:val="00D018CF"/>
    <w:rsid w:val="00D02448"/>
    <w:rsid w:val="00D105E3"/>
    <w:rsid w:val="00D12781"/>
    <w:rsid w:val="00D13218"/>
    <w:rsid w:val="00D14387"/>
    <w:rsid w:val="00D14B81"/>
    <w:rsid w:val="00D15B39"/>
    <w:rsid w:val="00D15CEF"/>
    <w:rsid w:val="00D17979"/>
    <w:rsid w:val="00D21356"/>
    <w:rsid w:val="00D22EE5"/>
    <w:rsid w:val="00D237C9"/>
    <w:rsid w:val="00D23D6C"/>
    <w:rsid w:val="00D258AC"/>
    <w:rsid w:val="00D26608"/>
    <w:rsid w:val="00D324FE"/>
    <w:rsid w:val="00D33048"/>
    <w:rsid w:val="00D333A6"/>
    <w:rsid w:val="00D35173"/>
    <w:rsid w:val="00D35D2B"/>
    <w:rsid w:val="00D40360"/>
    <w:rsid w:val="00D40745"/>
    <w:rsid w:val="00D41C10"/>
    <w:rsid w:val="00D4282A"/>
    <w:rsid w:val="00D436EA"/>
    <w:rsid w:val="00D43F58"/>
    <w:rsid w:val="00D4422E"/>
    <w:rsid w:val="00D44662"/>
    <w:rsid w:val="00D45684"/>
    <w:rsid w:val="00D45E9E"/>
    <w:rsid w:val="00D46CCA"/>
    <w:rsid w:val="00D50771"/>
    <w:rsid w:val="00D51169"/>
    <w:rsid w:val="00D53F02"/>
    <w:rsid w:val="00D5490A"/>
    <w:rsid w:val="00D55644"/>
    <w:rsid w:val="00D561B8"/>
    <w:rsid w:val="00D57407"/>
    <w:rsid w:val="00D57876"/>
    <w:rsid w:val="00D579BC"/>
    <w:rsid w:val="00D60879"/>
    <w:rsid w:val="00D61009"/>
    <w:rsid w:val="00D63B0F"/>
    <w:rsid w:val="00D6584F"/>
    <w:rsid w:val="00D65A78"/>
    <w:rsid w:val="00D65CF4"/>
    <w:rsid w:val="00D66279"/>
    <w:rsid w:val="00D70300"/>
    <w:rsid w:val="00D7283E"/>
    <w:rsid w:val="00D72942"/>
    <w:rsid w:val="00D7310D"/>
    <w:rsid w:val="00D7430E"/>
    <w:rsid w:val="00D75044"/>
    <w:rsid w:val="00D75C1D"/>
    <w:rsid w:val="00D75E3E"/>
    <w:rsid w:val="00D7698D"/>
    <w:rsid w:val="00D774C4"/>
    <w:rsid w:val="00D803F0"/>
    <w:rsid w:val="00D8046E"/>
    <w:rsid w:val="00D813D3"/>
    <w:rsid w:val="00D81F1B"/>
    <w:rsid w:val="00D831CE"/>
    <w:rsid w:val="00D8375D"/>
    <w:rsid w:val="00D84BA2"/>
    <w:rsid w:val="00D85053"/>
    <w:rsid w:val="00D85654"/>
    <w:rsid w:val="00D865D3"/>
    <w:rsid w:val="00D87AED"/>
    <w:rsid w:val="00D90447"/>
    <w:rsid w:val="00D90565"/>
    <w:rsid w:val="00D90A50"/>
    <w:rsid w:val="00D92862"/>
    <w:rsid w:val="00D931BF"/>
    <w:rsid w:val="00D93D79"/>
    <w:rsid w:val="00D93EFE"/>
    <w:rsid w:val="00D953A2"/>
    <w:rsid w:val="00D95685"/>
    <w:rsid w:val="00DA1A6E"/>
    <w:rsid w:val="00DA1B1F"/>
    <w:rsid w:val="00DA24AB"/>
    <w:rsid w:val="00DA2D9F"/>
    <w:rsid w:val="00DA4120"/>
    <w:rsid w:val="00DA45ED"/>
    <w:rsid w:val="00DA4AD6"/>
    <w:rsid w:val="00DA52C1"/>
    <w:rsid w:val="00DA7946"/>
    <w:rsid w:val="00DA7BBC"/>
    <w:rsid w:val="00DB0055"/>
    <w:rsid w:val="00DB030C"/>
    <w:rsid w:val="00DB0E78"/>
    <w:rsid w:val="00DB36C5"/>
    <w:rsid w:val="00DB507D"/>
    <w:rsid w:val="00DB6489"/>
    <w:rsid w:val="00DB75C8"/>
    <w:rsid w:val="00DC073D"/>
    <w:rsid w:val="00DC0F52"/>
    <w:rsid w:val="00DC129F"/>
    <w:rsid w:val="00DC16BB"/>
    <w:rsid w:val="00DC1AF0"/>
    <w:rsid w:val="00DC2FB9"/>
    <w:rsid w:val="00DC42AF"/>
    <w:rsid w:val="00DC4BD0"/>
    <w:rsid w:val="00DC6BE6"/>
    <w:rsid w:val="00DC7C49"/>
    <w:rsid w:val="00DD0AF3"/>
    <w:rsid w:val="00DD1653"/>
    <w:rsid w:val="00DD1E20"/>
    <w:rsid w:val="00DD2B2B"/>
    <w:rsid w:val="00DD30A6"/>
    <w:rsid w:val="00DD3383"/>
    <w:rsid w:val="00DD5250"/>
    <w:rsid w:val="00DD56F0"/>
    <w:rsid w:val="00DD6877"/>
    <w:rsid w:val="00DD6880"/>
    <w:rsid w:val="00DD6934"/>
    <w:rsid w:val="00DE052D"/>
    <w:rsid w:val="00DE09B4"/>
    <w:rsid w:val="00DE0AF8"/>
    <w:rsid w:val="00DE3CD5"/>
    <w:rsid w:val="00DE453D"/>
    <w:rsid w:val="00DE50A1"/>
    <w:rsid w:val="00DE52E1"/>
    <w:rsid w:val="00DE6146"/>
    <w:rsid w:val="00DE76BA"/>
    <w:rsid w:val="00DF05C3"/>
    <w:rsid w:val="00DF0873"/>
    <w:rsid w:val="00DF2DB1"/>
    <w:rsid w:val="00DF3500"/>
    <w:rsid w:val="00DF5B43"/>
    <w:rsid w:val="00DF75B5"/>
    <w:rsid w:val="00E03EBE"/>
    <w:rsid w:val="00E042AC"/>
    <w:rsid w:val="00E04C68"/>
    <w:rsid w:val="00E05959"/>
    <w:rsid w:val="00E05C5E"/>
    <w:rsid w:val="00E05FAA"/>
    <w:rsid w:val="00E06437"/>
    <w:rsid w:val="00E074C7"/>
    <w:rsid w:val="00E0755B"/>
    <w:rsid w:val="00E076CA"/>
    <w:rsid w:val="00E107D5"/>
    <w:rsid w:val="00E125DB"/>
    <w:rsid w:val="00E12B78"/>
    <w:rsid w:val="00E1318A"/>
    <w:rsid w:val="00E131C9"/>
    <w:rsid w:val="00E137E7"/>
    <w:rsid w:val="00E142EA"/>
    <w:rsid w:val="00E14E1B"/>
    <w:rsid w:val="00E162D5"/>
    <w:rsid w:val="00E16C08"/>
    <w:rsid w:val="00E20E37"/>
    <w:rsid w:val="00E21B36"/>
    <w:rsid w:val="00E22CAD"/>
    <w:rsid w:val="00E22F2F"/>
    <w:rsid w:val="00E23E39"/>
    <w:rsid w:val="00E25701"/>
    <w:rsid w:val="00E27E81"/>
    <w:rsid w:val="00E302F8"/>
    <w:rsid w:val="00E30842"/>
    <w:rsid w:val="00E31D3E"/>
    <w:rsid w:val="00E31FCE"/>
    <w:rsid w:val="00E323F9"/>
    <w:rsid w:val="00E362F5"/>
    <w:rsid w:val="00E36C9E"/>
    <w:rsid w:val="00E40FF1"/>
    <w:rsid w:val="00E41956"/>
    <w:rsid w:val="00E41F84"/>
    <w:rsid w:val="00E42578"/>
    <w:rsid w:val="00E4268D"/>
    <w:rsid w:val="00E42883"/>
    <w:rsid w:val="00E42975"/>
    <w:rsid w:val="00E42D49"/>
    <w:rsid w:val="00E449BA"/>
    <w:rsid w:val="00E45678"/>
    <w:rsid w:val="00E46B40"/>
    <w:rsid w:val="00E47341"/>
    <w:rsid w:val="00E5061A"/>
    <w:rsid w:val="00E52AA9"/>
    <w:rsid w:val="00E5447A"/>
    <w:rsid w:val="00E54542"/>
    <w:rsid w:val="00E54989"/>
    <w:rsid w:val="00E54A4D"/>
    <w:rsid w:val="00E54FD2"/>
    <w:rsid w:val="00E555F0"/>
    <w:rsid w:val="00E56744"/>
    <w:rsid w:val="00E5707A"/>
    <w:rsid w:val="00E607D7"/>
    <w:rsid w:val="00E62D0C"/>
    <w:rsid w:val="00E63196"/>
    <w:rsid w:val="00E6378E"/>
    <w:rsid w:val="00E670FF"/>
    <w:rsid w:val="00E677E4"/>
    <w:rsid w:val="00E67CAC"/>
    <w:rsid w:val="00E707DC"/>
    <w:rsid w:val="00E71ACF"/>
    <w:rsid w:val="00E71C81"/>
    <w:rsid w:val="00E73472"/>
    <w:rsid w:val="00E73E58"/>
    <w:rsid w:val="00E742C7"/>
    <w:rsid w:val="00E75B94"/>
    <w:rsid w:val="00E75EA2"/>
    <w:rsid w:val="00E76721"/>
    <w:rsid w:val="00E80DDF"/>
    <w:rsid w:val="00E80E0E"/>
    <w:rsid w:val="00E81568"/>
    <w:rsid w:val="00E81CE1"/>
    <w:rsid w:val="00E82224"/>
    <w:rsid w:val="00E82811"/>
    <w:rsid w:val="00E82C21"/>
    <w:rsid w:val="00E84693"/>
    <w:rsid w:val="00E85249"/>
    <w:rsid w:val="00E85F8C"/>
    <w:rsid w:val="00E87342"/>
    <w:rsid w:val="00E87E33"/>
    <w:rsid w:val="00E90CD4"/>
    <w:rsid w:val="00E91312"/>
    <w:rsid w:val="00E919DC"/>
    <w:rsid w:val="00E92017"/>
    <w:rsid w:val="00E9465A"/>
    <w:rsid w:val="00E957F3"/>
    <w:rsid w:val="00E9586C"/>
    <w:rsid w:val="00E965DA"/>
    <w:rsid w:val="00E97CE5"/>
    <w:rsid w:val="00EA079B"/>
    <w:rsid w:val="00EA0D3A"/>
    <w:rsid w:val="00EA3201"/>
    <w:rsid w:val="00EA36B5"/>
    <w:rsid w:val="00EA3A16"/>
    <w:rsid w:val="00EA3C7F"/>
    <w:rsid w:val="00EA4BCF"/>
    <w:rsid w:val="00EA709B"/>
    <w:rsid w:val="00EA74D3"/>
    <w:rsid w:val="00EA7AFF"/>
    <w:rsid w:val="00EB0E60"/>
    <w:rsid w:val="00EB2455"/>
    <w:rsid w:val="00EB422F"/>
    <w:rsid w:val="00EB568B"/>
    <w:rsid w:val="00EC303A"/>
    <w:rsid w:val="00EC596F"/>
    <w:rsid w:val="00EC5F94"/>
    <w:rsid w:val="00EC6661"/>
    <w:rsid w:val="00EC7293"/>
    <w:rsid w:val="00ED097F"/>
    <w:rsid w:val="00ED1ACA"/>
    <w:rsid w:val="00ED1D80"/>
    <w:rsid w:val="00ED24D2"/>
    <w:rsid w:val="00ED2A5D"/>
    <w:rsid w:val="00ED2EC9"/>
    <w:rsid w:val="00ED46E6"/>
    <w:rsid w:val="00ED7D10"/>
    <w:rsid w:val="00ED7E23"/>
    <w:rsid w:val="00EE03C5"/>
    <w:rsid w:val="00EE09F4"/>
    <w:rsid w:val="00EE1D80"/>
    <w:rsid w:val="00EE2200"/>
    <w:rsid w:val="00EE26DC"/>
    <w:rsid w:val="00EE3189"/>
    <w:rsid w:val="00EE3CB9"/>
    <w:rsid w:val="00EE410A"/>
    <w:rsid w:val="00EE558F"/>
    <w:rsid w:val="00EE5FE5"/>
    <w:rsid w:val="00EE6AFF"/>
    <w:rsid w:val="00EE6E4F"/>
    <w:rsid w:val="00EE756B"/>
    <w:rsid w:val="00EE7B35"/>
    <w:rsid w:val="00EF1853"/>
    <w:rsid w:val="00EF22AA"/>
    <w:rsid w:val="00EF25AC"/>
    <w:rsid w:val="00EF4095"/>
    <w:rsid w:val="00EF484B"/>
    <w:rsid w:val="00EF4FC0"/>
    <w:rsid w:val="00EF5FD7"/>
    <w:rsid w:val="00EF6086"/>
    <w:rsid w:val="00EF7210"/>
    <w:rsid w:val="00EF75A5"/>
    <w:rsid w:val="00F004DC"/>
    <w:rsid w:val="00F006F7"/>
    <w:rsid w:val="00F0319C"/>
    <w:rsid w:val="00F05646"/>
    <w:rsid w:val="00F065A3"/>
    <w:rsid w:val="00F065FF"/>
    <w:rsid w:val="00F079B7"/>
    <w:rsid w:val="00F07CB2"/>
    <w:rsid w:val="00F11840"/>
    <w:rsid w:val="00F12C61"/>
    <w:rsid w:val="00F134CE"/>
    <w:rsid w:val="00F147A9"/>
    <w:rsid w:val="00F14B2E"/>
    <w:rsid w:val="00F15156"/>
    <w:rsid w:val="00F15448"/>
    <w:rsid w:val="00F16909"/>
    <w:rsid w:val="00F17147"/>
    <w:rsid w:val="00F20EAE"/>
    <w:rsid w:val="00F217E2"/>
    <w:rsid w:val="00F22C22"/>
    <w:rsid w:val="00F22F62"/>
    <w:rsid w:val="00F25DFB"/>
    <w:rsid w:val="00F32925"/>
    <w:rsid w:val="00F33E9A"/>
    <w:rsid w:val="00F35549"/>
    <w:rsid w:val="00F356A1"/>
    <w:rsid w:val="00F36AA4"/>
    <w:rsid w:val="00F37001"/>
    <w:rsid w:val="00F41595"/>
    <w:rsid w:val="00F417E3"/>
    <w:rsid w:val="00F42881"/>
    <w:rsid w:val="00F44105"/>
    <w:rsid w:val="00F44472"/>
    <w:rsid w:val="00F4479E"/>
    <w:rsid w:val="00F456D6"/>
    <w:rsid w:val="00F47B95"/>
    <w:rsid w:val="00F47F3E"/>
    <w:rsid w:val="00F507E6"/>
    <w:rsid w:val="00F50929"/>
    <w:rsid w:val="00F533BB"/>
    <w:rsid w:val="00F54ED3"/>
    <w:rsid w:val="00F5606E"/>
    <w:rsid w:val="00F566D2"/>
    <w:rsid w:val="00F5777C"/>
    <w:rsid w:val="00F60B2C"/>
    <w:rsid w:val="00F611A7"/>
    <w:rsid w:val="00F61423"/>
    <w:rsid w:val="00F63070"/>
    <w:rsid w:val="00F630EF"/>
    <w:rsid w:val="00F65EE7"/>
    <w:rsid w:val="00F67A11"/>
    <w:rsid w:val="00F67DFE"/>
    <w:rsid w:val="00F70794"/>
    <w:rsid w:val="00F70E44"/>
    <w:rsid w:val="00F717D4"/>
    <w:rsid w:val="00F7249B"/>
    <w:rsid w:val="00F730E6"/>
    <w:rsid w:val="00F733D6"/>
    <w:rsid w:val="00F74CE3"/>
    <w:rsid w:val="00F7526D"/>
    <w:rsid w:val="00F76204"/>
    <w:rsid w:val="00F76FB2"/>
    <w:rsid w:val="00F80442"/>
    <w:rsid w:val="00F80B46"/>
    <w:rsid w:val="00F82873"/>
    <w:rsid w:val="00F82D13"/>
    <w:rsid w:val="00F82D3C"/>
    <w:rsid w:val="00F831D3"/>
    <w:rsid w:val="00F83C2A"/>
    <w:rsid w:val="00F83C6A"/>
    <w:rsid w:val="00F83EB5"/>
    <w:rsid w:val="00F848EC"/>
    <w:rsid w:val="00F84B22"/>
    <w:rsid w:val="00F85CC1"/>
    <w:rsid w:val="00F8648D"/>
    <w:rsid w:val="00F86860"/>
    <w:rsid w:val="00F86BF7"/>
    <w:rsid w:val="00F8746C"/>
    <w:rsid w:val="00F87F24"/>
    <w:rsid w:val="00F91381"/>
    <w:rsid w:val="00F9214A"/>
    <w:rsid w:val="00F942B0"/>
    <w:rsid w:val="00F94FE5"/>
    <w:rsid w:val="00F95341"/>
    <w:rsid w:val="00F96055"/>
    <w:rsid w:val="00F9734F"/>
    <w:rsid w:val="00F979A2"/>
    <w:rsid w:val="00F97D80"/>
    <w:rsid w:val="00FA02E0"/>
    <w:rsid w:val="00FA11F6"/>
    <w:rsid w:val="00FA146A"/>
    <w:rsid w:val="00FA2E48"/>
    <w:rsid w:val="00FA3379"/>
    <w:rsid w:val="00FA514F"/>
    <w:rsid w:val="00FA54A8"/>
    <w:rsid w:val="00FA6B2E"/>
    <w:rsid w:val="00FA6DC0"/>
    <w:rsid w:val="00FA7233"/>
    <w:rsid w:val="00FA726A"/>
    <w:rsid w:val="00FB0CE5"/>
    <w:rsid w:val="00FB0EBF"/>
    <w:rsid w:val="00FB30E0"/>
    <w:rsid w:val="00FB3E2C"/>
    <w:rsid w:val="00FB502C"/>
    <w:rsid w:val="00FB6D0F"/>
    <w:rsid w:val="00FB6FB6"/>
    <w:rsid w:val="00FB72C4"/>
    <w:rsid w:val="00FC126E"/>
    <w:rsid w:val="00FC3AA9"/>
    <w:rsid w:val="00FC3E6D"/>
    <w:rsid w:val="00FC4D86"/>
    <w:rsid w:val="00FC51FC"/>
    <w:rsid w:val="00FC5906"/>
    <w:rsid w:val="00FD02DC"/>
    <w:rsid w:val="00FD04BF"/>
    <w:rsid w:val="00FD09BB"/>
    <w:rsid w:val="00FD1CEA"/>
    <w:rsid w:val="00FD2399"/>
    <w:rsid w:val="00FD4CAB"/>
    <w:rsid w:val="00FD5CE4"/>
    <w:rsid w:val="00FD7976"/>
    <w:rsid w:val="00FD7D5E"/>
    <w:rsid w:val="00FE0144"/>
    <w:rsid w:val="00FE080E"/>
    <w:rsid w:val="00FE0DA5"/>
    <w:rsid w:val="00FE173E"/>
    <w:rsid w:val="00FE193B"/>
    <w:rsid w:val="00FE19D2"/>
    <w:rsid w:val="00FE1E7B"/>
    <w:rsid w:val="00FE37D3"/>
    <w:rsid w:val="00FE386C"/>
    <w:rsid w:val="00FE3C82"/>
    <w:rsid w:val="00FE4106"/>
    <w:rsid w:val="00FE41E8"/>
    <w:rsid w:val="00FE4A95"/>
    <w:rsid w:val="00FE4FDE"/>
    <w:rsid w:val="00FE68C5"/>
    <w:rsid w:val="00FE6D2B"/>
    <w:rsid w:val="00FF0055"/>
    <w:rsid w:val="00FF0552"/>
    <w:rsid w:val="00FF1D62"/>
    <w:rsid w:val="00FF2C15"/>
    <w:rsid w:val="00FF3705"/>
    <w:rsid w:val="00FF50B1"/>
    <w:rsid w:val="00FF5A3D"/>
    <w:rsid w:val="00FF5BAC"/>
    <w:rsid w:val="00FF7AC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F574"/>
  <w15:docId w15:val="{CB13E73E-DB9F-5743-87DE-8C0ABA5A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F94"/>
    <w:pPr>
      <w:spacing w:after="200" w:line="276" w:lineRule="auto"/>
    </w:pPr>
    <w:rPr>
      <w:color w:val="00000A"/>
      <w:sz w:val="22"/>
    </w:rPr>
  </w:style>
  <w:style w:type="paragraph" w:styleId="Heading1">
    <w:name w:val="heading 1"/>
    <w:basedOn w:val="Normal"/>
    <w:uiPriority w:val="9"/>
    <w:qFormat/>
    <w:rsid w:val="00CE23B3"/>
    <w:pPr>
      <w:keepNext/>
      <w:keepLines/>
      <w:spacing w:before="480" w:after="0"/>
      <w:outlineLvl w:val="0"/>
    </w:pPr>
    <w:rPr>
      <w:rFonts w:asciiTheme="majorHAnsi" w:eastAsiaTheme="majorEastAsia" w:hAnsiTheme="majorHAnsi" w:cstheme="majorBidi"/>
      <w:b/>
      <w:bCs/>
      <w:color w:val="C00000"/>
      <w:sz w:val="40"/>
      <w:szCs w:val="28"/>
    </w:rPr>
  </w:style>
  <w:style w:type="paragraph" w:styleId="Heading2">
    <w:name w:val="heading 2"/>
    <w:basedOn w:val="Normal"/>
    <w:uiPriority w:val="9"/>
    <w:unhideWhenUsed/>
    <w:qFormat/>
    <w:rsid w:val="00CE23B3"/>
    <w:pPr>
      <w:keepNext/>
      <w:keepLines/>
      <w:spacing w:before="200" w:after="0"/>
      <w:outlineLvl w:val="1"/>
    </w:pPr>
    <w:rPr>
      <w:rFonts w:asciiTheme="majorHAnsi" w:eastAsiaTheme="majorEastAsia" w:hAnsiTheme="majorHAnsi" w:cstheme="majorBidi"/>
      <w:b/>
      <w:bCs/>
      <w:color w:val="C00000"/>
      <w:sz w:val="28"/>
      <w:szCs w:val="26"/>
    </w:rPr>
  </w:style>
  <w:style w:type="paragraph" w:styleId="Heading3">
    <w:name w:val="heading 3"/>
    <w:basedOn w:val="Normal"/>
    <w:link w:val="Heading3Char"/>
    <w:uiPriority w:val="9"/>
    <w:unhideWhenUsed/>
    <w:qFormat/>
    <w:rsid w:val="00CE23B3"/>
    <w:pPr>
      <w:keepNext/>
      <w:keepLines/>
      <w:spacing w:before="200" w:after="0"/>
      <w:outlineLvl w:val="2"/>
    </w:pPr>
    <w:rPr>
      <w:rFonts w:asciiTheme="majorHAnsi" w:eastAsiaTheme="majorEastAsia" w:hAnsiTheme="majorHAnsi" w:cstheme="majorBidi"/>
      <w:b/>
      <w:bCs/>
      <w:color w:val="C00000"/>
    </w:rPr>
  </w:style>
  <w:style w:type="paragraph" w:styleId="Heading4">
    <w:name w:val="heading 4"/>
    <w:basedOn w:val="Normal"/>
    <w:uiPriority w:val="9"/>
    <w:unhideWhenUsed/>
    <w:qFormat/>
    <w:rsid w:val="00EF297F"/>
    <w:pPr>
      <w:keepNext/>
      <w:keepLines/>
      <w:spacing w:before="200" w:after="0"/>
      <w:outlineLvl w:val="3"/>
    </w:pPr>
    <w:rPr>
      <w:rFonts w:asciiTheme="majorHAnsi" w:eastAsiaTheme="majorEastAsia" w:hAnsiTheme="majorHAnsi" w:cstheme="majorBidi"/>
      <w:b/>
      <w:bCs/>
      <w:i/>
      <w:iCs/>
      <w:color w:val="8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901994"/>
    <w:rPr>
      <w:rFonts w:eastAsiaTheme="minorEastAsia"/>
      <w:lang w:eastAsia="ja-JP"/>
    </w:rPr>
  </w:style>
  <w:style w:type="character" w:customStyle="1" w:styleId="BalloonTextChar">
    <w:name w:val="Balloon Text Char"/>
    <w:basedOn w:val="DefaultParagraphFont"/>
    <w:link w:val="BalloonText"/>
    <w:uiPriority w:val="99"/>
    <w:semiHidden/>
    <w:qFormat/>
    <w:rsid w:val="00901994"/>
    <w:rPr>
      <w:rFonts w:ascii="Tahoma" w:hAnsi="Tahoma" w:cs="Tahoma"/>
      <w:sz w:val="16"/>
      <w:szCs w:val="16"/>
    </w:rPr>
  </w:style>
  <w:style w:type="character" w:customStyle="1" w:styleId="berschrift1Zchn">
    <w:name w:val="Überschrift 1 Zchn"/>
    <w:basedOn w:val="DefaultParagraphFont"/>
    <w:uiPriority w:val="9"/>
    <w:qFormat/>
    <w:rsid w:val="00CE23B3"/>
    <w:rPr>
      <w:rFonts w:asciiTheme="majorHAnsi" w:eastAsiaTheme="majorEastAsia" w:hAnsiTheme="majorHAnsi" w:cstheme="majorBidi"/>
      <w:b/>
      <w:bCs/>
      <w:color w:val="C00000"/>
      <w:sz w:val="40"/>
      <w:szCs w:val="28"/>
    </w:rPr>
  </w:style>
  <w:style w:type="character" w:styleId="Hyperlink">
    <w:name w:val="Hyperlink"/>
    <w:basedOn w:val="DefaultParagraphFont"/>
    <w:uiPriority w:val="99"/>
    <w:unhideWhenUsed/>
    <w:rsid w:val="009D1124"/>
    <w:rPr>
      <w:color w:val="0000FF" w:themeColor="hyperlink"/>
      <w:u w:val="single"/>
    </w:rPr>
  </w:style>
  <w:style w:type="character" w:customStyle="1" w:styleId="SubtitleChar">
    <w:name w:val="Subtitle Char"/>
    <w:basedOn w:val="DefaultParagraphFont"/>
    <w:link w:val="Subtitle"/>
    <w:uiPriority w:val="11"/>
    <w:qFormat/>
    <w:rsid w:val="009D1124"/>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9D1124"/>
    <w:rPr>
      <w:i/>
      <w:iCs/>
      <w:color w:val="808080" w:themeColor="text1" w:themeTint="7F"/>
    </w:rPr>
  </w:style>
  <w:style w:type="character" w:customStyle="1" w:styleId="berschrift2Zchn">
    <w:name w:val="Überschrift 2 Zchn"/>
    <w:basedOn w:val="DefaultParagraphFont"/>
    <w:uiPriority w:val="9"/>
    <w:qFormat/>
    <w:rsid w:val="00CE23B3"/>
    <w:rPr>
      <w:rFonts w:asciiTheme="majorHAnsi" w:eastAsiaTheme="majorEastAsia" w:hAnsiTheme="majorHAnsi" w:cstheme="majorBidi"/>
      <w:b/>
      <w:bCs/>
      <w:color w:val="C00000"/>
      <w:sz w:val="28"/>
      <w:szCs w:val="26"/>
    </w:rPr>
  </w:style>
  <w:style w:type="character" w:customStyle="1" w:styleId="berschrift3Zchn">
    <w:name w:val="Überschrift 3 Zchn"/>
    <w:basedOn w:val="DefaultParagraphFont"/>
    <w:uiPriority w:val="9"/>
    <w:qFormat/>
    <w:rsid w:val="00CE23B3"/>
    <w:rPr>
      <w:rFonts w:asciiTheme="majorHAnsi" w:eastAsiaTheme="majorEastAsia" w:hAnsiTheme="majorHAnsi" w:cstheme="majorBidi"/>
      <w:b/>
      <w:bCs/>
      <w:color w:val="C00000"/>
    </w:rPr>
  </w:style>
  <w:style w:type="character" w:customStyle="1" w:styleId="HeaderChar">
    <w:name w:val="Header Char"/>
    <w:basedOn w:val="DefaultParagraphFont"/>
    <w:link w:val="Header"/>
    <w:uiPriority w:val="99"/>
    <w:qFormat/>
    <w:rsid w:val="008C4E99"/>
  </w:style>
  <w:style w:type="character" w:customStyle="1" w:styleId="FooterChar">
    <w:name w:val="Footer Char"/>
    <w:basedOn w:val="DefaultParagraphFont"/>
    <w:link w:val="Footer"/>
    <w:uiPriority w:val="99"/>
    <w:qFormat/>
    <w:rsid w:val="008C4E99"/>
  </w:style>
  <w:style w:type="character" w:customStyle="1" w:styleId="FootnoteTextChar">
    <w:name w:val="Footnote Text Char"/>
    <w:basedOn w:val="DefaultParagraphFont"/>
    <w:link w:val="FootnoteText"/>
    <w:uiPriority w:val="99"/>
    <w:qFormat/>
    <w:rsid w:val="000E29B2"/>
    <w:rPr>
      <w:sz w:val="20"/>
      <w:szCs w:val="20"/>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TextChar">
    <w:name w:val="Endnote Text Char"/>
    <w:basedOn w:val="DefaultParagraphFont"/>
    <w:link w:val="EndnoteText"/>
    <w:uiPriority w:val="99"/>
    <w:semiHidden/>
    <w:qFormat/>
    <w:rsid w:val="00370B89"/>
    <w:rPr>
      <w:sz w:val="20"/>
      <w:szCs w:val="20"/>
    </w:rPr>
  </w:style>
  <w:style w:type="character" w:customStyle="1" w:styleId="EndnoteCharacters">
    <w:name w:val="Endnote Characters"/>
    <w:qFormat/>
  </w:style>
  <w:style w:type="character" w:customStyle="1" w:styleId="EndnoteAnchor">
    <w:name w:val="Endnote Anchor"/>
    <w:rPr>
      <w:vertAlign w:val="superscript"/>
    </w:rPr>
  </w:style>
  <w:style w:type="character" w:styleId="CommentReference">
    <w:name w:val="annotation reference"/>
    <w:basedOn w:val="DefaultParagraphFont"/>
    <w:uiPriority w:val="99"/>
    <w:semiHidden/>
    <w:unhideWhenUsed/>
    <w:qFormat/>
    <w:rsid w:val="00571647"/>
    <w:rPr>
      <w:sz w:val="16"/>
      <w:szCs w:val="16"/>
    </w:rPr>
  </w:style>
  <w:style w:type="character" w:customStyle="1" w:styleId="CommentTextChar">
    <w:name w:val="Comment Text Char"/>
    <w:basedOn w:val="DefaultParagraphFont"/>
    <w:link w:val="CommentText"/>
    <w:uiPriority w:val="99"/>
    <w:semiHidden/>
    <w:qFormat/>
    <w:rsid w:val="00571647"/>
    <w:rPr>
      <w:sz w:val="20"/>
      <w:szCs w:val="20"/>
    </w:rPr>
  </w:style>
  <w:style w:type="character" w:customStyle="1" w:styleId="CommentSubjectChar">
    <w:name w:val="Comment Subject Char"/>
    <w:basedOn w:val="CommentTextChar"/>
    <w:link w:val="CommentSubject"/>
    <w:uiPriority w:val="99"/>
    <w:semiHidden/>
    <w:qFormat/>
    <w:rsid w:val="00571647"/>
    <w:rPr>
      <w:b/>
      <w:bCs/>
      <w:sz w:val="20"/>
      <w:szCs w:val="20"/>
    </w:rPr>
  </w:style>
  <w:style w:type="character" w:customStyle="1" w:styleId="berschrift4Zchn">
    <w:name w:val="Überschrift 4 Zchn"/>
    <w:basedOn w:val="DefaultParagraphFont"/>
    <w:uiPriority w:val="9"/>
    <w:qFormat/>
    <w:rsid w:val="00EF297F"/>
    <w:rPr>
      <w:rFonts w:asciiTheme="majorHAnsi" w:eastAsiaTheme="majorEastAsia" w:hAnsiTheme="majorHAnsi" w:cstheme="majorBidi"/>
      <w:b/>
      <w:bCs/>
      <w:i/>
      <w:iCs/>
      <w:color w:val="800000"/>
    </w:rPr>
  </w:style>
  <w:style w:type="character" w:styleId="FollowedHyperlink">
    <w:name w:val="FollowedHyperlink"/>
    <w:basedOn w:val="DefaultParagraphFont"/>
    <w:uiPriority w:val="99"/>
    <w:semiHidden/>
    <w:unhideWhenUsed/>
    <w:qFormat/>
    <w:rsid w:val="00C2364F"/>
    <w:rPr>
      <w:color w:val="800080" w:themeColor="followedHyperlink"/>
      <w:u w:val="single"/>
    </w:rPr>
  </w:style>
  <w:style w:type="character" w:styleId="PlaceholderText">
    <w:name w:val="Placeholder Text"/>
    <w:basedOn w:val="DefaultParagraphFont"/>
    <w:uiPriority w:val="99"/>
    <w:semiHidden/>
    <w:qFormat/>
    <w:rsid w:val="001E4895"/>
    <w:rPr>
      <w:color w:val="808080"/>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Source Han Sans CN Regular" w:hAnsi="Liberation Sans" w:cs="Lohit Devanagari"/>
      <w:sz w:val="28"/>
      <w:szCs w:val="28"/>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paragraph" w:styleId="Caption">
    <w:name w:val="caption"/>
    <w:basedOn w:val="Normal"/>
    <w:uiPriority w:val="35"/>
    <w:unhideWhenUsed/>
    <w:qFormat/>
    <w:rsid w:val="008618E9"/>
    <w:pPr>
      <w:spacing w:line="240" w:lineRule="auto"/>
    </w:pPr>
    <w:rPr>
      <w:b/>
      <w:bCs/>
      <w:color w:val="000000" w:themeColor="text1"/>
      <w:sz w:val="18"/>
      <w:szCs w:val="18"/>
    </w:rPr>
  </w:style>
  <w:style w:type="paragraph" w:customStyle="1" w:styleId="Index">
    <w:name w:val="Index"/>
    <w:basedOn w:val="Normal"/>
    <w:qFormat/>
    <w:pPr>
      <w:suppressLineNumbers/>
    </w:pPr>
    <w:rPr>
      <w:rFonts w:cs="Lohit Devanagari"/>
    </w:rPr>
  </w:style>
  <w:style w:type="paragraph" w:styleId="NoSpacing">
    <w:name w:val="No Spacing"/>
    <w:link w:val="NoSpacingChar"/>
    <w:uiPriority w:val="1"/>
    <w:qFormat/>
    <w:rsid w:val="00901994"/>
    <w:rPr>
      <w:rFonts w:ascii="Calibri" w:eastAsiaTheme="minorEastAsia" w:hAnsi="Calibri"/>
      <w:color w:val="00000A"/>
      <w:sz w:val="22"/>
      <w:lang w:eastAsia="ja-JP"/>
    </w:rPr>
  </w:style>
  <w:style w:type="paragraph" w:styleId="BalloonText">
    <w:name w:val="Balloon Text"/>
    <w:basedOn w:val="Normal"/>
    <w:link w:val="BalloonTextChar"/>
    <w:uiPriority w:val="99"/>
    <w:semiHidden/>
    <w:unhideWhenUsed/>
    <w:qFormat/>
    <w:rsid w:val="00901994"/>
    <w:pPr>
      <w:spacing w:after="0" w:line="240" w:lineRule="auto"/>
    </w:pPr>
    <w:rPr>
      <w:rFonts w:ascii="Tahoma" w:hAnsi="Tahoma" w:cs="Tahoma"/>
      <w:sz w:val="16"/>
      <w:szCs w:val="16"/>
    </w:rPr>
  </w:style>
  <w:style w:type="paragraph" w:styleId="IndexHeading">
    <w:name w:val="index heading"/>
    <w:basedOn w:val="Heading"/>
  </w:style>
  <w:style w:type="paragraph" w:styleId="TOCHeading">
    <w:name w:val="TOC Heading"/>
    <w:basedOn w:val="Heading1"/>
    <w:uiPriority w:val="39"/>
    <w:semiHidden/>
    <w:unhideWhenUsed/>
    <w:qFormat/>
    <w:rsid w:val="00901994"/>
    <w:pPr>
      <w:outlineLvl w:val="9"/>
    </w:pPr>
    <w:rPr>
      <w:lang w:eastAsia="ja-JP"/>
    </w:rPr>
  </w:style>
  <w:style w:type="paragraph" w:styleId="ListParagraph">
    <w:name w:val="List Paragraph"/>
    <w:basedOn w:val="Normal"/>
    <w:uiPriority w:val="34"/>
    <w:qFormat/>
    <w:rsid w:val="009D1124"/>
    <w:pPr>
      <w:ind w:left="720"/>
      <w:contextualSpacing/>
    </w:pPr>
  </w:style>
  <w:style w:type="paragraph" w:styleId="TOC1">
    <w:name w:val="toc 1"/>
    <w:basedOn w:val="Normal"/>
    <w:autoRedefine/>
    <w:uiPriority w:val="39"/>
    <w:unhideWhenUsed/>
    <w:rsid w:val="009D1124"/>
    <w:pPr>
      <w:spacing w:after="100"/>
    </w:pPr>
  </w:style>
  <w:style w:type="paragraph" w:styleId="Subtitle">
    <w:name w:val="Subtitle"/>
    <w:basedOn w:val="Normal"/>
    <w:link w:val="SubtitleChar"/>
    <w:uiPriority w:val="11"/>
    <w:qFormat/>
    <w:rsid w:val="009D1124"/>
    <w:rPr>
      <w:rFonts w:asciiTheme="majorHAnsi" w:eastAsiaTheme="majorEastAsia" w:hAnsiTheme="majorHAnsi" w:cstheme="majorBidi"/>
      <w:i/>
      <w:iCs/>
      <w:color w:val="4F81BD" w:themeColor="accent1"/>
      <w:spacing w:val="15"/>
      <w:sz w:val="24"/>
      <w:szCs w:val="24"/>
    </w:rPr>
  </w:style>
  <w:style w:type="paragraph" w:styleId="TOC2">
    <w:name w:val="toc 2"/>
    <w:basedOn w:val="Normal"/>
    <w:autoRedefine/>
    <w:uiPriority w:val="39"/>
    <w:unhideWhenUsed/>
    <w:rsid w:val="009D1124"/>
    <w:pPr>
      <w:spacing w:after="100"/>
      <w:ind w:left="220"/>
    </w:pPr>
  </w:style>
  <w:style w:type="paragraph" w:styleId="TOC3">
    <w:name w:val="toc 3"/>
    <w:basedOn w:val="Normal"/>
    <w:autoRedefine/>
    <w:uiPriority w:val="39"/>
    <w:unhideWhenUsed/>
    <w:rsid w:val="00247A15"/>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8C4E99"/>
    <w:pPr>
      <w:tabs>
        <w:tab w:val="center" w:pos="4680"/>
        <w:tab w:val="right" w:pos="9360"/>
      </w:tabs>
      <w:spacing w:after="0" w:line="240" w:lineRule="auto"/>
    </w:pPr>
  </w:style>
  <w:style w:type="paragraph" w:styleId="Footer">
    <w:name w:val="footer"/>
    <w:basedOn w:val="Normal"/>
    <w:link w:val="FooterChar"/>
    <w:uiPriority w:val="99"/>
    <w:unhideWhenUsed/>
    <w:rsid w:val="008C4E99"/>
    <w:pPr>
      <w:tabs>
        <w:tab w:val="center" w:pos="4680"/>
        <w:tab w:val="right" w:pos="9360"/>
      </w:tabs>
      <w:spacing w:after="0" w:line="240" w:lineRule="auto"/>
    </w:pPr>
  </w:style>
  <w:style w:type="paragraph" w:styleId="FootnoteText">
    <w:name w:val="footnote text"/>
    <w:basedOn w:val="Normal"/>
    <w:link w:val="FootnoteTextChar"/>
    <w:uiPriority w:val="99"/>
    <w:unhideWhenUsed/>
    <w:qFormat/>
    <w:rsid w:val="000E29B2"/>
  </w:style>
  <w:style w:type="paragraph" w:styleId="EndnoteText">
    <w:name w:val="endnote text"/>
    <w:basedOn w:val="Normal"/>
    <w:link w:val="EndnoteTextChar"/>
    <w:uiPriority w:val="99"/>
    <w:semiHidden/>
    <w:unhideWhenUsed/>
    <w:qFormat/>
    <w:rsid w:val="00370B89"/>
    <w:pPr>
      <w:spacing w:after="0" w:line="240" w:lineRule="auto"/>
    </w:pPr>
    <w:rPr>
      <w:sz w:val="20"/>
      <w:szCs w:val="20"/>
    </w:rPr>
  </w:style>
  <w:style w:type="paragraph" w:styleId="Revision">
    <w:name w:val="Revision"/>
    <w:uiPriority w:val="99"/>
    <w:semiHidden/>
    <w:qFormat/>
    <w:rsid w:val="00571647"/>
    <w:rPr>
      <w:color w:val="00000A"/>
      <w:sz w:val="22"/>
    </w:rPr>
  </w:style>
  <w:style w:type="paragraph" w:styleId="CommentText">
    <w:name w:val="annotation text"/>
    <w:basedOn w:val="Normal"/>
    <w:link w:val="CommentTextChar"/>
    <w:uiPriority w:val="99"/>
    <w:semiHidden/>
    <w:unhideWhenUsed/>
    <w:qFormat/>
    <w:rsid w:val="00571647"/>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571647"/>
    <w:rPr>
      <w:b/>
      <w:bCs/>
    </w:rPr>
  </w:style>
  <w:style w:type="paragraph" w:customStyle="1" w:styleId="FrameContents">
    <w:name w:val="Frame Contents"/>
    <w:basedOn w:val="Normal"/>
    <w:qFormat/>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Figure">
    <w:name w:val="Figure"/>
    <w:basedOn w:val="Caption"/>
    <w:qFormat/>
  </w:style>
  <w:style w:type="paragraph" w:styleId="DocumentMap">
    <w:name w:val="Document Map"/>
    <w:qFormat/>
    <w:rPr>
      <w:rFonts w:eastAsia="Times New Roman" w:cs="Calibri"/>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TableGrid1">
    <w:name w:val="Table Grid1"/>
    <w:basedOn w:val="DocumentMap"/>
    <w:qFormat/>
  </w:style>
  <w:style w:type="table" w:styleId="TableGrid">
    <w:name w:val="Table Grid"/>
    <w:basedOn w:val="TableNormal"/>
    <w:uiPriority w:val="59"/>
    <w:rsid w:val="00D86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15E1"/>
    <w:rPr>
      <w:b/>
      <w:bCs/>
    </w:rPr>
  </w:style>
  <w:style w:type="numbering" w:customStyle="1" w:styleId="CurrentList1">
    <w:name w:val="Current List1"/>
    <w:uiPriority w:val="99"/>
    <w:rsid w:val="00960771"/>
    <w:pPr>
      <w:numPr>
        <w:numId w:val="46"/>
      </w:numPr>
    </w:pPr>
  </w:style>
  <w:style w:type="character" w:styleId="UnresolvedMention">
    <w:name w:val="Unresolved Mention"/>
    <w:basedOn w:val="DefaultParagraphFont"/>
    <w:uiPriority w:val="99"/>
    <w:rsid w:val="008F5E51"/>
    <w:rPr>
      <w:color w:val="605E5C"/>
      <w:shd w:val="clear" w:color="auto" w:fill="E1DFDD"/>
    </w:rPr>
  </w:style>
  <w:style w:type="character" w:customStyle="1" w:styleId="Heading3Char">
    <w:name w:val="Heading 3 Char"/>
    <w:basedOn w:val="DefaultParagraphFont"/>
    <w:link w:val="Heading3"/>
    <w:uiPriority w:val="9"/>
    <w:rsid w:val="006F75B0"/>
    <w:rPr>
      <w:rFonts w:asciiTheme="majorHAnsi" w:eastAsiaTheme="majorEastAsia" w:hAnsiTheme="majorHAnsi" w:cstheme="majorBidi"/>
      <w:b/>
      <w:bCs/>
      <w:color w:val="C00000"/>
      <w:sz w:val="22"/>
    </w:rPr>
  </w:style>
  <w:style w:type="numbering" w:customStyle="1" w:styleId="CurrentList2">
    <w:name w:val="Current List2"/>
    <w:uiPriority w:val="99"/>
    <w:rsid w:val="008B09E6"/>
    <w:pPr>
      <w:numPr>
        <w:numId w:val="54"/>
      </w:numPr>
    </w:pPr>
  </w:style>
  <w:style w:type="numbering" w:customStyle="1" w:styleId="CurrentList3">
    <w:name w:val="Current List3"/>
    <w:uiPriority w:val="99"/>
    <w:rsid w:val="008B09E6"/>
    <w:pPr>
      <w:numPr>
        <w:numId w:val="55"/>
      </w:numPr>
    </w:pPr>
  </w:style>
  <w:style w:type="numbering" w:customStyle="1" w:styleId="CurrentList4">
    <w:name w:val="Current List4"/>
    <w:uiPriority w:val="99"/>
    <w:rsid w:val="008B09E6"/>
    <w:pPr>
      <w:numPr>
        <w:numId w:val="56"/>
      </w:numPr>
    </w:pPr>
  </w:style>
  <w:style w:type="numbering" w:customStyle="1" w:styleId="CurrentList5">
    <w:name w:val="Current List5"/>
    <w:uiPriority w:val="99"/>
    <w:rsid w:val="004B0D39"/>
    <w:pPr>
      <w:numPr>
        <w:numId w:val="57"/>
      </w:numPr>
    </w:pPr>
  </w:style>
  <w:style w:type="numbering" w:customStyle="1" w:styleId="CurrentList6">
    <w:name w:val="Current List6"/>
    <w:uiPriority w:val="99"/>
    <w:rsid w:val="004B0D39"/>
    <w:pPr>
      <w:numPr>
        <w:numId w:val="58"/>
      </w:numPr>
    </w:pPr>
  </w:style>
  <w:style w:type="numbering" w:customStyle="1" w:styleId="CurrentList7">
    <w:name w:val="Current List7"/>
    <w:uiPriority w:val="99"/>
    <w:rsid w:val="00050F3C"/>
    <w:pPr>
      <w:numPr>
        <w:numId w:val="59"/>
      </w:numPr>
    </w:pPr>
  </w:style>
  <w:style w:type="numbering" w:customStyle="1" w:styleId="CurrentList8">
    <w:name w:val="Current List8"/>
    <w:uiPriority w:val="99"/>
    <w:rsid w:val="00050F3C"/>
    <w:pPr>
      <w:numPr>
        <w:numId w:val="60"/>
      </w:numPr>
    </w:pPr>
  </w:style>
  <w:style w:type="numbering" w:customStyle="1" w:styleId="CurrentList9">
    <w:name w:val="Current List9"/>
    <w:uiPriority w:val="99"/>
    <w:rsid w:val="00050F3C"/>
    <w:pPr>
      <w:numPr>
        <w:numId w:val="61"/>
      </w:numPr>
    </w:pPr>
  </w:style>
  <w:style w:type="numbering" w:customStyle="1" w:styleId="CurrentList10">
    <w:name w:val="Current List10"/>
    <w:uiPriority w:val="99"/>
    <w:rsid w:val="00050F3C"/>
    <w:pPr>
      <w:numPr>
        <w:numId w:val="63"/>
      </w:numPr>
    </w:pPr>
  </w:style>
  <w:style w:type="numbering" w:customStyle="1" w:styleId="CurrentList11">
    <w:name w:val="Current List11"/>
    <w:uiPriority w:val="99"/>
    <w:rsid w:val="00050F3C"/>
    <w:pPr>
      <w:numPr>
        <w:numId w:val="64"/>
      </w:numPr>
    </w:pPr>
  </w:style>
  <w:style w:type="numbering" w:customStyle="1" w:styleId="CurrentList12">
    <w:name w:val="Current List12"/>
    <w:uiPriority w:val="99"/>
    <w:rsid w:val="00050F3C"/>
    <w:pPr>
      <w:numPr>
        <w:numId w:val="65"/>
      </w:numPr>
    </w:pPr>
  </w:style>
  <w:style w:type="numbering" w:customStyle="1" w:styleId="CurrentList13">
    <w:name w:val="Current List13"/>
    <w:uiPriority w:val="99"/>
    <w:rsid w:val="00050F3C"/>
    <w:pPr>
      <w:numPr>
        <w:numId w:val="66"/>
      </w:numPr>
    </w:pPr>
  </w:style>
  <w:style w:type="numbering" w:customStyle="1" w:styleId="CurrentList14">
    <w:name w:val="Current List14"/>
    <w:uiPriority w:val="99"/>
    <w:rsid w:val="00050F3C"/>
    <w:pPr>
      <w:numPr>
        <w:numId w:val="67"/>
      </w:numPr>
    </w:pPr>
  </w:style>
  <w:style w:type="numbering" w:customStyle="1" w:styleId="CurrentList15">
    <w:name w:val="Current List15"/>
    <w:uiPriority w:val="99"/>
    <w:rsid w:val="009F3888"/>
    <w:pPr>
      <w:numPr>
        <w:numId w:val="7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openmodelica.org/"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be.modelica.university/front/intro" TargetMode="External"/><Relationship Id="rId50" Type="http://schemas.openxmlformats.org/officeDocument/2006/relationships/hyperlink" Target="https://build.openmodelica.org/Documentation/Modelica.Blocks.Sources.CombiTimeTable.html" TargetMode="External"/><Relationship Id="rId55" Type="http://schemas.openxmlformats.org/officeDocument/2006/relationships/hyperlink" Target="http://accellera.org/downloads/standards/systemc"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esl.epfl.ch/3d-ice.html"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emf"/><Relationship Id="rId40" Type="http://schemas.openxmlformats.org/officeDocument/2006/relationships/image" Target="media/image27.png"/><Relationship Id="rId45" Type="http://schemas.openxmlformats.org/officeDocument/2006/relationships/image" Target="media/image32.emf"/><Relationship Id="rId53" Type="http://schemas.openxmlformats.org/officeDocument/2006/relationships/hyperlink" Target="mailto:username@192.168.1.50"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s://www.gnu.org/licenses/" TargetMode="External"/><Relationship Id="rId14" Type="http://schemas.openxmlformats.org/officeDocument/2006/relationships/image" Target="media/image4.w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emf"/><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build.openmodelica.org/Documentation/Modelica.Blocks.Sources.CombiTimeTable.html" TargetMode="External"/><Relationship Id="rId3" Type="http://schemas.openxmlformats.org/officeDocument/2006/relationships/numbering" Target="numbering.xml"/><Relationship Id="rId12" Type="http://schemas.openxmlformats.org/officeDocument/2006/relationships/image" Target="media/image2.wmf"/><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3d-ice@listes.epfl.ch"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emf"/><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hyperlink" Target="http://www.gnu.org/licenses/"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mailto:username@192.168.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3D-ICE 1.0</PublishDate>
  <Abstract>This document provides a brief summary of the usage of 3D-ICE 4.0.0. This includes illustrative examples of generating the input stack and floorplan files, and the various functions used for printing the results.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B86E97-D8CF-5746-A013-23265AFCB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2088</TotalTime>
  <Pages>61</Pages>
  <Words>17365</Words>
  <Characters>98984</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Quick Reference</vt:lpstr>
    </vt:vector>
  </TitlesOfParts>
  <Company>EPFL</Company>
  <LinksUpToDate>false</LinksUpToDate>
  <CharactersWithSpaces>116117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Reference</dc:title>
  <dc:subject>User Guide</dc:subject>
  <dc:creator>Arvind Sridhar;Alessandro Vincenzi;Martino Ruggiero;Thomas Brunschwiler;David Atienza</dc:creator>
  <dc:description/>
  <cp:lastModifiedBy>Kai Zhu</cp:lastModifiedBy>
  <cp:revision>2434</cp:revision>
  <cp:lastPrinted>2026-05-15T13:26:00Z</cp:lastPrinted>
  <dcterms:created xsi:type="dcterms:W3CDTF">2012-03-23T17:46:00Z</dcterms:created>
  <dcterms:modified xsi:type="dcterms:W3CDTF">2026-05-15T13:30:00Z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