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wmf" ContentType="image/x-wmf"/>
  <Override PartName="/word/media/image2.png" ContentType="image/png"/>
  <Override PartName="/word/media/image25.png" ContentType="image/png"/>
  <Override PartName="/word/media/image3.jpeg" ContentType="image/jpeg"/>
  <Override PartName="/word/media/image15.png" ContentType="image/png"/>
  <Override PartName="/word/media/image27.png" ContentType="image/png"/>
  <Override PartName="/word/media/image26.png" ContentType="image/png"/>
  <Override PartName="/word/media/image1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49315" cy="1894840"/>
                <wp:effectExtent l="0" t="0" r="0" b="0"/>
                <wp:wrapSquare wrapText="bothSides"/>
                <wp:docPr id="1" name="Frame1"/>
                <a:graphic xmlns:a="http://schemas.openxmlformats.org/drawingml/2006/main">
                  <a:graphicData uri="http://schemas.microsoft.com/office/word/2010/wordprocessingShape">
                    <wps:wsp>
                      <wps:cNvSpPr/>
                      <wps:spPr>
                        <a:xfrm>
                          <a:off x="0" y="0"/>
                          <a:ext cx="5948640" cy="1894320"/>
                        </a:xfrm>
                        <a:prstGeom prst="rect">
                          <a:avLst/>
                        </a:prstGeom>
                        <a:noFill/>
                        <a:ln>
                          <a:noFill/>
                        </a:ln>
                      </wps:spPr>
                      <wps:style>
                        <a:lnRef idx="0"/>
                        <a:fillRef idx="0"/>
                        <a:effectRef idx="0"/>
                        <a:fontRef idx="minor"/>
                      </wps:style>
                      <wps:txbx>
                        <w:txbxContent>
                          <w:tbl>
                            <w:tblPr>
                              <w:tblW w:w="5000" w:type="pct"/>
                              <w:jc w:val="center"/>
                              <w:tblInd w:w="0" w:type="dxa"/>
                              <w:tblCellMar>
                                <w:top w:w="216" w:type="dxa"/>
                                <w:left w:w="216" w:type="dxa"/>
                                <w:bottom w:w="216" w:type="dxa"/>
                                <w:right w:w="216" w:type="dxa"/>
                              </w:tblCellMar>
                              <w:tblLook w:val="04a0" w:noHBand="0" w:noVBand="1" w:firstColumn="1" w:lastRow="0" w:lastColumn="0" w:firstRow="1"/>
                            </w:tblPr>
                            <w:tblGrid>
                              <w:gridCol w:w="3370"/>
                              <w:gridCol w:w="1743"/>
                              <w:gridCol w:w="4255"/>
                            </w:tblGrid>
                            <w:tr>
                              <w:trPr>
                                <w:trHeight w:val="1584" w:hRule="atLeast"/>
                              </w:trPr>
                              <w:tc>
                                <w:tcPr>
                                  <w:tcW w:w="3370" w:type="dxa"/>
                                  <w:tcBorders>
                                    <w:bottom w:val="single" w:sz="18" w:space="0" w:color="808080"/>
                                    <w:right w:val="single" w:sz="18" w:space="0" w:color="808080"/>
                                  </w:tcBorders>
                                  <w:shd w:fill="auto" w:val="clear"/>
                                  <w:vAlign w:val="bottom"/>
                                </w:tcPr>
                                <w:sdt>
                                  <w:sdtPr>
                                    <w:docPartObj>
                                      <w:docPartGallery w:val="Cover Pages"/>
                                      <w:docPartUnique w:val="true"/>
                                    </w:docPartObj>
                                    <w:id w:val="1539663629"/>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28 January 2021</w:t>
                                      </w:r>
                                      <w:r>
                                        <w:rPr/>
                                        <w:fldChar w:fldCharType="end"/>
                                      </w:r>
                                    </w:p>
                                  </w:sdtContent>
                                </w:sdt>
                              </w:tc>
                              <w:tc>
                                <w:tcPr>
                                  <w:tcW w:w="5998"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w:t>
                                  </w:r>
                                  <w:r>
                                    <w:rPr>
                                      <w:rFonts w:cs="Arial" w:ascii="Arial" w:hAnsi="Arial"/>
                                      <w:color w:val="auto"/>
                                      <w:sz w:val="72"/>
                                      <w:szCs w:val="100"/>
                                    </w:rPr>
                                    <w:t>0</w:t>
                                  </w:r>
                                  <w:r>
                                    <w:rPr>
                                      <w:rFonts w:cs="Arial" w:ascii="Arial" w:hAnsi="Arial"/>
                                      <w:color w:val="auto"/>
                                      <w:sz w:val="52"/>
                                      <w:szCs w:val="100"/>
                                    </w:rPr>
                                    <w:t>.</w:t>
                                  </w:r>
                                  <w:bookmarkStart w:id="2" w:name="__UnoMark__545_17296386731"/>
                                  <w:bookmarkEnd w:id="2"/>
                                  <w:r>
                                    <w:rPr>
                                      <w:rFonts w:cs="Arial" w:ascii="Arial" w:hAnsi="Arial"/>
                                      <w:color w:val="auto"/>
                                      <w:sz w:val="52"/>
                                      <w:szCs w:val="100"/>
                                    </w:rPr>
                                    <w:t>0</w:t>
                                  </w:r>
                                </w:p>
                              </w:tc>
                            </w:tr>
                            <w:tr>
                              <w:trPr/>
                              <w:tc>
                                <w:tcPr>
                                  <w:tcW w:w="5113" w:type="dxa"/>
                                  <w:gridSpan w:val="2"/>
                                  <w:tcBorders>
                                    <w:top w:val="single" w:sz="18" w:space="0" w:color="808080"/>
                                    <w:bottom w:val="single" w:sz="18" w:space="0" w:color="808080"/>
                                    <w:right w:val="single" w:sz="18" w:space="0" w:color="808080"/>
                                  </w:tcBorders>
                                  <w:shd w:fill="auto" w:val="clear"/>
                                  <w:vAlign w:val="center"/>
                                </w:tcPr>
                                <w:sdt>
                                  <w:sdtPr>
                                    <w:text/>
                                    <w:id w:val="155461227"/>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55" w:type="dxa"/>
                                  <w:tcBorders>
                                    <w:top w:val="single" w:sz="18" w:space="0" w:color="808080"/>
                                    <w:left w:val="single" w:sz="18" w:space="0" w:color="808080"/>
                                    <w:bottom w:val="single" w:sz="18" w:space="0" w:color="808080"/>
                                    <w:right w:val="single" w:sz="18" w:space="0" w:color="808080"/>
                                  </w:tcBorders>
                                  <w:shd w:fill="auto" w:val="clear"/>
                                  <w:tcMar>
                                    <w:left w:w="9" w:type="dxa"/>
                                  </w:tcMar>
                                  <w:vAlign w:val="center"/>
                                </w:tcPr>
                                <w:sdt>
                                  <w:sdtPr>
                                    <w:text/>
                                    <w:id w:val="67698597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wps:txbx>
                      <wps:bodyPr lIns="0" rIns="0" tIns="0" bIns="0">
                        <a:spAutoFit/>
                      </wps:bodyPr>
                    </wps:wsp>
                  </a:graphicData>
                </a:graphic>
              </wp:anchor>
            </w:drawing>
          </mc:Choice>
          <mc:Fallback>
            <w:pict>
              <v:rect id="shape_0" ID="Frame1" stroked="f" style="position:absolute;margin-left:0.35pt;margin-top:186.9pt;width:468.35pt;height:149.1pt">
                <w10:wrap type="none"/>
                <v:fill o:detectmouseclick="t" on="false"/>
                <v:stroke color="#3465a4" joinstyle="round" endcap="flat"/>
                <v:textbox>
                  <w:txbxContent>
                    <w:tbl>
                      <w:tblPr>
                        <w:tblW w:w="5000" w:type="pct"/>
                        <w:jc w:val="center"/>
                        <w:tblInd w:w="0" w:type="dxa"/>
                        <w:tblCellMar>
                          <w:top w:w="216" w:type="dxa"/>
                          <w:left w:w="216" w:type="dxa"/>
                          <w:bottom w:w="216" w:type="dxa"/>
                          <w:right w:w="216" w:type="dxa"/>
                        </w:tblCellMar>
                        <w:tblLook w:val="04a0" w:noHBand="0" w:noVBand="1" w:firstColumn="1" w:lastRow="0" w:lastColumn="0" w:firstRow="1"/>
                      </w:tblPr>
                      <w:tblGrid>
                        <w:gridCol w:w="3370"/>
                        <w:gridCol w:w="1743"/>
                        <w:gridCol w:w="4255"/>
                      </w:tblGrid>
                      <w:tr>
                        <w:trPr>
                          <w:trHeight w:val="1584" w:hRule="atLeast"/>
                        </w:trPr>
                        <w:tc>
                          <w:tcPr>
                            <w:tcW w:w="3370" w:type="dxa"/>
                            <w:tcBorders>
                              <w:bottom w:val="single" w:sz="18" w:space="0" w:color="808080"/>
                              <w:right w:val="single" w:sz="18" w:space="0" w:color="808080"/>
                            </w:tcBorders>
                            <w:shd w:fill="auto" w:val="clear"/>
                            <w:vAlign w:val="bottom"/>
                          </w:tcPr>
                          <w:sdt>
                            <w:sdtPr>
                              <w:docPartObj>
                                <w:docPartGallery w:val="Cover Pages"/>
                                <w:docPartUnique w:val="true"/>
                              </w:docPartObj>
                              <w:id w:val="1173748433"/>
                            </w:sdtPr>
                            <w:sdtContent>
                              <w:p>
                                <w:pPr>
                                  <w:pStyle w:val="Normal"/>
                                  <w:spacing w:before="0" w:after="200"/>
                                  <w:jc w:val="right"/>
                                  <w:rPr/>
                                </w:pPr>
                                <w:bookmarkStart w:id="6" w:name="__UnoMark__543_17296386731"/>
                                <w:bookmarkEnd w:id="6"/>
                                <w:r>
                                  <w:rPr/>
                                  <w:fldChar w:fldCharType="begin"/>
                                </w:r>
                                <w:r>
                                  <w:rPr/>
                                  <w:instrText> TIME \@"d\ MMMM\ yyyy" </w:instrText>
                                </w:r>
                                <w:r>
                                  <w:rPr/>
                                  <w:fldChar w:fldCharType="separate"/>
                                </w:r>
                                <w:r>
                                  <w:rPr/>
                                  <w:t>28 January 2021</w:t>
                                </w:r>
                                <w:r>
                                  <w:rPr/>
                                  <w:fldChar w:fldCharType="end"/>
                                </w:r>
                              </w:p>
                            </w:sdtContent>
                          </w:sdt>
                        </w:tc>
                        <w:tc>
                          <w:tcPr>
                            <w:tcW w:w="5998"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w:t>
                            </w:r>
                            <w:r>
                              <w:rPr>
                                <w:rFonts w:cs="Arial" w:ascii="Arial" w:hAnsi="Arial"/>
                                <w:color w:val="auto"/>
                                <w:sz w:val="72"/>
                                <w:szCs w:val="100"/>
                              </w:rPr>
                              <w:t>0</w:t>
                            </w:r>
                            <w:r>
                              <w:rPr>
                                <w:rFonts w:cs="Arial" w:ascii="Arial" w:hAnsi="Arial"/>
                                <w:color w:val="auto"/>
                                <w:sz w:val="52"/>
                                <w:szCs w:val="100"/>
                              </w:rPr>
                              <w:t>.</w:t>
                            </w:r>
                            <w:bookmarkStart w:id="8" w:name="__UnoMark__545_17296386731"/>
                            <w:bookmarkEnd w:id="8"/>
                            <w:r>
                              <w:rPr>
                                <w:rFonts w:cs="Arial" w:ascii="Arial" w:hAnsi="Arial"/>
                                <w:color w:val="auto"/>
                                <w:sz w:val="52"/>
                                <w:szCs w:val="100"/>
                              </w:rPr>
                              <w:t>0</w:t>
                            </w:r>
                          </w:p>
                        </w:tc>
                      </w:tr>
                      <w:tr>
                        <w:trPr/>
                        <w:tc>
                          <w:tcPr>
                            <w:tcW w:w="5113" w:type="dxa"/>
                            <w:gridSpan w:val="2"/>
                            <w:tcBorders>
                              <w:top w:val="single" w:sz="18" w:space="0" w:color="808080"/>
                              <w:bottom w:val="single" w:sz="18" w:space="0" w:color="808080"/>
                              <w:right w:val="single" w:sz="18" w:space="0" w:color="808080"/>
                            </w:tcBorders>
                            <w:shd w:fill="auto" w:val="clear"/>
                            <w:vAlign w:val="center"/>
                          </w:tcPr>
                          <w:sdt>
                            <w:sdtPr>
                              <w:text/>
                              <w:id w:val="1738873372"/>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55" w:type="dxa"/>
                            <w:tcBorders>
                              <w:top w:val="single" w:sz="18" w:space="0" w:color="808080"/>
                              <w:left w:val="single" w:sz="18" w:space="0" w:color="808080"/>
                              <w:bottom w:val="single" w:sz="18" w:space="0" w:color="808080"/>
                              <w:right w:val="single" w:sz="18" w:space="0" w:color="808080"/>
                            </w:tcBorders>
                            <w:shd w:fill="auto" w:val="clear"/>
                            <w:tcMar>
                              <w:left w:w="9" w:type="dxa"/>
                            </w:tcMar>
                            <w:vAlign w:val="center"/>
                          </w:tcPr>
                          <w:sdt>
                            <w:sdtPr>
                              <w:text/>
                              <w:id w:val="70273371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v:textbox>
              </v:rect>
            </w:pict>
          </mc:Fallback>
        </mc:AlternateContent>
      </w:r>
      <w:r>
        <w:br w:type="page"/>
      </w:r>
    </w:p>
    <w:p>
      <w:pPr>
        <w:pStyle w:val="Normal"/>
        <w:rPr/>
      </w:pPr>
      <w:r>
        <w:rPr/>
      </w:r>
    </w:p>
    <w:sdt>
      <w:sdtPr>
        <w:docPartObj>
          <w:docPartGallery w:val="Table of Contents"/>
          <w:docPartUnique w:val="true"/>
        </w:docPartObj>
        <w:id w:val="277590093"/>
      </w:sdtPr>
      <w:sdtContent>
        <w:p>
          <w:pPr>
            <w:pStyle w:val="TOCHeading"/>
            <w:rPr/>
          </w:pPr>
          <w:r>
            <w:rPr/>
            <w:t>Table of Contents</w:t>
          </w:r>
        </w:p>
      </w:sdtContent>
    </w:sdt>
    <w:sdt>
      <w:sdtPr>
        <w:docPartObj>
          <w:docPartGallery w:val="Table of Contents"/>
          <w:docPartUnique w:val="true"/>
        </w:docPartObj>
        <w:id w:val="1502039306"/>
      </w:sdtPr>
      <w:sdtContent>
        <w:p>
          <w:pPr>
            <w:pStyle w:val="Contents1"/>
            <w:tabs>
              <w:tab w:val="clear" w:pos="720"/>
              <w:tab w:val="left" w:pos="440" w:leader="none"/>
              <w:tab w:val="right" w:pos="9350" w:leader="dot"/>
            </w:tabs>
            <w:rPr>
              <w:rFonts w:eastAsia="ＭＳ 明朝" w:eastAsiaTheme="minorEastAsia"/>
              <w:sz w:val="24"/>
              <w:szCs w:val="24"/>
              <w:lang w:val="de-DE"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clear" w:pos="720"/>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clear" w:pos="720"/>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clear" w:pos="720"/>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clear" w:pos="720"/>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clear" w:pos="720"/>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r>
            <w:rPr>
              <w:rStyle w:val="IndexLink"/>
              <w:vanish w:val="false"/>
            </w:rPr>
            <w:fldChar w:fldCharType="end"/>
          </w:r>
        </w:p>
      </w:sdtContent>
    </w:sdt>
    <w:p>
      <w:pPr>
        <w:pStyle w:val="Normal"/>
        <w:widowControl/>
        <w:bidi w:val="0"/>
        <w:spacing w:lineRule="auto" w:line="276" w:before="0" w:after="200"/>
        <w:jc w:val="left"/>
        <w:rPr>
          <w:rFonts w:ascii="Calibri" w:hAnsi="Calibri" w:eastAsia="Calibri" w:cs="" w:asciiTheme="minorHAnsi" w:cstheme="minorBidi" w:eastAsiaTheme="minorHAnsi" w:hAnsiTheme="minorHAnsi"/>
          <w:color w:val="00000A"/>
          <w:kern w:val="0"/>
          <w:sz w:val="22"/>
          <w:szCs w:val="22"/>
          <w:lang w:val="en-US" w:eastAsia="en-US" w:bidi="ar-SA"/>
        </w:rPr>
      </w:pPr>
      <w:r>
        <w:rPr>
          <w:rFonts w:eastAsia="Calibri" w:cs="" w:cstheme="minorBidi" w:eastAsiaTheme="minorHAnsi"/>
          <w:color w:val="00000A"/>
          <w:kern w:val="0"/>
          <w:sz w:val="22"/>
          <w:szCs w:val="22"/>
          <w:lang w:val="en-US" w:eastAsia="en-US" w:bidi="ar-SA"/>
        </w:rPr>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53" w:type="dxa"/>
          <w:bottom w:w="0" w:type="dxa"/>
          <w:right w:w="108" w:type="dxa"/>
        </w:tblCellMar>
        <w:tblLook w:val="04a0" w:noHBand="0" w:noVBand="1" w:firstColumn="1" w:lastRow="0" w:lastColumn="0" w:firstRow="1"/>
      </w:tblPr>
      <w:tblGrid>
        <w:gridCol w:w="4788"/>
        <w:gridCol w:w="1840"/>
        <w:gridCol w:w="2948"/>
      </w:tblGrid>
      <w:tr>
        <w:trPr>
          <w:trHeight w:val="2459" w:hRule="atLeast"/>
        </w:trPr>
        <w:tc>
          <w:tcPr>
            <w:tcW w:w="4788" w:type="dxa"/>
            <w:tcBorders>
              <w:top w:val="nil"/>
              <w:left w:val="nil"/>
              <w:bottom w:val="nil"/>
              <w:right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
                <w:lang w:val="it-IT"/>
              </w:rPr>
              <w:instrText>NOTEREF _Ref272855554 \h  \* MERGEFORMAT</w:instrText>
            </w:r>
            <w:r>
              <w:rPr>
                <w:i/>
                <w:lang w:val="it-IT"/>
              </w:rPr>
            </w:r>
            <w:r>
              <w:rPr>
                <w:i/>
                <w:lang w:val="it-IT"/>
              </w:rPr>
              <w:fldChar w:fldCharType="separate"/>
            </w:r>
            <w:r>
              <w:rPr>
                <w:i/>
                <w:lang w:val="it-IT"/>
              </w:rPr>
            </w:r>
            <w:bookmarkStart w:id="14" w:name="__Fieldmark__550_1512499319"/>
            <w:r>
              <w:rPr>
                <w:i/>
                <w:vertAlign w:val="superscript"/>
                <w:lang w:val="it-IT"/>
              </w:rPr>
              <w:t>*</w:t>
            </w:r>
            <w:bookmarkStart w:id="15" w:name="__Fieldmark__548_3255371111"/>
            <w:r>
              <w:rPr>
                <w:i/>
                <w:lang w:val="it-IT"/>
              </w:rPr>
            </w:r>
            <w:r>
              <w:rPr>
                <w:i/>
                <w:lang w:val="it-IT"/>
              </w:rPr>
              <w:fldChar w:fldCharType="end"/>
            </w:r>
            <w:bookmarkStart w:id="16" w:name="__Fieldmark__544_2347309188"/>
            <w:bookmarkStart w:id="17" w:name="__Fieldmark__540_2287972815"/>
            <w:bookmarkStart w:id="18" w:name="__Fieldmark__536_2590191016"/>
            <w:bookmarkStart w:id="19" w:name="__Fieldmark__538_1339933418"/>
            <w:bookmarkStart w:id="20" w:name="__Fieldmark__538_4214130128"/>
            <w:bookmarkStart w:id="21" w:name="__Fieldmark__542_2565834834"/>
            <w:bookmarkStart w:id="22" w:name="__Fieldmark__546_1448524884"/>
            <w:bookmarkStart w:id="23" w:name="__Fieldmark__557_1729638673"/>
            <w:bookmarkEnd w:id="14"/>
            <w:bookmarkEnd w:id="15"/>
            <w:bookmarkEnd w:id="16"/>
            <w:bookmarkEnd w:id="17"/>
            <w:bookmarkEnd w:id="18"/>
            <w:bookmarkEnd w:id="19"/>
            <w:bookmarkEnd w:id="20"/>
            <w:bookmarkEnd w:id="21"/>
            <w:bookmarkEnd w:id="22"/>
            <w:bookmarkEnd w:id="23"/>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
                <w:lang w:val="it-IT"/>
              </w:rPr>
              <w:instrText>NOTEREF _Ref272855554 \h  \* MERGEFORMAT</w:instrText>
            </w:r>
            <w:r>
              <w:rPr>
                <w:i/>
                <w:lang w:val="it-IT"/>
              </w:rPr>
            </w:r>
            <w:r>
              <w:rPr>
                <w:i/>
                <w:lang w:val="it-IT"/>
              </w:rPr>
              <w:fldChar w:fldCharType="separate"/>
            </w:r>
            <w:r>
              <w:rPr>
                <w:i/>
                <w:lang w:val="it-IT"/>
              </w:rPr>
            </w:r>
            <w:bookmarkStart w:id="24" w:name="__Fieldmark__583_1512499319"/>
            <w:r>
              <w:rPr>
                <w:i/>
                <w:vertAlign w:val="superscript"/>
                <w:lang w:val="it-IT"/>
              </w:rPr>
              <w:t>*</w:t>
            </w:r>
            <w:bookmarkStart w:id="25" w:name="__Fieldmark__578_3255371111"/>
            <w:r>
              <w:rPr>
                <w:i/>
                <w:lang w:val="it-IT"/>
              </w:rPr>
            </w:r>
            <w:r>
              <w:rPr>
                <w:i/>
                <w:lang w:val="it-IT"/>
              </w:rPr>
              <w:fldChar w:fldCharType="end"/>
            </w:r>
            <w:bookmarkStart w:id="26" w:name="__Fieldmark__553_4214130128"/>
            <w:bookmarkStart w:id="27" w:name="__Fieldmark__568_2347309188"/>
            <w:bookmarkStart w:id="28" w:name="__Fieldmark__558_2287972815"/>
            <w:bookmarkStart w:id="29" w:name="__Fieldmark__548_2590191016"/>
            <w:bookmarkStart w:id="30" w:name="__Fieldmark__565_1729638673"/>
            <w:bookmarkStart w:id="31" w:name="__Fieldmark__548_1339933418"/>
            <w:bookmarkStart w:id="32" w:name="__Fieldmark__563_2565834834"/>
            <w:bookmarkStart w:id="33" w:name="__Fieldmark__573_1448524884"/>
            <w:bookmarkEnd w:id="24"/>
            <w:bookmarkEnd w:id="25"/>
            <w:bookmarkEnd w:id="26"/>
            <w:bookmarkEnd w:id="27"/>
            <w:bookmarkEnd w:id="28"/>
            <w:bookmarkEnd w:id="29"/>
            <w:bookmarkEnd w:id="30"/>
            <w:bookmarkEnd w:id="31"/>
            <w:bookmarkEnd w:id="32"/>
            <w:bookmarkEnd w:id="33"/>
          </w:p>
          <w:p>
            <w:pPr>
              <w:pStyle w:val="Normal"/>
              <w:spacing w:lineRule="auto" w:line="240" w:before="0" w:after="0"/>
              <w:ind w:left="1440" w:hanging="0"/>
              <w:rPr>
                <w:i/>
                <w:i/>
                <w:lang w:val="it-IT"/>
              </w:rPr>
            </w:pPr>
            <w:r>
              <w:rPr>
                <w:i/>
                <w:lang w:val="it-IT"/>
              </w:rPr>
              <w:t>Thomas Brunschwiler</w:t>
            </w:r>
            <w:r>
              <w:rP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34" w:name="__DdeLink__4130_1729638673"/>
            <w:bookmarkEnd w:id="34"/>
            <w:r>
              <w:rP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
                <w:lang w:val="it-IT"/>
              </w:rPr>
              <w:instrText>NOTEREF _Ref272855554 \h  \* MERGEFORMAT</w:instrText>
            </w:r>
            <w:r>
              <w:rPr>
                <w:i/>
                <w:lang w:val="it-IT"/>
              </w:rPr>
            </w:r>
            <w:r>
              <w:rPr>
                <w:i/>
                <w:lang w:val="it-IT"/>
              </w:rPr>
              <w:fldChar w:fldCharType="separate"/>
            </w:r>
            <w:r>
              <w:rPr>
                <w:i/>
                <w:lang w:val="it-IT"/>
              </w:rPr>
            </w:r>
            <w:r>
              <w:rPr>
                <w:i/>
                <w:vertAlign w:val="superscript"/>
                <w:lang w:val="it-IT"/>
              </w:rPr>
              <w:t>*</w:t>
            </w:r>
            <w:bookmarkStart w:id="35" w:name="__Fieldmark__692_1512499319"/>
            <w:bookmarkStart w:id="36" w:name="__Fieldmark__664_1448524884"/>
            <w:bookmarkStart w:id="37" w:name="__Fieldmark__636_2565834834"/>
            <w:bookmarkStart w:id="38" w:name="__Fieldmark__608_4214130128"/>
            <w:bookmarkStart w:id="39" w:name="__Fieldmark__599_1339933418"/>
            <w:bookmarkStart w:id="40" w:name="__Fieldmark__588_1729638673"/>
            <w:bookmarkStart w:id="41" w:name="__Fieldmark__600_2590191016"/>
            <w:bookmarkStart w:id="42" w:name="__Fieldmark__622_2287972815"/>
            <w:bookmarkStart w:id="43" w:name="__Fieldmark__650_2347309188"/>
            <w:bookmarkStart w:id="44" w:name="__Fieldmark__678_3255371111"/>
            <w:bookmarkEnd w:id="35"/>
            <w:bookmarkEnd w:id="36"/>
            <w:bookmarkEnd w:id="37"/>
            <w:bookmarkEnd w:id="38"/>
            <w:bookmarkEnd w:id="39"/>
            <w:bookmarkEnd w:id="40"/>
            <w:bookmarkEnd w:id="41"/>
            <w:bookmarkEnd w:id="42"/>
            <w:bookmarkEnd w:id="43"/>
            <w:bookmarkEnd w:id="44"/>
            <w:r>
              <w:rPr>
                <w:i/>
                <w:lang w:val="it-IT"/>
              </w:rPr>
            </w:r>
            <w:r>
              <w:rPr>
                <w:i/>
                <w:lang w:val="it-IT"/>
              </w:rPr>
              <w:fldChar w:fldCharType="end"/>
            </w:r>
          </w:p>
        </w:tc>
        <w:tc>
          <w:tcPr>
            <w:tcW w:w="4788" w:type="dxa"/>
            <w:gridSpan w:val="2"/>
            <w:tcBorders>
              <w:top w:val="nil"/>
              <w:left w:val="nil"/>
              <w:bottom w:val="nil"/>
              <w:right w:val="nil"/>
            </w:tcBorders>
            <w:shd w:fill="auto" w:val="clear"/>
          </w:tcPr>
          <w:p>
            <w:pPr>
              <w:pStyle w:val="Normal"/>
              <w:spacing w:lineRule="auto" w:line="240" w:before="0" w:after="0"/>
              <w:rPr>
                <w:lang w:val="it-IT"/>
              </w:rPr>
            </w:pPr>
            <w:r>
              <w:rPr>
                <w:lang w:val="it-IT"/>
              </w:rPr>
              <w:drawing>
                <wp:anchor behindDoc="0" distT="0" distB="0" distL="0" distR="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0" distR="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tcBorders>
            <w:shd w:fill="auto" w:val="clear"/>
          </w:tcPr>
          <w:p>
            <w:pPr>
              <w:pStyle w:val="Normal"/>
              <w:spacing w:lineRule="auto" w:line="240" w:before="0" w:after="0"/>
              <w:rPr>
                <w:b/>
                <w:b/>
              </w:rPr>
            </w:pPr>
            <w:r>
              <w:rPr>
                <w:b/>
              </w:rPr>
            </w:r>
          </w:p>
        </w:tc>
        <w:tc>
          <w:tcPr>
            <w:tcW w:w="1840" w:type="dxa"/>
            <w:tcBorders>
              <w:top w:val="nil"/>
              <w:left w:val="nil"/>
              <w:bottom w:val="nil"/>
              <w:right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45" w:name="_Toc442446430"/>
      <w:bookmarkEnd w:id="45"/>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46" w:name="_Toc442446431"/>
      <w:bookmarkEnd w:id="46"/>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47" w:name="_Toc442446432"/>
      <w:bookmarkEnd w:id="47"/>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 csh</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3d-ice-2.2.</w:t>
      </w:r>
      <w:bookmarkStart w:id="48" w:name="_GoBack"/>
      <w:bookmarkEnd w:id="48"/>
      <w:r>
        <w:rPr>
          <w:rFonts w:cs="Courier New" w:ascii="Courier New" w:hAnsi="Courier New"/>
          <w:sz w:val="18"/>
        </w:rPr>
        <w:t>7.zip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49" w:name="_Toc442446433"/>
      <w:bookmarkEnd w:id="49"/>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ind w:left="720" w:hanging="0"/>
        <w:jc w:val="both"/>
        <w:rPr>
          <w:rFonts w:ascii="Courier New" w:hAnsi="Courier New" w:cs="Calibri" w:cstheme="minorHAnsi"/>
          <w:sz w:val="18"/>
        </w:rPr>
      </w:pPr>
      <w:r>
        <w:rPr>
          <w:rFonts w:cs="Calibri" w:cstheme="minorHAnsi" w:ascii="Courier New" w:hAnsi="Courier New"/>
          <w:sz w:val="18"/>
        </w:rPr>
      </w:r>
    </w:p>
    <w:p>
      <w:pPr>
        <w:pStyle w:val="Heading2"/>
        <w:numPr>
          <w:ilvl w:val="0"/>
          <w:numId w:val="3"/>
        </w:numPr>
        <w:rPr/>
      </w:pPr>
      <w:bookmarkStart w:id="50" w:name="_Toc442446434"/>
      <w:bookmarkEnd w:id="50"/>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(if you used the convenience script, this should be already set up).</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r>
        <w:rPr/>
        <w:t>Pluggable heatsink</w:t>
      </w:r>
    </w:p>
    <w:p>
      <w:pPr>
        <w:pStyle w:val="Normal"/>
        <w:rPr/>
      </w:pPr>
      <w:r>
        <w:rPr/>
        <w:t>To use the pluggable heat sink feature, you also need the following depedencies:</w:t>
      </w:r>
    </w:p>
    <w:p>
      <w:pPr>
        <w:pStyle w:val="ListParagraph"/>
        <w:numPr>
          <w:ilvl w:val="0"/>
          <w:numId w:val="1"/>
        </w:numPr>
        <w:jc w:val="both"/>
        <w:rPr/>
      </w:pPr>
      <w:r>
        <w:rPr>
          <w:b/>
          <w:bCs/>
          <w:color w:val="000000"/>
          <w:highlight w:val="white"/>
        </w:rPr>
        <w:t>OpenModelica 1.16.0</w:t>
      </w:r>
      <w:r>
        <w:rPr>
          <w:color w:val="000000"/>
          <w:highlight w:val="white"/>
        </w:rPr>
        <w:t xml:space="preserve"> (install guide at </w:t>
      </w:r>
      <w:hyperlink r:id="rId10">
        <w:r>
          <w:rPr>
            <w:rStyle w:val="InternetLink"/>
            <w:color w:val="000000"/>
            <w:highlight w:val="white"/>
          </w:rPr>
          <w:t>https://www.openmodelica.org</w:t>
        </w:r>
      </w:hyperlink>
      <w:r>
        <w:rPr>
          <w:color w:val="000000"/>
          <w:highlight w:val="white"/>
        </w:rPr>
        <w:t>)</w:t>
      </w:r>
    </w:p>
    <w:p>
      <w:pPr>
        <w:pStyle w:val="ListParagraph"/>
        <w:numPr>
          <w:ilvl w:val="1"/>
          <w:numId w:val="1"/>
        </w:numPr>
        <w:jc w:val="both"/>
        <w:rPr/>
      </w:pPr>
      <w:r>
        <w:rPr>
          <w:color w:val="000000"/>
          <w:highlight w:val="white"/>
        </w:rPr>
        <w:t>Do not install any version earlier than 1.16.0</w:t>
      </w:r>
    </w:p>
    <w:p>
      <w:pPr>
        <w:pStyle w:val="ListParagraph"/>
        <w:numPr>
          <w:ilvl w:val="0"/>
          <w:numId w:val="1"/>
        </w:numPr>
        <w:jc w:val="both"/>
        <w:rPr/>
      </w:pPr>
      <w:r>
        <w:rPr/>
        <w:t>Pugixml 1.8.1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ListParagraph"/>
        <w:numPr>
          <w:ilvl w:val="0"/>
          <w:numId w:val="0"/>
        </w:numPr>
        <w:ind w:left="1440" w:hanging="0"/>
        <w:jc w:val="both"/>
        <w:rPr/>
      </w:pPr>
      <w:r>
        <w:rPr/>
      </w:r>
    </w:p>
    <w:p>
      <w:pPr>
        <w:pStyle w:val="ListParagraph"/>
        <w:numPr>
          <w:ilvl w:val="0"/>
          <w:numId w:val="0"/>
        </w:numPr>
        <w:ind w:left="720" w:hanging="0"/>
        <w:jc w:val="both"/>
        <w:rPr/>
      </w:pPr>
      <w:r>
        <w:rPr/>
        <w:t>You can then compile the 3D-ICE Plugin sources with:</w:t>
      </w:r>
    </w:p>
    <w:p>
      <w:pPr>
        <w:pStyle w:val="Normal"/>
        <w:numPr>
          <w:ilvl w:val="0"/>
          <w:numId w:val="0"/>
        </w:numPr>
        <w:ind w:left="720" w:hanging="0"/>
        <w:jc w:val="both"/>
        <w:rPr/>
      </w:pPr>
      <w:bookmarkStart w:id="51" w:name="__DdeLink__2812_1512499319"/>
      <w:r>
        <w:rPr>
          <w:rFonts w:cs="Courier New" w:ascii="Courier New" w:hAnsi="Courier New"/>
          <w:sz w:val="18"/>
        </w:rPr>
        <w:t>$ make plugin</w:t>
      </w:r>
      <w:bookmarkEnd w:id="51"/>
    </w:p>
    <w:p>
      <w:pPr>
        <w:pStyle w:val="Heading2"/>
        <w:numPr>
          <w:ilvl w:val="0"/>
          <w:numId w:val="3"/>
        </w:numPr>
        <w:rPr/>
      </w:pPr>
      <w:r>
        <w:rPr/>
        <w:t>Testing installation</w:t>
      </w:r>
    </w:p>
    <w:p>
      <w:pPr>
        <w:pStyle w:val="ListParagraph"/>
        <w:numPr>
          <w:ilvl w:val="0"/>
          <w:numId w:val="0"/>
        </w:numPr>
        <w:ind w:left="360" w:hanging="0"/>
        <w:jc w:val="both"/>
        <w:rPr/>
      </w:pPr>
      <w:r>
        <w:rPr/>
        <w:t>You can then test the 3D-ICE installation with:</w:t>
      </w:r>
    </w:p>
    <w:p>
      <w:pPr>
        <w:pStyle w:val="Normal"/>
        <w:numPr>
          <w:ilvl w:val="0"/>
          <w:numId w:val="0"/>
        </w:numPr>
        <w:ind w:left="360" w:hanging="0"/>
        <w:jc w:val="both"/>
        <w:rPr/>
      </w:pPr>
      <w:r>
        <w:rPr>
          <w:rFonts w:cs="Courier New" w:ascii="Courier New" w:hAnsi="Courier New"/>
          <w:sz w:val="18"/>
        </w:rPr>
        <w:t>$ make test</w:t>
      </w:r>
    </w:p>
    <w:p>
      <w:pPr>
        <w:pStyle w:val="Normal"/>
        <w:jc w:val="both"/>
        <w:rPr>
          <w:rFonts w:ascii="Courier New" w:hAnsi="Courier New" w:cs="Courier New"/>
          <w:sz w:val="18"/>
        </w:rPr>
      </w:pPr>
      <w:r>
        <w:rPr>
          <w:rFonts w:cs="Courier New" w:ascii="Courier New" w:hAnsi="Courier New"/>
          <w:sz w:val="18"/>
        </w:rPr>
      </w:r>
    </w:p>
    <w:p>
      <w:pPr>
        <w:pStyle w:val="Normal"/>
        <w:jc w:val="both"/>
        <w:rPr>
          <w:rFonts w:ascii="Courier New" w:hAnsi="Courier New" w:cs="Courier New"/>
          <w:sz w:val="18"/>
        </w:rPr>
      </w:pPr>
      <w:r>
        <w:rPr>
          <w:rFonts w:cs="Courier New" w:ascii="Courier New" w:hAnsi="Courier New"/>
          <w:sz w:val="18"/>
        </w:rPr>
      </w:r>
      <w:r>
        <w:br w:type="page"/>
      </w:r>
    </w:p>
    <w:p>
      <w:pPr>
        <w:pStyle w:val="Heading1"/>
        <w:numPr>
          <w:ilvl w:val="0"/>
          <w:numId w:val="2"/>
        </w:numPr>
        <w:rPr/>
      </w:pPr>
      <w:bookmarkStart w:id="52" w:name="_Toc442446435"/>
      <w:bookmarkEnd w:id="52"/>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53" w:name="_Toc442446436"/>
      <w:bookmarkEnd w:id="53"/>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1"/>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54" w:name="_Toc442446437"/>
      <w:bookmarkEnd w:id="54"/>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55" w:name="_Toc442446438"/>
      <w:bookmarkEnd w:id="55"/>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56" w:name="_Toc442446439"/>
      <w:bookmarkEnd w:id="56"/>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4"/>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57" w:name="_Toc442446440"/>
      <w:bookmarkEnd w:id="57"/>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5"/>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6"/>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58" w:name="_Toc442446441"/>
      <w:bookmarkEnd w:id="58"/>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59" w:name="_Toc442446442"/>
      <w:bookmarkEnd w:id="59"/>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60" w:name="_Toc442446443"/>
      <w:bookmarkEnd w:id="60"/>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61" w:name="_Toc442446444"/>
      <w:bookmarkEnd w:id="61"/>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62" w:name="_Toc442446445"/>
      <w:bookmarkEnd w:id="62"/>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63" w:name="__DdeLink__2639_4214130128"/>
      <w:r>
        <w:rPr>
          <w:rFonts w:cs="Calibri" w:cstheme="minorHAnsi"/>
        </w:rPr>
        <w:t>μ</w:t>
      </w:r>
      <w:r>
        <w:rPr/>
        <w:t>m</w:t>
      </w:r>
      <w:bookmarkEnd w:id="63"/>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64" w:name="_Toc442446446"/>
      <w:bookmarkEnd w:id="64"/>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65" w:name="_Toc442446447"/>
      <w:bookmarkEnd w:id="65"/>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2882"/>
        <w:gridCol w:w="6767"/>
      </w:tblGrid>
      <w:tr>
        <w:trPr/>
        <w:tc>
          <w:tcPr>
            <w:tcW w:w="2882" w:type="dxa"/>
            <w:tcBorders>
              <w:bottom w:val="nil"/>
              <w:right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66" w:name="_Toc442446448"/>
      <w:bookmarkEnd w:id="66"/>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58" w:type="dxa"/>
        <w:tblCellMar>
          <w:top w:w="0" w:type="dxa"/>
          <w:left w:w="5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9"/>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perform co-simulation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58" w:type="dxa"/>
        <w:tblCellMar>
          <w:top w:w="0" w:type="dxa"/>
          <w:left w:w="58" w:type="dxa"/>
          <w:bottom w:w="0" w:type="dxa"/>
          <w:right w:w="108" w:type="dxa"/>
        </w:tblCellMar>
        <w:tblLook w:val="04a0" w:noHBand="0" w:noVBand="1" w:firstColumn="1" w:lastRow="0" w:lastColumn="0" w:firstRow="1"/>
      </w:tblPr>
      <w:tblGrid>
        <w:gridCol w:w="4788"/>
        <w:gridCol w:w="4861"/>
      </w:tblGrid>
      <w:tr>
        <w:trPr/>
        <w:tc>
          <w:tcPr>
            <w:tcW w:w="4788" w:type="dxa"/>
            <w:tcBorders>
              <w:bottom w:val="nil"/>
              <w:right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20"/>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Normal"/>
        <w:jc w:val="both"/>
        <w:rPr/>
      </w:pPr>
      <w:r>
        <w:rPr/>
        <w:t xml:space="preserve">Plugin-related files are in the </w:t>
      </w:r>
      <w:r>
        <w:rPr>
          <w:rFonts w:cs="Courier New" w:ascii="Courier New" w:hAnsi="Courier New"/>
          <w:sz w:val="18"/>
        </w:rPr>
        <w:t>3d-ice/heatsink_plugin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w:t>
      </w:r>
      <w:r>
        <w:rPr/>
        <w:t>: This directory contains heatsink models.</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Modelica</w:t>
      </w:r>
    </w:p>
    <w:p>
      <w:pPr>
        <w:pStyle w:val="Normal"/>
        <w:jc w:val="both"/>
        <w:rPr/>
      </w:pPr>
      <w:r>
        <w:rPr>
          <w:rFonts w:cs="Courier New"/>
          <w:sz w:val="22"/>
          <w:szCs w:val="22"/>
        </w:rPr>
        <w:t>Taking as example the Modelica plugin template, modeling an heatsink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67" w:name="__DdeLink__2775_1448524884"/>
      <w:r>
        <w:rPr>
          <w:rFonts w:ascii="DejaVu Sans Mono" w:hAnsi="DejaVu Sans Mono"/>
          <w:color w:val="000000"/>
          <w:sz w:val="18"/>
        </w:rPr>
        <w:t>Q_flow</w:t>
      </w:r>
      <w:bookmarkEnd w:id="67"/>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The other parameters define the sink meshing, thermal conductance towards the spreader, and heat sink geometry. These parameters must be set by the plugin and are read by 3D-ICE to connect the sink to the spreader. A graphical representation of the  </w:t>
      </w:r>
      <w:r>
        <w:rPr>
          <w:rFonts w:cs="Courier New" w:ascii="DejaVu Sans Mono" w:hAnsi="DejaVu Sans Mono"/>
          <w:color w:val="000000"/>
          <w:sz w:val="18"/>
          <w:szCs w:val="22"/>
        </w:rPr>
        <w:t xml:space="preserve">sinkLength, sinkWidth, spreaderX0,  spreaderY0  </w:t>
      </w:r>
      <w:r>
        <w:rPr>
          <w:rFonts w:cs="Courier New"/>
          <w:color w:val="000000"/>
          <w:sz w:val="22"/>
          <w:szCs w:val="22"/>
        </w:rPr>
        <w:t>parameters is shown below.</w:t>
      </w:r>
    </w:p>
    <w:p>
      <w:pPr>
        <w:pStyle w:val="Normal"/>
        <w:jc w:val="both"/>
        <w:rPr>
          <w:rFonts w:cs="Courier New"/>
          <w:sz w:val="22"/>
          <w:szCs w:val="22"/>
        </w:rPr>
      </w:pPr>
      <w:r>
        <w:rPr>
          <w:rFonts w:cs="Courier New"/>
          <w:sz w:val="22"/>
          <w:szCs w:val="22"/>
        </w:rPr>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49675" cy="27813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1"/>
                    <a:stretch>
                      <a:fillRect/>
                    </a:stretch>
                  </pic:blipFill>
                  <pic:spPr bwMode="auto">
                    <a:xfrm>
                      <a:off x="0" y="0"/>
                      <a:ext cx="3749675" cy="2781300"/>
                    </a:xfrm>
                    <a:prstGeom prst="rect">
                      <a:avLst/>
                    </a:prstGeom>
                  </pic:spPr>
                </pic:pic>
              </a:graphicData>
            </a:graphic>
          </wp:anchor>
        </w:drawing>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C++</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68"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68"/>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3"/>
        <w:numPr>
          <w:ilvl w:val="0"/>
          <w:numId w:val="22"/>
        </w:numPr>
        <w:ind w:left="426" w:hanging="142"/>
        <w:rPr/>
      </w:pPr>
      <w:bookmarkStart w:id="69" w:name="_Toc442446449"/>
      <w:bookmarkEnd w:id="69"/>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clear" w:pos="720"/>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23"/>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5"/>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70" w:name="_Toc442446450"/>
      <w:bookmarkEnd w:id="70"/>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5474"/>
        <w:gridCol w:w="4175"/>
      </w:tblGrid>
      <w:tr>
        <w:trPr/>
        <w:tc>
          <w:tcPr>
            <w:tcW w:w="5474" w:type="dxa"/>
            <w:tcBorders>
              <w:bottom w:val="nil"/>
              <w:right w:val="nil"/>
            </w:tcBorders>
            <w:shd w:fill="auto" w:val="clear"/>
            <w:vAlign w:val="center"/>
          </w:tcPr>
          <w:p>
            <w:pPr>
              <w:pStyle w:val="Normal"/>
              <w:spacing w:lineRule="auto" w:line="240" w:before="0" w:after="0"/>
              <w:rPr>
                <w:b/>
                <w:b/>
              </w:rPr>
            </w:pPr>
            <w:r>
              <w:rPr>
                <w:b/>
              </w:rPr>
              <w:t>Example</w:t>
            </w:r>
          </w:p>
        </w:tc>
        <w:tc>
          <w:tcPr>
            <w:tcW w:w="4175"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3"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2" descr=""/>
                          <pic:cNvPicPr>
                            <a:picLocks noChangeAspect="1" noChangeArrowheads="1"/>
                          </pic:cNvPicPr>
                        </pic:nvPicPr>
                        <pic:blipFill>
                          <a:blip r:embed="rId26"/>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clear" w:pos="720"/>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71" w:name="_Toc442446451"/>
      <w:bookmarkEnd w:id="71"/>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
                    <pic:cNvPicPr>
                      <a:picLocks noChangeAspect="1" noChangeArrowheads="1"/>
                    </pic:cNvPicPr>
                  </pic:nvPicPr>
                  <pic:blipFill>
                    <a:blip r:embed="rId27"/>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8"/>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6"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43" descr=""/>
                    <pic:cNvPicPr>
                      <a:picLocks noChangeAspect="1" noChangeArrowheads="1"/>
                    </pic:cNvPicPr>
                  </pic:nvPicPr>
                  <pic:blipFill>
                    <a:blip r:embed="rId29"/>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72" w:name="_Toc442446452"/>
      <w:bookmarkEnd w:id="72"/>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73" w:name="_Toc442446453"/>
      <w:bookmarkEnd w:id="73"/>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74" w:name="_Toc442446454"/>
      <w:bookmarkEnd w:id="74"/>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val="04a0" w:noHBand="0" w:noVBand="1" w:firstColumn="1" w:lastRow="0" w:lastColumn="0" w:firstRow="1"/>
      </w:tblPr>
      <w:tblGrid>
        <w:gridCol w:w="9606"/>
      </w:tblGrid>
      <w:tr>
        <w:trPr/>
        <w:tc>
          <w:tcPr>
            <w:tcW w:w="9606" w:type="dxa"/>
            <w:tcBorders>
              <w:bottom w:val="nil"/>
              <w:right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val="04a0" w:noHBand="0" w:noVBand="1" w:firstColumn="1" w:lastRow="0" w:lastColumn="0" w:firstRow="1"/>
      </w:tblPr>
      <w:tblGrid>
        <w:gridCol w:w="9606"/>
      </w:tblGrid>
      <w:tr>
        <w:trPr/>
        <w:tc>
          <w:tcPr>
            <w:tcW w:w="9606" w:type="dxa"/>
            <w:tcBorders>
              <w:bottom w:val="nil"/>
              <w:right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75" w:name="_Toc442446455"/>
      <w:bookmarkEnd w:id="75"/>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
                    <pic:cNvPicPr>
                      <a:picLocks noChangeAspect="1" noChangeArrowheads="1"/>
                    </pic:cNvPicPr>
                  </pic:nvPicPr>
                  <pic:blipFill>
                    <a:blip r:embed="rId30"/>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
                    <pic:cNvPicPr>
                      <a:picLocks noChangeAspect="1" noChangeArrowheads="1"/>
                    </pic:cNvPicPr>
                  </pic:nvPicPr>
                  <pic:blipFill>
                    <a:blip r:embed="rId31"/>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76" w:name="_Toc442446456"/>
      <w:bookmarkEnd w:id="76"/>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
                    <pic:cNvPicPr>
                      <a:picLocks noChangeAspect="1" noChangeArrowheads="1"/>
                    </pic:cNvPicPr>
                  </pic:nvPicPr>
                  <pic:blipFill>
                    <a:blip r:embed="rId32"/>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77" w:name="_Toc442446457"/>
      <w:bookmarkEnd w:id="77"/>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78" w:name="_Toc442446458"/>
      <w:bookmarkEnd w:id="78"/>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79" w:name="_Toc442446459"/>
      <w:bookmarkEnd w:id="79"/>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
                    <pic:cNvPicPr>
                      <a:picLocks noChangeAspect="1" noChangeArrowheads="1"/>
                    </pic:cNvPicPr>
                  </pic:nvPicPr>
                  <pic:blipFill>
                    <a:blip r:embed="rId33"/>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80"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80"/>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81" w:name="_Toc442446461"/>
      <w:bookmarkEnd w:id="81"/>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82" w:name="_Toc442446462"/>
      <w:bookmarkEnd w:id="82"/>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83" w:name="_Toc442446463"/>
      <w:bookmarkEnd w:id="83"/>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val="04a0" w:noHBand="0" w:noVBand="1" w:firstColumn="1" w:lastRow="0" w:lastColumn="0" w:firstRow="1"/>
      </w:tblPr>
      <w:tblGrid>
        <w:gridCol w:w="3978"/>
        <w:gridCol w:w="1341"/>
        <w:gridCol w:w="4239"/>
      </w:tblGrid>
      <w:tr>
        <w:trPr/>
        <w:tc>
          <w:tcPr>
            <w:tcW w:w="3978" w:type="dxa"/>
            <w:tcBorders>
              <w:bottom w:val="nil"/>
              <w:right w:val="nil"/>
            </w:tcBorders>
            <w:shd w:fill="auto" w:val="clear"/>
          </w:tcPr>
          <w:p>
            <w:pPr>
              <w:pStyle w:val="Normal"/>
              <w:spacing w:lineRule="auto" w:line="240" w:before="0" w:after="0"/>
              <w:jc w:val="center"/>
              <w:rPr>
                <w:b/>
                <w:b/>
              </w:rPr>
            </w:pPr>
            <w:r>
              <w:rPr>
                <w:b/>
                <w:sz w:val="28"/>
              </w:rPr>
              <w:t>Client  10.0.0.1</w:t>
            </w:r>
          </w:p>
        </w:tc>
        <w:tc>
          <w:tcPr>
            <w:tcW w:w="1341" w:type="dxa"/>
            <w:tcBorders>
              <w:left w:val="nil"/>
              <w:bottom w:val="nil"/>
              <w:right w:val="nil"/>
            </w:tcBorders>
            <w:shd w:fill="auto" w:val="clear"/>
            <w:tcMar>
              <w:left w:w="113" w:type="dxa"/>
            </w:tcMar>
          </w:tcPr>
          <w:p>
            <w:pPr>
              <w:pStyle w:val="Normal"/>
              <w:spacing w:lineRule="auto" w:line="240" w:before="0" w:after="0"/>
              <w:rPr/>
            </w:pPr>
            <w:r>
              <w:rPr/>
            </w:r>
          </w:p>
        </w:tc>
        <w:tc>
          <w:tcPr>
            <w:tcW w:w="4239" w:type="dxa"/>
            <w:tcBorders>
              <w:left w:val="nil"/>
              <w:bottom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10">
                      <wp:simplePos x="0" y="0"/>
                      <wp:positionH relativeFrom="column">
                        <wp:posOffset>1816735</wp:posOffset>
                      </wp:positionH>
                      <wp:positionV relativeFrom="paragraph">
                        <wp:posOffset>62230</wp:posOffset>
                      </wp:positionV>
                      <wp:extent cx="1253490" cy="279400"/>
                      <wp:effectExtent l="0" t="0" r="0" b="0"/>
                      <wp:wrapNone/>
                      <wp:docPr id="31" name="Frame2"/>
                      <a:graphic xmlns:a="http://schemas.openxmlformats.org/drawingml/2006/main">
                        <a:graphicData uri="http://schemas.microsoft.com/office/word/2010/wordprocessingShape">
                          <wps:wsp>
                            <wps:cNvSpPr/>
                            <wps:spPr>
                              <a:xfrm>
                                <a:off x="0" y="0"/>
                                <a:ext cx="1252800" cy="27864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6pt;height:21.9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7">
                      <wp:simplePos x="0" y="0"/>
                      <wp:positionH relativeFrom="column">
                        <wp:posOffset>1419225</wp:posOffset>
                      </wp:positionH>
                      <wp:positionV relativeFrom="paragraph">
                        <wp:posOffset>132715</wp:posOffset>
                      </wp:positionV>
                      <wp:extent cx="1882140" cy="7620"/>
                      <wp:effectExtent l="0" t="0" r="0" b="0"/>
                      <wp:wrapNone/>
                      <wp:docPr id="33" name="Straight Connector 23"/>
                      <a:graphic xmlns:a="http://schemas.openxmlformats.org/drawingml/2006/main">
                        <a:graphicData uri="http://schemas.microsoft.com/office/word/2010/wordprocessingShape">
                          <wps:wsp>
                            <wps:cNvSpPr/>
                            <wps:spPr>
                              <a:xfrm>
                                <a:off x="0" y="0"/>
                                <a:ext cx="1881360" cy="25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10.45pt" to="259.85pt,10.6pt" ID="Straight Connector 23" stroked="t" style="position:absolute">
                      <v:stroke color="#4579b8"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11">
                      <wp:simplePos x="0" y="0"/>
                      <wp:positionH relativeFrom="column">
                        <wp:posOffset>2066290</wp:posOffset>
                      </wp:positionH>
                      <wp:positionV relativeFrom="paragraph">
                        <wp:posOffset>48260</wp:posOffset>
                      </wp:positionV>
                      <wp:extent cx="1312545" cy="445770"/>
                      <wp:effectExtent l="0" t="0" r="0" b="0"/>
                      <wp:wrapNone/>
                      <wp:docPr id="34" name="Frame3"/>
                      <a:graphic xmlns:a="http://schemas.openxmlformats.org/drawingml/2006/main">
                        <a:graphicData uri="http://schemas.microsoft.com/office/word/2010/wordprocessingShape">
                          <wps:wsp>
                            <wps:cNvSpPr/>
                            <wps:spPr>
                              <a:xfrm>
                                <a:off x="0" y="0"/>
                                <a:ext cx="1311840" cy="4449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25pt;height: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8">
                      <wp:simplePos x="0" y="0"/>
                      <wp:positionH relativeFrom="column">
                        <wp:posOffset>1410335</wp:posOffset>
                      </wp:positionH>
                      <wp:positionV relativeFrom="paragraph">
                        <wp:posOffset>36195</wp:posOffset>
                      </wp:positionV>
                      <wp:extent cx="1881505" cy="7620"/>
                      <wp:effectExtent l="0" t="0" r="0" b="0"/>
                      <wp:wrapNone/>
                      <wp:docPr id="36" name="Straight Connector 26"/>
                      <a:graphic xmlns:a="http://schemas.openxmlformats.org/drawingml/2006/main">
                        <a:graphicData uri="http://schemas.microsoft.com/office/word/2010/wordprocessingShape">
                          <wps:wsp>
                            <wps:cNvSpPr/>
                            <wps:spPr>
                              <a:xfrm>
                                <a:off x="0" y="0"/>
                                <a:ext cx="1881000" cy="25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2.85pt" to="259.1pt,3pt" ID="Straight Connector 26" stroked="t" style="position:absolute">
                      <v:stroke color="#4579b8"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0" distR="0" simplePos="0" locked="0" layoutInCell="1" allowOverlap="1" relativeHeight="4">
                      <wp:simplePos x="0" y="0"/>
                      <wp:positionH relativeFrom="column">
                        <wp:posOffset>2327275</wp:posOffset>
                      </wp:positionH>
                      <wp:positionV relativeFrom="paragraph">
                        <wp:posOffset>60960</wp:posOffset>
                      </wp:positionV>
                      <wp:extent cx="849630" cy="1217295"/>
                      <wp:effectExtent l="0" t="0" r="0" b="0"/>
                      <wp:wrapNone/>
                      <wp:docPr id="37" name="Curved Left Arrow 20"/>
                      <a:graphic xmlns:a="http://schemas.openxmlformats.org/drawingml/2006/main">
                        <a:graphicData uri="http://schemas.microsoft.com/office/word/2010/wordprocessingShape">
                          <wps:wsp>
                            <wps:cNvSpPr/>
                            <wps:spPr>
                              <a:xfrm>
                                <a:off x="0" y="0"/>
                                <a:ext cx="848880" cy="121680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5">
                      <wp:simplePos x="0" y="0"/>
                      <wp:positionH relativeFrom="column">
                        <wp:posOffset>1981835</wp:posOffset>
                      </wp:positionH>
                      <wp:positionV relativeFrom="paragraph">
                        <wp:posOffset>107315</wp:posOffset>
                      </wp:positionV>
                      <wp:extent cx="884555" cy="279400"/>
                      <wp:effectExtent l="0" t="0" r="0" b="0"/>
                      <wp:wrapNone/>
                      <wp:docPr id="38" name="Frame4"/>
                      <a:graphic xmlns:a="http://schemas.openxmlformats.org/drawingml/2006/main">
                        <a:graphicData uri="http://schemas.microsoft.com/office/word/2010/wordprocessingShape">
                          <wps:wsp>
                            <wps:cNvSpPr/>
                            <wps:spPr>
                              <a:xfrm>
                                <a:off x="0" y="0"/>
                                <a:ext cx="883800" cy="278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55pt;height:21.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12">
                      <wp:simplePos x="0" y="0"/>
                      <wp:positionH relativeFrom="column">
                        <wp:posOffset>1115695</wp:posOffset>
                      </wp:positionH>
                      <wp:positionV relativeFrom="paragraph">
                        <wp:posOffset>246380</wp:posOffset>
                      </wp:positionV>
                      <wp:extent cx="1287780" cy="279400"/>
                      <wp:effectExtent l="0" t="0" r="0" b="0"/>
                      <wp:wrapNone/>
                      <wp:docPr id="40" name="Frame5"/>
                      <a:graphic xmlns:a="http://schemas.openxmlformats.org/drawingml/2006/main">
                        <a:graphicData uri="http://schemas.microsoft.com/office/word/2010/wordprocessingShape">
                          <wps:wsp>
                            <wps:cNvSpPr/>
                            <wps:spPr>
                              <a:xfrm>
                                <a:off x="0" y="0"/>
                                <a:ext cx="1287000" cy="278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3pt;height:21.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6">
                      <wp:simplePos x="0" y="0"/>
                      <wp:positionH relativeFrom="column">
                        <wp:posOffset>86360</wp:posOffset>
                      </wp:positionH>
                      <wp:positionV relativeFrom="paragraph">
                        <wp:posOffset>116205</wp:posOffset>
                      </wp:positionV>
                      <wp:extent cx="884555" cy="279400"/>
                      <wp:effectExtent l="0" t="0" r="0" b="0"/>
                      <wp:wrapNone/>
                      <wp:docPr id="42" name="Frame6"/>
                      <a:graphic xmlns:a="http://schemas.openxmlformats.org/drawingml/2006/main">
                        <a:graphicData uri="http://schemas.microsoft.com/office/word/2010/wordprocessingShape">
                          <wps:wsp>
                            <wps:cNvSpPr/>
                            <wps:spPr>
                              <a:xfrm>
                                <a:off x="0" y="0"/>
                                <a:ext cx="883800" cy="278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55pt;height:21.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9">
                      <wp:simplePos x="0" y="0"/>
                      <wp:positionH relativeFrom="column">
                        <wp:posOffset>1417955</wp:posOffset>
                      </wp:positionH>
                      <wp:positionV relativeFrom="paragraph">
                        <wp:posOffset>65405</wp:posOffset>
                      </wp:positionV>
                      <wp:extent cx="1881505" cy="7620"/>
                      <wp:effectExtent l="0" t="0" r="0" b="0"/>
                      <wp:wrapNone/>
                      <wp:docPr id="44" name="Straight Connector 27"/>
                      <a:graphic xmlns:a="http://schemas.openxmlformats.org/drawingml/2006/main">
                        <a:graphicData uri="http://schemas.microsoft.com/office/word/2010/wordprocessingShape">
                          <wps:wsp>
                            <wps:cNvSpPr/>
                            <wps:spPr>
                              <a:xfrm>
                                <a:off x="0" y="0"/>
                                <a:ext cx="1881000" cy="252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5.15pt" to="259.7pt,5.3pt" ID="Straight Connector 27" stroked="t" style="position:absolute">
                      <v:stroke color="#4f81bd"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13">
                      <wp:simplePos x="0" y="0"/>
                      <wp:positionH relativeFrom="column">
                        <wp:posOffset>2041525</wp:posOffset>
                      </wp:positionH>
                      <wp:positionV relativeFrom="paragraph">
                        <wp:posOffset>-3175</wp:posOffset>
                      </wp:positionV>
                      <wp:extent cx="1122045" cy="279400"/>
                      <wp:effectExtent l="0" t="0" r="0" b="0"/>
                      <wp:wrapNone/>
                      <wp:docPr id="45" name="Frame7"/>
                      <a:graphic xmlns:a="http://schemas.openxmlformats.org/drawingml/2006/main">
                        <a:graphicData uri="http://schemas.microsoft.com/office/word/2010/wordprocessingShape">
                          <wps:wsp>
                            <wps:cNvSpPr/>
                            <wps:spPr>
                              <a:xfrm>
                                <a:off x="0" y="0"/>
                                <a:ext cx="1121400" cy="278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25pt;height:21.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84" w:name="_Toc442446464"/>
      <w:r>
        <mc:AlternateContent>
          <mc:Choice Requires="wps">
            <w:drawing>
              <wp:anchor behindDoc="1" distT="0" distB="0" distL="0" distR="0" simplePos="0" locked="0" layoutInCell="1" allowOverlap="1" relativeHeight="17">
                <wp:simplePos x="0" y="0"/>
                <wp:positionH relativeFrom="column">
                  <wp:posOffset>3591560</wp:posOffset>
                </wp:positionH>
                <wp:positionV relativeFrom="paragraph">
                  <wp:posOffset>31115</wp:posOffset>
                </wp:positionV>
                <wp:extent cx="142240" cy="2607945"/>
                <wp:effectExtent l="0" t="0" r="0" b="0"/>
                <wp:wrapNone/>
                <wp:docPr id="47" name="Left Brace 290"/>
                <a:graphic xmlns:a="http://schemas.openxmlformats.org/drawingml/2006/main">
                  <a:graphicData uri="http://schemas.microsoft.com/office/word/2010/wordprocessingShape">
                    <wps:wsp>
                      <wps:cNvSpPr/>
                      <wps:spPr>
                        <a:xfrm rot="16200000">
                          <a:off x="0" y="0"/>
                          <a:ext cx="141480" cy="260748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84"/>
      <w:r>
        <w:rPr>
          <w:rFonts w:cs="Courier New" w:ascii="Courier New" w:hAnsi="Courier New"/>
        </w:rPr>
        <w:t>etworkMessage</w:t>
      </w:r>
    </w:p>
    <w:p>
      <w:pPr>
        <w:pStyle w:val="Normal"/>
        <w:jc w:val="both"/>
        <w:rPr/>
      </w:pPr>
      <w:r>
        <mc:AlternateContent>
          <mc:Choice Requires="wps">
            <w:drawing>
              <wp:anchor behindDoc="1" distT="0" distB="0" distL="0" distR="0" simplePos="0" locked="0" layoutInCell="1" allowOverlap="1" relativeHeight="14">
                <wp:simplePos x="0" y="0"/>
                <wp:positionH relativeFrom="column">
                  <wp:posOffset>1433830</wp:posOffset>
                </wp:positionH>
                <wp:positionV relativeFrom="paragraph">
                  <wp:posOffset>270510</wp:posOffset>
                </wp:positionV>
                <wp:extent cx="142240" cy="1651635"/>
                <wp:effectExtent l="0" t="0" r="0" b="0"/>
                <wp:wrapNone/>
                <wp:docPr id="48" name="Left Brace 24"/>
                <a:graphic xmlns:a="http://schemas.openxmlformats.org/drawingml/2006/main">
                  <a:graphicData uri="http://schemas.microsoft.com/office/word/2010/wordprocessingShape">
                    <wps:wsp>
                      <wps:cNvSpPr/>
                      <wps:spPr>
                        <a:xfrm rot="16200000">
                          <a:off x="0" y="0"/>
                          <a:ext cx="141480" cy="165096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val="04a0" w:noHBand="0" w:noVBand="1" w:firstColumn="1" w:lastRow="0" w:lastColumn="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0" distR="0" simplePos="0" locked="0" layoutInCell="1" allowOverlap="1" relativeHeight="15">
                <wp:simplePos x="0" y="0"/>
                <wp:positionH relativeFrom="column">
                  <wp:posOffset>929005</wp:posOffset>
                </wp:positionH>
                <wp:positionV relativeFrom="paragraph">
                  <wp:posOffset>175260</wp:posOffset>
                </wp:positionV>
                <wp:extent cx="1143635" cy="236855"/>
                <wp:effectExtent l="0" t="0" r="0" b="0"/>
                <wp:wrapNone/>
                <wp:docPr id="49" name="Frame9"/>
                <a:graphic xmlns:a="http://schemas.openxmlformats.org/drawingml/2006/main">
                  <a:graphicData uri="http://schemas.microsoft.com/office/word/2010/wordprocessingShape">
                    <wps:wsp>
                      <wps:cNvSpPr/>
                      <wps:spPr>
                        <a:xfrm>
                          <a:off x="0" y="0"/>
                          <a:ext cx="1143000" cy="2361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95pt;height:18.5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3086100</wp:posOffset>
                </wp:positionH>
                <wp:positionV relativeFrom="paragraph">
                  <wp:posOffset>170815</wp:posOffset>
                </wp:positionV>
                <wp:extent cx="1143000" cy="236855"/>
                <wp:effectExtent l="0" t="0" r="0" b="0"/>
                <wp:wrapNone/>
                <wp:docPr id="51" name="Frame8"/>
                <a:graphic xmlns:a="http://schemas.openxmlformats.org/drawingml/2006/main">
                  <a:graphicData uri="http://schemas.microsoft.com/office/word/2010/wordprocessingShape">
                    <wps:wsp>
                      <wps:cNvSpPr/>
                      <wps:spPr>
                        <a:xfrm>
                          <a:off x="0" y="0"/>
                          <a:ext cx="1142280" cy="2361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9pt;height:18.5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85" w:name="_Toc442446465"/>
      <w:bookmarkEnd w:id="85"/>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86" w:name="_Toc442446466"/>
      <w:bookmarkEnd w:id="86"/>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4">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87" w:name="_Toc442446467"/>
      <w:bookmarkEnd w:id="87"/>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5">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6"/>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ourier New">
    <w:charset w:val="01"/>
    <w:family w:val="roman"/>
    <w:pitch w:val="variable"/>
  </w:font>
  <w:font w:name="Courier new">
    <w:charset w:val="01"/>
    <w:family w:val="roman"/>
    <w:pitch w:val="variable"/>
  </w:font>
  <w:font w:name="DejaVu Sans Mono">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35682935"/>
    </w:sdtPr>
    <w:sdtContent>
      <w:p>
        <w:pPr>
          <w:pStyle w:val="Footer"/>
          <w:jc w:val="center"/>
          <w:rPr/>
        </w:pPr>
        <w:r>
          <w:rPr/>
          <w:fldChar w:fldCharType="begin"/>
        </w:r>
        <w:r>
          <w:rPr/>
          <w:instrText> PAGE </w:instrText>
        </w:r>
        <w:r>
          <w:rPr/>
          <w:fldChar w:fldCharType="separate"/>
        </w:r>
        <w:r>
          <w:rPr/>
          <w:t>47</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rStyle w:val="FootnoteCharacters"/>
        </w:rPr>
        <w:tab/>
        <w:tab/>
        <w:tab/>
        <w:tab/>
        <w:tab/>
        <w:tab/>
        <w:tab/>
        <w:tab/>
        <w:tab/>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ab/>
        <w:tab/>
        <w:tab/>
        <w:tab/>
        <w:tab/>
        <w:tab/>
        <w:tab/>
        <w:tab/>
        <w:tab/>
      </w:r>
      <w:r>
        <w:rPr/>
        <w:t xml:space="preserve"> 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ab/>
        <w:tab/>
        <w:tab/>
        <w:tab/>
        <w:tab/>
        <w:tab/>
        <w:tab/>
        <w:tab/>
        <w:tab/>
      </w:r>
      <w:r>
        <w:rPr/>
        <w:t xml:space="preserve"> 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ab/>
        <w:tab/>
        <w:tab/>
        <w:tab/>
        <w:tab/>
        <w:tab/>
        <w:tab/>
        <w:tab/>
        <w:tab/>
      </w:r>
      <w:r>
        <w:rPr/>
        <w:t xml:space="preserve"> 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30"/>
  <w:defaultTabStop w:val="720"/>
  <w:autoHyphenation w:val="true"/>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Hyper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VisitedInternet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8c4e99"/>
    <w:pPr>
      <w:tabs>
        <w:tab w:val="clear" w:pos="720"/>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lear" w:pos="720"/>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hyperlink" Target="https://www.openmodelica.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hyperlink" Target="http://accellera.org/downloads/standards/systemc" TargetMode="External"/><Relationship Id="rId35" Type="http://schemas.openxmlformats.org/officeDocument/2006/relationships/hyperlink" Target="http://www.stack.nl/~dimitri/doxygen/" TargetMode="External"/><Relationship Id="rId36" Type="http://schemas.openxmlformats.org/officeDocument/2006/relationships/footer" Target="footer1.xml"/><Relationship Id="rId37" Type="http://schemas.openxmlformats.org/officeDocument/2006/relationships/footnotes" Target="footnote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Relationship Id="rId4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Application>LibreOffice/6.4.6.2$Linux_X86_64 LibreOffice_project/40$Build-2</Application>
  <Pages>48</Pages>
  <Words>12702</Words>
  <Characters>67348</Characters>
  <CharactersWithSpaces>79566</CharactersWithSpaces>
  <Paragraphs>871</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2021-01-28T15:46:19Z</dcterms:modified>
  <cp:revision>134</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