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488" w:rsidRPr="00C0007F" w:rsidRDefault="00466258" w:rsidP="00C0007F">
      <w:pPr>
        <w:spacing w:before="120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b/>
          <w:bCs/>
          <w:color w:val="1F4E37"/>
          <w:sz w:val="56"/>
          <w:szCs w:val="56"/>
          <w:rtl/>
        </w:rPr>
        <w:t>منصة</w:t>
      </w:r>
      <w:r w:rsidRPr="00C0007F">
        <w:rPr>
          <w:rFonts w:ascii="Tajawal" w:eastAsia="Arial" w:hAnsi="Tajawal" w:cs="Tajawal"/>
          <w:b/>
          <w:bCs/>
          <w:color w:val="1F4E37"/>
          <w:sz w:val="56"/>
          <w:szCs w:val="56"/>
        </w:rPr>
        <w:t xml:space="preserve"> </w:t>
      </w:r>
      <w:r w:rsidRPr="00C0007F">
        <w:rPr>
          <w:rFonts w:ascii="Tajawal" w:eastAsia="Arial" w:hAnsi="Tajawal" w:cs="Tajawal"/>
          <w:b/>
          <w:bCs/>
          <w:color w:val="1F4E37"/>
          <w:sz w:val="56"/>
          <w:szCs w:val="56"/>
          <w:rtl/>
        </w:rPr>
        <w:t>أرض</w:t>
      </w:r>
      <w:r w:rsidRPr="00C0007F">
        <w:rPr>
          <w:rFonts w:ascii="Tajawal" w:eastAsia="Arial" w:hAnsi="Tajawal" w:cs="Tajawal"/>
          <w:b/>
          <w:bCs/>
          <w:color w:val="1F4E37"/>
          <w:sz w:val="56"/>
          <w:szCs w:val="56"/>
        </w:rPr>
        <w:t xml:space="preserve"> </w:t>
      </w:r>
      <w:r w:rsidRPr="00C0007F">
        <w:rPr>
          <w:rFonts w:ascii="Tajawal" w:eastAsia="Arial" w:hAnsi="Tajawal" w:cs="Tajawal"/>
          <w:b/>
          <w:bCs/>
          <w:color w:val="1F4E37"/>
          <w:sz w:val="56"/>
          <w:szCs w:val="56"/>
          <w:rtl/>
        </w:rPr>
        <w:t>المبتكرين</w:t>
      </w:r>
    </w:p>
    <w:p w:rsidR="00CA1488" w:rsidRPr="00C0007F" w:rsidRDefault="00466258" w:rsidP="00C0007F">
      <w:pPr>
        <w:spacing w:before="200" w:after="80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color w:val="555555"/>
          <w:sz w:val="32"/>
          <w:szCs w:val="32"/>
        </w:rPr>
        <w:t>Earth Innovators Platform</w:t>
      </w:r>
    </w:p>
    <w:p w:rsidR="00CA1488" w:rsidRPr="00C0007F" w:rsidRDefault="00466258" w:rsidP="00C0007F">
      <w:pPr>
        <w:spacing w:after="10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b/>
          <w:bCs/>
          <w:sz w:val="28"/>
          <w:szCs w:val="28"/>
          <w:rtl/>
        </w:rPr>
        <w:t>توثيق فني للمنصة</w:t>
      </w:r>
    </w:p>
    <w:p w:rsidR="00CA1488" w:rsidRPr="00C0007F" w:rsidRDefault="00466258" w:rsidP="00C0007F">
      <w:pPr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إعداد: فريق التطوير — 2026</w:t>
      </w:r>
    </w:p>
    <w:p w:rsidR="00CA1488" w:rsidRPr="00C0007F" w:rsidRDefault="00466258" w:rsidP="00C0007F">
      <w:pPr>
        <w:rPr>
          <w:rFonts w:ascii="Tajawal" w:hAnsi="Tajawal" w:cs="Tajawal"/>
        </w:rPr>
      </w:pP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  <w:r w:rsidRPr="00C0007F">
        <w:rPr>
          <w:rFonts w:ascii="Tajawal" w:hAnsi="Tajawal" w:cs="Tajawal"/>
        </w:rPr>
        <w:br/>
      </w:r>
    </w:p>
    <w:p w:rsidR="00CA1488" w:rsidRPr="00C0007F" w:rsidRDefault="00466258" w:rsidP="00C0007F">
      <w:pPr>
        <w:pStyle w:val="1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1. وصف المصنف ومحتوى المصنف</w:t>
      </w: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منصة "أرض المبتكرين" (Earth Innovators) منصة تعليمية إلكترونية تربط الطلاب والمعلمين والمدارس حول مشاريع الابتكار، التحديات، المنشورات، الأوسمة، الشهادات، والاشتراكات المدفوعة. المنصة عربية أولاً (RTL) وثنائية اللغة بالكامل (عربي/إنجليزي).</w:t>
      </w: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b/>
          <w:bCs/>
          <w:sz w:val="22"/>
          <w:szCs w:val="22"/>
          <w:rtl/>
        </w:rPr>
        <w:t>أبرز المحتويات: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مشاريع طلابية: تقديم، تقييم، اعتماد من المدرسة أو المعلم.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تحديات ابتكارية مصنفة حسب الفئة العمرية، مع نقاط وجوائز.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أوسمة وشهادات إنجاز رقمية (PDF) مع رمز QR للتحقق.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منشورات (مجلات، كتيبات، تقارير) تصدرها المدارس.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نظام حجز حصص تعليمية مع المعلمين مرتبط بالد</w:t>
      </w:r>
      <w:r w:rsidRPr="00C0007F">
        <w:rPr>
          <w:rFonts w:ascii="Tajawal" w:eastAsia="Arial" w:hAnsi="Tajawal" w:cs="Tajawal"/>
          <w:sz w:val="22"/>
          <w:szCs w:val="22"/>
          <w:rtl/>
        </w:rPr>
        <w:t>فع الإلكتروني.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lastRenderedPageBreak/>
        <w:t>محرك ذكاء اصطناعي لتحليل المحتوى وتوليد التقارير والتوصيات عبر Gemini.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محرك تقييم يحسب مؤشرات الابتكار: الإبداع، المهارات، القيادة، الجاهزية المستقبلية، الملكية الفكرية، الذكاء، والمشاريع.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 xml:space="preserve">اشتراكات مدفوعة (Packages) عبر بوابتي الدفع Ziina و </w:t>
      </w:r>
      <w:r w:rsidRPr="00C0007F">
        <w:rPr>
          <w:rFonts w:ascii="Tajawal" w:eastAsia="Arial" w:hAnsi="Tajawal" w:cs="Tajawal"/>
          <w:sz w:val="22"/>
          <w:szCs w:val="22"/>
          <w:rtl/>
        </w:rPr>
        <w:t>Tamara.</w:t>
      </w:r>
    </w:p>
    <w:p w:rsidR="00CA1488" w:rsidRPr="00C0007F" w:rsidRDefault="00466258" w:rsidP="00C0007F">
      <w:pPr>
        <w:pStyle w:val="1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2. طريقة إعداد بيئة العمل (مختصر)</w:t>
      </w: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b/>
          <w:bCs/>
          <w:sz w:val="22"/>
          <w:szCs w:val="22"/>
          <w:rtl/>
        </w:rPr>
        <w:t>المتطلبات الأساسية: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PHP 8.2 أو أحدث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Composer 2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Node.js 22 أو أحدث + npm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قاعدة بيانات MySQL 8 (أو SQLite للاختبار)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Redis (اختياري محلياً، مطلوب في بيئة الإنتاج)</w:t>
      </w: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b/>
          <w:bCs/>
          <w:sz w:val="22"/>
          <w:szCs w:val="22"/>
          <w:rtl/>
        </w:rPr>
        <w:t>خطوات التشغيل:</w:t>
      </w:r>
    </w:p>
    <w:p w:rsidR="00CA1488" w:rsidRPr="00C0007F" w:rsidRDefault="00466258" w:rsidP="00C0007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rFonts w:ascii="Tajawal" w:hAnsi="Tajawal" w:cs="Tajawal"/>
        </w:rPr>
      </w:pPr>
      <w:r w:rsidRPr="00C0007F">
        <w:rPr>
          <w:rFonts w:ascii="Tajawal" w:eastAsia="Consolas" w:hAnsi="Tajawal" w:cs="Tajawal"/>
          <w:sz w:val="18"/>
          <w:szCs w:val="18"/>
        </w:rPr>
        <w:t xml:space="preserve">composer setup     # </w:t>
      </w:r>
      <w:r w:rsidRPr="00C0007F">
        <w:rPr>
          <w:rFonts w:ascii="Tajawal" w:eastAsia="Consolas" w:hAnsi="Tajawal" w:cs="Tajawal"/>
          <w:sz w:val="18"/>
          <w:szCs w:val="18"/>
          <w:rtl/>
        </w:rPr>
        <w:t>تثبيت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الحزم</w:t>
      </w:r>
      <w:r w:rsidRPr="00C0007F">
        <w:rPr>
          <w:rFonts w:ascii="Tajawal" w:eastAsia="Consolas" w:hAnsi="Tajawal" w:cs="Tajawal"/>
          <w:sz w:val="18"/>
          <w:szCs w:val="18"/>
        </w:rPr>
        <w:t xml:space="preserve"> + </w:t>
      </w:r>
      <w:r w:rsidRPr="00C0007F">
        <w:rPr>
          <w:rFonts w:ascii="Tajawal" w:eastAsia="Consolas" w:hAnsi="Tajawal" w:cs="Tajawal"/>
          <w:sz w:val="18"/>
          <w:szCs w:val="18"/>
          <w:rtl/>
        </w:rPr>
        <w:t>إنشاء</w:t>
      </w:r>
      <w:r w:rsidRPr="00C0007F">
        <w:rPr>
          <w:rFonts w:ascii="Tajawal" w:eastAsia="Consolas" w:hAnsi="Tajawal" w:cs="Tajawal"/>
          <w:sz w:val="18"/>
          <w:szCs w:val="18"/>
        </w:rPr>
        <w:t xml:space="preserve"> .env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           # + </w:t>
      </w:r>
      <w:r w:rsidRPr="00C0007F">
        <w:rPr>
          <w:rFonts w:ascii="Tajawal" w:eastAsia="Consolas" w:hAnsi="Tajawal" w:cs="Tajawal"/>
          <w:sz w:val="18"/>
          <w:szCs w:val="18"/>
          <w:rtl/>
        </w:rPr>
        <w:t>توليد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المفتاح</w:t>
      </w:r>
      <w:r w:rsidRPr="00C0007F">
        <w:rPr>
          <w:rFonts w:ascii="Tajawal" w:eastAsia="Consolas" w:hAnsi="Tajawal" w:cs="Tajawal"/>
          <w:sz w:val="18"/>
          <w:szCs w:val="18"/>
        </w:rPr>
        <w:t xml:space="preserve"> + </w:t>
      </w:r>
      <w:r w:rsidRPr="00C0007F">
        <w:rPr>
          <w:rFonts w:ascii="Tajawal" w:eastAsia="Consolas" w:hAnsi="Tajawal" w:cs="Tajawal"/>
          <w:sz w:val="18"/>
          <w:szCs w:val="18"/>
          <w:rtl/>
        </w:rPr>
        <w:t>تشغيل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الهجرات</w:t>
      </w:r>
      <w:r w:rsidRPr="00C0007F">
        <w:rPr>
          <w:rFonts w:ascii="Tajawal" w:eastAsia="Consolas" w:hAnsi="Tajawal" w:cs="Tajawal"/>
          <w:sz w:val="18"/>
          <w:szCs w:val="18"/>
        </w:rPr>
        <w:t xml:space="preserve"> + </w:t>
      </w:r>
      <w:r w:rsidRPr="00C0007F">
        <w:rPr>
          <w:rFonts w:ascii="Tajawal" w:eastAsia="Consolas" w:hAnsi="Tajawal" w:cs="Tajawal"/>
          <w:sz w:val="18"/>
          <w:szCs w:val="18"/>
          <w:rtl/>
        </w:rPr>
        <w:t>بناء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الأصول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# </w:t>
      </w:r>
      <w:r w:rsidRPr="00C0007F">
        <w:rPr>
          <w:rFonts w:ascii="Tajawal" w:eastAsia="Consolas" w:hAnsi="Tajawal" w:cs="Tajawal"/>
          <w:sz w:val="18"/>
          <w:szCs w:val="18"/>
          <w:rtl/>
        </w:rPr>
        <w:t>تعديل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ملف</w:t>
      </w:r>
      <w:r w:rsidRPr="00C0007F">
        <w:rPr>
          <w:rFonts w:ascii="Tajawal" w:eastAsia="Consolas" w:hAnsi="Tajawal" w:cs="Tajawal"/>
          <w:sz w:val="18"/>
          <w:szCs w:val="18"/>
        </w:rPr>
        <w:t xml:space="preserve"> .env: </w:t>
      </w:r>
      <w:r w:rsidRPr="00C0007F">
        <w:rPr>
          <w:rFonts w:ascii="Tajawal" w:eastAsia="Consolas" w:hAnsi="Tajawal" w:cs="Tajawal"/>
          <w:sz w:val="18"/>
          <w:szCs w:val="18"/>
          <w:rtl/>
        </w:rPr>
        <w:t>قاعدة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البيانات،</w:t>
      </w:r>
      <w:r w:rsidRPr="00C0007F">
        <w:rPr>
          <w:rFonts w:ascii="Tajawal" w:eastAsia="Consolas" w:hAnsi="Tajawal" w:cs="Tajawal"/>
          <w:sz w:val="18"/>
          <w:szCs w:val="18"/>
        </w:rPr>
        <w:t xml:space="preserve"> GEMINI_API_KEY</w:t>
      </w:r>
      <w:r w:rsidRPr="00C0007F">
        <w:rPr>
          <w:rFonts w:ascii="Tajawal" w:eastAsia="Consolas" w:hAnsi="Tajawal" w:cs="Tajawal"/>
          <w:sz w:val="18"/>
          <w:szCs w:val="18"/>
          <w:rtl/>
        </w:rPr>
        <w:t>،</w:t>
      </w:r>
      <w:r w:rsidRPr="00C0007F">
        <w:rPr>
          <w:rFonts w:ascii="Tajawal" w:eastAsia="Consolas" w:hAnsi="Tajawal" w:cs="Tajawal"/>
          <w:sz w:val="18"/>
          <w:szCs w:val="18"/>
        </w:rPr>
        <w:t xml:space="preserve"> ZIINA_*</w:t>
      </w:r>
      <w:r w:rsidRPr="00C0007F">
        <w:rPr>
          <w:rFonts w:ascii="Tajawal" w:eastAsia="Consolas" w:hAnsi="Tajawal" w:cs="Tajawal"/>
          <w:sz w:val="18"/>
          <w:szCs w:val="18"/>
          <w:rtl/>
        </w:rPr>
        <w:t>،</w:t>
      </w:r>
      <w:r w:rsidRPr="00C0007F">
        <w:rPr>
          <w:rFonts w:ascii="Tajawal" w:eastAsia="Consolas" w:hAnsi="Tajawal" w:cs="Tajawal"/>
          <w:sz w:val="18"/>
          <w:szCs w:val="18"/>
        </w:rPr>
        <w:t xml:space="preserve"> TAMARA_*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composer dev       # </w:t>
      </w:r>
      <w:r w:rsidRPr="00C0007F">
        <w:rPr>
          <w:rFonts w:ascii="Tajawal" w:eastAsia="Consolas" w:hAnsi="Tajawal" w:cs="Tajawal"/>
          <w:sz w:val="18"/>
          <w:szCs w:val="18"/>
          <w:rtl/>
        </w:rPr>
        <w:t>تشغيل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السيرفر</w:t>
      </w:r>
      <w:r w:rsidRPr="00C0007F">
        <w:rPr>
          <w:rFonts w:ascii="Tajawal" w:eastAsia="Consolas" w:hAnsi="Tajawal" w:cs="Tajawal"/>
          <w:sz w:val="18"/>
          <w:szCs w:val="18"/>
        </w:rPr>
        <w:t xml:space="preserve"> + </w:t>
      </w:r>
      <w:r w:rsidRPr="00C0007F">
        <w:rPr>
          <w:rFonts w:ascii="Tajawal" w:eastAsia="Consolas" w:hAnsi="Tajawal" w:cs="Tajawal"/>
          <w:sz w:val="18"/>
          <w:szCs w:val="18"/>
          <w:rtl/>
        </w:rPr>
        <w:t>طابور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المهام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           # + </w:t>
      </w:r>
      <w:r w:rsidRPr="00C0007F">
        <w:rPr>
          <w:rFonts w:ascii="Tajawal" w:eastAsia="Consolas" w:hAnsi="Tajawal" w:cs="Tajawal"/>
          <w:sz w:val="18"/>
          <w:szCs w:val="18"/>
          <w:rtl/>
        </w:rPr>
        <w:t>السجلات</w:t>
      </w:r>
      <w:r w:rsidRPr="00C0007F">
        <w:rPr>
          <w:rFonts w:ascii="Tajawal" w:eastAsia="Consolas" w:hAnsi="Tajawal" w:cs="Tajawal"/>
          <w:sz w:val="18"/>
          <w:szCs w:val="18"/>
        </w:rPr>
        <w:t xml:space="preserve"> (pail) + Vite </w:t>
      </w:r>
      <w:r w:rsidRPr="00C0007F">
        <w:rPr>
          <w:rFonts w:ascii="Tajawal" w:eastAsia="Consolas" w:hAnsi="Tajawal" w:cs="Tajawal"/>
          <w:sz w:val="18"/>
          <w:szCs w:val="18"/>
          <w:rtl/>
        </w:rPr>
        <w:t>معاً</w:t>
      </w: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b/>
          <w:bCs/>
          <w:sz w:val="22"/>
          <w:szCs w:val="22"/>
          <w:rtl/>
        </w:rPr>
        <w:t>أوامر مفيدة أخرى:</w:t>
      </w:r>
    </w:p>
    <w:p w:rsidR="00CA1488" w:rsidRPr="00C0007F" w:rsidRDefault="00466258" w:rsidP="00C0007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rFonts w:ascii="Tajawal" w:hAnsi="Tajawal" w:cs="Tajawal"/>
        </w:rPr>
      </w:pPr>
      <w:r w:rsidRPr="00C0007F">
        <w:rPr>
          <w:rFonts w:ascii="Tajawal" w:eastAsia="Consolas" w:hAnsi="Tajawal" w:cs="Tajawal"/>
          <w:sz w:val="18"/>
          <w:szCs w:val="18"/>
        </w:rPr>
        <w:t xml:space="preserve">npm run dev            # </w:t>
      </w:r>
      <w:r w:rsidRPr="00C0007F">
        <w:rPr>
          <w:rFonts w:ascii="Tajawal" w:eastAsia="Consolas" w:hAnsi="Tajawal" w:cs="Tajawal"/>
          <w:sz w:val="18"/>
          <w:szCs w:val="18"/>
          <w:rtl/>
        </w:rPr>
        <w:t>تشغيل</w:t>
      </w:r>
      <w:r w:rsidRPr="00C0007F">
        <w:rPr>
          <w:rFonts w:ascii="Tajawal" w:eastAsia="Consolas" w:hAnsi="Tajawal" w:cs="Tajawal"/>
          <w:sz w:val="18"/>
          <w:szCs w:val="18"/>
        </w:rPr>
        <w:t xml:space="preserve"> Vite </w:t>
      </w:r>
      <w:r w:rsidRPr="00C0007F">
        <w:rPr>
          <w:rFonts w:ascii="Tajawal" w:eastAsia="Consolas" w:hAnsi="Tajawal" w:cs="Tajawal"/>
          <w:sz w:val="18"/>
          <w:szCs w:val="18"/>
          <w:rtl/>
        </w:rPr>
        <w:t>فقط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npm run build           # </w:t>
      </w:r>
      <w:r w:rsidRPr="00C0007F">
        <w:rPr>
          <w:rFonts w:ascii="Tajawal" w:eastAsia="Consolas" w:hAnsi="Tajawal" w:cs="Tajawal"/>
          <w:sz w:val="18"/>
          <w:szCs w:val="18"/>
          <w:rtl/>
        </w:rPr>
        <w:t>بناء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أصول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الإنتاج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composer test           # </w:t>
      </w:r>
      <w:r w:rsidRPr="00C0007F">
        <w:rPr>
          <w:rFonts w:ascii="Tajawal" w:eastAsia="Consolas" w:hAnsi="Tajawal" w:cs="Tajawal"/>
          <w:sz w:val="18"/>
          <w:szCs w:val="18"/>
          <w:rtl/>
        </w:rPr>
        <w:t>اختبارات</w:t>
      </w:r>
      <w:r w:rsidRPr="00C0007F">
        <w:rPr>
          <w:rFonts w:ascii="Tajawal" w:eastAsia="Consolas" w:hAnsi="Tajawal" w:cs="Tajawal"/>
          <w:sz w:val="18"/>
          <w:szCs w:val="18"/>
        </w:rPr>
        <w:t xml:space="preserve"> PHPUnit (SQLite </w:t>
      </w:r>
      <w:r w:rsidRPr="00C0007F">
        <w:rPr>
          <w:rFonts w:ascii="Tajawal" w:eastAsia="Consolas" w:hAnsi="Tajawal" w:cs="Tajawal"/>
          <w:sz w:val="18"/>
          <w:szCs w:val="18"/>
          <w:rtl/>
        </w:rPr>
        <w:t>في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الذاكرة</w:t>
      </w:r>
      <w:r w:rsidRPr="00C0007F">
        <w:rPr>
          <w:rFonts w:ascii="Tajawal" w:eastAsia="Consolas" w:hAnsi="Tajawal" w:cs="Tajawal"/>
          <w:sz w:val="18"/>
          <w:szCs w:val="18"/>
        </w:rPr>
        <w:t>)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npm run i18n:audit      # </w:t>
      </w:r>
      <w:r w:rsidRPr="00C0007F">
        <w:rPr>
          <w:rFonts w:ascii="Tajawal" w:eastAsia="Consolas" w:hAnsi="Tajawal" w:cs="Tajawal"/>
          <w:sz w:val="18"/>
          <w:szCs w:val="18"/>
          <w:rtl/>
        </w:rPr>
        <w:t>فحص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تطابق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مفاتيح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الترجمة</w:t>
      </w:r>
      <w:r w:rsidRPr="00C0007F">
        <w:rPr>
          <w:rFonts w:ascii="Tajawal" w:eastAsia="Consolas" w:hAnsi="Tajawal" w:cs="Tajawal"/>
          <w:sz w:val="18"/>
          <w:szCs w:val="18"/>
        </w:rPr>
        <w:t xml:space="preserve"> ar/en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t xml:space="preserve">./vendor/bin/pint       # </w:t>
      </w:r>
      <w:r w:rsidRPr="00C0007F">
        <w:rPr>
          <w:rFonts w:ascii="Tajawal" w:eastAsia="Consolas" w:hAnsi="Tajawal" w:cs="Tajawal"/>
          <w:sz w:val="18"/>
          <w:szCs w:val="18"/>
          <w:rtl/>
        </w:rPr>
        <w:t>تنسيق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كود</w:t>
      </w:r>
      <w:r w:rsidRPr="00C0007F">
        <w:rPr>
          <w:rFonts w:ascii="Tajawal" w:eastAsia="Consolas" w:hAnsi="Tajawal" w:cs="Tajawal"/>
          <w:sz w:val="18"/>
          <w:szCs w:val="18"/>
        </w:rPr>
        <w:t xml:space="preserve"> PHP</w:t>
      </w:r>
    </w:p>
    <w:p w:rsidR="00CA1488" w:rsidRPr="00C0007F" w:rsidRDefault="00466258" w:rsidP="00C0007F">
      <w:pPr>
        <w:pStyle w:val="1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3. مخطط قاعدة البيانات</w:t>
      </w: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أهم الجداول والحقول الرئيسية: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3000"/>
      </w:tblGrid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الجدول</w:t>
            </w:r>
          </w:p>
        </w:tc>
        <w:tc>
          <w:tcPr>
            <w:tcW w:w="42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الوصف</w:t>
            </w:r>
          </w:p>
        </w:tc>
        <w:tc>
          <w:tcPr>
            <w:tcW w:w="30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أهم الحقول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users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المستخدمون بكل الأدوار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role, school_id, points, email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teachers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بيانات المعلمين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subjects, stages, price_per_hour, rating, is_verified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projects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المشاريع الطلابية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title, category, status, points_earned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challenges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التحديات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age_group, start_date, deadline, status, points_reward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badges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الأوسمة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type, points_required, badge_category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cert</w:t>
            </w:r>
            <w:r w:rsidRPr="00C0007F">
              <w:rPr>
                <w:rFonts w:ascii="Tajawal" w:eastAsia="Arial" w:hAnsi="Tajawal" w:cs="Tajawal"/>
                <w:color w:val="000000"/>
                <w:rtl/>
              </w:rPr>
              <w:t>ificates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الشهادات الصادرة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type, certificate_number, file_path, issue_date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packages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باقات الاشتراك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price, duration_type, features, projects_limit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publications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المنشورات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type, status, approved_by, views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bookings / payments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الحجز والدفع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status, amount, gateway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lastRenderedPageBreak/>
              <w:t>innovation_indexes</w:t>
            </w:r>
          </w:p>
        </w:tc>
        <w:tc>
          <w:tcPr>
            <w:tcW w:w="42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مؤشرات الابتكار</w:t>
            </w:r>
          </w:p>
        </w:tc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creativity, skills, leadership, iq_score</w:t>
            </w:r>
          </w:p>
        </w:tc>
      </w:tr>
    </w:tbl>
    <w:p w:rsidR="00CA1488" w:rsidRPr="00C0007F" w:rsidRDefault="00CA1488" w:rsidP="00C0007F">
      <w:pPr>
        <w:spacing w:after="120"/>
        <w:rPr>
          <w:rFonts w:ascii="Tajawal" w:hAnsi="Tajawal" w:cs="Tajawal"/>
        </w:rPr>
      </w:pP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علاقات رئيسية: مستخدم واحد قد يملك عدة مشاريع وشهادات وأوسمة؛ المدرسة (مستخدم بدور school) ترتبط بعدد من الطلاب والمعلمين؛ التحدي يرتبط بعدة مشاركات (challenge_submissions)؛ الباقة ترتبط بعدة اشتراكات مستخدمين (user_packages) ومدفوعات (payments).</w:t>
      </w:r>
    </w:p>
    <w:p w:rsidR="00CA1488" w:rsidRPr="00C0007F" w:rsidRDefault="00466258" w:rsidP="00C0007F">
      <w:pPr>
        <w:pStyle w:val="1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 xml:space="preserve">4. اللغة </w:t>
      </w:r>
      <w:r w:rsidRPr="00C0007F">
        <w:rPr>
          <w:rFonts w:ascii="Tajawal" w:eastAsia="Arial" w:hAnsi="Tajawal" w:cs="Tajawal"/>
          <w:rtl/>
        </w:rPr>
        <w:t>والأدوات المستخدمة في التطوير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الطبقة</w:t>
            </w:r>
          </w:p>
        </w:tc>
        <w:tc>
          <w:tcPr>
            <w:tcW w:w="64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التقنية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الخلفية (Backend)</w:t>
            </w:r>
          </w:p>
        </w:tc>
        <w:tc>
          <w:tcPr>
            <w:tcW w:w="6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Laravel 12 / PHP 8.2، Laravel Sanctum، Inertia Laravel 2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الواجهة (Frontend)</w:t>
            </w:r>
          </w:p>
        </w:tc>
        <w:tc>
          <w:tcPr>
            <w:tcW w:w="6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React 19 + Inertia.js 2 (SPA)، Vite 7، Tailwind CSS 3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إدارة الحالة</w:t>
            </w:r>
          </w:p>
        </w:tc>
        <w:tc>
          <w:tcPr>
            <w:tcW w:w="6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Redux Toolkit، React Query، Zustand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قاعدة البيانات</w:t>
            </w:r>
          </w:p>
        </w:tc>
        <w:tc>
          <w:tcPr>
            <w:tcW w:w="6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MySQL (إنتاج)، SQLite in-memory (اختبار)، Redis (كاش/طابور)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توليد المستندات</w:t>
            </w:r>
          </w:p>
        </w:tc>
        <w:tc>
          <w:tcPr>
            <w:tcW w:w="6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TCPDF + FPDI، simplesoftwareio/simple-qrcode، maatwebsite/excel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الدفع الإلكتروني</w:t>
            </w:r>
          </w:p>
        </w:tc>
        <w:tc>
          <w:tcPr>
            <w:tcW w:w="6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Ziina، Tamara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الذكاء الاصطناعي</w:t>
            </w:r>
          </w:p>
        </w:tc>
        <w:tc>
          <w:tcPr>
            <w:tcW w:w="6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Google Gemini API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أدوات الجودة</w:t>
            </w:r>
          </w:p>
        </w:tc>
        <w:tc>
          <w:tcPr>
            <w:tcW w:w="6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 xml:space="preserve">ESLint، Prettier، </w:t>
            </w:r>
            <w:r w:rsidRPr="00C0007F">
              <w:rPr>
                <w:rFonts w:ascii="Tajawal" w:eastAsia="Arial" w:hAnsi="Tajawal" w:cs="Tajawal"/>
                <w:color w:val="000000"/>
                <w:rtl/>
              </w:rPr>
              <w:t>Laravel Pint، PHPUnit</w:t>
            </w:r>
          </w:p>
        </w:tc>
      </w:tr>
    </w:tbl>
    <w:p w:rsidR="00CA1488" w:rsidRPr="00C0007F" w:rsidRDefault="00466258" w:rsidP="00C0007F">
      <w:pPr>
        <w:pStyle w:val="1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5. إجراءات هامة من الشيفرة المصدرية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 xml:space="preserve">تدفق الطلب: Routes (routes/web.php) </w:t>
      </w:r>
      <w:r w:rsidRPr="00C0007F">
        <w:rPr>
          <w:rFonts w:ascii="Arial" w:eastAsia="Arial" w:hAnsi="Arial" w:cs="Arial" w:hint="cs"/>
          <w:sz w:val="22"/>
          <w:szCs w:val="22"/>
          <w:rtl/>
        </w:rPr>
        <w:t>←</w:t>
      </w:r>
      <w:r w:rsidRPr="00C0007F">
        <w:rPr>
          <w:rFonts w:ascii="Tajawal" w:eastAsia="Arial" w:hAnsi="Tajawal" w:cs="Tajawal"/>
          <w:sz w:val="22"/>
          <w:szCs w:val="22"/>
          <w:rtl/>
        </w:rPr>
        <w:t xml:space="preserve"> Middleware </w:t>
      </w:r>
      <w:r w:rsidRPr="00C0007F">
        <w:rPr>
          <w:rFonts w:ascii="Arial" w:eastAsia="Arial" w:hAnsi="Arial" w:cs="Arial" w:hint="cs"/>
          <w:sz w:val="22"/>
          <w:szCs w:val="22"/>
          <w:rtl/>
        </w:rPr>
        <w:t>←</w:t>
      </w:r>
      <w:r w:rsidRPr="00C0007F">
        <w:rPr>
          <w:rFonts w:ascii="Tajawal" w:eastAsia="Arial" w:hAnsi="Tajawal" w:cs="Tajawal"/>
          <w:sz w:val="22"/>
          <w:szCs w:val="22"/>
          <w:rtl/>
        </w:rPr>
        <w:t xml:space="preserve"> Controllers </w:t>
      </w:r>
      <w:r w:rsidRPr="00C0007F">
        <w:rPr>
          <w:rFonts w:ascii="Tajawal" w:eastAsia="Arial" w:hAnsi="Tajawal" w:cs="Tajawal" w:hint="cs"/>
          <w:sz w:val="22"/>
          <w:szCs w:val="22"/>
          <w:rtl/>
        </w:rPr>
        <w:t>نحيفة</w:t>
      </w:r>
      <w:r w:rsidRPr="00C0007F">
        <w:rPr>
          <w:rFonts w:ascii="Tajawal" w:eastAsia="Arial" w:hAnsi="Tajawal" w:cs="Tajawal"/>
          <w:sz w:val="22"/>
          <w:szCs w:val="22"/>
          <w:rtl/>
        </w:rPr>
        <w:t xml:space="preserve"> </w:t>
      </w:r>
      <w:r w:rsidRPr="00C0007F">
        <w:rPr>
          <w:rFonts w:ascii="Arial" w:eastAsia="Arial" w:hAnsi="Arial" w:cs="Arial" w:hint="cs"/>
          <w:sz w:val="22"/>
          <w:szCs w:val="22"/>
          <w:rtl/>
        </w:rPr>
        <w:t>←</w:t>
      </w:r>
      <w:r w:rsidRPr="00C0007F">
        <w:rPr>
          <w:rFonts w:ascii="Tajawal" w:eastAsia="Arial" w:hAnsi="Tajawal" w:cs="Tajawal"/>
          <w:sz w:val="22"/>
          <w:szCs w:val="22"/>
          <w:rtl/>
        </w:rPr>
        <w:t xml:space="preserve"> Services </w:t>
      </w:r>
      <w:r w:rsidRPr="00C0007F">
        <w:rPr>
          <w:rFonts w:ascii="Tajawal" w:eastAsia="Arial" w:hAnsi="Tajawal" w:cs="Tajawal" w:hint="cs"/>
          <w:sz w:val="22"/>
          <w:szCs w:val="22"/>
          <w:rtl/>
        </w:rPr>
        <w:t>تحتوي</w:t>
      </w:r>
      <w:r w:rsidRPr="00C0007F">
        <w:rPr>
          <w:rFonts w:ascii="Tajawal" w:eastAsia="Arial" w:hAnsi="Tajawal" w:cs="Tajawal"/>
          <w:sz w:val="22"/>
          <w:szCs w:val="22"/>
          <w:rtl/>
        </w:rPr>
        <w:t xml:space="preserve"> </w:t>
      </w:r>
      <w:r w:rsidRPr="00C0007F">
        <w:rPr>
          <w:rFonts w:ascii="Tajawal" w:eastAsia="Arial" w:hAnsi="Tajawal" w:cs="Tajawal" w:hint="cs"/>
          <w:sz w:val="22"/>
          <w:szCs w:val="22"/>
          <w:rtl/>
        </w:rPr>
        <w:t>منطق</w:t>
      </w:r>
      <w:r w:rsidRPr="00C0007F">
        <w:rPr>
          <w:rFonts w:ascii="Tajawal" w:eastAsia="Arial" w:hAnsi="Tajawal" w:cs="Tajawal"/>
          <w:sz w:val="22"/>
          <w:szCs w:val="22"/>
          <w:rtl/>
        </w:rPr>
        <w:t xml:space="preserve"> </w:t>
      </w:r>
      <w:r w:rsidRPr="00C0007F">
        <w:rPr>
          <w:rFonts w:ascii="Tajawal" w:eastAsia="Arial" w:hAnsi="Tajawal" w:cs="Tajawal" w:hint="cs"/>
          <w:sz w:val="22"/>
          <w:szCs w:val="22"/>
          <w:rtl/>
        </w:rPr>
        <w:t>العمل</w:t>
      </w:r>
      <w:r w:rsidRPr="00C0007F">
        <w:rPr>
          <w:rFonts w:ascii="Tajawal" w:eastAsia="Arial" w:hAnsi="Tajawal" w:cs="Tajawal"/>
          <w:sz w:val="22"/>
          <w:szCs w:val="22"/>
          <w:rtl/>
        </w:rPr>
        <w:t xml:space="preserve"> </w:t>
      </w:r>
      <w:r w:rsidRPr="00C0007F">
        <w:rPr>
          <w:rFonts w:ascii="Tajawal" w:eastAsia="Arial" w:hAnsi="Tajawal" w:cs="Tajawal" w:hint="cs"/>
          <w:sz w:val="22"/>
          <w:szCs w:val="22"/>
          <w:rtl/>
        </w:rPr>
        <w:t>الفعلي</w:t>
      </w:r>
      <w:r w:rsidRPr="00C0007F">
        <w:rPr>
          <w:rFonts w:ascii="Tajawal" w:eastAsia="Arial" w:hAnsi="Tajawal" w:cs="Tajawal"/>
          <w:sz w:val="22"/>
          <w:szCs w:val="22"/>
          <w:rtl/>
        </w:rPr>
        <w:t>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الصلاحيات: دور المستخدم مخزّن في User.role، والتحقق يتم عبر دوال على النموذج مثل isTeacher()</w:t>
      </w:r>
      <w:r w:rsidRPr="00C0007F">
        <w:rPr>
          <w:rFonts w:ascii="Sakkal Majalla" w:eastAsia="Arial" w:hAnsi="Sakkal Majalla" w:cs="Sakkal Majalla" w:hint="cs"/>
          <w:sz w:val="22"/>
          <w:szCs w:val="22"/>
          <w:rtl/>
          <w:cs/>
        </w:rPr>
        <w:t>‎</w:t>
      </w:r>
      <w:r w:rsidRPr="00C0007F">
        <w:rPr>
          <w:rFonts w:ascii="Tajawal" w:eastAsia="Arial" w:hAnsi="Tajawal" w:cs="Tajawal"/>
          <w:sz w:val="22"/>
          <w:szCs w:val="22"/>
          <w:rtl/>
          <w:cs/>
        </w:rPr>
        <w:t xml:space="preserve"> و canAccessAdminPanel()</w:t>
      </w:r>
      <w:r w:rsidRPr="00C0007F">
        <w:rPr>
          <w:rFonts w:ascii="Sakkal Majalla" w:eastAsia="Arial" w:hAnsi="Sakkal Majalla" w:cs="Sakkal Majalla" w:hint="cs"/>
          <w:sz w:val="22"/>
          <w:szCs w:val="22"/>
          <w:rtl/>
        </w:rPr>
        <w:t>‎</w:t>
      </w:r>
      <w:r w:rsidRPr="00C0007F">
        <w:rPr>
          <w:rFonts w:ascii="Tajawal" w:eastAsia="Arial" w:hAnsi="Tajawal" w:cs="Tajawal"/>
          <w:sz w:val="22"/>
          <w:szCs w:val="22"/>
          <w:rtl/>
        </w:rPr>
        <w:t>، إضافة إلى Middleware مخصصة (admin, teacher, school, membership_active).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جسر Inertia: HandleInertiaRequests.php يمرر بيانات مشتركة (auth.</w:t>
      </w:r>
      <w:r w:rsidRPr="00C0007F">
        <w:rPr>
          <w:rFonts w:ascii="Tajawal" w:eastAsia="Arial" w:hAnsi="Tajawal" w:cs="Tajawal"/>
          <w:sz w:val="22"/>
          <w:szCs w:val="22"/>
          <w:rtl/>
        </w:rPr>
        <w:t>user, flash, subscription...) إلى كل صفحة تلقائياً.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الترجمة: ملفات جانب العميل resources/js/i18n/ar.js و en.js — كل نص جديد يُضاف للملفين معاً ثم يُتحقق منه عبر npm run i18n:audit.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تخزين الملفات: يتم تقديمها عبر StorageController على المسار media/{path} بدلاً من الرابط الرمزي الافتراضي لـ Laravel.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EnsureMembershipActive: Middleware يغلّف معظم مسارات لوحات التحكم للتأكد من وجود اشتراك فعّال أو تجريبي قبل السماح بالوصول.</w:t>
      </w:r>
    </w:p>
    <w:p w:rsidR="00CA1488" w:rsidRPr="00C0007F" w:rsidRDefault="00466258" w:rsidP="00C0007F">
      <w:pPr>
        <w:pStyle w:val="1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6. صفحات التطب</w:t>
      </w:r>
      <w:r w:rsidRPr="00C0007F">
        <w:rPr>
          <w:rFonts w:ascii="Tajawal" w:eastAsia="Arial" w:hAnsi="Tajawal" w:cs="Tajawal"/>
          <w:rtl/>
        </w:rPr>
        <w:t>يق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الدور</w:t>
            </w:r>
          </w:p>
        </w:tc>
        <w:tc>
          <w:tcPr>
            <w:tcW w:w="76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أهم الصفحات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عام (زائر)</w:t>
            </w:r>
          </w:p>
        </w:tc>
        <w:tc>
          <w:tcPr>
            <w:tcW w:w="76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الرئيسية، المشاريع، التحديات، المنشورات، الأوسمة، الباقات، المعلمون، تسجيل الدخول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الطالب</w:t>
            </w:r>
          </w:p>
        </w:tc>
        <w:tc>
          <w:tcPr>
            <w:tcW w:w="76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لوحة التحكم، المشاريع، التحديات، المشاركات، الشهادة، الملف الشخصي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المعلم</w:t>
            </w:r>
          </w:p>
        </w:tc>
        <w:tc>
          <w:tcPr>
            <w:tcW w:w="76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لوحة التحكم، الطلاب، المواد، الحجوزات، المشاريع، التحديات، المنشورات، الأوسمة، الشهادات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المدرسة</w:t>
            </w:r>
          </w:p>
        </w:tc>
        <w:tc>
          <w:tcPr>
            <w:tcW w:w="76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لوحة التحكم، الطلاب، المعلمون، اعتماد المشاريع، اعتماد المنشورات، التقارير، الترتيب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الإدارة</w:t>
            </w:r>
          </w:p>
        </w:tc>
        <w:tc>
          <w:tcPr>
            <w:tcW w:w="76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لوحة التحكم، التحليلات، المستخدمون، الباقات، الشهادات، الأوسمة، ال</w:t>
            </w:r>
            <w:r w:rsidRPr="00C0007F">
              <w:rPr>
                <w:rFonts w:ascii="Tajawal" w:eastAsia="Arial" w:hAnsi="Tajawal" w:cs="Tajawal"/>
                <w:color w:val="000000"/>
                <w:rtl/>
              </w:rPr>
              <w:t>اشتراكات، المدفوعات، خريطة المواهب</w:t>
            </w:r>
          </w:p>
        </w:tc>
      </w:tr>
    </w:tbl>
    <w:p w:rsidR="0081795F" w:rsidRDefault="0081795F" w:rsidP="00C0007F">
      <w:pPr>
        <w:pStyle w:val="1"/>
        <w:bidi/>
        <w:spacing w:before="300" w:after="150"/>
        <w:rPr>
          <w:rFonts w:ascii="Tajawal" w:eastAsia="Arial" w:hAnsi="Tajawal" w:cs="Tajawal"/>
          <w:rtl/>
        </w:rPr>
      </w:pPr>
    </w:p>
    <w:p w:rsidR="0081795F" w:rsidRDefault="0081795F" w:rsidP="0081795F">
      <w:pPr>
        <w:pStyle w:val="1"/>
        <w:bidi/>
        <w:spacing w:before="300" w:after="150"/>
        <w:rPr>
          <w:rFonts w:ascii="Tajawal" w:eastAsia="Arial" w:hAnsi="Tajawal" w:cs="Tajawal"/>
          <w:rtl/>
        </w:rPr>
      </w:pPr>
    </w:p>
    <w:p w:rsidR="00CA1488" w:rsidRPr="00C0007F" w:rsidRDefault="0081795F" w:rsidP="0081795F">
      <w:pPr>
        <w:pStyle w:val="1"/>
        <w:bidi/>
        <w:spacing w:before="300" w:after="150"/>
        <w:rPr>
          <w:rFonts w:ascii="Tajawal" w:hAnsi="Tajawal" w:cs="Tajawal"/>
        </w:rPr>
      </w:pPr>
      <w:r>
        <w:rPr>
          <w:rFonts w:ascii="Tajawal" w:eastAsia="Arial" w:hAnsi="Tajawal" w:cs="Tajawal" w:hint="cs"/>
          <w:rtl/>
        </w:rPr>
        <w:t>7</w:t>
      </w:r>
      <w:r w:rsidR="00466258" w:rsidRPr="00C0007F">
        <w:rPr>
          <w:rFonts w:ascii="Tajawal" w:eastAsia="Arial" w:hAnsi="Tajawal" w:cs="Tajawal"/>
          <w:rtl/>
        </w:rPr>
        <w:t>. الجزئية المختارة: نظام إصدار الشهادات</w:t>
      </w: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الملف المسؤول: app/Services/CertificateService.php — يعتمد على مكتبة TCPDF و FPDI لتعبئة قالب PDF جاهز (Certificate.pdf أو CertificateCustom.pdf) بإحداثيات نصية محددة مسبقاً في مل</w:t>
      </w:r>
      <w:r w:rsidRPr="00C0007F">
        <w:rPr>
          <w:rFonts w:ascii="Tajawal" w:eastAsia="Arial" w:hAnsi="Tajawal" w:cs="Tajawal"/>
          <w:sz w:val="22"/>
          <w:szCs w:val="22"/>
          <w:rtl/>
        </w:rPr>
        <w:t>ف تهيئة JSON (config/certificate_fields.json).</w:t>
      </w:r>
      <w:r w:rsidR="0081795F" w:rsidRPr="0081795F">
        <w:rPr>
          <w:noProof/>
        </w:rPr>
        <w:t xml:space="preserve"> </w:t>
      </w:r>
      <w:r w:rsidR="0081795F">
        <w:rPr>
          <w:noProof/>
        </w:rPr>
        <w:drawing>
          <wp:inline distT="0" distB="0" distL="0" distR="0" wp14:anchorId="3FB7B744" wp14:editId="16303AA7">
            <wp:extent cx="6120130" cy="2943860"/>
            <wp:effectExtent l="0" t="0" r="0" b="889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1488" w:rsidRPr="00C0007F" w:rsidRDefault="00466258" w:rsidP="00C0007F">
      <w:pPr>
        <w:pStyle w:val="2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7.1 آلية العمل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اختيار القالب المناسب حسب نوع الشهادة: قالب العضوية الجاهز للنوع membership، وقالب فارغ قابل للتخصيص لبقية الأنواع (طالب، معلم، مدرسة، إنجاز).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تجهيز بيانات الشهادة: اسم الطالب، رقم الشهادة، اسم المدرسة، فترة الإنجاز (من - إلى)، الوصف، وتاريخ الإصدار.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تحميل خط Tajawal العربي (Regular/Bold/ExtraBold) وتسجيله في TCPDF، مع رجوع تلقائي لخط DejaVu Sans عند غياب الخط.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رسم إطار زخرفي (ذهبي/أخضر) على القو</w:t>
      </w:r>
      <w:r w:rsidRPr="00C0007F">
        <w:rPr>
          <w:rFonts w:ascii="Tajawal" w:eastAsia="Arial" w:hAnsi="Tajawal" w:cs="Tajawal"/>
          <w:sz w:val="22"/>
          <w:szCs w:val="22"/>
          <w:rtl/>
        </w:rPr>
        <w:t>الب المخصصة لإعطائها شكل شهادة رسمية.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تعبئة كل حقل بإحداثياته (x, y) مع دعم الاتجاه من اليمين لليسار تلقائياً عند اكتشاف نص عربي.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توليد رقم شهادة فريد بصيغة CERT-{السنة}-{رقم الطالب}[-تسلسل] مع التحقق من عدم التكرار.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توليد رمز QR يشير إلى رابط التحقق certi</w:t>
      </w:r>
      <w:r w:rsidRPr="00C0007F">
        <w:rPr>
          <w:rFonts w:ascii="Tajawal" w:eastAsia="Arial" w:hAnsi="Tajawal" w:cs="Tajawal"/>
          <w:sz w:val="22"/>
          <w:szCs w:val="22"/>
          <w:rtl/>
        </w:rPr>
        <w:t>ficates.verify لإثبات صحة الشهادة.</w:t>
      </w:r>
    </w:p>
    <w:p w:rsidR="00CA1488" w:rsidRPr="00C0007F" w:rsidRDefault="00466258" w:rsidP="00C0007F">
      <w:pPr>
        <w:pStyle w:val="a4"/>
        <w:numPr>
          <w:ilvl w:val="0"/>
          <w:numId w:val="2"/>
        </w:numPr>
        <w:bidi/>
        <w:spacing w:after="6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sz w:val="22"/>
          <w:szCs w:val="22"/>
          <w:rtl/>
        </w:rPr>
        <w:t>حفظ ملف PDF الناتج داخل storage/app/public/certificates/{السنة}/ وربطه بسجل قاعدة البيانات.</w:t>
      </w:r>
    </w:p>
    <w:p w:rsidR="00CA1488" w:rsidRPr="00C0007F" w:rsidRDefault="00466258" w:rsidP="00C0007F">
      <w:pPr>
        <w:pStyle w:val="2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7.2 مقتطف الشيفرة: توليد رقم الشهادة</w:t>
      </w:r>
    </w:p>
    <w:p w:rsidR="00CA1488" w:rsidRPr="00C0007F" w:rsidRDefault="00466258" w:rsidP="00C0007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rFonts w:ascii="Tajawal" w:hAnsi="Tajawal" w:cs="Tajawal"/>
        </w:rPr>
      </w:pPr>
      <w:r w:rsidRPr="00C0007F">
        <w:rPr>
          <w:rFonts w:ascii="Tajawal" w:eastAsia="Consolas" w:hAnsi="Tajawal" w:cs="Tajawal"/>
          <w:sz w:val="18"/>
          <w:szCs w:val="18"/>
        </w:rPr>
        <w:t>public function generateCertificateNumber(User $student): string</w:t>
      </w:r>
      <w:r w:rsidRPr="00C0007F">
        <w:rPr>
          <w:rFonts w:ascii="Tajawal" w:eastAsia="Consolas" w:hAnsi="Tajawal" w:cs="Tajawal"/>
          <w:sz w:val="18"/>
          <w:szCs w:val="18"/>
        </w:rPr>
        <w:br/>
        <w:t>{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$year = date('Y');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</w:t>
      </w:r>
      <w:r w:rsidRPr="00C0007F">
        <w:rPr>
          <w:rFonts w:ascii="Tajawal" w:eastAsia="Consolas" w:hAnsi="Tajawal" w:cs="Tajawal"/>
          <w:sz w:val="18"/>
          <w:szCs w:val="18"/>
        </w:rPr>
        <w:t xml:space="preserve">  $baseNumber = str_pad($student-&gt;id, 4, '0', STR_PAD_LEFT);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$existingCount = Certificate::where('user_id', $student-&gt;id)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-&gt;whereYear('created_at', $year)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-&gt;count();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lastRenderedPageBreak/>
        <w:br/>
        <w:t xml:space="preserve">    $certificateNumber = $existingCount === 0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? "CERT-{$year</w:t>
      </w:r>
      <w:r w:rsidRPr="00C0007F">
        <w:rPr>
          <w:rFonts w:ascii="Tajawal" w:eastAsia="Consolas" w:hAnsi="Tajawal" w:cs="Tajawal"/>
          <w:sz w:val="18"/>
          <w:szCs w:val="18"/>
        </w:rPr>
        <w:t>}-{$baseNumber}"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: "CERT-{$year}-{$baseNumber}-" .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  str_pad($existingCount + 1, 3, '0', STR_PAD_LEFT);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// ... </w:t>
      </w:r>
      <w:r w:rsidRPr="00C0007F">
        <w:rPr>
          <w:rFonts w:ascii="Tajawal" w:eastAsia="Consolas" w:hAnsi="Tajawal" w:cs="Tajawal"/>
          <w:sz w:val="18"/>
          <w:szCs w:val="18"/>
          <w:rtl/>
        </w:rPr>
        <w:t>تحقق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إضافي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من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عدم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التكرار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قبل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الإرجاع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return $certificateNumber;</w:t>
      </w:r>
      <w:r w:rsidRPr="00C0007F">
        <w:rPr>
          <w:rFonts w:ascii="Tajawal" w:eastAsia="Consolas" w:hAnsi="Tajawal" w:cs="Tajawal"/>
          <w:sz w:val="18"/>
          <w:szCs w:val="18"/>
        </w:rPr>
        <w:br/>
        <w:t>}</w:t>
      </w:r>
    </w:p>
    <w:p w:rsidR="00CA1488" w:rsidRPr="00C0007F" w:rsidRDefault="00466258" w:rsidP="00C0007F">
      <w:pPr>
        <w:pStyle w:val="2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7.3 مقتطف الشيفرة: تعبئة قالب PDF</w:t>
      </w:r>
    </w:p>
    <w:p w:rsidR="00CA1488" w:rsidRPr="00C0007F" w:rsidRDefault="00466258" w:rsidP="00C0007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rFonts w:ascii="Tajawal" w:hAnsi="Tajawal" w:cs="Tajawal"/>
        </w:rPr>
      </w:pPr>
      <w:r w:rsidRPr="00C0007F">
        <w:rPr>
          <w:rFonts w:ascii="Tajawal" w:eastAsia="Consolas" w:hAnsi="Tajawal" w:cs="Tajawal"/>
          <w:sz w:val="18"/>
          <w:szCs w:val="18"/>
        </w:rPr>
        <w:t>$pdf = new Fpdi('P'</w:t>
      </w:r>
      <w:r w:rsidRPr="00C0007F">
        <w:rPr>
          <w:rFonts w:ascii="Tajawal" w:eastAsia="Consolas" w:hAnsi="Tajawal" w:cs="Tajawal"/>
          <w:sz w:val="18"/>
          <w:szCs w:val="18"/>
        </w:rPr>
        <w:t>, 'pt', 'A4', true, 'UTF-8', false);</w:t>
      </w:r>
      <w:r w:rsidRPr="00C0007F">
        <w:rPr>
          <w:rFonts w:ascii="Tajawal" w:eastAsia="Consolas" w:hAnsi="Tajawal" w:cs="Tajawal"/>
          <w:sz w:val="18"/>
          <w:szCs w:val="18"/>
        </w:rPr>
        <w:br/>
        <w:t>$pdf-&gt;setSourceFile($templatePath);</w:t>
      </w:r>
      <w:r w:rsidRPr="00C0007F">
        <w:rPr>
          <w:rFonts w:ascii="Tajawal" w:eastAsia="Consolas" w:hAnsi="Tajawal" w:cs="Tajawal"/>
          <w:sz w:val="18"/>
          <w:szCs w:val="18"/>
        </w:rPr>
        <w:br/>
        <w:t>$tplId = $pdf-&gt;importPage(1);</w:t>
      </w:r>
      <w:r w:rsidRPr="00C0007F">
        <w:rPr>
          <w:rFonts w:ascii="Tajawal" w:eastAsia="Consolas" w:hAnsi="Tajawal" w:cs="Tajawal"/>
          <w:sz w:val="18"/>
          <w:szCs w:val="18"/>
        </w:rPr>
        <w:br/>
        <w:t>$pdf-&gt;useTemplate($tplId, 0, 0, $width, $height, true);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br/>
        <w:t>foreach ($fieldMap as $fieldName =&gt; $fieldConfig) {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$x = CertificateLayout::scaleX($fieldCon</w:t>
      </w:r>
      <w:r w:rsidRPr="00C0007F">
        <w:rPr>
          <w:rFonts w:ascii="Tajawal" w:eastAsia="Consolas" w:hAnsi="Tajawal" w:cs="Tajawal"/>
          <w:sz w:val="18"/>
          <w:szCs w:val="18"/>
        </w:rPr>
        <w:t>fig['x'], $pageWidth);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$y = CertificateLayout::scaleY($fieldConfig['y'], $pageHeight);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$useRtl = $this-&gt;containsArabicCharacters($value);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$pdf-&gt;setRTL($useRtl);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$pdf-&gt;SetXY($x, $y);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$pdf-&gt;Cell($width, $height, $value, 0, 0, $textAlign);</w:t>
      </w:r>
      <w:r w:rsidRPr="00C0007F">
        <w:rPr>
          <w:rFonts w:ascii="Tajawal" w:eastAsia="Consolas" w:hAnsi="Tajawal" w:cs="Tajawal"/>
          <w:sz w:val="18"/>
          <w:szCs w:val="18"/>
        </w:rPr>
        <w:br/>
        <w:t>}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$pdf-&gt;Output($fullPath, 'F'); // </w:t>
      </w:r>
      <w:r w:rsidRPr="00C0007F">
        <w:rPr>
          <w:rFonts w:ascii="Tajawal" w:eastAsia="Consolas" w:hAnsi="Tajawal" w:cs="Tajawal"/>
          <w:sz w:val="18"/>
          <w:szCs w:val="18"/>
          <w:rtl/>
        </w:rPr>
        <w:t>حفظ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الملف</w:t>
      </w:r>
      <w:r w:rsidRPr="00C0007F">
        <w:rPr>
          <w:rFonts w:ascii="Tajawal" w:eastAsia="Consolas" w:hAnsi="Tajawal" w:cs="Tajawal"/>
          <w:sz w:val="18"/>
          <w:szCs w:val="18"/>
        </w:rPr>
        <w:t xml:space="preserve"> </w:t>
      </w:r>
      <w:r w:rsidRPr="00C0007F">
        <w:rPr>
          <w:rFonts w:ascii="Tajawal" w:eastAsia="Consolas" w:hAnsi="Tajawal" w:cs="Tajawal"/>
          <w:sz w:val="18"/>
          <w:szCs w:val="18"/>
          <w:rtl/>
        </w:rPr>
        <w:t>النهائي</w:t>
      </w:r>
    </w:p>
    <w:p w:rsidR="00CA1488" w:rsidRPr="00C0007F" w:rsidRDefault="00466258" w:rsidP="00C0007F">
      <w:pPr>
        <w:pStyle w:val="2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7.4 مقتطف الشيفرة: توليد رمز QR للتحقق</w:t>
      </w:r>
    </w:p>
    <w:p w:rsidR="00CA1488" w:rsidRPr="00C0007F" w:rsidRDefault="00466258" w:rsidP="00C0007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rFonts w:ascii="Tajawal" w:hAnsi="Tajawal" w:cs="Tajawal"/>
        </w:rPr>
      </w:pPr>
      <w:r w:rsidRPr="00C0007F">
        <w:rPr>
          <w:rFonts w:ascii="Tajawal" w:eastAsia="Consolas" w:hAnsi="Tajawal" w:cs="Tajawal"/>
          <w:sz w:val="18"/>
          <w:szCs w:val="18"/>
        </w:rPr>
        <w:t>public function generateQRCode(string $certificateNumber, int $userId): ?string</w:t>
      </w:r>
      <w:r w:rsidRPr="00C0007F">
        <w:rPr>
          <w:rFonts w:ascii="Tajawal" w:eastAsia="Consolas" w:hAnsi="Tajawal" w:cs="Tajawal"/>
          <w:sz w:val="18"/>
          <w:szCs w:val="18"/>
        </w:rPr>
        <w:br/>
        <w:t>{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$verificationUrl = route('certificates.verify', [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t xml:space="preserve">        'certificate_number' =&gt; $certificateNumber,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'user_id' =&gt; $userId,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]);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$qrCode = QrCode::format('png')-&gt;size(150)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    -&gt;errorCorrection('M')-&gt;generate($verificationUrl);</w:t>
      </w:r>
      <w:r w:rsidRPr="00C0007F">
        <w:rPr>
          <w:rFonts w:ascii="Tajawal" w:eastAsia="Consolas" w:hAnsi="Tajawal" w:cs="Tajawal"/>
          <w:sz w:val="18"/>
          <w:szCs w:val="18"/>
        </w:rPr>
        <w:br/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file_put_contents($filePath, $qrCode);</w:t>
      </w:r>
      <w:r w:rsidRPr="00C0007F">
        <w:rPr>
          <w:rFonts w:ascii="Tajawal" w:eastAsia="Consolas" w:hAnsi="Tajawal" w:cs="Tajawal"/>
          <w:sz w:val="18"/>
          <w:szCs w:val="18"/>
        </w:rPr>
        <w:br/>
        <w:t xml:space="preserve">    return 'qr</w:t>
      </w:r>
      <w:r w:rsidRPr="00C0007F">
        <w:rPr>
          <w:rFonts w:ascii="Tajawal" w:eastAsia="Consolas" w:hAnsi="Tajawal" w:cs="Tajawal"/>
          <w:sz w:val="18"/>
          <w:szCs w:val="18"/>
        </w:rPr>
        <w:t>-codes/' . $fileName;</w:t>
      </w:r>
      <w:r w:rsidRPr="00C0007F">
        <w:rPr>
          <w:rFonts w:ascii="Tajawal" w:eastAsia="Consolas" w:hAnsi="Tajawal" w:cs="Tajawal"/>
          <w:sz w:val="18"/>
          <w:szCs w:val="18"/>
        </w:rPr>
        <w:br/>
        <w:t>}</w:t>
      </w:r>
    </w:p>
    <w:p w:rsidR="00CA1488" w:rsidRPr="00C0007F" w:rsidRDefault="00466258" w:rsidP="00C0007F">
      <w:pPr>
        <w:pStyle w:val="2"/>
        <w:bidi/>
        <w:spacing w:before="300" w:after="15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7.5 مسارات النظام المرتبطة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المسار</w:t>
            </w:r>
          </w:p>
        </w:tc>
        <w:tc>
          <w:tcPr>
            <w:tcW w:w="6000" w:type="dxa"/>
            <w:shd w:val="clear" w:color="auto" w:fill="1F4E37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b/>
                <w:bCs/>
                <w:color w:val="FFFFFF"/>
                <w:rtl/>
              </w:rPr>
              <w:t>الوصف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POST /certificates/generate</w:t>
            </w:r>
          </w:p>
        </w:tc>
        <w:tc>
          <w:tcPr>
            <w:tcW w:w="6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توليد شهادة جديدة لمستخدم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GET /certificates/{id}/download</w:t>
            </w:r>
          </w:p>
        </w:tc>
        <w:tc>
          <w:tcPr>
            <w:tcW w:w="6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تحميل ملف الشهادة PDF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GET /certificates/verify</w:t>
            </w:r>
          </w:p>
        </w:tc>
        <w:tc>
          <w:tcPr>
            <w:tcW w:w="6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التحقق من صحة شهادة عبر رقمها ورمز QR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Admin /admin/certificates</w:t>
            </w:r>
          </w:p>
        </w:tc>
        <w:tc>
          <w:tcPr>
            <w:tcW w:w="6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إدارة كاملة (CRUD) + تفعيل/تعطيل</w:t>
            </w:r>
          </w:p>
        </w:tc>
      </w:tr>
      <w:tr w:rsidR="00CA1488" w:rsidRPr="00C0007F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School /school/certificates</w:t>
            </w:r>
          </w:p>
        </w:tc>
        <w:tc>
          <w:tcPr>
            <w:tcW w:w="6000" w:type="dxa"/>
          </w:tcPr>
          <w:p w:rsidR="00CA1488" w:rsidRPr="00C0007F" w:rsidRDefault="00466258" w:rsidP="00C0007F">
            <w:pPr>
              <w:rPr>
                <w:rFonts w:ascii="Tajawal" w:hAnsi="Tajawal" w:cs="Tajawal"/>
              </w:rPr>
            </w:pPr>
            <w:r w:rsidRPr="00C0007F">
              <w:rPr>
                <w:rFonts w:ascii="Tajawal" w:eastAsia="Arial" w:hAnsi="Tajawal" w:cs="Tajawal"/>
                <w:color w:val="000000"/>
                <w:rtl/>
              </w:rPr>
              <w:t>مراجعة واعتماد أو رفض طلبات الشهادات</w:t>
            </w:r>
          </w:p>
        </w:tc>
      </w:tr>
    </w:tbl>
    <w:p w:rsidR="00CA1488" w:rsidRPr="00C0007F" w:rsidRDefault="00CA1488" w:rsidP="00C0007F">
      <w:pPr>
        <w:spacing w:after="120"/>
        <w:rPr>
          <w:rFonts w:ascii="Tajawal" w:hAnsi="Tajawal" w:cs="Tajawal"/>
        </w:rPr>
      </w:pPr>
    </w:p>
    <w:p w:rsidR="00CA1488" w:rsidRPr="00C0007F" w:rsidRDefault="00466258" w:rsidP="00C0007F">
      <w:pPr>
        <w:spacing w:after="120"/>
        <w:rPr>
          <w:rFonts w:ascii="Tajawal" w:hAnsi="Tajawal" w:cs="Tajawal"/>
        </w:rPr>
      </w:pPr>
      <w:r w:rsidRPr="00C0007F">
        <w:rPr>
          <w:rFonts w:ascii="Tajawal" w:eastAsia="Arial" w:hAnsi="Tajawal" w:cs="Tajawal"/>
          <w:rtl/>
        </w:rPr>
        <w:t>ملاحظة: يُنصح بإرفاق لقطات شاشة فعلية من: (1) صفحة إدارة الشهادات في لوحة تحكم المدرسة، (2) نموذج توليد شهادة، (3) ملف PDF الناتج</w:t>
      </w:r>
      <w:r w:rsidRPr="00C0007F">
        <w:rPr>
          <w:rFonts w:ascii="Tajawal" w:eastAsia="Arial" w:hAnsi="Tajawal" w:cs="Tajawal"/>
          <w:rtl/>
        </w:rPr>
        <w:t>، (4) صفحة التحقق عبر QR. يمكن تشغيل السيرفر محلياً بأمر composer dev لالتقاطها.</w:t>
      </w:r>
    </w:p>
    <w:p>
      <w:pPr>
        <w:jc w:val="center"/>
      </w:pPr>
      <w:r>
        <w:drawing>
          <wp:inline distT="0" distB="0" distL="0" distR="0" wp14:anchorId="3FB7B745" wp14:editId="16303AA8">
            <wp:extent cx="6120130" cy="4327300"/>
            <wp:effectExtent l="0" t="0" r="0" b="0"/>
            <wp:docPr id="100" name="Certificate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488" w:rsidRPr="00C0007F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258" w:rsidRDefault="00466258">
      <w:r>
        <w:separator/>
      </w:r>
    </w:p>
  </w:endnote>
  <w:endnote w:type="continuationSeparator" w:id="0">
    <w:p w:rsidR="00466258" w:rsidRDefault="00466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488" w:rsidRDefault="00466258">
    <w:pPr>
      <w:jc w:val="center"/>
    </w:pPr>
    <w:r>
      <w:rPr>
        <w:rFonts w:ascii="Arial" w:eastAsia="Arial" w:hAnsi="Arial" w:cs="Arial"/>
        <w:sz w:val="16"/>
        <w:szCs w:val="16"/>
        <w:rtl/>
      </w:rPr>
      <w:t>صفحة</w:t>
    </w:r>
    <w:r>
      <w:rPr>
        <w:rFonts w:ascii="Arial" w:eastAsia="Arial" w:hAnsi="Arial" w:cs="Arial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 w:rsidR="00C0007F">
      <w:rPr>
        <w:rFonts w:ascii="Arial" w:eastAsia="Arial" w:hAnsi="Arial" w:cs="Arial"/>
        <w:sz w:val="16"/>
        <w:szCs w:val="16"/>
      </w:rPr>
      <w:fldChar w:fldCharType="separate"/>
    </w:r>
    <w:r w:rsidR="0081795F">
      <w:rPr>
        <w:rFonts w:ascii="Arial" w:eastAsia="Arial" w:hAnsi="Arial" w:cs="Arial"/>
        <w:noProof/>
        <w:sz w:val="16"/>
        <w:szCs w:val="16"/>
        <w:rtl/>
      </w:rPr>
      <w:t>4</w:t>
    </w:r>
    <w:r>
      <w:rPr>
        <w:rFonts w:ascii="Arial" w:eastAsia="Arial" w:hAnsi="Arial" w:cs="Arial"/>
        <w:sz w:val="16"/>
        <w:szCs w:val="16"/>
      </w:rPr>
      <w:fldChar w:fldCharType="end"/>
    </w:r>
    <w:r>
      <w:rPr>
        <w:rFonts w:ascii="Arial" w:eastAsia="Arial" w:hAnsi="Arial" w:cs="Arial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  <w:rtl/>
      </w:rPr>
      <w:t>من</w:t>
    </w:r>
    <w:r>
      <w:rPr>
        <w:rFonts w:ascii="Arial" w:eastAsia="Arial" w:hAnsi="Arial" w:cs="Arial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NUMPAGES</w:instrText>
    </w:r>
    <w:r w:rsidR="00C0007F">
      <w:rPr>
        <w:rFonts w:ascii="Arial" w:eastAsia="Arial" w:hAnsi="Arial" w:cs="Arial"/>
        <w:sz w:val="16"/>
        <w:szCs w:val="16"/>
      </w:rPr>
      <w:fldChar w:fldCharType="separate"/>
    </w:r>
    <w:r w:rsidR="0081795F">
      <w:rPr>
        <w:rFonts w:ascii="Arial" w:eastAsia="Arial" w:hAnsi="Arial" w:cs="Arial"/>
        <w:noProof/>
        <w:sz w:val="16"/>
        <w:szCs w:val="16"/>
        <w:rtl/>
      </w:rPr>
      <w:t>5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258" w:rsidRDefault="00466258">
      <w:r>
        <w:separator/>
      </w:r>
    </w:p>
  </w:footnote>
  <w:footnote w:type="continuationSeparator" w:id="0">
    <w:p w:rsidR="00466258" w:rsidRDefault="00466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488" w:rsidRDefault="00466258">
    <w:pPr>
      <w:jc w:val="center"/>
    </w:pPr>
    <w:r>
      <w:rPr>
        <w:rFonts w:ascii="Arial" w:eastAsia="Arial" w:hAnsi="Arial" w:cs="Arial"/>
        <w:color w:val="888888"/>
        <w:sz w:val="16"/>
        <w:szCs w:val="16"/>
        <w:rtl/>
      </w:rPr>
      <w:t>منصة</w:t>
    </w:r>
    <w:r>
      <w:rPr>
        <w:rFonts w:ascii="Arial" w:eastAsia="Arial" w:hAnsi="Arial" w:cs="Arial"/>
        <w:color w:val="888888"/>
        <w:sz w:val="16"/>
        <w:szCs w:val="16"/>
      </w:rPr>
      <w:t xml:space="preserve"> </w:t>
    </w:r>
    <w:r>
      <w:rPr>
        <w:rFonts w:ascii="Arial" w:eastAsia="Arial" w:hAnsi="Arial" w:cs="Arial"/>
        <w:color w:val="888888"/>
        <w:sz w:val="16"/>
        <w:szCs w:val="16"/>
        <w:rtl/>
      </w:rPr>
      <w:t>أرض</w:t>
    </w:r>
    <w:r>
      <w:rPr>
        <w:rFonts w:ascii="Arial" w:eastAsia="Arial" w:hAnsi="Arial" w:cs="Arial"/>
        <w:color w:val="888888"/>
        <w:sz w:val="16"/>
        <w:szCs w:val="16"/>
      </w:rPr>
      <w:t xml:space="preserve"> </w:t>
    </w:r>
    <w:r>
      <w:rPr>
        <w:rFonts w:ascii="Arial" w:eastAsia="Arial" w:hAnsi="Arial" w:cs="Arial"/>
        <w:color w:val="888888"/>
        <w:sz w:val="16"/>
        <w:szCs w:val="16"/>
        <w:rtl/>
      </w:rPr>
      <w:t>المبتكرين</w:t>
    </w:r>
    <w:r>
      <w:rPr>
        <w:rFonts w:ascii="Arial" w:eastAsia="Arial" w:hAnsi="Arial" w:cs="Arial"/>
        <w:color w:val="888888"/>
        <w:sz w:val="16"/>
        <w:szCs w:val="16"/>
      </w:rPr>
      <w:t xml:space="preserve"> — </w:t>
    </w:r>
    <w:r>
      <w:rPr>
        <w:rFonts w:ascii="Arial" w:eastAsia="Arial" w:hAnsi="Arial" w:cs="Arial"/>
        <w:color w:val="888888"/>
        <w:sz w:val="16"/>
        <w:szCs w:val="16"/>
        <w:rtl/>
      </w:rPr>
      <w:t>توثيق</w:t>
    </w:r>
    <w:r>
      <w:rPr>
        <w:rFonts w:ascii="Arial" w:eastAsia="Arial" w:hAnsi="Arial" w:cs="Arial"/>
        <w:color w:val="888888"/>
        <w:sz w:val="16"/>
        <w:szCs w:val="16"/>
      </w:rPr>
      <w:t xml:space="preserve"> </w:t>
    </w:r>
    <w:r>
      <w:rPr>
        <w:rFonts w:ascii="Arial" w:eastAsia="Arial" w:hAnsi="Arial" w:cs="Arial"/>
        <w:color w:val="888888"/>
        <w:sz w:val="16"/>
        <w:szCs w:val="16"/>
        <w:rtl/>
      </w:rPr>
      <w:t>فني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5181D"/>
    <w:multiLevelType w:val="hybridMultilevel"/>
    <w:tmpl w:val="83E8E604"/>
    <w:lvl w:ilvl="0" w:tplc="B686B7BA">
      <w:start w:val="1"/>
      <w:numFmt w:val="bullet"/>
      <w:lvlText w:val="•"/>
      <w:lvlJc w:val="right"/>
      <w:pPr>
        <w:ind w:right="720" w:hanging="360"/>
      </w:pPr>
    </w:lvl>
    <w:lvl w:ilvl="1" w:tplc="001A4F36">
      <w:numFmt w:val="decimal"/>
      <w:lvlText w:val=""/>
      <w:lvlJc w:val="left"/>
    </w:lvl>
    <w:lvl w:ilvl="2" w:tplc="49F0D57A">
      <w:numFmt w:val="decimal"/>
      <w:lvlText w:val=""/>
      <w:lvlJc w:val="left"/>
    </w:lvl>
    <w:lvl w:ilvl="3" w:tplc="29F28978">
      <w:numFmt w:val="decimal"/>
      <w:lvlText w:val=""/>
      <w:lvlJc w:val="left"/>
    </w:lvl>
    <w:lvl w:ilvl="4" w:tplc="6ACCA5B0">
      <w:numFmt w:val="decimal"/>
      <w:lvlText w:val=""/>
      <w:lvlJc w:val="left"/>
    </w:lvl>
    <w:lvl w:ilvl="5" w:tplc="F37A380E">
      <w:numFmt w:val="decimal"/>
      <w:lvlText w:val=""/>
      <w:lvlJc w:val="left"/>
    </w:lvl>
    <w:lvl w:ilvl="6" w:tplc="E7F081F0">
      <w:numFmt w:val="decimal"/>
      <w:lvlText w:val=""/>
      <w:lvlJc w:val="left"/>
    </w:lvl>
    <w:lvl w:ilvl="7" w:tplc="78864C24">
      <w:numFmt w:val="decimal"/>
      <w:lvlText w:val=""/>
      <w:lvlJc w:val="left"/>
    </w:lvl>
    <w:lvl w:ilvl="8" w:tplc="599C20BE">
      <w:numFmt w:val="decimal"/>
      <w:lvlText w:val=""/>
      <w:lvlJc w:val="left"/>
    </w:lvl>
  </w:abstractNum>
  <w:abstractNum w:abstractNumId="1" w15:restartNumberingAfterBreak="0">
    <w:nsid w:val="1A0A1C14"/>
    <w:multiLevelType w:val="hybridMultilevel"/>
    <w:tmpl w:val="DF763C82"/>
    <w:lvl w:ilvl="0" w:tplc="BD4816E4">
      <w:start w:val="1"/>
      <w:numFmt w:val="bullet"/>
      <w:lvlText w:val="●"/>
      <w:lvlJc w:val="left"/>
      <w:pPr>
        <w:ind w:left="720" w:hanging="360"/>
      </w:pPr>
    </w:lvl>
    <w:lvl w:ilvl="1" w:tplc="A3E2C1AE">
      <w:start w:val="1"/>
      <w:numFmt w:val="bullet"/>
      <w:lvlText w:val="○"/>
      <w:lvlJc w:val="left"/>
      <w:pPr>
        <w:ind w:left="1440" w:hanging="360"/>
      </w:pPr>
    </w:lvl>
    <w:lvl w:ilvl="2" w:tplc="A4AC0C90">
      <w:start w:val="1"/>
      <w:numFmt w:val="bullet"/>
      <w:lvlText w:val="■"/>
      <w:lvlJc w:val="left"/>
      <w:pPr>
        <w:ind w:left="2160" w:hanging="360"/>
      </w:pPr>
    </w:lvl>
    <w:lvl w:ilvl="3" w:tplc="342CCD98">
      <w:start w:val="1"/>
      <w:numFmt w:val="bullet"/>
      <w:lvlText w:val="●"/>
      <w:lvlJc w:val="left"/>
      <w:pPr>
        <w:ind w:left="2880" w:hanging="360"/>
      </w:pPr>
    </w:lvl>
    <w:lvl w:ilvl="4" w:tplc="EAA2E9B8">
      <w:start w:val="1"/>
      <w:numFmt w:val="bullet"/>
      <w:lvlText w:val="○"/>
      <w:lvlJc w:val="left"/>
      <w:pPr>
        <w:ind w:left="3600" w:hanging="360"/>
      </w:pPr>
    </w:lvl>
    <w:lvl w:ilvl="5" w:tplc="D4F4283A">
      <w:start w:val="1"/>
      <w:numFmt w:val="bullet"/>
      <w:lvlText w:val="■"/>
      <w:lvlJc w:val="left"/>
      <w:pPr>
        <w:ind w:left="4320" w:hanging="360"/>
      </w:pPr>
    </w:lvl>
    <w:lvl w:ilvl="6" w:tplc="A99E9822">
      <w:start w:val="1"/>
      <w:numFmt w:val="bullet"/>
      <w:lvlText w:val="●"/>
      <w:lvlJc w:val="left"/>
      <w:pPr>
        <w:ind w:left="5040" w:hanging="360"/>
      </w:pPr>
    </w:lvl>
    <w:lvl w:ilvl="7" w:tplc="E84C3572">
      <w:start w:val="1"/>
      <w:numFmt w:val="bullet"/>
      <w:lvlText w:val="●"/>
      <w:lvlJc w:val="left"/>
      <w:pPr>
        <w:ind w:left="5760" w:hanging="360"/>
      </w:pPr>
    </w:lvl>
    <w:lvl w:ilvl="8" w:tplc="C53074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488"/>
    <w:rsid w:val="00466258"/>
    <w:rsid w:val="0081795F"/>
    <w:rsid w:val="00C0007F"/>
    <w:rsid w:val="00CA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2E4BE9"/>
  <w15:docId w15:val="{8070718A-4CB1-42E3-8967-7D48D0B9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00" Type="http://schemas.openxmlformats.org/officeDocument/2006/relationships/image" Target="media/certificate_output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2026-09-07T17:16:00Z</dcterms:created>
  <dcterms:modified xsi:type="dcterms:W3CDTF">2026-09-07T17:51:00Z</dcterms:modified>
</cp:coreProperties>
</file>