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t xml:space="preserve">REAL-APP TEST CASE REPORT</w:t>
      </w:r>
    </w:p>
    <w:p>
      <w:pPr>
        <w:pStyle w:val="Heading1"/>
        <w:keepNext/>
        <w:spacing w:after="100" w:before="260"/>
      </w:pPr>
      <w:r>
        <w:t xml:space="preserve">WalletTrackers Real-App Test Case Report</w:t>
      </w:r>
    </w:p>
    <w:p>
      <w:pPr>
        <w:spacing w:after="80"/>
      </w:pPr>
      <w:r>
        <w:t xml:space="preserve">Report date: 2026-09-24</w:t>
      </w:r>
    </w:p>
    <w:p>
      <w:pPr>
        <w:spacing w:after="80"/>
      </w:pPr>
      <w:r>
        <w:t xml:space="preserve">Application under test: WalletTrackers Android debug APK</w:t>
      </w:r>
    </w:p>
    <w:p>
      <w:pPr>
        <w:spacing w:after="80"/>
      </w:pPr>
      <w:r>
        <w:t xml:space="preserve">Device: Android Studio Pixel_7_Pro emulator (emulator-5554)</w:t>
      </w:r>
    </w:p>
    <w:p>
      <w:pPr>
        <w:spacing w:after="80"/>
      </w:pPr>
      <w:r>
        <w:t xml:space="preserve">Requirements source: WalletTrackers_SMS_Flow_Documentation.docx (May 2026)</w:t>
      </w:r>
    </w:p>
    <w:p>
      <w:pPr>
        <w:spacing w:after="80"/>
      </w:pPr>
      <w:r>
        <w:t xml:space="preserve">Companion coverage matrix: scripts/SCENARIOS.md</w:t>
      </w:r>
    </w:p>
    <w:p>
      <w:pPr>
        <w:pStyle w:val="Heading2"/>
        <w:keepNext/>
        <w:spacing w:after="100" w:before="180"/>
      </w:pPr>
      <w:r>
        <w:t xml:space="preserve">1. Purpose and scope</w:t>
      </w:r>
    </w:p>
    <w:p>
      <w:pPr>
        <w:spacing w:after="80"/>
      </w:pPr>
      <w:r>
        <w:t xml:space="preserve">This report defines reproducible black-box test cases for the installed Android application. The suite uses the real app UI and emulator SMS reception; it is not a unit-test report. The cases cover core app navigation, SMS discovery/onboarding, live SMS processing, provider fallback, data persistence, and feature acceptance. “All possible scenarios” is unbounded, so this is a requirements-based and risk-based inventory that should grow as new features and defects are found.</w:t>
      </w:r>
    </w:p>
    <w:p>
      <w:pPr>
        <w:spacing w:after="80"/>
      </w:pPr>
      <w:r>
        <w:t xml:space="preserve">The current inventory contains 111 cases: 14 UI checks, 18 numeric logic cases, 13 newly requested setup/account/category/bank/card-due-date/currency cases, 17 onboarding/discovery cases, 24 live-SMS cases, 6 provider/rules cases, 7 data/persistence cases, and 12 additional feature cases. Only cases explicitly marked Passed below have execution evidence. Planned and gated tests have steps and expected results but have not been run.</w:t>
      </w:r>
    </w:p>
    <w:p>
      <w:pPr>
        <w:pStyle w:val="Heading2"/>
        <w:keepNext/>
        <w:spacing w:after="100" w:before="180"/>
      </w:pPr>
      <w:r>
        <w:t xml:space="preserve">2. Test environment and safety</w:t>
      </w:r>
    </w:p>
    <w:p>
      <w:pPr>
        <w:pStyle w:val="Heading3"/>
        <w:keepNext/>
        <w:spacing w:after="100" w:before="180"/>
      </w:pPr>
      <w:r>
        <w:t xml:space="preserve">Environment</w:t>
      </w:r>
    </w:p>
    <w:p>
      <w:pPr>
        <w:spacing w:after="60"/>
        <w:ind w:left="360"/>
      </w:pPr>
      <w:r>
        <w:t xml:space="preserve">- Install app/build/outputs/apk/debug/app-debug.apk on the target emulator. Record APK SHA-256, app version, Android version, emulator serial, and signed-in test identity for each run.</w:t>
      </w:r>
    </w:p>
    <w:p>
      <w:pPr>
        <w:spacing w:after="60"/>
        <w:ind w:left="360"/>
      </w:pPr>
      <w:r>
        <w:t xml:space="preserve">- Keep the emulator unlocked and signed into the correct Wallet identity. Use a dedicated disposable Firebase identity and isolated test data for write, onboarding, recovery, and cleanup scenarios.</w:t>
      </w:r>
    </w:p>
    <w:p>
      <w:pPr>
        <w:spacing w:after="60"/>
        <w:ind w:left="360"/>
      </w:pPr>
      <w:r>
        <w:t xml:space="preserve">- Start Appium with UiAutomator2 and run scripts/device_smoke.py --device emulator-5554 --extended. Each run stores screenshots, accessibility XML, session metadata, and results.json under app/build/device-smoke/&lt;timestamp&gt;/.</w:t>
      </w:r>
    </w:p>
    <w:p>
      <w:pPr>
        <w:spacing w:after="60"/>
        <w:ind w:left="360"/>
      </w:pPr>
      <w:r>
        <w:t xml:space="preserve">- The SMS export files are inputs, not trusted expected-result oracles. Independently review expected sender, account, amount, type, category, currency, running balance, and exclusions before replay.</w:t>
      </w:r>
    </w:p>
    <w:p>
      <w:pPr>
        <w:pStyle w:val="Heading3"/>
        <w:keepNext/>
        <w:spacing w:after="100" w:before="180"/>
      </w:pPr>
      <w:r>
        <w:t xml:space="preserve">Safety and cleanup</w:t>
      </w:r>
    </w:p>
    <w:p>
      <w:pPr>
        <w:spacing w:after="60"/>
        <w:ind w:left="360"/>
      </w:pPr>
      <w:r>
        <w:t xml:space="preserve">- Do not clear app data, uninstall the app, re-import history, bulk-delete records, settle statements, or replay the full corpus on a personal account.</w:t>
      </w:r>
    </w:p>
    <w:p>
      <w:pPr>
        <w:spacing w:after="60"/>
        <w:ind w:left="360"/>
      </w:pPr>
      <w:r>
        <w:t xml:space="preserve">- Inject only uniquely tagged emulator-local SMS in a QA account. Emulator console injection does not send a carrier SMS. Use a unique marker such as AUTOTEST&lt;run-id&gt;.</w:t>
      </w:r>
    </w:p>
    <w:p>
      <w:pPr>
        <w:spacing w:after="60"/>
        <w:ind w:left="360"/>
      </w:pPr>
      <w:r>
        <w:t xml:space="preserve">- Before every write test, record test-owned account balances and record counts. Afterward, verify the transaction/transfer, restart persistence, remote state if in scope, and cleanup balance. Delete only records created by that test.</w:t>
      </w:r>
    </w:p>
    <w:p>
      <w:pPr>
        <w:spacing w:after="60"/>
        <w:ind w:left="360"/>
      </w:pPr>
      <w:r>
        <w:t xml:space="preserve">- Stop write testing if account identity or balances change unexpectedly. The latest signed-in-account run observed dashboard data different from its earlier baseline after restart; no further writes were made pending investigation.</w:t>
      </w:r>
    </w:p>
    <w:p>
      <w:pPr>
        <w:spacing w:after="60"/>
        <w:ind w:left="360"/>
      </w:pPr>
      <w:r>
        <w:t xml:space="preserve">- Preserve screenshots and logs privately; they may contain account or SMS data.</w:t>
      </w:r>
    </w:p>
    <w:p>
      <w:pPr>
        <w:spacing w:after="60"/>
        <w:ind w:left="360"/>
      </w:pPr>
      <w:r>
        <w:t xml:space="preserve">- Before a new full financial run, use scripts/fresh_qa_setup.py to delete the signed-in disposable QA identity, register a fresh identity, and create the fixture in scripts/financial_qa_accounts.json. This is a destructive operation and requires --delete-signed-in-qa-user. The script has not yet run its delete/register/write path; only validation/dry-run results count until an actual setup result is recorded.</w:t>
      </w:r>
    </w:p>
    <w:p>
      <w:pPr>
        <w:pStyle w:val="Heading2"/>
        <w:keepNext/>
        <w:spacing w:after="100" w:before="180"/>
      </w:pPr>
      <w:r>
        <w:t xml:space="preserve">3. Results summary</w:t>
      </w:r>
    </w:p>
    <w:p>
      <w:pPr>
        <w:pStyle w:val="Heading3"/>
        <w:keepNext/>
        <w:spacing w:after="100" w:before="180"/>
      </w:pPr>
      <w:r>
        <w:t xml:space="preserve">Executed real-app UI run</w:t>
      </w:r>
    </w:p>
    <w:p>
      <w:pPr>
        <w:spacing w:after="80"/>
      </w:pPr>
      <w:r>
        <w:t xml:space="preserve">Latest extended Appium run: app/build/device-smoke/20260924-071253/.</w:t>
      </w:r>
    </w:p>
    <w:p>
      <w:pPr>
        <w:spacing w:after="60"/>
        <w:ind w:left="360"/>
      </w:pPr>
      <w:r>
        <w:t xml:space="preserve">- 12 passed: launch, Records navigation, Statistics navigation, cancel Add Record, background/resume, process restart, empty-budget validation, and five Statistics tabs.</w:t>
      </w:r>
    </w:p>
    <w:p>
      <w:pPr>
        <w:spacing w:after="60"/>
        <w:ind w:left="360"/>
      </w:pPr>
      <w:r>
        <w:t xml:space="preserve">- 2 inconclusive: zero- and negative-budget checks. The automation could not inspect the Create control after input; the saved screenshots show the Budgets screen instead of a stable edit dialog. These are harness/setup failures, not confirmed app defects.</w:t>
      </w:r>
    </w:p>
    <w:p>
      <w:pPr>
        <w:spacing w:after="60"/>
        <w:ind w:left="360"/>
      </w:pPr>
      <w:r>
        <w:t xml:space="preserve">- The UI run did not save a budget or transaction.</w:t>
      </w:r>
    </w:p>
    <w:p>
      <w:pPr>
        <w:pStyle w:val="Heading3"/>
        <w:keepNext/>
        <w:spacing w:after="100" w:before="180"/>
      </w:pPr>
      <w:r>
        <w:t xml:space="preserve">Executed live SMS case</w:t>
      </w:r>
    </w:p>
    <w:p>
      <w:pPr>
        <w:spacing w:after="80"/>
      </w:pPr>
      <w:r>
        <w:t xml:space="preserve">One emulator-local, uniquely tagged EGP 0.01 bank-shaped SMS was received by Wallet. The app parsed it as an expense, linked the expected account, created one record, and adjusted the displayed balance. Deleting the marked record restored the displayed pre-test balance. The marker was briefly visible after navigation, then absent after a force-stop/relaunch. The exact test SMS was removed from the emulator Inbox. On restart, the dashboard showed account data different from the earlier test baseline; this remains an unresolved consistency observation. See scripts/SCENARIOS.md for details and evidence paths.</w:t>
      </w:r>
    </w:p>
    <w:p>
      <w:pPr>
        <w:pStyle w:val="Heading3"/>
        <w:keepNext/>
        <w:spacing w:after="100" w:before="180"/>
      </w:pPr>
      <w:r>
        <w:t xml:space="preserve">Executed fresh-QA financial-logic run (2026-09-24)</w:t>
      </w:r>
    </w:p>
    <w:p>
      <w:pPr>
        <w:spacing w:after="80"/>
      </w:pPr>
      <w:r>
        <w:t xml:space="preserve">This run used a newly registered disposable Firebase identity on emulator-5554 with the debug APK. Test-owned accounts were MainBank debit **7777 (EGP 24,000), SecondBank debit 2222 (EGP 5,000), and TestCard **3333 (EGP 3,000 available / EGP 5,000 limit). The run used real Android-emulator SMS delivery to the installed app; it did not use unit tests. The QA identity is now mutated and must not be treated as a clean baseline.</w:t>
      </w:r>
    </w:p>
    <w:p>
      <w:pPr>
        <w:spacing w:after="60"/>
        <w:ind w:left="360"/>
      </w:pPr>
      <w:r>
        <w:t xml:space="preserve">- Tagged expense SMS, EGP 0.01, MainBank | Record appeared as Groceries / -0.01 EGP / MainBank; dashboard and account showed EGP 23,999.99. | Parsed and reconciled in UI; deletion/restart outcome later became inconsistent. app/build/device-smoke/qa-logic-after-sms.png</w:t>
      </w:r>
    </w:p>
    <w:p>
      <w:pPr>
        <w:spacing w:after="60"/>
        <w:ind w:left="360"/>
      </w:pPr>
      <w:r>
        <w:t xml:space="preserve">- Tagged expense SMS, EGP 850, MainBank | Record showed Groceries / -850.00 EGP / MainBank; dashboard showed EGP 23,150.00 and spent EGP 850. Account card rendered 23150.0, exposing a formatting mismatch in the first exact-string runner assertion. | Product values observed; automation assertion inconclusive until normalization fix. app/build/device-smoke/20260924-173623/live_sms_expense/02_record_created.png</w:t>
      </w:r>
    </w:p>
    <w:p>
      <w:pPr>
        <w:spacing w:after="60"/>
        <w:ind w:left="360"/>
      </w:pPr>
      <w:r>
        <w:t xml:space="preserve">- Tagged expense SMS, EGP 125, SecondBank | Record showed Groceries / -125.00 EGP / SecondBank; SecondBank changed from EGP 5,000 to EGP 4,875; MainBank stayed unchanged; dashboard matched the sum of active debit accounts (EGP 30,575 at that run state). | Suffix-based different-account routing passed; totals are contaminated by earlier delete attempts. app/build/device-smoke/20260924-financial-logic/secondbank.xml, app/build/device-smoke/20260924-financial-logic/secondhome.xml</w:t>
      </w:r>
    </w:p>
    <w:p>
      <w:pPr>
        <w:spacing w:after="60"/>
        <w:ind w:left="360"/>
      </w:pPr>
      <w:r>
        <w:t xml:space="preserve">- Credit-card purchase SMS, EGP 500, TestCard | Record was linked to TestCard but categorized as Credit Payment instead of Groceries; available credit remained EGP 3,000 instead of falling to EGP 2,500. Dashboard excluded the card from total balance. | Failed: category and available-credit arithmetic. app/build/device-smoke/20260924-financial-logic/ccpurchase.xml, app/build/device-smoke/20260924-financial-logic/after-ccpurchase.xml</w:t>
      </w:r>
    </w:p>
    <w:p>
      <w:pPr>
        <w:spacing w:after="60"/>
        <w:ind w:left="360"/>
      </w:pPr>
      <w:r>
        <w:t xml:space="preserve">- Credit-first card payment pair, EGP 600, SecondBank to TestCard | Credit-side SMS raised available credit from EGP 3,000 to EGP 3,600. It matched and rewrote the prior EGP 500 TestCard record to TestCard -&gt; TestCard; debit-side SMS was then logged as a duplicate and skipped. SecondBank stayed EGP 5,000; there was no separate EGP 600 payment record. The posted notification said Credit Card Payment Linked with TestCard to card ****3333: 600.00. | Failed: unrelated amounts paired, source debit omitted, and notification source/card context is wrong. app/build/device-smoke/20260924-financial-logic/ccpay.xml, app/build/device-smoke/20260924-financial-logic/payhome.xml, and app/build/device-smoke/20260924-financial-logic/financial-logic-logcat.txt</w:t>
      </w:r>
    </w:p>
    <w:p>
      <w:pPr>
        <w:spacing w:after="60"/>
        <w:ind w:left="360"/>
      </w:pPr>
      <w:r>
        <w:t xml:space="preserve">- Debit-first card payment pair, EGP 275, SecondBank to TestCard | Debit-side SMS created Credit Payment / SecondBank -&gt; TestCard / -275.00 EGP; SecondBank moved EGP 4,875 to EGP 4,600 and TestCard available credit moved EGP 3,600 to EGP 3,875. Dashboard debit total moved EGP 30,575 to EGP 30,300. One payment-confirmation notification named card ****3333. | Expected effects observed, but only on the already-mutated QA profile; this is not a clean-baseline regression pass. Evidence: app/build/device-smoke/20260924-financial-logic/debit-first-records.xml, app/build/device-smoke/20260924-financial-logic/debit-first-home.xml, and app/build/device-smoke/20260924-financial-logic/debit-first-logcat.txt.</w:t>
      </w:r>
    </w:p>
    <w:p>
      <w:pPr>
        <w:spacing w:after="60"/>
        <w:ind w:left="360"/>
      </w:pPr>
      <w:r>
        <w:t xml:space="preserve">- Incoming salary SMS, EGP 10, MainBank | Record appeared as Income / Salary / +10.00 EGP / MainBank; MainBank rose EGP 25,700 to EGP 25,710 and dashboard rose EGP 30,300 to EGP 30,310. Expense spending remained EGP 975.01. | Expected classification and arithmetic observed on the mutated profile. Kept the tagged record because deletion persistence is a known defect. Evidence: app/build/device-smoke/20260924-financial-logic/income-records.xml, app/build/device-smoke/20260924-financial-logic/income-home.xml, and app/build/device-smoke/20260924-financial-logic/income-logcat.txt.</w:t>
      </w:r>
    </w:p>
    <w:p>
      <w:pPr>
        <w:spacing w:after="60"/>
        <w:ind w:left="360"/>
      </w:pPr>
      <w:r>
        <w:t xml:space="preserve">- Delete/rollback after tagged SMS expense | A delete action was logged as successful, but tagged rows reappeared in Records after force-stop/relaunch. Repeated deletes of the stale EGP 850 record each restored the account amount again; MainBank reached EGP 25,700 while the EGP 850 and EGP 0.01 records remained visible. | Failed / high-priority balance-and-sync defect candidate; do not use this profile as a baseline. app/build/device-smoke/20260924-financial-logic/records-after-delete-action.png, app/build/device-smoke/20260924-financial-logic/restarted-records.xml, and app/build/device-smoke/20260924-financial-logic/financial-logic-logcat.txt</w:t>
      </w:r>
    </w:p>
    <w:p>
      <w:pPr>
        <w:spacing w:after="80"/>
      </w:pPr>
      <w:r>
        <w:t xml:space="preserve">Statistics on the mutated QA profile showed Expense EGP 975.01, Transfers EGP 500, and Net Balance -EGP 975.01. The EGP 500 card purchase had been incorrectly changed to a TestCard -&gt; TestCard record and counted as a transfer. This confirms the record/category error propagates into Statistics. Evidence: app/build/device-smoke/20260924-financial-logic/stats.xml.</w:t>
      </w:r>
    </w:p>
    <w:p>
      <w:pPr>
        <w:pStyle w:val="Heading2"/>
        <w:keepNext/>
        <w:spacing w:after="100" w:before="180"/>
      </w:pPr>
      <w:r>
        <w:t xml:space="preserve">4. Common procedures</w:t>
      </w:r>
    </w:p>
    <w:p>
      <w:pPr>
        <w:pStyle w:val="Heading3"/>
        <w:keepNext/>
        <w:spacing w:after="100" w:before="180"/>
      </w:pPr>
      <w:r>
        <w:t xml:space="preserve">Core UI precondition</w:t>
      </w:r>
    </w:p>
    <w:p>
      <w:pPr>
        <w:spacing w:after="80"/>
      </w:pPr>
      <w:r>
        <w:t xml:space="preserve">1. Boot and unlock the selected emulator; install or upgrade the intended APK without clearing Wallet data.</w:t>
      </w:r>
    </w:p>
    <w:p>
      <w:pPr>
        <w:spacing w:after="80"/>
      </w:pPr>
      <w:r>
        <w:t xml:space="preserve">2. Start Appium and launch Wallet with its existing authenticated session.</w:t>
      </w:r>
    </w:p>
    <w:p>
      <w:pPr>
        <w:spacing w:after="80"/>
      </w:pPr>
      <w:r>
        <w:t xml:space="preserve">3. Confirm the dashboard is visible before starting a case; capture the case ID, build, device, and initial UI state.</w:t>
      </w:r>
    </w:p>
    <w:p>
      <w:pPr>
        <w:pStyle w:val="Heading3"/>
        <w:keepNext/>
        <w:spacing w:after="100" w:before="180"/>
      </w:pPr>
      <w:r>
        <w:t xml:space="preserve">Controlled SMS precondition</w:t>
      </w:r>
    </w:p>
    <w:p>
      <w:pPr>
        <w:spacing w:after="80"/>
      </w:pPr>
      <w:r>
        <w:t xml:space="preserve">1. Use a disposable QA identity with known test-owned accounts and starting balances; verify SMS reception permission and supported account suffix.</w:t>
      </w:r>
    </w:p>
    <w:p>
      <w:pPr>
        <w:spacing w:after="80"/>
      </w:pPr>
      <w:r>
        <w:t xml:space="preserve">2. Record the exact starting account values and counts. Construct a single synthetic SMS with unique run marker and a known expected outcome.</w:t>
      </w:r>
    </w:p>
    <w:p>
      <w:pPr>
        <w:spacing w:after="80"/>
      </w:pPr>
      <w:r>
        <w:t xml:space="preserve">3. Inject through the emulator only. Wait for processing, inspect the real app UI, then verify values after navigation and process restart.</w:t>
      </w:r>
    </w:p>
    <w:p>
      <w:pPr>
        <w:spacing w:after="80"/>
      </w:pPr>
      <w:r>
        <w:t xml:space="preserve">4. Delete only the uniquely tagged record and confirm balances return to their pre-test values. Remove the exact injected SMS from the emulator inbox and verify it is absent.</w:t>
      </w:r>
    </w:p>
    <w:p>
      <w:pPr>
        <w:pStyle w:val="Heading3"/>
        <w:keepNext/>
        <w:spacing w:after="100" w:before="180"/>
      </w:pPr>
      <w:r>
        <w:t xml:space="preserve">Result labels</w:t>
      </w:r>
    </w:p>
    <w:p>
      <w:pPr>
        <w:spacing w:after="60"/>
        <w:ind w:left="360"/>
      </w:pPr>
      <w:r>
        <w:t xml:space="preserve">- Passed: the assertion succeeded on the real app and evidence exists.</w:t>
      </w:r>
    </w:p>
    <w:p>
      <w:pPr>
        <w:spacing w:after="60"/>
        <w:ind w:left="360"/>
      </w:pPr>
      <w:r>
        <w:t xml:space="preserve">- Failed: a reproducible product assertion failed, with test setup and expected behavior confirmed.</w:t>
      </w:r>
    </w:p>
    <w:p>
      <w:pPr>
        <w:spacing w:after="60"/>
        <w:ind w:left="360"/>
      </w:pPr>
      <w:r>
        <w:t xml:space="preserve">- Inconclusive: test harness, product requirement, or oracle was insufficient to judge app behavior.</w:t>
      </w:r>
    </w:p>
    <w:p>
      <w:pPr>
        <w:spacing w:after="60"/>
        <w:ind w:left="360"/>
      </w:pPr>
      <w:r>
        <w:t xml:space="preserve">- Not run / gated: steps are defined but need isolated data, product decision, or physical device before execution.</w:t>
      </w:r>
    </w:p>
    <w:p>
      <w:pPr>
        <w:pStyle w:val="Heading2"/>
        <w:keepNext/>
        <w:spacing w:after="100" w:before="180"/>
      </w:pPr>
      <w:r>
        <w:t xml:space="preserve">5. Test cases</w:t>
      </w:r>
    </w:p>
    <w:p>
      <w:pPr>
        <w:pStyle w:val="Heading3"/>
        <w:keepNext/>
        <w:spacing w:after="100" w:before="180"/>
      </w:pPr>
      <w:r>
        <w:t xml:space="preserve">A. UI and session (UI-01–UI-14)</w:t>
      </w:r>
    </w:p>
    <w:p>
      <w:pPr>
        <w:pStyle w:val="Heading3"/>
        <w:keepNext/>
        <w:spacing w:after="60" w:before="160"/>
      </w:pPr>
      <w:r>
        <w:t xml:space="preserve">UI-01 — Launch Wallet from the launcher with a valid existing session. Wait for the home screen.</w:t>
      </w:r>
    </w:p>
    <w:p>
      <w:pPr>
        <w:spacing w:after="50"/>
      </w:pPr>
      <w:r>
        <w:rPr>
          <w:b/>
          <w:bCs/>
        </w:rPr>
        <w:t xml:space="preserve">Expected result: </w:t>
      </w:r>
      <w:r>
        <w:t xml:space="preserve">Dashboard appears; app remains signed in.</w:t>
      </w:r>
    </w:p>
    <w:p>
      <w:pPr>
        <w:spacing w:after="50"/>
      </w:pPr>
      <w:r>
        <w:rPr>
          <w:b/>
          <w:bCs/>
        </w:rPr>
        <w:t xml:space="preserve">Status / evidence: </w:t>
      </w:r>
      <w:r>
        <w:t xml:space="preserve">Passed; latest run 071253</w:t>
      </w:r>
    </w:p>
    <w:p>
      <w:pPr>
        <w:pStyle w:val="Heading3"/>
        <w:keepNext/>
        <w:spacing w:after="60" w:before="160"/>
      </w:pPr>
      <w:r>
        <w:t xml:space="preserve">UI-02 — From Home, open Records. Verify the All Records screen. Return Home.</w:t>
      </w:r>
    </w:p>
    <w:p>
      <w:pPr>
        <w:spacing w:after="50"/>
      </w:pPr>
      <w:r>
        <w:rPr>
          <w:b/>
          <w:bCs/>
        </w:rPr>
        <w:t xml:space="preserve">Expected result: </w:t>
      </w:r>
      <w:r>
        <w:t xml:space="preserve">Records screen and dashboard load without crash or lost session.</w:t>
      </w:r>
    </w:p>
    <w:p>
      <w:pPr>
        <w:spacing w:after="50"/>
      </w:pPr>
      <w:r>
        <w:rPr>
          <w:b/>
          <w:bCs/>
        </w:rPr>
        <w:t xml:space="preserve">Status / evidence: </w:t>
      </w:r>
      <w:r>
        <w:t xml:space="preserve">Passed; latest run 071253</w:t>
      </w:r>
    </w:p>
    <w:p>
      <w:pPr>
        <w:pStyle w:val="Heading3"/>
        <w:keepNext/>
        <w:spacing w:after="60" w:before="160"/>
      </w:pPr>
      <w:r>
        <w:t xml:space="preserve">UI-03 — From Home, open Stats. Verify Statistics. Return Home.</w:t>
      </w:r>
    </w:p>
    <w:p>
      <w:pPr>
        <w:spacing w:after="50"/>
      </w:pPr>
      <w:r>
        <w:rPr>
          <w:b/>
          <w:bCs/>
        </w:rPr>
        <w:t xml:space="preserve">Expected result: </w:t>
      </w:r>
      <w:r>
        <w:t xml:space="preserve">Statistics opens and returns to dashboard.</w:t>
      </w:r>
    </w:p>
    <w:p>
      <w:pPr>
        <w:spacing w:after="50"/>
      </w:pPr>
      <w:r>
        <w:rPr>
          <w:b/>
          <w:bCs/>
        </w:rPr>
        <w:t xml:space="preserve">Status / evidence: </w:t>
      </w:r>
      <w:r>
        <w:t xml:space="preserve">Passed; latest run 071253</w:t>
      </w:r>
    </w:p>
    <w:p>
      <w:pPr>
        <w:pStyle w:val="Heading3"/>
        <w:keepNext/>
        <w:spacing w:after="60" w:before="160"/>
      </w:pPr>
      <w:r>
        <w:t xml:space="preserve">UI-04 — Open Add Record from Home. Verify the form. Press Android Back without saving. Reopen Records and search/count current records.</w:t>
      </w:r>
    </w:p>
    <w:p>
      <w:pPr>
        <w:spacing w:after="50"/>
      </w:pPr>
      <w:r>
        <w:rPr>
          <w:b/>
          <w:bCs/>
        </w:rPr>
        <w:t xml:space="preserve">Expected result: </w:t>
      </w:r>
      <w:r>
        <w:t xml:space="preserve">Form closes; no record is added.</w:t>
      </w:r>
    </w:p>
    <w:p>
      <w:pPr>
        <w:spacing w:after="50"/>
      </w:pPr>
      <w:r>
        <w:rPr>
          <w:b/>
          <w:bCs/>
        </w:rPr>
        <w:t xml:space="preserve">Status / evidence: </w:t>
      </w:r>
      <w:r>
        <w:t xml:space="preserve">Passed; latest run 071253</w:t>
      </w:r>
    </w:p>
    <w:p>
      <w:pPr>
        <w:pStyle w:val="Heading3"/>
        <w:keepNext/>
        <w:spacing w:after="60" w:before="160"/>
      </w:pPr>
      <w:r>
        <w:t xml:space="preserve">UI-05 — From Home, send Wallet to background for two seconds, then reactivate it.</w:t>
      </w:r>
    </w:p>
    <w:p>
      <w:pPr>
        <w:spacing w:after="50"/>
      </w:pPr>
      <w:r>
        <w:rPr>
          <w:b/>
          <w:bCs/>
        </w:rPr>
        <w:t xml:space="preserve">Expected result: </w:t>
      </w:r>
      <w:r>
        <w:t xml:space="preserve">Existing session resumes at a usable dashboard; no unintended logout.</w:t>
      </w:r>
    </w:p>
    <w:p>
      <w:pPr>
        <w:spacing w:after="50"/>
      </w:pPr>
      <w:r>
        <w:rPr>
          <w:b/>
          <w:bCs/>
        </w:rPr>
        <w:t xml:space="preserve">Status / evidence: </w:t>
      </w:r>
      <w:r>
        <w:t xml:space="preserve">Passed; latest run 071253</w:t>
      </w:r>
    </w:p>
    <w:p>
      <w:pPr>
        <w:pStyle w:val="Heading3"/>
        <w:keepNext/>
        <w:spacing w:after="60" w:before="160"/>
      </w:pPr>
      <w:r>
        <w:t xml:space="preserve">UI-06 — Force-stop Wallet without clearing data; relaunch it.</w:t>
      </w:r>
    </w:p>
    <w:p>
      <w:pPr>
        <w:spacing w:after="50"/>
      </w:pPr>
      <w:r>
        <w:rPr>
          <w:b/>
          <w:bCs/>
        </w:rPr>
        <w:t xml:space="preserve">Expected result: </w:t>
      </w:r>
      <w:r>
        <w:t xml:space="preserve">Existing session returns and dashboard loads.</w:t>
      </w:r>
    </w:p>
    <w:p>
      <w:pPr>
        <w:spacing w:after="50"/>
      </w:pPr>
      <w:r>
        <w:rPr>
          <w:b/>
          <w:bCs/>
        </w:rPr>
        <w:t xml:space="preserve">Status / evidence: </w:t>
      </w:r>
      <w:r>
        <w:t xml:space="preserve">Passed; latest run 071253; separate account-data discrepancy noted</w:t>
      </w:r>
    </w:p>
    <w:p>
      <w:pPr>
        <w:pStyle w:val="Heading3"/>
        <w:keepNext/>
        <w:spacing w:after="60" w:before="160"/>
      </w:pPr>
      <w:r>
        <w:t xml:space="preserve">UI-07 — Open Budget, choose Add Budget, leave all fields empty. Inspect Create. Cancel.</w:t>
      </w:r>
    </w:p>
    <w:p>
      <w:pPr>
        <w:spacing w:after="50"/>
      </w:pPr>
      <w:r>
        <w:rPr>
          <w:b/>
          <w:bCs/>
        </w:rPr>
        <w:t xml:space="preserve">Expected result: </w:t>
      </w:r>
      <w:r>
        <w:t xml:space="preserve">Create remains disabled; no budget is saved.</w:t>
      </w:r>
    </w:p>
    <w:p>
      <w:pPr>
        <w:spacing w:after="50"/>
      </w:pPr>
      <w:r>
        <w:rPr>
          <w:b/>
          <w:bCs/>
        </w:rPr>
        <w:t xml:space="preserve">Status / evidence: </w:t>
      </w:r>
      <w:r>
        <w:t xml:space="preserve">Passed; latest run 071253</w:t>
      </w:r>
    </w:p>
    <w:p>
      <w:pPr>
        <w:pStyle w:val="Heading3"/>
        <w:keepNext/>
        <w:spacing w:after="60" w:before="160"/>
      </w:pPr>
      <w:r>
        <w:t xml:space="preserve">UI-08 — Open Add Budget; choose a category; enter 0 as monthly limit. Inspect Create but do not submit. Cancel.</w:t>
      </w:r>
    </w:p>
    <w:p>
      <w:pPr>
        <w:spacing w:after="50"/>
      </w:pPr>
      <w:r>
        <w:rPr>
          <w:b/>
          <w:bCs/>
        </w:rPr>
        <w:t xml:space="preserve">Expected result: </w:t>
      </w:r>
      <w:r>
        <w:t xml:space="preserve">Product rule for zero must be confirmed; if zero is forbidden, Create should be disabled.</w:t>
      </w:r>
    </w:p>
    <w:p>
      <w:pPr>
        <w:spacing w:after="50"/>
      </w:pPr>
      <w:r>
        <w:rPr>
          <w:b/>
          <w:bCs/>
        </w:rPr>
        <w:t xml:space="preserve">Status / evidence: </w:t>
      </w:r>
      <w:r>
        <w:t xml:space="preserve">Inconclusive latest run; previous UI run showed Create enabled; no budget saved</w:t>
      </w:r>
    </w:p>
    <w:p>
      <w:pPr>
        <w:pStyle w:val="Heading3"/>
        <w:keepNext/>
        <w:spacing w:after="60" w:before="160"/>
      </w:pPr>
      <w:r>
        <w:t xml:space="preserve">UI-09 — Open Add Budget; choose a category; enter -1. Inspect Create but do not submit. Cancel.</w:t>
      </w:r>
    </w:p>
    <w:p>
      <w:pPr>
        <w:spacing w:after="50"/>
      </w:pPr>
      <w:r>
        <w:rPr>
          <w:b/>
          <w:bCs/>
        </w:rPr>
        <w:t xml:space="preserve">Expected result: </w:t>
      </w:r>
      <w:r>
        <w:t xml:space="preserve">If nonpositive limits are invalid, Create should be disabled.</w:t>
      </w:r>
    </w:p>
    <w:p>
      <w:pPr>
        <w:spacing w:after="50"/>
      </w:pPr>
      <w:r>
        <w:rPr>
          <w:b/>
          <w:bCs/>
        </w:rPr>
        <w:t xml:space="preserve">Status / evidence: </w:t>
      </w:r>
      <w:r>
        <w:t xml:space="preserve">Inconclusive; input/control inspection unreliable</w:t>
      </w:r>
    </w:p>
    <w:p>
      <w:pPr>
        <w:pStyle w:val="Heading3"/>
        <w:keepNext/>
        <w:spacing w:after="60" w:before="160"/>
      </w:pPr>
      <w:r>
        <w:t xml:space="preserve">UI-10 — Open Stats and select Balance. Inspect rendered values.</w:t>
      </w:r>
    </w:p>
    <w:p>
      <w:pPr>
        <w:spacing w:after="50"/>
      </w:pPr>
      <w:r>
        <w:rPr>
          <w:b/>
          <w:bCs/>
        </w:rPr>
        <w:t xml:space="preserve">Expected result: </w:t>
      </w:r>
      <w:r>
        <w:t xml:space="preserve">Balance tab remains visible; no NaN/Infinity.</w:t>
      </w:r>
    </w:p>
    <w:p>
      <w:pPr>
        <w:spacing w:after="50"/>
      </w:pPr>
      <w:r>
        <w:rPr>
          <w:b/>
          <w:bCs/>
        </w:rPr>
        <w:t xml:space="preserve">Status / evidence: </w:t>
      </w:r>
      <w:r>
        <w:t xml:space="preserve">Passed; latest run 071253</w:t>
      </w:r>
    </w:p>
    <w:p>
      <w:pPr>
        <w:pStyle w:val="Heading3"/>
        <w:keepNext/>
        <w:spacing w:after="60" w:before="160"/>
      </w:pPr>
      <w:r>
        <w:t xml:space="preserve">UI-11 — Open Stats and select Spending. Inspect rendered values.</w:t>
      </w:r>
    </w:p>
    <w:p>
      <w:pPr>
        <w:spacing w:after="50"/>
      </w:pPr>
      <w:r>
        <w:rPr>
          <w:b/>
          <w:bCs/>
        </w:rPr>
        <w:t xml:space="preserve">Expected result: </w:t>
      </w:r>
      <w:r>
        <w:t xml:space="preserve">Spending tab remains visible; no NaN/Infinity.</w:t>
      </w:r>
    </w:p>
    <w:p>
      <w:pPr>
        <w:spacing w:after="50"/>
      </w:pPr>
      <w:r>
        <w:rPr>
          <w:b/>
          <w:bCs/>
        </w:rPr>
        <w:t xml:space="preserve">Status / evidence: </w:t>
      </w:r>
      <w:r>
        <w:t xml:space="preserve">Passed; latest run 071253</w:t>
      </w:r>
    </w:p>
    <w:p>
      <w:pPr>
        <w:pStyle w:val="Heading3"/>
        <w:keepNext/>
        <w:spacing w:after="60" w:before="160"/>
      </w:pPr>
      <w:r>
        <w:t xml:space="preserve">UI-12 — Open Stats and select Net Worth. Inspect rendered values.</w:t>
      </w:r>
    </w:p>
    <w:p>
      <w:pPr>
        <w:spacing w:after="50"/>
      </w:pPr>
      <w:r>
        <w:rPr>
          <w:b/>
          <w:bCs/>
        </w:rPr>
        <w:t xml:space="preserve">Expected result: </w:t>
      </w:r>
      <w:r>
        <w:t xml:space="preserve">Net Worth tab remains visible; no NaN/Infinity.</w:t>
      </w:r>
    </w:p>
    <w:p>
      <w:pPr>
        <w:spacing w:after="50"/>
      </w:pPr>
      <w:r>
        <w:rPr>
          <w:b/>
          <w:bCs/>
        </w:rPr>
        <w:t xml:space="preserve">Status / evidence: </w:t>
      </w:r>
      <w:r>
        <w:t xml:space="preserve">Passed; latest run 071253</w:t>
      </w:r>
    </w:p>
    <w:p>
      <w:pPr>
        <w:pStyle w:val="Heading3"/>
        <w:keepNext/>
        <w:spacing w:after="60" w:before="160"/>
      </w:pPr>
      <w:r>
        <w:t xml:space="preserve">UI-13 — Open Stats and select Credit. Inspect rendered values.</w:t>
      </w:r>
    </w:p>
    <w:p>
      <w:pPr>
        <w:spacing w:after="50"/>
      </w:pPr>
      <w:r>
        <w:rPr>
          <w:b/>
          <w:bCs/>
        </w:rPr>
        <w:t xml:space="preserve">Expected result: </w:t>
      </w:r>
      <w:r>
        <w:t xml:space="preserve">Credit tab remains visible; no NaN/Infinity.</w:t>
      </w:r>
    </w:p>
    <w:p>
      <w:pPr>
        <w:spacing w:after="50"/>
      </w:pPr>
      <w:r>
        <w:rPr>
          <w:b/>
          <w:bCs/>
        </w:rPr>
        <w:t xml:space="preserve">Status / evidence: </w:t>
      </w:r>
      <w:r>
        <w:t xml:space="preserve">Passed; latest run 071253</w:t>
      </w:r>
    </w:p>
    <w:p>
      <w:pPr>
        <w:pStyle w:val="Heading3"/>
        <w:keepNext/>
        <w:spacing w:after="60" w:before="160"/>
      </w:pPr>
      <w:r>
        <w:t xml:space="preserve">UI-14 — Open Stats and select Reports. Inspect rendered values.</w:t>
      </w:r>
    </w:p>
    <w:p>
      <w:pPr>
        <w:spacing w:after="50"/>
      </w:pPr>
      <w:r>
        <w:rPr>
          <w:b/>
          <w:bCs/>
        </w:rPr>
        <w:t xml:space="preserve">Expected result: </w:t>
      </w:r>
      <w:r>
        <w:t xml:space="preserve">Reports tab remains visible; no NaN/Infinity.</w:t>
      </w:r>
    </w:p>
    <w:p>
      <w:pPr>
        <w:spacing w:after="50"/>
      </w:pPr>
      <w:r>
        <w:rPr>
          <w:b/>
          <w:bCs/>
        </w:rPr>
        <w:t xml:space="preserve">Status / evidence: </w:t>
      </w:r>
      <w:r>
        <w:t xml:space="preserve">Passed; latest run 071253</w:t>
      </w:r>
    </w:p>
    <w:p>
      <w:pPr>
        <w:pStyle w:val="Heading3"/>
        <w:keepNext/>
        <w:spacing w:after="100" w:before="180"/>
      </w:pPr>
      <w:r>
        <w:t xml:space="preserve">B. Numeric ledger and user-facing logic (NUM-01–NUM-18)</w:t>
      </w:r>
    </w:p>
    <w:p>
      <w:pPr>
        <w:spacing w:after="80"/>
      </w:pPr>
      <w:r>
        <w:t xml:space="preserve">Run every NUM case on a fresh disposable QA profile with no prior records, budgets, or statements unless the steps add them. Create these accounts in the real app UI:</w:t>
      </w:r>
    </w:p>
    <w:p>
      <w:pPr>
        <w:spacing w:after="60"/>
        <w:ind w:left="360"/>
      </w:pPr>
      <w:r>
        <w:t xml:space="preserve">- Main Bank | Debit | 1111 | EGP 10,000.00 | —</w:t>
      </w:r>
    </w:p>
    <w:p>
      <w:pPr>
        <w:spacing w:after="60"/>
        <w:ind w:left="360"/>
      </w:pPr>
      <w:r>
        <w:t xml:space="preserve">- Second Bank | Debit | 2222 | EGP 5,000.00 | —</w:t>
      </w:r>
    </w:p>
    <w:p>
      <w:pPr>
        <w:spacing w:after="60"/>
        <w:ind w:left="360"/>
      </w:pPr>
      <w:r>
        <w:t xml:space="preserve">- Cash | Cash | — | EGP 1,000.00 | —</w:t>
      </w:r>
    </w:p>
    <w:p>
      <w:pPr>
        <w:spacing w:after="60"/>
        <w:ind w:left="360"/>
      </w:pPr>
      <w:r>
        <w:t xml:space="preserve">- Test Card | Credit Card | 3333 | EGP 3,000.00 available credit | EGP 5,000.00</w:t>
      </w:r>
    </w:p>
    <w:p>
      <w:pPr>
        <w:spacing w:after="80"/>
      </w:pPr>
      <w:r>
        <w:t xml:space="preserve">The dashboard oracle is EGP 16,000.00: the current home-screen rule sums active EGP Debit and Cash accounts and excludes Credit Card accounts. Keep this fixture isolated; do not use the personal signed-in account. Re-create/reset only this QA fixture between cases so each numeric result below starts from the stated baseline.</w:t>
      </w:r>
    </w:p>
    <w:p>
      <w:pPr>
        <w:pStyle w:val="Heading3"/>
        <w:keepNext/>
        <w:spacing w:after="60" w:before="160"/>
      </w:pPr>
      <w:r>
        <w:t xml:space="preserve">NUM-01 — Create the four accounts above. Return Home; open Accounts and compare each starting amount/type.</w:t>
      </w:r>
    </w:p>
    <w:p>
      <w:pPr>
        <w:spacing w:after="50"/>
      </w:pPr>
      <w:r>
        <w:rPr>
          <w:b/>
          <w:bCs/>
        </w:rPr>
        <w:t xml:space="preserve">Expected result: </w:t>
      </w:r>
      <w:r>
        <w:t xml:space="preserve">Account cards show 10,000; 5,000; 1,000; and 3,000 available credit. Dashboard TOTAL BALANCE = 16,000 EGP, not 19,000.</w:t>
      </w:r>
    </w:p>
    <w:p>
      <w:pPr>
        <w:spacing w:after="50"/>
      </w:pPr>
      <w:r>
        <w:rPr>
          <w:b/>
          <w:bCs/>
        </w:rPr>
        <w:t xml:space="preserve">Status: </w:t>
      </w:r>
      <w:r>
        <w:t xml:space="preserve">Not run / QA fixture required</w:t>
      </w:r>
    </w:p>
    <w:p>
      <w:pPr>
        <w:pStyle w:val="Heading3"/>
        <w:keepNext/>
        <w:spacing w:after="60" w:before="160"/>
      </w:pPr>
      <w:r>
        <w:t xml:space="preserve">NUM-02 — From a fresh baseline, add an Income record: Salary, EGP 2,500.00, Main Bank. Save and reopen Records.</w:t>
      </w:r>
    </w:p>
    <w:p>
      <w:pPr>
        <w:spacing w:after="50"/>
      </w:pPr>
      <w:r>
        <w:rPr>
          <w:b/>
          <w:bCs/>
        </w:rPr>
        <w:t xml:space="preserve">Expected result: </w:t>
      </w:r>
      <w:r>
        <w:t xml:space="preserve">One Income / Salary / +2,500.00 record; Main Bank = 12,500; dashboard = 18,500; balanceAfter=12,500.</w:t>
      </w:r>
    </w:p>
    <w:p>
      <w:pPr>
        <w:spacing w:after="50"/>
      </w:pPr>
      <w:r>
        <w:rPr>
          <w:b/>
          <w:bCs/>
        </w:rPr>
        <w:t xml:space="preserve">Status: </w:t>
      </w:r>
      <w:r>
        <w:t xml:space="preserve">Not run / QA fixture required</w:t>
      </w:r>
    </w:p>
    <w:p>
      <w:pPr>
        <w:pStyle w:val="Heading3"/>
        <w:keepNext/>
        <w:spacing w:after="60" w:before="160"/>
      </w:pPr>
      <w:r>
        <w:t xml:space="preserve">NUM-03 — From a fresh baseline, add an Expense: Groceries, EGP 750.00, Main Bank. Save and inspect Records and Home.</w:t>
      </w:r>
    </w:p>
    <w:p>
      <w:pPr>
        <w:spacing w:after="50"/>
      </w:pPr>
      <w:r>
        <w:rPr>
          <w:b/>
          <w:bCs/>
        </w:rPr>
        <w:t xml:space="preserve">Expected result: </w:t>
      </w:r>
      <w:r>
        <w:t xml:space="preserve">One Expense / Groceries / -750.00; Main Bank = 9,250; dashboard = 15,250; spending by Groceries = 750.</w:t>
      </w:r>
    </w:p>
    <w:p>
      <w:pPr>
        <w:spacing w:after="50"/>
      </w:pPr>
      <w:r>
        <w:rPr>
          <w:b/>
          <w:bCs/>
        </w:rPr>
        <w:t xml:space="preserve">Status: </w:t>
      </w:r>
      <w:r>
        <w:t xml:space="preserve">Not run / QA fixture required</w:t>
      </w:r>
    </w:p>
    <w:p>
      <w:pPr>
        <w:pStyle w:val="Heading3"/>
        <w:keepNext/>
        <w:spacing w:after="60" w:before="160"/>
      </w:pPr>
      <w:r>
        <w:t xml:space="preserve">NUM-04 — Add Salary +2,500 and Groceries -750 as above. Edit Groceries amount to 900, then change category to Restaurants. Reopen both records.</w:t>
      </w:r>
    </w:p>
    <w:p>
      <w:pPr>
        <w:spacing w:after="50"/>
      </w:pPr>
      <w:r>
        <w:rPr>
          <w:b/>
          <w:bCs/>
        </w:rPr>
        <w:t xml:space="preserve">Expected result: </w:t>
      </w:r>
      <w:r>
        <w:t xml:space="preserve">Main Bank = 11,600; dashboard = 17,600; one Salary 2,500 and one Restaurants 900; Groceries spending = 0, Restaurants = 900. No duplicate/original expense remains.</w:t>
      </w:r>
    </w:p>
    <w:p>
      <w:pPr>
        <w:spacing w:after="50"/>
      </w:pPr>
      <w:r>
        <w:rPr>
          <w:b/>
          <w:bCs/>
        </w:rPr>
        <w:t xml:space="preserve">Status: </w:t>
      </w:r>
      <w:r>
        <w:t xml:space="preserve">Not run / QA fixture required</w:t>
      </w:r>
    </w:p>
    <w:p>
      <w:pPr>
        <w:pStyle w:val="Heading3"/>
        <w:keepNext/>
        <w:spacing w:after="60" w:before="160"/>
      </w:pPr>
      <w:r>
        <w:t xml:space="preserve">NUM-05 — Add Salary +2,500 and Groceries -750. Delete only the Groceries record and confirm. Restart app; inspect records and account.</w:t>
      </w:r>
    </w:p>
    <w:p>
      <w:pPr>
        <w:spacing w:after="50"/>
      </w:pPr>
      <w:r>
        <w:rPr>
          <w:b/>
          <w:bCs/>
        </w:rPr>
        <w:t xml:space="preserve">Expected result: </w:t>
      </w:r>
      <w:r>
        <w:t xml:space="preserve">Main Bank returns to 12,500; dashboard 18,500; Salary remains once; deleted expense absent and spending returns to 0.</w:t>
      </w:r>
    </w:p>
    <w:p>
      <w:pPr>
        <w:spacing w:after="50"/>
      </w:pPr>
      <w:r>
        <w:rPr>
          <w:b/>
          <w:bCs/>
        </w:rPr>
        <w:t xml:space="preserve">Status: </w:t>
      </w:r>
      <w:r>
        <w:t xml:space="preserve">Not run / QA fixture required</w:t>
      </w:r>
    </w:p>
    <w:p>
      <w:pPr>
        <w:pStyle w:val="Heading3"/>
        <w:keepNext/>
        <w:spacing w:after="60" w:before="160"/>
      </w:pPr>
      <w:r>
        <w:t xml:space="preserve">NUM-06 — From fresh baseline, inject one EGP 1,250 expense SMS for suffix 2222 with printed balance EGP 3,750. Inspect both accounts and record detail.</w:t>
      </w:r>
    </w:p>
    <w:p>
      <w:pPr>
        <w:spacing w:after="50"/>
      </w:pPr>
      <w:r>
        <w:rPr>
          <w:b/>
          <w:bCs/>
        </w:rPr>
        <w:t xml:space="preserve">Expected result: </w:t>
      </w:r>
      <w:r>
        <w:t xml:space="preserve">Second Bank = 3,750; Main Bank remains 10,000; dashboard = 14,750; record is linked to Second Bank, amount 1,250 and correct category/type.</w:t>
      </w:r>
    </w:p>
    <w:p>
      <w:pPr>
        <w:spacing w:after="50"/>
      </w:pPr>
      <w:r>
        <w:rPr>
          <w:b/>
          <w:bCs/>
        </w:rPr>
        <w:t xml:space="preserve">Status: </w:t>
      </w:r>
      <w:r>
        <w:t xml:space="preserve">Partial pass on EGP 125 variant; fresh-baseline 1,250 oracle not run</w:t>
      </w:r>
    </w:p>
    <w:p>
      <w:pPr>
        <w:pStyle w:val="Heading3"/>
        <w:keepNext/>
        <w:spacing w:after="60" w:before="160"/>
      </w:pPr>
      <w:r>
        <w:t xml:space="preserve">NUM-07 — From fresh baseline, use the in-app Transfer flow: Main Bank → Second Bank, EGP 1,200. Confirm once. Inspect both accounts, Records, and Statistics.</w:t>
      </w:r>
    </w:p>
    <w:p>
      <w:pPr>
        <w:spacing w:after="50"/>
      </w:pPr>
      <w:r>
        <w:rPr>
          <w:b/>
          <w:bCs/>
        </w:rPr>
        <w:t xml:space="preserve">Expected result: </w:t>
      </w:r>
      <w:r>
        <w:t xml:space="preserve">Main Bank = 8,800; Second Bank = 6,200; Cash = 1,000; dashboard remains 16,000; one 1,200 transfer; ordinary spending remains 0.</w:t>
      </w:r>
    </w:p>
    <w:p>
      <w:pPr>
        <w:spacing w:after="50"/>
      </w:pPr>
      <w:r>
        <w:rPr>
          <w:b/>
          <w:bCs/>
        </w:rPr>
        <w:t xml:space="preserve">Status: </w:t>
      </w:r>
      <w:r>
        <w:t xml:space="preserve">Not run / QA fixture required</w:t>
      </w:r>
    </w:p>
    <w:p>
      <w:pPr>
        <w:pStyle w:val="Heading3"/>
        <w:keepNext/>
        <w:spacing w:after="60" w:before="160"/>
      </w:pPr>
      <w:r>
        <w:t xml:space="preserve">NUM-08 — From fresh baseline, inject a supported EGP 400 ATM withdrawal on Main Bank with printed balance EGP 9,600. Inspect account cards and Statistics.</w:t>
      </w:r>
    </w:p>
    <w:p>
      <w:pPr>
        <w:spacing w:after="50"/>
      </w:pPr>
      <w:r>
        <w:rPr>
          <w:b/>
          <w:bCs/>
        </w:rPr>
        <w:t xml:space="preserve">Expected result: </w:t>
      </w:r>
      <w:r>
        <w:t xml:space="preserve">Main Bank = 9,600; Cash = 1,400; Second Bank = 5,000; dashboard remains 16,000; transfer is not counted as expense/spending.</w:t>
      </w:r>
    </w:p>
    <w:p>
      <w:pPr>
        <w:spacing w:after="50"/>
      </w:pPr>
      <w:r>
        <w:rPr>
          <w:b/>
          <w:bCs/>
        </w:rPr>
        <w:t xml:space="preserve">Status: </w:t>
      </w:r>
      <w:r>
        <w:t xml:space="preserve">Not run / emulator SMS fixture required</w:t>
      </w:r>
    </w:p>
    <w:p>
      <w:pPr>
        <w:pStyle w:val="Heading3"/>
        <w:keepNext/>
        <w:spacing w:after="60" w:before="160"/>
      </w:pPr>
      <w:r>
        <w:t xml:space="preserve">NUM-09 — From fresh baseline, inject a supported Test Card EGP 600 Carrefour charge with available limit EGP 2,400. Inspect card, debit accounts, record, and Home.</w:t>
      </w:r>
    </w:p>
    <w:p>
      <w:pPr>
        <w:spacing w:after="50"/>
      </w:pPr>
      <w:r>
        <w:rPr>
          <w:b/>
          <w:bCs/>
        </w:rPr>
        <w:t xml:space="preserve">Expected result: </w:t>
      </w:r>
      <w:r>
        <w:t xml:space="preserve">Test Card available credit = 2,400; debit/cash accounts unchanged; dashboard remains 16,000; one card expense 600 with expected category.</w:t>
      </w:r>
    </w:p>
    <w:p>
      <w:pPr>
        <w:spacing w:after="50"/>
      </w:pPr>
      <w:r>
        <w:rPr>
          <w:b/>
          <w:bCs/>
        </w:rPr>
        <w:t xml:space="preserve">Status: </w:t>
      </w:r>
      <w:r>
        <w:t xml:space="preserve">Failed on EGP 500 variant: categorized as Credit Payment; available credit stayed 3,000</w:t>
      </w:r>
    </w:p>
    <w:p>
      <w:pPr>
        <w:pStyle w:val="Heading3"/>
        <w:keepNext/>
        <w:spacing w:after="60" w:before="160"/>
      </w:pPr>
      <w:r>
        <w:t xml:space="preserve">NUM-10 — From fresh baseline, inject a statement SMS for card 3333: total EGP 1,200, minimum EGP 100, due 30/09/2026. Inspect statement UI, accounts, records, and notification shade.</w:t>
      </w:r>
    </w:p>
    <w:p>
      <w:pPr>
        <w:spacing w:after="50"/>
      </w:pPr>
      <w:r>
        <w:rPr>
          <w:b/>
          <w:bCs/>
        </w:rPr>
        <w:t xml:space="preserve">Expected result: </w:t>
      </w:r>
      <w:r>
        <w:t xml:space="preserve">One unpaid 1,200 statement with correct card/due date; no ordinary expense/record and no account balance change; Credit Card Bill Issued notification appears if OS permission is granted.</w:t>
      </w:r>
    </w:p>
    <w:p>
      <w:pPr>
        <w:spacing w:after="50"/>
      </w:pPr>
      <w:r>
        <w:rPr>
          <w:b/>
          <w:bCs/>
        </w:rPr>
        <w:t xml:space="preserve">Status: </w:t>
      </w:r>
      <w:r>
        <w:t xml:space="preserve">Not run / controlled clock/permission required</w:t>
      </w:r>
    </w:p>
    <w:p>
      <w:pPr>
        <w:pStyle w:val="Heading3"/>
        <w:keepNext/>
        <w:spacing w:after="60" w:before="160"/>
      </w:pPr>
      <w:r>
        <w:t xml:space="preserve">NUM-11 — Create the same 1,200 statement on a fresh baseline. In the statement UI choose Main Bank and Pay. Inspect balances, statement, record, dashboard, and Stats.</w:t>
      </w:r>
    </w:p>
    <w:p>
      <w:pPr>
        <w:spacing w:after="50"/>
      </w:pPr>
      <w:r>
        <w:rPr>
          <w:b/>
          <w:bCs/>
        </w:rPr>
        <w:t xml:space="preserve">Expected result: </w:t>
      </w:r>
      <w:r>
        <w:t xml:space="preserve">Main Bank = 8,800; card available credit = 4,200; dashboard = 14,800; statement removed; exactly one 1,200 Credit payment record; credit payment excluded from ordinary spending.</w:t>
      </w:r>
    </w:p>
    <w:p>
      <w:pPr>
        <w:spacing w:after="50"/>
      </w:pPr>
      <w:r>
        <w:rPr>
          <w:b/>
          <w:bCs/>
        </w:rPr>
        <w:t xml:space="preserve">Status: </w:t>
      </w:r>
      <w:r>
        <w:t xml:space="preserve">Not run / QA fixture required</w:t>
      </w:r>
    </w:p>
    <w:p>
      <w:pPr>
        <w:pStyle w:val="Heading3"/>
        <w:keepNext/>
        <w:spacing w:after="60" w:before="160"/>
      </w:pPr>
      <w:r>
        <w:t xml:space="preserve">NUM-12 — From fresh baseline, inject debit-side card-payment SMS first for EGP 1,200 from 1111 to card 3333; then inject the card-credit confirmation for the same amount. Inspect after each SMS.</w:t>
      </w:r>
    </w:p>
    <w:p>
      <w:pPr>
        <w:spacing w:after="50"/>
      </w:pPr>
      <w:r>
        <w:rPr>
          <w:b/>
          <w:bCs/>
        </w:rPr>
        <w:t xml:space="preserve">Expected result: </w:t>
      </w:r>
      <w:r>
        <w:t xml:space="preserve">After first: Main Bank 8,800, card 4,200, dashboard 14,800, one linked payment record. After confirmation: all values and count unchanged; confirmation notification only.</w:t>
      </w:r>
    </w:p>
    <w:p>
      <w:pPr>
        <w:spacing w:after="50"/>
      </w:pPr>
      <w:r>
        <w:rPr>
          <w:b/>
          <w:bCs/>
        </w:rPr>
        <w:t xml:space="preserve">Status: </w:t>
      </w:r>
      <w:r>
        <w:t xml:space="preserve">Not run / emulator SMS fixture required</w:t>
      </w:r>
    </w:p>
    <w:p>
      <w:pPr>
        <w:pStyle w:val="Heading3"/>
        <w:keepNext/>
        <w:spacing w:after="60" w:before="160"/>
      </w:pPr>
      <w:r>
        <w:t xml:space="preserve">NUM-13 — From fresh baseline, inject the card-credit/payment-received SMS for EGP 1,200 first. Inspect, then inject the matching debit SMS from 1111.</w:t>
      </w:r>
    </w:p>
    <w:p>
      <w:pPr>
        <w:spacing w:after="50"/>
      </w:pPr>
      <w:r>
        <w:rPr>
          <w:b/>
          <w:bCs/>
        </w:rPr>
        <w:t xml:space="preserve">Expected result: </w:t>
      </w:r>
      <w:r>
        <w:t xml:space="preserve">After first: Main Bank 10,000, card 4,200, dashboard 16,000, one partial payment. After second: Main Bank 8,800, card 4,200, dashboard 14,800; same record upgraded to Main Bank → Test Card; still one record.</w:t>
      </w:r>
    </w:p>
    <w:p>
      <w:pPr>
        <w:spacing w:after="50"/>
      </w:pPr>
      <w:r>
        <w:rPr>
          <w:b/>
          <w:bCs/>
        </w:rPr>
        <w:t xml:space="preserve">Status: </w:t>
      </w:r>
      <w:r>
        <w:t xml:space="preserve">Failed on EGP 600 variant: paired with prior EGP 500 record; source debit was skipped</w:t>
      </w:r>
    </w:p>
    <w:p>
      <w:pPr>
        <w:pStyle w:val="Heading3"/>
        <w:keepNext/>
        <w:spacing w:after="60" w:before="160"/>
      </w:pPr>
      <w:r>
        <w:t xml:space="preserve">NUM-14 — With a test statement and matching card suffix, trigger a payment. Inspect notification title/body and tap it. Repeat the same side event only through a fixture preserving the same SMS identity.</w:t>
      </w:r>
    </w:p>
    <w:p>
      <w:pPr>
        <w:spacing w:after="50"/>
      </w:pPr>
      <w:r>
        <w:rPr>
          <w:b/>
          <w:bCs/>
        </w:rPr>
        <w:t xml:space="preserve">Expected result: </w:t>
      </w:r>
      <w:r>
        <w:t xml:space="preserve">Payment notification references correct card and amount and routes to Records; exact duplicate identity creates no second record or balance effect.</w:t>
      </w:r>
    </w:p>
    <w:p>
      <w:pPr>
        <w:spacing w:after="50"/>
      </w:pPr>
      <w:r>
        <w:rPr>
          <w:b/>
          <w:bCs/>
        </w:rPr>
        <w:t xml:space="preserve">Status: </w:t>
      </w:r>
      <w:r>
        <w:t xml:space="preserve">Failed on EGP 600 variant: notification linked to TestCard as source; no correct payment record</w:t>
      </w:r>
    </w:p>
    <w:p>
      <w:pPr>
        <w:pStyle w:val="Heading3"/>
        <w:keepNext/>
        <w:spacing w:after="60" w:before="160"/>
      </w:pPr>
      <w:r>
        <w:t xml:space="preserve">NUM-15 — From baseline, add Salary 2,500; Groceries expense 750; Restaurants expense 250; Transfer 1,200; and Credit payment 1,200. Open current-month Spending Statistics.</w:t>
      </w:r>
    </w:p>
    <w:p>
      <w:pPr>
        <w:spacing w:after="50"/>
      </w:pPr>
      <w:r>
        <w:rPr>
          <w:b/>
          <w:bCs/>
        </w:rPr>
        <w:t xml:space="preserve">Expected result: </w:t>
      </w:r>
      <w:r>
        <w:t xml:space="preserve">Income = 2,500; regular expenses = 1,000; net = 1,500; Groceries = 750, Restaurants = 250. Transfer and credit payment do not inflate expenses.</w:t>
      </w:r>
    </w:p>
    <w:p>
      <w:pPr>
        <w:spacing w:after="50"/>
      </w:pPr>
      <w:r>
        <w:rPr>
          <w:b/>
          <w:bCs/>
        </w:rPr>
        <w:t xml:space="preserve">Status: </w:t>
      </w:r>
      <w:r>
        <w:t xml:space="preserve">Not run / QA fixture required</w:t>
      </w:r>
    </w:p>
    <w:p>
      <w:pPr>
        <w:pStyle w:val="Heading3"/>
        <w:keepNext/>
        <w:spacing w:after="60" w:before="160"/>
      </w:pPr>
      <w:r>
        <w:t xml:space="preserve">NUM-16 — Create Groceries budget EGP 1,000. In separate fresh budget IDs, add expenses totaling 749, 750, 1,000, and 1,001. Inspect dashboard alert and Android notification text after each.</w:t>
      </w:r>
    </w:p>
    <w:p>
      <w:pPr>
        <w:spacing w:after="50"/>
      </w:pPr>
      <w:r>
        <w:rPr>
          <w:b/>
          <w:bCs/>
        </w:rPr>
        <w:t xml:space="preserve">Expected result: </w:t>
      </w:r>
      <w:r>
        <w:t xml:space="preserve">At 749 no alert; at 750 a 75% warning; exact 1,000 behavior follows the approved boundary; at 1,001 exceeded alert. Check that over-limit percentage/value is nonzero and truthful (current implementation may display 0% over at 1,001).</w:t>
      </w:r>
    </w:p>
    <w:p>
      <w:pPr>
        <w:spacing w:after="50"/>
      </w:pPr>
      <w:r>
        <w:rPr>
          <w:b/>
          <w:bCs/>
        </w:rPr>
        <w:t xml:space="preserve">Status: </w:t>
      </w:r>
      <w:r>
        <w:t xml:space="preserve">Not run / threshold oracle needed; 0-limit also needs product decision</w:t>
      </w:r>
    </w:p>
    <w:p>
      <w:pPr>
        <w:pStyle w:val="Heading3"/>
        <w:keepNext/>
        <w:spacing w:after="60" w:before="160"/>
      </w:pPr>
      <w:r>
        <w:t xml:space="preserve">NUM-17 — From fresh baseline, inject EGP 100 expense SMS for unknown card suffix 9999. Inspect Records, accounts, notification shade, and tap the notification.</w:t>
      </w:r>
    </w:p>
    <w:p>
      <w:pPr>
        <w:spacing w:after="50"/>
      </w:pPr>
      <w:r>
        <w:rPr>
          <w:b/>
          <w:bCs/>
        </w:rPr>
        <w:t xml:space="preserve">Expected result: </w:t>
      </w:r>
      <w:r>
        <w:t xml:space="preserve">One unlinked record; Main Bank, Second Bank, Cash, and Test Card unchanged; notification says Action Required to match account and opens Records.</w:t>
      </w:r>
    </w:p>
    <w:p>
      <w:pPr>
        <w:spacing w:after="50"/>
      </w:pPr>
      <w:r>
        <w:rPr>
          <w:b/>
          <w:bCs/>
        </w:rPr>
        <w:t xml:space="preserve">Status: </w:t>
      </w:r>
      <w:r>
        <w:t xml:space="preserve">Not run / emulator SMS fixture required</w:t>
      </w:r>
    </w:p>
    <w:p>
      <w:pPr>
        <w:pStyle w:val="Heading3"/>
        <w:keepNext/>
        <w:spacing w:after="60" w:before="160"/>
      </w:pPr>
      <w:r>
        <w:t xml:space="preserve">NUM-18 — Run a normal tagged SMS expense once with Android notification permission granted, and once on a fresh QA profile with permission denied. Verify app UI and balances in both runs.</w:t>
      </w:r>
    </w:p>
    <w:p>
      <w:pPr>
        <w:spacing w:after="50"/>
      </w:pPr>
      <w:r>
        <w:rPr>
          <w:b/>
          <w:bCs/>
        </w:rPr>
        <w:t xml:space="preserve">Expected result: </w:t>
      </w:r>
      <w:r>
        <w:t xml:space="preserve">Both runs save exactly one correct record and update the matched account by the exact amount; granted run shows transaction notification; denied run does not crash or fabricate an in-app duplicate.</w:t>
      </w:r>
    </w:p>
    <w:p>
      <w:pPr>
        <w:spacing w:after="50"/>
      </w:pPr>
      <w:r>
        <w:rPr>
          <w:b/>
          <w:bCs/>
        </w:rPr>
        <w:t xml:space="preserve">Status: </w:t>
      </w:r>
      <w:r>
        <w:t xml:space="preserve">Not run / two isolated permission states</w:t>
      </w:r>
    </w:p>
    <w:p>
      <w:pPr>
        <w:pStyle w:val="Heading3"/>
        <w:keepNext/>
        <w:spacing w:after="100" w:before="180"/>
      </w:pPr>
      <w:r>
        <w:t xml:space="preserve">Requested setup, account, SMS-category/bank, credit-due-date, and currency cases (QA-00–QA-12)</w:t>
      </w:r>
    </w:p>
    <w:p>
      <w:pPr>
        <w:spacing w:after="80"/>
      </w:pPr>
      <w:r>
        <w:t xml:space="preserve">These are added as black-box installed-app scenarios. The exact account-type choices, currency choices, and category mappings below come from the UI/model/parser source. Run only with a disposable QA identity and a reviewed expected-results manifest. Each test captures record amount/type/category/currency/account, every affected balance, dashboard and Statistics values, notifications, and persisted state after restart.</w:t>
      </w:r>
    </w:p>
    <w:p>
      <w:pPr>
        <w:pStyle w:val="Heading3"/>
        <w:keepNext/>
        <w:spacing w:after="60" w:before="160"/>
      </w:pPr>
      <w:r>
        <w:t xml:space="preserve">QA-00 — Start on the signed-in disposable QA account. Run fresh_qa_setup.py --device emulator-5554 --delete-signed-in-qa-user; explicitly review the confirmation, then let it delete the old user through the app, register a fresh email identity, skip history import, create the seven accounts in financial_qa_accounts.json, and inspect every account plus Home.</w:t>
      </w:r>
    </w:p>
    <w:p>
      <w:pPr>
        <w:spacing w:after="50"/>
      </w:pPr>
      <w:r>
        <w:rPr>
          <w:b/>
          <w:bCs/>
        </w:rPr>
        <w:t xml:space="preserve">Expected result: </w:t>
      </w:r>
      <w:r>
        <w:t xml:space="preserve">Old QA data/auth identity is removed; a new signed-in QA identity owns exactly two EGP Debit accounts (EGP 10,000 and 5,000), EGP Cash (1,000), EGP credit card (EGP 3,000 available/5,000 limit/billing day 15), USD Debit (USD 1,000), EUR Debit (EUR 500), and Gold (10 g). Home EGP TOTAL BALANCE is EGP 16,000. Credentials remain only in ignored build evidence. If Firebase recent-login rules prevent deletion, stop instead of claiming a fresh baseline.</w:t>
      </w:r>
    </w:p>
    <w:p>
      <w:pPr>
        <w:spacing w:after="50"/>
      </w:pPr>
      <w:r>
        <w:rPr>
          <w:b/>
          <w:bCs/>
        </w:rPr>
        <w:t xml:space="preserve">Status: </w:t>
      </w:r>
      <w:r>
        <w:t xml:space="preserve">Automation added; execution pending</w:t>
      </w:r>
    </w:p>
    <w:p>
      <w:pPr>
        <w:pStyle w:val="Heading3"/>
        <w:keepNext/>
        <w:spacing w:after="60" w:before="160"/>
      </w:pPr>
      <w:r>
        <w:t xml:space="preserve">QA-01 — Create accounts of every UI-supported type: Debit, Credit Card, Cash, and Gold. Use unique names/suffixes; set Credit Card limit, available credit, and billing day; set Gold weight. Reopen Accounts and Home.</w:t>
      </w:r>
    </w:p>
    <w:p>
      <w:pPr>
        <w:spacing w:after="50"/>
      </w:pPr>
      <w:r>
        <w:rPr>
          <w:b/>
          <w:bCs/>
        </w:rPr>
        <w:t xml:space="preserve">Expected result: </w:t>
      </w:r>
      <w:r>
        <w:t xml:space="preserve">All four types and their metadata persist. Credit has available credit/limit, Gold is shown in grams, Cash/Gold have no last-four digits. Home EGP TOTAL BALANCE includes active EGP Debit and Cash only; credit, Gold, and foreign-currency nominal units are not summed into that EGP total. Statistics Balance shows non-credit assets with currency conversion/gold-price valuation when rates are available.</w:t>
      </w:r>
    </w:p>
    <w:p>
      <w:pPr>
        <w:spacing w:after="50"/>
      </w:pPr>
      <w:r>
        <w:rPr>
          <w:b/>
          <w:bCs/>
        </w:rPr>
        <w:t xml:space="preserve">Status: </w:t>
      </w:r>
      <w:r>
        <w:t xml:space="preserve">Not run / fresh QA profile</w:t>
      </w:r>
    </w:p>
    <w:p>
      <w:pPr>
        <w:pStyle w:val="Heading3"/>
        <w:keepNext/>
        <w:spacing w:after="60" w:before="160"/>
      </w:pPr>
      <w:r>
        <w:t xml:space="preserve">QA-02 — For each account type, add, edit, and delete a small linked transaction or supported balance action; test archive/unarchive separately. Restart after each operation.</w:t>
      </w:r>
    </w:p>
    <w:p>
      <w:pPr>
        <w:spacing w:after="50"/>
      </w:pPr>
      <w:r>
        <w:rPr>
          <w:b/>
          <w:bCs/>
        </w:rPr>
        <w:t xml:space="preserve">Expected result: </w:t>
      </w:r>
      <w:r>
        <w:t xml:space="preserve">Only eligible account balances change; links remain stable; archived account is excluded from active totals but remains available according to documented behavior. Gold and Credit Card effects use type-specific math; no duplicate effects after restart.</w:t>
      </w:r>
    </w:p>
    <w:p>
      <w:pPr>
        <w:spacing w:after="50"/>
      </w:pPr>
      <w:r>
        <w:rPr>
          <w:b/>
          <w:bCs/>
        </w:rPr>
        <w:t xml:space="preserve">Status: </w:t>
      </w:r>
      <w:r>
        <w:t xml:space="preserve">Not run / fresh QA profile</w:t>
      </w:r>
    </w:p>
    <w:p>
      <w:pPr>
        <w:pStyle w:val="Heading3"/>
        <w:keepNext/>
        <w:spacing w:after="60" w:before="160"/>
      </w:pPr>
      <w:r>
        <w:t xml:space="preserve">QA-03 — Data-drive SMS amount/type parsing over each supported category leaf and each parent-level category in Categories.kt. Use one reviewed merchant/body oracle per leaf; include built-in keyword mappings, a user rule override, AI fallback, and unmapped merchant. Include amounts 0.01, 1,234.56, whole amounts, decimal separators, and amount text adjacent to unrelated numbers.</w:t>
      </w:r>
    </w:p>
    <w:p>
      <w:pPr>
        <w:spacing w:after="50"/>
      </w:pPr>
      <w:r>
        <w:rPr>
          <w:b/>
          <w:bCs/>
        </w:rPr>
        <w:t xml:space="preserve">Expected result: </w:t>
      </w:r>
      <w:r>
        <w:t xml:space="preserve">Every SMS creates no more than one record; amount, sign/type, currency, timestamp, and exact expected category match the independent oracle; account effect equals the transaction once. User rules outrank AI. Unmapped/uncertain messages follow the approved fallback and never invent an amount.</w:t>
      </w:r>
    </w:p>
    <w:p>
      <w:pPr>
        <w:spacing w:after="50"/>
      </w:pPr>
      <w:r>
        <w:rPr>
          <w:b/>
          <w:bCs/>
        </w:rPr>
        <w:t xml:space="preserve">Status: </w:t>
      </w:r>
      <w:r>
        <w:t xml:space="preserve">Not run / oracle dataset needed</w:t>
      </w:r>
    </w:p>
    <w:p>
      <w:pPr>
        <w:pStyle w:val="Heading3"/>
        <w:keepNext/>
        <w:spacing w:after="60" w:before="160"/>
      </w:pPr>
      <w:r>
        <w:t xml:space="preserve">QA-04 — Replay the approved category corpus through each available bank-format sender/template (at minimum HSBC, QNB Egypt, Banque Misr, and a numeric short sender used by the corpus). For every category case, vary sender, bank wording, line breaks, and suffix; add same-category sends from more than one bank.</w:t>
      </w:r>
    </w:p>
    <w:p>
      <w:pPr>
        <w:spacing w:after="50"/>
      </w:pPr>
      <w:r>
        <w:rPr>
          <w:b/>
          <w:bCs/>
        </w:rPr>
        <w:t xml:space="preserve">Expected result: </w:t>
      </w:r>
      <w:r>
        <w:t xml:space="preserve">Bank-like senders are accepted and valid transaction bodies are handled regardless of bank template; non-bank numeric/personal senders, promo, OTP, and declined messages do not create transactions. Each record links to the account matching the SMS suffix, not the first/most recently used account; category and amount remain correct.</w:t>
      </w:r>
    </w:p>
    <w:p>
      <w:pPr>
        <w:spacing w:after="50"/>
      </w:pPr>
      <w:r>
        <w:rPr>
          <w:b/>
          <w:bCs/>
        </w:rPr>
        <w:t xml:space="preserve">Status: </w:t>
      </w:r>
      <w:r>
        <w:t xml:space="preserve">Not run / bank-by-category fixture matrix needed</w:t>
      </w:r>
    </w:p>
    <w:p>
      <w:pPr>
        <w:pStyle w:val="Heading3"/>
        <w:keepNext/>
        <w:spacing w:after="60" w:before="160"/>
      </w:pPr>
      <w:r>
        <w:t xml:space="preserve">QA-05 — Create same-suffix accounts across different institutions and a distinct-suffix account; inject the same transaction template from each bank sender. Repeat with unknown and ambiguous suffixes.</w:t>
      </w:r>
    </w:p>
    <w:p>
      <w:pPr>
        <w:spacing w:after="50"/>
      </w:pPr>
      <w:r>
        <w:rPr>
          <w:b/>
          <w:bCs/>
        </w:rPr>
        <w:t xml:space="preserve">Expected result: </w:t>
      </w:r>
      <w:r>
        <w:t xml:space="preserve">Correct institution/account is selected where evidence uniquely identifies it. Ambiguous or unknown matching is surfaced as unlinked/action-required rather than silently changing an unrelated account. Capture which bank identity the app exposes: current Record has no bank/issuer field, so a separate bank attribution requirement needs a product decision.</w:t>
      </w:r>
    </w:p>
    <w:p>
      <w:pPr>
        <w:spacing w:after="50"/>
      </w:pPr>
      <w:r>
        <w:rPr>
          <w:b/>
          <w:bCs/>
        </w:rPr>
        <w:t xml:space="preserve">Status: </w:t>
      </w:r>
      <w:r>
        <w:t xml:space="preserve">Not run / matching policy required</w:t>
      </w:r>
    </w:p>
    <w:p>
      <w:pPr>
        <w:pStyle w:val="Heading3"/>
        <w:keepNext/>
        <w:spacing w:after="60" w:before="160"/>
      </w:pPr>
      <w:r>
        <w:t xml:space="preserve">QA-06 — Create an EGP credit card with billing day and inject statement SMS cases: future due date, today, overdue, month/year boundary, leap day, missing due date, invalid date, duplicate statement SMS, same amount on two cards. Inspect statement list, card, records, WorkManager notifications, restart, and notification shade.</w:t>
      </w:r>
    </w:p>
    <w:p>
      <w:pPr>
        <w:spacing w:after="50"/>
      </w:pPr>
      <w:r>
        <w:rPr>
          <w:b/>
          <w:bCs/>
        </w:rPr>
        <w:t xml:space="preserve">Expected result: </w:t>
      </w:r>
      <w:r>
        <w:t xml:space="preserve">One statement per genuine SMS identity, linked to correct card; total/minimum/due date exact; no ordinary expense or debit/credit balance mutation; reminder schedule corresponds to due-date policy, duplicate does not schedule extra reminders. Missing/invalid due dates must follow explicit policy, not silently become an arbitrary current date.</w:t>
      </w:r>
    </w:p>
    <w:p>
      <w:pPr>
        <w:spacing w:after="50"/>
      </w:pPr>
      <w:r>
        <w:rPr>
          <w:b/>
          <w:bCs/>
        </w:rPr>
        <w:t xml:space="preserve">Status: </w:t>
      </w:r>
      <w:r>
        <w:t xml:space="preserve">Not run / virtual-clock and notification checks</w:t>
      </w:r>
    </w:p>
    <w:p>
      <w:pPr>
        <w:pStyle w:val="Heading3"/>
        <w:keepNext/>
        <w:spacing w:after="60" w:before="160"/>
      </w:pPr>
      <w:r>
        <w:t xml:space="preserve">QA-07 — Pay an unpaid statement through the app from each eligible Debit/Cash source. Test full, partial, exact-balance, insufficient-funds, cancel, and double-tap. Compare account balances, available credit, statement status, record, dashboard, and Stats before/after.</w:t>
      </w:r>
    </w:p>
    <w:p>
      <w:pPr>
        <w:spacing w:after="50"/>
      </w:pPr>
      <w:r>
        <w:rPr>
          <w:b/>
          <w:bCs/>
        </w:rPr>
        <w:t xml:space="preserve">Expected result: </w:t>
      </w:r>
      <w:r>
        <w:t xml:space="preserve">Selected source decreases by exactly paid amount; target card available credit increases according to approved policy; full/partial statement status is correct; one transfer-style Credit Payment record is created; credit payment is excluded from normal spending; dashboard reflects its own inclusion rules; cancel/failed payment has no effect.</w:t>
      </w:r>
    </w:p>
    <w:p>
      <w:pPr>
        <w:spacing w:after="50"/>
      </w:pPr>
      <w:r>
        <w:rPr>
          <w:b/>
          <w:bCs/>
        </w:rPr>
        <w:t xml:space="preserve">Status: </w:t>
      </w:r>
      <w:r>
        <w:t xml:space="preserve">Not run / clean statement fixture and product policy</w:t>
      </w:r>
    </w:p>
    <w:p>
      <w:pPr>
        <w:pStyle w:val="Heading3"/>
        <w:keepNext/>
        <w:spacing w:after="60" w:before="160"/>
      </w:pPr>
      <w:r>
        <w:t xml:space="preserve">QA-08 — For each card-payment SMS order (debit-first and credit-first), send matched amounts; then test mismatched amounts, same amount to different cards, interleaved concurrent payments, duplicate identity, fee tolerance boundaries, timeout/48-hour expiry, and cross-bank senders.</w:t>
      </w:r>
    </w:p>
    <w:p>
      <w:pPr>
        <w:spacing w:after="50"/>
      </w:pPr>
      <w:r>
        <w:rPr>
          <w:b/>
          <w:bCs/>
        </w:rPr>
        <w:t xml:space="preserve">Expected result: </w:t>
      </w:r>
      <w:r>
        <w:t xml:space="preserve">Only the correct debit/card pair links; one transfer record and each balance effect occur once; unrelated events never pair; notification names the correct debit source/card/amount; duplicate delivery has no extra effect; expired pending events cannot match later payments.</w:t>
      </w:r>
    </w:p>
    <w:p>
      <w:pPr>
        <w:spacing w:after="50"/>
      </w:pPr>
      <w:r>
        <w:rPr>
          <w:b/>
          <w:bCs/>
        </w:rPr>
        <w:t xml:space="preserve">Status: </w:t>
      </w:r>
      <w:r>
        <w:t xml:space="preserve">Not run clean; prior credit-first defect reproduced</w:t>
      </w:r>
    </w:p>
    <w:p>
      <w:pPr>
        <w:pStyle w:val="Heading3"/>
        <w:keepNext/>
        <w:spacing w:after="60" w:before="160"/>
      </w:pPr>
      <w:r>
        <w:t xml:space="preserve">QA-09 — Create separate USD and EUR Debit and Credit Card accounts plus EGP controls. Send USD/EUR purchase, income, printed-balance, inline EGP-equivalent, foreign-currency card purchase on EGP card, and missing-conversion messages. Also test commas, cents, symbol/code forms, and lowercase codes.</w:t>
      </w:r>
    </w:p>
    <w:p>
      <w:pPr>
        <w:spacing w:after="50"/>
      </w:pPr>
      <w:r>
        <w:rPr>
          <w:b/>
          <w:bCs/>
        </w:rPr>
        <w:t xml:space="preserve">Expected result: </w:t>
      </w:r>
      <w:r>
        <w:t xml:space="preserve">Record retains correct currency and exact original amount unless requirements explicitly require EGP-equivalent normalization; balance updates in the account’s currency using printed balance or approved conversion exactly once. EGP dashboard never adds raw USD/EUR to EGP; currency breakdown labels stay separate; Statistics conversion uses captured rates and reports rate/error state. Foreign charge without conversion evidence must not invent an account delta.</w:t>
      </w:r>
    </w:p>
    <w:p>
      <w:pPr>
        <w:spacing w:after="50"/>
      </w:pPr>
      <w:r>
        <w:rPr>
          <w:b/>
          <w:bCs/>
        </w:rPr>
        <w:t xml:space="preserve">Status: </w:t>
      </w:r>
      <w:r>
        <w:t xml:space="preserve">Not run / rate oracle and clean multi-currency fixture</w:t>
      </w:r>
    </w:p>
    <w:p>
      <w:pPr>
        <w:pStyle w:val="Heading3"/>
        <w:keepNext/>
        <w:spacing w:after="60" w:before="160"/>
      </w:pPr>
      <w:r>
        <w:t xml:space="preserve">QA-10 — Run cross-currency transfers USD→EUR, USD→EGP, EUR→USD, and same-currency transfer. Test online, offline, stale/missing rate, zero/negative/over-balance, and rounding boundaries.</w:t>
      </w:r>
    </w:p>
    <w:p>
      <w:pPr>
        <w:spacing w:after="50"/>
      </w:pPr>
      <w:r>
        <w:rPr>
          <w:b/>
          <w:bCs/>
        </w:rPr>
        <w:t xml:space="preserve">Expected result: </w:t>
      </w:r>
      <w:r>
        <w:t xml:space="preserve">Source and destination changes use the displayed/confirmed rate and documented fees/rounding; one transfer is recorded, never ordinary spend; invalid/canceled transfer has no effect; offline conversion fails visibly without fabricating the destination amount.</w:t>
      </w:r>
    </w:p>
    <w:p>
      <w:pPr>
        <w:spacing w:after="50"/>
      </w:pPr>
      <w:r>
        <w:rPr>
          <w:b/>
          <w:bCs/>
        </w:rPr>
        <w:t xml:space="preserve">Status: </w:t>
      </w:r>
      <w:r>
        <w:t xml:space="preserve">Not run / FX and product policy</w:t>
      </w:r>
    </w:p>
    <w:p>
      <w:pPr>
        <w:pStyle w:val="Heading3"/>
        <w:keepNext/>
        <w:spacing w:after="60" w:before="160"/>
      </w:pPr>
      <w:r>
        <w:t xml:space="preserve">QA-11 — For QA-01–QA-10, after each case compare Home dashboard, Accounts, Records, Statistics (Balance, Spending, Net Worth, Credit, Reports), and calendar; restart and compare again.</w:t>
      </w:r>
    </w:p>
    <w:p>
      <w:pPr>
        <w:spacing w:after="50"/>
      </w:pPr>
      <w:r>
        <w:rPr>
          <w:b/>
          <w:bCs/>
        </w:rPr>
        <w:t xml:space="preserve">Expected result: </w:t>
      </w:r>
      <w:r>
        <w:t xml:space="preserve">All screens reconcile to the same account/record/statement source data under each screen’s stated currency and inclusion rules; no stale or duplicated entry after navigation/restart.</w:t>
      </w:r>
    </w:p>
    <w:p>
      <w:pPr>
        <w:spacing w:after="50"/>
      </w:pPr>
      <w:r>
        <w:rPr>
          <w:b/>
          <w:bCs/>
        </w:rPr>
        <w:t xml:space="preserve">Status: </w:t>
      </w:r>
      <w:r>
        <w:t xml:space="preserve">Not run / per-case assertion layer</w:t>
      </w:r>
    </w:p>
    <w:p>
      <w:pPr>
        <w:pStyle w:val="Heading3"/>
        <w:keepNext/>
        <w:spacing w:after="60" w:before="160"/>
      </w:pPr>
      <w:r>
        <w:t xml:space="preserve">QA-12 — Run the same account, category, bank-sender, due-date, and currency suites with SMS/notification permission granted, denied, revoked, offline, app-backgrounded, force-stopped, and after upgrade; repeat key flows on a physical Android phone with carrier/PDU messages.</w:t>
      </w:r>
    </w:p>
    <w:p>
      <w:pPr>
        <w:spacing w:after="50"/>
      </w:pPr>
      <w:r>
        <w:rPr>
          <w:b/>
          <w:bCs/>
        </w:rPr>
        <w:t xml:space="preserve">Expected result: </w:t>
      </w:r>
      <w:r>
        <w:t xml:space="preserve">Permission denial or process/network state changes must not create corrupt balances, dropped/duplicated records, or misleading notifications; recoverable work completes once; physical device behavior matches emulator or is recorded as platform-specific.</w:t>
      </w:r>
    </w:p>
    <w:p>
      <w:pPr>
        <w:spacing w:after="50"/>
      </w:pPr>
      <w:r>
        <w:rPr>
          <w:b/>
          <w:bCs/>
        </w:rPr>
        <w:t xml:space="preserve">Status: </w:t>
      </w:r>
      <w:r>
        <w:t xml:space="preserve">Not run / device and environment matrix</w:t>
      </w:r>
    </w:p>
    <w:p>
      <w:pPr>
        <w:pStyle w:val="Heading3"/>
        <w:keepNext/>
        <w:spacing w:after="100" w:before="180"/>
      </w:pPr>
      <w:r>
        <w:t xml:space="preserve">SMS category and bank coverage oracle</w:t>
      </w:r>
    </w:p>
    <w:p>
      <w:pPr>
        <w:spacing w:after="80"/>
      </w:pPr>
      <w:r>
        <w:t xml:space="preserve">The app defines 15 parent categories and their subcategories in app/src/main/java/com/example/wallettrackers/model/Category.kt. Use a data-driven test row for every parent and leaf—not one vague “category works” assertion. Rule-based parsing currently maps a narrower set of merchant keywords to categories such as Groceries, Uber, Subscriptions, Courses, Games, Snacks, Electronics, Clothes, Mobile, Food Delivery, Restaurants, Cafe, Hospital, Health and beauty, and Fuel; other configured categories may rely on AI/rules or fall back to Others. The fixture manifest must state the intended expected category for each message before executing it. The sample exports are not the oracle: their app-extracted labels may themselves be wrong.</w:t>
      </w:r>
    </w:p>
    <w:p>
      <w:pPr>
        <w:spacing w:after="80"/>
      </w:pPr>
      <w:r>
        <w:t xml:space="preserve">For bank coverage, the three supplied exports contain 2,144 messages from nine sender labels: HSBC (1,667), QNB EGYPT (253), Banque Misr (56), 1861 (9), e&amp; (14), etisalat (111), Fawry Pay (3), Breadfast (2), and Rabbit mart (1). Treat HSBC/QNB/Banque Misr as the high-volume bank-format corpus and classify each other sender using independently reviewed expectations; e&amp;, etisalat, Fawry, Breadfast, and Rabbit also provide important non-bank/merchant false-positive controls. Add the parser’s other recognized bank sender names only after supplying a real or approved synthetic template for each. A bank-sender × category data matrix is required; sender-only smoke tests do not prove all category paths on all banks.</w:t>
      </w:r>
    </w:p>
    <w:p>
      <w:pPr>
        <w:pStyle w:val="Heading3"/>
        <w:keepNext/>
        <w:spacing w:after="100" w:before="180"/>
      </w:pPr>
      <w:r>
        <w:t xml:space="preserve">C. SMS discovery and onboarding (ON-01–ON-17)</w:t>
      </w:r>
    </w:p>
    <w:p>
      <w:pPr>
        <w:spacing w:after="80"/>
      </w:pPr>
      <w:r>
        <w:t xml:space="preserve">Use a fresh disposable QA identity and isolated backend. Seed only the case-specific inbox fixture. For cases that compare chronological balances, include dated messages with independently calculated expected balances.</w:t>
      </w:r>
    </w:p>
    <w:p>
      <w:pPr>
        <w:pStyle w:val="Heading3"/>
        <w:keepNext/>
        <w:spacing w:after="60" w:before="160"/>
      </w:pPr>
      <w:r>
        <w:t xml:space="preserve">ON-01 — Create a fresh QA identity with empty inbox. Grant requested permissions. Start account discovery.</w:t>
      </w:r>
    </w:p>
    <w:p>
      <w:pPr>
        <w:spacing w:after="50"/>
      </w:pPr>
      <w:r>
        <w:rPr>
          <w:b/>
          <w:bCs/>
        </w:rPr>
        <w:t xml:space="preserve">Expected result: </w:t>
      </w:r>
      <w:r>
        <w:t xml:space="preserve">Empty state is clear; no accounts are invented; onboarding remains usable.</w:t>
      </w:r>
    </w:p>
    <w:p>
      <w:pPr>
        <w:spacing w:after="50"/>
      </w:pPr>
      <w:r>
        <w:rPr>
          <w:b/>
          <w:bCs/>
        </w:rPr>
        <w:t xml:space="preserve">Status: </w:t>
      </w:r>
      <w:r>
        <w:t xml:space="preserve">Not run / QA account required</w:t>
      </w:r>
    </w:p>
    <w:p>
      <w:pPr>
        <w:pStyle w:val="Heading3"/>
        <w:keepNext/>
        <w:spacing w:after="60" w:before="160"/>
      </w:pPr>
      <w:r>
        <w:t xml:space="preserve">ON-02 — Start discovery with SMS permission denied. Verify error/empty behavior. Grant permission in Android settings, return, and retry.</w:t>
      </w:r>
    </w:p>
    <w:p>
      <w:pPr>
        <w:spacing w:after="50"/>
      </w:pPr>
      <w:r>
        <w:rPr>
          <w:b/>
          <w:bCs/>
        </w:rPr>
        <w:t xml:space="preserve">Expected result: </w:t>
      </w:r>
      <w:r>
        <w:t xml:space="preserve">No crash or false import while denied; retry scans after grant.</w:t>
      </w:r>
    </w:p>
    <w:p>
      <w:pPr>
        <w:spacing w:after="50"/>
      </w:pPr>
      <w:r>
        <w:rPr>
          <w:b/>
          <w:bCs/>
        </w:rPr>
        <w:t xml:space="preserve">Status: </w:t>
      </w:r>
      <w:r>
        <w:t xml:space="preserve">Not run / QA device setup</w:t>
      </w:r>
    </w:p>
    <w:p>
      <w:pPr>
        <w:pStyle w:val="Heading3"/>
        <w:keepNext/>
        <w:spacing w:after="60" w:before="160"/>
      </w:pPr>
      <w:r>
        <w:t xml:space="preserve">ON-03 — Seed a reviewed mixed corpus containing bank messages, promotions, and declined transactions. Run discovery/import. Compare included and excluded messages with oracle.</w:t>
      </w:r>
    </w:p>
    <w:p>
      <w:pPr>
        <w:spacing w:after="50"/>
      </w:pPr>
      <w:r>
        <w:rPr>
          <w:b/>
          <w:bCs/>
        </w:rPr>
        <w:t xml:space="preserve">Expected result: </w:t>
      </w:r>
      <w:r>
        <w:t xml:space="preserve">Genuine bank messages are retained; promos and declined events excluded per requirements.</w:t>
      </w:r>
    </w:p>
    <w:p>
      <w:pPr>
        <w:spacing w:after="50"/>
      </w:pPr>
      <w:r>
        <w:rPr>
          <w:b/>
          <w:bCs/>
        </w:rPr>
        <w:t xml:space="preserve">Status: </w:t>
      </w:r>
      <w:r>
        <w:t xml:space="preserve">Not run / reviewed fixture required</w:t>
      </w:r>
    </w:p>
    <w:p>
      <w:pPr>
        <w:pStyle w:val="Heading3"/>
        <w:keepNext/>
        <w:spacing w:after="60" w:before="160"/>
      </w:pPr>
      <w:r>
        <w:t xml:space="preserve">ON-04 — Seed messages referring to the same account as 001 and 6001. Run discovery and inspect grouping.</w:t>
      </w:r>
    </w:p>
    <w:p>
      <w:pPr>
        <w:spacing w:after="50"/>
      </w:pPr>
      <w:r>
        <w:rPr>
          <w:b/>
          <w:bCs/>
        </w:rPr>
        <w:t xml:space="preserve">Expected result: </w:t>
      </w:r>
      <w:r>
        <w:t xml:space="preserve">One account group; canonical key uses the longer supported suffix.</w:t>
      </w:r>
    </w:p>
    <w:p>
      <w:pPr>
        <w:spacing w:after="50"/>
      </w:pPr>
      <w:r>
        <w:rPr>
          <w:b/>
          <w:bCs/>
        </w:rPr>
        <w:t xml:space="preserve">Status: </w:t>
      </w:r>
      <w:r>
        <w:t xml:space="preserve">Not run / fixture required</w:t>
      </w:r>
    </w:p>
    <w:p>
      <w:pPr>
        <w:pStyle w:val="Heading3"/>
        <w:keepNext/>
        <w:spacing w:after="60" w:before="160"/>
      </w:pPr>
      <w:r>
        <w:t xml:space="preserve">ON-05 — Seed accounts at different banks with overlapping/similar suffixes. Review discovered groups before confirming.</w:t>
      </w:r>
    </w:p>
    <w:p>
      <w:pPr>
        <w:spacing w:after="50"/>
      </w:pPr>
      <w:r>
        <w:rPr>
          <w:b/>
          <w:bCs/>
        </w:rPr>
        <w:t xml:space="preserve">Expected result: </w:t>
      </w:r>
      <w:r>
        <w:t xml:space="preserve">Distinct banks remain separate; ambiguous matches are surfaced, not silently merged.</w:t>
      </w:r>
    </w:p>
    <w:p>
      <w:pPr>
        <w:spacing w:after="50"/>
      </w:pPr>
      <w:r>
        <w:rPr>
          <w:b/>
          <w:bCs/>
        </w:rPr>
        <w:t xml:space="preserve">Status: </w:t>
      </w:r>
      <w:r>
        <w:t xml:space="preserve">Not run / product correctness gate</w:t>
      </w:r>
    </w:p>
    <w:p>
      <w:pPr>
        <w:pStyle w:val="Heading3"/>
        <w:keepNext/>
        <w:spacing w:after="60" w:before="160"/>
      </w:pPr>
      <w:r>
        <w:t xml:space="preserve">ON-06 — Seed representative credit- and debit-card messages from supported banks. Run discovery.</w:t>
      </w:r>
    </w:p>
    <w:p>
      <w:pPr>
        <w:spacing w:after="50"/>
      </w:pPr>
      <w:r>
        <w:rPr>
          <w:b/>
          <w:bCs/>
        </w:rPr>
        <w:t xml:space="preserve">Expected result: </w:t>
      </w:r>
      <w:r>
        <w:t xml:space="preserve">Correct bank and account type inferred for each account.</w:t>
      </w:r>
    </w:p>
    <w:p>
      <w:pPr>
        <w:spacing w:after="50"/>
      </w:pPr>
      <w:r>
        <w:rPr>
          <w:b/>
          <w:bCs/>
        </w:rPr>
        <w:t xml:space="preserve">Status: </w:t>
      </w:r>
      <w:r>
        <w:t xml:space="preserve">Not run / fixture required</w:t>
      </w:r>
    </w:p>
    <w:p>
      <w:pPr>
        <w:pStyle w:val="Heading3"/>
        <w:keepNext/>
        <w:spacing w:after="60" w:before="160"/>
      </w:pPr>
      <w:r>
        <w:t xml:space="preserve">ON-07 — Seed old and replacement cards with non-overlapping activity dates. Run discovery and review merge prompt. Accept once, then repeat with rejection on a fresh fixture.</w:t>
      </w:r>
    </w:p>
    <w:p>
      <w:pPr>
        <w:spacing w:after="50"/>
      </w:pPr>
      <w:r>
        <w:rPr>
          <w:b/>
          <w:bCs/>
        </w:rPr>
        <w:t xml:space="preserve">Expected result: </w:t>
      </w:r>
      <w:r>
        <w:t xml:space="preserve">Merge suggestion appears; final merge follows the user choice.</w:t>
      </w:r>
    </w:p>
    <w:p>
      <w:pPr>
        <w:spacing w:after="50"/>
      </w:pPr>
      <w:r>
        <w:rPr>
          <w:b/>
          <w:bCs/>
        </w:rPr>
        <w:t xml:space="preserve">Status: </w:t>
      </w:r>
      <w:r>
        <w:t xml:space="preserve">Not run / fixture required</w:t>
      </w:r>
    </w:p>
    <w:p>
      <w:pPr>
        <w:pStyle w:val="Heading3"/>
        <w:keepNext/>
        <w:spacing w:after="60" w:before="160"/>
      </w:pPr>
      <w:r>
        <w:t xml:space="preserve">ON-08 — Discover several accounts. Rename an account, edit limits, deselect another, then confirm. Restart and inspect accounts.</w:t>
      </w:r>
    </w:p>
    <w:p>
      <w:pPr>
        <w:spacing w:after="50"/>
      </w:pPr>
      <w:r>
        <w:rPr>
          <w:b/>
          <w:bCs/>
        </w:rPr>
        <w:t xml:space="preserve">Expected result: </w:t>
      </w:r>
      <w:r>
        <w:t xml:space="preserve">Confirmed values persist; deselected card is not created.</w:t>
      </w:r>
    </w:p>
    <w:p>
      <w:pPr>
        <w:spacing w:after="50"/>
      </w:pPr>
      <w:r>
        <w:rPr>
          <w:b/>
          <w:bCs/>
        </w:rPr>
        <w:t xml:space="preserve">Status: </w:t>
      </w:r>
      <w:r>
        <w:t xml:space="preserve">Not run / isolated backend</w:t>
      </w:r>
    </w:p>
    <w:p>
      <w:pPr>
        <w:pStyle w:val="Heading3"/>
        <w:keepNext/>
        <w:spacing w:after="60" w:before="160"/>
      </w:pPr>
      <w:r>
        <w:t xml:space="preserve">ON-09 — Run onboarding without a Cash account and complete setup; verify exactly one Cash account. Repeat onboarding flow where appropriate with Cash already present.</w:t>
      </w:r>
    </w:p>
    <w:p>
      <w:pPr>
        <w:spacing w:after="50"/>
      </w:pPr>
      <w:r>
        <w:rPr>
          <w:b/>
          <w:bCs/>
        </w:rPr>
        <w:t xml:space="preserve">Expected result: </w:t>
      </w:r>
      <w:r>
        <w:t xml:space="preserve">Cash is created once only; existing Cash is not duplicated.</w:t>
      </w:r>
    </w:p>
    <w:p>
      <w:pPr>
        <w:spacing w:after="50"/>
      </w:pPr>
      <w:r>
        <w:rPr>
          <w:b/>
          <w:bCs/>
        </w:rPr>
        <w:t xml:space="preserve">Status: </w:t>
      </w:r>
      <w:r>
        <w:t xml:space="preserve">Not run / isolated backend</w:t>
      </w:r>
    </w:p>
    <w:p>
      <w:pPr>
        <w:pStyle w:val="Heading3"/>
        <w:keepNext/>
        <w:spacing w:after="60" w:before="160"/>
      </w:pPr>
      <w:r>
        <w:t xml:space="preserve">ON-10 — Seed dated income and expense messages in deliberately shuffled order. Run historical import. Inspect record dates and running balances.</w:t>
      </w:r>
    </w:p>
    <w:p>
      <w:pPr>
        <w:spacing w:after="50"/>
      </w:pPr>
      <w:r>
        <w:rPr>
          <w:b/>
          <w:bCs/>
        </w:rPr>
        <w:t xml:space="preserve">Expected result: </w:t>
      </w:r>
      <w:r>
        <w:t xml:space="preserve">Records replay oldest to newest; running balances follow event chronology.</w:t>
      </w:r>
    </w:p>
    <w:p>
      <w:pPr>
        <w:spacing w:after="50"/>
      </w:pPr>
      <w:r>
        <w:rPr>
          <w:b/>
          <w:bCs/>
        </w:rPr>
        <w:t xml:space="preserve">Status: </w:t>
      </w:r>
      <w:r>
        <w:t xml:space="preserve">Not run / fixture required</w:t>
      </w:r>
    </w:p>
    <w:p>
      <w:pPr>
        <w:pStyle w:val="Heading3"/>
        <w:keepNext/>
        <w:spacing w:after="60" w:before="160"/>
      </w:pPr>
      <w:r>
        <w:t xml:space="preserve">ON-11 — Seed history with printed balances that differ from arithmetic. Import and inspect balance after each message and final account balance.</w:t>
      </w:r>
    </w:p>
    <w:p>
      <w:pPr>
        <w:spacing w:after="50"/>
      </w:pPr>
      <w:r>
        <w:rPr>
          <w:b/>
          <w:bCs/>
        </w:rPr>
        <w:t xml:space="preserve">Expected result: </w:t>
      </w:r>
      <w:r>
        <w:t xml:space="preserve">Printed bank balance wins; final value equals latest printed balance.</w:t>
      </w:r>
    </w:p>
    <w:p>
      <w:pPr>
        <w:spacing w:after="50"/>
      </w:pPr>
      <w:r>
        <w:rPr>
          <w:b/>
          <w:bCs/>
        </w:rPr>
        <w:t xml:space="preserve">Status: </w:t>
      </w:r>
      <w:r>
        <w:t xml:space="preserve">Not run / fixture required</w:t>
      </w:r>
    </w:p>
    <w:p>
      <w:pPr>
        <w:pStyle w:val="Heading3"/>
        <w:keepNext/>
        <w:spacing w:after="60" w:before="160"/>
      </w:pPr>
      <w:r>
        <w:t xml:space="preserve">ON-12 — Seed a statement, card-payment debit, and card-payment credit in historical messages. Import; inspect ordinary records and statement screen.</w:t>
      </w:r>
    </w:p>
    <w:p>
      <w:pPr>
        <w:spacing w:after="50"/>
      </w:pPr>
      <w:r>
        <w:rPr>
          <w:b/>
          <w:bCs/>
        </w:rPr>
        <w:t xml:space="preserve">Expected result: </w:t>
      </w:r>
      <w:r>
        <w:t xml:space="preserve">No duplicate ordinary expenses for statement/payment flows; pending statement handled separately.</w:t>
      </w:r>
    </w:p>
    <w:p>
      <w:pPr>
        <w:spacing w:after="50"/>
      </w:pPr>
      <w:r>
        <w:rPr>
          <w:b/>
          <w:bCs/>
        </w:rPr>
        <w:t xml:space="preserve">Status: </w:t>
      </w:r>
      <w:r>
        <w:t xml:space="preserve">Not run / controlled fixture required</w:t>
      </w:r>
    </w:p>
    <w:p>
      <w:pPr>
        <w:pStyle w:val="Heading3"/>
        <w:keepNext/>
        <w:spacing w:after="60" w:before="160"/>
      </w:pPr>
      <w:r>
        <w:t xml:space="preserve">ON-13 — Seed a historical ATM withdrawal with known source-account balance. Import in bulk mode. Inspect source and Cash.</w:t>
      </w:r>
    </w:p>
    <w:p>
      <w:pPr>
        <w:spacing w:after="50"/>
      </w:pPr>
      <w:r>
        <w:rPr>
          <w:b/>
          <w:bCs/>
        </w:rPr>
        <w:t xml:space="preserve">Expected result: </w:t>
      </w:r>
      <w:r>
        <w:t xml:space="preserve">Source account is debited; Cash is not credited in bulk mode, per documented rule.</w:t>
      </w:r>
    </w:p>
    <w:p>
      <w:pPr>
        <w:spacing w:after="50"/>
      </w:pPr>
      <w:r>
        <w:rPr>
          <w:b/>
          <w:bCs/>
        </w:rPr>
        <w:t xml:space="preserve">Status: </w:t>
      </w:r>
      <w:r>
        <w:t xml:space="preserve">Not run / fixture required</w:t>
      </w:r>
    </w:p>
    <w:p>
      <w:pPr>
        <w:pStyle w:val="Heading3"/>
        <w:keepNext/>
        <w:spacing w:after="60" w:before="160"/>
      </w:pPr>
      <w:r>
        <w:t xml:space="preserve">ON-14 — Seed an income and expense for a card that the user deselects during discovery. Finish onboarding and inspect records.</w:t>
      </w:r>
    </w:p>
    <w:p>
      <w:pPr>
        <w:spacing w:after="50"/>
      </w:pPr>
      <w:r>
        <w:rPr>
          <w:b/>
          <w:bCs/>
        </w:rPr>
        <w:t xml:space="preserve">Expected result: </w:t>
      </w:r>
      <w:r>
        <w:t xml:space="preserve">Records retain empty/unlinked account ID; unlinked banner is shown; later assignment persists.</w:t>
      </w:r>
    </w:p>
    <w:p>
      <w:pPr>
        <w:spacing w:after="50"/>
      </w:pPr>
      <w:r>
        <w:rPr>
          <w:b/>
          <w:bCs/>
        </w:rPr>
        <w:t xml:space="preserve">Status: </w:t>
      </w:r>
      <w:r>
        <w:t xml:space="preserve">Not run / isolated backend</w:t>
      </w:r>
    </w:p>
    <w:p>
      <w:pPr>
        <w:pStyle w:val="Heading3"/>
        <w:keepNext/>
        <w:spacing w:after="60" w:before="160"/>
      </w:pPr>
      <w:r>
        <w:t xml:space="preserve">ON-15 — Seed messages with both recognized and unknown merchants/categories. Run import and observe keyword and AI phases.</w:t>
      </w:r>
    </w:p>
    <w:p>
      <w:pPr>
        <w:spacing w:after="50"/>
      </w:pPr>
      <w:r>
        <w:rPr>
          <w:b/>
          <w:bCs/>
        </w:rPr>
        <w:t xml:space="preserve">Expected result: </w:t>
      </w:r>
      <w:r>
        <w:t xml:space="preserve">Keyword handling completes independently; only unresolved/“Others” messages enter AI classification.</w:t>
      </w:r>
    </w:p>
    <w:p>
      <w:pPr>
        <w:spacing w:after="50"/>
      </w:pPr>
      <w:r>
        <w:rPr>
          <w:b/>
          <w:bCs/>
        </w:rPr>
        <w:t xml:space="preserve">Status: </w:t>
      </w:r>
      <w:r>
        <w:t xml:space="preserve">Not run / AI service fixture</w:t>
      </w:r>
    </w:p>
    <w:p>
      <w:pPr>
        <w:pStyle w:val="Heading3"/>
        <w:keepNext/>
        <w:spacing w:after="60" w:before="160"/>
      </w:pPr>
      <w:r>
        <w:t xml:space="preserve">ON-16 — Seed an expense-shaped SMS whose AI correction should classify it as income. Import and inspect type, category, amount, and account balance.</w:t>
      </w:r>
    </w:p>
    <w:p>
      <w:pPr>
        <w:spacing w:after="50"/>
      </w:pPr>
      <w:r>
        <w:rPr>
          <w:b/>
          <w:bCs/>
        </w:rPr>
        <w:t xml:space="preserve">Expected result: </w:t>
      </w:r>
      <w:r>
        <w:t xml:space="preserve">Corrected type/category displayed; balance reconciles or documented ambiguity is raised.</w:t>
      </w:r>
    </w:p>
    <w:p>
      <w:pPr>
        <w:spacing w:after="50"/>
      </w:pPr>
      <w:r>
        <w:rPr>
          <w:b/>
          <w:bCs/>
        </w:rPr>
        <w:t xml:space="preserve">Status: </w:t>
      </w:r>
      <w:r>
        <w:t xml:space="preserve">Not run / AI oracle required</w:t>
      </w:r>
    </w:p>
    <w:p>
      <w:pPr>
        <w:pStyle w:val="Heading3"/>
        <w:keepNext/>
        <w:spacing w:after="60" w:before="160"/>
      </w:pPr>
      <w:r>
        <w:t xml:space="preserve">ON-17 — Start a multi-message import, interrupt/force-stop midway, relaunch, and rerun import on test data. Compare record IDs and balances.</w:t>
      </w:r>
    </w:p>
    <w:p>
      <w:pPr>
        <w:spacing w:after="50"/>
      </w:pPr>
      <w:r>
        <w:rPr>
          <w:b/>
          <w:bCs/>
        </w:rPr>
        <w:t xml:space="preserve">Expected result: </w:t>
      </w:r>
      <w:r>
        <w:t xml:space="preserve">Import recovers; no duplicate financial effect; incomplete work is safely resumed.</w:t>
      </w:r>
    </w:p>
    <w:p>
      <w:pPr>
        <w:spacing w:after="50"/>
      </w:pPr>
      <w:r>
        <w:rPr>
          <w:b/>
          <w:bCs/>
        </w:rPr>
        <w:t xml:space="preserve">Status: </w:t>
      </w:r>
      <w:r>
        <w:t xml:space="preserve">Not run / isolated backend</w:t>
      </w:r>
    </w:p>
    <w:p>
      <w:pPr>
        <w:pStyle w:val="Heading3"/>
        <w:keepNext/>
        <w:spacing w:after="100" w:before="180"/>
      </w:pPr>
      <w:r>
        <w:t xml:space="preserve">D. Live SMS parsing and balance behavior (SMS-01–SMS-24)</w:t>
      </w:r>
    </w:p>
    <w:p>
      <w:pPr>
        <w:spacing w:after="80"/>
      </w:pPr>
      <w:r>
        <w:t xml:space="preserve">Use the controlled SMS precondition. Verify each message’s sender, text, linked account, type, amount, currency, category, balance-after, notification, and exactly-once effect. Unless explicitly testing logged-out behavior, avoid sending any SMS outside the emulator.</w:t>
      </w:r>
    </w:p>
    <w:p>
      <w:pPr>
        <w:pStyle w:val="Heading3"/>
        <w:keepNext/>
        <w:spacing w:after="60" w:before="160"/>
      </w:pPr>
      <w:r>
        <w:t xml:space="preserve">SMS-01 — Record starting balance; inject one supported income SMS without printed balance; wait; inspect Records and account.</w:t>
      </w:r>
    </w:p>
    <w:p>
      <w:pPr>
        <w:spacing w:after="50"/>
      </w:pPr>
      <w:r>
        <w:rPr>
          <w:b/>
          <w:bCs/>
        </w:rPr>
        <w:t xml:space="preserve">Expected result: </w:t>
      </w:r>
      <w:r>
        <w:t xml:space="preserve">Exactly one income record; account increases by the message amount.</w:t>
      </w:r>
    </w:p>
    <w:p>
      <w:pPr>
        <w:spacing w:after="50"/>
      </w:pPr>
      <w:r>
        <w:rPr>
          <w:b/>
          <w:bCs/>
        </w:rPr>
        <w:t xml:space="preserve">Status: </w:t>
      </w:r>
      <w:r>
        <w:t xml:space="preserve">Not run / dedicated QA data; one expense variant executed separately</w:t>
      </w:r>
    </w:p>
    <w:p>
      <w:pPr>
        <w:pStyle w:val="Heading3"/>
        <w:keepNext/>
        <w:spacing w:after="60" w:before="160"/>
      </w:pPr>
      <w:r>
        <w:t xml:space="preserve">SMS-02 — Record starting balance; inject one supported expense SMS without printed balance; inspect record/account.</w:t>
      </w:r>
    </w:p>
    <w:p>
      <w:pPr>
        <w:spacing w:after="50"/>
      </w:pPr>
      <w:r>
        <w:rPr>
          <w:b/>
          <w:bCs/>
        </w:rPr>
        <w:t xml:space="preserve">Expected result: </w:t>
      </w:r>
      <w:r>
        <w:t xml:space="preserve">Exactly one expense; balance decreases by the message amount.</w:t>
      </w:r>
    </w:p>
    <w:p>
      <w:pPr>
        <w:spacing w:after="50"/>
      </w:pPr>
      <w:r>
        <w:rPr>
          <w:b/>
          <w:bCs/>
        </w:rPr>
        <w:t xml:space="preserve">Status: </w:t>
      </w:r>
      <w:r>
        <w:t xml:space="preserve">Partial pass: live EGP 0.01 case; evidence under app/build/device-smoke/20260924-034220/</w:t>
      </w:r>
    </w:p>
    <w:p>
      <w:pPr>
        <w:pStyle w:val="Heading3"/>
        <w:keepNext/>
        <w:spacing w:after="60" w:before="160"/>
      </w:pPr>
      <w:r>
        <w:t xml:space="preserve">SMS-03 — Inject supported expense SMS with explicit available balance. Compare arithmetic and printed value.</w:t>
      </w:r>
    </w:p>
    <w:p>
      <w:pPr>
        <w:spacing w:after="50"/>
      </w:pPr>
      <w:r>
        <w:rPr>
          <w:b/>
          <w:bCs/>
        </w:rPr>
        <w:t xml:space="preserve">Expected result: </w:t>
      </w:r>
      <w:r>
        <w:t xml:space="preserve">Account equals printed balance; amount is not subtracted a second time.</w:t>
      </w:r>
    </w:p>
    <w:p>
      <w:pPr>
        <w:spacing w:after="50"/>
      </w:pPr>
      <w:r>
        <w:rPr>
          <w:b/>
          <w:bCs/>
        </w:rPr>
        <w:t xml:space="preserve">Status: </w:t>
      </w:r>
      <w:r>
        <w:t xml:space="preserve">Not run</w:t>
      </w:r>
    </w:p>
    <w:p>
      <w:pPr>
        <w:pStyle w:val="Heading3"/>
        <w:keepNext/>
        <w:spacing w:after="60" w:before="160"/>
      </w:pPr>
      <w:r>
        <w:t xml:space="preserve">SMS-04 — Use starting balances on each side of documented drift/notification threshold. Inject small and large balance-difference SMS.</w:t>
      </w:r>
    </w:p>
    <w:p>
      <w:pPr>
        <w:spacing w:after="50"/>
      </w:pPr>
      <w:r>
        <w:rPr>
          <w:b/>
          <w:bCs/>
        </w:rPr>
        <w:t xml:space="preserve">Expected result: </w:t>
      </w:r>
      <w:r>
        <w:t xml:space="preserve">Balance handling is correct; notification occurs only at documented threshold and positive prior balance.</w:t>
      </w:r>
    </w:p>
    <w:p>
      <w:pPr>
        <w:spacing w:after="50"/>
      </w:pPr>
      <w:r>
        <w:rPr>
          <w:b/>
          <w:bCs/>
        </w:rPr>
        <w:t xml:space="preserve">Status: </w:t>
      </w:r>
      <w:r>
        <w:t xml:space="preserve">Not run / product threshold oracle</w:t>
      </w:r>
    </w:p>
    <w:p>
      <w:pPr>
        <w:pStyle w:val="Heading3"/>
        <w:keepNext/>
        <w:spacing w:after="60" w:before="160"/>
      </w:pPr>
      <w:r>
        <w:t xml:space="preserve">SMS-05 — Inject declined/insufficient-funds message with a printed balance. Inspect records and account.</w:t>
      </w:r>
    </w:p>
    <w:p>
      <w:pPr>
        <w:spacing w:after="50"/>
      </w:pPr>
      <w:r>
        <w:rPr>
          <w:b/>
          <w:bCs/>
        </w:rPr>
        <w:t xml:space="preserve">Expected result: </w:t>
      </w:r>
      <w:r>
        <w:t xml:space="preserve">No transaction record; any immediate balance sync follows the documented exception.</w:t>
      </w:r>
    </w:p>
    <w:p>
      <w:pPr>
        <w:spacing w:after="50"/>
      </w:pPr>
      <w:r>
        <w:rPr>
          <w:b/>
          <w:bCs/>
        </w:rPr>
        <w:t xml:space="preserve">Status: </w:t>
      </w:r>
      <w:r>
        <w:t xml:space="preserve">Not run</w:t>
      </w:r>
    </w:p>
    <w:p>
      <w:pPr>
        <w:pStyle w:val="Heading3"/>
        <w:keepNext/>
        <w:spacing w:after="60" w:before="160"/>
      </w:pPr>
      <w:r>
        <w:t xml:space="preserve">SMS-06 — Inject a message, then redeliver the same SMS identity through a controlled replay. Compare records and balance.</w:t>
      </w:r>
    </w:p>
    <w:p>
      <w:pPr>
        <w:spacing w:after="50"/>
      </w:pPr>
      <w:r>
        <w:rPr>
          <w:b/>
          <w:bCs/>
        </w:rPr>
        <w:t xml:space="preserve">Expected result: </w:t>
      </w:r>
      <w:r>
        <w:t xml:space="preserve">One record and one financial effect only.</w:t>
      </w:r>
    </w:p>
    <w:p>
      <w:pPr>
        <w:spacing w:after="50"/>
      </w:pPr>
      <w:r>
        <w:rPr>
          <w:b/>
          <w:bCs/>
        </w:rPr>
        <w:t xml:space="preserve">Status: </w:t>
      </w:r>
      <w:r>
        <w:t xml:space="preserve">Not run / stable SMS identity fixture needed</w:t>
      </w:r>
    </w:p>
    <w:p>
      <w:pPr>
        <w:pStyle w:val="Heading3"/>
        <w:keepNext/>
        <w:spacing w:after="60" w:before="160"/>
      </w:pPr>
      <w:r>
        <w:t xml:space="preserve">SMS-07 — Inject two distinct genuine events with identical amount/body but different identity/time.</w:t>
      </w:r>
    </w:p>
    <w:p>
      <w:pPr>
        <w:spacing w:after="50"/>
      </w:pPr>
      <w:r>
        <w:rPr>
          <w:b/>
          <w:bCs/>
        </w:rPr>
        <w:t xml:space="preserve">Expected result: </w:t>
      </w:r>
      <w:r>
        <w:t xml:space="preserve">Two records are retained; not incorrectly deduplicated.</w:t>
      </w:r>
    </w:p>
    <w:p>
      <w:pPr>
        <w:spacing w:after="50"/>
      </w:pPr>
      <w:r>
        <w:rPr>
          <w:b/>
          <w:bCs/>
        </w:rPr>
        <w:t xml:space="preserve">Status: </w:t>
      </w:r>
      <w:r>
        <w:t xml:space="preserve">Not run</w:t>
      </w:r>
    </w:p>
    <w:p>
      <w:pPr>
        <w:pStyle w:val="Heading3"/>
        <w:keepNext/>
        <w:spacing w:after="60" w:before="160"/>
      </w:pPr>
      <w:r>
        <w:t xml:space="preserve">SMS-08 — Inject supported bank transaction for an unknown/unlinked card suffix. Inspect record and notifications.</w:t>
      </w:r>
    </w:p>
    <w:p>
      <w:pPr>
        <w:spacing w:after="50"/>
      </w:pPr>
      <w:r>
        <w:rPr>
          <w:b/>
          <w:bCs/>
        </w:rPr>
        <w:t xml:space="preserve">Expected result: </w:t>
      </w:r>
      <w:r>
        <w:t xml:space="preserve">Transaction stays unlinked; Action Required notification shown; no other account changes.</w:t>
      </w:r>
    </w:p>
    <w:p>
      <w:pPr>
        <w:spacing w:after="50"/>
      </w:pPr>
      <w:r>
        <w:rPr>
          <w:b/>
          <w:bCs/>
        </w:rPr>
        <w:t xml:space="preserve">Status: </w:t>
      </w:r>
      <w:r>
        <w:t xml:space="preserve">Not run</w:t>
      </w:r>
    </w:p>
    <w:p>
      <w:pPr>
        <w:pStyle w:val="Heading3"/>
        <w:keepNext/>
        <w:spacing w:after="60" w:before="160"/>
      </w:pPr>
      <w:r>
        <w:t xml:space="preserve">SMS-09 — Inject a bank-related message with no transaction amount. Inspect records.</w:t>
      </w:r>
    </w:p>
    <w:p>
      <w:pPr>
        <w:spacing w:after="50"/>
      </w:pPr>
      <w:r>
        <w:rPr>
          <w:b/>
          <w:bCs/>
        </w:rPr>
        <w:t xml:space="preserve">Expected result: </w:t>
      </w:r>
      <w:r>
        <w:t xml:space="preserve">No fabricated amount/financial transaction.</w:t>
      </w:r>
    </w:p>
    <w:p>
      <w:pPr>
        <w:spacing w:after="50"/>
      </w:pPr>
      <w:r>
        <w:rPr>
          <w:b/>
          <w:bCs/>
        </w:rPr>
        <w:t xml:space="preserve">Status: </w:t>
      </w:r>
      <w:r>
        <w:t xml:space="preserve">Not run</w:t>
      </w:r>
    </w:p>
    <w:p>
      <w:pPr>
        <w:pStyle w:val="Heading3"/>
        <w:keepNext/>
        <w:spacing w:after="60" w:before="160"/>
      </w:pPr>
      <w:r>
        <w:t xml:space="preserve">SMS-10 — Sign out in a disposable QA environment; inject a bank SMS; then sign back in and inspect all records.</w:t>
      </w:r>
    </w:p>
    <w:p>
      <w:pPr>
        <w:spacing w:after="50"/>
      </w:pPr>
      <w:r>
        <w:rPr>
          <w:b/>
          <w:bCs/>
        </w:rPr>
        <w:t xml:space="preserve">Expected result: </w:t>
      </w:r>
      <w:r>
        <w:t xml:space="preserve">No record is written to an absent or wrong user context.</w:t>
      </w:r>
    </w:p>
    <w:p>
      <w:pPr>
        <w:spacing w:after="50"/>
      </w:pPr>
      <w:r>
        <w:rPr>
          <w:b/>
          <w:bCs/>
        </w:rPr>
        <w:t xml:space="preserve">Status: </w:t>
      </w:r>
      <w:r>
        <w:t xml:space="preserve">Not run / isolated identity required</w:t>
      </w:r>
    </w:p>
    <w:p>
      <w:pPr>
        <w:pStyle w:val="Heading3"/>
        <w:keepNext/>
        <w:spacing w:after="60" w:before="160"/>
      </w:pPr>
      <w:r>
        <w:t xml:space="preserve">SMS-11 — Inject ATM withdrawal with and without printed balance. Inspect bank account, Cash, and spending totals.</w:t>
      </w:r>
    </w:p>
    <w:p>
      <w:pPr>
        <w:spacing w:after="50"/>
      </w:pPr>
      <w:r>
        <w:rPr>
          <w:b/>
          <w:bCs/>
        </w:rPr>
        <w:t xml:space="preserve">Expected result: </w:t>
      </w:r>
      <w:r>
        <w:t xml:space="preserve">Bank decreases; Cash increases once; transfer is not counted as spending.</w:t>
      </w:r>
    </w:p>
    <w:p>
      <w:pPr>
        <w:spacing w:after="50"/>
      </w:pPr>
      <w:r>
        <w:rPr>
          <w:b/>
          <w:bCs/>
        </w:rPr>
        <w:t xml:space="preserve">Status: </w:t>
      </w:r>
      <w:r>
        <w:t xml:space="preserve">Not run</w:t>
      </w:r>
    </w:p>
    <w:p>
      <w:pPr>
        <w:pStyle w:val="Heading3"/>
        <w:keepNext/>
        <w:spacing w:after="60" w:before="160"/>
      </w:pPr>
      <w:r>
        <w:t xml:space="preserve">SMS-12 — Inject card statement message with amount and due date. Inspect statement, reminder schedule, records, and account balance.</w:t>
      </w:r>
    </w:p>
    <w:p>
      <w:pPr>
        <w:spacing w:after="50"/>
      </w:pPr>
      <w:r>
        <w:rPr>
          <w:b/>
          <w:bCs/>
        </w:rPr>
        <w:t xml:space="preserve">Expected result: </w:t>
      </w:r>
      <w:r>
        <w:t xml:space="preserve">Statement and due date persist; reminder scheduled; no expense is subtracted.</w:t>
      </w:r>
    </w:p>
    <w:p>
      <w:pPr>
        <w:spacing w:after="50"/>
      </w:pPr>
      <w:r>
        <w:rPr>
          <w:b/>
          <w:bCs/>
        </w:rPr>
        <w:t xml:space="preserve">Status: </w:t>
      </w:r>
      <w:r>
        <w:t xml:space="preserve">Not run</w:t>
      </w:r>
    </w:p>
    <w:p>
      <w:pPr>
        <w:pStyle w:val="Heading3"/>
        <w:keepNext/>
        <w:spacing w:after="60" w:before="160"/>
      </w:pPr>
      <w:r>
        <w:t xml:space="preserve">SMS-13 — Inject debit-side credit-card payment SMS, then matching credit-side SMS. Inspect both accounts and records.</w:t>
      </w:r>
    </w:p>
    <w:p>
      <w:pPr>
        <w:spacing w:after="50"/>
      </w:pPr>
      <w:r>
        <w:rPr>
          <w:b/>
          <w:bCs/>
        </w:rPr>
        <w:t xml:space="preserve">Expected result: </w:t>
      </w:r>
      <w:r>
        <w:t xml:space="preserve">One completed transfer; source and destination balances each change once.</w:t>
      </w:r>
    </w:p>
    <w:p>
      <w:pPr>
        <w:spacing w:after="50"/>
      </w:pPr>
      <w:r>
        <w:rPr>
          <w:b/>
          <w:bCs/>
        </w:rPr>
        <w:t xml:space="preserve">Status: </w:t>
      </w:r>
      <w:r>
        <w:t xml:space="preserve">Not run</w:t>
      </w:r>
    </w:p>
    <w:p>
      <w:pPr>
        <w:pStyle w:val="Heading3"/>
        <w:keepNext/>
        <w:spacing w:after="60" w:before="160"/>
      </w:pPr>
      <w:r>
        <w:t xml:space="preserve">SMS-14 — Inject credit-side payment SMS first; inspect pending state. Inject matching debit SMS.</w:t>
      </w:r>
    </w:p>
    <w:p>
      <w:pPr>
        <w:spacing w:after="50"/>
      </w:pPr>
      <w:r>
        <w:rPr>
          <w:b/>
          <w:bCs/>
        </w:rPr>
        <w:t xml:space="preserve">Expected result: </w:t>
      </w:r>
      <w:r>
        <w:t xml:space="preserve">Partial transfer upgrades to complete; no duplicate record/effect.</w:t>
      </w:r>
    </w:p>
    <w:p>
      <w:pPr>
        <w:spacing w:after="50"/>
      </w:pPr>
      <w:r>
        <w:rPr>
          <w:b/>
          <w:bCs/>
        </w:rPr>
        <w:t xml:space="preserve">Status: </w:t>
      </w:r>
      <w:r>
        <w:t xml:space="preserve">Not run</w:t>
      </w:r>
    </w:p>
    <w:p>
      <w:pPr>
        <w:pStyle w:val="Heading3"/>
        <w:keepNext/>
        <w:spacing w:after="60" w:before="160"/>
      </w:pPr>
      <w:r>
        <w:t xml:space="preserve">SMS-15 — Repeat the two-sided credit payment flow across different banks.</w:t>
      </w:r>
    </w:p>
    <w:p>
      <w:pPr>
        <w:spacing w:after="50"/>
      </w:pPr>
      <w:r>
        <w:rPr>
          <w:b/>
          <w:bCs/>
        </w:rPr>
        <w:t xml:space="preserve">Expected result: </w:t>
      </w:r>
      <w:r>
        <w:t xml:space="preserve">Correct source and destination matched; one transfer only.</w:t>
      </w:r>
    </w:p>
    <w:p>
      <w:pPr>
        <w:spacing w:after="50"/>
      </w:pPr>
      <w:r>
        <w:rPr>
          <w:b/>
          <w:bCs/>
        </w:rPr>
        <w:t xml:space="preserve">Status: </w:t>
      </w:r>
      <w:r>
        <w:t xml:space="preserve">Not run</w:t>
      </w:r>
    </w:p>
    <w:p>
      <w:pPr>
        <w:pStyle w:val="Heading3"/>
        <w:keepNext/>
        <w:spacing w:after="60" w:before="160"/>
      </w:pPr>
      <w:r>
        <w:t xml:space="preserve">SMS-16 — Test payment amounts at, just inside, and just outside documented fee tolerance.</w:t>
      </w:r>
    </w:p>
    <w:p>
      <w:pPr>
        <w:spacing w:after="50"/>
      </w:pPr>
      <w:r>
        <w:rPr>
          <w:b/>
          <w:bCs/>
        </w:rPr>
        <w:t xml:space="preserve">Expected result: </w:t>
      </w:r>
      <w:r>
        <w:t xml:space="preserve">Valid pair matches within tolerance; unrelated payment remains separate.</w:t>
      </w:r>
    </w:p>
    <w:p>
      <w:pPr>
        <w:spacing w:after="50"/>
      </w:pPr>
      <w:r>
        <w:rPr>
          <w:b/>
          <w:bCs/>
        </w:rPr>
        <w:t xml:space="preserve">Status: </w:t>
      </w:r>
      <w:r>
        <w:t xml:space="preserve">Not run / exact tolerance oracle needed</w:t>
      </w:r>
    </w:p>
    <w:p>
      <w:pPr>
        <w:pStyle w:val="Heading3"/>
        <w:keepNext/>
        <w:spacing w:after="60" w:before="160"/>
      </w:pPr>
      <w:r>
        <w:t xml:space="preserve">SMS-17 — Create pending payment, age it past the 48-hour expiry in controlled time/fixture, then inject a matching amount.</w:t>
      </w:r>
    </w:p>
    <w:p>
      <w:pPr>
        <w:spacing w:after="50"/>
      </w:pPr>
      <w:r>
        <w:rPr>
          <w:b/>
          <w:bCs/>
        </w:rPr>
        <w:t xml:space="preserve">Expected result: </w:t>
      </w:r>
      <w:r>
        <w:t xml:space="preserve">Expired item does not match a new payment.</w:t>
      </w:r>
    </w:p>
    <w:p>
      <w:pPr>
        <w:spacing w:after="50"/>
      </w:pPr>
      <w:r>
        <w:rPr>
          <w:b/>
          <w:bCs/>
        </w:rPr>
        <w:t xml:space="preserve">Status: </w:t>
      </w:r>
      <w:r>
        <w:t xml:space="preserve">Not run / clock control needed</w:t>
      </w:r>
    </w:p>
    <w:p>
      <w:pPr>
        <w:pStyle w:val="Heading3"/>
        <w:keepNext/>
        <w:spacing w:after="60" w:before="160"/>
      </w:pPr>
      <w:r>
        <w:t xml:space="preserve">SMS-18 — Create two pending same-amount payments to distinct cards, then inject each corresponding SMS.</w:t>
      </w:r>
    </w:p>
    <w:p>
      <w:pPr>
        <w:spacing w:after="50"/>
      </w:pPr>
      <w:r>
        <w:rPr>
          <w:b/>
          <w:bCs/>
        </w:rPr>
        <w:t xml:space="preserve">Expected result: </w:t>
      </w:r>
      <w:r>
        <w:t xml:space="preserve">Correct cards pair independently; no cross-linking.</w:t>
      </w:r>
    </w:p>
    <w:p>
      <w:pPr>
        <w:spacing w:after="50"/>
      </w:pPr>
      <w:r>
        <w:rPr>
          <w:b/>
          <w:bCs/>
        </w:rPr>
        <w:t xml:space="preserve">Status: </w:t>
      </w:r>
      <w:r>
        <w:t xml:space="preserve">Not run</w:t>
      </w:r>
    </w:p>
    <w:p>
      <w:pPr>
        <w:pStyle w:val="Heading3"/>
        <w:keepNext/>
        <w:spacing w:after="60" w:before="160"/>
      </w:pPr>
      <w:r>
        <w:t xml:space="preserve">SMS-19 — Inject foreign-currency charge containing inline EGP equivalent. Inspect original amount/currency and home amount.</w:t>
      </w:r>
    </w:p>
    <w:p>
      <w:pPr>
        <w:spacing w:after="50"/>
      </w:pPr>
      <w:r>
        <w:rPr>
          <w:b/>
          <w:bCs/>
        </w:rPr>
        <w:t xml:space="preserve">Expected result: </w:t>
      </w:r>
      <w:r>
        <w:t xml:space="preserve">Original currency is retained; EGP equivalent applied consistently.</w:t>
      </w:r>
    </w:p>
    <w:p>
      <w:pPr>
        <w:spacing w:after="50"/>
      </w:pPr>
      <w:r>
        <w:rPr>
          <w:b/>
          <w:bCs/>
        </w:rPr>
        <w:t xml:space="preserve">Status: </w:t>
      </w:r>
      <w:r>
        <w:t xml:space="preserve">Not run</w:t>
      </w:r>
    </w:p>
    <w:p>
      <w:pPr>
        <w:pStyle w:val="Heading3"/>
        <w:keepNext/>
        <w:spacing w:after="60" w:before="160"/>
      </w:pPr>
      <w:r>
        <w:t xml:space="preserve">SMS-20 — Inject foreign charge with printed balance and conversion. Compare account, amount, and derived difference.</w:t>
      </w:r>
    </w:p>
    <w:p>
      <w:pPr>
        <w:spacing w:after="50"/>
      </w:pPr>
      <w:r>
        <w:rPr>
          <w:b/>
          <w:bCs/>
        </w:rPr>
        <w:t xml:space="preserve">Expected result: </w:t>
      </w:r>
      <w:r>
        <w:t xml:space="preserve">Printed balance wins; conversion/difference follows documented rule.</w:t>
      </w:r>
    </w:p>
    <w:p>
      <w:pPr>
        <w:spacing w:after="50"/>
      </w:pPr>
      <w:r>
        <w:rPr>
          <w:b/>
          <w:bCs/>
        </w:rPr>
        <w:t xml:space="preserve">Status: </w:t>
      </w:r>
      <w:r>
        <w:t xml:space="preserve">Not run</w:t>
      </w:r>
    </w:p>
    <w:p>
      <w:pPr>
        <w:pStyle w:val="Heading3"/>
        <w:keepNext/>
        <w:spacing w:after="60" w:before="160"/>
      </w:pPr>
      <w:r>
        <w:t xml:space="preserve">SMS-21 — Inject foreign charge without conversion or printed balance. Inspect balanceAfter and account.</w:t>
      </w:r>
    </w:p>
    <w:p>
      <w:pPr>
        <w:spacing w:after="50"/>
      </w:pPr>
      <w:r>
        <w:rPr>
          <w:b/>
          <w:bCs/>
        </w:rPr>
        <w:t xml:space="preserve">Expected result: </w:t>
      </w:r>
      <w:r>
        <w:t xml:space="preserve">Record saved; account unchanged; balanceAfter remains empty.</w:t>
      </w:r>
    </w:p>
    <w:p>
      <w:pPr>
        <w:spacing w:after="50"/>
      </w:pPr>
      <w:r>
        <w:rPr>
          <w:b/>
          <w:bCs/>
        </w:rPr>
        <w:t xml:space="preserve">Status: </w:t>
      </w:r>
      <w:r>
        <w:t xml:space="preserve">Not run</w:t>
      </w:r>
    </w:p>
    <w:p>
      <w:pPr>
        <w:pStyle w:val="Heading3"/>
        <w:keepNext/>
        <w:spacing w:after="60" w:before="160"/>
      </w:pPr>
      <w:r>
        <w:t xml:space="preserve">SMS-22 — Inject supported message with partial/numeric account suffix. Inspect account assignment.</w:t>
      </w:r>
    </w:p>
    <w:p>
      <w:pPr>
        <w:spacing w:after="50"/>
      </w:pPr>
      <w:r>
        <w:rPr>
          <w:b/>
          <w:bCs/>
        </w:rPr>
        <w:t xml:space="preserve">Expected result: </w:t>
      </w:r>
      <w:r>
        <w:t xml:space="preserve">Correct linked account selected; no false match to another account.</w:t>
      </w:r>
    </w:p>
    <w:p>
      <w:pPr>
        <w:spacing w:after="50"/>
      </w:pPr>
      <w:r>
        <w:rPr>
          <w:b/>
          <w:bCs/>
        </w:rPr>
        <w:t xml:space="preserve">Status: </w:t>
      </w:r>
      <w:r>
        <w:t xml:space="preserve">Not run</w:t>
      </w:r>
    </w:p>
    <w:p>
      <w:pPr>
        <w:pStyle w:val="Heading3"/>
        <w:keepNext/>
        <w:spacing w:after="60" w:before="160"/>
      </w:pPr>
      <w:r>
        <w:t xml:space="preserve">SMS-23 — Inject Arabic, English, multiline, and multipart equivalents using complete PDUs. Inspect message reconstruction and record count.</w:t>
      </w:r>
    </w:p>
    <w:p>
      <w:pPr>
        <w:spacing w:after="50"/>
      </w:pPr>
      <w:r>
        <w:rPr>
          <w:b/>
          <w:bCs/>
        </w:rPr>
        <w:t xml:space="preserve">Expected result: </w:t>
      </w:r>
      <w:r>
        <w:t xml:space="preserve">Full body parsed once; correct amount/account; no fragments or duplicate transaction.</w:t>
      </w:r>
    </w:p>
    <w:p>
      <w:pPr>
        <w:spacing w:after="50"/>
      </w:pPr>
      <w:r>
        <w:rPr>
          <w:b/>
          <w:bCs/>
        </w:rPr>
        <w:t xml:space="preserve">Status: </w:t>
      </w:r>
      <w:r>
        <w:t xml:space="preserve">Not run / emulator text injection alone is insufficient</w:t>
      </w:r>
    </w:p>
    <w:p>
      <w:pPr>
        <w:pStyle w:val="Heading3"/>
        <w:keepNext/>
        <w:spacing w:after="60" w:before="160"/>
      </w:pPr>
      <w:r>
        <w:t xml:space="preserve">SMS-24 — Inject a burst of distinct income/expense events with unique identities. Compare sent count, records, and final balances.</w:t>
      </w:r>
    </w:p>
    <w:p>
      <w:pPr>
        <w:spacing w:after="50"/>
      </w:pPr>
      <w:r>
        <w:rPr>
          <w:b/>
          <w:bCs/>
        </w:rPr>
        <w:t xml:space="preserve">Expected result: </w:t>
      </w:r>
      <w:r>
        <w:t xml:space="preserve">No lost updates; one record per genuine event; balances reconcile.</w:t>
      </w:r>
    </w:p>
    <w:p>
      <w:pPr>
        <w:spacing w:after="50"/>
      </w:pPr>
      <w:r>
        <w:rPr>
          <w:b/>
          <w:bCs/>
        </w:rPr>
        <w:t xml:space="preserve">Status: </w:t>
      </w:r>
      <w:r>
        <w:t xml:space="preserve">Not run / isolated QA account required</w:t>
      </w:r>
    </w:p>
    <w:p>
      <w:pPr>
        <w:pStyle w:val="Heading3"/>
        <w:keepNext/>
        <w:spacing w:after="100" w:before="180"/>
      </w:pPr>
      <w:r>
        <w:t xml:space="preserve">E. Category rules and AI/provider fallback (AI-01–AI-06)</w:t>
      </w:r>
    </w:p>
    <w:p>
      <w:pPr>
        <w:spacing w:after="80"/>
      </w:pPr>
      <w:r>
        <w:t xml:space="preserve">Use a QA backend with deterministic provider response/failure controls. Capture provider attempts and final record, but do not expose API secrets in evidence.</w:t>
      </w:r>
    </w:p>
    <w:p>
      <w:pPr>
        <w:pStyle w:val="Heading3"/>
        <w:keepNext/>
        <w:spacing w:after="60" w:before="160"/>
      </w:pPr>
      <w:r>
        <w:t xml:space="preserve">AI-01 — Add a user merchant rule for a known merchant. Configure AI to return a conflicting category. Inject the matching SMS.</w:t>
      </w:r>
    </w:p>
    <w:p>
      <w:pPr>
        <w:spacing w:after="50"/>
      </w:pPr>
      <w:r>
        <w:rPr>
          <w:b/>
          <w:bCs/>
        </w:rPr>
        <w:t xml:space="preserve">Expected result: </w:t>
      </w:r>
      <w:r>
        <w:t xml:space="preserve">User-defined category wins; one record created.</w:t>
      </w:r>
    </w:p>
    <w:p>
      <w:pPr>
        <w:spacing w:after="50"/>
      </w:pPr>
      <w:r>
        <w:rPr>
          <w:b/>
          <w:bCs/>
        </w:rPr>
        <w:t xml:space="preserve">Status: </w:t>
      </w:r>
      <w:r>
        <w:t xml:space="preserve">Not run / controlled AI/backend</w:t>
      </w:r>
    </w:p>
    <w:p>
      <w:pPr>
        <w:pStyle w:val="Heading3"/>
        <w:keepNext/>
        <w:spacing w:after="60" w:before="160"/>
      </w:pPr>
      <w:r>
        <w:t xml:space="preserve">AI-02 — Force Groq failure and Gemini success; inject an unresolved supported SMS.</w:t>
      </w:r>
    </w:p>
    <w:p>
      <w:pPr>
        <w:spacing w:after="50"/>
      </w:pPr>
      <w:r>
        <w:rPr>
          <w:b/>
          <w:bCs/>
        </w:rPr>
        <w:t xml:space="preserve">Expected result: </w:t>
      </w:r>
      <w:r>
        <w:t xml:space="preserve">Gemini is attempted; one correctly classified record results.</w:t>
      </w:r>
    </w:p>
    <w:p>
      <w:pPr>
        <w:spacing w:after="50"/>
      </w:pPr>
      <w:r>
        <w:rPr>
          <w:b/>
          <w:bCs/>
        </w:rPr>
        <w:t xml:space="preserve">Status: </w:t>
      </w:r>
      <w:r>
        <w:t xml:space="preserve">Not run</w:t>
      </w:r>
    </w:p>
    <w:p>
      <w:pPr>
        <w:pStyle w:val="Heading3"/>
        <w:keepNext/>
        <w:spacing w:after="60" w:before="160"/>
      </w:pPr>
      <w:r>
        <w:t xml:space="preserve">AI-03 — Force Groq and Gemini failure, Cerebras success; inject an unresolved supported SMS.</w:t>
      </w:r>
    </w:p>
    <w:p>
      <w:pPr>
        <w:spacing w:after="50"/>
      </w:pPr>
      <w:r>
        <w:rPr>
          <w:b/>
          <w:bCs/>
        </w:rPr>
        <w:t xml:space="preserve">Expected result: </w:t>
      </w:r>
      <w:r>
        <w:t xml:space="preserve">Cerebras fallback runs; one final record results.</w:t>
      </w:r>
    </w:p>
    <w:p>
      <w:pPr>
        <w:spacing w:after="50"/>
      </w:pPr>
      <w:r>
        <w:rPr>
          <w:b/>
          <w:bCs/>
        </w:rPr>
        <w:t xml:space="preserve">Status: </w:t>
      </w:r>
      <w:r>
        <w:t xml:space="preserve">Not run</w:t>
      </w:r>
    </w:p>
    <w:p>
      <w:pPr>
        <w:pStyle w:val="Heading3"/>
        <w:keepNext/>
        <w:spacing w:after="60" w:before="160"/>
      </w:pPr>
      <w:r>
        <w:t xml:space="preserve">AI-04 — Force all AI providers to fail; inject recognized bank SMS with a keyword-detectable merchant.</w:t>
      </w:r>
    </w:p>
    <w:p>
      <w:pPr>
        <w:spacing w:after="50"/>
      </w:pPr>
      <w:r>
        <w:rPr>
          <w:b/>
          <w:bCs/>
        </w:rPr>
        <w:t xml:space="preserve">Expected result: </w:t>
      </w:r>
      <w:r>
        <w:t xml:space="preserve">Keyword fallback classifies recognized format; no silent transaction loss.</w:t>
      </w:r>
    </w:p>
    <w:p>
      <w:pPr>
        <w:spacing w:after="50"/>
      </w:pPr>
      <w:r>
        <w:rPr>
          <w:b/>
          <w:bCs/>
        </w:rPr>
        <w:t xml:space="preserve">Status: </w:t>
      </w:r>
      <w:r>
        <w:t xml:space="preserve">Not run</w:t>
      </w:r>
    </w:p>
    <w:p>
      <w:pPr>
        <w:pStyle w:val="Heading3"/>
        <w:keepNext/>
        <w:spacing w:after="60" w:before="160"/>
      </w:pPr>
      <w:r>
        <w:t xml:space="preserve">AI-05 — Inject unknown format. Exercise extraction acceptance and rejection paths; inspect record fields.</w:t>
      </w:r>
    </w:p>
    <w:p>
      <w:pPr>
        <w:spacing w:after="50"/>
      </w:pPr>
      <w:r>
        <w:rPr>
          <w:b/>
          <w:bCs/>
        </w:rPr>
        <w:t xml:space="preserve">Expected result: </w:t>
      </w:r>
      <w:r>
        <w:t xml:space="preserve">Only confirmed bank transactions save; no fabricated values on rejection/uncertainty.</w:t>
      </w:r>
    </w:p>
    <w:p>
      <w:pPr>
        <w:spacing w:after="50"/>
      </w:pPr>
      <w:r>
        <w:rPr>
          <w:b/>
          <w:bCs/>
        </w:rPr>
        <w:t xml:space="preserve">Status: </w:t>
      </w:r>
      <w:r>
        <w:t xml:space="preserve">Not run</w:t>
      </w:r>
    </w:p>
    <w:p>
      <w:pPr>
        <w:pStyle w:val="Heading3"/>
        <w:keepNext/>
        <w:spacing w:after="60" w:before="160"/>
      </w:pPr>
      <w:r>
        <w:t xml:space="preserve">AI-06 — Inject statement, ATM, and payment SMS while observing provider logs.</w:t>
      </w:r>
    </w:p>
    <w:p>
      <w:pPr>
        <w:spacing w:after="50"/>
      </w:pPr>
      <w:r>
        <w:rPr>
          <w:b/>
          <w:bCs/>
        </w:rPr>
        <w:t xml:space="preserve">Expected result: </w:t>
      </w:r>
      <w:r>
        <w:t xml:space="preserve">Deterministic handlers run without unnecessary AI type calls.</w:t>
      </w:r>
    </w:p>
    <w:p>
      <w:pPr>
        <w:spacing w:after="50"/>
      </w:pPr>
      <w:r>
        <w:rPr>
          <w:b/>
          <w:bCs/>
        </w:rPr>
        <w:t xml:space="preserve">Status: </w:t>
      </w:r>
      <w:r>
        <w:t xml:space="preserve">Not run</w:t>
      </w:r>
    </w:p>
    <w:p>
      <w:pPr>
        <w:pStyle w:val="Heading3"/>
        <w:keepNext/>
        <w:spacing w:after="100" w:before="180"/>
      </w:pPr>
      <w:r>
        <w:t xml:space="preserve">F. Data, persistence, and exports (DATA-01–DATA-07)</w:t>
      </w:r>
    </w:p>
    <w:p>
      <w:pPr>
        <w:pStyle w:val="Heading3"/>
        <w:keepNext/>
        <w:spacing w:after="60" w:before="160"/>
      </w:pPr>
      <w:r>
        <w:t xml:space="preserve">DATA-01 — Disable network; create a test-owned record; verify it locally. Restore network; restart app and inspect same record and account on server/second session.</w:t>
      </w:r>
    </w:p>
    <w:p>
      <w:pPr>
        <w:spacing w:after="50"/>
      </w:pPr>
      <w:r>
        <w:rPr>
          <w:b/>
          <w:bCs/>
        </w:rPr>
        <w:t xml:space="preserve">Expected result: </w:t>
      </w:r>
      <w:r>
        <w:t xml:space="preserve">Local write survives; sync occurs once; balances reconcile.</w:t>
      </w:r>
    </w:p>
    <w:p>
      <w:pPr>
        <w:spacing w:after="50"/>
      </w:pPr>
      <w:r>
        <w:rPr>
          <w:b/>
          <w:bCs/>
        </w:rPr>
        <w:t xml:space="preserve">Status: </w:t>
      </w:r>
      <w:r>
        <w:t xml:space="preserve">Not run / dedicated backend</w:t>
      </w:r>
    </w:p>
    <w:p>
      <w:pPr>
        <w:pStyle w:val="Heading3"/>
        <w:keepNext/>
        <w:spacing w:after="60" w:before="160"/>
      </w:pPr>
      <w:r>
        <w:t xml:space="preserve">DATA-02 — Trigger a controlled write, force-stop during the write/sync window, relaunch, then inspect record and balance.</w:t>
      </w:r>
    </w:p>
    <w:p>
      <w:pPr>
        <w:spacing w:after="50"/>
      </w:pPr>
      <w:r>
        <w:rPr>
          <w:b/>
          <w:bCs/>
        </w:rPr>
        <w:t xml:space="preserve">Expected result: </w:t>
      </w:r>
      <w:r>
        <w:t xml:space="preserve">Record and balance are consistent; no duplicate/partial financial effect.</w:t>
      </w:r>
    </w:p>
    <w:p>
      <w:pPr>
        <w:spacing w:after="50"/>
      </w:pPr>
      <w:r>
        <w:rPr>
          <w:b/>
          <w:bCs/>
        </w:rPr>
        <w:t xml:space="preserve">Status: </w:t>
      </w:r>
      <w:r>
        <w:t xml:space="preserve">Not run</w:t>
      </w:r>
    </w:p>
    <w:p>
      <w:pPr>
        <w:pStyle w:val="Heading3"/>
        <w:keepNext/>
        <w:spacing w:after="60" w:before="160"/>
      </w:pPr>
      <w:r>
        <w:t xml:space="preserve">DATA-03 — On device A, create/edit/delete a test record. Read from device B after sync and restart both.</w:t>
      </w:r>
    </w:p>
    <w:p>
      <w:pPr>
        <w:spacing w:after="50"/>
      </w:pPr>
      <w:r>
        <w:rPr>
          <w:b/>
          <w:bCs/>
        </w:rPr>
        <w:t xml:space="preserve">Expected result: </w:t>
      </w:r>
      <w:r>
        <w:t xml:space="preserve">Remote state agrees; deleted data is not resurrected.</w:t>
      </w:r>
    </w:p>
    <w:p>
      <w:pPr>
        <w:spacing w:after="50"/>
      </w:pPr>
      <w:r>
        <w:rPr>
          <w:b/>
          <w:bCs/>
        </w:rPr>
        <w:t xml:space="preserve">Status: </w:t>
      </w:r>
      <w:r>
        <w:t xml:space="preserve">Not run / second device required</w:t>
      </w:r>
    </w:p>
    <w:p>
      <w:pPr>
        <w:pStyle w:val="Heading3"/>
        <w:keepNext/>
        <w:spacing w:after="60" w:before="160"/>
      </w:pPr>
      <w:r>
        <w:t xml:space="preserve">DATA-04 — Create manual expense and income; edit amount/type/account; delete each. Compare every balance delta and record count.</w:t>
      </w:r>
    </w:p>
    <w:p>
      <w:pPr>
        <w:spacing w:after="50"/>
      </w:pPr>
      <w:r>
        <w:rPr>
          <w:b/>
          <w:bCs/>
        </w:rPr>
        <w:t xml:space="preserve">Expected result: </w:t>
      </w:r>
      <w:r>
        <w:t xml:space="preserve">Add/edit/delete reversals are correct; no duplicate record.</w:t>
      </w:r>
    </w:p>
    <w:p>
      <w:pPr>
        <w:spacing w:after="50"/>
      </w:pPr>
      <w:r>
        <w:rPr>
          <w:b/>
          <w:bCs/>
        </w:rPr>
        <w:t xml:space="preserve">Status: </w:t>
      </w:r>
      <w:r>
        <w:t xml:space="preserve">Not run / test-owned account required</w:t>
      </w:r>
    </w:p>
    <w:p>
      <w:pPr>
        <w:pStyle w:val="Heading3"/>
        <w:keepNext/>
        <w:spacing w:after="60" w:before="160"/>
      </w:pPr>
      <w:r>
        <w:t xml:space="preserve">DATA-05 — Create transfer; edit endpoints/amount; delete. Inspect both balances and spending totals after each action.</w:t>
      </w:r>
    </w:p>
    <w:p>
      <w:pPr>
        <w:spacing w:after="50"/>
      </w:pPr>
      <w:r>
        <w:rPr>
          <w:b/>
          <w:bCs/>
        </w:rPr>
        <w:t xml:space="preserve">Expected result: </w:t>
      </w:r>
      <w:r>
        <w:t xml:space="preserve">Source/destination reconcile; transfer does not inflate spending.</w:t>
      </w:r>
    </w:p>
    <w:p>
      <w:pPr>
        <w:spacing w:after="50"/>
      </w:pPr>
      <w:r>
        <w:rPr>
          <w:b/>
          <w:bCs/>
        </w:rPr>
        <w:t xml:space="preserve">Status: </w:t>
      </w:r>
      <w:r>
        <w:t xml:space="preserve">Not run</w:t>
      </w:r>
    </w:p>
    <w:p>
      <w:pPr>
        <w:pStyle w:val="Heading3"/>
        <w:keepNext/>
        <w:spacing w:after="60" w:before="160"/>
      </w:pPr>
      <w:r>
        <w:t xml:space="preserve">DATA-06 — Create records containing commas, quotes, and newlines; export CSV; parse output and compare round-trip fields.</w:t>
      </w:r>
    </w:p>
    <w:p>
      <w:pPr>
        <w:spacing w:after="50"/>
      </w:pPr>
      <w:r>
        <w:rPr>
          <w:b/>
          <w:bCs/>
        </w:rPr>
        <w:t xml:space="preserve">Expected result: </w:t>
      </w:r>
      <w:r>
        <w:t xml:space="preserve">CSV escapes fields correctly; values survive export/import parsing.</w:t>
      </w:r>
    </w:p>
    <w:p>
      <w:pPr>
        <w:spacing w:after="50"/>
      </w:pPr>
      <w:r>
        <w:rPr>
          <w:b/>
          <w:bCs/>
        </w:rPr>
        <w:t xml:space="preserve">Status: </w:t>
      </w:r>
      <w:r>
        <w:t xml:space="preserve">Not run</w:t>
      </w:r>
    </w:p>
    <w:p>
      <w:pPr>
        <w:pStyle w:val="Heading3"/>
        <w:keepNext/>
        <w:spacing w:after="60" w:before="160"/>
      </w:pPr>
      <w:r>
        <w:t xml:space="preserve">DATA-07 — Create test expenses around threshold, month boundary, and currencies. Inspect budget totals and notifications.</w:t>
      </w:r>
    </w:p>
    <w:p>
      <w:pPr>
        <w:spacing w:after="50"/>
      </w:pPr>
      <w:r>
        <w:rPr>
          <w:b/>
          <w:bCs/>
        </w:rPr>
        <w:t xml:space="preserve">Expected result: </w:t>
      </w:r>
      <w:r>
        <w:t xml:space="preserve">Correct threshold, period, and currency scope; no cross-month leakage.</w:t>
      </w:r>
    </w:p>
    <w:p>
      <w:pPr>
        <w:spacing w:after="50"/>
      </w:pPr>
      <w:r>
        <w:rPr>
          <w:b/>
          <w:bCs/>
        </w:rPr>
        <w:t xml:space="preserve">Status: </w:t>
      </w:r>
      <w:r>
        <w:t xml:space="preserve">Not run / product rules required</w:t>
      </w:r>
    </w:p>
    <w:p>
      <w:pPr>
        <w:pStyle w:val="Heading3"/>
        <w:keepNext/>
        <w:spacing w:after="100" w:before="180"/>
      </w:pPr>
      <w:r>
        <w:t xml:space="preserve">G. Feature acceptance (APP-01–APP-12)</w:t>
      </w:r>
    </w:p>
    <w:p>
      <w:pPr>
        <w:spacing w:after="80"/>
      </w:pPr>
      <w:r>
        <w:t xml:space="preserve">Use test-owned entities only; obtain product rules for deletion, overpayment, invalid dates, and currency behavior before deciding expected results.</w:t>
      </w:r>
    </w:p>
    <w:p>
      <w:pPr>
        <w:pStyle w:val="Heading3"/>
        <w:keepNext/>
        <w:spacing w:after="60" w:before="160"/>
      </w:pPr>
      <w:r>
        <w:t xml:space="preserve">APP-01 — Create account with valid fields; edit name/limit; archive and unarchive. Inspect linked records and balances after each step.</w:t>
      </w:r>
    </w:p>
    <w:p>
      <w:pPr>
        <w:spacing w:after="50"/>
      </w:pPr>
      <w:r>
        <w:rPr>
          <w:b/>
          <w:bCs/>
        </w:rPr>
        <w:t xml:space="preserve">Expected result: </w:t>
      </w:r>
      <w:r>
        <w:t xml:space="preserve">Validation works; values persist; record links and balances remain intact.</w:t>
      </w:r>
    </w:p>
    <w:p>
      <w:pPr>
        <w:spacing w:after="50"/>
      </w:pPr>
      <w:r>
        <w:rPr>
          <w:b/>
          <w:bCs/>
        </w:rPr>
        <w:t xml:space="preserve">Status: </w:t>
      </w:r>
      <w:r>
        <w:t xml:space="preserve">Not run</w:t>
      </w:r>
    </w:p>
    <w:p>
      <w:pPr>
        <w:pStyle w:val="Heading3"/>
        <w:keepNext/>
        <w:spacing w:after="60" w:before="160"/>
      </w:pPr>
      <w:r>
        <w:t xml:space="preserve">APP-02 — Create a test account with linked records. Start account deletion and inspect confirmation/orphan behavior before confirming.</w:t>
      </w:r>
    </w:p>
    <w:p>
      <w:pPr>
        <w:spacing w:after="50"/>
      </w:pPr>
      <w:r>
        <w:rPr>
          <w:b/>
          <w:bCs/>
        </w:rPr>
        <w:t xml:space="preserve">Expected result: </w:t>
      </w:r>
      <w:r>
        <w:t xml:space="preserve">Explicit confirmation; documented orphan/reassignment rule; no unrelated data deleted.</w:t>
      </w:r>
    </w:p>
    <w:p>
      <w:pPr>
        <w:spacing w:after="50"/>
      </w:pPr>
      <w:r>
        <w:rPr>
          <w:b/>
          <w:bCs/>
        </w:rPr>
        <w:t xml:space="preserve">Status: </w:t>
      </w:r>
      <w:r>
        <w:t xml:space="preserve">Not run / product decision required</w:t>
      </w:r>
    </w:p>
    <w:p>
      <w:pPr>
        <w:pStyle w:val="Heading3"/>
        <w:keepNext/>
        <w:spacing w:after="60" w:before="160"/>
      </w:pPr>
      <w:r>
        <w:t xml:space="preserve">APP-03 — Create savings goal; contribute; edit target; delete. Test zero, negative, and oversized input without saving invalid values.</w:t>
      </w:r>
    </w:p>
    <w:p>
      <w:pPr>
        <w:spacing w:after="50"/>
      </w:pPr>
      <w:r>
        <w:rPr>
          <w:b/>
          <w:bCs/>
        </w:rPr>
        <w:t xml:space="preserve">Expected result: </w:t>
      </w:r>
      <w:r>
        <w:t xml:space="preserve">Progress remains mathematically consistent; invalid boundaries handled per rules.</w:t>
      </w:r>
    </w:p>
    <w:p>
      <w:pPr>
        <w:spacing w:after="50"/>
      </w:pPr>
      <w:r>
        <w:rPr>
          <w:b/>
          <w:bCs/>
        </w:rPr>
        <w:t xml:space="preserve">Status: </w:t>
      </w:r>
      <w:r>
        <w:t xml:space="preserve">Not run</w:t>
      </w:r>
    </w:p>
    <w:p>
      <w:pPr>
        <w:pStyle w:val="Heading3"/>
        <w:keepNext/>
        <w:spacing w:after="60" w:before="160"/>
      </w:pPr>
      <w:r>
        <w:t xml:space="preserve">APP-04 — Create debt; record repayment; edit and delete repayment. Test overpayment boundary.</w:t>
      </w:r>
    </w:p>
    <w:p>
      <w:pPr>
        <w:spacing w:after="50"/>
      </w:pPr>
      <w:r>
        <w:rPr>
          <w:b/>
          <w:bCs/>
        </w:rPr>
        <w:t xml:space="preserve">Expected result: </w:t>
      </w:r>
      <w:r>
        <w:t xml:space="preserve">Remaining amount/direction are correct; invalid overpayment rejected or confirmed by policy.</w:t>
      </w:r>
    </w:p>
    <w:p>
      <w:pPr>
        <w:spacing w:after="50"/>
      </w:pPr>
      <w:r>
        <w:rPr>
          <w:b/>
          <w:bCs/>
        </w:rPr>
        <w:t xml:space="preserve">Status: </w:t>
      </w:r>
      <w:r>
        <w:t xml:space="preserve">Not run</w:t>
      </w:r>
    </w:p>
    <w:p>
      <w:pPr>
        <w:pStyle w:val="Heading3"/>
        <w:keepNext/>
        <w:spacing w:after="60" w:before="160"/>
      </w:pPr>
      <w:r>
        <w:t xml:space="preserve">APP-05 — Create recurring bill; inspect due date/reminder; mark paid once; cancel/delete.</w:t>
      </w:r>
    </w:p>
    <w:p>
      <w:pPr>
        <w:spacing w:after="50"/>
      </w:pPr>
      <w:r>
        <w:rPr>
          <w:b/>
          <w:bCs/>
        </w:rPr>
        <w:t xml:space="preserve">Expected result: </w:t>
      </w:r>
      <w:r>
        <w:t xml:space="preserve">Correct next due date; one payment effect; canceled reminder removed.</w:t>
      </w:r>
    </w:p>
    <w:p>
      <w:pPr>
        <w:spacing w:after="50"/>
      </w:pPr>
      <w:r>
        <w:rPr>
          <w:b/>
          <w:bCs/>
        </w:rPr>
        <w:t xml:space="preserve">Status: </w:t>
      </w:r>
      <w:r>
        <w:t xml:space="preserve">Not run</w:t>
      </w:r>
    </w:p>
    <w:p>
      <w:pPr>
        <w:pStyle w:val="Heading3"/>
        <w:keepNext/>
        <w:spacing w:after="60" w:before="160"/>
      </w:pPr>
      <w:r>
        <w:t xml:space="preserve">APP-06 — Create/edit/delete category, subcategory, and merchant rule. Try duplicate/blank names and inspect existing records.</w:t>
      </w:r>
    </w:p>
    <w:p>
      <w:pPr>
        <w:spacing w:after="50"/>
      </w:pPr>
      <w:r>
        <w:rPr>
          <w:b/>
          <w:bCs/>
        </w:rPr>
        <w:t xml:space="preserve">Expected result: </w:t>
      </w:r>
      <w:r>
        <w:t xml:space="preserve">Validation and rule precedence work; old records remain intact unless explicitly changed.</w:t>
      </w:r>
    </w:p>
    <w:p>
      <w:pPr>
        <w:spacing w:after="50"/>
      </w:pPr>
      <w:r>
        <w:rPr>
          <w:b/>
          <w:bCs/>
        </w:rPr>
        <w:t xml:space="preserve">Status: </w:t>
      </w:r>
      <w:r>
        <w:t xml:space="preserve">Not run</w:t>
      </w:r>
    </w:p>
    <w:p>
      <w:pPr>
        <w:pStyle w:val="Heading3"/>
        <w:keepNext/>
        <w:spacing w:after="60" w:before="160"/>
      </w:pPr>
      <w:r>
        <w:t xml:space="preserve">APP-07 — Search and filter test records by text, date, account, and type; clear filters. Compare visible rows/counts.</w:t>
      </w:r>
    </w:p>
    <w:p>
      <w:pPr>
        <w:spacing w:after="50"/>
      </w:pPr>
      <w:r>
        <w:rPr>
          <w:b/>
          <w:bCs/>
        </w:rPr>
        <w:t xml:space="preserve">Expected result: </w:t>
      </w:r>
      <w:r>
        <w:t xml:space="preserve">Exact matching set shown; clearing restores full set.</w:t>
      </w:r>
    </w:p>
    <w:p>
      <w:pPr>
        <w:spacing w:after="50"/>
      </w:pPr>
      <w:r>
        <w:rPr>
          <w:b/>
          <w:bCs/>
        </w:rPr>
        <w:t xml:space="preserve">Status: </w:t>
      </w:r>
      <w:r>
        <w:t xml:space="preserve">Not run</w:t>
      </w:r>
    </w:p>
    <w:p>
      <w:pPr>
        <w:pStyle w:val="Heading3"/>
        <w:keepNext/>
        <w:spacing w:after="60" w:before="160"/>
      </w:pPr>
      <w:r>
        <w:t xml:space="preserve">APP-08 — Create dated test records near midnight, month/year boundaries, and leap day; inspect calendar at day/month/year views.</w:t>
      </w:r>
    </w:p>
    <w:p>
      <w:pPr>
        <w:spacing w:after="50"/>
      </w:pPr>
      <w:r>
        <w:rPr>
          <w:b/>
          <w:bCs/>
        </w:rPr>
        <w:t xml:space="preserve">Expected result: </w:t>
      </w:r>
      <w:r>
        <w:t xml:space="preserve">Every record appears on the correct date and aggregate period.</w:t>
      </w:r>
    </w:p>
    <w:p>
      <w:pPr>
        <w:spacing w:after="50"/>
      </w:pPr>
      <w:r>
        <w:rPr>
          <w:b/>
          <w:bCs/>
        </w:rPr>
        <w:t xml:space="preserve">Status: </w:t>
      </w:r>
      <w:r>
        <w:t xml:space="preserve">Not run / controlled clock/data</w:t>
      </w:r>
    </w:p>
    <w:p>
      <w:pPr>
        <w:pStyle w:val="Heading3"/>
        <w:keepNext/>
        <w:spacing w:after="60" w:before="160"/>
      </w:pPr>
      <w:r>
        <w:t xml:space="preserve">APP-09 — Convert currencies online, offline, with invalid input, and after stale-rate age. Inspect direction and error text.</w:t>
      </w:r>
    </w:p>
    <w:p>
      <w:pPr>
        <w:spacing w:after="50"/>
      </w:pPr>
      <w:r>
        <w:rPr>
          <w:b/>
          <w:bCs/>
        </w:rPr>
        <w:t xml:space="preserve">Expected result: </w:t>
      </w:r>
      <w:r>
        <w:t xml:space="preserve">Direction/rate freshness clear; offline/error cases do not fabricate values.</w:t>
      </w:r>
    </w:p>
    <w:p>
      <w:pPr>
        <w:spacing w:after="50"/>
      </w:pPr>
      <w:r>
        <w:rPr>
          <w:b/>
          <w:bCs/>
        </w:rPr>
        <w:t xml:space="preserve">Status: </w:t>
      </w:r>
      <w:r>
        <w:t xml:space="preserve">Not run</w:t>
      </w:r>
    </w:p>
    <w:p>
      <w:pPr>
        <w:pStyle w:val="Heading3"/>
        <w:keepNext/>
        <w:spacing w:after="60" w:before="160"/>
      </w:pPr>
      <w:r>
        <w:t xml:space="preserve">APP-10 — Attach a receipt to a test record; cancel a second attachment; reopen record.</w:t>
      </w:r>
    </w:p>
    <w:p>
      <w:pPr>
        <w:spacing w:after="50"/>
      </w:pPr>
      <w:r>
        <w:rPr>
          <w:b/>
          <w:bCs/>
        </w:rPr>
        <w:t xml:space="preserve">Expected result: </w:t>
      </w:r>
      <w:r>
        <w:t xml:space="preserve">Receipt belongs only to intended record; cancel leaves no orphan or transaction.</w:t>
      </w:r>
    </w:p>
    <w:p>
      <w:pPr>
        <w:spacing w:after="50"/>
      </w:pPr>
      <w:r>
        <w:rPr>
          <w:b/>
          <w:bCs/>
        </w:rPr>
        <w:t xml:space="preserve">Status: </w:t>
      </w:r>
      <w:r>
        <w:t xml:space="preserve">Not run / device photo setup</w:t>
      </w:r>
    </w:p>
    <w:p>
      <w:pPr>
        <w:pStyle w:val="Heading3"/>
        <w:keepNext/>
        <w:spacing w:after="60" w:before="160"/>
      </w:pPr>
      <w:r>
        <w:t xml:space="preserve">APP-11 — Enable PIN/biometric lock; background Wallet; attempt return; cancel authentication and retry.</w:t>
      </w:r>
    </w:p>
    <w:p>
      <w:pPr>
        <w:spacing w:after="50"/>
      </w:pPr>
      <w:r>
        <w:rPr>
          <w:b/>
          <w:bCs/>
        </w:rPr>
        <w:t xml:space="preserve">Expected result: </w:t>
      </w:r>
      <w:r>
        <w:t xml:space="preserve">Protected data remains locked until successful auth; cancel does not unlock.</w:t>
      </w:r>
    </w:p>
    <w:p>
      <w:pPr>
        <w:spacing w:after="50"/>
      </w:pPr>
      <w:r>
        <w:rPr>
          <w:b/>
          <w:bCs/>
        </w:rPr>
        <w:t xml:space="preserve">Status: </w:t>
      </w:r>
      <w:r>
        <w:t xml:space="preserve">Not run / device authentication setup</w:t>
      </w:r>
    </w:p>
    <w:p>
      <w:pPr>
        <w:pStyle w:val="Heading3"/>
        <w:keepNext/>
        <w:spacing w:after="60" w:before="160"/>
      </w:pPr>
      <w:r>
        <w:t xml:space="preserve">APP-12 — Sign in as QA user A; sign out; sign in as QA user B; inspect dashboard, records, and accounts.</w:t>
      </w:r>
    </w:p>
    <w:p>
      <w:pPr>
        <w:spacing w:after="50"/>
      </w:pPr>
      <w:r>
        <w:rPr>
          <w:b/>
          <w:bCs/>
        </w:rPr>
        <w:t xml:space="preserve">Expected result: </w:t>
      </w:r>
      <w:r>
        <w:t xml:space="preserve">No prior-user data leaks across identity changes.</w:t>
      </w:r>
    </w:p>
    <w:p>
      <w:pPr>
        <w:spacing w:after="50"/>
      </w:pPr>
      <w:r>
        <w:rPr>
          <w:b/>
          <w:bCs/>
        </w:rPr>
        <w:t xml:space="preserve">Status: </w:t>
      </w:r>
      <w:r>
        <w:t xml:space="preserve">Not run / two disposable identities</w:t>
      </w:r>
    </w:p>
    <w:p>
      <w:pPr>
        <w:pStyle w:val="Heading2"/>
        <w:keepNext/>
        <w:spacing w:after="100" w:before="180"/>
      </w:pPr>
      <w:r>
        <w:t xml:space="preserve">6. Automation and evidence mapping</w:t>
      </w:r>
    </w:p>
    <w:p>
      <w:pPr>
        <w:spacing w:after="80"/>
      </w:pPr>
      <w:r>
        <w:t xml:space="preserve">Regenerate the Word document from this Markdown source with npm ci --prefix scripts followed by node scripts/build_test_case_report.js.</w:t>
      </w:r>
    </w:p>
    <w:p>
      <w:pPr>
        <w:spacing w:after="60"/>
        <w:ind w:left="360"/>
      </w:pPr>
      <w:r>
        <w:t xml:space="preserve">- Read-only UI runner: scripts/device_smoke.py; run with --extended for budget and Statistics checks. Latest evidence: app/build/device-smoke/20260924-071253/.</w:t>
      </w:r>
    </w:p>
    <w:p>
      <w:pPr>
        <w:spacing w:after="60"/>
        <w:ind w:left="360"/>
      </w:pPr>
      <w:r>
        <w:t xml:space="preserve">- Controlled live SMS runner: scripts/device_sms_expense_case.py; use only with a disposable test account and verify cleanup. Prior live-run evidence: app/build/device-smoke/20260924-034220/live_sms_expense/.</w:t>
      </w:r>
    </w:p>
    <w:p>
      <w:pPr>
        <w:spacing w:after="60"/>
        <w:ind w:left="360"/>
      </w:pPr>
      <w:r>
        <w:t xml:space="preserve">- Seeded onboarding runner: scripts/seeded_onboarding.py; requires WALLET_QA_EMAIL and WALLET_QA_PASSWORD for a fresh disposable identity. Do not point it at the personal signed-in account.</w:t>
      </w:r>
    </w:p>
    <w:p>
      <w:pPr>
        <w:spacing w:after="60"/>
        <w:ind w:left="360"/>
      </w:pPr>
      <w:r>
        <w:t xml:space="preserve">- The seeded runner checks the imported dashboard balance, transaction signs/categories, and monthly Statistics totals. Its updated numeric assertions are implemented but still need execution on a fresh QA AVD/account.</w:t>
      </w:r>
    </w:p>
    <w:p>
      <w:pPr>
        <w:spacing w:after="60"/>
        <w:ind w:left="360"/>
      </w:pPr>
      <w:r>
        <w:t xml:space="preserve">- Corpus inventory: scripts/sms_corpus_inventory.py; validates sample export inventory only, not app behavior or expected results. The three supplied exports contain 2,144 message occurrences and 2,116 unique sender/body pairs.</w:t>
      </w:r>
    </w:p>
    <w:p>
      <w:pPr>
        <w:spacing w:after="60"/>
        <w:ind w:left="360"/>
      </w:pPr>
      <w:r>
        <w:t xml:space="preserve">- Detailed requirements/status matrix: scripts/SCENARIOS.md.</w:t>
      </w:r>
    </w:p>
    <w:p>
      <w:pPr>
        <w:pStyle w:val="Heading2"/>
        <w:keepNext/>
        <w:spacing w:after="100" w:before="180"/>
      </w:pPr>
      <w:r>
        <w:t xml:space="preserve">7. Release gate</w:t>
      </w:r>
    </w:p>
    <w:p>
      <w:pPr>
        <w:spacing w:after="80"/>
      </w:pPr>
      <w:r>
        <w:t xml:space="preserve">Before calling the app production-ready, run all applicable Not run / gated scenarios against a release-candidate APK, a disposable backend identity, and independently reviewed expected results. Add physical-device coverage for carrier SMS, multipart messages, OEM background limits, and real biometrics. Track each failure with a minimal reproduction, screenshot/UI XML, sanitized logs, and before/after test-data state. Never interpret an inconclusive automation locator failure as a product defect or a passing navigation smoke run as full financial-flow acceptance.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04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Aptos Display" w:cs="Aptos Display" w:eastAsia="Aptos Display" w:hAnsi="Aptos Display"/>
      <w:b/>
      <w:bCs/>
      <w:color w:val="253C78"/>
      <w:sz w:val="34"/>
      <w:szCs w:val="34"/>
    </w:rPr>
  </w:style>
  <w:style w:type="paragraph" w:styleId="Heading2">
    <w:name w:val="Heading 2"/>
    <w:basedOn w:val="Normal"/>
    <w:next w:val="Normal"/>
    <w:qFormat/>
    <w:pPr>
      <w:spacing w:after="110" w:before="240"/>
    </w:pPr>
    <w:rPr>
      <w:rFonts w:ascii="Aptos Display" w:cs="Aptos Display" w:eastAsia="Aptos Display" w:hAnsi="Aptos Display"/>
      <w:b/>
      <w:bCs/>
      <w:color w:val="36599A"/>
      <w:sz w:val="27"/>
      <w:szCs w:val="27"/>
    </w:rPr>
  </w:style>
  <w:style w:type="paragraph" w:styleId="Heading3">
    <w:name w:val="Heading 3"/>
    <w:basedOn w:val="Normal"/>
    <w:next w:val="Normal"/>
    <w:qFormat/>
    <w:pPr>
      <w:spacing w:after="60" w:before="180"/>
    </w:pPr>
    <w:rPr>
      <w:rFonts w:ascii="Aptos" w:cs="Aptos" w:eastAsia="Aptos" w:hAnsi="Aptos"/>
      <w:b/>
      <w:bCs/>
      <w:color w:val="253C7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WalletTrackers Real-App Test Case Report</dc:title>
  <dc:subject>Requirements-based Android UI and SMS test cases</dc:subject>
  <dc:creator>WalletTrackers QA</dc:creator>
  <dc:description>Execution results, prerequisites, steps, and expected outcomes for real-app testing.</dc:description>
  <cp:lastModifiedBy>Un-named</cp:lastModifiedBy>
  <cp:revision>1</cp:revision>
  <dcterms:created xsi:type="dcterms:W3CDTF">2026-09-24T16:47:57.191Z</dcterms:created>
  <dcterms:modified xsi:type="dcterms:W3CDTF">2026-09-24T16:47:57.202Z</dcterms:modified>
</cp:coreProperties>
</file>

<file path=docProps/custom.xml><?xml version="1.0" encoding="utf-8"?>
<Properties xmlns="http://schemas.openxmlformats.org/officeDocument/2006/custom-properties" xmlns:vt="http://schemas.openxmlformats.org/officeDocument/2006/docPropsVTypes"/>
</file>