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347"/>
        </w:tabs>
        <w:spacing w:before="72" w:lineRule="auto"/>
        <w:ind w:left="10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Ildar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Noskov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Berlin, Germany</w:t>
      </w:r>
    </w:p>
    <w:p w:rsidR="00000000" w:rsidDel="00000000" w:rsidP="00000000" w:rsidRDefault="00000000" w:rsidRPr="00000000" w14:paraId="00000002">
      <w:pPr>
        <w:tabs>
          <w:tab w:val="left" w:leader="none" w:pos="8346"/>
        </w:tabs>
        <w:spacing w:before="7" w:lineRule="auto"/>
        <w:ind w:left="10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4b3b"/>
          <w:sz w:val="20"/>
          <w:szCs w:val="20"/>
          <w:rtl w:val="0"/>
        </w:rPr>
        <w:t xml:space="preserve">Python, AWS, SQL</w:t>
        <w:tab/>
      </w:r>
      <w:hyperlink r:id="rId6">
        <w:r w:rsidDel="00000000" w:rsidR="00000000" w:rsidRPr="00000000">
          <w:rPr>
            <w:rFonts w:ascii="Palatino Linotype" w:cs="Palatino Linotype" w:eastAsia="Palatino Linotype" w:hAnsi="Palatino Linotype"/>
            <w:color w:val="594b3b"/>
            <w:sz w:val="20"/>
            <w:szCs w:val="20"/>
            <w:rtl w:val="0"/>
          </w:rPr>
          <w:t xml:space="preserve">ilgh.noskov@hey.com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PROFILE </w:t>
      </w:r>
    </w:p>
    <w:p w:rsidR="00000000" w:rsidDel="00000000" w:rsidP="00000000" w:rsidRDefault="00000000" w:rsidRPr="00000000" w14:paraId="00000005">
      <w:pPr>
        <w:pStyle w:val="Heading1"/>
        <w:spacing w:before="20" w:line="268" w:lineRule="auto"/>
        <w:ind w:right="98" w:firstLine="100"/>
        <w:jc w:val="both"/>
        <w:rPr/>
      </w:pPr>
      <w:r w:rsidDel="00000000" w:rsidR="00000000" w:rsidRPr="00000000">
        <w:rPr>
          <w:rtl w:val="0"/>
        </w:rPr>
        <w:t xml:space="preserve">I deliver state of the art Data Infrastructure and Data Engineering solutions for unicorn tech companies. My passion is building distributed-compute and data-intensive applications, with special attention to data design and automation. I strive to lead by example and regularly mentor junior engineers. I also have a strong background in full-stack development in the cloud.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p w:rsidR="00000000" w:rsidDel="00000000" w:rsidP="00000000" w:rsidRDefault="00000000" w:rsidRPr="00000000" w14:paraId="00000007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EXPERIENCE </w:t>
      </w:r>
    </w:p>
    <w:p w:rsidR="00000000" w:rsidDel="00000000" w:rsidP="00000000" w:rsidRDefault="00000000" w:rsidRPr="00000000" w14:paraId="00000008">
      <w:pPr>
        <w:spacing w:before="87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Engineer at SumUp, September 2018 - Current</w:t>
      </w:r>
    </w:p>
    <w:p w:rsidR="00000000" w:rsidDel="00000000" w:rsidP="00000000" w:rsidRDefault="00000000" w:rsidRPr="00000000" w14:paraId="00000009">
      <w:pPr>
        <w:pStyle w:val="Heading1"/>
        <w:spacing w:before="19" w:lineRule="auto"/>
        <w:ind w:firstLine="100"/>
        <w:rPr/>
      </w:pPr>
      <w:r w:rsidDel="00000000" w:rsidR="00000000" w:rsidRPr="00000000">
        <w:rPr>
          <w:rtl w:val="0"/>
        </w:rPr>
        <w:t xml:space="preserve">Building data processes for the “Fastest Growing Company in Europe 2018” (by inc.com)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92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delivered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Snowflake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AWS Redshift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replication and access management processes.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ETL pipelines for the largest data-marts in the company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Airflow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completed migration to the new data warehousing solution achieving 100% data accuracy.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implemented CI/CD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Snowflake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-based ETL/ELT development with Jenkins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led SQL training sessions, teaching dozens of colleagues to make their queries run 10x faster.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unit and integration tests as a regular development practice within the team.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Freelance Software Engineer in FinTech, 2018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124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 one of the largest private brokerages in Europe ($1B daily volume) building data infrastructure.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delivered ETL pipelines processing 350 million monthly stock trades.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technologies: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automated position reconciliation, dividends and stock loan fee calculation processes.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 led and onboarded a team of 3 software engineers.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 Stack Software Engineering Intern at SumUp, Summer of 2017 and 2018</w:t>
      </w:r>
    </w:p>
    <w:p w:rsidR="00000000" w:rsidDel="00000000" w:rsidP="00000000" w:rsidRDefault="00000000" w:rsidRPr="00000000" w14:paraId="00000019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Contributed to the development of highly-reliable payment infrastructure for 30+ countries.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92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technologies: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Ruby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an API rate limiting solution, from the design stage to testing and delivery.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POC full-stack application for an internal employee network to facilitate communication.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multiple hackathons and attended professional conferences.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F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Backend Developer Intern at Centroida, Fall 2016</w:t>
      </w:r>
    </w:p>
    <w:p w:rsidR="00000000" w:rsidDel="00000000" w:rsidP="00000000" w:rsidRDefault="00000000" w:rsidRPr="00000000" w14:paraId="00000020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Interned at the “Best Student Startup in Bulgaria of 2016” (by Junior Achievement)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91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backend systems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implementing integration with social media APIs.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a project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Serverless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framework utilising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5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Elasticsearch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Kibana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 custom e-commerce solution, facilitating complex search queries.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5"/>
        </w:tabs>
        <w:spacing w:after="0" w:before="86" w:line="240" w:lineRule="auto"/>
        <w:ind w:left="275" w:right="0" w:hanging="17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an understanding of work in a fast-growing and dynamic startup with Agile and Scrum.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5"/>
    <w:bookmarkEnd w:id="5"/>
    <w:bookmarkStart w:colFirst="0" w:colLast="0" w:name="tyjcwt" w:id="6"/>
    <w:bookmarkEnd w:id="6"/>
    <w:p w:rsidR="00000000" w:rsidDel="00000000" w:rsidP="00000000" w:rsidRDefault="00000000" w:rsidRPr="00000000" w14:paraId="00000026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27">
      <w:pPr>
        <w:spacing w:before="87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American University in Bulgaria, class of 2019</w:t>
      </w:r>
    </w:p>
    <w:p w:rsidR="00000000" w:rsidDel="00000000" w:rsidP="00000000" w:rsidRDefault="00000000" w:rsidRPr="00000000" w14:paraId="00000028">
      <w:pPr>
        <w:spacing w:before="7" w:lineRule="auto"/>
        <w:ind w:left="10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Major in Computer Science and Mathematics.</w:t>
      </w:r>
    </w:p>
    <w:sectPr>
      <w:pgSz w:h="15840" w:w="12240" w:orient="portrait"/>
      <w:pgMar w:bottom="280" w:top="360" w:left="980" w:right="9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276" w:hanging="176"/>
      </w:pPr>
      <w:rPr>
        <w:rFonts w:ascii="Times New Roman" w:cs="Times New Roman" w:eastAsia="Times New Roman" w:hAnsi="Times New Roman"/>
        <w:b w:val="0"/>
        <w:i w:val="0"/>
        <w:color w:val="594b3b"/>
        <w:sz w:val="22"/>
        <w:szCs w:val="22"/>
      </w:rPr>
    </w:lvl>
    <w:lvl w:ilvl="1">
      <w:start w:val="0"/>
      <w:numFmt w:val="bullet"/>
      <w:lvlText w:val="•"/>
      <w:lvlJc w:val="left"/>
      <w:pPr>
        <w:ind w:left="1280" w:hanging="176"/>
      </w:pPr>
      <w:rPr/>
    </w:lvl>
    <w:lvl w:ilvl="2">
      <w:start w:val="0"/>
      <w:numFmt w:val="bullet"/>
      <w:lvlText w:val="•"/>
      <w:lvlJc w:val="left"/>
      <w:pPr>
        <w:ind w:left="2280" w:hanging="176"/>
      </w:pPr>
      <w:rPr/>
    </w:lvl>
    <w:lvl w:ilvl="3">
      <w:start w:val="0"/>
      <w:numFmt w:val="bullet"/>
      <w:lvlText w:val="•"/>
      <w:lvlJc w:val="left"/>
      <w:pPr>
        <w:ind w:left="3280" w:hanging="176"/>
      </w:pPr>
      <w:rPr/>
    </w:lvl>
    <w:lvl w:ilvl="4">
      <w:start w:val="0"/>
      <w:numFmt w:val="bullet"/>
      <w:lvlText w:val="•"/>
      <w:lvlJc w:val="left"/>
      <w:pPr>
        <w:ind w:left="4280" w:hanging="176"/>
      </w:pPr>
      <w:rPr/>
    </w:lvl>
    <w:lvl w:ilvl="5">
      <w:start w:val="0"/>
      <w:numFmt w:val="bullet"/>
      <w:lvlText w:val="•"/>
      <w:lvlJc w:val="left"/>
      <w:pPr>
        <w:ind w:left="5280" w:hanging="176"/>
      </w:pPr>
      <w:rPr/>
    </w:lvl>
    <w:lvl w:ilvl="6">
      <w:start w:val="0"/>
      <w:numFmt w:val="bullet"/>
      <w:lvlText w:val="•"/>
      <w:lvlJc w:val="left"/>
      <w:pPr>
        <w:ind w:left="6280" w:hanging="176"/>
      </w:pPr>
      <w:rPr/>
    </w:lvl>
    <w:lvl w:ilvl="7">
      <w:start w:val="0"/>
      <w:numFmt w:val="bullet"/>
      <w:lvlText w:val="•"/>
      <w:lvlJc w:val="left"/>
      <w:pPr>
        <w:ind w:left="7280" w:hanging="176"/>
      </w:pPr>
      <w:rPr/>
    </w:lvl>
    <w:lvl w:ilvl="8">
      <w:start w:val="0"/>
      <w:numFmt w:val="bullet"/>
      <w:lvlText w:val="•"/>
      <w:lvlJc w:val="left"/>
      <w:pPr>
        <w:ind w:left="8280" w:hanging="17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Rule="auto"/>
      <w:ind w:left="10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lya.noskov@he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roducer">
    <vt:lpwstr>macOS Version 11.2.2 (Build 20D80) Quartz PDFContext</vt:lpwstr>
  </property>
  <property fmtid="{D5CDD505-2E9C-101B-9397-08002B2CF9AE}" pid="4" name="Creator">
    <vt:lpwstr>Pages</vt:lpwstr>
  </property>
  <property fmtid="{D5CDD505-2E9C-101B-9397-08002B2CF9AE}" pid="5" name="Created">
    <vt:lpwstr>2021-03-28T00:00:00Z</vt:lpwstr>
  </property>
</Properties>
</file>