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color w:val="5d5d5d"/>
          <w:rtl w:val="0"/>
        </w:rPr>
        <w:t xml:space="preserve">Pavel</w:t>
      </w:r>
      <w:r w:rsidDel="00000000" w:rsidR="00000000" w:rsidRPr="00000000">
        <w:rPr>
          <w:color w:val="5d5d5d"/>
          <w:rtl w:val="0"/>
        </w:rPr>
        <w:t xml:space="preserve"> Proskurnikov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4" w:lineRule="auto"/>
        <w:ind w:left="0" w:right="140" w:firstLine="0"/>
        <w:jc w:val="center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i w:val="1"/>
          <w:color w:val="999999"/>
          <w:sz w:val="16"/>
          <w:szCs w:val="16"/>
          <w:rtl w:val="0"/>
        </w:rPr>
        <w:t xml:space="preserve">Bremen,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589"/>
          <w:tab w:val="left" w:leader="none" w:pos="3415"/>
        </w:tabs>
        <w:spacing w:before="79" w:lineRule="auto"/>
        <w:ind w:left="0" w:right="49" w:firstLine="0"/>
        <w:jc w:val="center"/>
        <w:rPr>
          <w:rFonts w:ascii="Roboto" w:cs="Roboto" w:eastAsia="Roboto" w:hAnsi="Roboto"/>
          <w:sz w:val="13"/>
          <w:szCs w:val="13"/>
        </w:rPr>
      </w:pP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(+49) 162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000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4363   |</w:t>
        <w:tab/>
        <w:t xml:space="preserve">milae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aaa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o@gmail.com   |</w:t>
        <w:tab/>
        <w:t xml:space="preserve">ia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aa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i.dev   |  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</w:rPr>
        <w:drawing>
          <wp:inline distB="0" distT="0" distL="0" distR="0">
            <wp:extent cx="79375" cy="73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3"/>
          <w:szCs w:val="13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Ia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aaa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ee   |  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</w:rPr>
        <w:drawing>
          <wp:inline distB="0" distT="0" distL="0" distR="0">
            <wp:extent cx="79375" cy="73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3"/>
          <w:szCs w:val="13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pavel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-p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aaa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kurnikov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2165946</wp:posOffset>
            </wp:positionH>
            <wp:positionV relativeFrom="paragraph">
              <wp:posOffset>65103</wp:posOffset>
            </wp:positionV>
            <wp:extent cx="92075" cy="698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6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3334537</wp:posOffset>
            </wp:positionH>
            <wp:positionV relativeFrom="paragraph">
              <wp:posOffset>65103</wp:posOffset>
            </wp:positionV>
            <wp:extent cx="79375" cy="63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1205522</wp:posOffset>
            </wp:positionH>
            <wp:positionV relativeFrom="paragraph">
              <wp:posOffset>68278</wp:posOffset>
            </wp:positionV>
            <wp:extent cx="41275" cy="6032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6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10336"/>
        </w:tabs>
        <w:ind w:firstLine="11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333333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166" w:lineRule="auto"/>
        <w:ind w:firstLine="110"/>
        <w:rPr/>
      </w:pPr>
      <w:r w:rsidDel="00000000" w:rsidR="00000000" w:rsidRPr="00000000">
        <w:rPr>
          <w:color w:val="414141"/>
          <w:rtl w:val="0"/>
        </w:rPr>
        <w:t xml:space="preserve">Digital Security (Audit Department, Research)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41" w:line="240" w:lineRule="auto"/>
        <w:ind w:left="282" w:right="0" w:hanging="1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Place: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Russia, Saint Petersburg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tabs>
          <w:tab w:val="left" w:leader="none" w:pos="283"/>
        </w:tabs>
        <w:spacing w:after="0" w:before="1" w:line="240" w:lineRule="auto"/>
        <w:ind w:left="282" w:right="0" w:hanging="160"/>
        <w:jc w:val="left"/>
        <w:rPr/>
      </w:pPr>
      <w:r w:rsidDel="00000000" w:rsidR="00000000" w:rsidRPr="00000000">
        <w:rPr>
          <w:b w:val="0"/>
          <w:color w:val="333333"/>
          <w:rtl w:val="0"/>
        </w:rPr>
        <w:t xml:space="preserve">Dates: </w:t>
      </w:r>
      <w:r w:rsidDel="00000000" w:rsidR="00000000" w:rsidRPr="00000000">
        <w:rPr>
          <w:color w:val="333333"/>
          <w:rtl w:val="0"/>
        </w:rPr>
        <w:t xml:space="preserve">June ‑ August 2021,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Researched persistence methods in different OS types (Windows/Linux) </w:t>
      </w:r>
      <w:hyperlink r:id="rId1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394de"/>
            <w:sz w:val="18"/>
            <w:szCs w:val="18"/>
            <w:u w:val="none"/>
            <w:shd w:fill="auto" w:val="clear"/>
            <w:vertAlign w:val="baseline"/>
            <w:rtl w:val="0"/>
          </w:rPr>
          <w:t xml:space="preserve">(github)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Made cheatsheets for methods of persistence in Windows and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a tool for persistence automation in Linux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98" w:lineRule="auto"/>
        <w:ind w:left="168" w:firstLine="0"/>
        <w:rPr/>
      </w:pPr>
      <w:r w:rsidDel="00000000" w:rsidR="00000000" w:rsidRPr="00000000">
        <w:rPr>
          <w:color w:val="414141"/>
          <w:rtl w:val="0"/>
        </w:rPr>
        <w:t xml:space="preserve">JetBrains (Software Engineer, Internship)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41" w:line="240" w:lineRule="auto"/>
        <w:ind w:left="340" w:right="0" w:hanging="1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Place: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Germany, Bremen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tabs>
          <w:tab w:val="left" w:leader="none" w:pos="341"/>
        </w:tabs>
        <w:spacing w:after="0" w:before="1" w:line="240" w:lineRule="auto"/>
        <w:ind w:left="340" w:right="0" w:hanging="160"/>
        <w:jc w:val="left"/>
        <w:rPr/>
      </w:pPr>
      <w:r w:rsidDel="00000000" w:rsidR="00000000" w:rsidRPr="00000000">
        <w:rPr>
          <w:b w:val="0"/>
          <w:color w:val="333333"/>
          <w:rtl w:val="0"/>
        </w:rPr>
        <w:t xml:space="preserve">Dates: </w:t>
      </w:r>
      <w:r w:rsidDel="00000000" w:rsidR="00000000" w:rsidRPr="00000000">
        <w:rPr>
          <w:color w:val="333333"/>
          <w:rtl w:val="0"/>
        </w:rPr>
        <w:t xml:space="preserve">June ‑ August 2023, 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" w:line="240" w:lineRule="auto"/>
        <w:ind w:left="340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assembly language (NASM) in </w:t>
      </w:r>
      <w:hyperlink r:id="rId12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394de"/>
            <w:sz w:val="18"/>
            <w:szCs w:val="18"/>
            <w:u w:val="none"/>
            <w:shd w:fill="auto" w:val="clear"/>
            <w:vertAlign w:val="baseline"/>
            <w:rtl w:val="0"/>
          </w:rPr>
          <w:t xml:space="preserve">ReSharper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0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lexer, syntax parsing, hints, errors highlighting, and analyzing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" w:line="209" w:lineRule="auto"/>
        <w:ind w:left="340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Performance optimizations by using performance profilers.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34" w:lineRule="auto"/>
        <w:ind w:left="168" w:firstLine="0"/>
        <w:rPr/>
      </w:pPr>
      <w:r w:rsidDel="00000000" w:rsidR="00000000" w:rsidRPr="00000000">
        <w:rPr>
          <w:color w:val="414141"/>
          <w:rtl w:val="0"/>
        </w:rPr>
        <w:t xml:space="preserve">JetBrains (Software Engineer, Work 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41" w:line="240" w:lineRule="auto"/>
        <w:ind w:left="340" w:right="0" w:hanging="1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Place: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Germany, Bremen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tabs>
          <w:tab w:val="left" w:leader="none" w:pos="341"/>
        </w:tabs>
        <w:spacing w:after="0" w:before="1" w:line="240" w:lineRule="auto"/>
        <w:ind w:left="340" w:right="0" w:hanging="160"/>
        <w:jc w:val="left"/>
        <w:rPr/>
      </w:pPr>
      <w:r w:rsidDel="00000000" w:rsidR="00000000" w:rsidRPr="00000000">
        <w:rPr>
          <w:b w:val="0"/>
          <w:color w:val="333333"/>
          <w:rtl w:val="0"/>
        </w:rPr>
        <w:t xml:space="preserve">Dates: </w:t>
      </w:r>
      <w:r w:rsidDel="00000000" w:rsidR="00000000" w:rsidRPr="00000000">
        <w:rPr>
          <w:color w:val="333333"/>
          <w:rtl w:val="0"/>
        </w:rPr>
        <w:t xml:space="preserve">November 2023 ‑ May 2024, 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" w:line="240" w:lineRule="auto"/>
        <w:ind w:left="340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Diploma work (Details hidden for now)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10336"/>
        </w:tabs>
        <w:spacing w:before="110" w:lineRule="auto"/>
        <w:ind w:firstLine="11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333333"/>
          <w:rtl w:val="0"/>
        </w:rPr>
        <w:t xml:space="preserve">Achievements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560"/>
          <w:tab w:val="left" w:leader="none" w:pos="9856"/>
        </w:tabs>
        <w:spacing w:before="112" w:line="254" w:lineRule="auto"/>
        <w:ind w:left="245" w:right="308" w:firstLine="0"/>
        <w:jc w:val="both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5d5d5d"/>
          <w:sz w:val="18"/>
          <w:szCs w:val="18"/>
          <w:rtl w:val="0"/>
        </w:rPr>
        <w:t xml:space="preserve">04.2021 </w:t>
      </w:r>
      <w:r w:rsidDel="00000000" w:rsidR="00000000" w:rsidRPr="00000000">
        <w:rPr>
          <w:b w:val="1"/>
          <w:color w:val="414141"/>
          <w:sz w:val="18"/>
          <w:szCs w:val="18"/>
          <w:rtl w:val="0"/>
        </w:rPr>
        <w:t xml:space="preserve">Finished 15th out of ~1000 participants, prize‑winner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18"/>
          <w:szCs w:val="18"/>
          <w:rtl w:val="0"/>
        </w:rPr>
        <w:t xml:space="preserve">Saint Petersburg state university math Olympiad</w:t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color w:val="069fab"/>
          <w:sz w:val="18"/>
          <w:szCs w:val="18"/>
          <w:rtl w:val="0"/>
        </w:rPr>
        <w:t xml:space="preserve">Russia 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18"/>
          <w:szCs w:val="18"/>
          <w:rtl w:val="0"/>
        </w:rPr>
        <w:t xml:space="preserve">03.2020 </w:t>
      </w:r>
      <w:r w:rsidDel="00000000" w:rsidR="00000000" w:rsidRPr="00000000">
        <w:rPr>
          <w:b w:val="1"/>
          <w:color w:val="414141"/>
          <w:sz w:val="18"/>
          <w:szCs w:val="18"/>
          <w:rtl w:val="0"/>
        </w:rPr>
        <w:t xml:space="preserve">Finished in top 5% among ~1500 participants, prize‑winner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18"/>
          <w:szCs w:val="18"/>
          <w:rtl w:val="0"/>
        </w:rPr>
        <w:t xml:space="preserve">”Phystech” math Olympiad (MIPT)</w:t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color w:val="069fab"/>
          <w:sz w:val="18"/>
          <w:szCs w:val="18"/>
          <w:rtl w:val="0"/>
        </w:rPr>
        <w:t xml:space="preserve">Russia 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18"/>
          <w:szCs w:val="18"/>
          <w:rtl w:val="0"/>
        </w:rPr>
        <w:t xml:space="preserve">10.2021 </w:t>
      </w:r>
      <w:r w:rsidDel="00000000" w:rsidR="00000000" w:rsidRPr="00000000">
        <w:rPr>
          <w:b w:val="1"/>
          <w:color w:val="414141"/>
          <w:sz w:val="18"/>
          <w:szCs w:val="18"/>
          <w:rtl w:val="0"/>
        </w:rPr>
        <w:t xml:space="preserve">Finished 9th (red team ”Wetox”)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0394de"/>
            <w:sz w:val="18"/>
            <w:szCs w:val="18"/>
            <w:rtl w:val="0"/>
          </w:rPr>
          <w:t xml:space="preserve">Standoff</w:t>
        </w:r>
      </w:hyperlink>
      <w:r w:rsidDel="00000000" w:rsidR="00000000" w:rsidRPr="00000000">
        <w:rPr>
          <w:rFonts w:ascii="Trebuchet MS" w:cs="Trebuchet MS" w:eastAsia="Trebuchet MS" w:hAnsi="Trebuchet MS"/>
          <w:color w:val="5d5d5d"/>
          <w:sz w:val="18"/>
          <w:szCs w:val="18"/>
          <w:rtl w:val="0"/>
        </w:rPr>
        <w:t xml:space="preserve">, cybersecurity competition between blue and red teams</w:t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color w:val="069fab"/>
          <w:sz w:val="18"/>
          <w:szCs w:val="18"/>
          <w:rtl w:val="0"/>
        </w:rPr>
        <w:t xml:space="preserve">Russia 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18"/>
          <w:szCs w:val="18"/>
          <w:rtl w:val="0"/>
        </w:rPr>
        <w:t xml:space="preserve">06.2021 </w:t>
      </w:r>
      <w:r w:rsidDel="00000000" w:rsidR="00000000" w:rsidRPr="00000000">
        <w:rPr>
          <w:b w:val="1"/>
          <w:color w:val="414141"/>
          <w:sz w:val="18"/>
          <w:szCs w:val="18"/>
          <w:rtl w:val="0"/>
        </w:rPr>
        <w:t xml:space="preserve">Finished 7th out of 200 teams</w:t>
      </w:r>
      <w:r w:rsidDel="00000000" w:rsidR="00000000" w:rsidRPr="00000000">
        <w:rPr>
          <w:rFonts w:ascii="Trebuchet MS" w:cs="Trebuchet MS" w:eastAsia="Trebuchet MS" w:hAnsi="Trebuchet MS"/>
          <w:color w:val="5d5d5d"/>
          <w:sz w:val="22"/>
          <w:szCs w:val="22"/>
          <w:rtl w:val="0"/>
        </w:rPr>
        <w:t xml:space="preserve">,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0394de"/>
            <w:sz w:val="18"/>
            <w:szCs w:val="18"/>
            <w:rtl w:val="0"/>
          </w:rPr>
          <w:t xml:space="preserve">CTF Zone</w:t>
        </w:r>
      </w:hyperlink>
      <w:r w:rsidDel="00000000" w:rsidR="00000000" w:rsidRPr="00000000">
        <w:rPr>
          <w:rFonts w:ascii="Trebuchet MS" w:cs="Trebuchet MS" w:eastAsia="Trebuchet MS" w:hAnsi="Trebuchet MS"/>
          <w:color w:val="5d5d5d"/>
          <w:sz w:val="18"/>
          <w:szCs w:val="18"/>
          <w:rtl w:val="0"/>
        </w:rPr>
        <w:t xml:space="preserve">, cybersecurity competition in the format ”capture the flag”</w:t>
        <w:tab/>
      </w:r>
      <w:r w:rsidDel="00000000" w:rsidR="00000000" w:rsidRPr="00000000">
        <w:rPr>
          <w:rFonts w:ascii="Trebuchet MS" w:cs="Trebuchet MS" w:eastAsia="Trebuchet MS" w:hAnsi="Trebuchet MS"/>
          <w:i w:val="1"/>
          <w:color w:val="069fab"/>
          <w:sz w:val="18"/>
          <w:szCs w:val="18"/>
          <w:rtl w:val="0"/>
        </w:rPr>
        <w:t xml:space="preserve">Worldwide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0336"/>
        </w:tabs>
        <w:spacing w:before="152" w:lineRule="auto"/>
        <w:ind w:left="11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Skills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94"/>
        </w:tabs>
        <w:spacing w:before="119" w:lineRule="auto"/>
        <w:ind w:left="378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Programming Languages</w:t>
        <w:tab/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C/C++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(advanced), 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C#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(advanced), 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Python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(intermediate), 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Bash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(intermediate)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94"/>
        </w:tabs>
        <w:spacing w:before="30" w:lineRule="auto"/>
        <w:ind w:left="936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Spoken Languages</w:t>
        <w:tab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English (~C1, advanced), German (A1+, learning), Russian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4"/>
        </w:tabs>
        <w:spacing w:after="0" w:before="29" w:line="240" w:lineRule="auto"/>
        <w:ind w:left="11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Technologies &amp; Frameworks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Linux (advanced), Windows (intermediate), Docker (advanced), Git (advanced), Apache/Ngnix (intermediate)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94"/>
        </w:tabs>
        <w:spacing w:before="30" w:lineRule="auto"/>
        <w:ind w:left="241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Professional Certifications</w:t>
        <w:tab/>
      </w:r>
      <w:hyperlink r:id="rId15">
        <w:r w:rsidDel="00000000" w:rsidR="00000000" w:rsidRPr="00000000">
          <w:rPr>
            <w:b w:val="1"/>
            <w:color w:val="0394de"/>
            <w:sz w:val="18"/>
            <w:szCs w:val="18"/>
            <w:rtl w:val="0"/>
          </w:rPr>
          <w:t xml:space="preserve">HTB CPTS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0336"/>
        </w:tabs>
        <w:spacing w:before="174" w:lineRule="auto"/>
        <w:ind w:firstLine="11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333333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170" w:lineRule="auto"/>
        <w:ind w:firstLine="110"/>
        <w:rPr/>
      </w:pPr>
      <w:r w:rsidDel="00000000" w:rsidR="00000000" w:rsidRPr="00000000">
        <w:rPr>
          <w:color w:val="414141"/>
          <w:rtl w:val="0"/>
        </w:rPr>
        <w:t xml:space="preserve">Nintendo Entertainment System emulator </w:t>
      </w:r>
      <w:hyperlink r:id="rId16">
        <w:r w:rsidDel="00000000" w:rsidR="00000000" w:rsidRPr="00000000">
          <w:rPr>
            <w:color w:val="0394de"/>
            <w:rtl w:val="0"/>
          </w:rPr>
          <w:t xml:space="preserve">(github)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41" w:line="240" w:lineRule="auto"/>
        <w:ind w:left="282" w:right="0" w:hanging="1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Languages &amp; Frameworks 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C++, Boost, Cmake, 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Worked in a team of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The program can run digitized cartridges that had been used by real 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Emulates all meaningful hardware components like CPU, CPU BUS, PPU, RAM/ROM, mappers, and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functionality like ”Cheat engine”, which allows the user to search and change values in ROM/RAM, and play through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by me: CPU, CPU BUS emulations, ”Cheat engine” logic and play through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119" w:lineRule="auto"/>
        <w:ind w:firstLine="110"/>
        <w:rPr/>
      </w:pPr>
      <w:r w:rsidDel="00000000" w:rsidR="00000000" w:rsidRPr="00000000">
        <w:rPr>
          <w:color w:val="414141"/>
          <w:rtl w:val="0"/>
        </w:rPr>
        <w:t xml:space="preserve">PDB‑extractor </w:t>
      </w:r>
      <w:hyperlink r:id="rId17">
        <w:r w:rsidDel="00000000" w:rsidR="00000000" w:rsidRPr="00000000">
          <w:rPr>
            <w:color w:val="0394de"/>
            <w:rtl w:val="0"/>
          </w:rPr>
          <w:t xml:space="preserve">(github)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41" w:line="240" w:lineRule="auto"/>
        <w:ind w:left="282" w:right="0" w:hanging="1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Languages &amp; Frameworks: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C# (without any additional libraries)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Receives the list of PE files from the command line and extracts a PDB file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Parses a PDB file information in different streams and prints it in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120" w:lineRule="auto"/>
        <w:ind w:firstLine="110"/>
        <w:rPr/>
      </w:pPr>
      <w:r w:rsidDel="00000000" w:rsidR="00000000" w:rsidRPr="00000000">
        <w:rPr>
          <w:color w:val="414141"/>
          <w:rtl w:val="0"/>
        </w:rPr>
        <w:t xml:space="preserve">Console chat </w:t>
      </w:r>
      <w:hyperlink r:id="rId18">
        <w:r w:rsidDel="00000000" w:rsidR="00000000" w:rsidRPr="00000000">
          <w:rPr>
            <w:color w:val="0394de"/>
            <w:rtl w:val="0"/>
          </w:rPr>
          <w:t xml:space="preserve">(github)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41" w:line="240" w:lineRule="auto"/>
        <w:ind w:left="282" w:right="0" w:hanging="1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Languages &amp; Frameworks: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Python3, SqlAlchemy, Flask, Gunicorn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Creating groups for chatting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Sending/getting messages by the Flask routes, saving messages history using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Possibility of multi‑processing by Gunicorn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10336"/>
        </w:tabs>
        <w:spacing w:before="1" w:lineRule="auto"/>
        <w:ind w:firstLine="11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333333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tabs>
          <w:tab w:val="left" w:leader="none" w:pos="9043"/>
        </w:tabs>
        <w:spacing w:before="118" w:lineRule="auto"/>
        <w:ind w:firstLine="110"/>
        <w:rPr>
          <w:rFonts w:ascii="Trebuchet MS" w:cs="Trebuchet MS" w:eastAsia="Trebuchet MS" w:hAnsi="Trebuchet MS"/>
          <w:b w:val="0"/>
          <w:i w:val="1"/>
          <w:sz w:val="18"/>
          <w:szCs w:val="18"/>
        </w:rPr>
      </w:pPr>
      <w:r w:rsidDel="00000000" w:rsidR="00000000" w:rsidRPr="00000000">
        <w:rPr>
          <w:color w:val="414141"/>
          <w:rtl w:val="0"/>
        </w:rPr>
        <w:t xml:space="preserve">Constructor University Bremen (2022 Sep ‑ 2024 Jun, Bachelor)</w:t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color w:val="069fab"/>
          <w:sz w:val="18"/>
          <w:szCs w:val="18"/>
          <w:rtl w:val="0"/>
        </w:rPr>
        <w:t xml:space="preserve">Bremen,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4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Bachelor of Computer Science program, taking additional JetBrains courses in addition to the university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8613"/>
        </w:tabs>
        <w:spacing w:before="120" w:lineRule="auto"/>
        <w:ind w:left="110" w:right="0" w:firstLine="0"/>
        <w:jc w:val="left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Higher School of Economics (2021 Sep ‑ 2022 Jul) (GPA 8.62/10)</w:t>
        <w:tab/>
      </w:r>
      <w:r w:rsidDel="00000000" w:rsidR="00000000" w:rsidRPr="00000000">
        <w:rPr>
          <w:rFonts w:ascii="Trebuchet MS" w:cs="Trebuchet MS" w:eastAsia="Trebuchet MS" w:hAnsi="Trebuchet MS"/>
          <w:i w:val="1"/>
          <w:color w:val="069fab"/>
          <w:sz w:val="18"/>
          <w:szCs w:val="18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0" w:before="41" w:line="240" w:lineRule="auto"/>
        <w:ind w:left="282" w:right="0" w:hanging="1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Faculty of mathematics and computer science, bachelor of ”Applied Mathematics and Informatics” program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700" w:left="740" w:right="5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282" w:hanging="160"/>
      </w:pPr>
      <w:rPr>
        <w:rFonts w:ascii="Tahoma" w:cs="Tahoma" w:eastAsia="Tahoma" w:hAnsi="Tahoma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1314" w:hanging="160"/>
      </w:pPr>
      <w:rPr/>
    </w:lvl>
    <w:lvl w:ilvl="2">
      <w:start w:val="0"/>
      <w:numFmt w:val="bullet"/>
      <w:lvlText w:val="•"/>
      <w:lvlJc w:val="left"/>
      <w:pPr>
        <w:ind w:left="2349" w:hanging="160"/>
      </w:pPr>
      <w:rPr/>
    </w:lvl>
    <w:lvl w:ilvl="3">
      <w:start w:val="0"/>
      <w:numFmt w:val="bullet"/>
      <w:lvlText w:val="•"/>
      <w:lvlJc w:val="left"/>
      <w:pPr>
        <w:ind w:left="3383" w:hanging="160"/>
      </w:pPr>
      <w:rPr/>
    </w:lvl>
    <w:lvl w:ilvl="4">
      <w:start w:val="0"/>
      <w:numFmt w:val="bullet"/>
      <w:lvlText w:val="•"/>
      <w:lvlJc w:val="left"/>
      <w:pPr>
        <w:ind w:left="4418" w:hanging="160"/>
      </w:pPr>
      <w:rPr/>
    </w:lvl>
    <w:lvl w:ilvl="5">
      <w:start w:val="0"/>
      <w:numFmt w:val="bullet"/>
      <w:lvlText w:val="•"/>
      <w:lvlJc w:val="left"/>
      <w:pPr>
        <w:ind w:left="5452" w:hanging="160"/>
      </w:pPr>
      <w:rPr/>
    </w:lvl>
    <w:lvl w:ilvl="6">
      <w:start w:val="0"/>
      <w:numFmt w:val="bullet"/>
      <w:lvlText w:val="•"/>
      <w:lvlJc w:val="left"/>
      <w:pPr>
        <w:ind w:left="6487" w:hanging="160"/>
      </w:pPr>
      <w:rPr/>
    </w:lvl>
    <w:lvl w:ilvl="7">
      <w:start w:val="0"/>
      <w:numFmt w:val="bullet"/>
      <w:lvlText w:val="•"/>
      <w:lvlJc w:val="left"/>
      <w:pPr>
        <w:ind w:left="7521" w:hanging="160"/>
      </w:pPr>
      <w:rPr/>
    </w:lvl>
    <w:lvl w:ilvl="8">
      <w:start w:val="0"/>
      <w:numFmt w:val="bullet"/>
      <w:lvlText w:val="•"/>
      <w:lvlJc w:val="left"/>
      <w:pPr>
        <w:ind w:left="8556" w:hanging="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Tahoma" w:cs="Tahoma" w:eastAsia="Tahoma" w:hAnsi="Tahom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10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spacing w:before="1" w:lineRule="auto"/>
      <w:ind w:left="340" w:hanging="160"/>
    </w:pPr>
    <w:rPr>
      <w:rFonts w:ascii="Tahoma" w:cs="Tahoma" w:eastAsia="Tahoma" w:hAnsi="Tahoma"/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5" w:lineRule="auto"/>
      <w:ind w:right="238"/>
      <w:jc w:val="center"/>
    </w:pPr>
    <w:rPr>
      <w:rFonts w:ascii="Roboto" w:cs="Roboto" w:eastAsia="Roboto" w:hAnsi="Roboto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andmee/P3rs1f1l3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standoff365.com/en-US/event#%23cyberBattleTables" TargetMode="External"/><Relationship Id="rId12" Type="http://schemas.openxmlformats.org/officeDocument/2006/relationships/hyperlink" Target="https://www.jetbrains.com/resharp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credly.com/badges/714648bb-7449-4692-8421-f4bf76600fac/linked_in?t=rtbzzf" TargetMode="External"/><Relationship Id="rId14" Type="http://schemas.openxmlformats.org/officeDocument/2006/relationships/hyperlink" Target="https://ctftime.org/event/1328" TargetMode="External"/><Relationship Id="rId17" Type="http://schemas.openxmlformats.org/officeDocument/2006/relationships/hyperlink" Target="https://github.com/Iandmee/PDB-extractor" TargetMode="External"/><Relationship Id="rId16" Type="http://schemas.openxmlformats.org/officeDocument/2006/relationships/hyperlink" Target="https://github.com/Iandmee/NADNE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s://github.com/Iandmee/Simple_cha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2023-11-08T00:00:00Z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2023-11-08T00:00:00Z</vt:lpwstr>
  </property>
</Properties>
</file>