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677.0" w:type="dxa"/>
        <w:tblLayout w:type="fixed"/>
        <w:tblLook w:val="0000"/>
      </w:tblPr>
      <w:tblGrid>
        <w:gridCol w:w="7710"/>
        <w:gridCol w:w="3510"/>
        <w:tblGridChange w:id="0">
          <w:tblGrid>
            <w:gridCol w:w="7710"/>
            <w:gridCol w:w="3510"/>
          </w:tblGrid>
        </w:tblGridChange>
      </w:tblGrid>
      <w:tr>
        <w:trPr>
          <w:cantSplit w:val="0"/>
          <w:trHeight w:val="11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rPr>
                <w:color w:val="232323"/>
                <w:sz w:val="34"/>
                <w:szCs w:val="34"/>
              </w:rPr>
            </w:pPr>
            <w:r w:rsidDel="00000000" w:rsidR="00000000" w:rsidRPr="00000000">
              <w:rPr>
                <w:color w:val="232323"/>
                <w:sz w:val="34"/>
                <w:szCs w:val="34"/>
                <w:rtl w:val="0"/>
              </w:rPr>
              <w:t xml:space="preserve">Бармин Антон Сергеевич</w:t>
            </w:r>
          </w:p>
          <w:p w:rsidR="00000000" w:rsidDel="00000000" w:rsidP="00000000" w:rsidRDefault="00000000" w:rsidRPr="00000000" w14:paraId="00000003">
            <w:pPr>
              <w:pStyle w:val="Heading2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before="0" w:line="288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232323"/>
                <w:sz w:val="34"/>
                <w:szCs w:val="34"/>
                <w:rtl w:val="0"/>
              </w:rPr>
              <w:t xml:space="preserve">Python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hd w:fill="ffffff" w:val="clear"/>
              <w:spacing w:after="0" w:before="280" w:line="36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232323"/>
                <w:sz w:val="26"/>
                <w:szCs w:val="26"/>
                <w:rtl w:val="0"/>
              </w:rPr>
              <w:t xml:space="preserve">О себе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343434"/>
                <w:sz w:val="23"/>
                <w:szCs w:val="2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С 2018 года занимаюсь разработкой на Python, основные сферы деятельности: ML, DL, Computer Vision, System Design. Текущее направление развития – математика, математическое моделирование.</w:t>
            </w:r>
          </w:p>
          <w:p w:rsidR="00000000" w:rsidDel="00000000" w:rsidP="00000000" w:rsidRDefault="00000000" w:rsidRPr="00000000" w14:paraId="00000006">
            <w:pPr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  <w:color w:val="232323"/>
                <w:sz w:val="26"/>
                <w:szCs w:val="2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color w:val="232323"/>
                <w:sz w:val="26"/>
                <w:szCs w:val="26"/>
                <w:rtl w:val="0"/>
              </w:rPr>
              <w:t xml:space="preserve">Опыт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Февраль 2020 – наст. время. Senior Python Developer – ООО “Наполеон АЙТИ”.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Обязанности: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Backend разработка;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ML System Design;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Обучение, деплой моделей.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Проекты: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Распознавание запрещенного контента – система детектирования запрещенного контента от различных источников в реальном времени;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“Гранулометрия” – проект по детектированию различных нештатных ситуаций на предприятии горнодобывающей промышленности;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“Антифрод” – проект по детектированию фрода на кассах самообслуживания.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Доработка внутренних ML сервисов компании: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Работа над репозиторием object-detection, добавление новых фич и моделей;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2022-2024 - ментор в AI Talent Hub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Менторство студентов на курсе “Глубокое обучение на практике”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2018 – февраль 2020. Python developer - ООО “Фабрика информационных технологий”.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Обязанности: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Backend разработка;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ML System Design;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Обучение, деплой моделей.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Проекты: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Распознавание автомобильных номеров (v1);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Сервис внутренней аналитики;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Распознавание автомобильных номеров (v2).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1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Достижения: один из лучших на рынке сервисов по распознаванию номеров на момент 2020г. (согласно внутреннему исследованию компании).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408" w:lineRule="auto"/>
              <w:rPr/>
            </w:pPr>
            <w:r w:rsidDel="00000000" w:rsidR="00000000" w:rsidRPr="00000000">
              <w:rPr>
                <w:b w:val="1"/>
                <w:color w:val="232323"/>
                <w:sz w:val="26"/>
                <w:szCs w:val="26"/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before="0" w:line="408" w:lineRule="auto"/>
              <w:ind w:left="720" w:hanging="360"/>
              <w:jc w:val="both"/>
              <w:rPr>
                <w:color w:val="34343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b w:val="1"/>
                <w:color w:val="343434"/>
                <w:sz w:val="20"/>
                <w:szCs w:val="20"/>
                <w:rtl w:val="0"/>
              </w:rPr>
              <w:t xml:space="preserve">БГТУ им. В.Г.Шухова (2013-2017)</w:t>
            </w:r>
          </w:p>
          <w:p w:rsidR="00000000" w:rsidDel="00000000" w:rsidP="00000000" w:rsidRDefault="00000000" w:rsidRPr="00000000" w14:paraId="00000024">
            <w:pPr>
              <w:spacing w:line="408" w:lineRule="auto"/>
              <w:ind w:left="720" w:firstLine="0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Кафедра “Технической кибернетики” – мехатроника и робототехника </w:t>
            </w:r>
          </w:p>
          <w:p w:rsidR="00000000" w:rsidDel="00000000" w:rsidP="00000000" w:rsidRDefault="00000000" w:rsidRPr="00000000" w14:paraId="00000025">
            <w:pPr>
              <w:pStyle w:val="Heading5"/>
              <w:keepNext w:val="0"/>
              <w:keepLines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before="0" w:line="408" w:lineRule="auto"/>
              <w:ind w:left="720" w:hanging="360"/>
              <w:jc w:val="both"/>
              <w:rPr>
                <w:color w:val="343434"/>
              </w:rPr>
            </w:pPr>
            <w:r w:rsidDel="00000000" w:rsidR="00000000" w:rsidRPr="00000000">
              <w:rPr>
                <w:b w:val="1"/>
                <w:color w:val="343434"/>
                <w:sz w:val="20"/>
                <w:szCs w:val="20"/>
                <w:rtl w:val="0"/>
              </w:rPr>
              <w:t xml:space="preserve">БГТУ им. В.Г.Шухова (2017-2019)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both"/>
              <w:rPr>
                <w:color w:val="545454"/>
                <w:highlight w:val="white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Кафедра “</w:t>
            </w: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Программное обеспечение вычислительной техники и автоматизированных систем” – информатика и вычислительная техника</w:t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before="280" w:line="360" w:lineRule="auto"/>
              <w:rPr>
                <w:b w:val="1"/>
                <w:color w:val="23232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32323"/>
                <w:sz w:val="26"/>
                <w:szCs w:val="26"/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28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Python, SQL, R</w:t>
            </w:r>
          </w:p>
          <w:p w:rsidR="00000000" w:rsidDel="00000000" w:rsidP="00000000" w:rsidRDefault="00000000" w:rsidRPr="00000000" w14:paraId="00000029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FastAPI, Flask, Pytest</w:t>
            </w:r>
          </w:p>
          <w:p w:rsidR="00000000" w:rsidDel="00000000" w:rsidP="00000000" w:rsidRDefault="00000000" w:rsidRPr="00000000" w14:paraId="0000002A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Postgres</w:t>
            </w:r>
          </w:p>
          <w:p w:rsidR="00000000" w:rsidDel="00000000" w:rsidP="00000000" w:rsidRDefault="00000000" w:rsidRPr="00000000" w14:paraId="0000002B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Airflow</w:t>
            </w:r>
          </w:p>
          <w:p w:rsidR="00000000" w:rsidDel="00000000" w:rsidP="00000000" w:rsidRDefault="00000000" w:rsidRPr="00000000" w14:paraId="0000002C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Torch, Tensorflow, sklearn, xgboost, pandas, numpy, statsmodels</w:t>
            </w:r>
          </w:p>
          <w:p w:rsidR="00000000" w:rsidDel="00000000" w:rsidP="00000000" w:rsidRDefault="00000000" w:rsidRPr="00000000" w14:paraId="0000002D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ggplot2, caret</w:t>
            </w:r>
          </w:p>
          <w:p w:rsidR="00000000" w:rsidDel="00000000" w:rsidP="00000000" w:rsidRDefault="00000000" w:rsidRPr="00000000" w14:paraId="0000002E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Redis</w:t>
            </w:r>
          </w:p>
          <w:p w:rsidR="00000000" w:rsidDel="00000000" w:rsidP="00000000" w:rsidRDefault="00000000" w:rsidRPr="00000000" w14:paraId="0000002F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GIT, Jira</w:t>
            </w:r>
          </w:p>
          <w:p w:rsidR="00000000" w:rsidDel="00000000" w:rsidP="00000000" w:rsidRDefault="00000000" w:rsidRPr="00000000" w14:paraId="00000030">
            <w:pPr>
              <w:ind w:firstLine="428"/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Docker, Docker-compose, Triton-Inference-Server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color w:val="23232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32323"/>
                <w:sz w:val="26"/>
                <w:szCs w:val="26"/>
                <w:rtl w:val="0"/>
              </w:rPr>
              <w:t xml:space="preserve">Курсы дополнительного образования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Обработка изображений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Нейронные сети и компьютерное зрение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Основы статистики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Анализ данных в 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Введение в программирование на C++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Программирование на C++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Apache Airflow для аналитика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JavaScript для начинающих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Практический курс для новичков по SQL и PostgreSQL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Алгоритмы: теория и практика. Структуры данных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Математика для всех! Авторский курс математики А.В.Савватеева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shd w:fill="f3f4f6" w:val="clear"/>
                  <w:vertAlign w:val="baseline"/>
                  <w:rtl w:val="0"/>
                </w:rPr>
                <w:t xml:space="preserve">Введение в математический анализ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23232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32323"/>
                <w:sz w:val="26"/>
                <w:szCs w:val="26"/>
                <w:rtl w:val="0"/>
              </w:rPr>
              <w:t xml:space="preserve">Дополнительно</w:t>
            </w:r>
          </w:p>
          <w:p w:rsidR="00000000" w:rsidDel="00000000" w:rsidP="00000000" w:rsidRDefault="00000000" w:rsidRPr="00000000" w14:paraId="00000041">
            <w:pPr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Пет-проекты: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highlight w:val="white"/>
                <w:vertAlign w:val="baseline"/>
                <w:rtl w:val="0"/>
              </w:rPr>
              <w:t xml:space="preserve">https://pypi.org/project/p</w:t>
            </w:r>
            <w:r w:rsidDel="00000000" w:rsidR="00000000" w:rsidRPr="00000000">
              <w:rPr>
                <w:color w:val="343434"/>
                <w:rtl w:val="0"/>
              </w:rPr>
              <w:t xml:space="preserve">fg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highlight w:val="white"/>
                <w:vertAlign w:val="baseline"/>
                <w:rtl w:val="0"/>
              </w:rPr>
              <w:t xml:space="preserve">cal-voc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vertAlign w:val="baseline"/>
                <w:rtl w:val="0"/>
              </w:rPr>
              <w:t xml:space="preserve">https://pypi.org/project/xm</w:t>
            </w: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aa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3434"/>
                <w:sz w:val="23"/>
                <w:szCs w:val="23"/>
                <w:highlight w:val="white"/>
                <w:vertAlign w:val="baseline"/>
                <w:rtl w:val="0"/>
              </w:rPr>
              <w:t xml:space="preserve">bj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32323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hd w:fill="ffffff" w:val="clear"/>
              <w:spacing w:after="0" w:before="280" w:line="36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b w:val="1"/>
                <w:color w:val="232323"/>
                <w:sz w:val="26"/>
                <w:szCs w:val="26"/>
                <w:rtl w:val="0"/>
              </w:rPr>
              <w:t xml:space="preserve">Персональная информация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4"/>
              <w:keepNext w:val="0"/>
              <w:keepLines w:val="0"/>
              <w:widowControl w:val="0"/>
              <w:shd w:fill="ffffff" w:val="clear"/>
              <w:spacing w:after="0" w:before="0" w:line="408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408" w:lineRule="auto"/>
              <w:rPr/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Россия, Белгород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4"/>
              <w:keepNext w:val="0"/>
              <w:keepLines w:val="0"/>
              <w:widowControl w:val="0"/>
              <w:spacing w:after="0" w:before="0" w:line="408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Контактный телефон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408" w:lineRule="auto"/>
              <w:rPr/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89190008691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4"/>
              <w:keepNext w:val="0"/>
              <w:keepLines w:val="0"/>
              <w:widowControl w:val="0"/>
              <w:spacing w:after="0" w:before="0" w:line="408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408" w:lineRule="auto"/>
              <w:rPr/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barmiaa43@mail.ru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4"/>
              <w:keepNext w:val="0"/>
              <w:keepLines w:val="0"/>
              <w:widowControl w:val="0"/>
              <w:spacing w:after="0" w:before="0" w:line="408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408" w:lineRule="auto"/>
              <w:rPr>
                <w:color w:val="343434"/>
                <w:sz w:val="23"/>
                <w:szCs w:val="23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1995-06-14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408" w:lineRule="auto"/>
              <w:rPr/>
            </w:pPr>
            <w:r w:rsidDel="00000000" w:rsidR="00000000" w:rsidRPr="00000000">
              <w:rPr>
                <w:b w:val="1"/>
                <w:color w:val="232323"/>
                <w:sz w:val="26"/>
                <w:szCs w:val="26"/>
                <w:rtl w:val="0"/>
              </w:rPr>
              <w:t xml:space="preserve">Языки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color w:val="343434"/>
                <w:sz w:val="23"/>
                <w:szCs w:val="23"/>
              </w:rPr>
            </w:pPr>
            <w:r w:rsidDel="00000000" w:rsidR="00000000" w:rsidRPr="00000000">
              <w:rPr>
                <w:color w:val="343434"/>
                <w:sz w:val="23"/>
                <w:szCs w:val="23"/>
                <w:rtl w:val="0"/>
              </w:rPr>
              <w:t xml:space="preserve">English: intermediate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417" w:top="780" w:left="1134" w:right="1134" w:header="66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highlight w:val="white"/>
        <w:lang w:val="ru-RU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hd w:fill="auto" w:val="clear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stepik.org/cert/797206" TargetMode="External"/><Relationship Id="rId10" Type="http://schemas.openxmlformats.org/officeDocument/2006/relationships/hyperlink" Target="https://stepik.org/cert/347570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stepik.org/cert/1923869" TargetMode="External"/><Relationship Id="rId12" Type="http://schemas.openxmlformats.org/officeDocument/2006/relationships/hyperlink" Target="https://stepik.org/cert/17037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epik.org/cert/316411" TargetMode="External"/><Relationship Id="rId15" Type="http://schemas.openxmlformats.org/officeDocument/2006/relationships/hyperlink" Target="https://stepik.org/cert/1951167" TargetMode="External"/><Relationship Id="rId14" Type="http://schemas.openxmlformats.org/officeDocument/2006/relationships/hyperlink" Target="https://stepik.org/cert/1940863" TargetMode="External"/><Relationship Id="rId17" Type="http://schemas.openxmlformats.org/officeDocument/2006/relationships/hyperlink" Target="https://stepik.org/cert/2299782" TargetMode="External"/><Relationship Id="rId16" Type="http://schemas.openxmlformats.org/officeDocument/2006/relationships/hyperlink" Target="https://stepik.org/cert/2222675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stepik.org/cert/169066" TargetMode="External"/><Relationship Id="rId18" Type="http://schemas.openxmlformats.org/officeDocument/2006/relationships/header" Target="header2.xml"/><Relationship Id="rId7" Type="http://schemas.openxmlformats.org/officeDocument/2006/relationships/hyperlink" Target="https://stepik.org/cert/217817" TargetMode="External"/><Relationship Id="rId8" Type="http://schemas.openxmlformats.org/officeDocument/2006/relationships/hyperlink" Target="https://stepik.org/cert/3115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