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firstLine="2134"/>
        <w:rPr/>
      </w:pPr>
      <w:r w:rsidDel="00000000" w:rsidR="00000000" w:rsidRPr="00000000">
        <w:rPr>
          <w:rtl w:val="0"/>
        </w:rPr>
        <w:t xml:space="preserve">Software Engineer</w:t>
      </w:r>
    </w:p>
    <w:p w:rsidR="00000000" w:rsidDel="00000000" w:rsidP="00000000" w:rsidRDefault="00000000" w:rsidRPr="00000000" w14:paraId="00000002">
      <w:pPr>
        <w:spacing w:before="0" w:lineRule="auto"/>
        <w:ind w:left="2131" w:right="2114" w:firstLine="0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Vladimir Slutskii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" w:line="240" w:lineRule="auto"/>
        <w:ind w:left="2134" w:right="2114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tl w:val="0"/>
        </w:rPr>
        <w:t xml:space="preserve">aa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  <w:rtl w:val="0"/>
        </w:rPr>
        <w:t xml:space="preserve">lutskiy@gmail.com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  <w:rtl w:val="0"/>
        </w:rPr>
        <w:t xml:space="preserve">linkedin.com/in/</w:t>
      </w:r>
      <w:r w:rsidDel="00000000" w:rsidR="00000000" w:rsidRPr="00000000">
        <w:rPr>
          <w:rtl w:val="0"/>
        </w:rPr>
        <w:t xml:space="preserve">aa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  <w:rtl w:val="0"/>
        </w:rPr>
        <w:t xml:space="preserve">lutskii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Munich, Germany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gjdgxs" w:id="0"/>
    <w:bookmarkEnd w:id="0"/>
    <w:p w:rsidR="00000000" w:rsidDel="00000000" w:rsidP="00000000" w:rsidRDefault="00000000" w:rsidRPr="00000000" w14:paraId="00000005">
      <w:pPr>
        <w:pStyle w:val="Heading1"/>
        <w:ind w:left="119" w:firstLine="0"/>
        <w:rPr/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smallCaps w:val="1"/>
          <w:rtl w:val="0"/>
        </w:rPr>
        <w:t xml:space="preserve">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11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114300" distR="114300">
                <wp:extent cx="6858000" cy="5080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17000" y="3775225"/>
                          <a:ext cx="6858000" cy="5080"/>
                          <a:chOff x="1917000" y="3775225"/>
                          <a:chExt cx="6858000" cy="9550"/>
                        </a:xfrm>
                      </wpg:grpSpPr>
                      <wpg:grpSp>
                        <wpg:cNvGrpSpPr/>
                        <wpg:grpSpPr>
                          <a:xfrm>
                            <a:off x="1917000" y="3777460"/>
                            <a:ext cx="6858000" cy="5075"/>
                            <a:chOff x="0" y="0"/>
                            <a:chExt cx="6858000" cy="50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858000" cy="5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0" y="2540"/>
                              <a:ext cx="685800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6858000" cy="5080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508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" w:line="240" w:lineRule="auto"/>
        <w:ind w:left="1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Backend Software Engineer with 2.5+ YoE in software development with experience in research.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9">
      <w:pPr>
        <w:pStyle w:val="Heading1"/>
        <w:ind w:firstLine="120"/>
        <w:rPr/>
      </w:pP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smallCaps w:val="1"/>
          <w:rtl w:val="0"/>
        </w:rPr>
        <w:t xml:space="preserve">echnical</w:t>
      </w:r>
      <w:r w:rsidDel="00000000" w:rsidR="00000000" w:rsidRPr="00000000">
        <w:rPr>
          <w:smallCaps w:val="0"/>
          <w:rtl w:val="0"/>
        </w:rPr>
        <w:t xml:space="preserve"> S</w:t>
      </w:r>
      <w:r w:rsidDel="00000000" w:rsidR="00000000" w:rsidRPr="00000000">
        <w:rPr>
          <w:smallCaps w:val="1"/>
          <w:rtl w:val="0"/>
        </w:rPr>
        <w:t xml:space="preserve">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11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114300" distR="114300">
                <wp:extent cx="6858000" cy="5080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17000" y="3775225"/>
                          <a:ext cx="6858000" cy="5080"/>
                          <a:chOff x="1917000" y="3775225"/>
                          <a:chExt cx="6858000" cy="9550"/>
                        </a:xfrm>
                      </wpg:grpSpPr>
                      <wpg:grpSp>
                        <wpg:cNvGrpSpPr/>
                        <wpg:grpSpPr>
                          <a:xfrm>
                            <a:off x="1917000" y="3777460"/>
                            <a:ext cx="6858000" cy="5075"/>
                            <a:chOff x="0" y="0"/>
                            <a:chExt cx="6858000" cy="50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858000" cy="5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0" y="2540"/>
                              <a:ext cx="685800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6858000" cy="508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508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63" w:lineRule="auto"/>
        <w:ind w:left="335" w:right="0" w:firstLine="0"/>
        <w:jc w:val="left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Languages</w:t>
      </w:r>
      <w:r w:rsidDel="00000000" w:rsidR="00000000" w:rsidRPr="00000000">
        <w:rPr>
          <w:sz w:val="20"/>
          <w:szCs w:val="20"/>
          <w:rtl w:val="0"/>
        </w:rPr>
        <w:t xml:space="preserve">: C++ (stl, OpenMP), Python, Matlab</w:t>
      </w:r>
    </w:p>
    <w:p w:rsidR="00000000" w:rsidDel="00000000" w:rsidP="00000000" w:rsidRDefault="00000000" w:rsidRPr="00000000" w14:paraId="0000000C">
      <w:pPr>
        <w:spacing w:before="15" w:lineRule="auto"/>
        <w:ind w:left="336" w:right="0" w:firstLine="0"/>
        <w:jc w:val="left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Developer Tools</w:t>
      </w:r>
      <w:r w:rsidDel="00000000" w:rsidR="00000000" w:rsidRPr="00000000">
        <w:rPr>
          <w:sz w:val="20"/>
          <w:szCs w:val="20"/>
          <w:rtl w:val="0"/>
        </w:rPr>
        <w:t xml:space="preserve">: Git, Linux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0E">
      <w:pPr>
        <w:pStyle w:val="Heading1"/>
        <w:ind w:firstLine="120"/>
        <w:rPr/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smallCaps w:val="1"/>
          <w:rtl w:val="0"/>
        </w:rPr>
        <w:t xml:space="preserve">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11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114300" distR="114300">
                <wp:extent cx="6858000" cy="5080"/>
                <wp:effectExtent b="0" l="0" r="0" t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17000" y="3775225"/>
                          <a:ext cx="6858000" cy="5080"/>
                          <a:chOff x="1917000" y="3775225"/>
                          <a:chExt cx="6858000" cy="9550"/>
                        </a:xfrm>
                      </wpg:grpSpPr>
                      <wpg:grpSp>
                        <wpg:cNvGrpSpPr/>
                        <wpg:grpSpPr>
                          <a:xfrm>
                            <a:off x="1917000" y="3777460"/>
                            <a:ext cx="6858000" cy="5075"/>
                            <a:chOff x="0" y="0"/>
                            <a:chExt cx="6858000" cy="50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858000" cy="5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0" y="2540"/>
                              <a:ext cx="685800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6858000" cy="5080"/>
                <wp:effectExtent b="0" l="0" r="0" t="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508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9066"/>
        </w:tabs>
        <w:spacing w:before="44" w:lineRule="auto"/>
        <w:ind w:left="335" w:right="0" w:firstLine="0"/>
        <w:jc w:val="left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Software  Engineer  (R&amp;D)</w:t>
        <w:tab/>
      </w:r>
      <w:r w:rsidDel="00000000" w:rsidR="00000000" w:rsidRPr="00000000">
        <w:rPr>
          <w:sz w:val="22"/>
          <w:szCs w:val="22"/>
          <w:rtl w:val="0"/>
        </w:rPr>
        <w:t xml:space="preserve">11/2020 - 05/2021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33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Align Technology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· </w:t>
      </w:r>
      <w:hyperlink r:id="rId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none"/>
            <w:shd w:fill="auto" w:val="clear"/>
            <w:vertAlign w:val="baseline"/>
            <w:rtl w:val="0"/>
          </w:rPr>
          <w:t xml:space="preserve">link </w:t>
        </w:r>
      </w:hyperlink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 largest manufacturer of 3D digital solutions in orthodontics.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6"/>
        </w:tabs>
        <w:spacing w:after="0" w:before="24" w:line="240" w:lineRule="auto"/>
        <w:ind w:left="816" w:right="0" w:hanging="186"/>
        <w:jc w:val="left"/>
        <w:rPr>
          <w:b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Proposed and implemented features included in a launch of a new orthodontic product;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6"/>
        </w:tabs>
        <w:spacing w:after="0" w:before="102" w:line="240" w:lineRule="auto"/>
        <w:ind w:left="816" w:right="0" w:hanging="186"/>
        <w:jc w:val="left"/>
        <w:rPr>
          <w:b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Increased rate of successful orthodontic treatment by 4% by improving geometric algorithms;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6"/>
        </w:tabs>
        <w:spacing w:after="0" w:before="102" w:line="240" w:lineRule="auto"/>
        <w:ind w:left="816" w:right="0" w:hanging="186"/>
        <w:jc w:val="left"/>
        <w:rPr>
          <w:b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Consulted a team of 3 bio-mechanics on optimization problems;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6"/>
        </w:tabs>
        <w:spacing w:after="0" w:before="102" w:line="410" w:lineRule="auto"/>
        <w:ind w:left="336" w:right="1506" w:firstLine="294"/>
        <w:jc w:val="left"/>
        <w:rPr>
          <w:b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Conducted code review and provided unit testing for legacy code to maintain code quality; Had to resign because of relocation to Germany.</w:t>
      </w:r>
    </w:p>
    <w:p w:rsidR="00000000" w:rsidDel="00000000" w:rsidP="00000000" w:rsidRDefault="00000000" w:rsidRPr="00000000" w14:paraId="00000016">
      <w:pPr>
        <w:tabs>
          <w:tab w:val="left" w:leader="none" w:pos="9066"/>
        </w:tabs>
        <w:spacing w:before="0" w:line="221" w:lineRule="auto"/>
        <w:ind w:left="336" w:right="0" w:firstLine="0"/>
        <w:jc w:val="left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Research  engineer</w:t>
        <w:tab/>
      </w:r>
      <w:r w:rsidDel="00000000" w:rsidR="00000000" w:rsidRPr="00000000">
        <w:rPr>
          <w:sz w:val="22"/>
          <w:szCs w:val="22"/>
          <w:rtl w:val="0"/>
        </w:rPr>
        <w:t xml:space="preserve">08/2018 - 06/2020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33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Landau Institute for Theoretical Physics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· </w:t>
      </w:r>
      <w:hyperlink r:id="rId10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none"/>
            <w:shd w:fill="auto" w:val="clear"/>
            <w:vertAlign w:val="baselin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6"/>
        </w:tabs>
        <w:spacing w:after="0" w:before="24" w:line="240" w:lineRule="auto"/>
        <w:ind w:left="816" w:right="0" w:hanging="186"/>
        <w:jc w:val="left"/>
        <w:rPr>
          <w:b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Implemented numerical simulations for various models of quantum physics;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6"/>
        </w:tabs>
        <w:spacing w:after="0" w:before="102" w:line="240" w:lineRule="auto"/>
        <w:ind w:left="816" w:right="0" w:hanging="186"/>
        <w:jc w:val="left"/>
        <w:rPr>
          <w:b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Co-authored an article about quantum algorithms.</w:t>
      </w:r>
    </w:p>
    <w:p w:rsidR="00000000" w:rsidDel="00000000" w:rsidP="00000000" w:rsidRDefault="00000000" w:rsidRPr="00000000" w14:paraId="0000001A">
      <w:pPr>
        <w:tabs>
          <w:tab w:val="left" w:leader="none" w:pos="9066"/>
        </w:tabs>
        <w:spacing w:before="151" w:lineRule="auto"/>
        <w:ind w:left="336" w:right="0" w:firstLine="0"/>
        <w:jc w:val="left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Research  engineer</w:t>
        <w:tab/>
      </w:r>
      <w:r w:rsidDel="00000000" w:rsidR="00000000" w:rsidRPr="00000000">
        <w:rPr>
          <w:sz w:val="22"/>
          <w:szCs w:val="22"/>
          <w:rtl w:val="0"/>
        </w:rPr>
        <w:t xml:space="preserve">02/2018 - 06/2018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33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Higher School of Economics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· </w:t>
      </w:r>
      <w:hyperlink r:id="rId11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none"/>
            <w:shd w:fill="auto" w:val="clear"/>
            <w:vertAlign w:val="baselin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6"/>
        </w:tabs>
        <w:spacing w:after="0" w:before="24" w:line="242" w:lineRule="auto"/>
        <w:ind w:left="816" w:right="892" w:hanging="186"/>
        <w:jc w:val="left"/>
        <w:rPr>
          <w:b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Optimized algorithms for simulating physical processes on large space and created a multi-thread program for corresponding computations;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6"/>
        </w:tabs>
        <w:spacing w:after="0" w:before="99" w:line="240" w:lineRule="auto"/>
        <w:ind w:left="816" w:right="0" w:hanging="186"/>
        <w:jc w:val="left"/>
        <w:rPr>
          <w:b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Publicized an article on the related theme.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F">
      <w:pPr>
        <w:pStyle w:val="Heading1"/>
        <w:ind w:firstLine="120"/>
        <w:rPr/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smallCaps w:val="1"/>
          <w:rtl w:val="0"/>
        </w:rPr>
        <w:t xml:space="preserve">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11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114300" distR="114300">
                <wp:extent cx="6858000" cy="5080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17000" y="3775225"/>
                          <a:ext cx="6858000" cy="5080"/>
                          <a:chOff x="1917000" y="3775225"/>
                          <a:chExt cx="6858000" cy="9550"/>
                        </a:xfrm>
                      </wpg:grpSpPr>
                      <wpg:grpSp>
                        <wpg:cNvGrpSpPr/>
                        <wpg:grpSpPr>
                          <a:xfrm>
                            <a:off x="1917000" y="3777460"/>
                            <a:ext cx="6858000" cy="5075"/>
                            <a:chOff x="0" y="0"/>
                            <a:chExt cx="6858000" cy="50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858000" cy="5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0" y="2540"/>
                              <a:ext cx="685800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6858000" cy="5080"/>
                <wp:effectExtent b="0" l="0" r="0" 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508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leader="none" w:pos="8372"/>
        </w:tabs>
        <w:spacing w:before="44" w:lineRule="auto"/>
        <w:ind w:left="335" w:right="0" w:firstLine="0"/>
        <w:jc w:val="left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Higher School of Economics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· </w:t>
      </w:r>
      <w:hyperlink r:id="rId13">
        <w:r w:rsidDel="00000000" w:rsidR="00000000" w:rsidRPr="00000000">
          <w:rPr>
            <w:color w:val="0000ff"/>
            <w:sz w:val="22"/>
            <w:szCs w:val="22"/>
            <w:rtl w:val="0"/>
          </w:rPr>
          <w:t xml:space="preserve">link</w:t>
        </w:r>
      </w:hyperlink>
      <w:r w:rsidDel="00000000" w:rsidR="00000000" w:rsidRPr="00000000">
        <w:rPr>
          <w:color w:val="0000ff"/>
          <w:sz w:val="22"/>
          <w:szCs w:val="22"/>
          <w:rtl w:val="0"/>
        </w:rPr>
        <w:tab/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MSc,   Computer   Science</w:t>
      </w:r>
    </w:p>
    <w:p w:rsidR="00000000" w:rsidDel="00000000" w:rsidP="00000000" w:rsidRDefault="00000000" w:rsidRPr="00000000" w14:paraId="00000022">
      <w:pPr>
        <w:tabs>
          <w:tab w:val="right" w:leader="none" w:pos="10786"/>
        </w:tabs>
        <w:spacing w:before="22" w:lineRule="auto"/>
        <w:ind w:left="336" w:right="0" w:firstLine="0"/>
        <w:jc w:val="left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QS World University Rankings: top 100 in Mathematics, top 200 in Computer Science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ab/>
      </w:r>
      <w:r w:rsidDel="00000000" w:rsidR="00000000" w:rsidRPr="00000000">
        <w:rPr>
          <w:i w:val="1"/>
          <w:sz w:val="20"/>
          <w:szCs w:val="20"/>
          <w:rtl w:val="0"/>
        </w:rPr>
        <w:t xml:space="preserve">2018 - 2020</w:t>
      </w:r>
    </w:p>
    <w:p w:rsidR="00000000" w:rsidDel="00000000" w:rsidP="00000000" w:rsidRDefault="00000000" w:rsidRPr="00000000" w14:paraId="00000023">
      <w:pPr>
        <w:tabs>
          <w:tab w:val="left" w:leader="none" w:pos="8122"/>
        </w:tabs>
        <w:spacing w:before="68" w:lineRule="auto"/>
        <w:ind w:left="336" w:right="0" w:firstLine="0"/>
        <w:jc w:val="left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Higher School of Economics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· </w:t>
      </w:r>
      <w:hyperlink r:id="rId14">
        <w:r w:rsidDel="00000000" w:rsidR="00000000" w:rsidRPr="00000000">
          <w:rPr>
            <w:color w:val="0000ff"/>
            <w:sz w:val="22"/>
            <w:szCs w:val="22"/>
            <w:rtl w:val="0"/>
          </w:rPr>
          <w:t xml:space="preserve">link</w:t>
        </w:r>
      </w:hyperlink>
      <w:r w:rsidDel="00000000" w:rsidR="00000000" w:rsidRPr="00000000">
        <w:rPr>
          <w:color w:val="0000ff"/>
          <w:sz w:val="22"/>
          <w:szCs w:val="22"/>
          <w:rtl w:val="0"/>
        </w:rPr>
        <w:tab/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BSc,  Applied  Mathematics</w:t>
      </w:r>
    </w:p>
    <w:p w:rsidR="00000000" w:rsidDel="00000000" w:rsidP="00000000" w:rsidRDefault="00000000" w:rsidRPr="00000000" w14:paraId="00000024">
      <w:pPr>
        <w:tabs>
          <w:tab w:val="right" w:leader="none" w:pos="10782"/>
        </w:tabs>
        <w:spacing w:before="21" w:lineRule="auto"/>
        <w:ind w:left="336" w:right="0" w:firstLine="0"/>
        <w:jc w:val="left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Key courses: algorithms, C++, numerical methods, parallel programming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ab/>
      </w:r>
      <w:r w:rsidDel="00000000" w:rsidR="00000000" w:rsidRPr="00000000">
        <w:rPr>
          <w:i w:val="1"/>
          <w:sz w:val="20"/>
          <w:szCs w:val="20"/>
          <w:rtl w:val="0"/>
        </w:rPr>
        <w:t xml:space="preserve">2014 - 2018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26">
      <w:pPr>
        <w:pStyle w:val="Heading1"/>
        <w:spacing w:before="0" w:lineRule="auto"/>
        <w:ind w:firstLine="120"/>
        <w:rPr/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smallCaps w:val="1"/>
          <w:rtl w:val="0"/>
        </w:rPr>
        <w:t xml:space="preserve">ublications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11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114300" distR="114300">
                <wp:extent cx="6858000" cy="508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17000" y="3775225"/>
                          <a:ext cx="6858000" cy="5080"/>
                          <a:chOff x="1917000" y="3775225"/>
                          <a:chExt cx="6858000" cy="9550"/>
                        </a:xfrm>
                      </wpg:grpSpPr>
                      <wpg:grpSp>
                        <wpg:cNvGrpSpPr/>
                        <wpg:grpSpPr>
                          <a:xfrm>
                            <a:off x="1917000" y="3777460"/>
                            <a:ext cx="6858000" cy="5075"/>
                            <a:chOff x="0" y="0"/>
                            <a:chExt cx="6858000" cy="50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858000" cy="5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2540"/>
                              <a:ext cx="685800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6858000" cy="508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508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" w:line="242" w:lineRule="auto"/>
        <w:ind w:left="3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Slutskii, Mikhail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et al. ”Analog nature of quantum adiabatic unstructured search.” New Journal of Physics 21.11 (2019): 113025.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" w:line="242" w:lineRule="auto"/>
        <w:ind w:left="3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Slutskii, M. G.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L. Yu Barash, and Yu Yu Tarasevich. ”Percolation and jamming of random sequential adsorption samples of large linear k-mers on a square lattice.” Physical Review E 98.6 (2018): 062130;</w:t>
      </w:r>
    </w:p>
    <w:sectPr>
      <w:pgSz w:h="15840" w:w="12240" w:orient="portrait"/>
      <w:pgMar w:bottom="280" w:top="620" w:left="600" w:right="62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•"/>
      <w:lvlJc w:val="left"/>
      <w:pPr>
        <w:ind w:left="336" w:hanging="186"/>
      </w:pPr>
      <w:rPr>
        <w:rFonts w:ascii="Arial" w:cs="Arial" w:eastAsia="Arial" w:hAnsi="Arial"/>
        <w:i w:val="1"/>
        <w:sz w:val="12"/>
        <w:szCs w:val="12"/>
        <w:vertAlign w:val="baseline"/>
      </w:rPr>
    </w:lvl>
    <w:lvl w:ilvl="1">
      <w:start w:val="0"/>
      <w:numFmt w:val="bullet"/>
      <w:lvlText w:val="•"/>
      <w:lvlJc w:val="left"/>
      <w:pPr>
        <w:ind w:left="1408" w:hanging="185.99999999999977"/>
      </w:pPr>
      <w:rPr/>
    </w:lvl>
    <w:lvl w:ilvl="2">
      <w:start w:val="0"/>
      <w:numFmt w:val="bullet"/>
      <w:lvlText w:val="•"/>
      <w:lvlJc w:val="left"/>
      <w:pPr>
        <w:ind w:left="2476" w:hanging="186"/>
      </w:pPr>
      <w:rPr/>
    </w:lvl>
    <w:lvl w:ilvl="3">
      <w:start w:val="0"/>
      <w:numFmt w:val="bullet"/>
      <w:lvlText w:val="•"/>
      <w:lvlJc w:val="left"/>
      <w:pPr>
        <w:ind w:left="3544" w:hanging="186.00000000000045"/>
      </w:pPr>
      <w:rPr/>
    </w:lvl>
    <w:lvl w:ilvl="4">
      <w:start w:val="0"/>
      <w:numFmt w:val="bullet"/>
      <w:lvlText w:val="•"/>
      <w:lvlJc w:val="left"/>
      <w:pPr>
        <w:ind w:left="4612" w:hanging="186"/>
      </w:pPr>
      <w:rPr/>
    </w:lvl>
    <w:lvl w:ilvl="5">
      <w:start w:val="0"/>
      <w:numFmt w:val="bullet"/>
      <w:lvlText w:val="•"/>
      <w:lvlJc w:val="left"/>
      <w:pPr>
        <w:ind w:left="5680" w:hanging="186"/>
      </w:pPr>
      <w:rPr/>
    </w:lvl>
    <w:lvl w:ilvl="6">
      <w:start w:val="0"/>
      <w:numFmt w:val="bullet"/>
      <w:lvlText w:val="•"/>
      <w:lvlJc w:val="left"/>
      <w:pPr>
        <w:ind w:left="6748" w:hanging="186.0000000000009"/>
      </w:pPr>
      <w:rPr/>
    </w:lvl>
    <w:lvl w:ilvl="7">
      <w:start w:val="0"/>
      <w:numFmt w:val="bullet"/>
      <w:lvlText w:val="•"/>
      <w:lvlJc w:val="left"/>
      <w:pPr>
        <w:ind w:left="7816" w:hanging="186"/>
      </w:pPr>
      <w:rPr/>
    </w:lvl>
    <w:lvl w:ilvl="8">
      <w:start w:val="0"/>
      <w:numFmt w:val="bullet"/>
      <w:lvlText w:val="•"/>
      <w:lvlJc w:val="left"/>
      <w:pPr>
        <w:ind w:left="8884" w:hanging="186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9" w:lineRule="auto"/>
      <w:ind w:left="120"/>
    </w:pPr>
    <w:rPr>
      <w:rFonts w:ascii="Calibri" w:cs="Calibri" w:eastAsia="Calibri" w:hAnsi="Calibri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576" w:lineRule="auto"/>
      <w:ind w:left="2134" w:right="2114"/>
      <w:jc w:val="center"/>
    </w:pPr>
    <w:rPr>
      <w:rFonts w:ascii="Calibri" w:cs="Calibri" w:eastAsia="Calibri" w:hAnsi="Calibri"/>
      <w:b w:val="1"/>
      <w:sz w:val="49"/>
      <w:szCs w:val="49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miem.hse.ru/edu/pm/matmodel/about" TargetMode="External"/><Relationship Id="rId10" Type="http://schemas.openxmlformats.org/officeDocument/2006/relationships/hyperlink" Target="https://www.itp.ac.ru/en/" TargetMode="External"/><Relationship Id="rId13" Type="http://schemas.openxmlformats.org/officeDocument/2006/relationships/hyperlink" Target="https://www.hse.ru/en/ma/supmod/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aligntech.com/" TargetMode="External"/><Relationship Id="rId15" Type="http://schemas.openxmlformats.org/officeDocument/2006/relationships/image" Target="media/image1.png"/><Relationship Id="rId14" Type="http://schemas.openxmlformats.org/officeDocument/2006/relationships/hyperlink" Target="https://www.hse.ru/en/ba/am/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lpwstr>2024-02-06T00:00:00Z</vt:lpwstr>
  </property>
  <property fmtid="{D5CDD505-2E9C-101B-9397-08002B2CF9AE}" pid="3" name="Creator">
    <vt:lpwstr>LaTeX with hyperref</vt:lpwstr>
  </property>
  <property fmtid="{D5CDD505-2E9C-101B-9397-08002B2CF9AE}" pid="4" name="Created">
    <vt:lpwstr>2021-10-03T00:00:00Z</vt:lpwstr>
  </property>
</Properties>
</file>