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B2504F" w14:textId="77777777" w:rsidR="00257C35" w:rsidRDefault="00257C35" w:rsidP="00257C35">
      <w:pPr>
        <w:pStyle w:val="Title"/>
      </w:pPr>
      <w:r>
        <w:t>Instructions</w:t>
      </w:r>
    </w:p>
    <w:p w14:paraId="45BFA138" w14:textId="72D1D50D" w:rsidR="003631F5" w:rsidRPr="00E8233A" w:rsidRDefault="00257C35" w:rsidP="003B4C8C">
      <w:pPr>
        <w:pStyle w:val="Title"/>
        <w:jc w:val="left"/>
        <w:rPr>
          <w:rFonts w:ascii="Times" w:eastAsiaTheme="minorEastAsia" w:hAnsi="Times" w:cs="Times"/>
          <w:b w:val="0"/>
          <w:bCs w:val="0"/>
          <w:iCs w:val="0"/>
          <w:sz w:val="24"/>
          <w:szCs w:val="22"/>
          <w:lang w:eastAsia="en-GB"/>
        </w:rPr>
      </w:pPr>
      <w:r w:rsidRPr="00E8233A">
        <w:rPr>
          <w:rFonts w:ascii="Times" w:eastAsiaTheme="minorEastAsia" w:hAnsi="Times" w:cs="Times"/>
          <w:b w:val="0"/>
          <w:bCs w:val="0"/>
          <w:iCs w:val="0"/>
          <w:sz w:val="24"/>
          <w:szCs w:val="22"/>
          <w:lang w:eastAsia="en-GB"/>
        </w:rPr>
        <w:t>How to reproduce the results present</w:t>
      </w:r>
      <w:r w:rsidR="00E8233A">
        <w:rPr>
          <w:rFonts w:ascii="Times" w:eastAsiaTheme="minorEastAsia" w:hAnsi="Times" w:cs="Times"/>
          <w:b w:val="0"/>
          <w:bCs w:val="0"/>
          <w:iCs w:val="0"/>
          <w:sz w:val="24"/>
          <w:szCs w:val="22"/>
          <w:lang w:eastAsia="en-GB"/>
        </w:rPr>
        <w:t>e</w:t>
      </w:r>
      <w:r w:rsidRPr="00E8233A">
        <w:rPr>
          <w:rFonts w:ascii="Times" w:eastAsiaTheme="minorEastAsia" w:hAnsi="Times" w:cs="Times"/>
          <w:b w:val="0"/>
          <w:bCs w:val="0"/>
          <w:iCs w:val="0"/>
          <w:sz w:val="24"/>
          <w:szCs w:val="22"/>
          <w:lang w:eastAsia="en-GB"/>
        </w:rPr>
        <w:t>d in the article “</w:t>
      </w:r>
      <w:r w:rsidR="003B4C8C" w:rsidRPr="003B4C8C">
        <w:rPr>
          <w:rFonts w:ascii="Times" w:eastAsiaTheme="minorEastAsia" w:hAnsi="Times" w:cs="Times"/>
          <w:b w:val="0"/>
          <w:bCs w:val="0"/>
          <w:iCs w:val="0"/>
          <w:sz w:val="24"/>
          <w:szCs w:val="22"/>
          <w:lang w:eastAsia="en-GB"/>
        </w:rPr>
        <w:t>Combining randomized and non</w:t>
      </w:r>
      <w:r w:rsidR="003B4C8C">
        <w:rPr>
          <w:rFonts w:ascii="Times" w:eastAsiaTheme="minorEastAsia" w:hAnsi="Times" w:cs="Times"/>
          <w:b w:val="0"/>
          <w:bCs w:val="0"/>
          <w:iCs w:val="0"/>
          <w:sz w:val="24"/>
          <w:szCs w:val="22"/>
          <w:lang w:eastAsia="en-GB"/>
        </w:rPr>
        <w:t>-</w:t>
      </w:r>
      <w:r w:rsidR="003B4C8C" w:rsidRPr="003B4C8C">
        <w:rPr>
          <w:rFonts w:ascii="Times" w:eastAsiaTheme="minorEastAsia" w:hAnsi="Times" w:cs="Times"/>
          <w:b w:val="0"/>
          <w:bCs w:val="0"/>
          <w:iCs w:val="0"/>
          <w:sz w:val="24"/>
          <w:szCs w:val="22"/>
          <w:lang w:eastAsia="en-GB"/>
        </w:rPr>
        <w:t>randomized data to predict heterogeneous effects of competing treatments</w:t>
      </w:r>
      <w:r w:rsidRPr="009715E5">
        <w:rPr>
          <w:rFonts w:ascii="Times" w:eastAsiaTheme="minorEastAsia" w:hAnsi="Times" w:cs="Times"/>
          <w:b w:val="0"/>
          <w:bCs w:val="0"/>
          <w:iCs w:val="0"/>
          <w:sz w:val="24"/>
          <w:szCs w:val="22"/>
          <w:lang w:eastAsia="en-GB"/>
        </w:rPr>
        <w:t>”</w:t>
      </w:r>
    </w:p>
    <w:p w14:paraId="6398B5DC" w14:textId="77777777" w:rsidR="003631F5" w:rsidRPr="009715E5" w:rsidRDefault="003631F5">
      <w:pPr>
        <w:rPr>
          <w:rFonts w:ascii="Times" w:hAnsi="Times" w:cs="Times"/>
          <w:sz w:val="24"/>
        </w:rPr>
      </w:pPr>
    </w:p>
    <w:p w14:paraId="7485B4ED" w14:textId="77777777" w:rsidR="00167C57" w:rsidRPr="00167C57" w:rsidRDefault="00257C35">
      <w:pPr>
        <w:rPr>
          <w:rFonts w:ascii="Times" w:hAnsi="Times" w:cs="Times"/>
          <w:sz w:val="24"/>
        </w:rPr>
      </w:pPr>
      <w:r>
        <w:rPr>
          <w:rFonts w:ascii="Times" w:hAnsi="Times" w:cs="Times"/>
          <w:sz w:val="24"/>
        </w:rPr>
        <w:t>To reproduce the numerical results and the graphs, go through the following steps.</w:t>
      </w:r>
    </w:p>
    <w:p w14:paraId="487AD98A" w14:textId="77777777" w:rsidR="003631F5" w:rsidRDefault="003631F5"/>
    <w:p w14:paraId="54B04239" w14:textId="77777777" w:rsidR="003B4C8C" w:rsidRDefault="003B4C8C" w:rsidP="003B4C8C">
      <w:pPr>
        <w:rPr>
          <w:rFonts w:ascii="Times" w:hAnsi="Times" w:cs="Times"/>
          <w:sz w:val="24"/>
        </w:rPr>
      </w:pPr>
      <w:r>
        <w:rPr>
          <w:rFonts w:ascii="Times" w:hAnsi="Times" w:cs="Times"/>
          <w:sz w:val="24"/>
        </w:rPr>
        <w:t>•</w:t>
      </w:r>
      <w:r>
        <w:rPr>
          <w:rFonts w:ascii="Times" w:hAnsi="Times" w:cs="Times"/>
          <w:sz w:val="24"/>
        </w:rPr>
        <w:tab/>
        <w:t>You need to have R and R-Studio installed.</w:t>
      </w:r>
    </w:p>
    <w:p w14:paraId="08E976E7" w14:textId="5EF2A5E1" w:rsidR="003B4C8C" w:rsidRPr="00167C57" w:rsidRDefault="003B4C8C" w:rsidP="003B4C8C">
      <w:pPr>
        <w:rPr>
          <w:rFonts w:ascii="Times" w:hAnsi="Times" w:cs="Times"/>
          <w:sz w:val="24"/>
        </w:rPr>
      </w:pPr>
      <w:r>
        <w:rPr>
          <w:rFonts w:ascii="Times" w:hAnsi="Times" w:cs="Times"/>
          <w:sz w:val="24"/>
        </w:rPr>
        <w:t>•</w:t>
      </w:r>
      <w:r>
        <w:rPr>
          <w:rFonts w:ascii="Times" w:hAnsi="Times" w:cs="Times"/>
          <w:sz w:val="24"/>
        </w:rPr>
        <w:tab/>
        <w:t xml:space="preserve">Store the data* into </w:t>
      </w:r>
      <w:r w:rsidR="00F11689">
        <w:rPr>
          <w:rFonts w:ascii="Times" w:hAnsi="Times" w:cs="Times"/>
          <w:sz w:val="24"/>
        </w:rPr>
        <w:t>a local</w:t>
      </w:r>
      <w:r w:rsidRPr="00B94AA6">
        <w:rPr>
          <w:rFonts w:ascii="Courier New" w:hAnsi="Courier New" w:cs="Courier New"/>
          <w:sz w:val="24"/>
        </w:rPr>
        <w:t xml:space="preserve"> </w:t>
      </w:r>
      <w:r>
        <w:rPr>
          <w:rFonts w:ascii="Times" w:hAnsi="Times" w:cs="Times"/>
          <w:sz w:val="24"/>
        </w:rPr>
        <w:t>folder</w:t>
      </w:r>
    </w:p>
    <w:p w14:paraId="7F83287F" w14:textId="77777777" w:rsidR="003B4C8C" w:rsidRDefault="003B4C8C" w:rsidP="003B4C8C">
      <w:pPr>
        <w:rPr>
          <w:rFonts w:ascii="Times" w:hAnsi="Times" w:cs="Times"/>
          <w:sz w:val="24"/>
        </w:rPr>
      </w:pPr>
      <w:r>
        <w:rPr>
          <w:rFonts w:ascii="Times" w:hAnsi="Times" w:cs="Times"/>
          <w:sz w:val="24"/>
        </w:rPr>
        <w:t>•</w:t>
      </w:r>
      <w:r>
        <w:rPr>
          <w:rFonts w:ascii="Times" w:hAnsi="Times" w:cs="Times"/>
          <w:sz w:val="24"/>
        </w:rPr>
        <w:tab/>
        <w:t xml:space="preserve">Double click on </w:t>
      </w:r>
      <w:proofErr w:type="spellStart"/>
      <w:r>
        <w:rPr>
          <w:rFonts w:ascii="Courier New" w:hAnsi="Courier New" w:cs="Courier New"/>
          <w:sz w:val="24"/>
        </w:rPr>
        <w:t>AThreeStageModelRRMS.Rproj</w:t>
      </w:r>
      <w:proofErr w:type="spellEnd"/>
      <w:r>
        <w:rPr>
          <w:rFonts w:ascii="Courier New" w:hAnsi="Courier New" w:cs="Courier New"/>
          <w:sz w:val="24"/>
        </w:rPr>
        <w:t xml:space="preserve"> </w:t>
      </w:r>
      <w:r>
        <w:rPr>
          <w:rFonts w:ascii="Times" w:hAnsi="Times" w:cs="Times"/>
          <w:sz w:val="24"/>
        </w:rPr>
        <w:t>file</w:t>
      </w:r>
    </w:p>
    <w:p w14:paraId="65B59342" w14:textId="77777777" w:rsidR="003B4C8C" w:rsidRDefault="003B4C8C" w:rsidP="003B4C8C">
      <w:r>
        <w:rPr>
          <w:rFonts w:ascii="Times" w:hAnsi="Times" w:cs="Times"/>
          <w:sz w:val="24"/>
        </w:rPr>
        <w:t>•</w:t>
      </w:r>
      <w:r>
        <w:rPr>
          <w:rFonts w:ascii="Times" w:hAnsi="Times" w:cs="Times"/>
          <w:sz w:val="24"/>
        </w:rPr>
        <w:tab/>
        <w:t xml:space="preserve">From within R-Studio, open the file </w:t>
      </w:r>
      <w:r>
        <w:rPr>
          <w:rFonts w:ascii="Courier New" w:hAnsi="Courier New" w:cs="Courier New"/>
          <w:sz w:val="24"/>
        </w:rPr>
        <w:t>MASTER.R</w:t>
      </w:r>
      <w:r>
        <w:rPr>
          <w:rFonts w:ascii="Times" w:hAnsi="Times" w:cs="Times"/>
          <w:sz w:val="24"/>
        </w:rPr>
        <w:t xml:space="preserve"> and run it.</w:t>
      </w:r>
    </w:p>
    <w:p w14:paraId="01DF4663" w14:textId="77777777" w:rsidR="003B4C8C" w:rsidRPr="00167C57" w:rsidRDefault="003B4C8C" w:rsidP="003B4C8C">
      <w:pPr>
        <w:rPr>
          <w:rFonts w:ascii="Times" w:hAnsi="Times" w:cs="Times"/>
          <w:sz w:val="24"/>
        </w:rPr>
      </w:pPr>
      <w:r w:rsidRPr="00167C57">
        <w:rPr>
          <w:rFonts w:ascii="Times" w:hAnsi="Times" w:cs="Times"/>
          <w:sz w:val="24"/>
        </w:rPr>
        <w:t>You need to have the data from AFFIRM, CONFIRM</w:t>
      </w:r>
      <w:r>
        <w:rPr>
          <w:rFonts w:ascii="Times" w:hAnsi="Times" w:cs="Times"/>
          <w:sz w:val="24"/>
        </w:rPr>
        <w:t xml:space="preserve">, and </w:t>
      </w:r>
      <w:r w:rsidRPr="00167C57">
        <w:rPr>
          <w:rFonts w:ascii="Times" w:hAnsi="Times" w:cs="Times"/>
          <w:sz w:val="24"/>
        </w:rPr>
        <w:t>DEFINE studies</w:t>
      </w:r>
      <w:r>
        <w:rPr>
          <w:rFonts w:ascii="Times" w:hAnsi="Times" w:cs="Times"/>
          <w:sz w:val="24"/>
        </w:rPr>
        <w:t xml:space="preserve">, which can be obtained from </w:t>
      </w:r>
      <w:r w:rsidRPr="00275EFD">
        <w:rPr>
          <w:rFonts w:cs="Times New Roman"/>
        </w:rPr>
        <w:t>Biogen International GmbH</w:t>
      </w:r>
      <w:r>
        <w:rPr>
          <w:rFonts w:ascii="Times" w:hAnsi="Times" w:cs="Times"/>
          <w:sz w:val="24"/>
        </w:rPr>
        <w:t>, as well as the data from Swiss Multiple Sclerosis cohort</w:t>
      </w:r>
      <w:r w:rsidRPr="00167C57">
        <w:rPr>
          <w:rFonts w:ascii="Times" w:hAnsi="Times" w:cs="Times"/>
          <w:sz w:val="24"/>
        </w:rPr>
        <w:t>.</w:t>
      </w:r>
      <w:r>
        <w:rPr>
          <w:rFonts w:ascii="Times" w:hAnsi="Times" w:cs="Times"/>
          <w:sz w:val="24"/>
        </w:rPr>
        <w:t xml:space="preserve"> </w:t>
      </w:r>
    </w:p>
    <w:p w14:paraId="01A6A255" w14:textId="77777777" w:rsidR="003631F5" w:rsidRDefault="003631F5"/>
    <w:sectPr w:rsidR="003631F5">
      <w:pgSz w:w="11900" w:h="16840"/>
      <w:pgMar w:top="1985" w:right="1701" w:bottom="1701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A465E"/>
    <w:multiLevelType w:val="hybridMultilevel"/>
    <w:tmpl w:val="8D50D2FA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0965607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1MDYzMzYyMLc0MDJX0lEKTi0uzszPAykwqgUAQzghqywAAAA="/>
  </w:docVars>
  <w:rsids>
    <w:rsidRoot w:val="003631F5"/>
    <w:rsid w:val="00167C57"/>
    <w:rsid w:val="00257C35"/>
    <w:rsid w:val="003631F5"/>
    <w:rsid w:val="003B4C8C"/>
    <w:rsid w:val="005A2EBC"/>
    <w:rsid w:val="007A07C2"/>
    <w:rsid w:val="009715E5"/>
    <w:rsid w:val="00E8233A"/>
    <w:rsid w:val="00F11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B9ABD62"/>
  <w15:docId w15:val="{32BAFDB6-4EB5-4D5E-833E-C6A4CCFEF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57C35"/>
    <w:pPr>
      <w:spacing w:before="120" w:after="240" w:line="360" w:lineRule="auto"/>
      <w:jc w:val="center"/>
    </w:pPr>
    <w:rPr>
      <w:rFonts w:ascii="Times New Roman" w:eastAsiaTheme="majorEastAsia" w:hAnsi="Times New Roman" w:cstheme="majorBidi"/>
      <w:b/>
      <w:bCs/>
      <w:iCs/>
      <w:sz w:val="32"/>
      <w:szCs w:val="60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257C35"/>
    <w:rPr>
      <w:rFonts w:ascii="Times New Roman" w:eastAsiaTheme="majorEastAsia" w:hAnsi="Times New Roman" w:cstheme="majorBidi"/>
      <w:b/>
      <w:bCs/>
      <w:iCs/>
      <w:sz w:val="32"/>
      <w:szCs w:val="60"/>
      <w:lang w:eastAsia="en-US"/>
    </w:rPr>
  </w:style>
  <w:style w:type="paragraph" w:styleId="ListParagraph">
    <w:name w:val="List Paragraph"/>
    <w:basedOn w:val="Normal"/>
    <w:uiPriority w:val="34"/>
    <w:qFormat/>
    <w:rsid w:val="00257C3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8233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8233A"/>
    <w:pPr>
      <w:spacing w:line="240" w:lineRule="auto"/>
    </w:pPr>
    <w:rPr>
      <w:rFonts w:eastAsia="SimSun"/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8233A"/>
    <w:rPr>
      <w:rFonts w:eastAsia="SimSun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CocoaOOXMLWriter/1894</generator>
</meta>
</file>

<file path=customXml/itemProps1.xml><?xml version="1.0" encoding="utf-8"?>
<ds:datastoreItem xmlns:ds="http://schemas.openxmlformats.org/officeDocument/2006/customXml" ds:itemID="{E6164060-7F56-4D2E-A872-247DC10B3D53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Universität Bern - ISPM</Company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 Furukawa</dc:creator>
  <cp:lastModifiedBy>Chalkou, Konstantina (DCR)</cp:lastModifiedBy>
  <cp:revision>9</cp:revision>
  <dcterms:created xsi:type="dcterms:W3CDTF">2020-02-19T11:05:00Z</dcterms:created>
  <dcterms:modified xsi:type="dcterms:W3CDTF">2024-01-19T20:38:00Z</dcterms:modified>
</cp:coreProperties>
</file>