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Гашимова</w:t>
      </w:r>
      <w:r>
        <w:t xml:space="preserve"> </w:t>
      </w:r>
      <w:r>
        <w:t xml:space="preserve">Эсма</w:t>
      </w:r>
      <w:r>
        <w:t xml:space="preserve"> </w:t>
      </w:r>
      <w:r>
        <w:t xml:space="preserve">Эльшан</w:t>
      </w:r>
      <w:r>
        <w:t xml:space="preserve"> </w:t>
      </w:r>
      <w:r>
        <w:t xml:space="preserve">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В домашней директории создаю каталог, в котором буду хранить файлы для текущей лабораторной работы. (рис. 1).</w:t>
      </w:r>
    </w:p>
    <w:p>
      <w:pPr>
        <w:pStyle w:val="CaptionedFigure"/>
      </w:pPr>
      <w:r>
        <w:drawing>
          <wp:inline>
            <wp:extent cx="3733800" cy="106906"/>
            <wp:effectExtent b="0" l="0" r="0" t="0"/>
            <wp:docPr descr="Создание рабочей директро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рабочей директроии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2).</w:t>
      </w:r>
    </w:p>
    <w:p>
      <w:pPr>
        <w:pStyle w:val="CaptionedFigure"/>
      </w:pPr>
      <w:r>
        <w:drawing>
          <wp:inline>
            <wp:extent cx="3733800" cy="85566"/>
            <wp:effectExtent b="0" l="0" r="0" t="0"/>
            <wp:docPr descr="Создание пустого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mousepad (рис. 3).</w:t>
      </w:r>
    </w:p>
    <w:p>
      <w:pPr>
        <w:pStyle w:val="CaptionedFigure"/>
      </w:pPr>
      <w:r>
        <w:drawing>
          <wp:inline>
            <wp:extent cx="3733800" cy="703653"/>
            <wp:effectExtent b="0" l="0" r="0" t="0"/>
            <wp:docPr descr="Открытие файла в текстовом редактор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</w:p>
    <w:bookmarkEnd w:id="32"/>
    <w:bookmarkStart w:id="36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  <w:r>
        <w:t xml:space="preserve"> </w:t>
      </w:r>
      <w:r>
        <w:t xml:space="preserve">(рис. 4)</w:t>
      </w:r>
    </w:p>
    <w:p>
      <w:pPr>
        <w:pStyle w:val="CaptionedFigure"/>
      </w:pPr>
      <w:r>
        <w:drawing>
          <wp:inline>
            <wp:extent cx="3733800" cy="405710"/>
            <wp:effectExtent b="0" l="0" r="0" t="0"/>
            <wp:docPr descr="Компиляция текста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текста программы</w:t>
      </w:r>
    </w:p>
    <w:bookmarkEnd w:id="36"/>
    <w:bookmarkStart w:id="40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Выполняю команду, указанную на (рис. 5), она скомпилировала исходный файл hello.asm в obj.o, расшиерние .o говорит о том, что файл - объектный, помимо него флаги -g -l подготвоят файл отладки и листинга соответственно.</w:t>
      </w:r>
    </w:p>
    <w:p>
      <w:pPr>
        <w:pStyle w:val="CaptionedFigure"/>
      </w:pPr>
      <w:r>
        <w:drawing>
          <wp:inline>
            <wp:extent cx="3733800" cy="302601"/>
            <wp:effectExtent b="0" l="0" r="0" t="0"/>
            <wp:docPr descr="Возможности синтаксиса NASM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Возможности синтаксиса NASM</w:t>
      </w:r>
    </w:p>
    <w:bookmarkEnd w:id="40"/>
    <w:bookmarkStart w:id="47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6).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382486"/>
            <wp:effectExtent b="0" l="0" r="0" t="0"/>
            <wp:docPr descr="Отправка файла компоновщику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файла компоновщику</w:t>
      </w:r>
    </w:p>
    <w:p>
      <w:pPr>
        <w:pStyle w:val="BodyText"/>
      </w:pPr>
      <w:r>
        <w:t xml:space="preserve">Выполняю следующую команду (рис. 7).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373380"/>
            <wp:effectExtent b="0" l="0" r="0" t="0"/>
            <wp:docPr descr="Передача объектного файла на обработку компоновщику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Передача объектного файла на обработку компоновщику</w:t>
      </w:r>
    </w:p>
    <w:bookmarkEnd w:id="47"/>
    <w:bookmarkStart w:id="51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исполняемый файл из текущего каталога. (рис. 8)</w:t>
      </w:r>
    </w:p>
    <w:p>
      <w:pPr>
        <w:pStyle w:val="CaptionedFigure"/>
      </w:pPr>
      <w:r>
        <w:drawing>
          <wp:inline>
            <wp:extent cx="3733800" cy="450481"/>
            <wp:effectExtent b="0" l="0" r="0" t="0"/>
            <wp:docPr descr="Запуск программы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</w:t>
      </w:r>
    </w:p>
    <w:bookmarkEnd w:id="51"/>
    <w:bookmarkStart w:id="73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копию файла для последующей работы с ней. (рис. 9)</w:t>
      </w:r>
    </w:p>
    <w:p>
      <w:pPr>
        <w:pStyle w:val="CaptionedFigure"/>
      </w:pPr>
      <w:r>
        <w:drawing>
          <wp:inline>
            <wp:extent cx="3733800" cy="203917"/>
            <wp:effectExtent b="0" l="0" r="0" t="0"/>
            <wp:docPr descr="Создание копии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</w:t>
      </w:r>
    </w:p>
    <w:p>
      <w:pPr>
        <w:pStyle w:val="BodyText"/>
      </w:pPr>
      <w:r>
        <w:t xml:space="preserve">С помощью текстового редактора mousepad открываю файл lab4.asm и вношу изменения в программу так, чтобы она выводила мои имя и фамилию.</w:t>
      </w:r>
    </w:p>
    <w:p>
      <w:pPr>
        <w:pStyle w:val="BodyText"/>
      </w:pPr>
      <w:r>
        <w:t xml:space="preserve">Компилирую текст программы в объектный файл (рис. 10). Проверяю с помощью утилиты ls, что файл lab4.o создан.</w:t>
      </w:r>
    </w:p>
    <w:p>
      <w:pPr>
        <w:pStyle w:val="CaptionedFigure"/>
      </w:pPr>
      <w:r>
        <w:drawing>
          <wp:inline>
            <wp:extent cx="3733800" cy="444500"/>
            <wp:effectExtent b="0" l="0" r="0" t="0"/>
            <wp:docPr descr="Компиляция текста программы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Компиляция текста программы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lab5 (рис. 11).</w:t>
      </w:r>
    </w:p>
    <w:p>
      <w:pPr>
        <w:pStyle w:val="CaptionedFigure"/>
      </w:pPr>
      <w:r>
        <w:drawing>
          <wp:inline>
            <wp:extent cx="3733800" cy="396948"/>
            <wp:effectExtent b="0" l="0" r="0" t="0"/>
            <wp:docPr descr="Передача объектного файла на обработку компоновщику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lab4, на экран действительно выводятся мои имя и фамилия (рис. 12)</w:t>
      </w:r>
    </w:p>
    <w:p>
      <w:pPr>
        <w:pStyle w:val="CaptionedFigure"/>
      </w:pPr>
      <w:r>
        <w:drawing>
          <wp:inline>
            <wp:extent cx="3733800" cy="538011"/>
            <wp:effectExtent b="0" l="0" r="0" t="0"/>
            <wp:docPr descr="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8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</w:t>
      </w:r>
    </w:p>
    <w:p>
      <w:pPr>
        <w:pStyle w:val="BodyText"/>
      </w:pPr>
      <w:r>
        <w:t xml:space="preserve">Копирую рабочие файлы в свой локальный репозиторий. (рис. 13)</w:t>
      </w:r>
    </w:p>
    <w:p>
      <w:pPr>
        <w:pStyle w:val="CaptionedFigure"/>
      </w:pPr>
      <w:r>
        <w:drawing>
          <wp:inline>
            <wp:extent cx="3733800" cy="967891"/>
            <wp:effectExtent b="0" l="0" r="0" t="0"/>
            <wp:docPr descr="Отправка файлов в локальный репозиторий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7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Отправка файлов в локальный репозиторий</w:t>
      </w:r>
    </w:p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№5 (рис. 14)</w:t>
      </w:r>
    </w:p>
    <w:p>
      <w:pPr>
        <w:pStyle w:val="CaptionedFigure"/>
      </w:pPr>
      <w:r>
        <w:drawing>
          <wp:inline>
            <wp:extent cx="3733800" cy="417619"/>
            <wp:effectExtent b="0" l="0" r="0" t="0"/>
            <wp:docPr descr="Добавление файлов на GitHub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(рис. 15)</w:t>
      </w:r>
    </w:p>
    <w:p>
      <w:pPr>
        <w:pStyle w:val="CaptionedFigure"/>
      </w:pPr>
      <w:r>
        <w:drawing>
          <wp:inline>
            <wp:extent cx="3733800" cy="685944"/>
            <wp:effectExtent b="0" l="0" r="0" t="0"/>
            <wp:docPr descr="Отправка файлов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Отправка файлов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75"/>
    <w:bookmarkStart w:id="7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Гашимова Эсма Эльшан кызы</dc:creator>
  <dc:language>ru-RU</dc:language>
  <cp:keywords/>
  <dcterms:created xsi:type="dcterms:W3CDTF">2024-11-09T14:16:13Z</dcterms:created>
  <dcterms:modified xsi:type="dcterms:W3CDTF">2024-11-09T14:16:13Z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