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2FA2" w14:textId="77777777" w:rsidR="004373E3" w:rsidRDefault="00000000">
      <w:pPr>
        <w:spacing w:after="80"/>
      </w:pPr>
      <w:r>
        <w:rPr>
          <w:b/>
          <w:bCs/>
          <w:color w:val="003366"/>
          <w:sz w:val="48"/>
          <w:szCs w:val="48"/>
        </w:rPr>
        <w:t>Southwest Airlines</w:t>
      </w:r>
    </w:p>
    <w:p w14:paraId="40072FA3" w14:textId="77777777" w:rsidR="004373E3" w:rsidRDefault="00000000">
      <w:pPr>
        <w:spacing w:after="80"/>
      </w:pPr>
      <w:r>
        <w:rPr>
          <w:color w:val="1F4E79"/>
          <w:sz w:val="32"/>
          <w:szCs w:val="32"/>
        </w:rPr>
        <w:t>Toy Airline Model — Project Briefing</w:t>
      </w:r>
    </w:p>
    <w:p w14:paraId="40072FA4" w14:textId="77777777" w:rsidR="004373E3" w:rsidRDefault="00000000">
      <w:pPr>
        <w:pBdr>
          <w:bottom w:val="single" w:sz="8" w:space="6" w:color="003366"/>
        </w:pBdr>
        <w:spacing w:after="320"/>
      </w:pPr>
      <w:r>
        <w:rPr>
          <w:i/>
          <w:iCs/>
          <w:color w:val="888888"/>
          <w:sz w:val="20"/>
          <w:szCs w:val="20"/>
        </w:rPr>
        <w:t xml:space="preserve">Prepared by </w:t>
      </w:r>
      <w:proofErr w:type="spellStart"/>
      <w:proofErr w:type="gramStart"/>
      <w:r>
        <w:rPr>
          <w:i/>
          <w:iCs/>
          <w:color w:val="888888"/>
          <w:sz w:val="20"/>
          <w:szCs w:val="20"/>
        </w:rPr>
        <w:t>Pariveda</w:t>
      </w:r>
      <w:proofErr w:type="spellEnd"/>
      <w:r>
        <w:rPr>
          <w:i/>
          <w:iCs/>
          <w:color w:val="888888"/>
          <w:sz w:val="20"/>
          <w:szCs w:val="20"/>
        </w:rPr>
        <w:t xml:space="preserve">  |</w:t>
      </w:r>
      <w:proofErr w:type="gramEnd"/>
      <w:r>
        <w:rPr>
          <w:i/>
          <w:iCs/>
          <w:color w:val="888888"/>
          <w:sz w:val="20"/>
          <w:szCs w:val="20"/>
        </w:rPr>
        <w:t xml:space="preserve">  Deep Dive Session </w:t>
      </w:r>
      <w:proofErr w:type="gramStart"/>
      <w:r>
        <w:rPr>
          <w:i/>
          <w:iCs/>
          <w:color w:val="888888"/>
          <w:sz w:val="20"/>
          <w:szCs w:val="20"/>
        </w:rPr>
        <w:t>1  |</w:t>
      </w:r>
      <w:proofErr w:type="gramEnd"/>
      <w:r>
        <w:rPr>
          <w:i/>
          <w:iCs/>
          <w:color w:val="888888"/>
          <w:sz w:val="20"/>
          <w:szCs w:val="20"/>
        </w:rPr>
        <w:t xml:space="preserve">  May 2026</w:t>
      </w:r>
    </w:p>
    <w:p w14:paraId="40072FA5" w14:textId="77777777" w:rsidR="004373E3" w:rsidRDefault="004373E3">
      <w:pPr>
        <w:spacing w:before="120"/>
      </w:pPr>
    </w:p>
    <w:p w14:paraId="40072FA6" w14:textId="77777777" w:rsidR="004373E3" w:rsidRDefault="00000000">
      <w:pPr>
        <w:pStyle w:val="Heading1"/>
        <w:pBdr>
          <w:bottom w:val="single" w:sz="2" w:space="2" w:color="CCCCCC"/>
        </w:pBdr>
      </w:pPr>
      <w:r>
        <w:t>1.  What This Project Is</w:t>
      </w:r>
    </w:p>
    <w:p w14:paraId="40072FA7" w14:textId="54B69DCA" w:rsidR="004373E3" w:rsidRDefault="00000000">
      <w:pPr>
        <w:spacing w:before="60" w:after="60"/>
      </w:pPr>
      <w:proofErr w:type="spellStart"/>
      <w:r>
        <w:t>Pariveda</w:t>
      </w:r>
      <w:proofErr w:type="spellEnd"/>
      <w:r>
        <w:t xml:space="preserve"> is engaged with Southwest Airlines and has contracted Oliver Ranson—an independent aviation revenue management consultant based in the UK—to build a “toy airline” analytical model. The model is grounded in publicly available data and designed to let the </w:t>
      </w:r>
      <w:proofErr w:type="spellStart"/>
      <w:r>
        <w:t>Pariveda</w:t>
      </w:r>
      <w:proofErr w:type="spellEnd"/>
      <w:r>
        <w:t xml:space="preserve"> team simulate and </w:t>
      </w:r>
      <w:r w:rsidR="00BD126E">
        <w:t>analyze</w:t>
      </w:r>
      <w:r>
        <w:t xml:space="preserve"> key strategic and operational decisions across Southwest’s network.</w:t>
      </w:r>
    </w:p>
    <w:p w14:paraId="40072FA8" w14:textId="77777777" w:rsidR="004373E3" w:rsidRDefault="004373E3">
      <w:pPr>
        <w:spacing w:before="60"/>
      </w:pPr>
    </w:p>
    <w:p w14:paraId="40072FA9" w14:textId="77777777" w:rsidR="004373E3" w:rsidRDefault="00000000">
      <w:pPr>
        <w:spacing w:before="60" w:after="60"/>
      </w:pPr>
      <w:r>
        <w:t>The ultimate purpose is twofold:</w:t>
      </w:r>
    </w:p>
    <w:p w14:paraId="40072FAA" w14:textId="77777777" w:rsidR="004373E3" w:rsidRDefault="00000000">
      <w:pPr>
        <w:pStyle w:val="ListParagraph"/>
        <w:numPr>
          <w:ilvl w:val="0"/>
          <w:numId w:val="2"/>
        </w:numPr>
        <w:spacing w:before="40" w:after="40"/>
      </w:pPr>
      <w:r>
        <w:t xml:space="preserve">Produce compelling, data-driven insights that </w:t>
      </w:r>
      <w:proofErr w:type="spellStart"/>
      <w:r>
        <w:t>Pariveda</w:t>
      </w:r>
      <w:proofErr w:type="spellEnd"/>
      <w:r>
        <w:t xml:space="preserve"> can present directly to Southwest stakeholders.</w:t>
      </w:r>
    </w:p>
    <w:p w14:paraId="40072FAB" w14:textId="77777777" w:rsidR="004373E3" w:rsidRDefault="00000000">
      <w:pPr>
        <w:pStyle w:val="ListParagraph"/>
        <w:numPr>
          <w:ilvl w:val="0"/>
          <w:numId w:val="2"/>
        </w:numPr>
        <w:spacing w:before="40" w:after="40"/>
      </w:pPr>
      <w:r>
        <w:t xml:space="preserve">Transfer knowledge and methodology to the </w:t>
      </w:r>
      <w:proofErr w:type="spellStart"/>
      <w:r>
        <w:t>Pariveda</w:t>
      </w:r>
      <w:proofErr w:type="spellEnd"/>
      <w:r>
        <w:t xml:space="preserve"> team so they can extend the model independently.</w:t>
      </w:r>
    </w:p>
    <w:p w14:paraId="40072FAC" w14:textId="77777777" w:rsidR="004373E3" w:rsidRDefault="004373E3">
      <w:pPr>
        <w:spacing w:before="120"/>
      </w:pPr>
    </w:p>
    <w:p w14:paraId="40072FAD" w14:textId="77777777" w:rsidR="004373E3" w:rsidRDefault="00000000">
      <w:pPr>
        <w:pStyle w:val="Heading1"/>
        <w:pBdr>
          <w:bottom w:val="single" w:sz="2" w:space="2" w:color="CCCCCC"/>
        </w:pBdr>
      </w:pPr>
      <w:r>
        <w:t>2.  Key 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3E3" w14:paraId="40072F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AE" w14:textId="77777777" w:rsidR="004373E3" w:rsidRDefault="00000000">
            <w:r>
              <w:rPr>
                <w:b/>
                <w:bCs/>
                <w:sz w:val="20"/>
                <w:szCs w:val="20"/>
              </w:rPr>
              <w:t>Oliver Ranson</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AF" w14:textId="77777777" w:rsidR="004373E3" w:rsidRDefault="00000000">
            <w:r>
              <w:rPr>
                <w:sz w:val="20"/>
                <w:szCs w:val="20"/>
              </w:rPr>
              <w:t>External aviation/RM consultant (UK). Model builder and primary data analyst.</w:t>
            </w:r>
          </w:p>
        </w:tc>
      </w:tr>
      <w:tr w:rsidR="004373E3" w14:paraId="40072F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072FB1" w14:textId="77777777" w:rsidR="004373E3" w:rsidRDefault="00000000">
            <w:r>
              <w:rPr>
                <w:b/>
                <w:bCs/>
                <w:sz w:val="20"/>
                <w:szCs w:val="20"/>
              </w:rPr>
              <w:t>Charles Knight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2FB2" w14:textId="16632C1D" w:rsidR="004373E3" w:rsidRDefault="00000000">
            <w:proofErr w:type="spellStart"/>
            <w:r>
              <w:rPr>
                <w:sz w:val="20"/>
                <w:szCs w:val="20"/>
              </w:rPr>
              <w:t>Pariveda</w:t>
            </w:r>
            <w:proofErr w:type="spellEnd"/>
            <w:r>
              <w:rPr>
                <w:sz w:val="20"/>
                <w:szCs w:val="20"/>
              </w:rPr>
              <w:t xml:space="preserve">—Deep Ellum office. </w:t>
            </w:r>
            <w:r w:rsidR="00454AF5">
              <w:rPr>
                <w:sz w:val="20"/>
                <w:szCs w:val="20"/>
              </w:rPr>
              <w:t>(did not attend)</w:t>
            </w:r>
          </w:p>
        </w:tc>
      </w:tr>
      <w:tr w:rsidR="004373E3" w14:paraId="40072F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B4" w14:textId="77777777" w:rsidR="004373E3" w:rsidRDefault="00000000">
            <w:r>
              <w:rPr>
                <w:b/>
                <w:bCs/>
                <w:sz w:val="20"/>
                <w:szCs w:val="20"/>
              </w:rPr>
              <w:t>Basudeb Chatterjee</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B5" w14:textId="75A02202" w:rsidR="004373E3" w:rsidRDefault="00F86C5D">
            <w:proofErr w:type="spellStart"/>
            <w:r>
              <w:rPr>
                <w:sz w:val="20"/>
                <w:szCs w:val="20"/>
              </w:rPr>
              <w:t>Pariveda</w:t>
            </w:r>
            <w:proofErr w:type="spellEnd"/>
            <w:r>
              <w:rPr>
                <w:sz w:val="20"/>
                <w:szCs w:val="20"/>
              </w:rPr>
              <w:t>—Deep Ellum office</w:t>
            </w:r>
            <w:r w:rsidR="00000000">
              <w:rPr>
                <w:sz w:val="20"/>
                <w:szCs w:val="20"/>
              </w:rPr>
              <w:t xml:space="preserve">. </w:t>
            </w:r>
            <w:r>
              <w:rPr>
                <w:sz w:val="20"/>
                <w:szCs w:val="20"/>
              </w:rPr>
              <w:t>Primary engagement lead on the call.</w:t>
            </w:r>
            <w:r>
              <w:rPr>
                <w:sz w:val="20"/>
                <w:szCs w:val="20"/>
              </w:rPr>
              <w:t xml:space="preserve"> </w:t>
            </w:r>
          </w:p>
        </w:tc>
      </w:tr>
      <w:tr w:rsidR="004373E3" w14:paraId="40072F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072FB7" w14:textId="77777777" w:rsidR="004373E3" w:rsidRDefault="00000000">
            <w:r>
              <w:rPr>
                <w:b/>
                <w:bCs/>
                <w:sz w:val="20"/>
                <w:szCs w:val="20"/>
              </w:rPr>
              <w:t>Brian Erickson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2FB8" w14:textId="60142D4D" w:rsidR="004373E3" w:rsidRDefault="00000000">
            <w:proofErr w:type="spellStart"/>
            <w:r>
              <w:rPr>
                <w:sz w:val="20"/>
                <w:szCs w:val="20"/>
              </w:rPr>
              <w:t>Pariveda</w:t>
            </w:r>
            <w:proofErr w:type="spellEnd"/>
            <w:r>
              <w:rPr>
                <w:sz w:val="20"/>
                <w:szCs w:val="20"/>
              </w:rPr>
              <w:t xml:space="preserve"> </w:t>
            </w:r>
            <w:r w:rsidR="00454AF5">
              <w:rPr>
                <w:sz w:val="20"/>
                <w:szCs w:val="20"/>
              </w:rPr>
              <w:t>T&amp;H Lead</w:t>
            </w:r>
            <w:r>
              <w:rPr>
                <w:sz w:val="20"/>
                <w:szCs w:val="20"/>
              </w:rPr>
              <w:t>.</w:t>
            </w:r>
          </w:p>
        </w:tc>
      </w:tr>
      <w:tr w:rsidR="004373E3" w14:paraId="40072F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BA" w14:textId="77777777" w:rsidR="004373E3" w:rsidRDefault="00000000">
            <w:r>
              <w:rPr>
                <w:b/>
                <w:bCs/>
                <w:sz w:val="20"/>
                <w:szCs w:val="20"/>
              </w:rPr>
              <w:t>Eric Maras</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BB" w14:textId="77777777" w:rsidR="004373E3" w:rsidRDefault="00000000">
            <w:proofErr w:type="spellStart"/>
            <w:r>
              <w:rPr>
                <w:sz w:val="20"/>
                <w:szCs w:val="20"/>
              </w:rPr>
              <w:t>Pariveda</w:t>
            </w:r>
            <w:proofErr w:type="spellEnd"/>
            <w:r>
              <w:rPr>
                <w:sz w:val="20"/>
                <w:szCs w:val="20"/>
              </w:rPr>
              <w:t>; embedded within Southwest’s revenue management technology team.</w:t>
            </w:r>
          </w:p>
        </w:tc>
      </w:tr>
      <w:tr w:rsidR="004373E3" w14:paraId="40072F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072FBD" w14:textId="77777777" w:rsidR="004373E3" w:rsidRDefault="00000000">
            <w:r>
              <w:rPr>
                <w:b/>
                <w:bCs/>
                <w:sz w:val="20"/>
                <w:szCs w:val="20"/>
              </w:rPr>
              <w:t>Jacob Peterson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2FBE" w14:textId="77777777" w:rsidR="004373E3" w:rsidRDefault="00000000">
            <w:proofErr w:type="spellStart"/>
            <w:r>
              <w:rPr>
                <w:sz w:val="20"/>
                <w:szCs w:val="20"/>
              </w:rPr>
              <w:t>Pariveda</w:t>
            </w:r>
            <w:proofErr w:type="spellEnd"/>
            <w:r>
              <w:rPr>
                <w:sz w:val="20"/>
                <w:szCs w:val="20"/>
              </w:rPr>
              <w:t>; familiar with Southwest’s data products (Heartbeat, Prioritized Flight Leg).</w:t>
            </w:r>
          </w:p>
        </w:tc>
      </w:tr>
      <w:tr w:rsidR="004373E3" w14:paraId="40072F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C0" w14:textId="77777777" w:rsidR="004373E3" w:rsidRDefault="00000000">
            <w:r>
              <w:rPr>
                <w:b/>
                <w:bCs/>
                <w:sz w:val="20"/>
                <w:szCs w:val="20"/>
              </w:rPr>
              <w:t>Kiri Chung</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C1" w14:textId="77777777" w:rsidR="004373E3" w:rsidRDefault="00000000">
            <w:proofErr w:type="spellStart"/>
            <w:r>
              <w:rPr>
                <w:sz w:val="20"/>
                <w:szCs w:val="20"/>
              </w:rPr>
              <w:t>Pariveda</w:t>
            </w:r>
            <w:proofErr w:type="spellEnd"/>
            <w:r>
              <w:rPr>
                <w:sz w:val="20"/>
                <w:szCs w:val="20"/>
              </w:rPr>
              <w:t>; joined partially. Research support.</w:t>
            </w:r>
          </w:p>
        </w:tc>
      </w:tr>
      <w:tr w:rsidR="004373E3" w14:paraId="40072F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072FC3" w14:textId="58072C3A" w:rsidR="004373E3" w:rsidRDefault="00C06A2C">
            <w:r>
              <w:rPr>
                <w:b/>
                <w:bCs/>
                <w:sz w:val="20"/>
                <w:szCs w:val="20"/>
              </w:rPr>
              <w:t>Dimitrios V.</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2FC4" w14:textId="4190F9B4" w:rsidR="004373E3" w:rsidRDefault="00000000">
            <w:proofErr w:type="spellStart"/>
            <w:r>
              <w:rPr>
                <w:sz w:val="20"/>
                <w:szCs w:val="20"/>
              </w:rPr>
              <w:t>Pariveda</w:t>
            </w:r>
            <w:proofErr w:type="spellEnd"/>
            <w:r>
              <w:rPr>
                <w:sz w:val="20"/>
                <w:szCs w:val="20"/>
              </w:rPr>
              <w:t xml:space="preserve"> (Deep Ellum); joined for </w:t>
            </w:r>
            <w:r w:rsidR="001B579D">
              <w:rPr>
                <w:sz w:val="20"/>
                <w:szCs w:val="20"/>
              </w:rPr>
              <w:t>model understanding</w:t>
            </w:r>
            <w:r>
              <w:rPr>
                <w:sz w:val="20"/>
                <w:szCs w:val="20"/>
              </w:rPr>
              <w:t xml:space="preserve"> only, dropped early.</w:t>
            </w:r>
          </w:p>
        </w:tc>
      </w:tr>
      <w:tr w:rsidR="004373E3" w14:paraId="40072F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C6" w14:textId="77777777" w:rsidR="004373E3" w:rsidRDefault="00000000">
            <w:r>
              <w:rPr>
                <w:b/>
                <w:bCs/>
                <w:sz w:val="20"/>
                <w:szCs w:val="20"/>
              </w:rPr>
              <w:t>Charles (absent)</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C7" w14:textId="77777777" w:rsidR="004373E3" w:rsidRDefault="00000000">
            <w:r>
              <w:rPr>
                <w:sz w:val="20"/>
                <w:szCs w:val="20"/>
              </w:rPr>
              <w:t xml:space="preserve">Senior </w:t>
            </w:r>
            <w:proofErr w:type="spellStart"/>
            <w:r>
              <w:rPr>
                <w:sz w:val="20"/>
                <w:szCs w:val="20"/>
              </w:rPr>
              <w:t>Pariveda</w:t>
            </w:r>
            <w:proofErr w:type="spellEnd"/>
            <w:r>
              <w:rPr>
                <w:sz w:val="20"/>
                <w:szCs w:val="20"/>
              </w:rPr>
              <w:t xml:space="preserve"> stakeholder whose input is pending.</w:t>
            </w:r>
          </w:p>
        </w:tc>
      </w:tr>
    </w:tbl>
    <w:p w14:paraId="40072FC9" w14:textId="77777777" w:rsidR="004373E3" w:rsidRDefault="004373E3">
      <w:pPr>
        <w:spacing w:before="120"/>
      </w:pPr>
    </w:p>
    <w:p w14:paraId="40072FCA" w14:textId="77777777" w:rsidR="004373E3" w:rsidRDefault="00000000">
      <w:pPr>
        <w:pStyle w:val="Heading1"/>
        <w:pBdr>
          <w:bottom w:val="single" w:sz="2" w:space="2" w:color="CCCCCC"/>
        </w:pBdr>
      </w:pPr>
      <w:r>
        <w:t>3.  The Three-Control Framework</w:t>
      </w:r>
    </w:p>
    <w:p w14:paraId="40072FCB" w14:textId="77777777" w:rsidR="004373E3" w:rsidRDefault="00000000">
      <w:pPr>
        <w:spacing w:before="60" w:after="60"/>
      </w:pPr>
      <w:r>
        <w:t>The toy airline model is structured around three analytical layers. Every use case maps to at least one of these:</w:t>
      </w:r>
    </w:p>
    <w:p w14:paraId="40072FCC" w14:textId="77777777" w:rsidR="004373E3" w:rsidRDefault="004373E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373E3" w14:paraId="40072F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40" w:type="dxa"/>
              <w:bottom w:w="100" w:type="dxa"/>
              <w:right w:w="140" w:type="dxa"/>
            </w:tcMar>
          </w:tcPr>
          <w:p w14:paraId="40072FCD" w14:textId="77777777" w:rsidR="004373E3" w:rsidRDefault="00000000">
            <w:r>
              <w:rPr>
                <w:b/>
                <w:bCs/>
                <w:color w:val="FFFFFF"/>
                <w:sz w:val="20"/>
                <w:szCs w:val="20"/>
              </w:rPr>
              <w:t>Control Layer</w:t>
            </w:r>
          </w:p>
        </w:tc>
        <w:tc>
          <w:tcPr>
            <w:tcW w:w="368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40" w:type="dxa"/>
              <w:bottom w:w="100" w:type="dxa"/>
              <w:right w:w="140" w:type="dxa"/>
            </w:tcMar>
          </w:tcPr>
          <w:p w14:paraId="40072FCE" w14:textId="77777777" w:rsidR="004373E3" w:rsidRDefault="00000000">
            <w:r>
              <w:rPr>
                <w:b/>
                <w:bCs/>
                <w:color w:val="FFFFFF"/>
                <w:sz w:val="20"/>
                <w:szCs w:val="20"/>
              </w:rPr>
              <w:t>Purpose</w:t>
            </w:r>
          </w:p>
        </w:tc>
        <w:tc>
          <w:tcPr>
            <w:tcW w:w="368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40" w:type="dxa"/>
              <w:bottom w:w="100" w:type="dxa"/>
              <w:right w:w="140" w:type="dxa"/>
            </w:tcMar>
          </w:tcPr>
          <w:p w14:paraId="40072FCF" w14:textId="77777777" w:rsidR="004373E3" w:rsidRDefault="00000000">
            <w:r>
              <w:rPr>
                <w:b/>
                <w:bCs/>
                <w:color w:val="FFFFFF"/>
                <w:sz w:val="20"/>
                <w:szCs w:val="20"/>
              </w:rPr>
              <w:t>Contracted Use Cases</w:t>
            </w:r>
          </w:p>
        </w:tc>
      </w:tr>
      <w:tr w:rsidR="004373E3" w14:paraId="40072F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D1" w14:textId="77777777" w:rsidR="004373E3" w:rsidRDefault="00000000">
            <w:r>
              <w:rPr>
                <w:b/>
                <w:bCs/>
                <w:sz w:val="20"/>
                <w:szCs w:val="20"/>
              </w:rPr>
              <w:t>Airport Control</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D2" w14:textId="77777777" w:rsidR="004373E3" w:rsidRDefault="00000000">
            <w:r>
              <w:rPr>
                <w:sz w:val="20"/>
                <w:szCs w:val="20"/>
              </w:rPr>
              <w:t>Evaluate passenger demand for terminal services vs. capacity; plan staffing and service levels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D3" w14:textId="77777777" w:rsidR="004373E3" w:rsidRDefault="00000000">
            <w:r>
              <w:rPr>
                <w:sz w:val="20"/>
                <w:szCs w:val="20"/>
              </w:rPr>
              <w:t>Lounge revenue potential</w:t>
            </w:r>
          </w:p>
        </w:tc>
      </w:tr>
      <w:tr w:rsidR="004373E3" w14:paraId="40072F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2FD5" w14:textId="77777777" w:rsidR="004373E3" w:rsidRDefault="00000000">
            <w:r>
              <w:rPr>
                <w:b/>
                <w:bCs/>
                <w:sz w:val="20"/>
                <w:szCs w:val="20"/>
              </w:rPr>
              <w:t>Operations Control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2FD6" w14:textId="77777777" w:rsidR="004373E3" w:rsidRDefault="00000000">
            <w:r>
              <w:rPr>
                <w:sz w:val="20"/>
                <w:szCs w:val="20"/>
              </w:rPr>
              <w:t>Day-to-day aircraft/flight decisions assessed by revenue impact; disruption response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2FD7" w14:textId="77777777" w:rsidR="004373E3" w:rsidRDefault="00000000">
            <w:r>
              <w:rPr>
                <w:sz w:val="20"/>
                <w:szCs w:val="20"/>
              </w:rPr>
              <w:t xml:space="preserve">Fleet &amp; crew </w:t>
            </w:r>
            <w:proofErr w:type="spellStart"/>
            <w:r>
              <w:rPr>
                <w:sz w:val="20"/>
                <w:szCs w:val="20"/>
              </w:rPr>
              <w:t>optimisation</w:t>
            </w:r>
            <w:proofErr w:type="spellEnd"/>
            <w:r>
              <w:rPr>
                <w:sz w:val="20"/>
                <w:szCs w:val="20"/>
              </w:rPr>
              <w:t xml:space="preserve"> (immediate term)</w:t>
            </w:r>
          </w:p>
        </w:tc>
      </w:tr>
      <w:tr w:rsidR="004373E3" w14:paraId="40072F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D9" w14:textId="77777777" w:rsidR="004373E3" w:rsidRDefault="00000000">
            <w:r>
              <w:rPr>
                <w:b/>
                <w:bCs/>
                <w:sz w:val="20"/>
                <w:szCs w:val="20"/>
              </w:rPr>
              <w:t>Network Control</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DA" w14:textId="77777777" w:rsidR="004373E3" w:rsidRDefault="00000000">
            <w:r>
              <w:rPr>
                <w:sz w:val="20"/>
                <w:szCs w:val="20"/>
              </w:rPr>
              <w:t>Plan network changes over months to years (new routes, frequencies, cities) by revenue impact</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DB" w14:textId="77777777" w:rsidR="004373E3" w:rsidRDefault="00000000">
            <w:r>
              <w:rPr>
                <w:sz w:val="20"/>
                <w:szCs w:val="20"/>
              </w:rPr>
              <w:t xml:space="preserve">International expansion; DFW entry; lounge revenue potential; fleet &amp; crew </w:t>
            </w:r>
            <w:proofErr w:type="spellStart"/>
            <w:r>
              <w:rPr>
                <w:sz w:val="20"/>
                <w:szCs w:val="20"/>
              </w:rPr>
              <w:t>optimisation</w:t>
            </w:r>
            <w:proofErr w:type="spellEnd"/>
            <w:r>
              <w:rPr>
                <w:sz w:val="20"/>
                <w:szCs w:val="20"/>
              </w:rPr>
              <w:t xml:space="preserve"> (longer term); OOSD</w:t>
            </w:r>
          </w:p>
        </w:tc>
      </w:tr>
    </w:tbl>
    <w:p w14:paraId="40072FDD" w14:textId="77777777" w:rsidR="004373E3" w:rsidRDefault="004373E3">
      <w:pPr>
        <w:spacing w:before="120"/>
      </w:pPr>
    </w:p>
    <w:p w14:paraId="40072FDE" w14:textId="77777777" w:rsidR="004373E3" w:rsidRDefault="00000000">
      <w:pPr>
        <w:pStyle w:val="Heading1"/>
        <w:pBdr>
          <w:bottom w:val="single" w:sz="2" w:space="2" w:color="CCCCCC"/>
        </w:pBdr>
      </w:pPr>
      <w:r>
        <w:t>4.  Data Sources &amp; Model Architecture</w:t>
      </w:r>
    </w:p>
    <w:p w14:paraId="40072FDF" w14:textId="77777777" w:rsidR="004373E3" w:rsidRDefault="00000000">
      <w:pPr>
        <w:pStyle w:val="Heading2"/>
      </w:pPr>
      <w:proofErr w:type="gramStart"/>
      <w:r>
        <w:t>4.1  OAG</w:t>
      </w:r>
      <w:proofErr w:type="gramEnd"/>
      <w:r>
        <w:t xml:space="preserve"> Schedule Data</w:t>
      </w:r>
    </w:p>
    <w:p w14:paraId="40072FE0" w14:textId="77777777" w:rsidR="004373E3" w:rsidRDefault="00000000">
      <w:pPr>
        <w:spacing w:before="60" w:after="60"/>
      </w:pPr>
      <w:r>
        <w:t>~188,000 scheduled flight records for a single week (4–10 May 2026) covering all U.S. mainline and regional carriers with an air operator certificate. Key fields include operating/marketing carrier, origin-destination, departure/arrival times (as text), stage length, seats, and available seat miles (ASM).</w:t>
      </w:r>
    </w:p>
    <w:p w14:paraId="40072FE1" w14:textId="77777777" w:rsidR="004373E3" w:rsidRDefault="004373E3">
      <w:pPr>
        <w:spacing w:before="60"/>
      </w:pPr>
    </w:p>
    <w:p w14:paraId="40072FE2" w14:textId="77777777" w:rsidR="004373E3" w:rsidRDefault="00000000">
      <w:pPr>
        <w:spacing w:before="60" w:after="60"/>
      </w:pPr>
      <w:r>
        <w:t>Oliver augmented the raw data with custom fields (all prefixed “X”): airport region, time zone conversion to Texas Central Time, O&amp;D pair construction, state-to-state and region-to-region flows, distance in miles, and ASM. Named ranges in an Excel “Lists” sheet drive the algorithms to keep formulas readable and file sizes manageable.</w:t>
      </w:r>
    </w:p>
    <w:p w14:paraId="40072FE3" w14:textId="77777777" w:rsidR="004373E3" w:rsidRDefault="004373E3">
      <w:pPr>
        <w:spacing w:before="80"/>
      </w:pPr>
    </w:p>
    <w:p w14:paraId="40072FE4" w14:textId="77777777" w:rsidR="004373E3" w:rsidRDefault="00000000">
      <w:pPr>
        <w:pStyle w:val="Heading2"/>
      </w:pPr>
      <w:proofErr w:type="gramStart"/>
      <w:r>
        <w:t>4.2  FlightRadar</w:t>
      </w:r>
      <w:proofErr w:type="gramEnd"/>
      <w:r>
        <w:t>24 Aircraft Rotation Data</w:t>
      </w:r>
    </w:p>
    <w:p w14:paraId="40072FE5" w14:textId="77777777" w:rsidR="004373E3" w:rsidRDefault="00000000">
      <w:pPr>
        <w:spacing w:before="60" w:after="60"/>
      </w:pPr>
      <w:r>
        <w:t>200 of Southwest’s ~803 aircraft sampled (statistically significant at ~90% confidence). Data covers 20 April–26 April 2026—actual flights only. Sample selected from the first 10 departures of the week at the top 20 Southwest airports to ensure geographic diversity and no aircraft duplication.</w:t>
      </w:r>
    </w:p>
    <w:p w14:paraId="40072FE6" w14:textId="77777777" w:rsidR="004373E3" w:rsidRDefault="004373E3">
      <w:pPr>
        <w:spacing w:before="60"/>
      </w:pPr>
    </w:p>
    <w:p w14:paraId="40072FE7" w14:textId="77777777" w:rsidR="004373E3" w:rsidRDefault="00000000">
      <w:pPr>
        <w:spacing w:before="60" w:after="60"/>
      </w:pPr>
      <w:r>
        <w:t>Key findings from this dataset:</w:t>
      </w:r>
    </w:p>
    <w:p w14:paraId="40072FE8" w14:textId="77777777" w:rsidR="004373E3" w:rsidRDefault="00000000">
      <w:pPr>
        <w:pStyle w:val="ListParagraph"/>
        <w:numPr>
          <w:ilvl w:val="0"/>
          <w:numId w:val="2"/>
        </w:numPr>
        <w:spacing w:before="40" w:after="40"/>
      </w:pPr>
      <w:r>
        <w:t>Aircraft operate an average of 37 flights/week covering ~30,000 miles each.</w:t>
      </w:r>
    </w:p>
    <w:p w14:paraId="40072FE9" w14:textId="77777777" w:rsidR="004373E3" w:rsidRDefault="00000000">
      <w:pPr>
        <w:pStyle w:val="ListParagraph"/>
        <w:numPr>
          <w:ilvl w:val="0"/>
          <w:numId w:val="2"/>
        </w:numPr>
        <w:spacing w:before="40" w:after="40"/>
      </w:pPr>
      <w:r>
        <w:t>Average stage length: 1 hour 52 minutes / 802 miles.</w:t>
      </w:r>
    </w:p>
    <w:p w14:paraId="40072FEA" w14:textId="77777777" w:rsidR="004373E3" w:rsidRDefault="00000000">
      <w:pPr>
        <w:pStyle w:val="ListParagraph"/>
        <w:numPr>
          <w:ilvl w:val="0"/>
          <w:numId w:val="2"/>
        </w:numPr>
        <w:spacing w:before="40" w:after="40"/>
      </w:pPr>
      <w:r>
        <w:t>Aircraft almost never return to their origin airport (confirms “line flying”, not hub-and-spoke).</w:t>
      </w:r>
    </w:p>
    <w:p w14:paraId="40072FEB" w14:textId="77777777" w:rsidR="004373E3" w:rsidRDefault="00000000">
      <w:pPr>
        <w:pStyle w:val="ListParagraph"/>
        <w:numPr>
          <w:ilvl w:val="0"/>
          <w:numId w:val="2"/>
        </w:numPr>
        <w:spacing w:before="40" w:after="40"/>
      </w:pPr>
      <w:r>
        <w:t>Only 2 cancellations and 6 diversions across 7,423 flights in the sample week (cancellation rate: 0.027%).</w:t>
      </w:r>
    </w:p>
    <w:p w14:paraId="40072FEC" w14:textId="77777777" w:rsidR="004373E3" w:rsidRDefault="00000000">
      <w:pPr>
        <w:pStyle w:val="ListParagraph"/>
        <w:numPr>
          <w:ilvl w:val="0"/>
          <w:numId w:val="2"/>
        </w:numPr>
        <w:spacing w:before="40" w:after="40"/>
      </w:pPr>
      <w:r>
        <w:t xml:space="preserve">98 of 200 sampled aircraft both start and end the week at a </w:t>
      </w:r>
      <w:proofErr w:type="gramStart"/>
      <w:r>
        <w:t>top-20</w:t>
      </w:r>
      <w:proofErr w:type="gramEnd"/>
      <w:r>
        <w:t xml:space="preserve"> airport.</w:t>
      </w:r>
    </w:p>
    <w:p w14:paraId="40072FED" w14:textId="77777777" w:rsidR="004373E3" w:rsidRDefault="004373E3">
      <w:pPr>
        <w:spacing w:before="80"/>
      </w:pPr>
    </w:p>
    <w:p w14:paraId="40072FEE" w14:textId="77777777" w:rsidR="004373E3" w:rsidRDefault="00000000">
      <w:pPr>
        <w:pStyle w:val="Heading2"/>
      </w:pPr>
      <w:proofErr w:type="gramStart"/>
      <w:r>
        <w:t>4.3  Revenue</w:t>
      </w:r>
      <w:proofErr w:type="gramEnd"/>
      <w:r>
        <w:t xml:space="preserve"> Estimation — “Oliver’s Method”</w:t>
      </w:r>
    </w:p>
    <w:p w14:paraId="40072FEF" w14:textId="77777777" w:rsidR="004373E3" w:rsidRDefault="00000000">
      <w:pPr>
        <w:spacing w:before="60" w:after="60"/>
      </w:pPr>
      <w:r>
        <w:lastRenderedPageBreak/>
        <w:t xml:space="preserve">Fare data sourced from </w:t>
      </w:r>
      <w:proofErr w:type="spellStart"/>
      <w:r>
        <w:t>ExpertFlyer</w:t>
      </w:r>
      <w:proofErr w:type="spellEnd"/>
      <w:r>
        <w:t>. A simplifying assumption is applied: each fare class contributes equally to total route revenue (justified by RM efficiency and equilibrium arguments). RASM is estimated across six network regions and seven distance bands.</w:t>
      </w:r>
    </w:p>
    <w:p w14:paraId="40072FF0" w14:textId="77777777" w:rsidR="004373E3" w:rsidRDefault="004373E3">
      <w:pPr>
        <w:spacing w:before="60"/>
      </w:pPr>
    </w:p>
    <w:p w14:paraId="40072FF1" w14:textId="77777777" w:rsidR="004373E3" w:rsidRDefault="00000000">
      <w:pPr>
        <w:spacing w:before="60" w:after="60"/>
      </w:pPr>
      <w:r>
        <w:t xml:space="preserve">Oliver’s method currently overestimates RASM by ~30–40% versus Southwest’s published 2024 network RASM of 15.51¢. The recommended approach (Option 3) scales the estimates proportionally so that the network total matches the annual report, while preserving route-level differentiation. This sets up a foundation for </w:t>
      </w:r>
      <w:proofErr w:type="gramStart"/>
      <w:r>
        <w:t>on-peak</w:t>
      </w:r>
      <w:proofErr w:type="gramEnd"/>
      <w:r>
        <w:t>/off-peak pricing in later model versions.</w:t>
      </w:r>
    </w:p>
    <w:p w14:paraId="40072FF2" w14:textId="77777777" w:rsidR="004373E3" w:rsidRDefault="004373E3">
      <w:pPr>
        <w:spacing w:before="120"/>
      </w:pPr>
    </w:p>
    <w:p w14:paraId="40072FF3" w14:textId="77777777" w:rsidR="004373E3" w:rsidRDefault="00000000">
      <w:pPr>
        <w:pStyle w:val="Heading1"/>
        <w:pBdr>
          <w:bottom w:val="single" w:sz="2" w:space="2" w:color="CCCCCC"/>
        </w:pBdr>
      </w:pPr>
      <w:r>
        <w:t>5.  Contracted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373E3" w14:paraId="40072F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40" w:type="dxa"/>
              <w:bottom w:w="100" w:type="dxa"/>
              <w:right w:w="140" w:type="dxa"/>
            </w:tcMar>
          </w:tcPr>
          <w:p w14:paraId="40072FF4" w14:textId="77777777" w:rsidR="004373E3" w:rsidRDefault="00000000">
            <w:r>
              <w:rPr>
                <w:b/>
                <w:bCs/>
                <w:color w:val="FFFFFF"/>
                <w:sz w:val="20"/>
                <w:szCs w:val="20"/>
              </w:rPr>
              <w:t>Use Case</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40" w:type="dxa"/>
              <w:bottom w:w="100" w:type="dxa"/>
              <w:right w:w="140" w:type="dxa"/>
            </w:tcMar>
          </w:tcPr>
          <w:p w14:paraId="40072FF5" w14:textId="77777777" w:rsidR="004373E3" w:rsidRDefault="00000000">
            <w:r>
              <w:rPr>
                <w:b/>
                <w:bCs/>
                <w:color w:val="FFFFFF"/>
                <w:sz w:val="20"/>
                <w:szCs w:val="20"/>
              </w:rPr>
              <w:t>Control Layer</w:t>
            </w:r>
          </w:p>
        </w:tc>
        <w:tc>
          <w:tcPr>
            <w:tcW w:w="536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40" w:type="dxa"/>
              <w:bottom w:w="100" w:type="dxa"/>
              <w:right w:w="140" w:type="dxa"/>
            </w:tcMar>
          </w:tcPr>
          <w:p w14:paraId="40072FF6" w14:textId="77777777" w:rsidR="004373E3" w:rsidRDefault="00000000">
            <w:r>
              <w:rPr>
                <w:b/>
                <w:bCs/>
                <w:color w:val="FFFFFF"/>
                <w:sz w:val="20"/>
                <w:szCs w:val="20"/>
              </w:rPr>
              <w:t>Notes</w:t>
            </w:r>
          </w:p>
        </w:tc>
      </w:tr>
      <w:tr w:rsidR="004373E3" w14:paraId="40072F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F8" w14:textId="77777777" w:rsidR="004373E3" w:rsidRDefault="00000000">
            <w:r>
              <w:rPr>
                <w:b/>
                <w:bCs/>
                <w:sz w:val="20"/>
                <w:szCs w:val="20"/>
              </w:rPr>
              <w:t>International Expansion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F9" w14:textId="77777777" w:rsidR="004373E3" w:rsidRDefault="00000000">
            <w:r>
              <w:rPr>
                <w:sz w:val="20"/>
                <w:szCs w:val="20"/>
              </w:rPr>
              <w:t>Network</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2FFA" w14:textId="77777777" w:rsidR="004373E3" w:rsidRDefault="00000000">
            <w:r>
              <w:rPr>
                <w:sz w:val="20"/>
                <w:szCs w:val="20"/>
              </w:rPr>
              <w:t>High-probability and non-obvious routes. Team noted Southwest’s current international footprint is limited (mainly Mexico/Caribbean). Fleet homogeneity constrains long-haul options unless fleet changes. Interline/codeshare partnerships are an alternative path.</w:t>
            </w:r>
          </w:p>
        </w:tc>
      </w:tr>
      <w:tr w:rsidR="004373E3" w14:paraId="40072F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2FFC" w14:textId="77777777" w:rsidR="004373E3" w:rsidRDefault="00000000">
            <w:r>
              <w:rPr>
                <w:b/>
                <w:bCs/>
                <w:sz w:val="20"/>
                <w:szCs w:val="20"/>
              </w:rPr>
              <w:t>OOSD — Offer Order Settle Deliver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2FFD" w14:textId="77777777" w:rsidR="004373E3" w:rsidRDefault="00000000">
            <w:r>
              <w:rPr>
                <w:sz w:val="20"/>
                <w:szCs w:val="20"/>
              </w:rPr>
              <w:t>Network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2FFE" w14:textId="77777777" w:rsidR="004373E3" w:rsidRDefault="00000000">
            <w:r>
              <w:rPr>
                <w:sz w:val="20"/>
                <w:szCs w:val="20"/>
              </w:rPr>
              <w:t>Note: contract captured this as “Out-of-Schedule Displacement.” The correct intent is the Offer Order Settle Deliver (OOSD) framework. Clarification confirmed by Basudeb.</w:t>
            </w:r>
          </w:p>
        </w:tc>
      </w:tr>
      <w:tr w:rsidR="004373E3" w14:paraId="400730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00" w14:textId="77777777" w:rsidR="004373E3" w:rsidRDefault="00000000">
            <w:r>
              <w:rPr>
                <w:b/>
                <w:bCs/>
                <w:sz w:val="20"/>
                <w:szCs w:val="20"/>
              </w:rPr>
              <w:t>DFW Entry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01" w14:textId="77777777" w:rsidR="004373E3" w:rsidRDefault="00000000">
            <w:r>
              <w:rPr>
                <w:sz w:val="20"/>
                <w:szCs w:val="20"/>
              </w:rPr>
              <w:t>Network</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02" w14:textId="77777777" w:rsidR="004373E3" w:rsidRDefault="00000000">
            <w:r>
              <w:rPr>
                <w:sz w:val="20"/>
                <w:szCs w:val="20"/>
              </w:rPr>
              <w:t>Where Southwest fits at DFW given American’s bank structure. Team consensus: this is challenging and may be lower priority. Southwest has publicly stated DFW entry is “when, not if” but has not acted in 3+ years. Legal barriers now removed.</w:t>
            </w:r>
          </w:p>
        </w:tc>
      </w:tr>
      <w:tr w:rsidR="004373E3" w14:paraId="400730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3004" w14:textId="77777777" w:rsidR="004373E3" w:rsidRDefault="00000000">
            <w:r>
              <w:rPr>
                <w:b/>
                <w:bCs/>
                <w:sz w:val="20"/>
                <w:szCs w:val="20"/>
              </w:rPr>
              <w:t>Lounge Revenue Potential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3005" w14:textId="77777777" w:rsidR="004373E3" w:rsidRDefault="00000000">
            <w:r>
              <w:rPr>
                <w:sz w:val="20"/>
                <w:szCs w:val="20"/>
              </w:rPr>
              <w:t>Airport + Network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3006" w14:textId="77777777" w:rsidR="004373E3" w:rsidRDefault="00000000">
            <w:r>
              <w:rPr>
                <w:sz w:val="20"/>
                <w:szCs w:val="20"/>
              </w:rPr>
              <w:t>Identify affluent city pairs where revenue potential supports premium lounge investment. Terminal occupancy model built for 8 airports (AUS, BNA, BWI, DEN, HNL, LAS, PHX, SAN). Currently assumes 80.4% load factor, 70/30 O&amp;D vs. connections split.</w:t>
            </w:r>
          </w:p>
        </w:tc>
      </w:tr>
      <w:tr w:rsidR="004373E3" w14:paraId="400730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08" w14:textId="77777777" w:rsidR="004373E3" w:rsidRDefault="00000000">
            <w:r>
              <w:rPr>
                <w:b/>
                <w:bCs/>
                <w:sz w:val="20"/>
                <w:szCs w:val="20"/>
              </w:rPr>
              <w:t xml:space="preserve">Fleet &amp; Crew </w:t>
            </w:r>
            <w:proofErr w:type="spellStart"/>
            <w:r>
              <w:rPr>
                <w:b/>
                <w:bCs/>
                <w:sz w:val="20"/>
                <w:szCs w:val="20"/>
              </w:rPr>
              <w:t>Optimisation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09" w14:textId="77777777" w:rsidR="004373E3" w:rsidRDefault="00000000">
            <w:r>
              <w:rPr>
                <w:sz w:val="20"/>
                <w:szCs w:val="20"/>
              </w:rPr>
              <w:t>Ops + Network</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0A" w14:textId="77777777" w:rsidR="004373E3" w:rsidRDefault="00000000">
            <w:r>
              <w:rPr>
                <w:sz w:val="20"/>
                <w:szCs w:val="20"/>
              </w:rPr>
              <w:t>Short-term: immediate operational efficiency. Long-term: network planning. Southwest’s homogenous 737 fleet is both a scheduling advantage and a strategic constraint for future international ambitions.</w:t>
            </w:r>
          </w:p>
        </w:tc>
      </w:tr>
    </w:tbl>
    <w:p w14:paraId="4007300C" w14:textId="77777777" w:rsidR="004373E3" w:rsidRDefault="004373E3">
      <w:pPr>
        <w:spacing w:before="120"/>
      </w:pPr>
    </w:p>
    <w:p w14:paraId="4007300D" w14:textId="77777777" w:rsidR="004373E3" w:rsidRDefault="00000000">
      <w:pPr>
        <w:pStyle w:val="Heading1"/>
        <w:pBdr>
          <w:bottom w:val="single" w:sz="2" w:space="2" w:color="CCCCCC"/>
        </w:pBdr>
      </w:pPr>
      <w:r>
        <w:t>6.  Key Analytical Findings to Date</w:t>
      </w:r>
    </w:p>
    <w:p w14:paraId="4007300E" w14:textId="77777777" w:rsidR="004373E3" w:rsidRDefault="00000000">
      <w:pPr>
        <w:pStyle w:val="Heading2"/>
      </w:pPr>
      <w:r>
        <w:t>Network Scale &amp; Market Position</w:t>
      </w:r>
    </w:p>
    <w:p w14:paraId="4007300F" w14:textId="77777777" w:rsidR="004373E3" w:rsidRDefault="00000000">
      <w:pPr>
        <w:pStyle w:val="ListParagraph"/>
        <w:numPr>
          <w:ilvl w:val="0"/>
          <w:numId w:val="2"/>
        </w:numPr>
        <w:spacing w:before="40" w:after="40"/>
      </w:pPr>
      <w:r>
        <w:t>~28,000 Southwest flights/week, ~8M seats/week, ~3.5bn ASM/week.</w:t>
      </w:r>
    </w:p>
    <w:p w14:paraId="40073010" w14:textId="77777777" w:rsidR="004373E3" w:rsidRDefault="00000000">
      <w:pPr>
        <w:pStyle w:val="ListParagraph"/>
        <w:numPr>
          <w:ilvl w:val="0"/>
          <w:numId w:val="2"/>
        </w:numPr>
        <w:spacing w:before="40" w:after="40"/>
      </w:pPr>
      <w:r>
        <w:t>~15% market share of flights nationally, but ~54% within Southwest’s own markets.</w:t>
      </w:r>
    </w:p>
    <w:p w14:paraId="40073011" w14:textId="77777777" w:rsidR="004373E3" w:rsidRDefault="00000000">
      <w:pPr>
        <w:pStyle w:val="ListParagraph"/>
        <w:numPr>
          <w:ilvl w:val="0"/>
          <w:numId w:val="2"/>
        </w:numPr>
        <w:spacing w:before="40" w:after="40"/>
      </w:pPr>
      <w:r>
        <w:t>Top 20 originating airports account for ~67% of total seats.</w:t>
      </w:r>
    </w:p>
    <w:p w14:paraId="40073012" w14:textId="77777777" w:rsidR="004373E3" w:rsidRDefault="00000000">
      <w:pPr>
        <w:pStyle w:val="ListParagraph"/>
        <w:numPr>
          <w:ilvl w:val="0"/>
          <w:numId w:val="2"/>
        </w:numPr>
        <w:spacing w:before="40" w:after="40"/>
      </w:pPr>
      <w:r>
        <w:t xml:space="preserve">Three of the </w:t>
      </w:r>
      <w:proofErr w:type="gramStart"/>
      <w:r>
        <w:t>top-20</w:t>
      </w:r>
      <w:proofErr w:type="gramEnd"/>
      <w:r>
        <w:t xml:space="preserve"> origin airports are “fortresses” with &gt;95% Southwest market share.</w:t>
      </w:r>
    </w:p>
    <w:p w14:paraId="40073013" w14:textId="77777777" w:rsidR="004373E3" w:rsidRDefault="00000000">
      <w:pPr>
        <w:pStyle w:val="ListParagraph"/>
        <w:numPr>
          <w:ilvl w:val="0"/>
          <w:numId w:val="2"/>
        </w:numPr>
        <w:spacing w:before="40" w:after="40"/>
      </w:pPr>
      <w:r>
        <w:lastRenderedPageBreak/>
        <w:t>Up to 548 Southwest aircraft airborne simultaneously (peak: 4pm Sunday).</w:t>
      </w:r>
    </w:p>
    <w:p w14:paraId="40073014" w14:textId="77777777" w:rsidR="004373E3" w:rsidRDefault="004373E3">
      <w:pPr>
        <w:spacing w:before="80"/>
      </w:pPr>
    </w:p>
    <w:p w14:paraId="40073015" w14:textId="77777777" w:rsidR="004373E3" w:rsidRDefault="00000000">
      <w:pPr>
        <w:pStyle w:val="Heading2"/>
      </w:pPr>
      <w:r>
        <w:t>Aircraft Operations</w:t>
      </w:r>
    </w:p>
    <w:p w14:paraId="40073016" w14:textId="77777777" w:rsidR="004373E3" w:rsidRDefault="00000000">
      <w:pPr>
        <w:pStyle w:val="ListParagraph"/>
        <w:numPr>
          <w:ilvl w:val="0"/>
          <w:numId w:val="2"/>
        </w:numPr>
        <w:spacing w:before="40" w:after="40"/>
      </w:pPr>
      <w:r>
        <w:t>Average 37 sectors/week per aircraft; average 30,000 miles/week per aircraft.</w:t>
      </w:r>
    </w:p>
    <w:p w14:paraId="40073017" w14:textId="77777777" w:rsidR="004373E3" w:rsidRDefault="00000000">
      <w:pPr>
        <w:pStyle w:val="ListParagraph"/>
        <w:numPr>
          <w:ilvl w:val="0"/>
          <w:numId w:val="2"/>
        </w:numPr>
        <w:spacing w:before="40" w:after="40"/>
      </w:pPr>
      <w:r>
        <w:t>Average stage length: 1h52 / 802 miles.</w:t>
      </w:r>
    </w:p>
    <w:p w14:paraId="40073018" w14:textId="77777777" w:rsidR="004373E3" w:rsidRDefault="00000000">
      <w:pPr>
        <w:pStyle w:val="ListParagraph"/>
        <w:numPr>
          <w:ilvl w:val="0"/>
          <w:numId w:val="2"/>
        </w:numPr>
        <w:spacing w:before="40" w:after="40"/>
      </w:pPr>
      <w:r>
        <w:t>Southwest uses a “line flying” model: aircraft rarely return to their origin airport (confirmed analytically—not just assumed).</w:t>
      </w:r>
    </w:p>
    <w:p w14:paraId="40073019" w14:textId="77777777" w:rsidR="004373E3" w:rsidRDefault="00000000">
      <w:pPr>
        <w:pStyle w:val="ListParagraph"/>
        <w:numPr>
          <w:ilvl w:val="0"/>
          <w:numId w:val="2"/>
        </w:numPr>
        <w:spacing w:before="40" w:after="40"/>
      </w:pPr>
      <w:r>
        <w:t>Remarkably low in-service disruption: 2 cancellations, 6 diversions in a 7,423-flight sample week.</w:t>
      </w:r>
    </w:p>
    <w:p w14:paraId="4007301A" w14:textId="77777777" w:rsidR="004373E3" w:rsidRDefault="004373E3">
      <w:pPr>
        <w:spacing w:before="80"/>
      </w:pPr>
    </w:p>
    <w:p w14:paraId="4007301B" w14:textId="77777777" w:rsidR="004373E3" w:rsidRDefault="00000000">
      <w:pPr>
        <w:pStyle w:val="Heading2"/>
      </w:pPr>
      <w:r>
        <w:t>Revenue</w:t>
      </w:r>
    </w:p>
    <w:p w14:paraId="4007301C" w14:textId="77777777" w:rsidR="004373E3" w:rsidRDefault="00000000">
      <w:pPr>
        <w:pStyle w:val="ListParagraph"/>
        <w:numPr>
          <w:ilvl w:val="0"/>
          <w:numId w:val="2"/>
        </w:numPr>
        <w:spacing w:before="40" w:after="40"/>
      </w:pPr>
      <w:r>
        <w:t>Published 2024 network RASM: 15.51¢.</w:t>
      </w:r>
    </w:p>
    <w:p w14:paraId="4007301D" w14:textId="77777777" w:rsidR="004373E3" w:rsidRDefault="00000000">
      <w:pPr>
        <w:pStyle w:val="ListParagraph"/>
        <w:numPr>
          <w:ilvl w:val="0"/>
          <w:numId w:val="2"/>
        </w:numPr>
        <w:spacing w:before="40" w:after="40"/>
      </w:pPr>
      <w:r>
        <w:t>Oliver’s method overestimates by ~30–40% in current form; scaling to annual report RASM is the recommended approach.</w:t>
      </w:r>
    </w:p>
    <w:p w14:paraId="4007301E" w14:textId="77777777" w:rsidR="004373E3" w:rsidRDefault="00000000">
      <w:pPr>
        <w:pStyle w:val="ListParagraph"/>
        <w:numPr>
          <w:ilvl w:val="0"/>
          <w:numId w:val="2"/>
        </w:numPr>
        <w:spacing w:before="40" w:after="40"/>
      </w:pPr>
      <w:r>
        <w:t>Shorter flights and eastern U.S. routes tend to generate higher RASM than longer/western routes.</w:t>
      </w:r>
    </w:p>
    <w:p w14:paraId="4007301F" w14:textId="77777777" w:rsidR="004373E3" w:rsidRDefault="004373E3">
      <w:pPr>
        <w:spacing w:before="120"/>
      </w:pPr>
    </w:p>
    <w:p w14:paraId="40073020" w14:textId="77777777" w:rsidR="004373E3" w:rsidRDefault="00000000">
      <w:pPr>
        <w:pStyle w:val="Heading1"/>
        <w:pBdr>
          <w:bottom w:val="single" w:sz="2" w:space="2" w:color="CCCCCC"/>
        </w:pBdr>
      </w:pPr>
      <w:r>
        <w:t>7.  Project Status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000"/>
        <w:gridCol w:w="3560"/>
      </w:tblGrid>
      <w:tr w:rsidR="004373E3" w14:paraId="400730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20" w:type="dxa"/>
              <w:bottom w:w="100" w:type="dxa"/>
              <w:right w:w="120" w:type="dxa"/>
            </w:tcMar>
          </w:tcPr>
          <w:p w14:paraId="40073021" w14:textId="77777777" w:rsidR="004373E3" w:rsidRDefault="00000000">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20" w:type="dxa"/>
              <w:bottom w:w="100" w:type="dxa"/>
              <w:right w:w="120" w:type="dxa"/>
            </w:tcMar>
          </w:tcPr>
          <w:p w14:paraId="40073022" w14:textId="77777777" w:rsidR="004373E3" w:rsidRDefault="00000000">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20" w:type="dxa"/>
              <w:bottom w:w="100" w:type="dxa"/>
              <w:right w:w="120" w:type="dxa"/>
            </w:tcMar>
          </w:tcPr>
          <w:p w14:paraId="40073023" w14:textId="77777777" w:rsidR="004373E3" w:rsidRDefault="00000000">
            <w:r>
              <w:rPr>
                <w:b/>
                <w:bCs/>
                <w:color w:val="FFFFFF"/>
                <w:sz w:val="20"/>
                <w:szCs w:val="20"/>
              </w:rPr>
              <w:t>Target Date</w:t>
            </w:r>
          </w:p>
        </w:tc>
        <w:tc>
          <w:tcPr>
            <w:tcW w:w="356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20" w:type="dxa"/>
              <w:bottom w:w="100" w:type="dxa"/>
              <w:right w:w="120" w:type="dxa"/>
            </w:tcMar>
          </w:tcPr>
          <w:p w14:paraId="40073024" w14:textId="77777777" w:rsidR="004373E3" w:rsidRDefault="00000000">
            <w:r>
              <w:rPr>
                <w:b/>
                <w:bCs/>
                <w:color w:val="FFFFFF"/>
                <w:sz w:val="20"/>
                <w:szCs w:val="20"/>
              </w:rPr>
              <w:t>Status</w:t>
            </w:r>
          </w:p>
        </w:tc>
      </w:tr>
      <w:tr w:rsidR="004373E3" w14:paraId="400730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26" w14:textId="77777777" w:rsidR="004373E3" w:rsidRDefault="00000000">
            <w:r>
              <w:rPr>
                <w:b/>
                <w:bCs/>
                <w:sz w:val="20"/>
                <w:szCs w:val="20"/>
              </w:rPr>
              <w:t>Phase 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27" w14:textId="77777777" w:rsidR="004373E3" w:rsidRDefault="00000000">
            <w:r>
              <w:rPr>
                <w:sz w:val="20"/>
                <w:szCs w:val="20"/>
              </w:rPr>
              <w:t>Research &amp; network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28" w14:textId="77777777" w:rsidR="004373E3" w:rsidRDefault="00000000">
            <w:r>
              <w:rPr>
                <w:sz w:val="20"/>
                <w:szCs w:val="20"/>
              </w:rPr>
              <w:t>11 May 2026</w:t>
            </w:r>
          </w:p>
        </w:tc>
        <w:tc>
          <w:tcPr>
            <w:tcW w:w="356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40073029" w14:textId="77777777" w:rsidR="004373E3" w:rsidRDefault="00000000">
            <w:r>
              <w:rPr>
                <w:b/>
                <w:bCs/>
                <w:color w:val="1A6B1A"/>
                <w:sz w:val="20"/>
                <w:szCs w:val="20"/>
              </w:rPr>
              <w:t>✓ Complete — clean files uploading 13 May</w:t>
            </w:r>
          </w:p>
        </w:tc>
      </w:tr>
      <w:tr w:rsidR="004373E3" w14:paraId="400730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302B" w14:textId="77777777" w:rsidR="004373E3" w:rsidRDefault="00000000">
            <w:r>
              <w:rPr>
                <w:b/>
                <w:bCs/>
                <w:sz w:val="20"/>
                <w:szCs w:val="20"/>
              </w:rPr>
              <w:t>Phase 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302C" w14:textId="77777777" w:rsidR="004373E3" w:rsidRDefault="00000000">
            <w:r>
              <w:rPr>
                <w:sz w:val="20"/>
                <w:szCs w:val="20"/>
              </w:rPr>
              <w:t>Interim model build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302D" w14:textId="77777777" w:rsidR="004373E3" w:rsidRDefault="00000000">
            <w:r>
              <w:rPr>
                <w:sz w:val="20"/>
                <w:szCs w:val="20"/>
              </w:rPr>
              <w:t>~15 June 2026</w:t>
            </w:r>
          </w:p>
        </w:tc>
        <w:tc>
          <w:tcPr>
            <w:tcW w:w="3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007302E" w14:textId="77777777" w:rsidR="004373E3" w:rsidRDefault="00000000">
            <w:r>
              <w:rPr>
                <w:sz w:val="20"/>
                <w:szCs w:val="20"/>
              </w:rPr>
              <w:t xml:space="preserve">Starting 18 May — pending use case </w:t>
            </w:r>
            <w:proofErr w:type="spellStart"/>
            <w:r>
              <w:rPr>
                <w:sz w:val="20"/>
                <w:szCs w:val="20"/>
              </w:rPr>
              <w:t>prioritisation</w:t>
            </w:r>
            <w:proofErr w:type="spellEnd"/>
          </w:p>
        </w:tc>
      </w:tr>
      <w:tr w:rsidR="004373E3" w14:paraId="400730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30" w14:textId="77777777" w:rsidR="004373E3" w:rsidRDefault="00000000">
            <w:r>
              <w:rPr>
                <w:b/>
                <w:bCs/>
                <w:sz w:val="20"/>
                <w:szCs w:val="20"/>
              </w:rPr>
              <w:t>Phase C</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31" w14:textId="77777777" w:rsidR="004373E3" w:rsidRDefault="00000000">
            <w:r>
              <w:rPr>
                <w:sz w:val="20"/>
                <w:szCs w:val="20"/>
              </w:rPr>
              <w:t xml:space="preserve">Final </w:t>
            </w:r>
            <w:proofErr w:type="gramStart"/>
            <w:r>
              <w:rPr>
                <w:sz w:val="20"/>
                <w:szCs w:val="20"/>
              </w:rPr>
              <w:t>model</w:t>
            </w:r>
            <w:proofErr w:type="gramEnd"/>
            <w:r>
              <w:rPr>
                <w:sz w:val="20"/>
                <w:szCs w:val="20"/>
              </w:rPr>
              <w:t xml:space="preserve"> build &amp; documentation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32" w14:textId="77777777" w:rsidR="004373E3" w:rsidRDefault="00000000">
            <w:r>
              <w:rPr>
                <w:sz w:val="20"/>
                <w:szCs w:val="20"/>
              </w:rPr>
              <w:t>~10–17 July 2026</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3033" w14:textId="77777777" w:rsidR="004373E3" w:rsidRDefault="00000000">
            <w:r>
              <w:rPr>
                <w:sz w:val="20"/>
                <w:szCs w:val="20"/>
              </w:rPr>
              <w:t>Oliver limited availability 15–26 June (London social season)</w:t>
            </w:r>
          </w:p>
        </w:tc>
      </w:tr>
      <w:tr w:rsidR="004373E3" w14:paraId="400730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3035" w14:textId="77777777" w:rsidR="004373E3" w:rsidRDefault="00000000">
            <w:r>
              <w:rPr>
                <w:b/>
                <w:bCs/>
                <w:sz w:val="20"/>
                <w:szCs w:val="20"/>
              </w:rPr>
              <w:t>Phase 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3036" w14:textId="77777777" w:rsidR="004373E3" w:rsidRDefault="00000000">
            <w:r>
              <w:rPr>
                <w:sz w:val="20"/>
                <w:szCs w:val="20"/>
              </w:rPr>
              <w:t>Review &amp; knowledge transfer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3037" w14:textId="77777777" w:rsidR="004373E3" w:rsidRDefault="00000000">
            <w:r>
              <w:rPr>
                <w:sz w:val="20"/>
                <w:szCs w:val="20"/>
              </w:rPr>
              <w:t>~24 July 2026</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3038" w14:textId="77777777" w:rsidR="004373E3" w:rsidRDefault="00000000">
            <w:r>
              <w:rPr>
                <w:sz w:val="20"/>
                <w:szCs w:val="20"/>
              </w:rPr>
              <w:t>1–2 days each; projected project conclusion</w:t>
            </w:r>
          </w:p>
        </w:tc>
      </w:tr>
    </w:tbl>
    <w:p w14:paraId="4007303A" w14:textId="77777777" w:rsidR="004373E3" w:rsidRDefault="004373E3">
      <w:pPr>
        <w:spacing w:before="80"/>
      </w:pPr>
    </w:p>
    <w:p w14:paraId="4007303B" w14:textId="77777777" w:rsidR="004373E3" w:rsidRDefault="00000000">
      <w:pPr>
        <w:spacing w:before="60" w:after="60"/>
      </w:pPr>
      <w:r>
        <w:t>Next touchpoint: Tuesday 26 May 2026 (25 May is a public holiday in both UK and US).</w:t>
      </w:r>
    </w:p>
    <w:p w14:paraId="4007303C" w14:textId="77777777" w:rsidR="004373E3" w:rsidRDefault="004373E3">
      <w:pPr>
        <w:spacing w:before="120"/>
      </w:pPr>
    </w:p>
    <w:p w14:paraId="4007303D" w14:textId="77777777" w:rsidR="004373E3" w:rsidRDefault="00000000">
      <w:pPr>
        <w:pStyle w:val="Heading1"/>
        <w:pBdr>
          <w:bottom w:val="single" w:sz="2" w:space="2" w:color="CCCCCC"/>
        </w:pBdr>
      </w:pPr>
      <w:r>
        <w:t xml:space="preserve">8.  Internal </w:t>
      </w:r>
      <w:proofErr w:type="spellStart"/>
      <w:r>
        <w:t>Pariveda</w:t>
      </w:r>
      <w:proofErr w:type="spellEnd"/>
      <w:r>
        <w:t xml:space="preserve"> Context</w:t>
      </w:r>
    </w:p>
    <w:p w14:paraId="4007303E" w14:textId="77777777" w:rsidR="004373E3" w:rsidRDefault="00000000">
      <w:pPr>
        <w:pStyle w:val="ListParagraph"/>
        <w:numPr>
          <w:ilvl w:val="0"/>
          <w:numId w:val="2"/>
        </w:numPr>
        <w:spacing w:before="40" w:after="40"/>
      </w:pPr>
      <w:r>
        <w:t>Eric Maras is actively embedded within Southwest’s revenue management technology team, making him the natural conduit to Southwest stakeholders for any model outputs.</w:t>
      </w:r>
    </w:p>
    <w:p w14:paraId="4007303F" w14:textId="77777777" w:rsidR="004373E3" w:rsidRDefault="00000000">
      <w:pPr>
        <w:pStyle w:val="ListParagraph"/>
        <w:numPr>
          <w:ilvl w:val="0"/>
          <w:numId w:val="2"/>
        </w:numPr>
        <w:spacing w:before="40" w:after="40"/>
      </w:pPr>
      <w:r>
        <w:t xml:space="preserve">Jacob Peterson confirmed that Southwest’s data science team already produces a “Prioritized Flight Leg” product (part of the “Heartbeat” data suite) that addresses flight cancellation </w:t>
      </w:r>
      <w:proofErr w:type="spellStart"/>
      <w:r>
        <w:t>prioritisation</w:t>
      </w:r>
      <w:proofErr w:type="spellEnd"/>
      <w:r>
        <w:t xml:space="preserve">—though its focus is on </w:t>
      </w:r>
      <w:proofErr w:type="spellStart"/>
      <w:r>
        <w:t>minimising</w:t>
      </w:r>
      <w:proofErr w:type="spellEnd"/>
      <w:r>
        <w:t xml:space="preserve"> operational disruption rather than </w:t>
      </w:r>
      <w:proofErr w:type="spellStart"/>
      <w:r>
        <w:t>maximising</w:t>
      </w:r>
      <w:proofErr w:type="spellEnd"/>
      <w:r>
        <w:t xml:space="preserve"> revenue. This creates an opening to demonstrate a revenue-first framing.</w:t>
      </w:r>
    </w:p>
    <w:p w14:paraId="40073040" w14:textId="77777777" w:rsidR="004373E3" w:rsidRDefault="00000000">
      <w:pPr>
        <w:pStyle w:val="ListParagraph"/>
        <w:numPr>
          <w:ilvl w:val="0"/>
          <w:numId w:val="2"/>
        </w:numPr>
        <w:spacing w:before="40" w:after="40"/>
      </w:pPr>
      <w:r>
        <w:lastRenderedPageBreak/>
        <w:t>Basudeb has arranged for the team to interview Southwest about the degree to which planned aircraft rotations match actuals (relevant to Flight Radar 24 analysis).</w:t>
      </w:r>
    </w:p>
    <w:p w14:paraId="40073041" w14:textId="77777777" w:rsidR="004373E3" w:rsidRDefault="00000000">
      <w:pPr>
        <w:pStyle w:val="ListParagraph"/>
        <w:numPr>
          <w:ilvl w:val="0"/>
          <w:numId w:val="2"/>
        </w:numPr>
        <w:spacing w:before="40" w:after="40"/>
      </w:pPr>
      <w:r>
        <w:t xml:space="preserve">Charles (a senior </w:t>
      </w:r>
      <w:proofErr w:type="spellStart"/>
      <w:r>
        <w:t>Pariveda</w:t>
      </w:r>
      <w:proofErr w:type="spellEnd"/>
      <w:r>
        <w:t xml:space="preserve"> stakeholder) was absent from this session but has been engaging with Oliver’s outputs; his input is still pending and should be incorporated before use cases are </w:t>
      </w:r>
      <w:proofErr w:type="spellStart"/>
      <w:r>
        <w:t>finalised</w:t>
      </w:r>
      <w:proofErr w:type="spellEnd"/>
      <w:r>
        <w:t>.</w:t>
      </w:r>
    </w:p>
    <w:p w14:paraId="40073042" w14:textId="77777777" w:rsidR="004373E3" w:rsidRDefault="00000000">
      <w:pPr>
        <w:pStyle w:val="ListParagraph"/>
        <w:numPr>
          <w:ilvl w:val="0"/>
          <w:numId w:val="2"/>
        </w:numPr>
        <w:spacing w:before="40" w:after="40"/>
      </w:pPr>
      <w:r>
        <w:t>The team intends to load Oliver’s clean dataset into a cloud SQL environment (PostgreSQL or AWS Redshift) for exploration beyond Excel once the final files are uploaded.</w:t>
      </w:r>
    </w:p>
    <w:p w14:paraId="40073043" w14:textId="77777777" w:rsidR="004373E3" w:rsidRDefault="004373E3">
      <w:pPr>
        <w:spacing w:before="120"/>
      </w:pPr>
    </w:p>
    <w:p w14:paraId="40073044" w14:textId="77777777" w:rsidR="004373E3" w:rsidRDefault="00000000">
      <w:pPr>
        <w:pStyle w:val="Heading1"/>
        <w:pBdr>
          <w:bottom w:val="single" w:sz="2" w:space="2" w:color="CCCCCC"/>
        </w:pBdr>
      </w:pPr>
      <w:r>
        <w:t>9.  Strategic Observations</w:t>
      </w:r>
    </w:p>
    <w:p w14:paraId="40073045" w14:textId="77777777" w:rsidR="004373E3" w:rsidRDefault="00000000">
      <w:pPr>
        <w:pStyle w:val="ListParagraph"/>
        <w:numPr>
          <w:ilvl w:val="0"/>
          <w:numId w:val="2"/>
        </w:numPr>
        <w:spacing w:before="40" w:after="40"/>
      </w:pPr>
      <w:r>
        <w:t>Southwest’s homogenous 737 fleet is simultaneously its greatest operational advantage and a key strategic constraint. Any decision to introduce a second aircraft type would be transformational—with cascading implications across fleet planning, network planning, scheduling, operations, and brand identity.</w:t>
      </w:r>
    </w:p>
    <w:p w14:paraId="40073046" w14:textId="77777777" w:rsidR="004373E3" w:rsidRDefault="00000000">
      <w:pPr>
        <w:pStyle w:val="ListParagraph"/>
        <w:numPr>
          <w:ilvl w:val="0"/>
          <w:numId w:val="2"/>
        </w:numPr>
        <w:spacing w:before="40" w:after="40"/>
      </w:pPr>
      <w:r>
        <w:t>Recent strategic shifts (assigned seating, bag fees, international ambitions) push Southwest closer to a traditional full-service carrier model. How far that transformation goes will determine whether the fleet question becomes live.</w:t>
      </w:r>
    </w:p>
    <w:p w14:paraId="40073047" w14:textId="77777777" w:rsidR="004373E3" w:rsidRDefault="00000000">
      <w:pPr>
        <w:pStyle w:val="ListParagraph"/>
        <w:numPr>
          <w:ilvl w:val="0"/>
          <w:numId w:val="2"/>
        </w:numPr>
        <w:spacing w:before="40" w:after="40"/>
      </w:pPr>
      <w:r>
        <w:t>DFW entry has been publicly telegraphed for years but not executed. Legal barriers have now been removed. The team considers it a real but lower-priority scenario for modelling given the operational and competitive complexity.</w:t>
      </w:r>
    </w:p>
    <w:p w14:paraId="40073048" w14:textId="77777777" w:rsidR="004373E3" w:rsidRDefault="00000000">
      <w:pPr>
        <w:pStyle w:val="ListParagraph"/>
        <w:numPr>
          <w:ilvl w:val="0"/>
          <w:numId w:val="2"/>
        </w:numPr>
        <w:spacing w:before="40" w:after="40"/>
      </w:pPr>
      <w:r>
        <w:t xml:space="preserve">Oliver’s view on AI in airline RM: AI should augment skilled analysts—helping them take better decisions faster—not replace the analytical function. This is a useful framing for positioning </w:t>
      </w:r>
      <w:proofErr w:type="spellStart"/>
      <w:r>
        <w:t>Pariveda’s</w:t>
      </w:r>
      <w:proofErr w:type="spellEnd"/>
      <w:r>
        <w:t xml:space="preserve"> work to Southwest stakeholders.</w:t>
      </w:r>
    </w:p>
    <w:sectPr w:rsidR="004373E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6B6B0" w14:textId="77777777" w:rsidR="00F500AC" w:rsidRDefault="00F500AC">
      <w:r>
        <w:separator/>
      </w:r>
    </w:p>
  </w:endnote>
  <w:endnote w:type="continuationSeparator" w:id="0">
    <w:p w14:paraId="0FB0B00B" w14:textId="77777777" w:rsidR="00F500AC" w:rsidRDefault="00F50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304A" w14:textId="2CB74DB5" w:rsidR="004373E3" w:rsidRDefault="00000000">
    <w:pPr>
      <w:pBdr>
        <w:top w:val="single" w:sz="4" w:space="4" w:color="CCCCCC"/>
      </w:pBdr>
      <w:jc w:val="center"/>
    </w:pPr>
    <w:r>
      <w:rPr>
        <w:color w:val="888888"/>
        <w:sz w:val="18"/>
        <w:szCs w:val="18"/>
      </w:rPr>
      <w:t xml:space="preserve">Confidential — </w:t>
    </w:r>
    <w:proofErr w:type="spellStart"/>
    <w:r>
      <w:rPr>
        <w:color w:val="888888"/>
        <w:sz w:val="18"/>
        <w:szCs w:val="18"/>
      </w:rPr>
      <w:t>Pariveda</w:t>
    </w:r>
    <w:proofErr w:type="spellEnd"/>
    <w:r>
      <w:rPr>
        <w:color w:val="888888"/>
        <w:sz w:val="18"/>
        <w:szCs w:val="18"/>
      </w:rPr>
      <w:t xml:space="preserve"> Internal Use Only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D126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7DB5E" w14:textId="77777777" w:rsidR="00F500AC" w:rsidRDefault="00F500AC">
      <w:r>
        <w:separator/>
      </w:r>
    </w:p>
  </w:footnote>
  <w:footnote w:type="continuationSeparator" w:id="0">
    <w:p w14:paraId="4AA4437A" w14:textId="77777777" w:rsidR="00F500AC" w:rsidRDefault="00F50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3049" w14:textId="77777777" w:rsidR="004373E3" w:rsidRDefault="00000000">
    <w:pPr>
      <w:pBdr>
        <w:bottom w:val="single" w:sz="6" w:space="4" w:color="003366"/>
      </w:pBdr>
      <w:tabs>
        <w:tab w:val="right" w:pos="9360"/>
      </w:tabs>
    </w:pPr>
    <w:r>
      <w:rPr>
        <w:color w:val="003366"/>
        <w:sz w:val="18"/>
        <w:szCs w:val="18"/>
      </w:rPr>
      <w:t>Southwest Airlines Toy Airline — Project Briefing</w:t>
    </w:r>
    <w:r>
      <w:rPr>
        <w:sz w:val="18"/>
        <w:szCs w:val="18"/>
      </w:rPr>
      <w:tab/>
    </w:r>
    <w:proofErr w:type="spellStart"/>
    <w:r>
      <w:rPr>
        <w:color w:val="888888"/>
        <w:sz w:val="18"/>
        <w:szCs w:val="18"/>
      </w:rPr>
      <w:t>Pariveda</w:t>
    </w:r>
    <w:proofErr w:type="spellEnd"/>
    <w:r>
      <w:rPr>
        <w:color w:val="888888"/>
        <w:sz w:val="18"/>
        <w:szCs w:val="18"/>
      </w:rPr>
      <w:t xml:space="preserve"> / Oliver Ranson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71B57"/>
    <w:multiLevelType w:val="hybridMultilevel"/>
    <w:tmpl w:val="14DA2CCC"/>
    <w:lvl w:ilvl="0" w:tplc="FD289A64">
      <w:start w:val="1"/>
      <w:numFmt w:val="bullet"/>
      <w:lvlText w:val="•"/>
      <w:lvlJc w:val="left"/>
      <w:pPr>
        <w:ind w:left="720" w:hanging="360"/>
      </w:pPr>
    </w:lvl>
    <w:lvl w:ilvl="1" w:tplc="6996068E">
      <w:numFmt w:val="decimal"/>
      <w:lvlText w:val=""/>
      <w:lvlJc w:val="left"/>
    </w:lvl>
    <w:lvl w:ilvl="2" w:tplc="D21C03A8">
      <w:numFmt w:val="decimal"/>
      <w:lvlText w:val=""/>
      <w:lvlJc w:val="left"/>
    </w:lvl>
    <w:lvl w:ilvl="3" w:tplc="A72CBBEC">
      <w:numFmt w:val="decimal"/>
      <w:lvlText w:val=""/>
      <w:lvlJc w:val="left"/>
    </w:lvl>
    <w:lvl w:ilvl="4" w:tplc="EC0880C8">
      <w:numFmt w:val="decimal"/>
      <w:lvlText w:val=""/>
      <w:lvlJc w:val="left"/>
    </w:lvl>
    <w:lvl w:ilvl="5" w:tplc="FD1CADF6">
      <w:numFmt w:val="decimal"/>
      <w:lvlText w:val=""/>
      <w:lvlJc w:val="left"/>
    </w:lvl>
    <w:lvl w:ilvl="6" w:tplc="4DF4ECBA">
      <w:numFmt w:val="decimal"/>
      <w:lvlText w:val=""/>
      <w:lvlJc w:val="left"/>
    </w:lvl>
    <w:lvl w:ilvl="7" w:tplc="287693AA">
      <w:numFmt w:val="decimal"/>
      <w:lvlText w:val=""/>
      <w:lvlJc w:val="left"/>
    </w:lvl>
    <w:lvl w:ilvl="8" w:tplc="5CB87CCA">
      <w:numFmt w:val="decimal"/>
      <w:lvlText w:val=""/>
      <w:lvlJc w:val="left"/>
    </w:lvl>
  </w:abstractNum>
  <w:abstractNum w:abstractNumId="1" w15:restartNumberingAfterBreak="0">
    <w:nsid w:val="5AF8248C"/>
    <w:multiLevelType w:val="hybridMultilevel"/>
    <w:tmpl w:val="903251D4"/>
    <w:lvl w:ilvl="0" w:tplc="B4EC40FC">
      <w:start w:val="1"/>
      <w:numFmt w:val="bullet"/>
      <w:lvlText w:val="–"/>
      <w:lvlJc w:val="left"/>
      <w:pPr>
        <w:ind w:left="1080" w:hanging="360"/>
      </w:pPr>
    </w:lvl>
    <w:lvl w:ilvl="1" w:tplc="8CAE5EEA">
      <w:numFmt w:val="decimal"/>
      <w:lvlText w:val=""/>
      <w:lvlJc w:val="left"/>
    </w:lvl>
    <w:lvl w:ilvl="2" w:tplc="985C8DEE">
      <w:numFmt w:val="decimal"/>
      <w:lvlText w:val=""/>
      <w:lvlJc w:val="left"/>
    </w:lvl>
    <w:lvl w:ilvl="3" w:tplc="87925278">
      <w:numFmt w:val="decimal"/>
      <w:lvlText w:val=""/>
      <w:lvlJc w:val="left"/>
    </w:lvl>
    <w:lvl w:ilvl="4" w:tplc="1B32B4E8">
      <w:numFmt w:val="decimal"/>
      <w:lvlText w:val=""/>
      <w:lvlJc w:val="left"/>
    </w:lvl>
    <w:lvl w:ilvl="5" w:tplc="DD92C222">
      <w:numFmt w:val="decimal"/>
      <w:lvlText w:val=""/>
      <w:lvlJc w:val="left"/>
    </w:lvl>
    <w:lvl w:ilvl="6" w:tplc="2E76BA5A">
      <w:numFmt w:val="decimal"/>
      <w:lvlText w:val=""/>
      <w:lvlJc w:val="left"/>
    </w:lvl>
    <w:lvl w:ilvl="7" w:tplc="AB488786">
      <w:numFmt w:val="decimal"/>
      <w:lvlText w:val=""/>
      <w:lvlJc w:val="left"/>
    </w:lvl>
    <w:lvl w:ilvl="8" w:tplc="AED25F3C">
      <w:numFmt w:val="decimal"/>
      <w:lvlText w:val=""/>
      <w:lvlJc w:val="left"/>
    </w:lvl>
  </w:abstractNum>
  <w:abstractNum w:abstractNumId="2" w15:restartNumberingAfterBreak="0">
    <w:nsid w:val="63D11ED9"/>
    <w:multiLevelType w:val="hybridMultilevel"/>
    <w:tmpl w:val="28802F0A"/>
    <w:lvl w:ilvl="0" w:tplc="E7FE8B2A">
      <w:start w:val="1"/>
      <w:numFmt w:val="decimal"/>
      <w:lvlText w:val="%1."/>
      <w:lvlJc w:val="left"/>
      <w:pPr>
        <w:ind w:left="720" w:hanging="360"/>
      </w:pPr>
    </w:lvl>
    <w:lvl w:ilvl="1" w:tplc="577C9910">
      <w:numFmt w:val="decimal"/>
      <w:lvlText w:val=""/>
      <w:lvlJc w:val="left"/>
    </w:lvl>
    <w:lvl w:ilvl="2" w:tplc="8A7E7FC8">
      <w:numFmt w:val="decimal"/>
      <w:lvlText w:val=""/>
      <w:lvlJc w:val="left"/>
    </w:lvl>
    <w:lvl w:ilvl="3" w:tplc="7A42AEDE">
      <w:numFmt w:val="decimal"/>
      <w:lvlText w:val=""/>
      <w:lvlJc w:val="left"/>
    </w:lvl>
    <w:lvl w:ilvl="4" w:tplc="015A2DC4">
      <w:numFmt w:val="decimal"/>
      <w:lvlText w:val=""/>
      <w:lvlJc w:val="left"/>
    </w:lvl>
    <w:lvl w:ilvl="5" w:tplc="424E149E">
      <w:numFmt w:val="decimal"/>
      <w:lvlText w:val=""/>
      <w:lvlJc w:val="left"/>
    </w:lvl>
    <w:lvl w:ilvl="6" w:tplc="542C81DA">
      <w:numFmt w:val="decimal"/>
      <w:lvlText w:val=""/>
      <w:lvlJc w:val="left"/>
    </w:lvl>
    <w:lvl w:ilvl="7" w:tplc="136C57D8">
      <w:numFmt w:val="decimal"/>
      <w:lvlText w:val=""/>
      <w:lvlJc w:val="left"/>
    </w:lvl>
    <w:lvl w:ilvl="8" w:tplc="7A1ADA7C">
      <w:numFmt w:val="decimal"/>
      <w:lvlText w:val=""/>
      <w:lvlJc w:val="left"/>
    </w:lvl>
  </w:abstractNum>
  <w:abstractNum w:abstractNumId="3" w15:restartNumberingAfterBreak="0">
    <w:nsid w:val="6EBA1D98"/>
    <w:multiLevelType w:val="hybridMultilevel"/>
    <w:tmpl w:val="0082B402"/>
    <w:lvl w:ilvl="0" w:tplc="20CEC1C4">
      <w:start w:val="1"/>
      <w:numFmt w:val="bullet"/>
      <w:lvlText w:val="●"/>
      <w:lvlJc w:val="left"/>
      <w:pPr>
        <w:ind w:left="720" w:hanging="360"/>
      </w:pPr>
    </w:lvl>
    <w:lvl w:ilvl="1" w:tplc="ED4E8B88">
      <w:start w:val="1"/>
      <w:numFmt w:val="bullet"/>
      <w:lvlText w:val="○"/>
      <w:lvlJc w:val="left"/>
      <w:pPr>
        <w:ind w:left="1440" w:hanging="360"/>
      </w:pPr>
    </w:lvl>
    <w:lvl w:ilvl="2" w:tplc="892CD516">
      <w:start w:val="1"/>
      <w:numFmt w:val="bullet"/>
      <w:lvlText w:val="■"/>
      <w:lvlJc w:val="left"/>
      <w:pPr>
        <w:ind w:left="2160" w:hanging="360"/>
      </w:pPr>
    </w:lvl>
    <w:lvl w:ilvl="3" w:tplc="3EC2F26E">
      <w:start w:val="1"/>
      <w:numFmt w:val="bullet"/>
      <w:lvlText w:val="●"/>
      <w:lvlJc w:val="left"/>
      <w:pPr>
        <w:ind w:left="2880" w:hanging="360"/>
      </w:pPr>
    </w:lvl>
    <w:lvl w:ilvl="4" w:tplc="E530F874">
      <w:start w:val="1"/>
      <w:numFmt w:val="bullet"/>
      <w:lvlText w:val="○"/>
      <w:lvlJc w:val="left"/>
      <w:pPr>
        <w:ind w:left="3600" w:hanging="360"/>
      </w:pPr>
    </w:lvl>
    <w:lvl w:ilvl="5" w:tplc="07A6A942">
      <w:start w:val="1"/>
      <w:numFmt w:val="bullet"/>
      <w:lvlText w:val="■"/>
      <w:lvlJc w:val="left"/>
      <w:pPr>
        <w:ind w:left="4320" w:hanging="360"/>
      </w:pPr>
    </w:lvl>
    <w:lvl w:ilvl="6" w:tplc="CBDA275A">
      <w:start w:val="1"/>
      <w:numFmt w:val="bullet"/>
      <w:lvlText w:val="●"/>
      <w:lvlJc w:val="left"/>
      <w:pPr>
        <w:ind w:left="5040" w:hanging="360"/>
      </w:pPr>
    </w:lvl>
    <w:lvl w:ilvl="7" w:tplc="F82AE532">
      <w:start w:val="1"/>
      <w:numFmt w:val="bullet"/>
      <w:lvlText w:val="●"/>
      <w:lvlJc w:val="left"/>
      <w:pPr>
        <w:ind w:left="5760" w:hanging="360"/>
      </w:pPr>
    </w:lvl>
    <w:lvl w:ilvl="8" w:tplc="5BFE8B84">
      <w:start w:val="1"/>
      <w:numFmt w:val="bullet"/>
      <w:lvlText w:val="●"/>
      <w:lvlJc w:val="left"/>
      <w:pPr>
        <w:ind w:left="6480" w:hanging="360"/>
      </w:pPr>
    </w:lvl>
  </w:abstractNum>
  <w:num w:numId="1" w16cid:durableId="1926763325">
    <w:abstractNumId w:val="3"/>
    <w:lvlOverride w:ilvl="0">
      <w:startOverride w:val="1"/>
    </w:lvlOverride>
  </w:num>
  <w:num w:numId="2" w16cid:durableId="582301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3E3"/>
    <w:rsid w:val="001B579D"/>
    <w:rsid w:val="004373E3"/>
    <w:rsid w:val="00454AF5"/>
    <w:rsid w:val="0081367C"/>
    <w:rsid w:val="00BD126E"/>
    <w:rsid w:val="00C06A2C"/>
    <w:rsid w:val="00F500AC"/>
    <w:rsid w:val="00F86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072FA2"/>
  <w15:docId w15:val="{E6C67993-7D3B-C349-9CD8-D937B14EB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3366"/>
      <w:sz w:val="28"/>
      <w:szCs w:val="28"/>
    </w:rPr>
  </w:style>
  <w:style w:type="paragraph" w:styleId="Heading2">
    <w:name w:val="heading 2"/>
    <w:uiPriority w:val="9"/>
    <w:unhideWhenUsed/>
    <w:qFormat/>
    <w:pPr>
      <w:spacing w:before="24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04352AE8346846AA756029A33E7823" ma:contentTypeVersion="16" ma:contentTypeDescription="Create a new document." ma:contentTypeScope="" ma:versionID="a8d7de44724cb47cf4048c1b14c0022e">
  <xsd:schema xmlns:xsd="http://www.w3.org/2001/XMLSchema" xmlns:xs="http://www.w3.org/2001/XMLSchema" xmlns:p="http://schemas.microsoft.com/office/2006/metadata/properties" xmlns:ns2="53cdd0bb-c142-4331-8ce6-0632f63b076a" xmlns:ns3="9bee11c1-9ccd-4256-afda-9d8631bada3d" targetNamespace="http://schemas.microsoft.com/office/2006/metadata/properties" ma:root="true" ma:fieldsID="3d7bcfd15993c3c5433354a6788b6991" ns2:_="" ns3:_="">
    <xsd:import namespace="53cdd0bb-c142-4331-8ce6-0632f63b076a"/>
    <xsd:import namespace="9bee11c1-9ccd-4256-afda-9d8631bada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dd0bb-c142-4331-8ce6-0632f63b07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883e60c-362b-4d18-8f4e-7970c0e588d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ee11c1-9ccd-4256-afda-9d8631bada3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5a40b3e-01b6-4848-a77a-f87ee14df5c7}" ma:internalName="TaxCatchAll" ma:showField="CatchAllData" ma:web="9bee11c1-9ccd-4256-afda-9d8631bada3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bee11c1-9ccd-4256-afda-9d8631bada3d" xsi:nil="true"/>
    <lcf76f155ced4ddcb4097134ff3c332f xmlns="53cdd0bb-c142-4331-8ce6-0632f63b076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7E1FCB-983D-48D2-947B-CAE233E70286}"/>
</file>

<file path=customXml/itemProps2.xml><?xml version="1.0" encoding="utf-8"?>
<ds:datastoreItem xmlns:ds="http://schemas.openxmlformats.org/officeDocument/2006/customXml" ds:itemID="{940FAA79-67ED-4775-AB77-732CA9801447}"/>
</file>

<file path=customXml/itemProps3.xml><?xml version="1.0" encoding="utf-8"?>
<ds:datastoreItem xmlns:ds="http://schemas.openxmlformats.org/officeDocument/2006/customXml" ds:itemID="{FD180090-2C9F-464C-88D1-489370A60B1D}"/>
</file>

<file path=docProps/app.xml><?xml version="1.0" encoding="utf-8"?>
<Properties xmlns="http://schemas.openxmlformats.org/officeDocument/2006/extended-properties" xmlns:vt="http://schemas.openxmlformats.org/officeDocument/2006/docPropsVTypes">
  <Template>Normal.dotm</Template>
  <TotalTime>2</TotalTime>
  <Pages>5</Pages>
  <Words>1338</Words>
  <Characters>8061</Characters>
  <Application>Microsoft Office Word</Application>
  <DocSecurity>0</DocSecurity>
  <Lines>237</Lines>
  <Paragraphs>142</Paragraphs>
  <ScaleCrop>false</ScaleCrop>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Chatterjee, Basudeb</cp:lastModifiedBy>
  <cp:revision>6</cp:revision>
  <dcterms:created xsi:type="dcterms:W3CDTF">2026-05-13T12:44:00Z</dcterms:created>
  <dcterms:modified xsi:type="dcterms:W3CDTF">2026-05-13T13:18:00Z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0x0101000604352AE8346846AA756029A33E7823</vt:lpwstr>
  </property>
</Properties>
</file>