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0.png" ContentType="image/png"/>
  <Override PartName="/word/media/rId33.png" ContentType="image/png"/>
  <Override PartName="/word/media/rId35.png" ContentType="image/png"/>
  <Override PartName="/word/media/rId38.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Майзингер</w:t>
      </w:r>
      <w:r>
        <w:t xml:space="preserve"> </w:t>
      </w:r>
      <w:r>
        <w:t xml:space="preserve">Эллина</w:t>
      </w:r>
      <w:r>
        <w:t xml:space="preserve"> </w:t>
      </w:r>
      <w:r>
        <w:t xml:space="preserve">Сергеевна</w:t>
      </w:r>
      <w:r>
        <w:t xml:space="preserve"> </w:t>
      </w:r>
      <w:r>
        <w:t xml:space="preserve">НПИбд-02-22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Изучить основные функции при работе с git</w:t>
      </w:r>
    </w:p>
    <w:p>
      <w:pPr>
        <w:numPr>
          <w:ilvl w:val="0"/>
          <w:numId w:val="1001"/>
        </w:numPr>
      </w:pPr>
      <w:r>
        <w:t xml:space="preserve">Склонировать репозиторий</w:t>
      </w:r>
    </w:p>
    <w:p>
      <w:pPr>
        <w:numPr>
          <w:ilvl w:val="0"/>
          <w:numId w:val="1001"/>
        </w:numPr>
      </w:pPr>
      <w:r>
        <w:t xml:space="preserve">Создать ключи</w:t>
      </w:r>
    </w:p>
    <w:p>
      <w:pPr>
        <w:numPr>
          <w:ilvl w:val="0"/>
          <w:numId w:val="1001"/>
        </w:numPr>
      </w:pPr>
      <w:r>
        <w:t xml:space="preserve">Настроить рабочее пространство</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настройка-github"/>
    <w:p>
      <w:pPr>
        <w:pStyle w:val="Heading2"/>
      </w:pPr>
      <w:r>
        <w:rPr>
          <w:rStyle w:val="SectionNumber"/>
        </w:rPr>
        <w:t xml:space="preserve">4.1</w:t>
      </w:r>
      <w:r>
        <w:tab/>
      </w:r>
      <w:r>
        <w:t xml:space="preserve">Настройка github</w:t>
      </w:r>
    </w:p>
    <w:p>
      <w:pPr>
        <w:pStyle w:val="FirstParagraph"/>
      </w:pPr>
      <w:r>
        <w:t xml:space="preserve">На курсе</w:t>
      </w:r>
      <w:r>
        <w:t xml:space="preserve"> </w:t>
      </w:r>
      <w:r>
        <w:t xml:space="preserve">“</w:t>
      </w:r>
      <w:r>
        <w:t xml:space="preserve">Архитектура компьютера</w:t>
      </w:r>
      <w:r>
        <w:t xml:space="preserve">”</w:t>
      </w:r>
      <w:r>
        <w:t xml:space="preserve"> </w:t>
      </w:r>
      <w:r>
        <w:t xml:space="preserve">мы уже создавали учетную запись на гитхаб, поэтому будем использовать ее. (рис. [??])</w:t>
      </w:r>
      <w:r>
        <w:t xml:space="preserve"> </w:t>
      </w:r>
      <w:bookmarkStart w:id="24" w:name="fig:001"/>
      <w:r>
        <w:drawing>
          <wp:inline>
            <wp:extent cx="5334000" cy="3333750"/>
            <wp:effectExtent b="0" l="0" r="0" t="0"/>
            <wp:docPr descr="Аккаунт github" title="" id="1" name="Picture"/>
            <a:graphic>
              <a:graphicData uri="http://schemas.openxmlformats.org/drawingml/2006/picture">
                <pic:pic>
                  <pic:nvPicPr>
                    <pic:cNvPr descr="image/0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bookmarkEnd w:id="24"/>
      <w:r>
        <w:t xml:space="preserve"> </w:t>
      </w:r>
      <w:r>
        <w:t xml:space="preserve">## Базовая настройка git</w:t>
      </w:r>
    </w:p>
    <w:p>
      <w:pPr>
        <w:pStyle w:val="BodyText"/>
      </w:pPr>
      <w:r>
        <w:t xml:space="preserve">Зададим имя и email владельца репозитория:</w:t>
      </w:r>
    </w:p>
    <w:p>
      <w:pPr>
        <w:pStyle w:val="BodyText"/>
      </w:pPr>
      <w:r>
        <w:t xml:space="preserve">git config –global user.name</w:t>
      </w:r>
      <w:r>
        <w:t xml:space="preserve"> </w:t>
      </w:r>
      <w:r>
        <w:t xml:space="preserve">“</w:t>
      </w:r>
      <w:r>
        <w:t xml:space="preserve">Name Surname</w:t>
      </w:r>
      <w:r>
        <w:t xml:space="preserve">”</w:t>
      </w:r>
    </w:p>
    <w:p>
      <w:pPr>
        <w:pStyle w:val="BodyText"/>
      </w:pPr>
      <w:r>
        <w:t xml:space="preserve">git config –global user.email</w:t>
      </w:r>
      <w:r>
        <w:t xml:space="preserve"> </w:t>
      </w:r>
      <w:r>
        <w:t xml:space="preserve">“</w:t>
      </w:r>
      <w:r>
        <w:t xml:space="preserve">work@mail</w:t>
      </w:r>
      <w:r>
        <w:t xml:space="preserve">”</w:t>
      </w:r>
    </w:p>
    <w:p>
      <w:pPr>
        <w:pStyle w:val="BodyText"/>
      </w:pPr>
      <w:r>
        <w:t xml:space="preserve">Настроим utf-8 в выводе сообщений git:</w:t>
      </w:r>
    </w:p>
    <w:p>
      <w:pPr>
        <w:pStyle w:val="BodyText"/>
      </w:pPr>
      <w:r>
        <w:t xml:space="preserve">git config –global core.quotepath false</w:t>
      </w:r>
    </w:p>
    <w:p>
      <w:pPr>
        <w:pStyle w:val="BodyText"/>
      </w:pPr>
      <w:r>
        <w:t xml:space="preserve">Зададим имя начальной ветки (будем называть её master):</w:t>
      </w:r>
    </w:p>
    <w:p>
      <w:pPr>
        <w:pStyle w:val="BodyText"/>
      </w:pPr>
      <w:r>
        <w:t xml:space="preserve">git config –global init.defaultBranch master</w:t>
      </w:r>
    </w:p>
    <w:p>
      <w:pPr>
        <w:pStyle w:val="BodyText"/>
      </w:pPr>
      <w:r>
        <w:t xml:space="preserve">Параметр autocrlf:</w:t>
      </w:r>
    </w:p>
    <w:p>
      <w:pPr>
        <w:pStyle w:val="BodyText"/>
      </w:pPr>
      <w:r>
        <w:t xml:space="preserve">git config –global core.autocrlf input</w:t>
      </w:r>
    </w:p>
    <w:p>
      <w:pPr>
        <w:pStyle w:val="BodyText"/>
      </w:pPr>
      <w:r>
        <w:t xml:space="preserve">Параметр safecrlf:</w:t>
      </w:r>
    </w:p>
    <w:p>
      <w:pPr>
        <w:pStyle w:val="BodyText"/>
      </w:pPr>
      <w:r>
        <w:t xml:space="preserve">git config –global core.safecrlf warn (рис. [??])</w:t>
      </w:r>
      <w:r>
        <w:t xml:space="preserve"> </w:t>
      </w:r>
      <w:bookmarkStart w:id="26" w:name="fig:002"/>
      <w:r>
        <w:drawing>
          <wp:inline>
            <wp:extent cx="5334000" cy="1066800"/>
            <wp:effectExtent b="0" l="0" r="0" t="0"/>
            <wp:docPr descr="Первоначальная настройка гит" title="" id="1" name="Picture"/>
            <a:graphic>
              <a:graphicData uri="http://schemas.openxmlformats.org/drawingml/2006/picture">
                <pic:pic>
                  <pic:nvPicPr>
                    <pic:cNvPr descr="image/02.png" id="0" name="Picture"/>
                    <pic:cNvPicPr>
                      <a:picLocks noChangeArrowheads="1" noChangeAspect="1"/>
                    </pic:cNvPicPr>
                  </pic:nvPicPr>
                  <pic:blipFill>
                    <a:blip r:embed="rId25"/>
                    <a:stretch>
                      <a:fillRect/>
                    </a:stretch>
                  </pic:blipFill>
                  <pic:spPr bwMode="auto">
                    <a:xfrm>
                      <a:off x="0" y="0"/>
                      <a:ext cx="5334000" cy="1066800"/>
                    </a:xfrm>
                    <a:prstGeom prst="rect">
                      <a:avLst/>
                    </a:prstGeom>
                    <a:noFill/>
                    <a:ln w="9525">
                      <a:noFill/>
                      <a:headEnd/>
                      <a:tailEnd/>
                    </a:ln>
                  </pic:spPr>
                </pic:pic>
              </a:graphicData>
            </a:graphic>
          </wp:inline>
        </w:drawing>
      </w:r>
      <w:bookmarkEnd w:id="26"/>
    </w:p>
    <w:bookmarkEnd w:id="27"/>
    <w:bookmarkStart w:id="32" w:name="создаём-ключ-ssh"/>
    <w:p>
      <w:pPr>
        <w:pStyle w:val="Heading2"/>
      </w:pPr>
      <w:r>
        <w:rPr>
          <w:rStyle w:val="SectionNumber"/>
        </w:rPr>
        <w:t xml:space="preserve">4.2</w:t>
      </w:r>
      <w:r>
        <w:tab/>
      </w:r>
      <w:r>
        <w:t xml:space="preserve">Создаём ключ SSH</w:t>
      </w:r>
    </w:p>
    <w:p>
      <w:pPr>
        <w:pStyle w:val="FirstParagraph"/>
      </w:pPr>
      <w:r>
        <w:t xml:space="preserve">(рис. [</w:t>
      </w:r>
      <w:hyperlink w:anchor="fig:003">
        <w:r>
          <w:rPr>
            <w:rStyle w:val="Hyperlink"/>
          </w:rPr>
          <w:t xml:space="preserve">1</w:t>
        </w:r>
      </w:hyperlink>
      <w:r>
        <w:t xml:space="preserve">])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bookmarkStart w:id="0" w:name="fig:003"/>
    <w:p>
      <w:pPr>
        <w:pStyle w:val="CaptionedFigure"/>
      </w:pPr>
      <w:bookmarkStart w:id="29" w:name="fig:003"/>
      <w:r>
        <w:drawing>
          <wp:inline>
            <wp:extent cx="5334000" cy="2991678"/>
            <wp:effectExtent b="0" l="0" r="0" t="0"/>
            <wp:docPr descr="Figure 1: Создание ключа" title="" id="1" name="Picture"/>
            <a:graphic>
              <a:graphicData uri="http://schemas.openxmlformats.org/drawingml/2006/picture">
                <pic:pic>
                  <pic:nvPicPr>
                    <pic:cNvPr descr="image/03.png" id="0" name="Picture"/>
                    <pic:cNvPicPr>
                      <a:picLocks noChangeArrowheads="1" noChangeAspect="1"/>
                    </pic:cNvPicPr>
                  </pic:nvPicPr>
                  <pic:blipFill>
                    <a:blip r:embed="rId28"/>
                    <a:stretch>
                      <a:fillRect/>
                    </a:stretch>
                  </pic:blipFill>
                  <pic:spPr bwMode="auto">
                    <a:xfrm>
                      <a:off x="0" y="0"/>
                      <a:ext cx="5334000" cy="2991678"/>
                    </a:xfrm>
                    <a:prstGeom prst="rect">
                      <a:avLst/>
                    </a:prstGeom>
                    <a:noFill/>
                    <a:ln w="9525">
                      <a:noFill/>
                      <a:headEnd/>
                      <a:tailEnd/>
                    </a:ln>
                  </pic:spPr>
                </pic:pic>
              </a:graphicData>
            </a:graphic>
          </wp:inline>
        </w:drawing>
      </w:r>
      <w:bookmarkEnd w:id="29"/>
    </w:p>
    <w:p>
      <w:pPr>
        <w:pStyle w:val="ImageCaption"/>
      </w:pPr>
      <w:r>
        <w:t xml:space="preserve">Figure 1: Создание ключа</w:t>
      </w:r>
    </w:p>
    <w:bookmarkEnd w:id="0"/>
    <w:p>
      <w:pPr>
        <w:pStyle w:val="BodyText"/>
      </w:pPr>
      <w:r>
        <w:t xml:space="preserve">Используя команду cat ~/ .ssh/id_rsa/pub копируем наш ключ и далее добавляем его на гитхаб (рис. [</w:t>
      </w:r>
      <w:hyperlink w:anchor="fig:004">
        <w:r>
          <w:rPr>
            <w:rStyle w:val="Hyperlink"/>
          </w:rPr>
          <w:t xml:space="preserve">2</w:t>
        </w:r>
      </w:hyperlink>
      <w:r>
        <w:t xml:space="preserve">])</w:t>
      </w:r>
    </w:p>
    <w:bookmarkStart w:id="0" w:name="fig:004"/>
    <w:p>
      <w:pPr>
        <w:pStyle w:val="CaptionedFigure"/>
      </w:pPr>
      <w:bookmarkStart w:id="31" w:name="fig:004"/>
      <w:r>
        <w:drawing>
          <wp:inline>
            <wp:extent cx="5334000" cy="1921073"/>
            <wp:effectExtent b="0" l="0" r="0" t="0"/>
            <wp:docPr descr="Figure 2: Ключ на гитхабе" title="" id="1" name="Picture"/>
            <a:graphic>
              <a:graphicData uri="http://schemas.openxmlformats.org/drawingml/2006/picture">
                <pic:pic>
                  <pic:nvPicPr>
                    <pic:cNvPr descr="image/04.png" id="0" name="Picture"/>
                    <pic:cNvPicPr>
                      <a:picLocks noChangeArrowheads="1" noChangeAspect="1"/>
                    </pic:cNvPicPr>
                  </pic:nvPicPr>
                  <pic:blipFill>
                    <a:blip r:embed="rId30"/>
                    <a:stretch>
                      <a:fillRect/>
                    </a:stretch>
                  </pic:blipFill>
                  <pic:spPr bwMode="auto">
                    <a:xfrm>
                      <a:off x="0" y="0"/>
                      <a:ext cx="5334000" cy="1921073"/>
                    </a:xfrm>
                    <a:prstGeom prst="rect">
                      <a:avLst/>
                    </a:prstGeom>
                    <a:noFill/>
                    <a:ln w="9525">
                      <a:noFill/>
                      <a:headEnd/>
                      <a:tailEnd/>
                    </a:ln>
                  </pic:spPr>
                </pic:pic>
              </a:graphicData>
            </a:graphic>
          </wp:inline>
        </w:drawing>
      </w:r>
      <w:bookmarkEnd w:id="31"/>
    </w:p>
    <w:p>
      <w:pPr>
        <w:pStyle w:val="ImageCaption"/>
      </w:pPr>
      <w:r>
        <w:t xml:space="preserve">Figure 2: Ключ на гитхабе</w:t>
      </w:r>
    </w:p>
    <w:bookmarkEnd w:id="0"/>
    <w:bookmarkEnd w:id="32"/>
    <w:bookmarkStart w:id="37" w:name="создание-репозитория"/>
    <w:p>
      <w:pPr>
        <w:pStyle w:val="Heading2"/>
      </w:pPr>
      <w:r>
        <w:rPr>
          <w:rStyle w:val="SectionNumber"/>
        </w:rPr>
        <w:t xml:space="preserve">4.3</w:t>
      </w:r>
      <w:r>
        <w:tab/>
      </w:r>
      <w:r>
        <w:t xml:space="preserve">Создание репозитория</w:t>
      </w:r>
    </w:p>
    <w:p>
      <w:pPr>
        <w:pStyle w:val="FirstParagraph"/>
      </w:pPr>
      <w:r>
        <w:t xml:space="preserve">Переходим в терминал и авторизуемся с помощью команды gh auth login (рис. [</w:t>
      </w:r>
      <w:hyperlink w:anchor="fig:005">
        <w:r>
          <w:rPr>
            <w:rStyle w:val="Hyperlink"/>
          </w:rPr>
          <w:t xml:space="preserve">3</w:t>
        </w:r>
      </w:hyperlink>
      <w:r>
        <w:t xml:space="preserve">]).</w:t>
      </w:r>
    </w:p>
    <w:p>
      <w:pPr>
        <w:pStyle w:val="BodyText"/>
      </w:pPr>
      <w:r>
        <w:t xml:space="preserve">Создаём репозиторий курса на основе шаблона, с помощью команд, указанных в методичке к лабораторной работе:</w:t>
      </w:r>
    </w:p>
    <w:p>
      <w:pPr>
        <w:numPr>
          <w:ilvl w:val="0"/>
          <w:numId w:val="1002"/>
        </w:numPr>
        <w:pStyle w:val="Compact"/>
      </w:pPr>
      <w:r>
        <w:t xml:space="preserve">mkdir -p ~/work/study/2021-2022/</w:t>
      </w:r>
      <w:r>
        <w:t xml:space="preserve">“</w:t>
      </w:r>
      <w:r>
        <w:t xml:space="preserve">Операционные системы</w:t>
      </w:r>
      <w:r>
        <w:t xml:space="preserve">”</w:t>
      </w:r>
    </w:p>
    <w:p>
      <w:pPr>
        <w:numPr>
          <w:ilvl w:val="0"/>
          <w:numId w:val="1002"/>
        </w:numPr>
        <w:pStyle w:val="Compact"/>
      </w:pPr>
      <w:r>
        <w:t xml:space="preserve">cd ~/work/study/2021-2022/</w:t>
      </w:r>
      <w:r>
        <w:t xml:space="preserve">“</w:t>
      </w:r>
      <w:r>
        <w:t xml:space="preserve">Операционные системы</w:t>
      </w:r>
      <w:r>
        <w:t xml:space="preserve">”</w:t>
      </w:r>
    </w:p>
    <w:p>
      <w:pPr>
        <w:numPr>
          <w:ilvl w:val="0"/>
          <w:numId w:val="1002"/>
        </w:numPr>
        <w:pStyle w:val="Compact"/>
      </w:pPr>
      <w:r>
        <w:t xml:space="preserve">gh repo create study_2021-2022_os-intro –template=yamadharma/course-directory-student-template –public</w:t>
      </w:r>
    </w:p>
    <w:p>
      <w:pPr>
        <w:numPr>
          <w:ilvl w:val="0"/>
          <w:numId w:val="1002"/>
        </w:numPr>
        <w:pStyle w:val="Compact"/>
      </w:pPr>
      <w:r>
        <w:t xml:space="preserve">git clone –recursive git@github.com:</w:t>
      </w:r>
      <w:r>
        <w:t xml:space="preserve">/study_2021-2022_os-intro.git os-intro</w:t>
      </w:r>
      <w:r>
        <w:t xml:space="preserve"> </w:t>
      </w:r>
      <w:r>
        <w:t xml:space="preserve">(рис. [</w:t>
      </w:r>
      <w:hyperlink w:anchor="fig:006">
        <w:r>
          <w:rPr>
            <w:rStyle w:val="Hyperlink"/>
          </w:rPr>
          <w:t xml:space="preserve">4</w:t>
        </w:r>
      </w:hyperlink>
      <w:r>
        <w:t xml:space="preserve">])</w:t>
      </w:r>
    </w:p>
    <w:bookmarkStart w:id="0" w:name="fig:005"/>
    <w:p>
      <w:pPr>
        <w:pStyle w:val="CaptionedFigure"/>
      </w:pPr>
      <w:bookmarkStart w:id="34" w:name="fig:005"/>
      <w:r>
        <w:drawing>
          <wp:inline>
            <wp:extent cx="5334000" cy="2519116"/>
            <wp:effectExtent b="0" l="0" r="0" t="0"/>
            <wp:docPr descr="Figure 3: Авторизация" title="" id="1" name="Picture"/>
            <a:graphic>
              <a:graphicData uri="http://schemas.openxmlformats.org/drawingml/2006/picture">
                <pic:pic>
                  <pic:nvPicPr>
                    <pic:cNvPr descr="image/05.png" id="0" name="Picture"/>
                    <pic:cNvPicPr>
                      <a:picLocks noChangeArrowheads="1" noChangeAspect="1"/>
                    </pic:cNvPicPr>
                  </pic:nvPicPr>
                  <pic:blipFill>
                    <a:blip r:embed="rId33"/>
                    <a:stretch>
                      <a:fillRect/>
                    </a:stretch>
                  </pic:blipFill>
                  <pic:spPr bwMode="auto">
                    <a:xfrm>
                      <a:off x="0" y="0"/>
                      <a:ext cx="5334000" cy="2519116"/>
                    </a:xfrm>
                    <a:prstGeom prst="rect">
                      <a:avLst/>
                    </a:prstGeom>
                    <a:noFill/>
                    <a:ln w="9525">
                      <a:noFill/>
                      <a:headEnd/>
                      <a:tailEnd/>
                    </a:ln>
                  </pic:spPr>
                </pic:pic>
              </a:graphicData>
            </a:graphic>
          </wp:inline>
        </w:drawing>
      </w:r>
      <w:bookmarkEnd w:id="34"/>
    </w:p>
    <w:p>
      <w:pPr>
        <w:pStyle w:val="ImageCaption"/>
      </w:pPr>
      <w:r>
        <w:t xml:space="preserve">Figure 3: Авторизация</w:t>
      </w:r>
    </w:p>
    <w:bookmarkEnd w:id="0"/>
    <w:bookmarkStart w:id="0" w:name="fig:006"/>
    <w:p>
      <w:pPr>
        <w:pStyle w:val="CaptionedFigure"/>
      </w:pPr>
      <w:bookmarkStart w:id="36" w:name="fig:006"/>
      <w:r>
        <w:drawing>
          <wp:inline>
            <wp:extent cx="5334000" cy="1557005"/>
            <wp:effectExtent b="0" l="0" r="0" t="0"/>
            <wp:docPr descr="Figure 4: Клонирование репозитория" title="" id="1" name="Picture"/>
            <a:graphic>
              <a:graphicData uri="http://schemas.openxmlformats.org/drawingml/2006/picture">
                <pic:pic>
                  <pic:nvPicPr>
                    <pic:cNvPr descr="image/06.png" id="0" name="Picture"/>
                    <pic:cNvPicPr>
                      <a:picLocks noChangeArrowheads="1" noChangeAspect="1"/>
                    </pic:cNvPicPr>
                  </pic:nvPicPr>
                  <pic:blipFill>
                    <a:blip r:embed="rId35"/>
                    <a:stretch>
                      <a:fillRect/>
                    </a:stretch>
                  </pic:blipFill>
                  <pic:spPr bwMode="auto">
                    <a:xfrm>
                      <a:off x="0" y="0"/>
                      <a:ext cx="5334000" cy="1557005"/>
                    </a:xfrm>
                    <a:prstGeom prst="rect">
                      <a:avLst/>
                    </a:prstGeom>
                    <a:noFill/>
                    <a:ln w="9525">
                      <a:noFill/>
                      <a:headEnd/>
                      <a:tailEnd/>
                    </a:ln>
                  </pic:spPr>
                </pic:pic>
              </a:graphicData>
            </a:graphic>
          </wp:inline>
        </w:drawing>
      </w:r>
      <w:bookmarkEnd w:id="36"/>
    </w:p>
    <w:p>
      <w:pPr>
        <w:pStyle w:val="ImageCaption"/>
      </w:pPr>
      <w:r>
        <w:t xml:space="preserve">Figure 4: Клонирование репозитория</w:t>
      </w:r>
    </w:p>
    <w:bookmarkEnd w:id="0"/>
    <w:bookmarkEnd w:id="37"/>
    <w:bookmarkStart w:id="42" w:name="настройка-каталога-курса"/>
    <w:p>
      <w:pPr>
        <w:pStyle w:val="Heading2"/>
      </w:pPr>
      <w:r>
        <w:rPr>
          <w:rStyle w:val="SectionNumber"/>
        </w:rPr>
        <w:t xml:space="preserve">4.4</w:t>
      </w:r>
      <w:r>
        <w:tab/>
      </w:r>
      <w:r>
        <w:t xml:space="preserve">Настройка каталога курса</w:t>
      </w:r>
    </w:p>
    <w:p>
      <w:pPr>
        <w:pStyle w:val="FirstParagraph"/>
      </w:pPr>
      <w:r>
        <w:t xml:space="preserve">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 (рис. [</w:t>
      </w:r>
      <w:hyperlink w:anchor="fig:007">
        <w:r>
          <w:rPr>
            <w:rStyle w:val="Hyperlink"/>
          </w:rPr>
          <w:t xml:space="preserve">5</w:t>
        </w:r>
      </w:hyperlink>
      <w:r>
        <w:t xml:space="preserve">])</w:t>
      </w:r>
    </w:p>
    <w:p>
      <w:pPr>
        <w:pStyle w:val="BodyText"/>
      </w:pPr>
      <w:r>
        <w:t xml:space="preserve">Создаём необходимые каталоги и отправляем наши файлы на сервер (рис. [</w:t>
      </w:r>
      <w:hyperlink w:anchor="fig:008">
        <w:r>
          <w:rPr>
            <w:rStyle w:val="Hyperlink"/>
          </w:rPr>
          <w:t xml:space="preserve">6</w:t>
        </w:r>
      </w:hyperlink>
      <w:r>
        <w:t xml:space="preserve">]).</w:t>
      </w:r>
    </w:p>
    <w:p>
      <w:pPr>
        <w:pStyle w:val="BodyText"/>
      </w:pPr>
      <w:r>
        <w:t xml:space="preserve">make COURSE=os-intro</w:t>
      </w:r>
    </w:p>
    <w:p>
      <w:pPr>
        <w:numPr>
          <w:ilvl w:val="0"/>
          <w:numId w:val="1003"/>
        </w:numPr>
        <w:pStyle w:val="Compact"/>
      </w:pPr>
      <w:r>
        <w:t xml:space="preserve">git add .</w:t>
      </w:r>
    </w:p>
    <w:p>
      <w:pPr>
        <w:numPr>
          <w:ilvl w:val="0"/>
          <w:numId w:val="1003"/>
        </w:numPr>
        <w:pStyle w:val="Compact"/>
      </w:pPr>
      <w:r>
        <w:t xml:space="preserve">git commit -am</w:t>
      </w:r>
      <w:r>
        <w:t xml:space="preserve"> </w:t>
      </w:r>
      <w:r>
        <w:t xml:space="preserve">‘</w:t>
      </w:r>
      <w:r>
        <w:t xml:space="preserve">feat(main): make course structure</w:t>
      </w:r>
      <w:r>
        <w:t xml:space="preserve">’</w:t>
      </w:r>
    </w:p>
    <w:p>
      <w:pPr>
        <w:numPr>
          <w:ilvl w:val="0"/>
          <w:numId w:val="1003"/>
        </w:numPr>
        <w:pStyle w:val="Compact"/>
      </w:pPr>
      <w:r>
        <w:t xml:space="preserve">git push</w:t>
      </w:r>
    </w:p>
    <w:bookmarkStart w:id="0" w:name="fig:007"/>
    <w:p>
      <w:pPr>
        <w:pStyle w:val="CaptionedFigure"/>
      </w:pPr>
      <w:bookmarkStart w:id="39" w:name="fig:007"/>
      <w:r>
        <w:drawing>
          <wp:inline>
            <wp:extent cx="5334000" cy="876115"/>
            <wp:effectExtent b="0" l="0" r="0" t="0"/>
            <wp:docPr descr="Figure 5: Настройка необходимых каталогов" title="" id="1" name="Picture"/>
            <a:graphic>
              <a:graphicData uri="http://schemas.openxmlformats.org/drawingml/2006/picture">
                <pic:pic>
                  <pic:nvPicPr>
                    <pic:cNvPr descr="image/07.png" id="0" name="Picture"/>
                    <pic:cNvPicPr>
                      <a:picLocks noChangeArrowheads="1" noChangeAspect="1"/>
                    </pic:cNvPicPr>
                  </pic:nvPicPr>
                  <pic:blipFill>
                    <a:blip r:embed="rId38"/>
                    <a:stretch>
                      <a:fillRect/>
                    </a:stretch>
                  </pic:blipFill>
                  <pic:spPr bwMode="auto">
                    <a:xfrm>
                      <a:off x="0" y="0"/>
                      <a:ext cx="5334000" cy="876115"/>
                    </a:xfrm>
                    <a:prstGeom prst="rect">
                      <a:avLst/>
                    </a:prstGeom>
                    <a:noFill/>
                    <a:ln w="9525">
                      <a:noFill/>
                      <a:headEnd/>
                      <a:tailEnd/>
                    </a:ln>
                  </pic:spPr>
                </pic:pic>
              </a:graphicData>
            </a:graphic>
          </wp:inline>
        </w:drawing>
      </w:r>
      <w:bookmarkEnd w:id="39"/>
    </w:p>
    <w:p>
      <w:pPr>
        <w:pStyle w:val="ImageCaption"/>
      </w:pPr>
      <w:r>
        <w:t xml:space="preserve">Figure 5: Настройка необходимых каталогов</w:t>
      </w:r>
    </w:p>
    <w:bookmarkEnd w:id="0"/>
    <w:bookmarkStart w:id="0" w:name="fig:008"/>
    <w:p>
      <w:pPr>
        <w:pStyle w:val="CaptionedFigure"/>
      </w:pPr>
      <w:bookmarkStart w:id="41" w:name="fig:008"/>
      <w:r>
        <w:drawing>
          <wp:inline>
            <wp:extent cx="5334000" cy="1784131"/>
            <wp:effectExtent b="0" l="0" r="0" t="0"/>
            <wp:docPr descr="Figure 6: Отправка файлов на сервер" title="" id="1" name="Picture"/>
            <a:graphic>
              <a:graphicData uri="http://schemas.openxmlformats.org/drawingml/2006/picture">
                <pic:pic>
                  <pic:nvPicPr>
                    <pic:cNvPr descr="image/08.png" id="0" name="Picture"/>
                    <pic:cNvPicPr>
                      <a:picLocks noChangeArrowheads="1" noChangeAspect="1"/>
                    </pic:cNvPicPr>
                  </pic:nvPicPr>
                  <pic:blipFill>
                    <a:blip r:embed="rId40"/>
                    <a:stretch>
                      <a:fillRect/>
                    </a:stretch>
                  </pic:blipFill>
                  <pic:spPr bwMode="auto">
                    <a:xfrm>
                      <a:off x="0" y="0"/>
                      <a:ext cx="5334000" cy="1784131"/>
                    </a:xfrm>
                    <a:prstGeom prst="rect">
                      <a:avLst/>
                    </a:prstGeom>
                    <a:noFill/>
                    <a:ln w="9525">
                      <a:noFill/>
                      <a:headEnd/>
                      <a:tailEnd/>
                    </a:ln>
                  </pic:spPr>
                </pic:pic>
              </a:graphicData>
            </a:graphic>
          </wp:inline>
        </w:drawing>
      </w:r>
      <w:bookmarkEnd w:id="41"/>
    </w:p>
    <w:p>
      <w:pPr>
        <w:pStyle w:val="ImageCaption"/>
      </w:pPr>
      <w:r>
        <w:t xml:space="preserve">Figure 6: Отправка файлов на сервер</w:t>
      </w:r>
    </w:p>
    <w:bookmarkEnd w:id="0"/>
    <w:bookmarkEnd w:id="42"/>
    <w:bookmarkEnd w:id="43"/>
    <w:bookmarkStart w:id="44" w:name="контрольные-вопросы"/>
    <w:p>
      <w:pPr>
        <w:pStyle w:val="Heading1"/>
      </w:pPr>
      <w:r>
        <w:rPr>
          <w:rStyle w:val="SectionNumber"/>
        </w:rPr>
        <w:t xml:space="preserve">5</w:t>
      </w:r>
      <w:r>
        <w:tab/>
      </w:r>
      <w:r>
        <w:t xml:space="preserve">Контрольные вопросы</w:t>
      </w:r>
    </w:p>
    <w:p>
      <w:pPr>
        <w:numPr>
          <w:ilvl w:val="0"/>
          <w:numId w:val="1004"/>
        </w:numPr>
        <w:pStyle w:val="Compact"/>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4"/>
        </w:numPr>
        <w:pStyle w:val="Compact"/>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numPr>
          <w:ilvl w:val="0"/>
          <w:numId w:val="1004"/>
        </w:numPr>
        <w:pStyle w:val="Compact"/>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numPr>
          <w:ilvl w:val="0"/>
          <w:numId w:val="1004"/>
        </w:numPr>
        <w:pStyle w:val="Compact"/>
      </w:pPr>
      <w:r>
        <w:t xml:space="preserve">Опишите действия с VCS при единоличной работе с хранилищем.</w:t>
      </w:r>
    </w:p>
    <w:p>
      <w:pPr>
        <w:numPr>
          <w:ilvl w:val="0"/>
          <w:numId w:val="1004"/>
        </w:numPr>
        <w:pStyle w:val="Compact"/>
      </w:pPr>
      <w:r>
        <w:t xml:space="preserve">Опишите порядок работы с общим хранилищем VCS.</w:t>
      </w:r>
    </w:p>
    <w:p>
      <w:pPr>
        <w:numPr>
          <w:ilvl w:val="0"/>
          <w:numId w:val="1004"/>
        </w:numPr>
        <w:pStyle w:val="Compact"/>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4"/>
        </w:numPr>
        <w:pStyle w:val="Compact"/>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numPr>
          <w:ilvl w:val="0"/>
          <w:numId w:val="1004"/>
        </w:numPr>
        <w:pStyle w:val="Compact"/>
      </w:pPr>
      <w:r>
        <w:t xml:space="preserve">Приведите примеры использования при работе с локальным и удалённым репозиториями.</w:t>
      </w:r>
    </w:p>
    <w:p>
      <w:pPr>
        <w:numPr>
          <w:ilvl w:val="0"/>
          <w:numId w:val="1004"/>
        </w:numPr>
        <w:pStyle w:val="Compact"/>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04"/>
        </w:numPr>
        <w:pStyle w:val="Compact"/>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44"/>
    <w:bookmarkStart w:id="45" w:name="выводы"/>
    <w:p>
      <w:pPr>
        <w:pStyle w:val="Heading1"/>
      </w:pPr>
      <w:r>
        <w:rPr>
          <w:rStyle w:val="SectionNumber"/>
        </w:rPr>
        <w:t xml:space="preserve">6</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45"/>
    <w:bookmarkStart w:id="46" w:name="список-литературы"/>
    <w:p>
      <w:pPr>
        <w:pStyle w:val="Heading1"/>
      </w:pPr>
      <w:r>
        <w:t xml:space="preserve">Список литературы</w:t>
      </w:r>
    </w:p>
    <w:p>
      <w:pPr>
        <w:pStyle w:val="FirstParagraph"/>
      </w:pPr>
      <w:r>
        <w:t xml:space="preserve">esystem rudn</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Майзингер Эллина Сергеевна НПИбд-02-22</dc:creator>
  <dc:language>ru-RU</dc:language>
  <cp:keywords/>
  <dcterms:created xsi:type="dcterms:W3CDTF">2023-02-20T21:17:00Z</dcterms:created>
  <dcterms:modified xsi:type="dcterms:W3CDTF">2023-02-20T21:17:00Z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