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4529EEBD" w:rsidR="002E6D71" w:rsidRDefault="00B16012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11</w:t>
      </w:r>
    </w:p>
    <w:p w14:paraId="7B5A3C1A" w14:textId="77777777" w:rsidR="002E6D71" w:rsidRDefault="002E6D71" w:rsidP="00F62F8E">
      <w:pPr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1FEE93C9" w:rsidR="002E6D71" w:rsidRDefault="00B16012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18 de </w:t>
      </w:r>
      <w:proofErr w:type="gramStart"/>
      <w:r>
        <w:rPr>
          <w:rFonts w:ascii="Arial" w:hAnsi="Arial" w:cs="Arial"/>
          <w:sz w:val="32"/>
        </w:rPr>
        <w:t>Abril</w:t>
      </w:r>
      <w:proofErr w:type="gramEnd"/>
      <w:r w:rsidR="002E6D71">
        <w:rPr>
          <w:rFonts w:ascii="Arial" w:hAnsi="Arial" w:cs="Arial"/>
          <w:sz w:val="32"/>
        </w:rPr>
        <w:t xml:space="preserve"> del 2017</w:t>
      </w:r>
      <w:r w:rsidR="002E6D71" w:rsidRPr="00895647">
        <w:rPr>
          <w:rFonts w:ascii="Arial" w:hAnsi="Arial" w:cs="Arial"/>
          <w:sz w:val="32"/>
        </w:rPr>
        <w:t xml:space="preserve"> Guadalajara, Jalisco</w:t>
      </w:r>
    </w:p>
    <w:p w14:paraId="27949F40" w14:textId="77777777" w:rsidR="002E6D71" w:rsidRDefault="002E6D71" w:rsidP="00F62F8E">
      <w:pPr>
        <w:rPr>
          <w:rFonts w:ascii="Arial" w:hAnsi="Arial" w:cs="Arial"/>
          <w:sz w:val="32"/>
        </w:rPr>
      </w:pPr>
    </w:p>
    <w:p w14:paraId="38129CCF" w14:textId="77777777" w:rsidR="00B16012" w:rsidRPr="00DF4042" w:rsidRDefault="00B16012" w:rsidP="00B16012">
      <w:pPr>
        <w:rPr>
          <w:rFonts w:ascii="Arial" w:hAnsi="Arial" w:cs="Arial"/>
          <w:b/>
          <w:sz w:val="32"/>
          <w:szCs w:val="24"/>
        </w:rPr>
      </w:pPr>
      <w:r w:rsidRPr="00DF4042">
        <w:rPr>
          <w:rFonts w:ascii="Arial" w:hAnsi="Arial" w:cs="Arial"/>
          <w:b/>
          <w:sz w:val="32"/>
          <w:szCs w:val="24"/>
        </w:rPr>
        <w:lastRenderedPageBreak/>
        <w:t>Objetivo</w:t>
      </w:r>
    </w:p>
    <w:p w14:paraId="3D167CE1" w14:textId="40457D98" w:rsidR="00B16012" w:rsidRPr="00F62F8E" w:rsidRDefault="00B16012" w:rsidP="00B160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 el funcionamiento de</w:t>
      </w:r>
      <w:r w:rsidR="00DB5808">
        <w:rPr>
          <w:rFonts w:ascii="Arial" w:hAnsi="Arial" w:cs="Arial"/>
          <w:sz w:val="24"/>
          <w:szCs w:val="24"/>
        </w:rPr>
        <w:t xml:space="preserve"> perceptrón multicapa y sus </w:t>
      </w:r>
      <w:r w:rsidR="00D765A5">
        <w:rPr>
          <w:rFonts w:ascii="Arial" w:hAnsi="Arial" w:cs="Arial"/>
          <w:sz w:val="24"/>
          <w:szCs w:val="24"/>
        </w:rPr>
        <w:t>diversos usos</w:t>
      </w:r>
      <w:r w:rsidR="00DB5808">
        <w:rPr>
          <w:rFonts w:ascii="Arial" w:hAnsi="Arial" w:cs="Arial"/>
          <w:sz w:val="24"/>
          <w:szCs w:val="24"/>
        </w:rPr>
        <w:t xml:space="preserve"> (</w:t>
      </w:r>
      <w:r w:rsidR="00F96FC6">
        <w:rPr>
          <w:rFonts w:ascii="Arial" w:hAnsi="Arial" w:cs="Arial"/>
          <w:sz w:val="24"/>
          <w:szCs w:val="24"/>
        </w:rPr>
        <w:t>regresión lineal, clas</w:t>
      </w:r>
      <w:r w:rsidR="00D765A5">
        <w:rPr>
          <w:rFonts w:ascii="Arial" w:hAnsi="Arial" w:cs="Arial"/>
          <w:sz w:val="24"/>
          <w:szCs w:val="24"/>
        </w:rPr>
        <w:t>i</w:t>
      </w:r>
      <w:r w:rsidR="00F96FC6"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 w:rsidR="00F96FC6">
        <w:rPr>
          <w:rFonts w:ascii="Arial" w:hAnsi="Arial" w:cs="Arial"/>
          <w:sz w:val="24"/>
          <w:szCs w:val="24"/>
        </w:rPr>
        <w:t>icación o predictor).</w:t>
      </w:r>
    </w:p>
    <w:p w14:paraId="75C03832" w14:textId="6A38D7B6" w:rsidR="00085AC8" w:rsidRPr="00DF4042" w:rsidRDefault="00B16012" w:rsidP="00B16012">
      <w:pPr>
        <w:rPr>
          <w:rFonts w:ascii="Arial" w:hAnsi="Arial" w:cs="Arial"/>
          <w:b/>
          <w:sz w:val="32"/>
          <w:szCs w:val="24"/>
        </w:rPr>
      </w:pPr>
      <w:r w:rsidRPr="00DF4042">
        <w:rPr>
          <w:rFonts w:ascii="Arial" w:hAnsi="Arial" w:cs="Arial"/>
          <w:b/>
          <w:sz w:val="32"/>
          <w:szCs w:val="24"/>
        </w:rPr>
        <w:t>Problema a resolver</w:t>
      </w:r>
    </w:p>
    <w:p w14:paraId="47575759" w14:textId="741F7D7B" w:rsidR="00085AC8" w:rsidRDefault="00085AC8" w:rsidP="00B1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perceptrón multicapa se realizarán dos ejemplos, un predictor y un clasificador. En el predictor se realizan los siguientes pasos:</w:t>
      </w:r>
    </w:p>
    <w:p w14:paraId="771DD051" w14:textId="3078C02C" w:rsidR="00085AC8" w:rsidRDefault="00F86ED7" w:rsidP="00F86E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la serie de datos</w:t>
      </w:r>
    </w:p>
    <w:p w14:paraId="6A6355E0" w14:textId="29DA3167" w:rsidR="000060DE" w:rsidRDefault="000060DE" w:rsidP="00F86E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los precios de cierre de los datos</w:t>
      </w:r>
    </w:p>
    <w:p w14:paraId="7FE25B6C" w14:textId="13816058" w:rsidR="000060DE" w:rsidRDefault="000060DE" w:rsidP="00F86E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 la matriz con los rezagos deseados</w:t>
      </w:r>
    </w:p>
    <w:p w14:paraId="51E0842E" w14:textId="6C5466D5" w:rsidR="00D55E88" w:rsidRDefault="00D55E88" w:rsidP="00F86E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el entrenamiento de la red neuronal con </w:t>
      </w:r>
      <w:proofErr w:type="spellStart"/>
      <w:r>
        <w:rPr>
          <w:rFonts w:ascii="Arial" w:hAnsi="Arial" w:cs="Arial"/>
          <w:sz w:val="24"/>
          <w:szCs w:val="24"/>
        </w:rPr>
        <w:t>Levenberg-Marquart</w:t>
      </w:r>
      <w:proofErr w:type="spellEnd"/>
    </w:p>
    <w:p w14:paraId="67DB8A45" w14:textId="3A80AA4A" w:rsidR="00D55E88" w:rsidRDefault="001A72A9" w:rsidP="00F86E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grafica las salidas</w:t>
      </w:r>
      <w:r w:rsidR="00C708CF">
        <w:rPr>
          <w:rFonts w:ascii="Arial" w:hAnsi="Arial" w:cs="Arial"/>
          <w:sz w:val="24"/>
          <w:szCs w:val="24"/>
        </w:rPr>
        <w:t xml:space="preserve"> neuronales, sien</w:t>
      </w:r>
      <w:r w:rsidR="00263816">
        <w:rPr>
          <w:rFonts w:ascii="Arial" w:hAnsi="Arial" w:cs="Arial"/>
          <w:sz w:val="24"/>
          <w:szCs w:val="24"/>
        </w:rPr>
        <w:t>do estas las gráficas predictore</w:t>
      </w:r>
      <w:r w:rsidR="00C708CF">
        <w:rPr>
          <w:rFonts w:ascii="Arial" w:hAnsi="Arial" w:cs="Arial"/>
          <w:sz w:val="24"/>
          <w:szCs w:val="24"/>
        </w:rPr>
        <w:t>s</w:t>
      </w:r>
    </w:p>
    <w:p w14:paraId="2C852C5B" w14:textId="75791585" w:rsidR="00C708CF" w:rsidRDefault="00C708CF" w:rsidP="00C70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segundo ejemplo en donde se </w:t>
      </w:r>
      <w:r w:rsidR="00821D16">
        <w:rPr>
          <w:rFonts w:ascii="Arial" w:hAnsi="Arial" w:cs="Arial"/>
          <w:sz w:val="24"/>
          <w:szCs w:val="24"/>
        </w:rPr>
        <w:t>hace una clasificación de datos se realizan los siguientes pasos:</w:t>
      </w:r>
    </w:p>
    <w:p w14:paraId="6139DDCB" w14:textId="77777777" w:rsidR="00821D16" w:rsidRDefault="00821D16" w:rsidP="00821D1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la serie de datos</w:t>
      </w:r>
    </w:p>
    <w:p w14:paraId="70B5AD3C" w14:textId="04C3BFED" w:rsidR="00821D16" w:rsidRDefault="00821D16" w:rsidP="00821D1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los datos a entrenar</w:t>
      </w:r>
    </w:p>
    <w:p w14:paraId="78391F24" w14:textId="0D5A91EC" w:rsidR="00821D16" w:rsidRDefault="00821D16" w:rsidP="00821D1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el entrenamiento de la red neuronal con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trainrp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6AFC98FE" w14:textId="39810840" w:rsidR="00B16012" w:rsidRPr="00821D16" w:rsidRDefault="00821D16" w:rsidP="00821D1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se almacenan en vectores los datos que entraron en el grupo uno o grupo cero de acuerdo al entrenamiento</w:t>
      </w:r>
    </w:p>
    <w:p w14:paraId="7786306C" w14:textId="77777777" w:rsidR="00B16012" w:rsidRPr="0092723D" w:rsidRDefault="00B16012" w:rsidP="00B16012">
      <w:pPr>
        <w:pStyle w:val="Prrafodelista"/>
        <w:spacing w:after="0" w:line="240" w:lineRule="auto"/>
        <w:ind w:left="0"/>
      </w:pPr>
    </w:p>
    <w:p w14:paraId="71FC8BA7" w14:textId="77777777" w:rsidR="00B16012" w:rsidRDefault="00B16012" w:rsidP="00B16012">
      <w:pPr>
        <w:rPr>
          <w:rFonts w:ascii="Arial" w:hAnsi="Arial" w:cs="Arial"/>
          <w:b/>
          <w:sz w:val="32"/>
          <w:szCs w:val="24"/>
        </w:rPr>
      </w:pPr>
      <w:r w:rsidRPr="00811D3B">
        <w:rPr>
          <w:rFonts w:ascii="Arial" w:hAnsi="Arial" w:cs="Arial"/>
          <w:b/>
          <w:sz w:val="32"/>
          <w:szCs w:val="24"/>
        </w:rPr>
        <w:t>Código desarrollado</w:t>
      </w:r>
    </w:p>
    <w:p w14:paraId="00867F95" w14:textId="5441EBCA" w:rsidR="00B16012" w:rsidRDefault="00263816" w:rsidP="00B16012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821D16">
        <w:rPr>
          <w:rFonts w:ascii="Arial" w:hAnsi="Arial" w:cs="Arial"/>
          <w:b/>
          <w:sz w:val="32"/>
          <w:szCs w:val="24"/>
        </w:rPr>
        <w:t>n multicapa predictor</w:t>
      </w:r>
      <w:r w:rsidR="00B16012">
        <w:rPr>
          <w:rFonts w:ascii="Arial" w:hAnsi="Arial" w:cs="Arial"/>
          <w:b/>
          <w:sz w:val="32"/>
          <w:szCs w:val="24"/>
        </w:rPr>
        <w:t xml:space="preserve"> </w:t>
      </w:r>
    </w:p>
    <w:p w14:paraId="678D1477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%% Limpieza</w:t>
      </w:r>
    </w:p>
    <w:p w14:paraId="2A56F7A4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clear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 xml:space="preserve"> </w:t>
      </w:r>
      <w:proofErr w:type="spellStart"/>
      <w:r w:rsidRPr="00821D16">
        <w:rPr>
          <w:rFonts w:ascii="Courier" w:hAnsi="Courier" w:cs="Times New Roman"/>
          <w:color w:val="B245F3"/>
          <w:sz w:val="22"/>
          <w:szCs w:val="15"/>
          <w:lang w:eastAsia="es-ES_tradnl"/>
        </w:rPr>
        <w:t>all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65672352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close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 xml:space="preserve"> </w:t>
      </w:r>
      <w:proofErr w:type="spellStart"/>
      <w:r w:rsidRPr="00821D16">
        <w:rPr>
          <w:rFonts w:ascii="Courier" w:hAnsi="Courier" w:cs="Times New Roman"/>
          <w:color w:val="B245F3"/>
          <w:sz w:val="22"/>
          <w:szCs w:val="15"/>
          <w:lang w:eastAsia="es-ES_tradnl"/>
        </w:rPr>
        <w:t>all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40C2EB56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clc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72F625F5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perceptron</w:t>
      </w:r>
      <w:proofErr w:type="spell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multicapa por cada neurona de salida un grupo y se puede tener</w:t>
      </w:r>
    </w:p>
    <w:p w14:paraId="681B2E6C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%muchas clases es supervisada</w:t>
      </w:r>
    </w:p>
    <w:p w14:paraId="75D0E057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%% Cargar datos</w:t>
      </w:r>
    </w:p>
    <w:p w14:paraId="693B5427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%Se </w:t>
      </w:r>
      <w:proofErr w:type="spellStart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har</w:t>
      </w:r>
      <w:proofErr w:type="spell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? un predictor a n pasos</w:t>
      </w:r>
    </w:p>
    <w:p w14:paraId="24184166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B245F3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load </w:t>
      </w:r>
      <w:r w:rsidRPr="00821D16">
        <w:rPr>
          <w:rFonts w:ascii="Courier" w:hAnsi="Courier" w:cs="Times New Roman"/>
          <w:color w:val="B245F3"/>
          <w:sz w:val="22"/>
          <w:szCs w:val="15"/>
          <w:lang w:eastAsia="es-ES_tradnl"/>
        </w:rPr>
        <w:t>datos4.mat</w:t>
      </w:r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;</w:t>
      </w:r>
    </w:p>
    <w:p w14:paraId="5191A8BD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data=</w:t>
      </w: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IPCfinal</w:t>
      </w:r>
      <w:proofErr w:type="spellEnd"/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(:,</w:t>
      </w:r>
      <w:proofErr w:type="gram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5);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%precio de cierre en columna 5</w:t>
      </w:r>
    </w:p>
    <w:p w14:paraId="5C034DD3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05CD7877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nrez</w:t>
      </w:r>
      <w:proofErr w:type="spell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=</w:t>
      </w:r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6;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gram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rezagos</w:t>
      </w:r>
    </w:p>
    <w:p w14:paraId="3693146B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temp</w:t>
      </w:r>
      <w:proofErr w:type="spellEnd"/>
      <w:proofErr w:type="gramStart"/>
      <w:r w:rsidRPr="00821D16">
        <w:rPr>
          <w:rFonts w:ascii="Courier" w:hAnsi="Courier" w:cs="Times New Roman"/>
          <w:sz w:val="22"/>
          <w:szCs w:val="15"/>
          <w:lang w:eastAsia="es-ES_tradnl"/>
        </w:rPr>
        <w:t>=[</w:t>
      </w:r>
      <w:proofErr w:type="gramEnd"/>
      <w:r w:rsidRPr="00821D16">
        <w:rPr>
          <w:rFonts w:ascii="Courier" w:hAnsi="Courier" w:cs="Times New Roman"/>
          <w:sz w:val="22"/>
          <w:szCs w:val="15"/>
          <w:lang w:eastAsia="es-ES_tradnl"/>
        </w:rPr>
        <w:t>];</w:t>
      </w:r>
    </w:p>
    <w:p w14:paraId="438326A3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196E05EC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color w:val="0433FF"/>
          <w:sz w:val="22"/>
          <w:szCs w:val="15"/>
          <w:lang w:eastAsia="es-ES_tradnl"/>
        </w:rPr>
        <w:t>for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 xml:space="preserve"> k=</w:t>
      </w:r>
      <w:proofErr w:type="gramStart"/>
      <w:r w:rsidRPr="00821D16">
        <w:rPr>
          <w:rFonts w:ascii="Courier" w:hAnsi="Courier" w:cs="Times New Roman"/>
          <w:sz w:val="22"/>
          <w:szCs w:val="15"/>
          <w:lang w:eastAsia="es-ES_tradnl"/>
        </w:rPr>
        <w:t>0:nrez</w:t>
      </w:r>
      <w:proofErr w:type="gramEnd"/>
    </w:p>
    <w:p w14:paraId="2CE5E5E2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    </w:t>
      </w: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temp</w:t>
      </w:r>
      <w:proofErr w:type="spellEnd"/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(:,</w:t>
      </w:r>
      <w:proofErr w:type="gram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k+1)=data(nrez+1-k:end-k);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%va generar 4 columnas 3 de rezago y el vector </w:t>
      </w:r>
    </w:p>
    <w:p w14:paraId="0AB0DCF5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color w:val="0433FF"/>
          <w:sz w:val="22"/>
          <w:szCs w:val="15"/>
          <w:lang w:eastAsia="es-ES_tradnl"/>
        </w:rPr>
        <w:t>end</w:t>
      </w:r>
      <w:proofErr w:type="spellEnd"/>
    </w:p>
    <w:p w14:paraId="3E194BEA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0433FF"/>
          <w:sz w:val="22"/>
          <w:szCs w:val="15"/>
          <w:lang w:eastAsia="es-ES_tradnl"/>
        </w:rPr>
        <w:t> </w:t>
      </w:r>
    </w:p>
    <w:p w14:paraId="6B823097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Y=</w:t>
      </w: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temp</w:t>
      </w:r>
      <w:proofErr w:type="spellEnd"/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(:,</w:t>
      </w:r>
      <w:proofErr w:type="gram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1:4)';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%aumentar </w:t>
      </w:r>
      <w:proofErr w:type="spellStart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numero</w:t>
      </w:r>
      <w:proofErr w:type="spell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columnas en Y para tener </w:t>
      </w:r>
      <w:proofErr w:type="spellStart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mas</w:t>
      </w:r>
      <w:proofErr w:type="spell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capas</w:t>
      </w:r>
    </w:p>
    <w:p w14:paraId="7C8EEFDC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sz w:val="22"/>
          <w:szCs w:val="15"/>
          <w:lang w:eastAsia="es-ES_tradnl"/>
        </w:rPr>
        <w:t>X=</w:t>
      </w: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temp</w:t>
      </w:r>
      <w:proofErr w:type="spellEnd"/>
      <w:proofErr w:type="gramStart"/>
      <w:r w:rsidRPr="00821D16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821D16">
        <w:rPr>
          <w:rFonts w:ascii="Courier" w:hAnsi="Courier" w:cs="Times New Roman"/>
          <w:sz w:val="22"/>
          <w:szCs w:val="15"/>
          <w:lang w:eastAsia="es-ES_tradnl"/>
        </w:rPr>
        <w:t>5:end)';</w:t>
      </w:r>
    </w:p>
    <w:p w14:paraId="1294D76A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7318C729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ndatos</w:t>
      </w:r>
      <w:proofErr w:type="spell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=round(0.9*</w:t>
      </w: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size</w:t>
      </w:r>
      <w:proofErr w:type="spell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(Y,2)</w:t>
      </w:r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);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gram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seleccionar los datos de entrenamiento</w:t>
      </w:r>
    </w:p>
    <w:p w14:paraId="189D5EF1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684FFE84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Xtrain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>=X</w:t>
      </w:r>
      <w:proofErr w:type="gramStart"/>
      <w:r w:rsidRPr="00821D16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821D16">
        <w:rPr>
          <w:rFonts w:ascii="Courier" w:hAnsi="Courier" w:cs="Times New Roman"/>
          <w:sz w:val="22"/>
          <w:szCs w:val="15"/>
          <w:lang w:eastAsia="es-ES_tradnl"/>
        </w:rPr>
        <w:t>1:ndatos);</w:t>
      </w:r>
    </w:p>
    <w:p w14:paraId="5FE40C48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sz w:val="22"/>
          <w:szCs w:val="15"/>
          <w:lang w:eastAsia="es-ES_tradnl"/>
        </w:rPr>
        <w:t>Ytrain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>=Y</w:t>
      </w:r>
      <w:proofErr w:type="gramStart"/>
      <w:r w:rsidRPr="00821D16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821D16">
        <w:rPr>
          <w:rFonts w:ascii="Courier" w:hAnsi="Courier" w:cs="Times New Roman"/>
          <w:sz w:val="22"/>
          <w:szCs w:val="15"/>
          <w:lang w:eastAsia="es-ES_tradnl"/>
        </w:rPr>
        <w:t>1:ndatos);</w:t>
      </w:r>
    </w:p>
    <w:p w14:paraId="4AB80970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114EDB04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%% </w:t>
      </w:r>
      <w:proofErr w:type="spellStart"/>
      <w:proofErr w:type="gramStart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Creaci?n</w:t>
      </w:r>
      <w:proofErr w:type="spellEnd"/>
      <w:proofErr w:type="gram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red neuronal</w:t>
      </w:r>
    </w:p>
    <w:p w14:paraId="1934ED51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sz w:val="22"/>
          <w:szCs w:val="15"/>
          <w:lang w:eastAsia="es-ES_tradnl"/>
        </w:rPr>
        <w:t>red=</w:t>
      </w:r>
      <w:proofErr w:type="spellStart"/>
      <w:proofErr w:type="gramStart"/>
      <w:r w:rsidRPr="00821D16">
        <w:rPr>
          <w:rFonts w:ascii="Courier" w:hAnsi="Courier" w:cs="Times New Roman"/>
          <w:sz w:val="22"/>
          <w:szCs w:val="15"/>
          <w:lang w:eastAsia="es-ES_tradnl"/>
        </w:rPr>
        <w:t>feedforwardnet</w:t>
      </w:r>
      <w:proofErr w:type="spellEnd"/>
      <w:r w:rsidRPr="00821D16">
        <w:rPr>
          <w:rFonts w:ascii="Courier" w:hAnsi="Courier" w:cs="Times New Roman"/>
          <w:sz w:val="22"/>
          <w:szCs w:val="15"/>
          <w:lang w:eastAsia="es-ES_tradnl"/>
        </w:rPr>
        <w:t>(</w:t>
      </w:r>
      <w:proofErr w:type="gramEnd"/>
      <w:r w:rsidRPr="00821D16">
        <w:rPr>
          <w:rFonts w:ascii="Courier" w:hAnsi="Courier" w:cs="Times New Roman"/>
          <w:sz w:val="22"/>
          <w:szCs w:val="15"/>
          <w:lang w:eastAsia="es-ES_tradnl"/>
        </w:rPr>
        <w:t>10);</w:t>
      </w:r>
    </w:p>
    <w:p w14:paraId="1E80ED22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red.trainFcn</w:t>
      </w:r>
      <w:proofErr w:type="spellEnd"/>
      <w:proofErr w:type="gram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=</w:t>
      </w:r>
      <w:r w:rsidRPr="00821D16">
        <w:rPr>
          <w:rFonts w:ascii="Courier" w:hAnsi="Courier" w:cs="Times New Roman"/>
          <w:color w:val="B245F3"/>
          <w:sz w:val="22"/>
          <w:szCs w:val="15"/>
          <w:lang w:eastAsia="es-ES_tradnl"/>
        </w:rPr>
        <w:t>'</w:t>
      </w:r>
      <w:proofErr w:type="spellStart"/>
      <w:r w:rsidRPr="00821D16">
        <w:rPr>
          <w:rFonts w:ascii="Courier" w:hAnsi="Courier" w:cs="Times New Roman"/>
          <w:color w:val="B245F3"/>
          <w:sz w:val="22"/>
          <w:szCs w:val="15"/>
          <w:lang w:eastAsia="es-ES_tradnl"/>
        </w:rPr>
        <w:t>trainlm</w:t>
      </w:r>
      <w:proofErr w:type="spellEnd"/>
      <w:r w:rsidRPr="00821D16">
        <w:rPr>
          <w:rFonts w:ascii="Courier" w:hAnsi="Courier" w:cs="Times New Roman"/>
          <w:color w:val="B245F3"/>
          <w:sz w:val="22"/>
          <w:szCs w:val="15"/>
          <w:lang w:eastAsia="es-ES_tradnl"/>
        </w:rPr>
        <w:t>'</w:t>
      </w:r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; 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%Entrenamiento con </w:t>
      </w:r>
      <w:proofErr w:type="spellStart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Levenberg-Marquart</w:t>
      </w:r>
      <w:proofErr w:type="spell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 </w:t>
      </w:r>
    </w:p>
    <w:p w14:paraId="5315E760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 </w:t>
      </w:r>
    </w:p>
    <w:p w14:paraId="0A5A264B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red=train(</w:t>
      </w:r>
      <w:proofErr w:type="spellStart"/>
      <w:proofErr w:type="gramStart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red,Xtrain</w:t>
      </w:r>
      <w:proofErr w:type="gramEnd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,Ytrain</w:t>
      </w:r>
      <w:proofErr w:type="spellEnd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3F7BCB9C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0B3EFAA3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Yg</w:t>
      </w:r>
      <w:proofErr w:type="spellEnd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=red(X</w:t>
      </w:r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eastAsia="es-ES_tradnl"/>
        </w:rPr>
        <w:t>);</w:t>
      </w: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proofErr w:type="gramEnd"/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estimaci?n</w:t>
      </w:r>
      <w:proofErr w:type="spellEnd"/>
    </w:p>
    <w:p w14:paraId="0A220653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56596017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eastAsia="es-ES_tradnl"/>
        </w:rPr>
        <w:t>%% Graficar las salidas</w:t>
      </w:r>
    </w:p>
    <w:p w14:paraId="3DC82633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proofErr w:type="spellStart"/>
      <w:r w:rsidRPr="00821D16">
        <w:rPr>
          <w:rFonts w:ascii="Courier" w:hAnsi="Courier" w:cs="Times New Roman"/>
          <w:color w:val="000000"/>
          <w:sz w:val="22"/>
          <w:szCs w:val="15"/>
          <w:lang w:val="en-US" w:eastAsia="es-ES_tradnl"/>
        </w:rPr>
        <w:t>nsal</w:t>
      </w:r>
      <w:proofErr w:type="spellEnd"/>
      <w:r w:rsidRPr="00821D16">
        <w:rPr>
          <w:rFonts w:ascii="Courier" w:hAnsi="Courier" w:cs="Times New Roman"/>
          <w:color w:val="000000"/>
          <w:sz w:val="22"/>
          <w:szCs w:val="15"/>
          <w:lang w:val="en-US" w:eastAsia="es-ES_tradnl"/>
        </w:rPr>
        <w:t>=size(Y,1</w:t>
      </w:r>
      <w:proofErr w:type="gramStart"/>
      <w:r w:rsidRPr="00821D16">
        <w:rPr>
          <w:rFonts w:ascii="Courier" w:hAnsi="Courier" w:cs="Times New Roman"/>
          <w:color w:val="000000"/>
          <w:sz w:val="22"/>
          <w:szCs w:val="15"/>
          <w:lang w:val="en-US" w:eastAsia="es-ES_tradnl"/>
        </w:rPr>
        <w:t>);</w:t>
      </w:r>
      <w:r w:rsidRPr="00821D16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%</w:t>
      </w:r>
      <w:proofErr w:type="spellStart"/>
      <w:proofErr w:type="gramEnd"/>
      <w:r w:rsidRPr="00821D16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salida</w:t>
      </w:r>
      <w:proofErr w:type="spellEnd"/>
      <w:r w:rsidRPr="00821D16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 xml:space="preserve"> neuronal</w:t>
      </w:r>
    </w:p>
    <w:p w14:paraId="426E562F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 </w:t>
      </w:r>
    </w:p>
    <w:p w14:paraId="1DED12E2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color w:val="0433FF"/>
          <w:sz w:val="22"/>
          <w:szCs w:val="15"/>
          <w:lang w:val="en-US" w:eastAsia="es-ES_tradnl"/>
        </w:rPr>
        <w:t>for</w:t>
      </w: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 xml:space="preserve"> k=</w:t>
      </w:r>
      <w:proofErr w:type="gramStart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1:nsal</w:t>
      </w:r>
      <w:proofErr w:type="gramEnd"/>
    </w:p>
    <w:p w14:paraId="2AFA185B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    subplot(nsal,</w:t>
      </w:r>
      <w:proofErr w:type="gramStart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1,k</w:t>
      </w:r>
      <w:proofErr w:type="gramEnd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)</w:t>
      </w:r>
    </w:p>
    <w:p w14:paraId="578533FF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    plot(</w:t>
      </w:r>
      <w:proofErr w:type="gramStart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1:size</w:t>
      </w:r>
      <w:proofErr w:type="gramEnd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(Y,2),Y(k,:),</w:t>
      </w:r>
      <w:r w:rsidRPr="00821D16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'-b'</w:t>
      </w: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,1:size(Yg,2),</w:t>
      </w:r>
      <w:proofErr w:type="spellStart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Yg</w:t>
      </w:r>
      <w:proofErr w:type="spellEnd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(k,:),</w:t>
      </w:r>
      <w:r w:rsidRPr="00821D16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'r--'</w:t>
      </w: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)</w:t>
      </w:r>
    </w:p>
    <w:p w14:paraId="2C28AEC8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    grid;</w:t>
      </w:r>
    </w:p>
    <w:p w14:paraId="2FC5ECC6" w14:textId="77777777" w:rsidR="00821D16" w:rsidRPr="00821D16" w:rsidRDefault="00821D16" w:rsidP="00821D16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 xml:space="preserve">    </w:t>
      </w:r>
      <w:proofErr w:type="gramStart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title(</w:t>
      </w:r>
      <w:proofErr w:type="gramEnd"/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>[</w:t>
      </w:r>
      <w:r w:rsidRPr="00821D16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'IPC(t+'</w:t>
      </w: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 xml:space="preserve"> num2str(nrez-k-1) </w:t>
      </w:r>
      <w:r w:rsidRPr="00821D16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')'</w:t>
      </w:r>
      <w:r w:rsidRPr="00821D16">
        <w:rPr>
          <w:rFonts w:ascii="Courier" w:hAnsi="Courier" w:cs="Times New Roman"/>
          <w:sz w:val="22"/>
          <w:szCs w:val="15"/>
          <w:lang w:val="en-US" w:eastAsia="es-ES_tradnl"/>
        </w:rPr>
        <w:t xml:space="preserve"> ])</w:t>
      </w:r>
    </w:p>
    <w:p w14:paraId="571931A8" w14:textId="77777777" w:rsidR="00821D16" w:rsidRDefault="00821D16" w:rsidP="00821D16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15"/>
          <w:lang w:eastAsia="es-ES_tradnl"/>
        </w:rPr>
      </w:pPr>
      <w:proofErr w:type="spellStart"/>
      <w:r w:rsidRPr="00821D16">
        <w:rPr>
          <w:rFonts w:ascii="Courier" w:hAnsi="Courier" w:cs="Times New Roman"/>
          <w:color w:val="0433FF"/>
          <w:sz w:val="22"/>
          <w:szCs w:val="15"/>
          <w:lang w:eastAsia="es-ES_tradnl"/>
        </w:rPr>
        <w:t>end</w:t>
      </w:r>
      <w:proofErr w:type="spellEnd"/>
    </w:p>
    <w:p w14:paraId="7D51E33E" w14:textId="77777777" w:rsidR="00910F72" w:rsidRDefault="00910F72" w:rsidP="00821D16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15"/>
          <w:lang w:eastAsia="es-ES_tradnl"/>
        </w:rPr>
      </w:pPr>
    </w:p>
    <w:p w14:paraId="3C78885F" w14:textId="317828F0" w:rsidR="00910F72" w:rsidRPr="00910F72" w:rsidRDefault="00263816" w:rsidP="00910F72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910F72">
        <w:rPr>
          <w:rFonts w:ascii="Arial" w:hAnsi="Arial" w:cs="Arial"/>
          <w:b/>
          <w:sz w:val="32"/>
          <w:szCs w:val="24"/>
        </w:rPr>
        <w:t xml:space="preserve">n multicapa clasificador </w:t>
      </w:r>
    </w:p>
    <w:p w14:paraId="27868C54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 xml:space="preserve">%% 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Limpieza</w:t>
      </w:r>
      <w:proofErr w:type="spellEnd"/>
    </w:p>
    <w:p w14:paraId="6FC23C2B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 xml:space="preserve">clear 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all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;</w:t>
      </w:r>
    </w:p>
    <w:p w14:paraId="098B2CAB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 xml:space="preserve">close 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all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;</w:t>
      </w:r>
    </w:p>
    <w:p w14:paraId="3B3D5717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910F72">
        <w:rPr>
          <w:rFonts w:ascii="Courier" w:hAnsi="Courier" w:cs="Times New Roman"/>
          <w:sz w:val="22"/>
          <w:szCs w:val="15"/>
          <w:lang w:eastAsia="es-ES_tradnl"/>
        </w:rPr>
        <w:t>clc</w:t>
      </w:r>
      <w:proofErr w:type="spellEnd"/>
      <w:r w:rsidRPr="00910F72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7579A5DD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perceptron</w:t>
      </w:r>
      <w:proofErr w:type="spell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multicapa por cada neurona de salida un grupo y se puede tener</w:t>
      </w:r>
    </w:p>
    <w:p w14:paraId="56DCFA82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%muchas clases es supervisada</w:t>
      </w:r>
    </w:p>
    <w:p w14:paraId="7683245D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%% Cargar datos</w:t>
      </w:r>
    </w:p>
    <w:p w14:paraId="20170D81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%Se 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har</w:t>
      </w:r>
      <w:proofErr w:type="spell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? un 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clasficador</w:t>
      </w:r>
      <w:proofErr w:type="spellEnd"/>
    </w:p>
    <w:p w14:paraId="2F6DE24F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B245F3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load </w:t>
      </w:r>
      <w:r w:rsidRPr="00910F72">
        <w:rPr>
          <w:rFonts w:ascii="Courier" w:hAnsi="Courier" w:cs="Times New Roman"/>
          <w:color w:val="B245F3"/>
          <w:sz w:val="22"/>
          <w:szCs w:val="15"/>
          <w:lang w:eastAsia="es-ES_tradnl"/>
        </w:rPr>
        <w:t>data1.txt</w:t>
      </w:r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;</w:t>
      </w:r>
    </w:p>
    <w:p w14:paraId="258FBF60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data=data1</w:t>
      </w:r>
    </w:p>
    <w:p w14:paraId="16AD9514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1C3CD385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Y=data</w:t>
      </w:r>
      <w:proofErr w:type="gramStart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(:,</w:t>
      </w:r>
      <w:proofErr w:type="gramEnd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3)';</w:t>
      </w: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%aumentar 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numero</w:t>
      </w:r>
      <w:proofErr w:type="spell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columnas en Y para tener 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mas</w:t>
      </w:r>
      <w:proofErr w:type="spell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capas</w:t>
      </w:r>
    </w:p>
    <w:p w14:paraId="648B5215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X=data</w:t>
      </w:r>
      <w:proofErr w:type="gramStart"/>
      <w:r w:rsidRPr="00910F72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eastAsia="es-ES_tradnl"/>
        </w:rPr>
        <w:t>1:2)';</w:t>
      </w:r>
    </w:p>
    <w:p w14:paraId="4FD8D562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4C7EDDB4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ndatos</w:t>
      </w:r>
      <w:proofErr w:type="spellEnd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=round(0.9*</w:t>
      </w:r>
      <w:proofErr w:type="spellStart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size</w:t>
      </w:r>
      <w:proofErr w:type="spellEnd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(Y,2)</w:t>
      </w:r>
      <w:proofErr w:type="gramStart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);</w:t>
      </w: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gram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seleccionar los datos de entrenamiento</w:t>
      </w:r>
    </w:p>
    <w:p w14:paraId="3A0C18B5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7D1CBB2E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910F72">
        <w:rPr>
          <w:rFonts w:ascii="Courier" w:hAnsi="Courier" w:cs="Times New Roman"/>
          <w:sz w:val="22"/>
          <w:szCs w:val="15"/>
          <w:lang w:eastAsia="es-ES_tradnl"/>
        </w:rPr>
        <w:t>Xtrain</w:t>
      </w:r>
      <w:proofErr w:type="spellEnd"/>
      <w:r w:rsidRPr="00910F72">
        <w:rPr>
          <w:rFonts w:ascii="Courier" w:hAnsi="Courier" w:cs="Times New Roman"/>
          <w:sz w:val="22"/>
          <w:szCs w:val="15"/>
          <w:lang w:eastAsia="es-ES_tradnl"/>
        </w:rPr>
        <w:t>=X</w:t>
      </w:r>
      <w:proofErr w:type="gramStart"/>
      <w:r w:rsidRPr="00910F72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eastAsia="es-ES_tradnl"/>
        </w:rPr>
        <w:t>1:ndatos);</w:t>
      </w:r>
    </w:p>
    <w:p w14:paraId="5245D556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910F72">
        <w:rPr>
          <w:rFonts w:ascii="Courier" w:hAnsi="Courier" w:cs="Times New Roman"/>
          <w:sz w:val="22"/>
          <w:szCs w:val="15"/>
          <w:lang w:eastAsia="es-ES_tradnl"/>
        </w:rPr>
        <w:t>Ytrain</w:t>
      </w:r>
      <w:proofErr w:type="spellEnd"/>
      <w:r w:rsidRPr="00910F72">
        <w:rPr>
          <w:rFonts w:ascii="Courier" w:hAnsi="Courier" w:cs="Times New Roman"/>
          <w:sz w:val="22"/>
          <w:szCs w:val="15"/>
          <w:lang w:eastAsia="es-ES_tradnl"/>
        </w:rPr>
        <w:t>=Y</w:t>
      </w:r>
      <w:proofErr w:type="gramStart"/>
      <w:r w:rsidRPr="00910F72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eastAsia="es-ES_tradnl"/>
        </w:rPr>
        <w:t>1:ndatos);</w:t>
      </w:r>
    </w:p>
    <w:p w14:paraId="5C16275F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58F14D43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%% </w:t>
      </w:r>
      <w:proofErr w:type="spellStart"/>
      <w:proofErr w:type="gram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Creaci?n</w:t>
      </w:r>
      <w:proofErr w:type="spellEnd"/>
      <w:proofErr w:type="gram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red neuronal</w:t>
      </w:r>
    </w:p>
    <w:p w14:paraId="3C2DF6CE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red=</w:t>
      </w:r>
      <w:proofErr w:type="spellStart"/>
      <w:proofErr w:type="gramStart"/>
      <w:r w:rsidRPr="00910F72">
        <w:rPr>
          <w:rFonts w:ascii="Courier" w:hAnsi="Courier" w:cs="Times New Roman"/>
          <w:sz w:val="22"/>
          <w:szCs w:val="15"/>
          <w:lang w:eastAsia="es-ES_tradnl"/>
        </w:rPr>
        <w:t>feedforwardnet</w:t>
      </w:r>
      <w:proofErr w:type="spellEnd"/>
      <w:r w:rsidRPr="00910F72">
        <w:rPr>
          <w:rFonts w:ascii="Courier" w:hAnsi="Courier" w:cs="Times New Roman"/>
          <w:sz w:val="22"/>
          <w:szCs w:val="15"/>
          <w:lang w:eastAsia="es-ES_tradnl"/>
        </w:rPr>
        <w:t>(</w:t>
      </w:r>
      <w:proofErr w:type="gramEnd"/>
      <w:r w:rsidRPr="00910F72">
        <w:rPr>
          <w:rFonts w:ascii="Courier" w:hAnsi="Courier" w:cs="Times New Roman"/>
          <w:sz w:val="22"/>
          <w:szCs w:val="15"/>
          <w:lang w:eastAsia="es-ES_tradnl"/>
        </w:rPr>
        <w:t>10);</w:t>
      </w:r>
    </w:p>
    <w:p w14:paraId="4A621327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%</w:t>
      </w:r>
      <w:proofErr w:type="spellStart"/>
      <w:proofErr w:type="gramStart"/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red.trainFcn</w:t>
      </w:r>
      <w:proofErr w:type="spellEnd"/>
      <w:proofErr w:type="gramEnd"/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='</w:t>
      </w:r>
      <w:proofErr w:type="spellStart"/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trainscg</w:t>
      </w:r>
      <w:proofErr w:type="spellEnd"/>
      <w:r w:rsidRPr="00910F72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';</w:t>
      </w:r>
    </w:p>
    <w:p w14:paraId="2F85A299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proofErr w:type="gram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red.trainFcn</w:t>
      </w:r>
      <w:proofErr w:type="spellEnd"/>
      <w:proofErr w:type="gram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=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</w:t>
      </w:r>
      <w:proofErr w:type="spellStart"/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trainrp</w:t>
      </w:r>
      <w:proofErr w:type="spellEnd"/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;</w:t>
      </w:r>
    </w:p>
    <w:p w14:paraId="34BBA2D9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1D631B74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red=train(</w:t>
      </w:r>
      <w:proofErr w:type="spellStart"/>
      <w:proofErr w:type="gram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red,Xtrain</w:t>
      </w:r>
      <w:proofErr w:type="gram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,Ytrain</w:t>
      </w:r>
      <w:proofErr w:type="spell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7E20E297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4EA1B690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Yg</w:t>
      </w:r>
      <w:proofErr w:type="spellEnd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=red(X</w:t>
      </w:r>
      <w:proofErr w:type="gramStart"/>
      <w:r w:rsidRPr="00910F72">
        <w:rPr>
          <w:rFonts w:ascii="Courier" w:hAnsi="Courier" w:cs="Times New Roman"/>
          <w:color w:val="000000"/>
          <w:sz w:val="22"/>
          <w:szCs w:val="15"/>
          <w:lang w:eastAsia="es-ES_tradnl"/>
        </w:rPr>
        <w:t>);</w:t>
      </w: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proofErr w:type="gram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estimaci?n</w:t>
      </w:r>
      <w:proofErr w:type="spellEnd"/>
    </w:p>
    <w:p w14:paraId="2CE587F5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7C9D8D14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%% Grupos</w:t>
      </w:r>
    </w:p>
    <w:p w14:paraId="433A389E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G0=data(</w:t>
      </w:r>
      <w:proofErr w:type="spellStart"/>
      <w:r w:rsidRPr="00910F72">
        <w:rPr>
          <w:rFonts w:ascii="Courier" w:hAnsi="Courier" w:cs="Times New Roman"/>
          <w:sz w:val="22"/>
          <w:szCs w:val="15"/>
          <w:lang w:eastAsia="es-ES_tradnl"/>
        </w:rPr>
        <w:t>data</w:t>
      </w:r>
      <w:proofErr w:type="spellEnd"/>
      <w:proofErr w:type="gramStart"/>
      <w:r w:rsidRPr="00910F72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eastAsia="es-ES_tradnl"/>
        </w:rPr>
        <w:t xml:space="preserve">3)== 0,1:2); </w:t>
      </w: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%Grupo cero</w:t>
      </w:r>
    </w:p>
    <w:p w14:paraId="2B9AE515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sz w:val="22"/>
          <w:szCs w:val="15"/>
          <w:lang w:eastAsia="es-ES_tradnl"/>
        </w:rPr>
        <w:t>G1=data(</w:t>
      </w:r>
      <w:proofErr w:type="spellStart"/>
      <w:r w:rsidRPr="00910F72">
        <w:rPr>
          <w:rFonts w:ascii="Courier" w:hAnsi="Courier" w:cs="Times New Roman"/>
          <w:sz w:val="22"/>
          <w:szCs w:val="15"/>
          <w:lang w:eastAsia="es-ES_tradnl"/>
        </w:rPr>
        <w:t>data</w:t>
      </w:r>
      <w:proofErr w:type="spellEnd"/>
      <w:proofErr w:type="gramStart"/>
      <w:r w:rsidRPr="00910F72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eastAsia="es-ES_tradnl"/>
        </w:rPr>
        <w:t xml:space="preserve">3)== 1,1:2); </w:t>
      </w: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%Grupo uno</w:t>
      </w:r>
    </w:p>
    <w:p w14:paraId="70532EBE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4235203E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Ygr</w:t>
      </w:r>
      <w:proofErr w:type="spell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=(</w:t>
      </w:r>
      <w:proofErr w:type="spell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Yg</w:t>
      </w:r>
      <w:proofErr w:type="spell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&gt;.5)',1:2;</w:t>
      </w:r>
    </w:p>
    <w:p w14:paraId="0B22AFB0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G0p=data((</w:t>
      </w:r>
      <w:proofErr w:type="spell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Yg</w:t>
      </w:r>
      <w:proofErr w:type="spell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&lt;=.5)',1:2);</w:t>
      </w:r>
    </w:p>
    <w:p w14:paraId="4CBA9927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G1p=data((</w:t>
      </w:r>
      <w:proofErr w:type="spell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Yg</w:t>
      </w:r>
      <w:proofErr w:type="spell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&gt;.5)',1:2);</w:t>
      </w:r>
    </w:p>
    <w:p w14:paraId="2D923912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5DA44174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plot(G0</w:t>
      </w:r>
      <w:proofErr w:type="gram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1),G0(:,2),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'bo'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,G1(:,1),G1(:,2),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</w:t>
      </w:r>
      <w:proofErr w:type="spellStart"/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rx</w:t>
      </w:r>
      <w:proofErr w:type="spellEnd"/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016FD7C9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 xml:space="preserve">hold 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on</w:t>
      </w:r>
    </w:p>
    <w:p w14:paraId="3AB5E8ED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plot(G0p</w:t>
      </w:r>
      <w:proofErr w:type="gramStart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(:,</w:t>
      </w:r>
      <w:proofErr w:type="gramEnd"/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1),G0p(:,2),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'go'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,G1p(:,1),G1p(:,2),</w:t>
      </w:r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</w:t>
      </w:r>
      <w:proofErr w:type="spellStart"/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kx</w:t>
      </w:r>
      <w:proofErr w:type="spellEnd"/>
      <w:r w:rsidRPr="00910F72">
        <w:rPr>
          <w:rFonts w:ascii="Courier" w:hAnsi="Courier" w:cs="Times New Roman"/>
          <w:color w:val="B245F3"/>
          <w:sz w:val="22"/>
          <w:szCs w:val="15"/>
          <w:lang w:val="en-US" w:eastAsia="es-ES_tradnl"/>
        </w:rPr>
        <w:t>'</w:t>
      </w:r>
      <w:r w:rsidRPr="00910F72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6FB59AB2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910F72">
        <w:rPr>
          <w:rFonts w:ascii="Courier" w:hAnsi="Courier" w:cs="Times New Roman"/>
          <w:sz w:val="22"/>
          <w:szCs w:val="15"/>
          <w:lang w:eastAsia="es-ES_tradnl"/>
        </w:rPr>
        <w:t>hold</w:t>
      </w:r>
      <w:proofErr w:type="spellEnd"/>
      <w:r w:rsidRPr="00910F72">
        <w:rPr>
          <w:rFonts w:ascii="Courier" w:hAnsi="Courier" w:cs="Times New Roman"/>
          <w:sz w:val="22"/>
          <w:szCs w:val="15"/>
          <w:lang w:eastAsia="es-ES_tradnl"/>
        </w:rPr>
        <w:t xml:space="preserve"> </w:t>
      </w:r>
      <w:r w:rsidRPr="00910F72">
        <w:rPr>
          <w:rFonts w:ascii="Courier" w:hAnsi="Courier" w:cs="Times New Roman"/>
          <w:color w:val="B245F3"/>
          <w:sz w:val="22"/>
          <w:szCs w:val="15"/>
          <w:lang w:eastAsia="es-ES_tradnl"/>
        </w:rPr>
        <w:t>off</w:t>
      </w:r>
    </w:p>
    <w:p w14:paraId="24FC98B9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B245F3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B245F3"/>
          <w:sz w:val="22"/>
          <w:szCs w:val="15"/>
          <w:lang w:eastAsia="es-ES_tradnl"/>
        </w:rPr>
        <w:t> </w:t>
      </w:r>
    </w:p>
    <w:p w14:paraId="097BC701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gramStart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red(</w:t>
      </w:r>
      <w:proofErr w:type="gramEnd"/>
      <w:r w:rsidRPr="00910F72">
        <w:rPr>
          <w:rFonts w:ascii="Courier" w:hAnsi="Courier" w:cs="Times New Roman"/>
          <w:color w:val="25992D"/>
          <w:sz w:val="22"/>
          <w:szCs w:val="15"/>
          <w:lang w:eastAsia="es-ES_tradnl"/>
        </w:rPr>
        <w:t>[1;10])</w:t>
      </w:r>
    </w:p>
    <w:p w14:paraId="6C8E2403" w14:textId="77777777" w:rsidR="00910F72" w:rsidRPr="00910F72" w:rsidRDefault="00910F72" w:rsidP="00910F72">
      <w:pPr>
        <w:spacing w:after="0" w:line="240" w:lineRule="auto"/>
        <w:jc w:val="left"/>
        <w:rPr>
          <w:rFonts w:ascii="Courier" w:hAnsi="Courier" w:cs="Times New Roman"/>
          <w:sz w:val="18"/>
          <w:szCs w:val="18"/>
          <w:lang w:eastAsia="es-ES_tradnl"/>
        </w:rPr>
      </w:pPr>
    </w:p>
    <w:p w14:paraId="102B4ED7" w14:textId="77777777" w:rsidR="00B16012" w:rsidRPr="00910F72" w:rsidRDefault="00B16012" w:rsidP="00B16012">
      <w:pPr>
        <w:spacing w:after="0" w:line="240" w:lineRule="auto"/>
        <w:jc w:val="left"/>
        <w:rPr>
          <w:rFonts w:ascii="Courier" w:hAnsi="Courier" w:cs="Times New Roman"/>
          <w:sz w:val="36"/>
          <w:szCs w:val="15"/>
          <w:lang w:eastAsia="es-ES_tradnl"/>
        </w:rPr>
      </w:pPr>
      <w:r w:rsidRPr="00910F72">
        <w:rPr>
          <w:rFonts w:ascii="Courier" w:hAnsi="Courier" w:cs="Times New Roman"/>
          <w:sz w:val="36"/>
          <w:szCs w:val="15"/>
          <w:lang w:eastAsia="es-ES_tradnl"/>
        </w:rPr>
        <w:t> </w:t>
      </w:r>
    </w:p>
    <w:p w14:paraId="687C489F" w14:textId="77777777" w:rsidR="00B16012" w:rsidRPr="00F62F8E" w:rsidRDefault="00B16012" w:rsidP="00B16012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Gráficos</w:t>
      </w:r>
    </w:p>
    <w:p w14:paraId="71551100" w14:textId="25DB1650" w:rsidR="00821D16" w:rsidRDefault="00263816" w:rsidP="00821D16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821D16">
        <w:rPr>
          <w:rFonts w:ascii="Arial" w:hAnsi="Arial" w:cs="Arial"/>
          <w:b/>
          <w:sz w:val="32"/>
          <w:szCs w:val="24"/>
        </w:rPr>
        <w:t xml:space="preserve">n multicapa predictor </w:t>
      </w:r>
    </w:p>
    <w:p w14:paraId="5057F81B" w14:textId="539B276E" w:rsidR="00B16012" w:rsidRPr="0097777A" w:rsidRDefault="00821D16" w:rsidP="00B16012">
      <w:pPr>
        <w:spacing w:after="0" w:line="240" w:lineRule="auto"/>
        <w:jc w:val="left"/>
        <w:rPr>
          <w:rFonts w:ascii="Arial" w:hAnsi="Arial" w:cs="Arial"/>
          <w:b/>
          <w:sz w:val="32"/>
          <w:szCs w:val="32"/>
          <w:lang w:eastAsia="es-ES_tradnl"/>
        </w:rPr>
      </w:pPr>
      <w:r>
        <w:rPr>
          <w:rFonts w:ascii="Arial" w:hAnsi="Arial" w:cs="Arial"/>
          <w:b/>
          <w:noProof/>
          <w:sz w:val="32"/>
          <w:szCs w:val="32"/>
          <w:lang w:eastAsia="es-ES_tradnl"/>
        </w:rPr>
        <w:drawing>
          <wp:inline distT="0" distB="0" distL="0" distR="0" wp14:anchorId="0244836D" wp14:editId="1BA630DE">
            <wp:extent cx="4118489" cy="317251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04-18 a la(s) 19.05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26" cy="31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151" w14:textId="77777777" w:rsidR="00B16012" w:rsidRDefault="00B16012" w:rsidP="00B16012">
      <w:pPr>
        <w:rPr>
          <w:rFonts w:ascii="Arial" w:hAnsi="Arial" w:cs="Arial"/>
          <w:b/>
          <w:sz w:val="28"/>
        </w:rPr>
      </w:pPr>
    </w:p>
    <w:p w14:paraId="21004727" w14:textId="576FD3F3" w:rsidR="00505FDE" w:rsidRDefault="00263816" w:rsidP="00505FDE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505FDE">
        <w:rPr>
          <w:rFonts w:ascii="Arial" w:hAnsi="Arial" w:cs="Arial"/>
          <w:b/>
          <w:sz w:val="32"/>
          <w:szCs w:val="24"/>
        </w:rPr>
        <w:t xml:space="preserve">n multicapa </w:t>
      </w:r>
      <w:r w:rsidR="0064595D">
        <w:rPr>
          <w:rFonts w:ascii="Arial" w:hAnsi="Arial" w:cs="Arial"/>
          <w:b/>
          <w:sz w:val="32"/>
          <w:szCs w:val="24"/>
        </w:rPr>
        <w:t>clasificador</w:t>
      </w:r>
      <w:r w:rsidR="00505FDE">
        <w:rPr>
          <w:rFonts w:ascii="Arial" w:hAnsi="Arial" w:cs="Arial"/>
          <w:b/>
          <w:sz w:val="32"/>
          <w:szCs w:val="24"/>
        </w:rPr>
        <w:t xml:space="preserve"> </w:t>
      </w:r>
    </w:p>
    <w:p w14:paraId="6924BEC8" w14:textId="549FBAB1" w:rsidR="00B16012" w:rsidRDefault="00910F72" w:rsidP="00B1601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330E05D4" wp14:editId="409A5F96">
            <wp:extent cx="4004189" cy="312796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7-04-18 a la(s) 19.36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53" cy="31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455" w14:textId="77777777" w:rsidR="00263816" w:rsidRDefault="00263816" w:rsidP="00B16012">
      <w:pPr>
        <w:rPr>
          <w:rFonts w:ascii="Arial" w:hAnsi="Arial" w:cs="Arial"/>
          <w:b/>
          <w:sz w:val="28"/>
        </w:rPr>
      </w:pPr>
    </w:p>
    <w:p w14:paraId="41B7ED40" w14:textId="77777777" w:rsidR="00B16012" w:rsidRDefault="00B16012" w:rsidP="00B16012">
      <w:pPr>
        <w:rPr>
          <w:rFonts w:ascii="Arial" w:hAnsi="Arial" w:cs="Arial"/>
          <w:b/>
          <w:sz w:val="32"/>
          <w:szCs w:val="32"/>
        </w:rPr>
      </w:pPr>
      <w:r w:rsidRPr="00B16012">
        <w:rPr>
          <w:rFonts w:ascii="Arial" w:hAnsi="Arial" w:cs="Arial"/>
          <w:b/>
          <w:sz w:val="32"/>
          <w:szCs w:val="32"/>
        </w:rPr>
        <w:t>Interpretación de gráficos</w:t>
      </w:r>
    </w:p>
    <w:p w14:paraId="0F7B7D78" w14:textId="260AD537" w:rsidR="00821D16" w:rsidRDefault="00263816" w:rsidP="00821D16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821D16">
        <w:rPr>
          <w:rFonts w:ascii="Arial" w:hAnsi="Arial" w:cs="Arial"/>
          <w:b/>
          <w:sz w:val="32"/>
          <w:szCs w:val="24"/>
        </w:rPr>
        <w:t xml:space="preserve">n multicapa predictor </w:t>
      </w:r>
    </w:p>
    <w:p w14:paraId="1AFA4D7D" w14:textId="5AD60647" w:rsidR="00821D16" w:rsidRDefault="007B6AD4" w:rsidP="00B16012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Se observa 4 grá</w:t>
      </w:r>
      <w:r w:rsidR="00B215B2">
        <w:rPr>
          <w:rFonts w:ascii="Arial" w:hAnsi="Arial" w:cs="Arial"/>
          <w:sz w:val="24"/>
          <w:szCs w:val="32"/>
        </w:rPr>
        <w:t>ficas que equivalen a la predicción, en cada uno se predice un tiempo extra (t+1)</w:t>
      </w:r>
      <w:r>
        <w:rPr>
          <w:rFonts w:ascii="Arial" w:hAnsi="Arial" w:cs="Arial"/>
          <w:sz w:val="24"/>
          <w:szCs w:val="32"/>
        </w:rPr>
        <w:t xml:space="preserve"> siendo esto del precio de cierre de IPC</w:t>
      </w:r>
      <w:r w:rsidR="00B215B2">
        <w:rPr>
          <w:rFonts w:ascii="Arial" w:hAnsi="Arial" w:cs="Arial"/>
          <w:sz w:val="24"/>
          <w:szCs w:val="32"/>
        </w:rPr>
        <w:t>, la línea azul son los datos y la línea roja arroja la última predicción</w:t>
      </w:r>
      <w:r>
        <w:rPr>
          <w:rFonts w:ascii="Arial" w:hAnsi="Arial" w:cs="Arial"/>
          <w:sz w:val="24"/>
          <w:szCs w:val="32"/>
        </w:rPr>
        <w:t>.</w:t>
      </w:r>
    </w:p>
    <w:p w14:paraId="769CE6C1" w14:textId="3BC516B1" w:rsidR="00910F72" w:rsidRDefault="00263816" w:rsidP="00B16012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910F72">
        <w:rPr>
          <w:rFonts w:ascii="Arial" w:hAnsi="Arial" w:cs="Arial"/>
          <w:b/>
          <w:sz w:val="32"/>
          <w:szCs w:val="24"/>
        </w:rPr>
        <w:t xml:space="preserve">n multicapa clasificador </w:t>
      </w:r>
    </w:p>
    <w:p w14:paraId="623C379C" w14:textId="0C408B83" w:rsidR="00263816" w:rsidRDefault="00263816" w:rsidP="00B16012">
      <w:pPr>
        <w:rPr>
          <w:rFonts w:ascii="Arial" w:hAnsi="Arial" w:cs="Arial"/>
          <w:sz w:val="24"/>
          <w:szCs w:val="24"/>
        </w:rPr>
      </w:pPr>
      <w:r w:rsidRPr="00263816">
        <w:rPr>
          <w:rFonts w:ascii="Arial" w:hAnsi="Arial" w:cs="Arial"/>
          <w:sz w:val="24"/>
          <w:szCs w:val="24"/>
        </w:rPr>
        <w:t>Se observa la serie de datos del grupo uno y los datos del grupo cero</w:t>
      </w:r>
      <w:r>
        <w:rPr>
          <w:rFonts w:ascii="Arial" w:hAnsi="Arial" w:cs="Arial"/>
          <w:sz w:val="24"/>
          <w:szCs w:val="24"/>
        </w:rPr>
        <w:t xml:space="preserve"> y marcado en X son los datos que se salieron de su respectivo grupo en este caso son 7 datos que no se clasificaron de manera correcta.</w:t>
      </w:r>
    </w:p>
    <w:p w14:paraId="79B768E8" w14:textId="77777777" w:rsidR="00263816" w:rsidRDefault="00263816" w:rsidP="00B16012">
      <w:pPr>
        <w:rPr>
          <w:rFonts w:ascii="Arial" w:hAnsi="Arial" w:cs="Arial"/>
          <w:sz w:val="24"/>
          <w:szCs w:val="24"/>
        </w:rPr>
      </w:pPr>
    </w:p>
    <w:p w14:paraId="2334E48D" w14:textId="77777777" w:rsidR="00263816" w:rsidRDefault="00263816" w:rsidP="00B16012">
      <w:pPr>
        <w:rPr>
          <w:rFonts w:ascii="Arial" w:hAnsi="Arial" w:cs="Arial"/>
          <w:sz w:val="24"/>
          <w:szCs w:val="24"/>
        </w:rPr>
      </w:pPr>
    </w:p>
    <w:p w14:paraId="3F30C565" w14:textId="77777777" w:rsidR="00263816" w:rsidRDefault="00263816" w:rsidP="00B16012">
      <w:pPr>
        <w:rPr>
          <w:rFonts w:ascii="Arial" w:hAnsi="Arial" w:cs="Arial"/>
          <w:sz w:val="24"/>
          <w:szCs w:val="24"/>
        </w:rPr>
      </w:pPr>
    </w:p>
    <w:p w14:paraId="377A948B" w14:textId="77777777" w:rsidR="00263816" w:rsidRPr="00263816" w:rsidRDefault="00263816" w:rsidP="00B16012">
      <w:pPr>
        <w:rPr>
          <w:rFonts w:ascii="Arial" w:hAnsi="Arial" w:cs="Arial"/>
          <w:sz w:val="24"/>
          <w:szCs w:val="24"/>
        </w:rPr>
      </w:pPr>
    </w:p>
    <w:p w14:paraId="7387EB88" w14:textId="77777777" w:rsidR="00B16012" w:rsidRDefault="00B16012" w:rsidP="00B16012">
      <w:pPr>
        <w:rPr>
          <w:rFonts w:ascii="Arial" w:hAnsi="Arial" w:cs="Arial"/>
          <w:b/>
          <w:sz w:val="28"/>
        </w:rPr>
      </w:pPr>
      <w:r w:rsidRPr="00B16012">
        <w:rPr>
          <w:rFonts w:ascii="Arial" w:hAnsi="Arial" w:cs="Arial"/>
          <w:b/>
          <w:sz w:val="32"/>
        </w:rPr>
        <w:t>Resultados</w:t>
      </w:r>
    </w:p>
    <w:p w14:paraId="39EDEB60" w14:textId="5549E4C6" w:rsidR="004F680B" w:rsidRDefault="00263816" w:rsidP="004F680B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 w:rsidR="004F680B">
        <w:rPr>
          <w:rFonts w:ascii="Arial" w:hAnsi="Arial" w:cs="Arial"/>
          <w:b/>
          <w:sz w:val="32"/>
          <w:szCs w:val="24"/>
        </w:rPr>
        <w:t xml:space="preserve">n multicapa predictor </w:t>
      </w:r>
    </w:p>
    <w:p w14:paraId="776B998A" w14:textId="033D359E" w:rsidR="004F680B" w:rsidRDefault="00201345" w:rsidP="004F68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6 rezagos se obtuvieron 4 salidas neuronales en donde se observa el comportamiento real del precio de cierre de </w:t>
      </w:r>
      <w:r w:rsidR="00B32E05">
        <w:rPr>
          <w:rFonts w:ascii="Arial" w:hAnsi="Arial" w:cs="Arial"/>
          <w:sz w:val="24"/>
          <w:szCs w:val="24"/>
        </w:rPr>
        <w:t xml:space="preserve">IPC y al mismo tiempo se observa el comportamiento esperado (predicción) que se realizó con la red neuronal arrojando un último tiempo (t+1) donde se </w:t>
      </w:r>
      <w:r w:rsidR="00505FDE">
        <w:rPr>
          <w:rFonts w:ascii="Arial" w:hAnsi="Arial" w:cs="Arial"/>
          <w:sz w:val="24"/>
          <w:szCs w:val="24"/>
        </w:rPr>
        <w:t>predice en base a la información anterior.</w:t>
      </w:r>
    </w:p>
    <w:p w14:paraId="06F3B00A" w14:textId="5CE22CB6" w:rsidR="00263816" w:rsidRDefault="00263816" w:rsidP="00263816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Perceptró</w:t>
      </w:r>
      <w:r>
        <w:rPr>
          <w:rFonts w:ascii="Arial" w:hAnsi="Arial" w:cs="Arial"/>
          <w:b/>
          <w:sz w:val="32"/>
          <w:szCs w:val="24"/>
        </w:rPr>
        <w:t xml:space="preserve">n multicapa clasificador </w:t>
      </w:r>
    </w:p>
    <w:p w14:paraId="7980024E" w14:textId="3EE57627" w:rsidR="00DE426A" w:rsidRPr="00DE426A" w:rsidRDefault="00FB1070" w:rsidP="00B1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correr </w:t>
      </w:r>
      <w:r w:rsidR="00E75AE8">
        <w:rPr>
          <w:rFonts w:ascii="Arial" w:hAnsi="Arial" w:cs="Arial"/>
          <w:sz w:val="24"/>
          <w:szCs w:val="24"/>
        </w:rPr>
        <w:t>el código s</w:t>
      </w:r>
      <w:r w:rsidR="00DE426A">
        <w:rPr>
          <w:rFonts w:ascii="Arial" w:hAnsi="Arial" w:cs="Arial"/>
          <w:sz w:val="24"/>
          <w:szCs w:val="24"/>
        </w:rPr>
        <w:t>e observa que su error</w:t>
      </w:r>
      <w:r w:rsidR="00E75AE8">
        <w:rPr>
          <w:rFonts w:ascii="Arial" w:hAnsi="Arial" w:cs="Arial"/>
          <w:sz w:val="24"/>
          <w:szCs w:val="24"/>
        </w:rPr>
        <w:t xml:space="preserve"> </w:t>
      </w:r>
      <w:r w:rsidR="00DE426A">
        <w:rPr>
          <w:rFonts w:ascii="Arial" w:hAnsi="Arial" w:cs="Arial"/>
          <w:sz w:val="24"/>
          <w:szCs w:val="24"/>
        </w:rPr>
        <w:t>de datos</w:t>
      </w:r>
      <w:r w:rsidR="00E75AE8">
        <w:rPr>
          <w:rFonts w:ascii="Arial" w:hAnsi="Arial" w:cs="Arial"/>
          <w:sz w:val="24"/>
          <w:szCs w:val="24"/>
        </w:rPr>
        <w:t xml:space="preserve"> no clasificados de manera correcta es de máximo siete. Esto quiere decir </w:t>
      </w:r>
      <w:r w:rsidR="00DE426A">
        <w:rPr>
          <w:rFonts w:ascii="Arial" w:hAnsi="Arial" w:cs="Arial"/>
          <w:sz w:val="24"/>
          <w:szCs w:val="24"/>
        </w:rPr>
        <w:t xml:space="preserve">que no hay un error significativo como para cambiar el entrenamiento. El número de neuronas en este caso es de diez. </w:t>
      </w:r>
    </w:p>
    <w:p w14:paraId="3D5CFBF7" w14:textId="77777777" w:rsidR="00B16012" w:rsidRDefault="00B16012" w:rsidP="00B16012">
      <w:pPr>
        <w:rPr>
          <w:rFonts w:ascii="Arial" w:hAnsi="Arial" w:cs="Arial"/>
          <w:b/>
          <w:sz w:val="32"/>
        </w:rPr>
      </w:pPr>
      <w:r w:rsidRPr="00B16012">
        <w:rPr>
          <w:rFonts w:ascii="Arial" w:hAnsi="Arial" w:cs="Arial"/>
          <w:b/>
          <w:sz w:val="32"/>
        </w:rPr>
        <w:t>Conclusiones</w:t>
      </w:r>
    </w:p>
    <w:p w14:paraId="333B19AF" w14:textId="48C0EBF6" w:rsidR="00B16012" w:rsidRPr="00531B44" w:rsidRDefault="00DE426A" w:rsidP="00B160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conclusión, </w:t>
      </w:r>
      <w:r w:rsidR="00A1589A">
        <w:rPr>
          <w:rFonts w:ascii="Arial" w:hAnsi="Arial" w:cs="Arial"/>
          <w:sz w:val="24"/>
        </w:rPr>
        <w:t>en ambos casos se considera que existió una buena aproximación ya sea en el pre</w:t>
      </w:r>
      <w:r w:rsidR="00B922C3">
        <w:rPr>
          <w:rFonts w:ascii="Arial" w:hAnsi="Arial" w:cs="Arial"/>
          <w:sz w:val="24"/>
        </w:rPr>
        <w:t>dictor como el clasificador. Ya que no era la misma serie de datos no se puede comparar entre sí los dos códigos, en uno se predijo el IPC y en el otro se clasificó una serie de datos; en ambos casos se realizaron con las redes de entrenamiento de Matlab.</w:t>
      </w:r>
    </w:p>
    <w:p w14:paraId="7D551813" w14:textId="77777777" w:rsidR="00B16012" w:rsidRDefault="00B16012" w:rsidP="00B16012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Funcionamiento</w:t>
      </w:r>
    </w:p>
    <w:p w14:paraId="4489985F" w14:textId="590CA7B7" w:rsidR="00B16012" w:rsidRDefault="0064595D" w:rsidP="00B1601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szCs w:val="32"/>
          <w:lang w:eastAsia="es-ES_tradnl"/>
        </w:rPr>
        <w:drawing>
          <wp:inline distT="0" distB="0" distL="0" distR="0" wp14:anchorId="558AFEBB" wp14:editId="505B3150">
            <wp:extent cx="4118489" cy="3172513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04-18 a la(s) 19.05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26" cy="31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0706" w14:textId="175C65E8" w:rsidR="001D353C" w:rsidRDefault="001D353C" w:rsidP="00B1601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4EBE3977" wp14:editId="54A68063">
            <wp:extent cx="4123760" cy="31765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7-04-18 a la(s) 19.45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44" cy="31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5DEF" w14:textId="238D02A8" w:rsidR="00B16012" w:rsidRDefault="00B16012" w:rsidP="00B16012">
      <w:pPr>
        <w:rPr>
          <w:rFonts w:ascii="Arial" w:hAnsi="Arial" w:cs="Arial"/>
          <w:b/>
          <w:sz w:val="32"/>
        </w:rPr>
      </w:pPr>
    </w:p>
    <w:p w14:paraId="48CB8978" w14:textId="33858005" w:rsidR="00B16012" w:rsidRDefault="00B16012" w:rsidP="00B16012">
      <w:pPr>
        <w:rPr>
          <w:rFonts w:ascii="Arial" w:hAnsi="Arial" w:cs="Arial"/>
          <w:b/>
          <w:sz w:val="32"/>
        </w:rPr>
      </w:pPr>
    </w:p>
    <w:p w14:paraId="251DBC3E" w14:textId="58EA6730" w:rsidR="006A1455" w:rsidRPr="00C25C8A" w:rsidRDefault="006A1455" w:rsidP="00C25C8A">
      <w:pPr>
        <w:jc w:val="left"/>
        <w:rPr>
          <w:rFonts w:ascii="Arial" w:hAnsi="Arial" w:cs="Arial"/>
          <w:sz w:val="21"/>
        </w:rPr>
      </w:pPr>
    </w:p>
    <w:sectPr w:rsidR="006A1455" w:rsidRPr="00C25C8A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16E"/>
    <w:multiLevelType w:val="hybridMultilevel"/>
    <w:tmpl w:val="4E2A3B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6BB3"/>
    <w:multiLevelType w:val="hybridMultilevel"/>
    <w:tmpl w:val="CC88366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03769"/>
    <w:multiLevelType w:val="hybridMultilevel"/>
    <w:tmpl w:val="C9F07FB2"/>
    <w:lvl w:ilvl="0" w:tplc="77EAE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601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F4D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EF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69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03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23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0B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AE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74C36"/>
    <w:multiLevelType w:val="hybridMultilevel"/>
    <w:tmpl w:val="E0D264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C704A"/>
    <w:multiLevelType w:val="hybridMultilevel"/>
    <w:tmpl w:val="9B28D5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45536"/>
    <w:multiLevelType w:val="hybridMultilevel"/>
    <w:tmpl w:val="55EA85DE"/>
    <w:lvl w:ilvl="0" w:tplc="1114A2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060DE"/>
    <w:rsid w:val="0001035B"/>
    <w:rsid w:val="000168A7"/>
    <w:rsid w:val="00016ECA"/>
    <w:rsid w:val="00021978"/>
    <w:rsid w:val="0003155C"/>
    <w:rsid w:val="000331BF"/>
    <w:rsid w:val="000441CB"/>
    <w:rsid w:val="0005515D"/>
    <w:rsid w:val="00083FE1"/>
    <w:rsid w:val="00085AC8"/>
    <w:rsid w:val="00093E56"/>
    <w:rsid w:val="00094F9C"/>
    <w:rsid w:val="00095AA6"/>
    <w:rsid w:val="00097DC8"/>
    <w:rsid w:val="000A46F0"/>
    <w:rsid w:val="000B4689"/>
    <w:rsid w:val="000C11B2"/>
    <w:rsid w:val="000E4A03"/>
    <w:rsid w:val="000E578B"/>
    <w:rsid w:val="000E792F"/>
    <w:rsid w:val="00113F01"/>
    <w:rsid w:val="0013132A"/>
    <w:rsid w:val="00155185"/>
    <w:rsid w:val="0016460C"/>
    <w:rsid w:val="001A15D1"/>
    <w:rsid w:val="001A313F"/>
    <w:rsid w:val="001A72A9"/>
    <w:rsid w:val="001A79FE"/>
    <w:rsid w:val="001D21D5"/>
    <w:rsid w:val="001D353C"/>
    <w:rsid w:val="001F24F5"/>
    <w:rsid w:val="001F2534"/>
    <w:rsid w:val="00201345"/>
    <w:rsid w:val="00201782"/>
    <w:rsid w:val="00201E89"/>
    <w:rsid w:val="00203D92"/>
    <w:rsid w:val="00206865"/>
    <w:rsid w:val="00211031"/>
    <w:rsid w:val="00213746"/>
    <w:rsid w:val="00233753"/>
    <w:rsid w:val="00242BD2"/>
    <w:rsid w:val="00256037"/>
    <w:rsid w:val="00256746"/>
    <w:rsid w:val="00263816"/>
    <w:rsid w:val="00270734"/>
    <w:rsid w:val="002866DC"/>
    <w:rsid w:val="002A4B5E"/>
    <w:rsid w:val="002B384D"/>
    <w:rsid w:val="002C13C9"/>
    <w:rsid w:val="002D0329"/>
    <w:rsid w:val="002D267F"/>
    <w:rsid w:val="002E434E"/>
    <w:rsid w:val="002E6D71"/>
    <w:rsid w:val="002F644C"/>
    <w:rsid w:val="00304888"/>
    <w:rsid w:val="00315A74"/>
    <w:rsid w:val="00377F8D"/>
    <w:rsid w:val="00381ADF"/>
    <w:rsid w:val="003944A8"/>
    <w:rsid w:val="00395A20"/>
    <w:rsid w:val="003A39FC"/>
    <w:rsid w:val="003B43AB"/>
    <w:rsid w:val="003B6198"/>
    <w:rsid w:val="003B75D2"/>
    <w:rsid w:val="003C021C"/>
    <w:rsid w:val="003F3F56"/>
    <w:rsid w:val="00402265"/>
    <w:rsid w:val="00410198"/>
    <w:rsid w:val="00421EE2"/>
    <w:rsid w:val="00425D26"/>
    <w:rsid w:val="00433BE2"/>
    <w:rsid w:val="00444F19"/>
    <w:rsid w:val="004602A6"/>
    <w:rsid w:val="00470BA2"/>
    <w:rsid w:val="00474281"/>
    <w:rsid w:val="00492BA1"/>
    <w:rsid w:val="004A4C12"/>
    <w:rsid w:val="004D2319"/>
    <w:rsid w:val="004D2C4F"/>
    <w:rsid w:val="004F680B"/>
    <w:rsid w:val="00505FDE"/>
    <w:rsid w:val="00515197"/>
    <w:rsid w:val="00520DD9"/>
    <w:rsid w:val="00524EA9"/>
    <w:rsid w:val="00531B44"/>
    <w:rsid w:val="0053567F"/>
    <w:rsid w:val="00544B35"/>
    <w:rsid w:val="00544F79"/>
    <w:rsid w:val="005467AB"/>
    <w:rsid w:val="00563CC3"/>
    <w:rsid w:val="0056740A"/>
    <w:rsid w:val="00573442"/>
    <w:rsid w:val="005804C3"/>
    <w:rsid w:val="005A3007"/>
    <w:rsid w:val="005D7819"/>
    <w:rsid w:val="005F445D"/>
    <w:rsid w:val="0060518A"/>
    <w:rsid w:val="00607060"/>
    <w:rsid w:val="00611ED3"/>
    <w:rsid w:val="00613B9C"/>
    <w:rsid w:val="006258DD"/>
    <w:rsid w:val="00641867"/>
    <w:rsid w:val="0064595D"/>
    <w:rsid w:val="00676C03"/>
    <w:rsid w:val="00681D87"/>
    <w:rsid w:val="00691659"/>
    <w:rsid w:val="006A0A16"/>
    <w:rsid w:val="006A1455"/>
    <w:rsid w:val="006A33FC"/>
    <w:rsid w:val="006A56F3"/>
    <w:rsid w:val="006B0B64"/>
    <w:rsid w:val="006B647F"/>
    <w:rsid w:val="006B6518"/>
    <w:rsid w:val="006C131A"/>
    <w:rsid w:val="006C73C2"/>
    <w:rsid w:val="006D10F4"/>
    <w:rsid w:val="006E6A81"/>
    <w:rsid w:val="00756FE6"/>
    <w:rsid w:val="00757B4E"/>
    <w:rsid w:val="00773C06"/>
    <w:rsid w:val="00784C55"/>
    <w:rsid w:val="00792640"/>
    <w:rsid w:val="007B4E28"/>
    <w:rsid w:val="007B6AD4"/>
    <w:rsid w:val="007B6D4F"/>
    <w:rsid w:val="007C3117"/>
    <w:rsid w:val="007D1A01"/>
    <w:rsid w:val="007D6EDD"/>
    <w:rsid w:val="007E79A7"/>
    <w:rsid w:val="007F2124"/>
    <w:rsid w:val="007F4405"/>
    <w:rsid w:val="007F7ABF"/>
    <w:rsid w:val="0080177B"/>
    <w:rsid w:val="008071D8"/>
    <w:rsid w:val="00811D3B"/>
    <w:rsid w:val="0082033D"/>
    <w:rsid w:val="00821D16"/>
    <w:rsid w:val="00827AFF"/>
    <w:rsid w:val="008466E4"/>
    <w:rsid w:val="00850A9E"/>
    <w:rsid w:val="00870E61"/>
    <w:rsid w:val="008E2F6F"/>
    <w:rsid w:val="008F3E15"/>
    <w:rsid w:val="00904790"/>
    <w:rsid w:val="00904CDD"/>
    <w:rsid w:val="00910F72"/>
    <w:rsid w:val="0092723D"/>
    <w:rsid w:val="00966828"/>
    <w:rsid w:val="0097777A"/>
    <w:rsid w:val="009A0C52"/>
    <w:rsid w:val="009A384F"/>
    <w:rsid w:val="009E3055"/>
    <w:rsid w:val="009F16FE"/>
    <w:rsid w:val="00A032C8"/>
    <w:rsid w:val="00A154C0"/>
    <w:rsid w:val="00A1589A"/>
    <w:rsid w:val="00A212C9"/>
    <w:rsid w:val="00A2351F"/>
    <w:rsid w:val="00A30839"/>
    <w:rsid w:val="00A519D0"/>
    <w:rsid w:val="00A72033"/>
    <w:rsid w:val="00A82733"/>
    <w:rsid w:val="00A871CB"/>
    <w:rsid w:val="00A9405C"/>
    <w:rsid w:val="00AB05AF"/>
    <w:rsid w:val="00AB1120"/>
    <w:rsid w:val="00AB3298"/>
    <w:rsid w:val="00AC383D"/>
    <w:rsid w:val="00AD17C9"/>
    <w:rsid w:val="00AD1A3B"/>
    <w:rsid w:val="00AF29CF"/>
    <w:rsid w:val="00B02C1A"/>
    <w:rsid w:val="00B04E0B"/>
    <w:rsid w:val="00B1462C"/>
    <w:rsid w:val="00B15640"/>
    <w:rsid w:val="00B16012"/>
    <w:rsid w:val="00B1793C"/>
    <w:rsid w:val="00B215B2"/>
    <w:rsid w:val="00B2791C"/>
    <w:rsid w:val="00B32E05"/>
    <w:rsid w:val="00B60765"/>
    <w:rsid w:val="00B72064"/>
    <w:rsid w:val="00B76F44"/>
    <w:rsid w:val="00B90790"/>
    <w:rsid w:val="00B922C3"/>
    <w:rsid w:val="00BA2E06"/>
    <w:rsid w:val="00BB2FA4"/>
    <w:rsid w:val="00BB41BC"/>
    <w:rsid w:val="00BC3242"/>
    <w:rsid w:val="00BC3B32"/>
    <w:rsid w:val="00BD5D81"/>
    <w:rsid w:val="00BF5EDB"/>
    <w:rsid w:val="00C066DD"/>
    <w:rsid w:val="00C10885"/>
    <w:rsid w:val="00C1241F"/>
    <w:rsid w:val="00C25C8A"/>
    <w:rsid w:val="00C3126E"/>
    <w:rsid w:val="00C32457"/>
    <w:rsid w:val="00C41FE3"/>
    <w:rsid w:val="00C43124"/>
    <w:rsid w:val="00C708CF"/>
    <w:rsid w:val="00C93834"/>
    <w:rsid w:val="00C94867"/>
    <w:rsid w:val="00C96DDD"/>
    <w:rsid w:val="00CD1E34"/>
    <w:rsid w:val="00CF745C"/>
    <w:rsid w:val="00D05589"/>
    <w:rsid w:val="00D07913"/>
    <w:rsid w:val="00D11FB6"/>
    <w:rsid w:val="00D228D8"/>
    <w:rsid w:val="00D43DA7"/>
    <w:rsid w:val="00D55E88"/>
    <w:rsid w:val="00D62037"/>
    <w:rsid w:val="00D765A5"/>
    <w:rsid w:val="00D93CB6"/>
    <w:rsid w:val="00D9623F"/>
    <w:rsid w:val="00DB5808"/>
    <w:rsid w:val="00DB68C7"/>
    <w:rsid w:val="00DE426A"/>
    <w:rsid w:val="00DE5FCA"/>
    <w:rsid w:val="00DF4042"/>
    <w:rsid w:val="00DF7578"/>
    <w:rsid w:val="00DF7D21"/>
    <w:rsid w:val="00E00757"/>
    <w:rsid w:val="00E01E58"/>
    <w:rsid w:val="00E0513D"/>
    <w:rsid w:val="00E3141C"/>
    <w:rsid w:val="00E355CA"/>
    <w:rsid w:val="00E3623B"/>
    <w:rsid w:val="00E431DB"/>
    <w:rsid w:val="00E4761E"/>
    <w:rsid w:val="00E54399"/>
    <w:rsid w:val="00E6209C"/>
    <w:rsid w:val="00E621E2"/>
    <w:rsid w:val="00E75AE8"/>
    <w:rsid w:val="00E9021C"/>
    <w:rsid w:val="00E9473E"/>
    <w:rsid w:val="00EA57C7"/>
    <w:rsid w:val="00EB1CE3"/>
    <w:rsid w:val="00EB7653"/>
    <w:rsid w:val="00ED5C81"/>
    <w:rsid w:val="00EE5245"/>
    <w:rsid w:val="00F157F6"/>
    <w:rsid w:val="00F23261"/>
    <w:rsid w:val="00F23A03"/>
    <w:rsid w:val="00F23AAF"/>
    <w:rsid w:val="00F27389"/>
    <w:rsid w:val="00F4506D"/>
    <w:rsid w:val="00F460C9"/>
    <w:rsid w:val="00F468C9"/>
    <w:rsid w:val="00F50293"/>
    <w:rsid w:val="00F62F8E"/>
    <w:rsid w:val="00F76D50"/>
    <w:rsid w:val="00F86ED7"/>
    <w:rsid w:val="00F91485"/>
    <w:rsid w:val="00F93158"/>
    <w:rsid w:val="00F96FC6"/>
    <w:rsid w:val="00FA6013"/>
    <w:rsid w:val="00FB1070"/>
    <w:rsid w:val="00FB4232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6F0"/>
  </w:style>
  <w:style w:type="paragraph" w:styleId="Ttulo1">
    <w:name w:val="heading 1"/>
    <w:basedOn w:val="Normal"/>
    <w:next w:val="Normal"/>
    <w:link w:val="Ttulo1Car"/>
    <w:uiPriority w:val="9"/>
    <w:qFormat/>
    <w:rsid w:val="000A4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6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6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6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6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6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6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6F0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Ttulo1Car">
    <w:name w:val="Título 1 Car"/>
    <w:basedOn w:val="Fuentedeprrafopredeter"/>
    <w:link w:val="Ttulo1"/>
    <w:uiPriority w:val="9"/>
    <w:rsid w:val="000A46F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6F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6F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6F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6F0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6F0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6F0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6F0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6F0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46F0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A46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0A46F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6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46F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46F0"/>
    <w:rPr>
      <w:b/>
      <w:color w:val="ED7D31" w:themeColor="accent2"/>
    </w:rPr>
  </w:style>
  <w:style w:type="character" w:styleId="nfasis">
    <w:name w:val="Emphasis"/>
    <w:uiPriority w:val="20"/>
    <w:qFormat/>
    <w:rsid w:val="000A46F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A46F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46F0"/>
  </w:style>
  <w:style w:type="paragraph" w:styleId="Cita">
    <w:name w:val="Quote"/>
    <w:basedOn w:val="Normal"/>
    <w:next w:val="Normal"/>
    <w:link w:val="CitaCar"/>
    <w:uiPriority w:val="29"/>
    <w:qFormat/>
    <w:rsid w:val="000A46F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46F0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46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A46F0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A46F0"/>
    <w:rPr>
      <w:i/>
    </w:rPr>
  </w:style>
  <w:style w:type="character" w:styleId="nfasisintenso">
    <w:name w:val="Intense Emphasis"/>
    <w:uiPriority w:val="21"/>
    <w:qFormat/>
    <w:rsid w:val="000A46F0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A46F0"/>
    <w:rPr>
      <w:b/>
    </w:rPr>
  </w:style>
  <w:style w:type="character" w:styleId="Referenciaintensa">
    <w:name w:val="Intense Reference"/>
    <w:uiPriority w:val="32"/>
    <w:qFormat/>
    <w:rsid w:val="000A46F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4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6F0"/>
    <w:pPr>
      <w:outlineLvl w:val="9"/>
    </w:pPr>
  </w:style>
  <w:style w:type="paragraph" w:customStyle="1" w:styleId="p7">
    <w:name w:val="p7"/>
    <w:basedOn w:val="Normal"/>
    <w:rsid w:val="00315A74"/>
    <w:pPr>
      <w:spacing w:after="0" w:line="240" w:lineRule="auto"/>
      <w:jc w:val="left"/>
    </w:pPr>
    <w:rPr>
      <w:rFonts w:ascii="Courier" w:hAnsi="Courier" w:cs="Times New Roman"/>
      <w:color w:val="0433FF"/>
      <w:sz w:val="15"/>
      <w:szCs w:val="15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BF5E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s-ES_tradnl"/>
    </w:rPr>
  </w:style>
  <w:style w:type="character" w:customStyle="1" w:styleId="mord">
    <w:name w:val="mord"/>
    <w:basedOn w:val="Fuentedeprrafopredeter"/>
    <w:rsid w:val="00C25C8A"/>
  </w:style>
  <w:style w:type="character" w:customStyle="1" w:styleId="mopen">
    <w:name w:val="mopen"/>
    <w:basedOn w:val="Fuentedeprrafopredeter"/>
    <w:rsid w:val="00C25C8A"/>
  </w:style>
  <w:style w:type="character" w:customStyle="1" w:styleId="mpunct">
    <w:name w:val="mpunct"/>
    <w:basedOn w:val="Fuentedeprrafopredeter"/>
    <w:rsid w:val="00C25C8A"/>
  </w:style>
  <w:style w:type="character" w:customStyle="1" w:styleId="mclose">
    <w:name w:val="mclose"/>
    <w:basedOn w:val="Fuentedeprrafopredeter"/>
    <w:rsid w:val="00C25C8A"/>
  </w:style>
  <w:style w:type="character" w:customStyle="1" w:styleId="mrel">
    <w:name w:val="mrel"/>
    <w:basedOn w:val="Fuentedeprrafopredeter"/>
    <w:rsid w:val="00C25C8A"/>
  </w:style>
  <w:style w:type="character" w:customStyle="1" w:styleId="mbin">
    <w:name w:val="mbin"/>
    <w:basedOn w:val="Fuentedeprrafopredeter"/>
    <w:rsid w:val="00C25C8A"/>
  </w:style>
  <w:style w:type="character" w:customStyle="1" w:styleId="fontsize-ensurer">
    <w:name w:val="fontsize-ensurer"/>
    <w:basedOn w:val="Fuentedeprrafopredeter"/>
    <w:rsid w:val="00C25C8A"/>
  </w:style>
  <w:style w:type="character" w:customStyle="1" w:styleId="baseline-fix">
    <w:name w:val="baseline-fix"/>
    <w:basedOn w:val="Fuentedeprrafopredeter"/>
    <w:rsid w:val="00C25C8A"/>
  </w:style>
  <w:style w:type="character" w:customStyle="1" w:styleId="katex-mathml">
    <w:name w:val="katex-mathml"/>
    <w:basedOn w:val="Fuentedeprrafopredeter"/>
    <w:rsid w:val="004A4C12"/>
  </w:style>
  <w:style w:type="character" w:customStyle="1" w:styleId="delimsizing">
    <w:name w:val="delimsizing"/>
    <w:basedOn w:val="Fuentedeprrafopredeter"/>
    <w:rsid w:val="004A4C12"/>
  </w:style>
  <w:style w:type="character" w:customStyle="1" w:styleId="delimsizinginner">
    <w:name w:val="delimsizinginner"/>
    <w:basedOn w:val="Fuentedeprrafopredeter"/>
    <w:rsid w:val="004A4C12"/>
  </w:style>
  <w:style w:type="character" w:styleId="Textodelmarcadordeposicin">
    <w:name w:val="Placeholder Text"/>
    <w:basedOn w:val="Fuentedeprrafopredeter"/>
    <w:uiPriority w:val="99"/>
    <w:semiHidden/>
    <w:rsid w:val="004A4C12"/>
    <w:rPr>
      <w:color w:val="808080"/>
    </w:rPr>
  </w:style>
  <w:style w:type="paragraph" w:customStyle="1" w:styleId="p8">
    <w:name w:val="p8"/>
    <w:basedOn w:val="Normal"/>
    <w:rsid w:val="00821D16"/>
    <w:pPr>
      <w:spacing w:after="0" w:line="240" w:lineRule="auto"/>
      <w:jc w:val="left"/>
    </w:pPr>
    <w:rPr>
      <w:rFonts w:ascii="Courier" w:hAnsi="Courier" w:cs="Times New Roman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6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1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047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22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060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6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7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7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596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113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02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4B6CAB-6494-434C-81F9-7506A9F6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707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3</cp:revision>
  <dcterms:created xsi:type="dcterms:W3CDTF">2017-04-18T22:30:00Z</dcterms:created>
  <dcterms:modified xsi:type="dcterms:W3CDTF">2017-04-19T01:13:00Z</dcterms:modified>
</cp:coreProperties>
</file>