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PROPUESTA TÉCNICA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color w:val="1F5C8B"/>
          <w:sz w:val="22"/>
          <w:szCs w:val="22"/>
        </w:rPr>
        <w:t xml:space="preserve">{{cliente.nombre}}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Proyecto: </w:t>
      </w:r>
      <w:r>
        <w:rPr>
          <w:rFonts w:ascii="Arial" w:cs="Arial" w:eastAsia="Arial" w:hAnsi="Arial"/>
          <w:color w:val="1F5C8B"/>
          <w:sz w:val="22"/>
          <w:szCs w:val="22"/>
        </w:rPr>
        <w:t xml:space="preserve">{{proyecto.nombre}}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Versión: </w:t>
      </w:r>
      <w:r>
        <w:rPr>
          <w:rFonts w:ascii="Arial" w:cs="Arial" w:eastAsia="Arial" w:hAnsi="Arial"/>
          <w:color w:val="1F5C8B"/>
          <w:sz w:val="22"/>
          <w:szCs w:val="22"/>
        </w:rPr>
        <w:t xml:space="preserve">{{documento.version}}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Datos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 cliente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{{cliente.nif}}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{{contacto.principal.nombre}}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{{contacto.principal.email}}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{{contacto.principal.telefono}}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propuesta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{{documento.fecha}}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Validez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{{documento.validez_dias}} días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 total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{{presupuesto.total}} 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{{presupuesto.iva_pct}}%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{{documento.estado}}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{{documento.confidencialidad}}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Resumen ejecutivo</w:t>
      </w:r>
    </w:p>
    <w:p>
      <w:r>
        <w:rPr>
          <w:rFonts w:ascii="Arial" w:cs="Arial" w:eastAsia="Arial" w:hAnsi="Arial"/>
          <w:color w:val="1F5C8B"/>
          <w:sz w:val="22"/>
          <w:szCs w:val="22"/>
        </w:rPr>
        <w:t xml:space="preserve">{{proyecto.resumen_largo}}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Objetivo principal: </w:t>
      </w:r>
      <w:r>
        <w:rPr>
          <w:rFonts w:ascii="Arial" w:cs="Arial" w:eastAsia="Arial" w:hAnsi="Arial"/>
          <w:color w:val="1F5C8B"/>
          <w:sz w:val="22"/>
          <w:szCs w:val="22"/>
        </w:rPr>
        <w:t xml:space="preserve">{{proyecto.objetivo}}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Detalle económico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2708"/>
        <w:gridCol w:w="1004"/>
        <w:gridCol w:w="1204"/>
        <w:gridCol w:w="1402"/>
        <w:gridCol w:w="1504"/>
      </w:tblGrid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Uds.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ud.</w:t>
            </w:r>
          </w:p>
        </w:tc>
        <w:tc>
          <w:tcPr>
            <w:tcW w:type="dxa" w:w="1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902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6"/>
                <w:szCs w:val="16"/>
              </w:rPr>
              <w:t xml:space="preserve">{% for item in LineasPresupuesto %}{{item.codigo}} | {{item.concepto}} | {{item.unidades}} | {{item.precio_unitario}} | {{item.importe}} | {{item.observaciones}}{% endfor %}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for item in LineasPresupuesto %}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{{item.codigo}}</w:t>
            </w:r>
          </w:p>
        </w:tc>
        <w:tc>
          <w:tcPr>
            <w:tcW w:type="dxa" w:w="1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{{item.concepto}}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{{item.unidades}}</w:t>
            </w:r>
          </w:p>
        </w:tc>
        <w:tc>
          <w:tcPr>
            <w:tcW w:type="dxa" w:w="1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{{item.precio_unitario}}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{{item.importe}}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endfor %}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Plan de hitos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9"/>
        <w:gridCol w:w="1505"/>
        <w:gridCol w:w="1504"/>
        <w:gridCol w:w="1503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for h in Hitos %}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{{h.nombre}}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{{h.descripcion}}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{{h.fecha_inicio}}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{{h.fecha_fin}}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{{h.responsable}}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endfor %}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Matriz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2259"/>
        <w:gridCol w:w="1253"/>
        <w:gridCol w:w="1253"/>
        <w:gridCol w:w="2253"/>
        <w:gridCol w:w="1253"/>
      </w:tblGrid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for r in Riesgos %}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{{r.id}}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{{r.descripcion}}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{{r.probabilidad}}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{{r.impacto}}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{{r.mitigacion}}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{{r.owner}}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endfor %}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Condiciones especiales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Penalización por retraso: </w:t>
      </w:r>
      <w:r>
        <w:rPr>
          <w:rFonts w:ascii="Arial" w:cs="Arial" w:eastAsia="Arial" w:hAnsi="Arial"/>
          <w:color w:val="1F5C8B"/>
          <w:sz w:val="22"/>
          <w:szCs w:val="22"/>
        </w:rPr>
        <w:t xml:space="preserve">{{condiciones.penalizacion_retraso}}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SLA mínimo: </w:t>
      </w:r>
      <w:r>
        <w:rPr>
          <w:rFonts w:ascii="Arial" w:cs="Arial" w:eastAsia="Arial" w:hAnsi="Arial"/>
          <w:color w:val="1F5C8B"/>
          <w:sz w:val="22"/>
          <w:szCs w:val="22"/>
        </w:rPr>
        <w:t xml:space="preserve">{{condiciones.sla_minimo}}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Garantía: </w:t>
      </w:r>
      <w:r>
        <w:rPr>
          <w:rFonts w:ascii="Arial" w:cs="Arial" w:eastAsia="Arial" w:hAnsi="Arial"/>
          <w:color w:val="1F5C8B"/>
          <w:sz w:val="22"/>
          <w:szCs w:val="22"/>
        </w:rPr>
        <w:t xml:space="preserve">{{condiciones.garantia_meses}} meses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cliente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proveedor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{{firma.cliente.nombre}} / {{firma.cliente.cargo}}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{{firma.proveedor.nombre}} / {{firma.proveedor.cargo}}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generado automáticamente · Ref. {{documento.codigo}} · Página {{pagina.actual}}/{{pagina.total}}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2026-05-24T14:17:49.758Z</dcterms:created>
  <dcterms:modified xsi:type="dcterms:W3CDTF">2026-05-24T14:17:49.758Z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