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1312A" w:rsidRPr="0095363B" w:rsidTr="00806E0F">
        <w:trPr>
          <w:trHeight w:val="283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9248614"/>
              <w:placeholder>
                <w:docPart w:val="FCA784D762E14192AA5F3FBDEB299236"/>
              </w:placeholder>
            </w:sdtPr>
            <w:sdtEndPr/>
            <w:sdtContent>
              <w:p w:rsidR="0001312A" w:rsidRPr="0095363B" w:rsidRDefault="00617C98" w:rsidP="00806E0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CU03 Salir del juego</w:t>
                </w:r>
              </w:p>
            </w:sdtContent>
          </w:sdt>
        </w:tc>
      </w:tr>
      <w:tr w:rsidR="0001312A" w:rsidRPr="0095363B" w:rsidTr="00806E0F">
        <w:trPr>
          <w:trHeight w:val="205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Jahir Landa Valdivieso</w:t>
            </w:r>
          </w:p>
        </w:tc>
      </w:tr>
      <w:tr w:rsidR="0001312A" w:rsidRPr="0095363B" w:rsidTr="00806E0F">
        <w:trPr>
          <w:trHeight w:val="107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312A" w:rsidRPr="0095363B" w:rsidRDefault="00617C98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Jugador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312A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Caso de uso que per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 que el Jugador salga de la aplicación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312A" w:rsidRPr="00806E0F" w:rsidRDefault="00806E0F" w:rsidP="00806E0F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Haber ingresado a la Aplicación co</w:t>
            </w:r>
            <w:r w:rsidRPr="00806E0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Jugador </w:t>
            </w:r>
          </w:p>
          <w:p w:rsidR="00806E0F" w:rsidRPr="00806E0F" w:rsidRDefault="00806E0F" w:rsidP="00806E0F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Haber iniciado una partida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Default="00806E0F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Jugador da clic en la pestaña “Archivo”</w:t>
            </w:r>
          </w:p>
          <w:p w:rsidR="00806E0F" w:rsidRPr="00806E0F" w:rsidRDefault="00806E0F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La Aplicación despliega un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enú con las opciones:</w:t>
            </w:r>
          </w:p>
          <w:p w:rsidR="00806E0F" w:rsidRPr="00806E0F" w:rsidRDefault="00806E0F" w:rsidP="00806E0F">
            <w:pPr>
              <w:pStyle w:val="Prrafodelista"/>
              <w:numPr>
                <w:ilvl w:val="1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Partida nueva</w:t>
            </w:r>
          </w:p>
          <w:p w:rsidR="00806E0F" w:rsidRPr="00806E0F" w:rsidRDefault="00806E0F" w:rsidP="00806E0F">
            <w:pPr>
              <w:pStyle w:val="Prrafodelista"/>
              <w:numPr>
                <w:ilvl w:val="1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Pausar juego</w:t>
            </w:r>
          </w:p>
          <w:p w:rsidR="00806E0F" w:rsidRPr="00806E0F" w:rsidRDefault="00806E0F" w:rsidP="00806E0F">
            <w:pPr>
              <w:pStyle w:val="Prrafodelista"/>
              <w:numPr>
                <w:ilvl w:val="1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Salir del juego</w:t>
            </w:r>
          </w:p>
          <w:p w:rsidR="0001312A" w:rsidRDefault="00617C98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</w:t>
            </w:r>
            <w:r w:rsidR="00806E0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 Jugador da clic en la opción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“Salir</w:t>
            </w:r>
            <w:r w:rsidR="00806E0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del juego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”</w:t>
            </w:r>
          </w:p>
          <w:p w:rsidR="00617C98" w:rsidRDefault="00806E0F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muestra en una ventana el mensaje: “¿Deseas salir del juego?”</w:t>
            </w:r>
          </w:p>
          <w:p w:rsidR="00617C98" w:rsidRDefault="00806E0F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“Si”</w:t>
            </w:r>
          </w:p>
          <w:p w:rsidR="00617C98" w:rsidRDefault="00806E0F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cierra la conexión con el servidor y cierra la ventana principal</w:t>
            </w:r>
          </w:p>
          <w:p w:rsidR="00617C98" w:rsidRPr="00617C98" w:rsidRDefault="00617C98" w:rsidP="00806E0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caso de uso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1312A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3.1.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El jugador da clic en “No”</w:t>
            </w:r>
          </w:p>
          <w:p w:rsidR="00617C98" w:rsidRPr="00617C98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3.1.1. </w:t>
            </w:r>
            <w:r w:rsidR="00617C98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aplicación regresa al juego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Excepciones:</w:t>
            </w:r>
          </w:p>
        </w:tc>
        <w:sdt>
          <w:sdtPr>
            <w:rPr>
              <w:rFonts w:ascii="Times New Roman" w:eastAsia="Times New Roman" w:hAnsi="Times New Roman" w:cs="Arial"/>
              <w:szCs w:val="20"/>
              <w:lang w:val="es-ES" w:eastAsia="ar-SA"/>
            </w:rPr>
            <w:id w:val="9248624"/>
            <w:placeholder>
              <w:docPart w:val="FCA784D762E14192AA5F3FBDEB29923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1312A" w:rsidRPr="0095363B" w:rsidRDefault="00617C98" w:rsidP="00806E0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 w:rsidRPr="00806E0F">
                  <w:rPr>
                    <w:rFonts w:ascii="Times New Roman" w:eastAsia="Times New Roman" w:hAnsi="Times New Roman" w:cs="Arial"/>
                    <w:i/>
                    <w:szCs w:val="20"/>
                    <w:lang w:val="es-ES" w:eastAsia="ar-SA"/>
                  </w:rPr>
                  <w:t>No hay excepciones</w:t>
                </w:r>
              </w:p>
            </w:tc>
          </w:sdtContent>
        </w:sdt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01312A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312A" w:rsidRPr="0095363B" w:rsidRDefault="00617C98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aplicación se cierra</w:t>
            </w:r>
          </w:p>
        </w:tc>
      </w:tr>
      <w:tr w:rsidR="0001312A" w:rsidRPr="0095363B" w:rsidTr="001C0A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1312A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Prioridad: </w:t>
            </w:r>
            <w:r w:rsidR="0001312A"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1312A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Alta</w:t>
            </w:r>
          </w:p>
        </w:tc>
      </w:tr>
    </w:tbl>
    <w:p w:rsidR="008A15D7" w:rsidRDefault="008A15D7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-2057920915"/>
              <w:placeholder>
                <w:docPart w:val="24A0F7386EEC408E8B0CE926735890F8"/>
              </w:placeholder>
            </w:sdtPr>
            <w:sdtContent>
              <w:p w:rsidR="00806E0F" w:rsidRPr="0095363B" w:rsidRDefault="00806E0F" w:rsidP="00806E0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CU05 Configurar idioma</w:t>
                </w:r>
              </w:p>
            </w:sdtContent>
          </w:sdt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Jahir Landa Valdivieso</w:t>
            </w:r>
          </w:p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Jugador</w:t>
            </w:r>
          </w:p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jugador puede cambiar el idioma de la aplicación</w:t>
            </w:r>
          </w:p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9248620"/>
              <w:placeholder>
                <w:docPart w:val="24A0F7386EEC408E8B0CE926735890F8"/>
              </w:placeholder>
            </w:sdtPr>
            <w:sdtContent>
              <w:sdt>
                <w:sdtP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id w:val="9248621"/>
                  <w:placeholder>
                    <w:docPart w:val="24A0F7386EEC408E8B0CE926735890F8"/>
                  </w:placeholder>
                </w:sdtPr>
                <w:sdtContent>
                  <w:p w:rsidR="00806E0F" w:rsidRPr="0095363B" w:rsidRDefault="00806E0F" w:rsidP="00806E0F">
                    <w:pPr>
                      <w:spacing w:after="0"/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</w:pPr>
                    <w:r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  <w:t>El jugador debe autenticarse</w:t>
                    </w:r>
                  </w:p>
                </w:sdtContent>
              </w:sdt>
            </w:sdtContent>
          </w:sdt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76FCC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</w:t>
            </w:r>
            <w:r w:rsidRPr="00976FCC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da clic en el botón “Configurar idioma”</w:t>
            </w:r>
          </w:p>
          <w:p w:rsidR="00806E0F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muestra un comboBox con los idiomas disponibles y un texto “selecciona el idioma deseado”</w:t>
            </w:r>
          </w:p>
          <w:p w:rsidR="00806E0F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El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el idio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 “español”.</w:t>
            </w:r>
          </w:p>
          <w:p w:rsidR="00806E0F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El Jugador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da clic en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el botón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“Aceptar”</w:t>
            </w:r>
          </w:p>
          <w:p w:rsidR="00806E0F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cambia el idioma y muestra el mensaje “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Co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pletado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”</w:t>
            </w:r>
          </w:p>
          <w:p w:rsidR="00806E0F" w:rsidRPr="00976FCC" w:rsidRDefault="00806E0F" w:rsidP="00806E0F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caso de uso</w:t>
            </w:r>
          </w:p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6E0F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AC4BE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3.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1. El Jugador da clic en el idio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 “english”.</w:t>
            </w:r>
          </w:p>
          <w:p w:rsidR="00806E0F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3.1.1. El Jugador da clic en el botón “Aceptar”.</w:t>
            </w:r>
          </w:p>
          <w:p w:rsidR="00806E0F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lastRenderedPageBreak/>
              <w:t xml:space="preserve">    3.1.2. La Aplicación ca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bia el idio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a y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uestra el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ensaje “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co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 w:rsidR="007A106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plete”.</w:t>
            </w:r>
          </w:p>
          <w:p w:rsidR="007A106D" w:rsidRDefault="007A106D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</w:p>
          <w:p w:rsidR="007A106D" w:rsidRDefault="007A106D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4.1. El Jugador da clic en el botón “Cancelar”.</w:t>
            </w:r>
          </w:p>
          <w:p w:rsidR="007A106D" w:rsidRPr="00AC4BEB" w:rsidRDefault="007A106D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4.1.1. La Aplicación se cierra.</w:t>
            </w:r>
          </w:p>
        </w:tc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lastRenderedPageBreak/>
              <w:t>Excepciones:</w:t>
            </w:r>
          </w:p>
        </w:tc>
        <w:sdt>
          <w:sdtPr>
            <w:rPr>
              <w:rFonts w:eastAsia="Times New Roman"/>
              <w:lang w:val="es-ES" w:eastAsia="ar-SA"/>
            </w:rPr>
            <w:id w:val="600386026"/>
            <w:placeholder>
              <w:docPart w:val="24A0F7386EEC408E8B0CE926735890F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A106D" w:rsidRDefault="00806E0F" w:rsidP="00806E0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 w:rsidRPr="00AC4BEB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4.</w:t>
                </w:r>
                <w:r w:rsidR="007A106D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1.  La A</w:t>
                </w:r>
                <w:r w:rsidRPr="00AC4BEB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plica</w:t>
                </w:r>
                <w:r w:rsidR="007A106D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ción no puede cambiar el idioma</w:t>
                </w:r>
              </w:p>
              <w:p w:rsidR="00806E0F" w:rsidRPr="00AC4BEB" w:rsidRDefault="007A106D" w:rsidP="00806E0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 xml:space="preserve">    4.1.1. La Aplicación</w:t>
                </w:r>
                <w:r w:rsidR="00806E0F" w:rsidRPr="00AC4BEB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 xml:space="preserve"> muestra</w:t>
                </w: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 xml:space="preserve"> en una ventana de diálogo</w:t>
                </w:r>
                <w:r w:rsidR="00806E0F" w:rsidRPr="00AC4BEB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 xml:space="preserve"> el mensaje “No es posible configurar el idioma”</w:t>
                </w:r>
              </w:p>
            </w:tc>
          </w:sdtContent>
        </w:sdt>
      </w:tr>
      <w:tr w:rsidR="00806E0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6E0F" w:rsidRPr="0095363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AC4BEB" w:rsidRDefault="00806E0F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AC4BE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aplicación actualiza su idioma</w:t>
            </w:r>
          </w:p>
        </w:tc>
      </w:tr>
      <w:tr w:rsidR="00806E0F" w:rsidRPr="0095363B" w:rsidTr="007A10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06E0F" w:rsidRPr="0095363B" w:rsidRDefault="007A106D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Prioridad: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6E0F" w:rsidRPr="00AC4BEB" w:rsidRDefault="007A106D" w:rsidP="00806E0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Media </w:t>
            </w:r>
          </w:p>
        </w:tc>
      </w:tr>
    </w:tbl>
    <w:p w:rsidR="00806E0F" w:rsidRDefault="00806E0F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-1421789565"/>
              <w:placeholder>
                <w:docPart w:val="AEBAB98A834C4F0F9EED8769F58F96E0"/>
              </w:placeholder>
            </w:sdtPr>
            <w:sdtContent>
              <w:p w:rsidR="007A106D" w:rsidRPr="0095363B" w:rsidRDefault="007A106D" w:rsidP="007A106D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CU06 Consultar mayores puntajes</w:t>
                </w:r>
              </w:p>
            </w:sdtContent>
          </w:sdt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Jahir Landa Valdivieso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Jugador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puede ver los mejores puntajes de los jugadores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-1656676305"/>
              <w:placeholder>
                <w:docPart w:val="AEBAB98A834C4F0F9EED8769F58F96E0"/>
              </w:placeholder>
            </w:sdtPr>
            <w:sdtContent>
              <w:sdt>
                <w:sdtP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id w:val="-195779713"/>
                  <w:placeholder>
                    <w:docPart w:val="AEBAB98A834C4F0F9EED8769F58F96E0"/>
                  </w:placeholder>
                </w:sdtPr>
                <w:sdtContent>
                  <w:p w:rsidR="007A106D" w:rsidRPr="0095363B" w:rsidRDefault="007A106D" w:rsidP="007A106D">
                    <w:pPr>
                      <w:spacing w:after="0"/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</w:pPr>
                    <w:r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  <w:t>El J</w:t>
                    </w:r>
                    <w:r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  <w:t>ugador debe autenticarse</w:t>
                    </w:r>
                  </w:p>
                </w:sdtContent>
              </w:sdt>
            </w:sdtContent>
          </w:sdt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el botón “Top”</w:t>
            </w:r>
          </w:p>
          <w:p w:rsidR="007A106D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muestra las opciones: “Los mejores 10”, “Mi posición” y “Todos”</w:t>
            </w:r>
          </w:p>
          <w:p w:rsidR="007A106D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la opción “los mejores 10”</w:t>
            </w:r>
          </w:p>
          <w:p w:rsidR="007A106D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conecta con la base de datos y muestra una lista de los 10 mejores jugadores y su puntaje.</w:t>
            </w:r>
          </w:p>
          <w:p w:rsidR="007A106D" w:rsidRPr="00FD0B91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El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“Salir”</w:t>
            </w:r>
          </w:p>
          <w:p w:rsidR="007A106D" w:rsidRPr="00B278E1" w:rsidRDefault="007A106D" w:rsidP="007A106D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caso de uso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A106D" w:rsidRPr="00AB640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.1. El J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la opción “Mi posición”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.1.1. La A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conecta con la base de datos y muestra la posición en la que se encuentra el jugador dependiendo de su puntaje (de mayor a menor).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3.1.2. El J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“salir”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3.1.3.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flujo alterno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3.2. EL J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la opción “Todos”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3.2.1. La A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conecta con la base de datos y muestra una lista con el nombre de todos los jugadores y su puntaje (mayor a 0)</w:t>
            </w:r>
          </w:p>
          <w:p w:rsidR="007A106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3.2.2. 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El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</w:t>
            </w:r>
            <w:r w:rsidRPr="00AB640D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“Salir”</w:t>
            </w:r>
          </w:p>
          <w:p w:rsidR="007A106D" w:rsidRPr="00AB640D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3.2.3.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flujo alterno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Excepciones:</w:t>
            </w:r>
          </w:p>
        </w:tc>
        <w:sdt>
          <w:sdtPr>
            <w:rPr>
              <w:rFonts w:ascii="Times New Roman" w:eastAsia="Times New Roman" w:hAnsi="Times New Roman" w:cs="Arial"/>
              <w:szCs w:val="20"/>
              <w:lang w:val="es-ES" w:eastAsia="ar-SA"/>
            </w:rPr>
            <w:id w:val="-1278028568"/>
            <w:placeholder>
              <w:docPart w:val="AEBAB98A834C4F0F9EED8769F58F96E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A106D" w:rsidRDefault="007A106D" w:rsidP="007A106D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4.1. La A</w:t>
                </w:r>
                <w:r w:rsidRPr="00AB640D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plicación no puede conectarse con la base de d</w:t>
                </w: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atos.</w:t>
                </w:r>
              </w:p>
              <w:p w:rsidR="007A106D" w:rsidRPr="00AB640D" w:rsidRDefault="007A106D" w:rsidP="007A106D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 xml:space="preserve">    4.1.1. La Aplicación </w:t>
                </w: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muestra el mensaje “No es posible mostrar los puntajes</w:t>
                </w:r>
                <w:r w:rsidRPr="00AB640D"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”</w:t>
                </w:r>
              </w:p>
            </w:tc>
          </w:sdtContent>
        </w:sdt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aplicación muestra los puntajes de los jugadores</w:t>
            </w:r>
          </w:p>
        </w:tc>
      </w:tr>
      <w:tr w:rsidR="007A106D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Prioridad: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106D" w:rsidRPr="0095363B" w:rsidRDefault="007A106D" w:rsidP="007A106D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Media 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-876311734"/>
              <w:placeholder>
                <w:docPart w:val="672CB8A0490B48A5A8447900B6669CF3"/>
              </w:placeholder>
            </w:sdtPr>
            <w:sdtContent>
              <w:p w:rsidR="008C4AAF" w:rsidRPr="0095363B" w:rsidRDefault="008C4AAF" w:rsidP="008C4AAF">
                <w:pPr>
                  <w:spacing w:after="0"/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</w:pPr>
                <w: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t>CU07 Elegir fichas</w:t>
                </w:r>
              </w:p>
            </w:sdtContent>
          </w:sdt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Jahir Landa Valdivieso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Jugador 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</w:t>
            </w:r>
            <w:r w:rsidR="00A736CE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r anfitrión puede elegir con qué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fichas jugar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id w:val="-23783737"/>
              <w:placeholder>
                <w:docPart w:val="672CB8A0490B48A5A8447900B6669CF3"/>
              </w:placeholder>
            </w:sdtPr>
            <w:sdtContent>
              <w:sdt>
                <w:sdtPr>
                  <w:rPr>
                    <w:rFonts w:ascii="Times New Roman" w:eastAsia="Times New Roman" w:hAnsi="Times New Roman" w:cs="Arial"/>
                    <w:szCs w:val="20"/>
                    <w:lang w:val="es-ES" w:eastAsia="ar-SA"/>
                  </w:rPr>
                  <w:id w:val="419067093"/>
                  <w:placeholder>
                    <w:docPart w:val="672CB8A0490B48A5A8447900B6669CF3"/>
                  </w:placeholder>
                </w:sdtPr>
                <w:sdtContent>
                  <w:p w:rsidR="008C4AAF" w:rsidRDefault="008C4AAF" w:rsidP="008C4AAF">
                    <w:pPr>
                      <w:spacing w:after="0"/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</w:pPr>
                    <w:r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  <w:t>El jugador debe autenticarse</w:t>
                    </w:r>
                  </w:p>
                  <w:p w:rsidR="008C4AAF" w:rsidRPr="0095363B" w:rsidRDefault="008C4AAF" w:rsidP="008C4AAF">
                    <w:pPr>
                      <w:spacing w:after="0"/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</w:pPr>
                    <w:r>
                      <w:rPr>
                        <w:rFonts w:ascii="Times New Roman" w:eastAsia="Times New Roman" w:hAnsi="Times New Roman" w:cs="Arial"/>
                        <w:szCs w:val="20"/>
                        <w:lang w:val="es-ES" w:eastAsia="ar-SA"/>
                      </w:rPr>
                      <w:t>El jugador debe ser el anfitrión</w:t>
                    </w:r>
                  </w:p>
                </w:sdtContent>
              </w:sdt>
            </w:sdtContent>
          </w:sdt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Default="008C4AAF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El </w:t>
            </w:r>
            <w:r w:rsidR="00A736CE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el botón “Mi color de fichas”</w:t>
            </w:r>
          </w:p>
          <w:p w:rsidR="008C4AAF" w:rsidRDefault="00A736CE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muestra las opciones: “Blancas” y “Negras”</w:t>
            </w:r>
          </w:p>
          <w:p w:rsidR="008C4AAF" w:rsidRDefault="00A736CE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“Blancas”</w:t>
            </w:r>
          </w:p>
          <w:p w:rsidR="008C4AAF" w:rsidRDefault="00A736CE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plicación asigna las fichas blancas al jugador y muestra el texto “Tus fichas son:” blancas</w:t>
            </w:r>
          </w:p>
          <w:p w:rsidR="008C4AAF" w:rsidRDefault="00A736CE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El J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“Aceptar”</w:t>
            </w:r>
          </w:p>
          <w:p w:rsidR="008C4AAF" w:rsidRDefault="00A736CE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plicación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abre la ventana “Da</w:t>
            </w:r>
            <w:r w:rsidRPr="00C54BA5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asInglesas” para iniciar un juego.</w:t>
            </w:r>
          </w:p>
          <w:p w:rsidR="008C4AAF" w:rsidRPr="00976723" w:rsidRDefault="008C4AAF" w:rsidP="008C4AA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Fin del caso de uso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C4AAF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3.</w:t>
            </w:r>
            <w:r w:rsidR="00A736CE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1. El J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“Negras”</w:t>
            </w:r>
          </w:p>
          <w:p w:rsidR="00A736CE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3.1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.1.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</w:t>
            </w:r>
            <w:r w:rsidR="008C4AAF" w:rsidRPr="00C54BA5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pli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cación asigna las fichas negras</w:t>
            </w:r>
            <w:r w:rsidR="008C4AAF" w:rsidRPr="00C54BA5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al jugador y muestra el texto “Tus fichas son:”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negras</w:t>
            </w:r>
          </w:p>
          <w:p w:rsidR="00A736CE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3.1.2. El J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ugador da clic en “Aceptar”</w:t>
            </w:r>
          </w:p>
          <w:p w:rsidR="008C4AAF" w:rsidRPr="00976723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3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.1.3.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Fin del flujo alterno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5.1. La Aplicación perdió la conexión con Internet</w:t>
            </w:r>
          </w:p>
          <w:p w:rsidR="00A736CE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5.1.1. La Aplicación </w:t>
            </w:r>
            <w:r w:rsidRPr="00C54BA5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uestra en una ventana de diálogo el </w:t>
            </w:r>
            <w:r w:rsidRPr="00C54BA5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m</w:t>
            </w: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ensaje: “Se perdió la conexión con Internet, intenta otra vez”.</w:t>
            </w:r>
          </w:p>
          <w:p w:rsidR="00A736CE" w:rsidRPr="0095363B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   5.1.2. El Jugador da clic en el botón “Aceptar”.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8C4AAF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 w:rsidRPr="0095363B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Pr="0095363B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La Aplicación asigna un color de fichas al</w:t>
            </w:r>
            <w:r w:rsidR="008C4AAF"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 jugador</w:t>
            </w:r>
          </w:p>
        </w:tc>
      </w:tr>
      <w:tr w:rsidR="008C4AAF" w:rsidRPr="0095363B" w:rsidTr="00C6244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C4AAF" w:rsidRPr="0095363B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 xml:space="preserve">Prioridad: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4AAF" w:rsidRPr="0095363B" w:rsidRDefault="00A736CE" w:rsidP="008C4AAF">
            <w:pPr>
              <w:spacing w:after="0"/>
              <w:rPr>
                <w:rFonts w:ascii="Times New Roman" w:eastAsia="Times New Roman" w:hAnsi="Times New Roman" w:cs="Arial"/>
                <w:szCs w:val="20"/>
                <w:lang w:val="es-ES" w:eastAsia="ar-SA"/>
              </w:rPr>
            </w:pPr>
            <w:r>
              <w:rPr>
                <w:rFonts w:ascii="Times New Roman" w:eastAsia="Times New Roman" w:hAnsi="Times New Roman" w:cs="Arial"/>
                <w:szCs w:val="20"/>
                <w:lang w:val="es-ES" w:eastAsia="ar-SA"/>
              </w:rPr>
              <w:t>Alta</w:t>
            </w:r>
            <w:bookmarkStart w:id="0" w:name="_GoBack"/>
            <w:bookmarkEnd w:id="0"/>
          </w:p>
        </w:tc>
      </w:tr>
    </w:tbl>
    <w:p w:rsidR="007A106D" w:rsidRDefault="007A106D"/>
    <w:sectPr w:rsidR="007A1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24E"/>
    <w:multiLevelType w:val="multilevel"/>
    <w:tmpl w:val="464E9D50"/>
    <w:lvl w:ilvl="0">
      <w:start w:val="3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208568C"/>
    <w:multiLevelType w:val="hybridMultilevel"/>
    <w:tmpl w:val="1B5E2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539C"/>
    <w:multiLevelType w:val="hybridMultilevel"/>
    <w:tmpl w:val="BFBAC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0955"/>
    <w:multiLevelType w:val="hybridMultilevel"/>
    <w:tmpl w:val="7AB27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F2D1D"/>
    <w:multiLevelType w:val="hybridMultilevel"/>
    <w:tmpl w:val="5A2CBD9C"/>
    <w:lvl w:ilvl="0" w:tplc="00701DD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A48"/>
    <w:multiLevelType w:val="hybridMultilevel"/>
    <w:tmpl w:val="08CA7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915DC"/>
    <w:multiLevelType w:val="hybridMultilevel"/>
    <w:tmpl w:val="8FE02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29"/>
    <w:rsid w:val="0001312A"/>
    <w:rsid w:val="00141529"/>
    <w:rsid w:val="00617C98"/>
    <w:rsid w:val="007A106D"/>
    <w:rsid w:val="00806E0F"/>
    <w:rsid w:val="008A15D7"/>
    <w:rsid w:val="008C4AAF"/>
    <w:rsid w:val="00A736CE"/>
    <w:rsid w:val="00A92A2C"/>
    <w:rsid w:val="00E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E7E6"/>
  <w15:chartTrackingRefBased/>
  <w15:docId w15:val="{4CA31816-6EF6-482D-8937-6EF00C1F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12A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1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2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A784D762E14192AA5F3FBDEB29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8EA7-9EE4-4E2C-9592-83C6F28FC451}"/>
      </w:docPartPr>
      <w:docPartBody>
        <w:p w:rsidR="004625A6" w:rsidRDefault="00365798" w:rsidP="00365798">
          <w:pPr>
            <w:pStyle w:val="FCA784D762E14192AA5F3FBDEB29923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4A0F7386EEC408E8B0CE92673589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B5BA6-B692-4218-BD17-B6597A5B014C}"/>
      </w:docPartPr>
      <w:docPartBody>
        <w:p w:rsidR="00000000" w:rsidRDefault="00073509" w:rsidP="00073509">
          <w:pPr>
            <w:pStyle w:val="24A0F7386EEC408E8B0CE926735890F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BAB98A834C4F0F9EED8769F58F9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2744-36D8-4875-963E-5ED2070DA332}"/>
      </w:docPartPr>
      <w:docPartBody>
        <w:p w:rsidR="00000000" w:rsidRDefault="00073509" w:rsidP="00073509">
          <w:pPr>
            <w:pStyle w:val="AEBAB98A834C4F0F9EED8769F58F96E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2CB8A0490B48A5A8447900B666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337C-99BC-4AFC-980B-607A84953EA0}"/>
      </w:docPartPr>
      <w:docPartBody>
        <w:p w:rsidR="00000000" w:rsidRDefault="00073509" w:rsidP="00073509">
          <w:pPr>
            <w:pStyle w:val="672CB8A0490B48A5A8447900B6669CF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98"/>
    <w:rsid w:val="00001939"/>
    <w:rsid w:val="00073509"/>
    <w:rsid w:val="001A233B"/>
    <w:rsid w:val="00365798"/>
    <w:rsid w:val="004625A6"/>
    <w:rsid w:val="00D13C66"/>
    <w:rsid w:val="00E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3509"/>
    <w:rPr>
      <w:color w:val="808080"/>
    </w:rPr>
  </w:style>
  <w:style w:type="paragraph" w:customStyle="1" w:styleId="FCA784D762E14192AA5F3FBDEB299236">
    <w:name w:val="FCA784D762E14192AA5F3FBDEB299236"/>
    <w:rsid w:val="00365798"/>
  </w:style>
  <w:style w:type="paragraph" w:customStyle="1" w:styleId="24A0F7386EEC408E8B0CE926735890F8">
    <w:name w:val="24A0F7386EEC408E8B0CE926735890F8"/>
    <w:rsid w:val="00073509"/>
  </w:style>
  <w:style w:type="paragraph" w:customStyle="1" w:styleId="098D485FB4D44223ACC275B846DCF062">
    <w:name w:val="098D485FB4D44223ACC275B846DCF062"/>
    <w:rsid w:val="00073509"/>
  </w:style>
  <w:style w:type="paragraph" w:customStyle="1" w:styleId="AEBAB98A834C4F0F9EED8769F58F96E0">
    <w:name w:val="AEBAB98A834C4F0F9EED8769F58F96E0"/>
    <w:rsid w:val="00073509"/>
  </w:style>
  <w:style w:type="paragraph" w:customStyle="1" w:styleId="FC6DF94061F64980B65E6C3B7471CDF0">
    <w:name w:val="FC6DF94061F64980B65E6C3B7471CDF0"/>
    <w:rsid w:val="00073509"/>
  </w:style>
  <w:style w:type="paragraph" w:customStyle="1" w:styleId="672CB8A0490B48A5A8447900B6669CF3">
    <w:name w:val="672CB8A0490B48A5A8447900B6669CF3"/>
    <w:rsid w:val="00073509"/>
  </w:style>
  <w:style w:type="paragraph" w:customStyle="1" w:styleId="8ACFFDA956AF4B789CC41FE7D079CE2B">
    <w:name w:val="8ACFFDA956AF4B789CC41FE7D079CE2B"/>
    <w:rsid w:val="00073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:D</dc:creator>
  <cp:keywords/>
  <dc:description/>
  <cp:lastModifiedBy>HERNANDEZ GONZALEZ ESMERALDA YAMIL ETH</cp:lastModifiedBy>
  <cp:revision>3</cp:revision>
  <dcterms:created xsi:type="dcterms:W3CDTF">2017-09-01T02:26:00Z</dcterms:created>
  <dcterms:modified xsi:type="dcterms:W3CDTF">2017-09-01T02:31:00Z</dcterms:modified>
</cp:coreProperties>
</file>