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A430" w14:textId="1BEB7AED" w:rsidR="00FC5732" w:rsidRPr="00FC5732" w:rsidRDefault="00FC5732" w:rsidP="00131021">
      <w:pPr>
        <w:pStyle w:val="NormalWeb"/>
        <w:rPr>
          <w:rFonts w:asciiTheme="minorHAnsi" w:hAnsiTheme="minorHAnsi"/>
          <w:b/>
          <w:bCs/>
        </w:rPr>
      </w:pPr>
      <w:r w:rsidRPr="00FC5732">
        <w:rPr>
          <w:rFonts w:asciiTheme="minorHAnsi" w:hAnsiTheme="minorHAnsi"/>
          <w:b/>
          <w:bCs/>
        </w:rPr>
        <w:t>Introduction</w:t>
      </w:r>
    </w:p>
    <w:p w14:paraId="753FC5B0" w14:textId="0E0533EA" w:rsidR="00B5502D" w:rsidRPr="00B5502D" w:rsidRDefault="00B5502D" w:rsidP="00B5502D">
      <w:pPr>
        <w:rPr>
          <w:sz w:val="24"/>
          <w:szCs w:val="24"/>
        </w:rPr>
      </w:pPr>
      <w:r w:rsidRPr="00B5502D">
        <w:rPr>
          <w:sz w:val="24"/>
          <w:szCs w:val="24"/>
        </w:rPr>
        <w:t>A k-nearest-neighbor</w:t>
      </w:r>
      <w:r>
        <w:rPr>
          <w:sz w:val="24"/>
          <w:szCs w:val="24"/>
        </w:rPr>
        <w:t xml:space="preserve"> (KNN)</w:t>
      </w:r>
      <w:r w:rsidRPr="00B5502D">
        <w:rPr>
          <w:sz w:val="24"/>
          <w:szCs w:val="24"/>
        </w:rPr>
        <w:t xml:space="preserve"> algorithm, is an approach to data classification that estimates how likely a data point is to be a member of one group or the other depending on what group the data points nearest to it are in.</w:t>
      </w:r>
    </w:p>
    <w:p w14:paraId="522B2F6A" w14:textId="4828BE22" w:rsidR="00B5502D" w:rsidRDefault="00B5502D" w:rsidP="00783D0C">
      <w:pPr>
        <w:rPr>
          <w:sz w:val="24"/>
          <w:szCs w:val="24"/>
        </w:rPr>
      </w:pPr>
      <w:r>
        <w:rPr>
          <w:sz w:val="24"/>
          <w:szCs w:val="24"/>
        </w:rPr>
        <w:t>KNN</w:t>
      </w:r>
      <w:r w:rsidRPr="00B5502D">
        <w:rPr>
          <w:sz w:val="24"/>
          <w:szCs w:val="24"/>
        </w:rPr>
        <w:t xml:space="preserve"> is an example of a "lazy learner" algorithm, meaning that it does not build a model using the training set until a query of the data set is performed.</w:t>
      </w:r>
    </w:p>
    <w:p w14:paraId="4CD4C9CA" w14:textId="3F5BE759" w:rsidR="00440438" w:rsidRPr="00FC5732" w:rsidRDefault="00FC5732" w:rsidP="00783D0C">
      <w:pPr>
        <w:rPr>
          <w:sz w:val="24"/>
          <w:szCs w:val="24"/>
        </w:rPr>
      </w:pPr>
      <w:r w:rsidRPr="00FC5732">
        <w:rPr>
          <w:sz w:val="24"/>
          <w:szCs w:val="24"/>
        </w:rPr>
        <w:t xml:space="preserve">The elegance of </w:t>
      </w:r>
      <w:r w:rsidR="00B5502D">
        <w:rPr>
          <w:sz w:val="24"/>
          <w:szCs w:val="24"/>
        </w:rPr>
        <w:t>KNN</w:t>
      </w:r>
      <w:r w:rsidRPr="00FC5732">
        <w:rPr>
          <w:sz w:val="24"/>
          <w:szCs w:val="24"/>
        </w:rPr>
        <w:t xml:space="preserve"> algorithm lies in it</w:t>
      </w:r>
      <w:r>
        <w:rPr>
          <w:sz w:val="24"/>
          <w:szCs w:val="24"/>
        </w:rPr>
        <w:t>s</w:t>
      </w:r>
      <w:r w:rsidRPr="00FC5732">
        <w:rPr>
          <w:sz w:val="24"/>
          <w:szCs w:val="24"/>
        </w:rPr>
        <w:t xml:space="preserve"> simplicity. Despite it</w:t>
      </w:r>
      <w:r>
        <w:rPr>
          <w:sz w:val="24"/>
          <w:szCs w:val="24"/>
        </w:rPr>
        <w:t>s</w:t>
      </w:r>
      <w:r w:rsidRPr="00FC5732">
        <w:rPr>
          <w:sz w:val="24"/>
          <w:szCs w:val="24"/>
        </w:rPr>
        <w:t xml:space="preserve"> various drawback’s such as high compute time in high dimension data it is still widely used in areas of bio-informatics and computer vision tasks.</w:t>
      </w:r>
    </w:p>
    <w:p w14:paraId="4A917A57" w14:textId="613C85D8" w:rsidR="00FC5732" w:rsidRPr="00FC5732" w:rsidRDefault="00FC5732" w:rsidP="00783D0C">
      <w:pPr>
        <w:rPr>
          <w:sz w:val="24"/>
          <w:szCs w:val="24"/>
        </w:rPr>
      </w:pPr>
      <w:r>
        <w:rPr>
          <w:sz w:val="24"/>
          <w:szCs w:val="24"/>
        </w:rPr>
        <w:t>KNN robust with regards to the search space; for instance, the classes do not have to be linearly separable.  There are only two parameters to tune</w:t>
      </w:r>
      <w:r w:rsidR="00E25F8C">
        <w:rPr>
          <w:sz w:val="24"/>
          <w:szCs w:val="24"/>
        </w:rPr>
        <w:t xml:space="preserve">: </w:t>
      </w:r>
      <w:r>
        <w:rPr>
          <w:sz w:val="24"/>
          <w:szCs w:val="24"/>
        </w:rPr>
        <w:t>k and distance metric</w:t>
      </w:r>
      <w:bookmarkStart w:id="0" w:name="_GoBack"/>
      <w:bookmarkEnd w:id="0"/>
      <w:r w:rsidR="00E25F8C">
        <w:rPr>
          <w:sz w:val="24"/>
          <w:szCs w:val="24"/>
        </w:rPr>
        <w:t>.</w:t>
      </w:r>
    </w:p>
    <w:p w14:paraId="77A23ACC" w14:textId="33D7A8AB" w:rsidR="006F119A" w:rsidRPr="00A06DEE" w:rsidRDefault="005145B0" w:rsidP="00783D0C">
      <w:pPr>
        <w:rPr>
          <w:b/>
          <w:bCs/>
          <w:sz w:val="24"/>
          <w:szCs w:val="24"/>
        </w:rPr>
      </w:pPr>
      <w:r w:rsidRPr="00A06DEE">
        <w:rPr>
          <w:b/>
          <w:bCs/>
          <w:sz w:val="24"/>
          <w:szCs w:val="24"/>
        </w:rPr>
        <w:t>Implementation</w:t>
      </w:r>
      <w:r w:rsidR="00FC5732" w:rsidRPr="00A06DEE">
        <w:rPr>
          <w:b/>
          <w:bCs/>
          <w:sz w:val="24"/>
          <w:szCs w:val="24"/>
        </w:rPr>
        <w:t xml:space="preserve"> on the Heart Disease dataset</w:t>
      </w:r>
      <w:r w:rsidRPr="00A06DEE">
        <w:rPr>
          <w:b/>
          <w:bCs/>
          <w:sz w:val="24"/>
          <w:szCs w:val="24"/>
        </w:rPr>
        <w:t xml:space="preserve"> </w:t>
      </w:r>
    </w:p>
    <w:p w14:paraId="178CB2C3" w14:textId="4EFB7BAB" w:rsidR="005145B0" w:rsidRPr="00FC5732" w:rsidRDefault="006F119A" w:rsidP="00783D0C">
      <w:pPr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6F119A">
        <w:rPr>
          <w:sz w:val="24"/>
          <w:szCs w:val="24"/>
        </w:rPr>
        <w:t>We used KNN as a classifier algorithm</w:t>
      </w:r>
      <w:r w:rsidR="00FC5732">
        <w:rPr>
          <w:sz w:val="24"/>
          <w:szCs w:val="24"/>
        </w:rPr>
        <w:t>.</w:t>
      </w:r>
      <w:r w:rsidR="00FC5732">
        <w:rPr>
          <w:rFonts w:ascii="Times New Roman" w:eastAsia="Times New Roman" w:hAnsi="Times New Roman" w:cs="Times New Roman"/>
          <w:iCs w:val="0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 w:rsidR="005145B0">
        <w:rPr>
          <w:sz w:val="24"/>
          <w:szCs w:val="24"/>
        </w:rPr>
        <w:t>fter splitting the hear</w:t>
      </w:r>
      <w:r>
        <w:rPr>
          <w:sz w:val="24"/>
          <w:szCs w:val="24"/>
        </w:rPr>
        <w:t>t</w:t>
      </w:r>
      <w:r w:rsidR="005145B0">
        <w:rPr>
          <w:sz w:val="24"/>
          <w:szCs w:val="24"/>
        </w:rPr>
        <w:t xml:space="preserve"> disease data into train and test sets,</w:t>
      </w:r>
      <w:r w:rsidR="0035489B">
        <w:rPr>
          <w:sz w:val="24"/>
          <w:szCs w:val="24"/>
        </w:rPr>
        <w:t xml:space="preserve"> the data was scaled and encoded. A</w:t>
      </w:r>
      <w:r w:rsidR="005145B0">
        <w:rPr>
          <w:sz w:val="24"/>
          <w:szCs w:val="24"/>
        </w:rPr>
        <w:t xml:space="preserve"> </w:t>
      </w:r>
      <w:r w:rsidR="0035489B">
        <w:rPr>
          <w:sz w:val="24"/>
          <w:szCs w:val="24"/>
        </w:rPr>
        <w:t>KNN</w:t>
      </w:r>
      <w:r w:rsidR="005145B0">
        <w:rPr>
          <w:sz w:val="24"/>
          <w:szCs w:val="24"/>
        </w:rPr>
        <w:t xml:space="preserve"> classifier model</w:t>
      </w:r>
      <w:r w:rsidR="0035489B">
        <w:rPr>
          <w:sz w:val="24"/>
          <w:szCs w:val="24"/>
        </w:rPr>
        <w:t xml:space="preserve"> was setup, we</w:t>
      </w:r>
      <w:r w:rsidR="005145B0">
        <w:rPr>
          <w:sz w:val="24"/>
          <w:szCs w:val="24"/>
        </w:rPr>
        <w:t xml:space="preserve"> loop</w:t>
      </w:r>
      <w:r w:rsidR="0035489B">
        <w:rPr>
          <w:sz w:val="24"/>
          <w:szCs w:val="24"/>
        </w:rPr>
        <w:t>ed</w:t>
      </w:r>
      <w:r w:rsidR="005145B0">
        <w:rPr>
          <w:sz w:val="24"/>
          <w:szCs w:val="24"/>
        </w:rPr>
        <w:t xml:space="preserve"> through a list of K values to determine the best </w:t>
      </w:r>
      <w:r w:rsidR="0035489B">
        <w:rPr>
          <w:sz w:val="24"/>
          <w:szCs w:val="24"/>
        </w:rPr>
        <w:t>accuracy score.</w:t>
      </w:r>
    </w:p>
    <w:p w14:paraId="53E2F975" w14:textId="2644380D" w:rsidR="005145B0" w:rsidRDefault="005145B0" w:rsidP="00783D0C">
      <w:pPr>
        <w:rPr>
          <w:sz w:val="24"/>
          <w:szCs w:val="24"/>
        </w:rPr>
      </w:pPr>
      <w:r>
        <w:rPr>
          <w:sz w:val="24"/>
          <w:szCs w:val="24"/>
        </w:rPr>
        <w:t>The results showed that the K=5 result</w:t>
      </w:r>
      <w:r w:rsidR="006F119A">
        <w:rPr>
          <w:sz w:val="24"/>
          <w:szCs w:val="24"/>
        </w:rPr>
        <w:t xml:space="preserve">s in the best </w:t>
      </w:r>
      <w:r w:rsidR="002D08EC">
        <w:rPr>
          <w:sz w:val="24"/>
          <w:szCs w:val="24"/>
        </w:rPr>
        <w:t>score for both train and test data</w:t>
      </w:r>
      <w:r w:rsidR="006F119A">
        <w:rPr>
          <w:sz w:val="24"/>
          <w:szCs w:val="24"/>
        </w:rPr>
        <w:t>.</w:t>
      </w:r>
    </w:p>
    <w:p w14:paraId="1F2E3A13" w14:textId="29A9654F" w:rsidR="006F119A" w:rsidRDefault="006F119A" w:rsidP="00783D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AE6678" wp14:editId="48D80E71">
            <wp:extent cx="4030581" cy="26870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_train_test_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20" cy="2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6CC" w14:textId="222712F5" w:rsidR="0035489B" w:rsidRDefault="0035489B" w:rsidP="00783D0C">
      <w:pPr>
        <w:rPr>
          <w:sz w:val="24"/>
          <w:szCs w:val="24"/>
          <w:u w:val="single"/>
        </w:rPr>
      </w:pPr>
    </w:p>
    <w:p w14:paraId="500EF860" w14:textId="49FE0A61" w:rsidR="002D08EC" w:rsidRPr="002D08EC" w:rsidRDefault="002D08EC" w:rsidP="00783D0C">
      <w:pPr>
        <w:rPr>
          <w:sz w:val="24"/>
          <w:szCs w:val="24"/>
        </w:rPr>
      </w:pPr>
      <w:r>
        <w:rPr>
          <w:sz w:val="24"/>
          <w:szCs w:val="24"/>
        </w:rPr>
        <w:t>The overall accuracy of the model was 0.784.</w:t>
      </w:r>
    </w:p>
    <w:p w14:paraId="152FB8CF" w14:textId="3AA746BA" w:rsidR="00B75FC9" w:rsidRDefault="00243BE2" w:rsidP="00AD06B3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Algorithm modification and tuning</w:t>
      </w:r>
      <w:r w:rsidR="006F119A" w:rsidRPr="006F119A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 w:rsidR="00F64991">
        <w:rPr>
          <w:sz w:val="24"/>
          <w:szCs w:val="24"/>
        </w:rPr>
        <w:t xml:space="preserve"> </w:t>
      </w:r>
      <w:r w:rsidR="00B632FD">
        <w:rPr>
          <w:sz w:val="24"/>
          <w:szCs w:val="24"/>
        </w:rPr>
        <w:t xml:space="preserve">Given the limited data samples, K-Fold Cross-Validation was used to resample and evaluate the KNN model.  </w:t>
      </w:r>
    </w:p>
    <w:p w14:paraId="570D609A" w14:textId="77777777" w:rsidR="00AD06B3" w:rsidRPr="00AD06B3" w:rsidRDefault="00AD06B3" w:rsidP="00AD06B3">
      <w:pPr>
        <w:spacing w:after="0" w:line="240" w:lineRule="auto"/>
        <w:rPr>
          <w:sz w:val="24"/>
          <w:szCs w:val="24"/>
        </w:rPr>
      </w:pPr>
      <w:r w:rsidRPr="00AD06B3">
        <w:rPr>
          <w:sz w:val="24"/>
          <w:szCs w:val="24"/>
        </w:rPr>
        <w:t>In k-fold cross-validation, the original sample is randomly partitioned into k equal size sub samples. Of the k sub samples, a single sub sample is retained as the validation data for testing the model, and the remaining k-1 sub samples are used as training data. The cross-validation process is then repeated k times (the folds), with each of the k sub samples used exactly once as the validation data. The k results from the folds can then be averaged (or otherwise combined) to produce a single estimation. The advantage of this method is that all observations are used for both training and validation, and each observation is used for validation exactly once.</w:t>
      </w:r>
    </w:p>
    <w:p w14:paraId="33A5F4B8" w14:textId="0150ACDF" w:rsidR="002D08EC" w:rsidRDefault="007616CE" w:rsidP="00783D0C">
      <w:pPr>
        <w:rPr>
          <w:sz w:val="24"/>
          <w:szCs w:val="24"/>
        </w:rPr>
      </w:pPr>
      <w:r>
        <w:rPr>
          <w:sz w:val="24"/>
          <w:szCs w:val="24"/>
        </w:rPr>
        <w:t>In addition, GridSearchCV</w:t>
      </w:r>
      <w:r w:rsidR="00E91027">
        <w:rPr>
          <w:sz w:val="24"/>
          <w:szCs w:val="24"/>
        </w:rPr>
        <w:t xml:space="preserve"> along with cross-validation</w:t>
      </w:r>
      <w:r>
        <w:rPr>
          <w:sz w:val="24"/>
          <w:szCs w:val="24"/>
        </w:rPr>
        <w:t xml:space="preserve"> was used to </w:t>
      </w:r>
      <w:r w:rsidR="00E91027">
        <w:rPr>
          <w:sz w:val="24"/>
          <w:szCs w:val="24"/>
        </w:rPr>
        <w:t xml:space="preserve">evaluate the model across various parameters.  </w:t>
      </w:r>
    </w:p>
    <w:p w14:paraId="380F1D0B" w14:textId="49655EE5" w:rsidR="002D08EC" w:rsidRDefault="002D08EC" w:rsidP="00783D0C">
      <w:pPr>
        <w:rPr>
          <w:sz w:val="24"/>
          <w:szCs w:val="24"/>
        </w:rPr>
      </w:pPr>
      <w:r>
        <w:rPr>
          <w:sz w:val="24"/>
          <w:szCs w:val="24"/>
        </w:rPr>
        <w:t>The graph below shows mean accuracy across the different k values</w:t>
      </w:r>
      <w:r w:rsidR="00AD06B3">
        <w:rPr>
          <w:sz w:val="24"/>
          <w:szCs w:val="24"/>
        </w:rPr>
        <w:t xml:space="preserve"> after the k-fold cross-validation and GridSearchCV was used</w:t>
      </w:r>
      <w:r>
        <w:rPr>
          <w:sz w:val="24"/>
          <w:szCs w:val="24"/>
        </w:rPr>
        <w:t>.</w:t>
      </w:r>
    </w:p>
    <w:p w14:paraId="641EFC18" w14:textId="77777777" w:rsidR="002D08EC" w:rsidRDefault="002D08EC" w:rsidP="00783D0C">
      <w:pPr>
        <w:rPr>
          <w:sz w:val="24"/>
          <w:szCs w:val="24"/>
        </w:rPr>
      </w:pPr>
    </w:p>
    <w:p w14:paraId="0F04A8A7" w14:textId="66442D9F" w:rsidR="002D08EC" w:rsidRDefault="002D08EC" w:rsidP="00783D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9718CF" wp14:editId="6704966D">
            <wp:extent cx="3858227" cy="2572151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_sc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25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934C438" w14:textId="4F62DDE5" w:rsidR="00E91027" w:rsidRDefault="00E91027" w:rsidP="00783D0C">
      <w:pPr>
        <w:rPr>
          <w:sz w:val="24"/>
          <w:szCs w:val="24"/>
        </w:rPr>
      </w:pPr>
    </w:p>
    <w:p w14:paraId="5EC44BBB" w14:textId="2B9A26A4" w:rsidR="00B2210A" w:rsidRDefault="00B2210A" w:rsidP="00783D0C">
      <w:pPr>
        <w:rPr>
          <w:sz w:val="24"/>
          <w:szCs w:val="24"/>
        </w:rPr>
      </w:pPr>
    </w:p>
    <w:p w14:paraId="53C93605" w14:textId="77777777" w:rsidR="00B2210A" w:rsidRPr="002D08EC" w:rsidRDefault="00B2210A" w:rsidP="00783D0C">
      <w:pPr>
        <w:rPr>
          <w:sz w:val="24"/>
          <w:szCs w:val="24"/>
        </w:rPr>
      </w:pPr>
    </w:p>
    <w:p w14:paraId="0B3E0A13" w14:textId="77777777" w:rsidR="000375E9" w:rsidRPr="00B632FD" w:rsidRDefault="000375E9" w:rsidP="00783D0C">
      <w:pPr>
        <w:rPr>
          <w:sz w:val="24"/>
          <w:szCs w:val="24"/>
        </w:rPr>
      </w:pPr>
    </w:p>
    <w:p w14:paraId="3FDB4FA7" w14:textId="5B8B84F8" w:rsidR="006F119A" w:rsidRDefault="006F119A" w:rsidP="00783D0C">
      <w:pPr>
        <w:rPr>
          <w:sz w:val="24"/>
          <w:szCs w:val="24"/>
          <w:u w:val="single"/>
        </w:rPr>
      </w:pPr>
    </w:p>
    <w:p w14:paraId="12790CFE" w14:textId="77777777" w:rsidR="006F119A" w:rsidRPr="006F119A" w:rsidRDefault="006F119A" w:rsidP="00783D0C">
      <w:pPr>
        <w:rPr>
          <w:sz w:val="24"/>
          <w:szCs w:val="24"/>
          <w:u w:val="single"/>
        </w:rPr>
      </w:pPr>
    </w:p>
    <w:p w14:paraId="258C0887" w14:textId="6F1C416D" w:rsidR="006F119A" w:rsidRDefault="006F119A" w:rsidP="00783D0C">
      <w:pPr>
        <w:rPr>
          <w:sz w:val="24"/>
          <w:szCs w:val="24"/>
        </w:rPr>
      </w:pPr>
    </w:p>
    <w:p w14:paraId="013BD1A3" w14:textId="26A16A4B" w:rsidR="005145B0" w:rsidRDefault="005145B0" w:rsidP="00783D0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0A2D16" w14:textId="1970862D" w:rsidR="005145B0" w:rsidRDefault="005145B0" w:rsidP="00783D0C">
      <w:pPr>
        <w:rPr>
          <w:sz w:val="24"/>
          <w:szCs w:val="24"/>
        </w:rPr>
      </w:pPr>
    </w:p>
    <w:p w14:paraId="0CD83661" w14:textId="77777777" w:rsidR="005145B0" w:rsidRDefault="005145B0" w:rsidP="00783D0C">
      <w:pPr>
        <w:rPr>
          <w:sz w:val="24"/>
          <w:szCs w:val="24"/>
        </w:rPr>
      </w:pPr>
    </w:p>
    <w:p w14:paraId="36D78789" w14:textId="77777777" w:rsidR="005145B0" w:rsidRDefault="005145B0" w:rsidP="00783D0C">
      <w:pPr>
        <w:rPr>
          <w:sz w:val="24"/>
          <w:szCs w:val="24"/>
        </w:rPr>
      </w:pPr>
    </w:p>
    <w:p w14:paraId="7D22E069" w14:textId="3271124B" w:rsidR="00783D0C" w:rsidRPr="005145B0" w:rsidRDefault="005145B0" w:rsidP="00783D0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FEE4B6" w14:textId="5D5A3693" w:rsidR="005145B0" w:rsidRPr="00F56FF6" w:rsidRDefault="005145B0" w:rsidP="00783D0C">
      <w:pPr>
        <w:rPr>
          <w:u w:val="single"/>
        </w:rPr>
      </w:pPr>
    </w:p>
    <w:p w14:paraId="1AF7B2EE" w14:textId="2B9801F2" w:rsidR="00783D0C" w:rsidRDefault="00783D0C" w:rsidP="00783D0C"/>
    <w:p w14:paraId="018F5E36" w14:textId="77777777" w:rsidR="00783D0C" w:rsidRPr="00783D0C" w:rsidRDefault="00783D0C" w:rsidP="00783D0C"/>
    <w:sectPr w:rsidR="00783D0C" w:rsidRPr="00783D0C" w:rsidSect="00ED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1E4"/>
    <w:multiLevelType w:val="hybridMultilevel"/>
    <w:tmpl w:val="0374E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6053"/>
    <w:multiLevelType w:val="hybridMultilevel"/>
    <w:tmpl w:val="3B8A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66E"/>
    <w:multiLevelType w:val="hybridMultilevel"/>
    <w:tmpl w:val="903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8380A"/>
    <w:multiLevelType w:val="multilevel"/>
    <w:tmpl w:val="4450125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C"/>
    <w:rsid w:val="000375E9"/>
    <w:rsid w:val="00046494"/>
    <w:rsid w:val="00131021"/>
    <w:rsid w:val="00135B75"/>
    <w:rsid w:val="00243BE2"/>
    <w:rsid w:val="002A626C"/>
    <w:rsid w:val="002D08EC"/>
    <w:rsid w:val="0035489B"/>
    <w:rsid w:val="003D2AAF"/>
    <w:rsid w:val="00440438"/>
    <w:rsid w:val="005145B0"/>
    <w:rsid w:val="006F119A"/>
    <w:rsid w:val="007542D5"/>
    <w:rsid w:val="007616CE"/>
    <w:rsid w:val="00783D0C"/>
    <w:rsid w:val="007F03BE"/>
    <w:rsid w:val="008B0B93"/>
    <w:rsid w:val="009E56F6"/>
    <w:rsid w:val="00A02410"/>
    <w:rsid w:val="00A06DEE"/>
    <w:rsid w:val="00AD06B3"/>
    <w:rsid w:val="00B2210A"/>
    <w:rsid w:val="00B5502D"/>
    <w:rsid w:val="00B632FD"/>
    <w:rsid w:val="00B75FC9"/>
    <w:rsid w:val="00BC2E42"/>
    <w:rsid w:val="00C13755"/>
    <w:rsid w:val="00C273C5"/>
    <w:rsid w:val="00C82835"/>
    <w:rsid w:val="00DF2CCD"/>
    <w:rsid w:val="00E25F8C"/>
    <w:rsid w:val="00E833FA"/>
    <w:rsid w:val="00E91027"/>
    <w:rsid w:val="00ED2050"/>
    <w:rsid w:val="00F56FF6"/>
    <w:rsid w:val="00F64991"/>
    <w:rsid w:val="00F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94A"/>
  <w15:chartTrackingRefBased/>
  <w15:docId w15:val="{DB287658-67E0-C045-B183-678D389B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0C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0C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0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0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0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0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0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0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0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0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0C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3D0C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0C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0C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0C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0C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0C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0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0C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D0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3D0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83D0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0C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D0C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783D0C"/>
    <w:rPr>
      <w:b/>
      <w:bCs/>
      <w:spacing w:val="0"/>
    </w:rPr>
  </w:style>
  <w:style w:type="character" w:styleId="Emphasis">
    <w:name w:val="Emphasis"/>
    <w:uiPriority w:val="20"/>
    <w:qFormat/>
    <w:rsid w:val="00783D0C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783D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D0C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3D0C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83D0C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0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0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783D0C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783D0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783D0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783D0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783D0C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D0C"/>
    <w:pPr>
      <w:outlineLvl w:val="9"/>
    </w:pPr>
  </w:style>
  <w:style w:type="paragraph" w:styleId="NormalWeb">
    <w:name w:val="Normal (Web)"/>
    <w:basedOn w:val="Normal"/>
    <w:uiPriority w:val="99"/>
    <w:unhideWhenUsed/>
    <w:rsid w:val="0078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paragraph" w:customStyle="1" w:styleId="gn">
    <w:name w:val="gn"/>
    <w:basedOn w:val="Normal"/>
    <w:rsid w:val="0044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1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A3AE0-719C-8F4C-9B44-1784DFD0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25</cp:revision>
  <dcterms:created xsi:type="dcterms:W3CDTF">2020-02-21T02:47:00Z</dcterms:created>
  <dcterms:modified xsi:type="dcterms:W3CDTF">2020-02-25T21:58:00Z</dcterms:modified>
</cp:coreProperties>
</file>