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rPr>
          <w:rFonts w:ascii="Times New Roman" w:hAnsi="Times New Roman"/>
        </w:rPr>
        <w:t>КАФЕДРА № [указать]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Конфигурация и диагностика компонента авторизации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r>
              <w:t>Группа: [указать]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r>
              <w:t>[ФИО]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  <w:br/>
        <w:t>2026</w:t>
      </w:r>
    </w:p>
    <w:p>
      <w:r>
        <w:br w:type="page"/>
      </w:r>
    </w:p>
    <w:p>
      <w:pPr>
        <w:pStyle w:val="af8"/>
      </w:pPr>
      <w:r>
        <w:t>СОДЕРЖАНИЕ</w:t>
      </w:r>
    </w:p>
    <w:p>
      <w:pPr>
        <w:pStyle w:val="11"/>
      </w:pPr>
      <w:r>
        <w:t>ВВЕДЕНИЕ</w:t>
      </w:r>
    </w:p>
    <w:p>
      <w:pPr>
        <w:pStyle w:val="11"/>
      </w:pPr>
      <w:r>
        <w:t>Сведения о работе</w:t>
      </w:r>
    </w:p>
    <w:p>
      <w:pPr>
        <w:pStyle w:val="11"/>
      </w:pPr>
      <w:r>
        <w:t>1 Цель и задание</w:t>
      </w:r>
    </w:p>
    <w:p>
      <w:pPr>
        <w:pStyle w:val="11"/>
      </w:pPr>
      <w:r>
        <w:t>2 Проект и место компонента</w:t>
      </w:r>
    </w:p>
    <w:p>
      <w:pPr>
        <w:pStyle w:val="11"/>
      </w:pPr>
      <w:r>
        <w:t>3 Ход работы</w:t>
      </w:r>
    </w:p>
    <w:p>
      <w:pPr>
        <w:pStyle w:val="21"/>
      </w:pPr>
      <w:r>
        <w:t>3.1 Собственная часть каркаса (Р2)</w:t>
      </w:r>
    </w:p>
    <w:p>
      <w:pPr>
        <w:pStyle w:val="21"/>
      </w:pPr>
      <w:r>
        <w:t>3.2 Путь исполнения (Р4)</w:t>
      </w:r>
    </w:p>
    <w:p>
      <w:pPr>
        <w:pStyle w:val="21"/>
      </w:pPr>
      <w:r>
        <w:t>3.3 Обычная и remember-сессия (не Р5)</w:t>
      </w:r>
    </w:p>
    <w:p>
      <w:pPr>
        <w:pStyle w:val="21"/>
      </w:pPr>
      <w:r>
        <w:t>3.4 Режим разработки и режим поставки (Р5)</w:t>
      </w:r>
    </w:p>
    <w:p>
      <w:pPr>
        <w:pStyle w:val="11"/>
      </w:pPr>
      <w:r>
        <w:t>4 Результаты</w:t>
      </w:r>
    </w:p>
    <w:p>
      <w:pPr>
        <w:pStyle w:val="21"/>
      </w:pPr>
      <w:r>
        <w:t>4.1 Проверка компонента (Р3)</w:t>
      </w:r>
    </w:p>
    <w:p>
      <w:pPr>
        <w:pStyle w:val="21"/>
      </w:pPr>
      <w:r>
        <w:t>4.2 Независимое воспроизведение (Р6)</w:t>
      </w:r>
    </w:p>
    <w:p>
      <w:pPr>
        <w:pStyle w:val="21"/>
      </w:pPr>
      <w:r>
        <w:t>4.3 Автоматическая проверка (Р7)</w:t>
      </w:r>
    </w:p>
    <w:p>
      <w:pPr>
        <w:pStyle w:val="11"/>
      </w:pPr>
      <w:r>
        <w:t>ЗАКЛЮЧЕНИЕ</w:t>
      </w:r>
    </w:p>
    <w:p>
      <w:pPr>
        <w:pStyle w:val="11"/>
      </w:pPr>
      <w:r>
        <w:t>СПИСОК ИСПОЛЬЗОВАННЫХ МАТЕРИАЛОВ</w:t>
      </w:r>
    </w:p>
    <w:p>
      <w:pPr>
        <w:pStyle w:val="af9"/>
      </w:pPr>
      <w:r>
        <w:t>ВВЕДЕНИЕ</w:t>
      </w:r>
    </w:p>
    <w:p>
      <w:pPr/>
      <w:r>
        <w:t>Отчёт описывает индивидуальную часть подготовки воспроизводимого компонента TutorFlow в зоне регистрации и авторизации. Работа выполнена в отдельном чистом worktree от актуального origin/main, чтобы не затрагивать локальные изменения основной рабочей копии.</w:t>
      </w:r>
    </w:p>
    <w:p>
      <w:pPr/>
      <w:r>
        <w:t>В рамках технической задачи длительности обычной и remember-сессии вынесены в конфигурацию, сохранены прежние значения по умолчанию, добавлена проверка ошибочных значений и подтверждено прохождение существующего пути авторизации. Диагностика использует уже существующий инструментальный контур и не выводит секретные значения.</w:t>
      </w:r>
    </w:p>
    <w:p>
      <w:pPr>
        <w:pStyle w:val="af7"/>
      </w:pPr>
      <w:r>
        <w:t>Сведения о работе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Поле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Студент, группа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[указать ФИО и группу]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Проект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TutorFlow — веб-платформа для частных преподавателей и учеников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Компонент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Регистрация и авторизация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Техническая задача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Конфигурация и диагностика времени auth-сессий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Базовая версия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origin/main → 3a3f23e2743b4798b9402fa3cc7c298c3a9d834c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Статус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Ветка feature/0104-pz01-ksenia подготовлена к публикации после независимого read-only ревью</w:t>
            </w:r>
          </w:p>
        </w:tc>
      </w:tr>
    </w:tbl>
    <w:p>
      <w:pPr>
        <w:spacing w:after="0"/>
      </w:pPr>
    </w:p>
    <w:p>
      <w:pPr>
        <w:pStyle w:val="af7"/>
      </w:pPr>
      <w:r>
        <w:t>1 Цель и задание</w:t>
      </w:r>
    </w:p>
    <w:p>
      <w:pPr/>
      <w:r>
        <w:t>Цель работы — подготовить воспроизводимую конфигурацию минимального компонента авторизации и проверить путь от настроек окружения до создания сессии.</w:t>
      </w:r>
    </w:p>
    <w:p>
      <w:pPr/>
      <w:r>
        <w:t>В личную часть вошли: добавление двух параметров с прежними значениями 43200 и 2592000 секунд; подключение параметров в authenticated_response; проверка положительности каждого значения; безопасная диагностика; автоматические тесты; регрессионная проверка auth- и полного тестового контуров.</w:t>
      </w:r>
    </w:p>
    <w:p>
      <w:pPr/>
      <w:r>
        <w:t>Интерфейс, регистрационная бизнес-логика, модели пользователей, cookie-имя, CSRF-механизм и формат ответов не менялись.</w:t>
      </w:r>
    </w:p>
    <w:p>
      <w:pPr>
        <w:pStyle w:val="af7"/>
      </w:pPr>
      <w:r>
        <w:t>2 Проект и место компонента</w:t>
      </w:r>
    </w:p>
    <w:p>
      <w:pPr/>
      <w:r>
        <w:t>TutorFlow — Python/FastAPI-приложение с маршрутизацией авторизации и хранением auth-сессий. Технический путь компонента имеет вид: Settings из app/core/config.py → глобальный объект settings → маршруты register и login в app/auth/router.py → общая функция authenticated_response → запись AuthSession.expires_at и установка cookie.</w:t>
      </w:r>
    </w:p>
    <w:p>
      <w:pPr/>
      <w:r>
        <w:t>Режим определяется параметром remember запроса входа. Обычная регистрация и вход без remember используют session_lifetime_seconds; remember-вход использует remember_session_lifetime_seconds. Для remember-cookie также получает Max-Age; для обычной сессии прежнее поведение cookie сохраняется.</w:t>
      </w:r>
    </w:p>
    <w:p>
      <w:pPr/>
      <w:r>
        <w:t>Общий модуль app/core/runtime_diagnostics.py не дублировался. Он импортирует настройки внутри защищённого блока, преобразует ValidationError в понятное сообщение и возвращает код 2. В диагностическое сообщение не включаются входные значения, поэтому connection string, пароли и другие секреты не раскрываются.</w:t>
      </w:r>
    </w:p>
    <w:p>
      <w:pPr>
        <w:pStyle w:val="af7"/>
      </w:pPr>
      <w:r>
        <w:t>3 Ход работы</w:t>
      </w:r>
    </w:p>
    <w:p>
      <w:pPr>
        <w:pStyle w:val="afa"/>
      </w:pPr>
      <w:r>
        <w:t>3.1 Собственная часть каркаса (Р2)</w:t>
      </w:r>
    </w:p>
    <w:p>
      <w:pPr/>
      <w:r>
        <w:t>В app/core/config.py добавлены поля session_lifetime_seconds = 43200 и remember_session_lifetime_seconds = 2592000. Они читаются из SESSION_LIFETIME_SECONDS и REMEMBER_SESSION_LIFETIME_SECONDS. Ограничение gt=0 отклоняет нулевые и отрицательные значения. Отдельное правило remember &gt;= обычная сессия не вводилось: методичка и существующий путь авторизации не обосновывают такое новое продуктовое ограничение, поэтому два TTL валидируются независимо.</w:t>
      </w:r>
    </w:p>
    <w:p>
      <w:pPr/>
      <w:r>
        <w:t>В app/auth/router.py заменено только место выбора времени жизни. Остальной путь создания пользователя, проверки пароля, отзыва старой сессии, формирования ответа и установки cookie оставлен без изменений.</w:t>
      </w:r>
    </w:p>
    <w:p>
      <w:pPr>
        <w:pStyle w:val="afa"/>
      </w:pPr>
      <w:r>
        <w:t>3.2 Путь исполнения (Р4)</w:t>
      </w:r>
    </w:p>
    <w:p>
      <w:pPr/>
      <w:r>
        <w:t>POST /api/auth/register создаёт пользователя и обычную сессию. Общая функция authenticated_response выбирает session_lifetime_seconds, записывает срок в AuthSession.expires_at и устанавливает cookie без Max-Age. POST /api/auth/login с remember=true проходит тот же путь, выбирает remember_session_lifetime_seconds и устанавливает Max-Age.</w:t>
      </w:r>
    </w:p>
    <w:p>
      <w:pPr/>
      <w:r>
        <w:t>Тест использует значения 61 и 121 секунд. Фактически получены HTTP 201 Created для регистрации и HTTP 200 OK для входа; длительности записанных сессий и cookie проверены без вывода токенов.</w:t>
      </w:r>
    </w:p>
    <w:p>
      <w:pPr>
        <w:pStyle w:val="afa"/>
      </w:pPr>
      <w:r>
        <w:t>3.3 Обычная и remember-сессия (не Р5)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Проверка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Обычная сессия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Remember-сессия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Настройка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session_lifetime_seconds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remember_session_lifetime_seconds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Значение по умолчанию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43200 секунд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2592000 секунд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Тестовое значение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61 секунд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121 секунд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Запись в БД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expires_at = now + 61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expires_at = now + 121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Cookie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без Max-Age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Max-Age=121</w:t>
            </w:r>
          </w:p>
        </w:tc>
      </w:tr>
    </w:tbl>
    <w:p>
      <w:pPr>
        <w:spacing w:after="0"/>
      </w:pPr>
    </w:p>
    <w:p>
      <w:pPr/>
      <w:r>
        <w:t>Эта таблица сравнивает два режима auth-сессии внутри приложения и не заменяет Р5. Р5 относится к режиму разработки и режиму поставки компонента: source checkout и установленный wheel.</w:t>
      </w:r>
    </w:p>
    <w:p>
      <w:pPr>
        <w:pStyle w:val="afa"/>
      </w:pPr>
      <w:r>
        <w:t>3.4 Режим разработки и режим поставки (Р5)</w:t>
      </w:r>
    </w:p>
    <w:p>
      <w:pPr/>
      <w:r>
        <w:t>В режиме разработки приложение запущено из source checkout отдельным Uvicorn-процессом: health=200, JSON статуса корректен, CSS отдаётся с HTTP 200. В режиме поставки wheel собран во внешний каталог, установлен в site-packages внутри постороннего Git-репозитория и запущен вне исходного каталога: import=installed-wheel, health=200, static=200, css_bytes=23418. Состав wheel подтверждён отдельно; tests/, migrations/, docs/ и scripts/ в него не попали.</w:t>
      </w:r>
    </w:p>
    <w:p>
      <w:pPr>
        <w:pStyle w:val="af7"/>
      </w:pPr>
      <w:r>
        <w:t>4 Результаты</w:t>
      </w:r>
    </w:p>
    <w:p>
      <w:pPr>
        <w:pStyle w:val="afa"/>
      </w:pPr>
      <w:r>
        <w:t>4.1 Проверка компонента (Р3)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Проверка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Фактический 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Значения по умолчанию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43200 и 2592000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пройден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Положительные значения из окружения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60 и 120 принимаются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 пройден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Ноль и отрицательные значения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ValidationError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 проверки пройдены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Нечисловое значение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ValidationError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проверка пройдена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Независимые положительные TTL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Оба значения принимаются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120 и 60 приняты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Валидная runtime-диагностика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status=ok, код 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код 0; утечки нет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Неверная runtime-конфигурация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configuration_error, код 2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ошибка поля, код 2</w:t>
            </w:r>
          </w:p>
        </w:tc>
      </w:tr>
    </w:tbl>
    <w:p>
      <w:pPr>
        <w:spacing w:after="0"/>
      </w:pPr>
    </w:p>
    <w:p>
      <w:pPr/>
      <w:r>
        <w:t>Валидная конфигурация с 60 и 120 секундами дала status=ok и код 0. При SESSION_LIFETIME_SECONDS=0 диагностика вывела понятное сообщение об ошибке, вернула код 2 и не вывела чувствительное входное значение. Отдельный запуск с недопустимым APP_ENV также завершился configuration_error и кодом 2.</w:t>
      </w:r>
    </w:p>
    <w:p>
      <w:pPr>
        <w:pStyle w:val="afa"/>
      </w:pPr>
      <w:r>
        <w:t>4.2 Независимое воспроизведение (Р6)</w:t>
      </w:r>
    </w:p>
    <w:p>
      <w:pPr/>
      <w:r>
        <w:t>R6 повторно не выполнялся: независимая проверка общего компонента была выполнена ранее. В отчёт включается существующий протокол и PNG как отдельное общее доказательство, без приписывания этой проверки к текущему локальному diff.</w:t>
      </w:r>
    </w:p>
    <w:p>
      <w:pPr>
        <w:pStyle w:val="afa"/>
      </w:pPr>
      <w:r>
        <w:t>4.3 Автоматическая проверка (Р7)</w:t>
      </w:r>
    </w:p>
    <w:p>
      <w:pPr/>
      <w:r>
        <w:t>Создан отдельный tests/test_auth_configuration.py с 10 тестами. Фактические результаты: тесты конфигурации — 10 passed; целевые auth-тесты — 74 passed; полный pytest — 295 passed; python -m compileall -q app — код 0; git diff --check — ошибок нет. scripts/check_component.py без ожидаемого SHA прошёл, а с намеренно неверным expected SHA завершился реальным отказом с кодом 1.</w:t>
      </w:r>
    </w:p>
    <w:p>
      <w:pPr/>
      <w:r>
        <w:t>Два предупреждения относятся к deprecated API httpx/starlette.testclient и не повлияли на результат. Снимок Р7 содержит именно отрицательный запуск автоматической проверки, а не только успешный результат.</w:t>
      </w:r>
    </w:p>
    <w:p>
      <w:pPr>
        <w:jc w:val="center"/>
      </w:pP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6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4_package_scop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jc w:val="center"/>
      </w:pPr>
      <w:r>
        <w:t>Рисунок 1 — редактор: состав пакета и настройка package-data для результата сборки.</w:t>
      </w:r>
    </w:p>
    <w:p>
      <w:pPr>
        <w:jc w:val="center"/>
      </w:pP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47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olchain_and_buil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jc w:val="center"/>
      </w:pPr>
      <w:r>
        <w:t>Рисунок 2 — терминал: locked-проверки, изолированное окружение и успешная сборка wheel.</w:t>
      </w:r>
    </w:p>
    <w:p>
      <w:pPr>
        <w:jc w:val="center"/>
      </w:pP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47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heel_runti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jc w:val="center"/>
      </w:pPr>
      <w:r>
        <w:t>Рисунок 3 — запуск установленного wheel вне исходного каталога и проверка состава результата.</w:t>
      </w:r>
    </w:p>
    <w:p>
      <w:pPr>
        <w:jc w:val="center"/>
      </w:pP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47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agnostic_val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jc w:val="center"/>
      </w:pPr>
      <w:r>
        <w:t>Рисунок 4 — штатная конфигурация, версия/SHA, JSON-диагностика и код 0.</w:t>
      </w:r>
    </w:p>
    <w:p>
      <w:pPr>
        <w:jc w:val="center"/>
      </w:pP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47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agnostic_invalid_appenv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jc w:val="center"/>
      </w:pPr>
      <w:r>
        <w:t>Рисунок 5 — ошибочный APP_ENV: configuration_error, код 2, без конфигурационного дампа.</w:t>
      </w:r>
    </w:p>
    <w:p>
      <w:pPr>
        <w:jc w:val="center"/>
      </w:pP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248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6_independent_reproduc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2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jc w:val="center"/>
      </w:pPr>
      <w:r>
        <w:t>Рисунок 6 — ранее выполненная независимая проверка общего компонента Р6; повторно не выполнялась.</w:t>
      </w:r>
    </w:p>
    <w:p>
      <w:pPr>
        <w:jc w:val="center"/>
      </w:pP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47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egative_component_che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"/>
        <w:jc w:val="center"/>
      </w:pPr>
      <w:r>
        <w:t>Рисунок 7 — реальный отказ check_component.py при нарушенном условии SHA.</w:t>
      </w:r>
    </w:p>
    <w:p>
      <w:pPr>
        <w:pStyle w:val="af9"/>
      </w:pPr>
      <w:r>
        <w:t>ЗАКЛЮЧЕНИЕ</w:t>
      </w:r>
    </w:p>
    <w:p>
      <w:pPr/>
      <w:r>
        <w:t>В отдельном worktree от актуального origin/main реализована минимальная конфигурационная часть компонента авторизации. Прежние длительности сессий сохранены: 12 часов для обычной сессии и 30 дней для remember-сессии. Настройки читаются из окружения, а каждое неположительное или нечисловое значение отклоняется до использования в маршруте. Новое правило сравнения двух TTL не добавлялось.</w:t>
      </w:r>
    </w:p>
    <w:p>
      <w:pPr/>
      <w:r>
        <w:t>Существующий путь регистрации и входа не переписывался: оба режима используют authenticated_response, которая выбирает длительность из Settings. Автоматический тест подтвердил HTTP-путь, сохранение сроков в AuthSession и различие cookie-режимов. Полный регрессионный запуск завершился результатом 295 passed.</w:t>
      </w:r>
    </w:p>
    <w:p>
      <w:pPr/>
      <w:r>
        <w:t>Основная рабочая копия сохранена с исходными локальными изменениями; итоговые commit, push и PR фиксируются в метаданных Pull Request и не меняют результаты технической проверки.</w:t>
      </w:r>
    </w:p>
    <w:p>
      <w:pPr>
        <w:pStyle w:val="af9"/>
      </w:pPr>
      <w:r>
        <w:t>СПИСОК ИСПОЛЬЗОВАННЫХ МАТЕРИАЛОВ</w:t>
      </w:r>
    </w:p>
    <w:p>
      <w:pPr/>
      <w:r>
        <w:t>1. Методические указания к ПЗ № 1 по МДК.01.04 «Системное программирование».</w:t>
      </w:r>
    </w:p>
    <w:p>
      <w:pPr/>
      <w:r>
        <w:t>2. Официальный шаблон отчёта ГУАП к ПЗ № 1 по МДК.01.04.</w:t>
      </w:r>
    </w:p>
    <w:p>
      <w:pPr/>
      <w:r>
        <w:t>3. Репозиторий TutorFlow: https://github.com/esnstwa/TutorFlow.</w:t>
      </w:r>
    </w:p>
    <w:p>
      <w:pPr/>
      <w:r>
        <w:t>4. Исходный код app/core/config.py, app/auth/router.py, app/core/runtime_diagnostics.py.</w:t>
      </w:r>
    </w:p>
    <w:p>
      <w:pPr/>
      <w:r>
        <w:t>5. Автоматические тесты tests/test_auth_configuration.py и существующий auth-тестовый контур.</w:t>
      </w:r>
    </w:p>
    <w:p>
      <w:pPr/>
      <w:r>
        <w:t>6. Локальная доказательная база evidence/pz01_ksenia/.</w:t>
      </w:r>
    </w:p>
    <w:p>
      <w:pPr/>
      <w:r>
        <w:t>7. Протокол и PNG ранее выполненной независимой проверки R6.</w:t>
      </w:r>
    </w:p>
    <w:sectPr w:rsidR="00C61A7C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A7C" w:rsidRDefault="00AD7C8A">
    <w:pPr>
      <w:ind w:firstLine="0"/>
      <w:jc w:val="center"/>
    </w:pPr>
    <w:r>
      <w:rPr>
        <w:rFonts w:ascii="Times New Roman" w:hAnsi="Times New Roman"/>
        <w:sz w:val="20"/>
      </w:rPr>
      <w:t xml:space="preserve">Страница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D7C8A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1A7C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355C76C-B666-4259-BB21-23F97546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BFD16-14C8-4080-B415-E08851C49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501</Words>
  <Characters>3469</Characters>
  <Application>Microsoft Office Word</Application>
  <DocSecurity>0</DocSecurity>
  <Lines>108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практической работе № 1 — МДК.01.04 TutorFlow</dc:title>
  <dc:subject>Черновик отчёта: Р6 не подтверждено независимым протоколом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2026-10-13T09:25:00Z</dcterms:modified>
</cp:coreProperties>
</file>