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Github Link: </w:t>
      </w:r>
      <w:hyperlink r:id="rId6">
        <w:r w:rsidDel="00000000" w:rsidR="00000000" w:rsidRPr="00000000">
          <w:rPr>
            <w:color w:val="1155cc"/>
            <w:u w:val="single"/>
            <w:rtl w:val="0"/>
          </w:rPr>
          <w:t xml:space="preserve">https://github.com/esolache/TBR</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Currently, our application only works with the Android SQLite local database. In order to run our app, you will need to download Android Studio and launch an Android Device Emulator and run the application from that. So first, download Android Studio and set-up an AVD (</w:t>
      </w:r>
      <w:hyperlink r:id="rId7">
        <w:r w:rsidDel="00000000" w:rsidR="00000000" w:rsidRPr="00000000">
          <w:rPr>
            <w:color w:val="1155cc"/>
            <w:u w:val="single"/>
            <w:rtl w:val="0"/>
          </w:rPr>
          <w:t xml:space="preserve">instructions here</w:t>
        </w:r>
      </w:hyperlink>
      <w:r w:rsidDel="00000000" w:rsidR="00000000" w:rsidRPr="00000000">
        <w:rPr>
          <w:rtl w:val="0"/>
        </w:rPr>
        <w:t xml:space="preserve">). You should be able to clone the git repo and navigate to the “test” branch and run the application and any tests you intend to run immediately after cloning. However, if you have any problems with running anything please feel free to let us know.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Testing 1) To run tests - right click on testing folders and hit Run Tests. After tests are complete, if you need to run another test, first open the AVD Manager for the Android device emulator and Wipe Data for the device.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Debugging: Github studio issues tab in the repository used for bug tracking. Please feel free to add any issues you find to the issues tab in the 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solache/TBR" TargetMode="External"/><Relationship Id="rId7" Type="http://schemas.openxmlformats.org/officeDocument/2006/relationships/hyperlink" Target="https://developer.android.com/studio/run/managing-av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