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70B2" w14:textId="6B07604A" w:rsidR="00D06A54" w:rsidRPr="00D06A54" w:rsidRDefault="00D06A54" w:rsidP="00D06A54">
      <w:pPr>
        <w:rPr>
          <w:rFonts w:ascii="Calibri" w:hAnsi="Calibri" w:cs="Calibri"/>
          <w:b/>
          <w:bCs/>
          <w:sz w:val="40"/>
          <w:szCs w:val="40"/>
        </w:rPr>
      </w:pPr>
      <w:r w:rsidRPr="00D06A54">
        <w:rPr>
          <w:rFonts w:ascii="Calibri" w:hAnsi="Calibri" w:cs="Calibri"/>
          <w:b/>
          <w:bCs/>
          <w:sz w:val="40"/>
          <w:szCs w:val="40"/>
        </w:rPr>
        <w:t>Términos y Condiciones</w:t>
      </w:r>
    </w:p>
    <w:p w14:paraId="560747CB" w14:textId="6D7931AB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Introducción</w:t>
      </w:r>
    </w:p>
    <w:p w14:paraId="705A1647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Bienvenido a A-L Detallado Automotriz. Estos Términos y Condiciones rigen el uso de nuestros servicios premium de detallado automotriz. Al reservar un servicio con nosotros, usted acepta cumplir y estar sujeto a los siguientes términos.</w:t>
      </w:r>
    </w:p>
    <w:p w14:paraId="4B159256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A-L Detallado Automotriz ofrece servicios profesionales de detallado de autos, recubrimiento cerámico, corrección de pintura, entre otros servicios. El cliente se refiere a la persona o entidad que solicita el servicio para un vehículo específico.</w:t>
      </w:r>
    </w:p>
    <w:p w14:paraId="159BC07E" w14:textId="431CE827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Definiciones del Servicio</w:t>
      </w:r>
    </w:p>
    <w:p w14:paraId="13344DAF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Ofrecemos varios niveles de cuidado automotriz, cada uno con inclusiones específicas:</w:t>
      </w:r>
    </w:p>
    <w:p w14:paraId="65D3F52A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Detallado Premium:</w:t>
      </w:r>
      <w:r w:rsidRPr="00D06A54">
        <w:rPr>
          <w:rFonts w:ascii="Calibri" w:hAnsi="Calibri" w:cs="Calibri"/>
          <w:sz w:val="22"/>
          <w:szCs w:val="22"/>
        </w:rPr>
        <w:t> Lavado exterior profundo, descontaminación química y sanitización interior.</w:t>
      </w:r>
    </w:p>
    <w:p w14:paraId="06E5AFAF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Corrección de Pintura:</w:t>
      </w:r>
      <w:r w:rsidRPr="00D06A54">
        <w:rPr>
          <w:rFonts w:ascii="Calibri" w:hAnsi="Calibri" w:cs="Calibri"/>
          <w:sz w:val="22"/>
          <w:szCs w:val="22"/>
        </w:rPr>
        <w:t> Pulido a máquina para eliminar remolinos, arañazos y oxidación. Los resultados dependen del espesor de la capa transparente.</w:t>
      </w:r>
    </w:p>
    <w:p w14:paraId="4C438BE5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Protección Cerámica:</w:t>
      </w:r>
      <w:r w:rsidRPr="00D06A54">
        <w:rPr>
          <w:rFonts w:ascii="Calibri" w:hAnsi="Calibri" w:cs="Calibri"/>
          <w:sz w:val="22"/>
          <w:szCs w:val="22"/>
        </w:rPr>
        <w:t> Aplicación de recubrimientos de SiO2 de grado profesional. La garantía solo es válida si se sigue el programa de mantenimiento.</w:t>
      </w:r>
    </w:p>
    <w:p w14:paraId="565AB26C" w14:textId="7E5A4C68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Responsabilidades del Cliente</w:t>
      </w:r>
    </w:p>
    <w:p w14:paraId="707BB817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Para garantizar resultados de la más alta calidad, los clientes deben cumplir con lo siguiente:</w:t>
      </w:r>
    </w:p>
    <w:p w14:paraId="555248E9" w14:textId="77777777" w:rsidR="00D06A54" w:rsidRPr="00D06A54" w:rsidRDefault="00D06A54" w:rsidP="00D06A54">
      <w:pPr>
        <w:rPr>
          <w:rFonts w:ascii="Calibri" w:hAnsi="Calibri" w:cs="Calibri"/>
          <w:i/>
          <w:iCs/>
          <w:sz w:val="22"/>
          <w:szCs w:val="22"/>
        </w:rPr>
      </w:pPr>
      <w:r w:rsidRPr="00D06A54">
        <w:rPr>
          <w:rFonts w:ascii="Calibri" w:hAnsi="Calibri" w:cs="Calibri"/>
          <w:i/>
          <w:iCs/>
          <w:sz w:val="22"/>
          <w:szCs w:val="22"/>
        </w:rPr>
        <w:t>"El vehículo debe estar libre de todas las pertenencias personales. A-L Detallado no se hace responsable por artículos personales perdidos o dañados dejados dentro del vehículo durante el servicio."</w:t>
      </w:r>
    </w:p>
    <w:p w14:paraId="50C3E48A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Los propietarios deben informar sobre cualquier defecto de pintura conocido, problemas mecánicos o componentes de posventa delicados antes de que comience el servicio. El incumplimiento de esto puede resultar en la terminación del servicio sin reembolso.</w:t>
      </w:r>
    </w:p>
    <w:p w14:paraId="0623706E" w14:textId="46FEF37F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Pagos y Cancelaciones</w:t>
      </w:r>
    </w:p>
    <w:p w14:paraId="189CEDD3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Se requiere un depósito no reembolsable del 20% para asegurar todas las citas. El pago total debe realizarse inmediatamente después de completar el servicio y la entrega del vehículo.</w:t>
      </w:r>
    </w:p>
    <w:p w14:paraId="575C8487" w14:textId="77777777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Política de Cancelación</w:t>
      </w:r>
    </w:p>
    <w:p w14:paraId="135516D2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Las cancelaciones deben realizarse con al menos 48 horas de antelación para reprogramar sin perder el depósito.</w:t>
      </w:r>
    </w:p>
    <w:p w14:paraId="42593FB8" w14:textId="77777777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Política de No Presentación</w:t>
      </w:r>
    </w:p>
    <w:p w14:paraId="74EE4FFB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lastRenderedPageBreak/>
        <w:t>Si no llega dentro de los 30 minutos posteriores a la hora de la cita, se considerará que no se presentó y el depósito se perderá.</w:t>
      </w:r>
    </w:p>
    <w:p w14:paraId="757F3DBA" w14:textId="75BDF09E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Responsabilidad y Garantías</w:t>
      </w:r>
    </w:p>
    <w:p w14:paraId="2D6FF7FD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Si bien tomamos todas las precauciones, A-L Detallado no es responsable de los daños resultantes de condiciones preexistentes, como pintura descascarada, capas transparentes en mal estado o fallas mecánicas del motor. Utilizamos herramientas y productos químicos profesionales diseñados para uso automotriz.</w:t>
      </w:r>
    </w:p>
    <w:p w14:paraId="3B8982A5" w14:textId="649902FD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 xml:space="preserve">La corrección de pintura es un proceso destructivo; mediremos la profundidad de la </w:t>
      </w:r>
      <w:proofErr w:type="gramStart"/>
      <w:r w:rsidRPr="00D06A54">
        <w:rPr>
          <w:rFonts w:ascii="Calibri" w:hAnsi="Calibri" w:cs="Calibri"/>
          <w:sz w:val="22"/>
          <w:szCs w:val="22"/>
        </w:rPr>
        <w:t>pintura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r w:rsidRPr="00D06A54">
        <w:rPr>
          <w:rFonts w:ascii="Calibri" w:hAnsi="Calibri" w:cs="Calibri"/>
          <w:sz w:val="22"/>
          <w:szCs w:val="22"/>
        </w:rPr>
        <w:t>pero no podemos garantizar la eliminación de arañazos profundos que penetren la capa transparente.</w:t>
      </w:r>
    </w:p>
    <w:p w14:paraId="2565D6B3" w14:textId="7B30C67B" w:rsidR="00D06A54" w:rsidRPr="00D06A54" w:rsidRDefault="00D06A54" w:rsidP="00D06A54">
      <w:pPr>
        <w:rPr>
          <w:rFonts w:ascii="Calibri" w:hAnsi="Calibri" w:cs="Calibri"/>
          <w:b/>
          <w:bCs/>
          <w:sz w:val="22"/>
          <w:szCs w:val="22"/>
        </w:rPr>
      </w:pPr>
      <w:r w:rsidRPr="00D06A54">
        <w:rPr>
          <w:rFonts w:ascii="Calibri" w:hAnsi="Calibri" w:cs="Calibri"/>
          <w:b/>
          <w:bCs/>
          <w:sz w:val="22"/>
          <w:szCs w:val="22"/>
        </w:rPr>
        <w:t>Política de Privacidad</w:t>
      </w:r>
    </w:p>
    <w:p w14:paraId="4EEA53F0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Recopilamos información personal únicamente con fines de reserva y comunicación. Las imágenes de su vehículo pueden ser utilizadas con fines de marketing en nuestro portafolio y redes sociales a menos que solicite explícitamente lo contrario por escrito.</w:t>
      </w:r>
    </w:p>
    <w:p w14:paraId="0EA2FFE6" w14:textId="77777777" w:rsidR="00D06A54" w:rsidRPr="00D06A54" w:rsidRDefault="00D06A54" w:rsidP="00D06A54">
      <w:pPr>
        <w:rPr>
          <w:rFonts w:ascii="Calibri" w:hAnsi="Calibri" w:cs="Calibri"/>
          <w:sz w:val="22"/>
          <w:szCs w:val="22"/>
        </w:rPr>
      </w:pPr>
      <w:r w:rsidRPr="00D06A54">
        <w:rPr>
          <w:rFonts w:ascii="Calibri" w:hAnsi="Calibri" w:cs="Calibri"/>
          <w:sz w:val="22"/>
          <w:szCs w:val="22"/>
        </w:rPr>
        <w:t>No vendemos ni compartimos sus datos personales con terceros, excepto cuando lo exija la ley.</w:t>
      </w:r>
    </w:p>
    <w:p w14:paraId="73395262" w14:textId="77777777" w:rsidR="00C0431F" w:rsidRPr="00D06A54" w:rsidRDefault="00C0431F">
      <w:pPr>
        <w:rPr>
          <w:rFonts w:ascii="Calibri" w:hAnsi="Calibri" w:cs="Calibri"/>
          <w:sz w:val="22"/>
          <w:szCs w:val="22"/>
        </w:rPr>
      </w:pPr>
    </w:p>
    <w:sectPr w:rsidR="00C0431F" w:rsidRPr="00D06A5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A250" w14:textId="77777777" w:rsidR="00770ACD" w:rsidRDefault="00770ACD" w:rsidP="00F53489">
      <w:pPr>
        <w:spacing w:after="0" w:line="240" w:lineRule="auto"/>
      </w:pPr>
      <w:r>
        <w:separator/>
      </w:r>
    </w:p>
  </w:endnote>
  <w:endnote w:type="continuationSeparator" w:id="0">
    <w:p w14:paraId="0709531F" w14:textId="77777777" w:rsidR="00770ACD" w:rsidRDefault="00770ACD" w:rsidP="00F5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E5E6" w14:textId="351775FF" w:rsidR="00F53489" w:rsidRPr="00F53489" w:rsidRDefault="007944E7">
    <w:pPr>
      <w:pStyle w:val="Footer"/>
      <w:rPr>
        <w:rFonts w:ascii="Calibri" w:hAnsi="Calibri" w:cs="Calibri"/>
        <w:i/>
        <w:iCs/>
        <w:sz w:val="28"/>
        <w:szCs w:val="28"/>
      </w:rPr>
    </w:pPr>
    <w:r>
      <w:rPr>
        <w:rFonts w:ascii="Calibri" w:hAnsi="Calibri" w:cs="Calibri"/>
        <w:i/>
        <w:iCs/>
        <w:sz w:val="28"/>
        <w:szCs w:val="28"/>
      </w:rPr>
      <w:t xml:space="preserve">                                             </w:t>
    </w:r>
    <w:r w:rsidR="00F53489" w:rsidRPr="00F53489">
      <w:rPr>
        <w:rFonts w:ascii="Calibri" w:hAnsi="Calibri" w:cs="Calibri"/>
        <w:i/>
        <w:iCs/>
        <w:sz w:val="28"/>
        <w:szCs w:val="28"/>
      </w:rPr>
      <w:t>AL-Detallado Automotriz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60492" w14:textId="77777777" w:rsidR="00770ACD" w:rsidRDefault="00770ACD" w:rsidP="00F53489">
      <w:pPr>
        <w:spacing w:after="0" w:line="240" w:lineRule="auto"/>
      </w:pPr>
      <w:r>
        <w:separator/>
      </w:r>
    </w:p>
  </w:footnote>
  <w:footnote w:type="continuationSeparator" w:id="0">
    <w:p w14:paraId="29E097C9" w14:textId="77777777" w:rsidR="00770ACD" w:rsidRDefault="00770ACD" w:rsidP="00F53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E62F" w14:textId="6737505C" w:rsidR="007944E7" w:rsidRPr="00F53489" w:rsidRDefault="007944E7" w:rsidP="007944E7">
    <w:pPr>
      <w:pStyle w:val="Footer"/>
      <w:rPr>
        <w:rFonts w:ascii="Calibri" w:hAnsi="Calibri" w:cs="Calibri"/>
        <w:i/>
        <w:iC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9D43AB" wp14:editId="6C34FF45">
          <wp:simplePos x="0" y="0"/>
          <wp:positionH relativeFrom="margin">
            <wp:align>left</wp:align>
          </wp:positionH>
          <wp:positionV relativeFrom="paragraph">
            <wp:posOffset>-109220</wp:posOffset>
          </wp:positionV>
          <wp:extent cx="590550" cy="332105"/>
          <wp:effectExtent l="0" t="0" r="0" b="0"/>
          <wp:wrapThrough wrapText="bothSides">
            <wp:wrapPolygon edited="0">
              <wp:start x="0" y="0"/>
              <wp:lineTo x="0" y="19824"/>
              <wp:lineTo x="20903" y="19824"/>
              <wp:lineTo x="20903" y="0"/>
              <wp:lineTo x="0" y="0"/>
            </wp:wrapPolygon>
          </wp:wrapThrough>
          <wp:docPr id="212240042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400421" name="Picture 21224004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hAnsi="Calibri" w:cs="Calibri"/>
        <w:i/>
        <w:iCs/>
        <w:sz w:val="28"/>
        <w:szCs w:val="28"/>
      </w:rPr>
      <w:t xml:space="preserve">                                                                              </w:t>
    </w:r>
    <w:r w:rsidRPr="00F53489">
      <w:rPr>
        <w:rFonts w:ascii="Calibri" w:hAnsi="Calibri" w:cs="Calibri"/>
        <w:i/>
        <w:iCs/>
        <w:sz w:val="28"/>
        <w:szCs w:val="28"/>
      </w:rPr>
      <w:t>AL-Detallado Automotriz</w:t>
    </w:r>
  </w:p>
  <w:p w14:paraId="666C5056" w14:textId="58769B55" w:rsidR="00F53489" w:rsidRDefault="00F53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D6E5F"/>
    <w:multiLevelType w:val="multilevel"/>
    <w:tmpl w:val="161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3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54"/>
    <w:rsid w:val="000C4904"/>
    <w:rsid w:val="00322F26"/>
    <w:rsid w:val="00770ACD"/>
    <w:rsid w:val="007944E7"/>
    <w:rsid w:val="00C0431F"/>
    <w:rsid w:val="00CF495B"/>
    <w:rsid w:val="00D06A54"/>
    <w:rsid w:val="00F5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29286"/>
  <w15:chartTrackingRefBased/>
  <w15:docId w15:val="{44D7CA68-0F59-4600-B874-00AD51B3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489"/>
  </w:style>
  <w:style w:type="paragraph" w:styleId="Footer">
    <w:name w:val="footer"/>
    <w:basedOn w:val="Normal"/>
    <w:link w:val="FooterChar"/>
    <w:uiPriority w:val="99"/>
    <w:unhideWhenUsed/>
    <w:rsid w:val="00F53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462</Words>
  <Characters>2543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</dc:creator>
  <cp:keywords/>
  <dc:description/>
  <cp:lastModifiedBy>EdwardS</cp:lastModifiedBy>
  <cp:revision>4</cp:revision>
  <cp:lastPrinted>2026-04-15T04:12:00Z</cp:lastPrinted>
  <dcterms:created xsi:type="dcterms:W3CDTF">2026-04-15T04:05:00Z</dcterms:created>
  <dcterms:modified xsi:type="dcterms:W3CDTF">2026-04-15T04:13:00Z</dcterms:modified>
</cp:coreProperties>
</file>