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D7" w:rsidRDefault="00CE16D7" w:rsidP="007B7C70">
      <w:pPr>
        <w:jc w:val="center"/>
        <w:rPr>
          <w:sz w:val="72"/>
          <w:szCs w:val="72"/>
        </w:rPr>
      </w:pPr>
    </w:p>
    <w:p w:rsidR="007B7C70" w:rsidRDefault="007B7C70" w:rsidP="007B7C70">
      <w:pPr>
        <w:jc w:val="center"/>
        <w:rPr>
          <w:sz w:val="72"/>
          <w:szCs w:val="72"/>
        </w:rPr>
      </w:pPr>
    </w:p>
    <w:p w:rsidR="007B7C70" w:rsidRPr="007B7C70" w:rsidRDefault="007B7C70" w:rsidP="007B7C70">
      <w:pPr>
        <w:pStyle w:val="NoSpacing"/>
        <w:jc w:val="center"/>
        <w:rPr>
          <w:sz w:val="72"/>
          <w:szCs w:val="72"/>
        </w:rPr>
      </w:pPr>
    </w:p>
    <w:p w:rsidR="007B7C70" w:rsidRPr="00B515D6" w:rsidRDefault="007B7C70" w:rsidP="007B7C70">
      <w:pPr>
        <w:pStyle w:val="NoSpacing"/>
        <w:jc w:val="center"/>
        <w:rPr>
          <w:sz w:val="72"/>
          <w:szCs w:val="72"/>
          <w:lang w:val="en-US"/>
        </w:rPr>
      </w:pPr>
      <w:r w:rsidRPr="00B515D6">
        <w:rPr>
          <w:sz w:val="72"/>
          <w:szCs w:val="72"/>
          <w:lang w:val="en-US"/>
        </w:rPr>
        <w:t>Weather Service Client</w:t>
      </w:r>
    </w:p>
    <w:p w:rsidR="007B7C70" w:rsidRPr="00B515D6" w:rsidRDefault="007B7C70" w:rsidP="007B7C70">
      <w:pPr>
        <w:pStyle w:val="NoSpacing"/>
        <w:jc w:val="center"/>
        <w:rPr>
          <w:lang w:val="en-US"/>
        </w:rPr>
      </w:pPr>
      <w:r w:rsidRPr="00B515D6">
        <w:rPr>
          <w:lang w:val="en-US"/>
        </w:rPr>
        <w:t xml:space="preserve">ASE-6010 </w:t>
      </w:r>
      <w:proofErr w:type="spellStart"/>
      <w:r w:rsidRPr="00B515D6">
        <w:rPr>
          <w:lang w:val="en-US"/>
        </w:rPr>
        <w:t>Harjoitustyö</w:t>
      </w:r>
      <w:proofErr w:type="spellEnd"/>
      <w:r w:rsidRPr="00B515D6">
        <w:rPr>
          <w:lang w:val="en-US"/>
        </w:rPr>
        <w:t xml:space="preserve"> 1</w:t>
      </w:r>
    </w:p>
    <w:p w:rsidR="00E1606A" w:rsidRPr="00B515D6" w:rsidRDefault="00E1606A">
      <w:pPr>
        <w:rPr>
          <w:lang w:val="en-US"/>
        </w:rPr>
      </w:pPr>
    </w:p>
    <w:p w:rsidR="00E1606A" w:rsidRPr="00B515D6" w:rsidRDefault="00E1606A">
      <w:pPr>
        <w:rPr>
          <w:lang w:val="en-US"/>
        </w:rPr>
      </w:pPr>
    </w:p>
    <w:p w:rsidR="00E1606A" w:rsidRPr="00B515D6" w:rsidRDefault="00E1606A">
      <w:pPr>
        <w:rPr>
          <w:lang w:val="en-US"/>
        </w:rPr>
      </w:pPr>
    </w:p>
    <w:p w:rsidR="00E1606A" w:rsidRPr="00B515D6" w:rsidRDefault="00E1606A">
      <w:pPr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Pr="00B515D6" w:rsidRDefault="00E1606A" w:rsidP="00E1606A">
      <w:pPr>
        <w:jc w:val="right"/>
        <w:rPr>
          <w:lang w:val="en-US"/>
        </w:rPr>
      </w:pPr>
    </w:p>
    <w:p w:rsidR="00E1606A" w:rsidRDefault="00E1606A" w:rsidP="00E1606A">
      <w:pPr>
        <w:pStyle w:val="NoSpacing"/>
        <w:jc w:val="right"/>
      </w:pPr>
      <w:r>
        <w:t>Mikael Eriksson</w:t>
      </w:r>
    </w:p>
    <w:p w:rsidR="00E1606A" w:rsidRDefault="00E1606A" w:rsidP="00E1606A">
      <w:pPr>
        <w:pStyle w:val="NoSpacing"/>
        <w:jc w:val="right"/>
      </w:pPr>
      <w:r>
        <w:t>mikael.eriksson@student.tut.fi</w:t>
      </w:r>
    </w:p>
    <w:p w:rsidR="007B7C70" w:rsidRDefault="00E1606A" w:rsidP="00E1606A">
      <w:pPr>
        <w:pStyle w:val="NoSpacing"/>
        <w:jc w:val="right"/>
      </w:pPr>
      <w:r>
        <w:t>218605</w:t>
      </w:r>
      <w:r w:rsidR="007B7C7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/>
        </w:rPr>
        <w:id w:val="280029642"/>
        <w:docPartObj>
          <w:docPartGallery w:val="Table of Contents"/>
          <w:docPartUnique/>
        </w:docPartObj>
      </w:sdtPr>
      <w:sdtContent>
        <w:p w:rsidR="007B7C70" w:rsidRDefault="007B7C70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E1606A" w:rsidRDefault="00CD6B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="007B7C70" w:rsidRPr="007B7C7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6333939" w:history="1">
            <w:r w:rsidR="00E1606A" w:rsidRPr="005E533F">
              <w:rPr>
                <w:rStyle w:val="Hyperlink"/>
                <w:noProof/>
              </w:rPr>
              <w:t>1.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Sääasema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0" w:history="1">
            <w:r w:rsidR="00E1606A" w:rsidRPr="005E533F">
              <w:rPr>
                <w:rStyle w:val="Hyperlink"/>
                <w:noProof/>
              </w:rPr>
              <w:t>1.1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Järjestelmän rakenne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1" w:history="1">
            <w:r w:rsidR="00E1606A" w:rsidRPr="005E533F">
              <w:rPr>
                <w:rStyle w:val="Hyperlink"/>
                <w:noProof/>
              </w:rPr>
              <w:t xml:space="preserve">1.2 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Sääaseman tarjoama mittaustieto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2" w:history="1">
            <w:r w:rsidR="00E1606A" w:rsidRPr="005E533F">
              <w:rPr>
                <w:rStyle w:val="Hyperlink"/>
                <w:noProof/>
              </w:rPr>
              <w:t>2.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Client-sovellus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3" w:history="1">
            <w:r w:rsidR="00E1606A" w:rsidRPr="005E533F">
              <w:rPr>
                <w:rStyle w:val="Hyperlink"/>
                <w:noProof/>
              </w:rPr>
              <w:t>2.1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Yhteys sääasemaan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4" w:history="1">
            <w:r w:rsidR="00E1606A" w:rsidRPr="005E533F">
              <w:rPr>
                <w:rStyle w:val="Hyperlink"/>
                <w:noProof/>
              </w:rPr>
              <w:t>2.2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Mittaustietojen säilöminen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5" w:history="1">
            <w:r w:rsidR="00E1606A" w:rsidRPr="005E533F">
              <w:rPr>
                <w:rStyle w:val="Hyperlink"/>
                <w:noProof/>
              </w:rPr>
              <w:t>2.3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Käyttöliittymä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06A" w:rsidRDefault="00CD6B61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36333946" w:history="1">
            <w:r w:rsidR="00E1606A" w:rsidRPr="005E533F">
              <w:rPr>
                <w:rStyle w:val="Hyperlink"/>
                <w:noProof/>
              </w:rPr>
              <w:t>3.</w:t>
            </w:r>
            <w:r w:rsidR="00E1606A">
              <w:rPr>
                <w:rFonts w:eastAsiaTheme="minorEastAsia"/>
                <w:noProof/>
                <w:lang w:eastAsia="fi-FI"/>
              </w:rPr>
              <w:tab/>
            </w:r>
            <w:r w:rsidR="00E1606A" w:rsidRPr="005E533F">
              <w:rPr>
                <w:rStyle w:val="Hyperlink"/>
                <w:noProof/>
              </w:rPr>
              <w:t>Tietoturva-analyysi</w:t>
            </w:r>
            <w:r w:rsidR="00E16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606A">
              <w:rPr>
                <w:noProof/>
                <w:webHidden/>
              </w:rPr>
              <w:instrText xml:space="preserve"> PAGEREF _Toc436333946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60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C70" w:rsidRPr="007B7C70" w:rsidRDefault="00CD6B61">
          <w:pPr>
            <w:rPr>
              <w:lang w:val="en-US"/>
            </w:rPr>
          </w:pPr>
          <w:r>
            <w:fldChar w:fldCharType="end"/>
          </w:r>
        </w:p>
      </w:sdtContent>
    </w:sdt>
    <w:p w:rsidR="007B7C70" w:rsidRPr="007B7C70" w:rsidRDefault="007B7C70" w:rsidP="007B7C70">
      <w:pPr>
        <w:rPr>
          <w:lang w:val="en-US"/>
        </w:rPr>
      </w:pPr>
    </w:p>
    <w:p w:rsidR="007B7C70" w:rsidRPr="007B7C70" w:rsidRDefault="007B7C70">
      <w:pPr>
        <w:rPr>
          <w:lang w:val="en-US"/>
        </w:rPr>
      </w:pPr>
      <w:r w:rsidRPr="007B7C70">
        <w:rPr>
          <w:lang w:val="en-US"/>
        </w:rPr>
        <w:br w:type="page"/>
      </w:r>
    </w:p>
    <w:p w:rsidR="004C0CE6" w:rsidRDefault="004C0CE6" w:rsidP="004C0CE6">
      <w:pPr>
        <w:pStyle w:val="Heading1"/>
        <w:numPr>
          <w:ilvl w:val="0"/>
          <w:numId w:val="1"/>
        </w:numPr>
        <w:ind w:left="426" w:hanging="426"/>
      </w:pPr>
      <w:bookmarkStart w:id="0" w:name="_Toc436333939"/>
      <w:r>
        <w:lastRenderedPageBreak/>
        <w:t>Sääasema</w:t>
      </w:r>
      <w:bookmarkEnd w:id="0"/>
    </w:p>
    <w:p w:rsidR="004C0CE6" w:rsidRDefault="004F5271" w:rsidP="004C0CE6">
      <w:pPr>
        <w:pStyle w:val="Heading2"/>
        <w:numPr>
          <w:ilvl w:val="1"/>
          <w:numId w:val="1"/>
        </w:numPr>
      </w:pPr>
      <w:bookmarkStart w:id="1" w:name="_Toc436333940"/>
      <w:r>
        <w:t>Järjestelmän rakenne</w:t>
      </w:r>
      <w:bookmarkEnd w:id="1"/>
    </w:p>
    <w:p w:rsidR="004C0CE6" w:rsidRPr="004C0CE6" w:rsidRDefault="004C0CE6" w:rsidP="004C0CE6">
      <w:pPr>
        <w:pStyle w:val="NormalWeb"/>
        <w:shd w:val="clear" w:color="auto" w:fill="FFFFFF"/>
        <w:spacing w:before="96" w:beforeAutospacing="0" w:after="120" w:afterAutospacing="0" w:line="261" w:lineRule="atLeast"/>
        <w:jc w:val="both"/>
        <w:rPr>
          <w:rFonts w:ascii="Arial" w:hAnsi="Arial" w:cs="Arial"/>
          <w:i/>
          <w:color w:val="000000"/>
          <w:sz w:val="17"/>
          <w:szCs w:val="17"/>
        </w:rPr>
      </w:pPr>
      <w:r>
        <w:rPr>
          <w:rFonts w:ascii="Arial" w:hAnsi="Arial" w:cs="Arial"/>
          <w:i/>
          <w:color w:val="000000"/>
          <w:sz w:val="17"/>
          <w:szCs w:val="17"/>
        </w:rPr>
        <w:t>”</w:t>
      </w:r>
      <w:r w:rsidRPr="004C0CE6">
        <w:rPr>
          <w:rFonts w:ascii="Arial" w:hAnsi="Arial" w:cs="Arial"/>
          <w:i/>
          <w:color w:val="000000"/>
          <w:sz w:val="17"/>
          <w:szCs w:val="17"/>
        </w:rPr>
        <w:t>PK-yrityksesi on saanut tehtäväkseen toteuttaa asiakkaalle sääaseman käyttöliittymäohjelmiston. Sääasemasta oleva dokumentaatio on huonoa ja siitä on saatavilla vain</w:t>
      </w:r>
      <w:r w:rsidRPr="004C0CE6">
        <w:rPr>
          <w:rStyle w:val="apple-converted-space"/>
          <w:rFonts w:ascii="Arial" w:eastAsiaTheme="majorEastAsia" w:hAnsi="Arial" w:cs="Arial"/>
          <w:i/>
          <w:color w:val="000000"/>
          <w:sz w:val="17"/>
          <w:szCs w:val="17"/>
        </w:rPr>
        <w:t> </w:t>
      </w:r>
      <w:hyperlink r:id="rId8" w:history="1">
        <w:r w:rsidRPr="004C0CE6">
          <w:rPr>
            <w:rStyle w:val="Hyperlink"/>
            <w:rFonts w:ascii="Arial" w:eastAsiaTheme="majorEastAsia" w:hAnsi="Arial" w:cs="Arial"/>
            <w:i/>
            <w:color w:val="663366"/>
            <w:sz w:val="17"/>
            <w:szCs w:val="17"/>
          </w:rPr>
          <w:t>Webservice-kuvaus</w:t>
        </w:r>
      </w:hyperlink>
      <w:r w:rsidRPr="004C0CE6">
        <w:rPr>
          <w:rStyle w:val="apple-converted-space"/>
          <w:rFonts w:ascii="Arial" w:eastAsiaTheme="majorEastAsia" w:hAnsi="Arial" w:cs="Arial"/>
          <w:i/>
          <w:color w:val="000000"/>
          <w:sz w:val="17"/>
          <w:szCs w:val="17"/>
        </w:rPr>
        <w:t> </w:t>
      </w:r>
      <w:r w:rsidRPr="004C0CE6">
        <w:rPr>
          <w:rFonts w:ascii="Arial" w:hAnsi="Arial" w:cs="Arial"/>
          <w:i/>
          <w:color w:val="000000"/>
          <w:sz w:val="17"/>
          <w:szCs w:val="17"/>
        </w:rPr>
        <w:t>(WSDL).</w:t>
      </w:r>
    </w:p>
    <w:p w:rsidR="004C0CE6" w:rsidRDefault="004C0CE6" w:rsidP="004C0CE6">
      <w:pPr>
        <w:pStyle w:val="NormalWeb"/>
        <w:shd w:val="clear" w:color="auto" w:fill="FFFFFF"/>
        <w:spacing w:before="96" w:beforeAutospacing="0" w:after="120" w:afterAutospacing="0" w:line="261" w:lineRule="atLeast"/>
        <w:jc w:val="both"/>
        <w:rPr>
          <w:rFonts w:ascii="Arial" w:hAnsi="Arial" w:cs="Arial"/>
          <w:i/>
          <w:color w:val="000000"/>
          <w:sz w:val="17"/>
          <w:szCs w:val="17"/>
        </w:rPr>
      </w:pPr>
      <w:r w:rsidRPr="004C0CE6">
        <w:rPr>
          <w:rFonts w:ascii="Arial" w:hAnsi="Arial" w:cs="Arial"/>
          <w:i/>
          <w:color w:val="000000"/>
          <w:sz w:val="17"/>
          <w:szCs w:val="17"/>
        </w:rPr>
        <w:t>Asiakasyritys ei ole antanut valmista käyttöliittymäkuvausta, eikä vaadi tiettyä toteutustapaa. Ainoa vaatimus on, että käyttöliittymän tulee kyetä näyttämään ainakin kyseisen päivän historiatieto sekä tämän hetkinen säätila.</w:t>
      </w:r>
      <w:r>
        <w:rPr>
          <w:rFonts w:ascii="Arial" w:hAnsi="Arial" w:cs="Arial"/>
          <w:i/>
          <w:color w:val="000000"/>
          <w:sz w:val="17"/>
          <w:szCs w:val="17"/>
        </w:rPr>
        <w:t>”</w:t>
      </w:r>
    </w:p>
    <w:p w:rsidR="004C0CE6" w:rsidRDefault="004C0CE6" w:rsidP="004C0CE6">
      <w:pPr>
        <w:pStyle w:val="ListParagraph"/>
        <w:ind w:left="780"/>
      </w:pPr>
    </w:p>
    <w:p w:rsidR="004C0CE6" w:rsidRDefault="004C0CE6" w:rsidP="004C0CE6">
      <w:pPr>
        <w:pStyle w:val="NoSpacing"/>
        <w:jc w:val="center"/>
        <w:rPr>
          <w:i/>
        </w:rPr>
      </w:pPr>
      <w:r>
        <w:rPr>
          <w:noProof/>
          <w:lang w:eastAsia="fi-FI"/>
        </w:rPr>
        <w:drawing>
          <wp:inline distT="0" distB="0" distL="0" distR="0">
            <wp:extent cx="5563870" cy="4416425"/>
            <wp:effectExtent l="19050" t="0" r="0" b="0"/>
            <wp:docPr id="5" name="Picture 3" descr="File:ACI-31050 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ACI-31050 HT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CE6" w:rsidRDefault="004C0CE6" w:rsidP="004C0CE6">
      <w:pPr>
        <w:pStyle w:val="NoSpacing"/>
        <w:rPr>
          <w:i/>
        </w:rPr>
      </w:pPr>
    </w:p>
    <w:p w:rsidR="004C0CE6" w:rsidRDefault="004C0CE6" w:rsidP="004C0CE6">
      <w:pPr>
        <w:pStyle w:val="NoSpacing"/>
        <w:jc w:val="center"/>
        <w:rPr>
          <w:i/>
        </w:rPr>
      </w:pPr>
      <w:r>
        <w:t>Kuva 1</w:t>
      </w:r>
      <w:r w:rsidRPr="00600DA1">
        <w:t>. Järjestelmän rakenne.</w:t>
      </w:r>
    </w:p>
    <w:p w:rsidR="004C0CE6" w:rsidRDefault="004C0CE6" w:rsidP="004C0CE6">
      <w:pPr>
        <w:pStyle w:val="NoSpacing"/>
        <w:jc w:val="both"/>
      </w:pPr>
    </w:p>
    <w:p w:rsidR="004C0CE6" w:rsidRPr="004C0CE6" w:rsidRDefault="004C0CE6" w:rsidP="004C0CE6">
      <w:pPr>
        <w:pStyle w:val="ListParagraph"/>
        <w:ind w:left="0"/>
      </w:pPr>
      <w:r>
        <w:t>Kuvassa 1 on esitetty järjestelmän rakenne ja toiminta. Tarkoituksena on suunnitella ja toteuttaa kuvassa ylhäällä vasemmalla esitetyn asiakkaan käyttöliittymäohjelmisto.</w:t>
      </w:r>
    </w:p>
    <w:p w:rsidR="007B7C70" w:rsidRPr="00A825AA" w:rsidRDefault="004C0CE6" w:rsidP="004C0CE6">
      <w:pPr>
        <w:pStyle w:val="Heading2"/>
        <w:ind w:firstLine="360"/>
      </w:pPr>
      <w:bookmarkStart w:id="2" w:name="_Toc436333941"/>
      <w:r>
        <w:t xml:space="preserve">1.2 </w:t>
      </w:r>
      <w:r w:rsidR="00262B57">
        <w:tab/>
      </w:r>
      <w:r w:rsidR="007B7C70" w:rsidRPr="00A825AA">
        <w:t xml:space="preserve">Sääaseman </w:t>
      </w:r>
      <w:r w:rsidR="00A825AA" w:rsidRPr="00A825AA">
        <w:t xml:space="preserve">tarjoama </w:t>
      </w:r>
      <w:r w:rsidR="007B7C70" w:rsidRPr="00A825AA">
        <w:t>mittaustieto</w:t>
      </w:r>
      <w:bookmarkEnd w:id="2"/>
    </w:p>
    <w:p w:rsidR="00A825AA" w:rsidRDefault="00A825AA" w:rsidP="001B3983">
      <w:r w:rsidRPr="00A825AA">
        <w:t>Systeemitekniikan laitoksen k</w:t>
      </w:r>
      <w:r>
        <w:t>atolla sijaitseva Vaisala ROSA –sääasema tuottaa erinäistä tietoa vallitsevasta säätilasta. Tehtävää varten annettu rajapinta tarjoaa sääaseman GPS-koordinaatit ja aikaleiman, mutta varsinaiseen säätilaan liittyen ainoastaan lämpötilan suureen ja yksikön. Muita sääaseman mittaamia suureita, kuten sademäärää tai tuulen nopeutta ei saada ulos käyttäen annettua rajapintaa.</w:t>
      </w:r>
    </w:p>
    <w:p w:rsidR="00A825AA" w:rsidRDefault="00A825AA" w:rsidP="001B3983">
      <w:r>
        <w:t xml:space="preserve">Rajapinta esittää mittaustiedon WSMeasurement luokan </w:t>
      </w:r>
      <w:r w:rsidR="002B2BCA">
        <w:t xml:space="preserve">olioiden </w:t>
      </w:r>
      <w:r>
        <w:t>avulla, jonka sisäl</w:t>
      </w:r>
      <w:r w:rsidR="00E1606A">
        <w:t>tö näkyy alla olevassa kuvassa 2</w:t>
      </w:r>
      <w:r>
        <w:t>.</w:t>
      </w:r>
    </w:p>
    <w:p w:rsidR="00A825AA" w:rsidRDefault="002B2BCA" w:rsidP="002B2BCA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>
            <wp:extent cx="5098415" cy="94869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CA" w:rsidRDefault="00174C9E" w:rsidP="002B2BCA">
      <w:pPr>
        <w:jc w:val="center"/>
      </w:pPr>
      <w:r>
        <w:t>Kuva 2</w:t>
      </w:r>
      <w:r w:rsidR="002B2BCA">
        <w:t>. Mittaustiedon tallentamiseksi käytetty luokka</w:t>
      </w:r>
    </w:p>
    <w:p w:rsidR="001B3983" w:rsidRDefault="002B2BCA" w:rsidP="001B3983">
      <w:r>
        <w:t xml:space="preserve">Sääasemalta on mahdollista kysyä 1-100 viimeisintä mittaustietoa. </w:t>
      </w:r>
      <w:r w:rsidR="001B3983">
        <w:t>Response-tyyppinen</w:t>
      </w:r>
      <w:r>
        <w:t xml:space="preserve"> </w:t>
      </w:r>
      <w:r w:rsidR="001B3983">
        <w:t>vastaus sisältää mittaustiedot WSMeasurem</w:t>
      </w:r>
      <w:r w:rsidR="00E1606A">
        <w:t>ent-objektien taulukkona, kuva 3</w:t>
      </w:r>
      <w:r w:rsidR="001B3983">
        <w:t>.</w:t>
      </w:r>
    </w:p>
    <w:p w:rsidR="002B2BCA" w:rsidRDefault="002B2BCA" w:rsidP="002B2BCA">
      <w:pPr>
        <w:jc w:val="center"/>
      </w:pPr>
      <w:r>
        <w:rPr>
          <w:noProof/>
          <w:lang w:eastAsia="fi-FI"/>
        </w:rPr>
        <w:drawing>
          <wp:inline distT="0" distB="0" distL="0" distR="0">
            <wp:extent cx="5313680" cy="474345"/>
            <wp:effectExtent l="1905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B25" w:rsidRDefault="00174C9E" w:rsidP="0015593C">
      <w:pPr>
        <w:jc w:val="center"/>
      </w:pPr>
      <w:r>
        <w:t>Kuva 3</w:t>
      </w:r>
      <w:r w:rsidR="001B3983">
        <w:t>. Response-luokan sisältö</w:t>
      </w:r>
    </w:p>
    <w:p w:rsidR="002B2BCA" w:rsidRDefault="00600DA1" w:rsidP="0015593C">
      <w:pPr>
        <w:pStyle w:val="Heading1"/>
        <w:numPr>
          <w:ilvl w:val="0"/>
          <w:numId w:val="1"/>
        </w:numPr>
        <w:ind w:left="426" w:hanging="426"/>
      </w:pPr>
      <w:bookmarkStart w:id="3" w:name="_Toc436333942"/>
      <w:r>
        <w:t>C</w:t>
      </w:r>
      <w:r w:rsidR="001B3983">
        <w:t>lient-sovellus</w:t>
      </w:r>
      <w:bookmarkEnd w:id="3"/>
    </w:p>
    <w:p w:rsidR="00174C9E" w:rsidRDefault="00174C9E" w:rsidP="00174C9E">
      <w:pPr>
        <w:pStyle w:val="Heading2"/>
        <w:numPr>
          <w:ilvl w:val="1"/>
          <w:numId w:val="4"/>
        </w:numPr>
      </w:pPr>
      <w:bookmarkStart w:id="4" w:name="_Toc436333943"/>
      <w:r>
        <w:t>Yhteys sääasemaan</w:t>
      </w:r>
      <w:bookmarkEnd w:id="4"/>
    </w:p>
    <w:p w:rsidR="00174C9E" w:rsidRDefault="00174C9E" w:rsidP="00174C9E">
      <w:pPr>
        <w:pStyle w:val="ListParagraph"/>
        <w:ind w:left="0"/>
      </w:pPr>
      <w:r>
        <w:t xml:space="preserve">Ohjelman käynnistyessä sovellus luo WSClient-tyyppisen olion joka ottaa yhteyden sääasemaan ja hakee 100 viimeisintä mittaustietoa. Olio tallentaa saadut mittaustiedot tietokantaan ja nukkuu 60 sekuntia. Tämän jälkeen olio </w:t>
      </w:r>
      <w:r w:rsidR="0015593C">
        <w:t>hakee</w:t>
      </w:r>
      <w:r>
        <w:t xml:space="preserve"> minuutin välein </w:t>
      </w:r>
      <w:r w:rsidR="0015593C">
        <w:t xml:space="preserve">vain </w:t>
      </w:r>
      <w:r>
        <w:t xml:space="preserve">yhden uuden mittaustiedon sääasemalta ja lisää sen tietokantaan. Tietokanta </w:t>
      </w:r>
      <w:r w:rsidR="0015593C">
        <w:t>tarkastaa itse, onko lisätty alkio jo valmiiksi säilössä.</w:t>
      </w:r>
      <w:r>
        <w:t xml:space="preserve"> </w:t>
      </w:r>
      <w:r w:rsidR="0015593C">
        <w:t xml:space="preserve">Yhteys sääasemaan </w:t>
      </w:r>
      <w:r>
        <w:t>luodaan omaan säikeeseensä ja se jatkaa toimintaansa ohelman sulkemiseen saakka.</w:t>
      </w:r>
    </w:p>
    <w:p w:rsidR="0015593C" w:rsidRDefault="0015593C" w:rsidP="00174C9E">
      <w:pPr>
        <w:pStyle w:val="ListParagraph"/>
        <w:ind w:left="0"/>
      </w:pPr>
    </w:p>
    <w:p w:rsidR="001B3983" w:rsidRDefault="00A57E8D" w:rsidP="00174C9E">
      <w:pPr>
        <w:pStyle w:val="Heading2"/>
        <w:numPr>
          <w:ilvl w:val="1"/>
          <w:numId w:val="4"/>
        </w:numPr>
      </w:pPr>
      <w:bookmarkStart w:id="5" w:name="_Toc436333944"/>
      <w:r>
        <w:t>Mittaustie</w:t>
      </w:r>
      <w:r w:rsidR="00174C9E">
        <w:t>tojen säilöminen</w:t>
      </w:r>
      <w:bookmarkEnd w:id="5"/>
    </w:p>
    <w:p w:rsidR="00600DA1" w:rsidRDefault="00071B25" w:rsidP="00600DA1">
      <w:r>
        <w:t>Vaatimusten mukaan käyttöliittymän on kyettävä näyttämään kyseisen päivän historiatieto sekä tämän hetken säätila.</w:t>
      </w:r>
      <w:r w:rsidR="00A57E8D">
        <w:t xml:space="preserve"> </w:t>
      </w:r>
      <w:r>
        <w:t xml:space="preserve">Sääasema päivittää tietoja noin 1,5 minuutin välein, joten vuorokaudessa mittausdataa kertyy </w:t>
      </w:r>
      <w:r w:rsidR="00A57E8D">
        <w:t xml:space="preserve">alle 1000 objektia. Sääasema puolestaan tarjoaa maksimissaan vai 100 viimeisintä mittaustietoa, joten sitä vanhempi mittaustieto on säilöttävä lokaalisti. Toteutuksessa päädyttiin säilömään 1000 viimeisintä mittaustieto-objektia linkitettyyn listaan, jolloin käytettävissä on mittaustiedot noin 25 tunnin ajalta taaksepäin. Tiedon säilömistä varten tehtiin oma DataBase-luokka, joka </w:t>
      </w:r>
      <w:r w:rsidR="00174C9E">
        <w:t>tarjoaa ulospäin alla olevan kuvan mukaiset metodit</w:t>
      </w:r>
      <w:r w:rsidR="00A57E8D">
        <w:t>.</w:t>
      </w:r>
    </w:p>
    <w:p w:rsidR="00A57E8D" w:rsidRPr="00600DA1" w:rsidRDefault="00A57E8D" w:rsidP="00A57E8D">
      <w:pPr>
        <w:jc w:val="center"/>
      </w:pPr>
      <w:r>
        <w:rPr>
          <w:noProof/>
          <w:lang w:eastAsia="fi-FI"/>
        </w:rPr>
        <w:drawing>
          <wp:inline distT="0" distB="0" distL="0" distR="0">
            <wp:extent cx="4382135" cy="7416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83" w:rsidRDefault="00174C9E" w:rsidP="00174C9E">
      <w:pPr>
        <w:jc w:val="center"/>
      </w:pPr>
      <w:r>
        <w:t>Kuva 4. Mittaustietojen säilömiseen käytett luokka</w:t>
      </w:r>
    </w:p>
    <w:p w:rsidR="00174C9E" w:rsidRDefault="00174C9E" w:rsidP="00174C9E">
      <w:r>
        <w:t>Ensimmäinen metodi updateList ottaa argumenttina WSMeasurement-objektien taulukon ja lisää uudet taulukon alkiot tietosäiliöön.</w:t>
      </w:r>
    </w:p>
    <w:p w:rsidR="00E1606A" w:rsidRDefault="00E1606A" w:rsidP="00174C9E"/>
    <w:p w:rsidR="00600DA1" w:rsidRDefault="0015593C" w:rsidP="00174C9E">
      <w:pPr>
        <w:pStyle w:val="Heading2"/>
        <w:numPr>
          <w:ilvl w:val="1"/>
          <w:numId w:val="4"/>
        </w:numPr>
      </w:pPr>
      <w:bookmarkStart w:id="6" w:name="_Toc436333945"/>
      <w:r>
        <w:lastRenderedPageBreak/>
        <w:t>Käyttöliittymä</w:t>
      </w:r>
      <w:bookmarkEnd w:id="6"/>
    </w:p>
    <w:p w:rsidR="0015593C" w:rsidRDefault="0015593C" w:rsidP="0015593C">
      <w:r>
        <w:t xml:space="preserve">Käyttöliittymän ulkoasu on esitetty kuvassa 5. </w:t>
      </w:r>
    </w:p>
    <w:p w:rsidR="0015593C" w:rsidRDefault="0015593C" w:rsidP="0015593C">
      <w:pPr>
        <w:jc w:val="center"/>
      </w:pPr>
      <w:r>
        <w:rPr>
          <w:noProof/>
          <w:lang w:eastAsia="fi-FI"/>
        </w:rPr>
        <w:drawing>
          <wp:inline distT="0" distB="0" distL="0" distR="0">
            <wp:extent cx="4831080" cy="46151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93C" w:rsidRPr="0015593C" w:rsidRDefault="0015593C" w:rsidP="0015593C">
      <w:pPr>
        <w:jc w:val="center"/>
      </w:pPr>
      <w:r>
        <w:t>Kuva 5. Käyttöliittymän ulkoasu</w:t>
      </w:r>
    </w:p>
    <w:p w:rsidR="00600DA1" w:rsidRDefault="0015593C" w:rsidP="00600DA1">
      <w:r>
        <w:t xml:space="preserve">History-taulukko näyttää kaikki lokaalisti tallessa olevat mittaustiedot; taulukon selaaminen tapahtuu vierityspalkilla. Current Temperature kertoo viimeisimmän sääasemalta saadun mittaustiedon ja ajankohdan. Näkymän päivittäminen tapahtuu Refresh-nappia painamalla, joka ohjaa </w:t>
      </w:r>
      <w:r w:rsidR="00262B57">
        <w:t>ainoastaan</w:t>
      </w:r>
      <w:r>
        <w:t xml:space="preserve"> näkymää</w:t>
      </w:r>
      <w:r w:rsidR="00262B57">
        <w:t>.</w:t>
      </w:r>
      <w:r>
        <w:t xml:space="preserve"> </w:t>
      </w:r>
      <w:r w:rsidR="00262B57">
        <w:t>U</w:t>
      </w:r>
      <w:r>
        <w:t xml:space="preserve">usimmat tiedot sääasemalta päivittyvät </w:t>
      </w:r>
      <w:r w:rsidR="00262B57">
        <w:t xml:space="preserve">tietosäiliöön </w:t>
      </w:r>
      <w:r>
        <w:t>automaattisesti minuutin välein. Exit-nappi tekee sen mitä lupaa</w:t>
      </w:r>
      <w:r w:rsidR="00262B57">
        <w:t xml:space="preserve"> - </w:t>
      </w:r>
      <w:r>
        <w:t>sulkee ohjelman.</w:t>
      </w:r>
    </w:p>
    <w:p w:rsidR="00600DA1" w:rsidRDefault="00262B57" w:rsidP="00262B57">
      <w:pPr>
        <w:pStyle w:val="Heading1"/>
        <w:numPr>
          <w:ilvl w:val="0"/>
          <w:numId w:val="1"/>
        </w:numPr>
      </w:pPr>
      <w:bookmarkStart w:id="7" w:name="_Toc436333946"/>
      <w:r>
        <w:t>Tietoturva-analyysi</w:t>
      </w:r>
      <w:bookmarkEnd w:id="7"/>
    </w:p>
    <w:p w:rsidR="00E1606A" w:rsidRDefault="00262B57" w:rsidP="00262B57">
      <w:r>
        <w:t>Ohjelma ottaa yhteyden ennalta määrättyyn palvelimeen, joten riskiä kommunikoida vieraan palvelimen kanssa vahingossa ei</w:t>
      </w:r>
      <w:r w:rsidR="00C738F6">
        <w:t xml:space="preserve"> sinällään</w:t>
      </w:r>
      <w:r>
        <w:t xml:space="preserve"> ole. Riski yhteyden kaappaamiseen on </w:t>
      </w:r>
      <w:r w:rsidR="00E1606A">
        <w:t xml:space="preserve">kuitenkin </w:t>
      </w:r>
      <w:r>
        <w:t xml:space="preserve">olemassa, eikä tätä ole huomioitu ohjelmassa millään muotoa. </w:t>
      </w:r>
    </w:p>
    <w:p w:rsidR="008C06C6" w:rsidRDefault="00C738F6" w:rsidP="00262B57">
      <w:r>
        <w:t>Palvelimelta</w:t>
      </w:r>
      <w:r w:rsidR="00262B57">
        <w:t xml:space="preserve"> </w:t>
      </w:r>
      <w:r>
        <w:t xml:space="preserve">saadaan </w:t>
      </w:r>
      <w:r w:rsidR="00262B57">
        <w:t>vastaukse</w:t>
      </w:r>
      <w:r>
        <w:t>na taulukollinen olioita, mutta J</w:t>
      </w:r>
      <w:r w:rsidR="00262B57">
        <w:t xml:space="preserve">ava </w:t>
      </w:r>
      <w:r>
        <w:t xml:space="preserve">ei </w:t>
      </w:r>
      <w:r w:rsidR="00262B57">
        <w:t>ole hyvin tarkka siitä, mitä olioita taulukkoon voi</w:t>
      </w:r>
      <w:r>
        <w:t>daan</w:t>
      </w:r>
      <w:r w:rsidR="00262B57">
        <w:t xml:space="preserve"> tallentaa.</w:t>
      </w:r>
      <w:r>
        <w:t xml:space="preserve"> On siis mahdollista, että vastauksena saatu taulukko on täynnä aivan muun tyyppisiä olioita, kuin mitä palvelimelta on tilattu. </w:t>
      </w:r>
      <w:r w:rsidR="00E1606A">
        <w:t xml:space="preserve">Riskiä voitaisiin pyrkiä pienentämään </w:t>
      </w:r>
      <w:r>
        <w:t>suoritta</w:t>
      </w:r>
      <w:r w:rsidR="00E1606A">
        <w:t>m</w:t>
      </w:r>
      <w:r>
        <w:t>a</w:t>
      </w:r>
      <w:r w:rsidR="00E1606A">
        <w:t>lla</w:t>
      </w:r>
      <w:r>
        <w:t xml:space="preserve"> tarkastus, jossa taulukon </w:t>
      </w:r>
      <w:r w:rsidR="00E1606A">
        <w:t xml:space="preserve">alkiot käydään </w:t>
      </w:r>
      <w:r>
        <w:t xml:space="preserve">läpi ja tarkastetaan niiden laillisuus. Tässä tapauksessa sitä ei kuitenkaan tehdä. Käytännössä ohjelma on </w:t>
      </w:r>
      <w:r w:rsidR="00262B57">
        <w:t>yksi iso tietoturva-aukko.</w:t>
      </w:r>
    </w:p>
    <w:p w:rsidR="008C06C6" w:rsidRPr="00B515D6" w:rsidRDefault="008C06C6" w:rsidP="008C06C6">
      <w:pPr>
        <w:pStyle w:val="Heading1"/>
      </w:pPr>
      <w:r w:rsidRPr="00B515D6">
        <w:lastRenderedPageBreak/>
        <w:t>Liiteet</w:t>
      </w:r>
    </w:p>
    <w:p w:rsidR="008C06C6" w:rsidRPr="00B515D6" w:rsidRDefault="00F76079" w:rsidP="008C06C6">
      <w:r w:rsidRPr="00B515D6">
        <w:t>WSClient.java</w:t>
      </w:r>
    </w:p>
    <w:p w:rsidR="00F76079" w:rsidRDefault="00F76079" w:rsidP="008C06C6">
      <w:r>
        <w:t>DataBase.java</w:t>
      </w:r>
    </w:p>
    <w:p w:rsidR="00F76079" w:rsidRPr="008C06C6" w:rsidRDefault="00F76079" w:rsidP="008C06C6">
      <w:r>
        <w:t>StartGUI.java</w:t>
      </w:r>
    </w:p>
    <w:p w:rsidR="008C06C6" w:rsidRPr="008C06C6" w:rsidRDefault="008C06C6" w:rsidP="008C06C6"/>
    <w:sectPr w:rsidR="008C06C6" w:rsidRPr="008C06C6" w:rsidSect="00E1606A">
      <w:headerReference w:type="default" r:id="rId14"/>
      <w:footerReference w:type="default" r:id="rId15"/>
      <w:pgSz w:w="11906" w:h="16838"/>
      <w:pgMar w:top="1560" w:right="1134" w:bottom="1276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FB6" w:rsidRDefault="00112FB6" w:rsidP="007B7C70">
      <w:pPr>
        <w:spacing w:after="0" w:line="240" w:lineRule="auto"/>
      </w:pPr>
      <w:r>
        <w:separator/>
      </w:r>
    </w:p>
  </w:endnote>
  <w:endnote w:type="continuationSeparator" w:id="0">
    <w:p w:rsidR="00112FB6" w:rsidRDefault="00112FB6" w:rsidP="007B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029641"/>
      <w:docPartObj>
        <w:docPartGallery w:val="Page Numbers (Bottom of Page)"/>
        <w:docPartUnique/>
      </w:docPartObj>
    </w:sdtPr>
    <w:sdtContent>
      <w:p w:rsidR="00262B57" w:rsidRDefault="00CD6B61">
        <w:pPr>
          <w:pStyle w:val="Footer"/>
          <w:jc w:val="center"/>
        </w:pPr>
        <w:fldSimple w:instr=" PAGE   \* MERGEFORMAT ">
          <w:r w:rsidR="00B515D6">
            <w:rPr>
              <w:noProof/>
            </w:rPr>
            <w:t>5</w:t>
          </w:r>
        </w:fldSimple>
      </w:p>
    </w:sdtContent>
  </w:sdt>
  <w:p w:rsidR="00262B57" w:rsidRDefault="00262B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FB6" w:rsidRDefault="00112FB6" w:rsidP="007B7C70">
      <w:pPr>
        <w:spacing w:after="0" w:line="240" w:lineRule="auto"/>
      </w:pPr>
      <w:r>
        <w:separator/>
      </w:r>
    </w:p>
  </w:footnote>
  <w:footnote w:type="continuationSeparator" w:id="0">
    <w:p w:rsidR="00112FB6" w:rsidRDefault="00112FB6" w:rsidP="007B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B57" w:rsidRPr="00B515D6" w:rsidRDefault="00262B57" w:rsidP="007B7C70">
    <w:pPr>
      <w:pStyle w:val="Header"/>
      <w:jc w:val="left"/>
      <w:rPr>
        <w:lang w:val="en-US"/>
      </w:rPr>
    </w:pPr>
    <w:proofErr w:type="spellStart"/>
    <w:r w:rsidRPr="00B515D6">
      <w:rPr>
        <w:lang w:val="en-US"/>
      </w:rPr>
      <w:t>Mikael</w:t>
    </w:r>
    <w:proofErr w:type="spellEnd"/>
    <w:r w:rsidRPr="00B515D6">
      <w:rPr>
        <w:lang w:val="en-US"/>
      </w:rPr>
      <w:t xml:space="preserve"> Eriksson</w:t>
    </w:r>
    <w:r w:rsidRPr="00B515D6">
      <w:rPr>
        <w:lang w:val="en-US"/>
      </w:rPr>
      <w:tab/>
      <w:t>ASE-6010</w:t>
    </w:r>
    <w:r w:rsidR="00E1606A" w:rsidRPr="00B515D6">
      <w:rPr>
        <w:lang w:val="en-US"/>
      </w:rPr>
      <w:tab/>
    </w:r>
    <w:proofErr w:type="spellStart"/>
    <w:r w:rsidR="00E1606A" w:rsidRPr="00B515D6">
      <w:rPr>
        <w:lang w:val="en-US"/>
      </w:rPr>
      <w:t>Harjoitustyö</w:t>
    </w:r>
    <w:proofErr w:type="spellEnd"/>
    <w:r w:rsidR="00E1606A" w:rsidRPr="00B515D6">
      <w:rPr>
        <w:lang w:val="en-US"/>
      </w:rPr>
      <w:t xml:space="preserve"> 1</w:t>
    </w:r>
  </w:p>
  <w:p w:rsidR="00262B57" w:rsidRPr="00B515D6" w:rsidRDefault="00262B57" w:rsidP="007B7C70">
    <w:pPr>
      <w:pStyle w:val="Header"/>
      <w:jc w:val="left"/>
      <w:rPr>
        <w:lang w:val="en-US"/>
      </w:rPr>
    </w:pPr>
    <w:r w:rsidRPr="00B515D6">
      <w:rPr>
        <w:lang w:val="en-US"/>
      </w:rPr>
      <w:t>218605</w:t>
    </w:r>
    <w:r w:rsidR="00E1606A" w:rsidRPr="00B515D6">
      <w:rPr>
        <w:lang w:val="en-US"/>
      </w:rPr>
      <w:tab/>
    </w:r>
    <w:r w:rsidR="00E1606A" w:rsidRPr="00B515D6">
      <w:rPr>
        <w:lang w:val="en-US"/>
      </w:rPr>
      <w:tab/>
      <w:t>Weather Service Client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18AE"/>
    <w:multiLevelType w:val="multilevel"/>
    <w:tmpl w:val="4698A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F11AFA"/>
    <w:multiLevelType w:val="multilevel"/>
    <w:tmpl w:val="20CA3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00A0529"/>
    <w:multiLevelType w:val="hybridMultilevel"/>
    <w:tmpl w:val="E416E2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419F7"/>
    <w:multiLevelType w:val="multilevel"/>
    <w:tmpl w:val="7D140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C70"/>
    <w:rsid w:val="00071B25"/>
    <w:rsid w:val="00112FB6"/>
    <w:rsid w:val="0015593C"/>
    <w:rsid w:val="00174C9E"/>
    <w:rsid w:val="001B3983"/>
    <w:rsid w:val="00262B57"/>
    <w:rsid w:val="002B2BCA"/>
    <w:rsid w:val="004C0CE6"/>
    <w:rsid w:val="004F5271"/>
    <w:rsid w:val="00600DA1"/>
    <w:rsid w:val="007B7C70"/>
    <w:rsid w:val="008C06C6"/>
    <w:rsid w:val="00A240C0"/>
    <w:rsid w:val="00A57E8D"/>
    <w:rsid w:val="00A825AA"/>
    <w:rsid w:val="00B515D6"/>
    <w:rsid w:val="00C738F6"/>
    <w:rsid w:val="00CD6B61"/>
    <w:rsid w:val="00CE16D7"/>
    <w:rsid w:val="00E1606A"/>
    <w:rsid w:val="00E6471A"/>
    <w:rsid w:val="00F76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98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7C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7C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B7C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B7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70"/>
  </w:style>
  <w:style w:type="paragraph" w:styleId="Footer">
    <w:name w:val="footer"/>
    <w:basedOn w:val="Normal"/>
    <w:link w:val="FooterChar"/>
    <w:uiPriority w:val="99"/>
    <w:unhideWhenUsed/>
    <w:rsid w:val="007B7C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7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C7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7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B7C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7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2B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0DA1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4C0C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4C0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n.rd.tut.fi:8080/TVPAWS/services/WeatherService?wsd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9E40CC-DCA7-4E26-89D8-5A14C1D4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561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Miglu</dc:creator>
  <cp:lastModifiedBy>Miglu</cp:lastModifiedBy>
  <cp:revision>4</cp:revision>
  <dcterms:created xsi:type="dcterms:W3CDTF">2015-11-26T16:27:00Z</dcterms:created>
  <dcterms:modified xsi:type="dcterms:W3CDTF">2015-11-26T19:07:00Z</dcterms:modified>
</cp:coreProperties>
</file>