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8452" w14:textId="56AAB4C5" w:rsidR="00AB7637" w:rsidRPr="00534FD2" w:rsidRDefault="00986CF8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Rapport Projet Court</w:t>
      </w:r>
      <w:r w:rsidR="006C64D8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 : </w:t>
      </w:r>
    </w:p>
    <w:p w14:paraId="24AC6F43" w14:textId="38191CFB" w:rsidR="00986CF8" w:rsidRPr="00534FD2" w:rsidRDefault="006C64D8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Projet n° : </w:t>
      </w:r>
      <w:r w:rsidR="00300CAA" w:rsidRPr="00534FD2">
        <w:rPr>
          <w:rFonts w:ascii="Times New Roman" w:hAnsi="Times New Roman" w:cs="Times New Roman"/>
          <w:sz w:val="24"/>
          <w:szCs w:val="24"/>
          <w:lang w:val="en-US"/>
        </w:rPr>
        <w:t>ASSIGNATION ET DETECTION DES PARTIES TRANSMEMBRANAIRES D'UNE PROTEINE</w:t>
      </w:r>
    </w:p>
    <w:p w14:paraId="07152A12" w14:textId="77777777" w:rsidR="004042C1" w:rsidRPr="00534FD2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F3986E" w14:textId="77777777" w:rsidR="004042C1" w:rsidRPr="00534FD2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CB5E" w14:textId="77777777" w:rsidR="004042C1" w:rsidRPr="00534FD2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10B98C" w14:textId="77777777" w:rsidR="004042C1" w:rsidRPr="00534FD2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B7FE3" w14:textId="34B24472" w:rsidR="004042C1" w:rsidRPr="00534FD2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Emma SOUFIR</w:t>
      </w:r>
    </w:p>
    <w:p w14:paraId="1C2EE239" w14:textId="3BF635AC" w:rsidR="00746947" w:rsidRPr="00534FD2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M2 BI</w:t>
      </w:r>
    </w:p>
    <w:p w14:paraId="6F75E524" w14:textId="77777777" w:rsidR="00746947" w:rsidRPr="00534FD2" w:rsidRDefault="00746947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075936" w14:textId="101708C3" w:rsidR="004042C1" w:rsidRDefault="006A480B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lastRenderedPageBreak/>
        <w:t>Introduction</w:t>
      </w:r>
    </w:p>
    <w:p w14:paraId="24B27EC3" w14:textId="77777777" w:rsidR="00C93855" w:rsidRPr="00534FD2" w:rsidRDefault="00C9385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6747F" w14:textId="51A274E1" w:rsidR="006A480B" w:rsidRPr="00534FD2" w:rsidRDefault="006A480B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Matériels et Méthodes</w:t>
      </w:r>
    </w:p>
    <w:p w14:paraId="64368619" w14:textId="4613D0D2" w:rsidR="00043B73" w:rsidRPr="00534FD2" w:rsidRDefault="00043B73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Hiérarchie des classes</w:t>
      </w:r>
      <w:r w:rsidR="003B0344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(graphe XML)</w:t>
      </w:r>
    </w:p>
    <w:p w14:paraId="16DDA023" w14:textId="77777777" w:rsidR="001C2E28" w:rsidRPr="00534FD2" w:rsidRDefault="0072585A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The algorithm</w:t>
      </w:r>
      <w:r w:rsidR="001C2E28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018F9D61" w14:textId="3D511777" w:rsidR="00586582" w:rsidRPr="00534FD2" w:rsidRDefault="00B424DB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="006D3391" w:rsidRPr="00534FD2">
        <w:rPr>
          <w:rFonts w:ascii="Times New Roman" w:hAnsi="Times New Roman" w:cs="Times New Roman"/>
          <w:sz w:val="24"/>
          <w:szCs w:val="24"/>
          <w:lang w:val="en-US"/>
        </w:rPr>
        <w:t>the PDB file is checked</w:t>
      </w:r>
      <w:r w:rsidR="009D098F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23E" w:rsidRPr="00534FD2">
        <w:rPr>
          <w:rFonts w:ascii="Times New Roman" w:hAnsi="Times New Roman" w:cs="Times New Roman"/>
          <w:sz w:val="24"/>
          <w:szCs w:val="24"/>
          <w:lang w:val="en-US"/>
        </w:rPr>
        <w:t>and parsed</w:t>
      </w:r>
      <w:r w:rsidR="00A47010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to create</w:t>
      </w:r>
      <w:r w:rsidR="004B1EF2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and initialize</w:t>
      </w:r>
      <w:r w:rsidR="00A47010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the Protein object</w:t>
      </w:r>
      <w:r w:rsidR="00B709BA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, using AminoAcid </w:t>
      </w:r>
      <w:r w:rsidR="00BA5A8A" w:rsidRPr="00534FD2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501024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to encapsulate </w:t>
      </w:r>
      <w:r w:rsidR="00DC0F25" w:rsidRPr="00534FD2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501024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on residues</w:t>
      </w:r>
      <w:r w:rsidR="00A47010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758F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37BF" w:rsidRPr="00534FD2">
        <w:rPr>
          <w:rFonts w:ascii="Times New Roman" w:hAnsi="Times New Roman" w:cs="Times New Roman"/>
          <w:sz w:val="24"/>
          <w:szCs w:val="24"/>
          <w:lang w:val="en-US"/>
        </w:rPr>
        <w:t>solvent</w:t>
      </w:r>
      <w:r w:rsidR="00B6758F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accessibility</w:t>
      </w:r>
      <w:r w:rsidR="00BA5A8A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3488" w:rsidRPr="00534FD2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BA5A8A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residue</w:t>
      </w:r>
      <w:r w:rsidR="00B6758F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is computed using </w:t>
      </w:r>
      <w:r w:rsidR="002448B8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758F" w:rsidRPr="00534FD2">
        <w:rPr>
          <w:rFonts w:ascii="Times New Roman" w:hAnsi="Times New Roman" w:cs="Times New Roman"/>
          <w:sz w:val="24"/>
          <w:szCs w:val="24"/>
          <w:lang w:val="en-US"/>
        </w:rPr>
        <w:t>DSSP (?)</w:t>
      </w:r>
      <w:r w:rsidR="002448B8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algorithm. </w:t>
      </w:r>
      <w:r w:rsidR="00C50E78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A residue is considered accessible if its </w:t>
      </w:r>
      <w:r w:rsidR="00A0589E" w:rsidRPr="00534FD2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F937BF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7BF" w:rsidRPr="00534FD2">
        <w:rPr>
          <w:rFonts w:ascii="Times New Roman" w:hAnsi="Times New Roman" w:cs="Times New Roman"/>
          <w:sz w:val="24"/>
          <w:szCs w:val="24"/>
          <w:lang w:val="en-US"/>
        </w:rPr>
        <w:t>solvent accessibility</w:t>
      </w:r>
      <w:r w:rsidR="00F937BF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is above 0.3. </w:t>
      </w:r>
      <w:r w:rsidR="00DC0F25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The coordinates of the Cα are </w:t>
      </w:r>
      <w:r w:rsidR="001328D3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also registered in </w:t>
      </w:r>
      <w:r w:rsidR="00E577E2" w:rsidRPr="00534FD2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1328D3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AminoAcid object</w:t>
      </w:r>
      <w:r w:rsidR="00424615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E0B8980" w14:textId="3D99AE48" w:rsidR="0014567B" w:rsidRPr="00534FD2" w:rsidRDefault="0025463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The center of mass of the chain A of the protein is calculated. </w:t>
      </w:r>
      <w:r w:rsidR="003508CE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From this center, N points </w:t>
      </w:r>
      <w:r w:rsidR="00C816B5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equally distributed </w:t>
      </w:r>
      <w:r w:rsidR="00316739" w:rsidRPr="00534FD2">
        <w:rPr>
          <w:rFonts w:ascii="Times New Roman" w:hAnsi="Times New Roman" w:cs="Times New Roman"/>
          <w:sz w:val="24"/>
          <w:szCs w:val="24"/>
          <w:lang w:val="en-US"/>
        </w:rPr>
        <w:t>on a demi sphere using the</w:t>
      </w:r>
      <w:r w:rsidR="00A6426B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… method</w:t>
      </w:r>
      <w:r w:rsidR="00316739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26B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(?) </w:t>
      </w:r>
      <w:r w:rsidR="00A176FB" w:rsidRPr="00534FD2">
        <w:rPr>
          <w:rFonts w:ascii="Times New Roman" w:hAnsi="Times New Roman" w:cs="Times New Roman"/>
          <w:sz w:val="24"/>
          <w:szCs w:val="24"/>
          <w:lang w:val="en-US"/>
        </w:rPr>
        <w:t>are generated.</w:t>
      </w:r>
      <w:r w:rsidR="00AE4501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Therefore, </w:t>
      </w:r>
      <w:r w:rsidR="003A6C99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0B36B4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N vectors </w:t>
      </w:r>
      <w:r w:rsidR="00FA589A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generated between the center of mass and each point. </w:t>
      </w:r>
      <w:r w:rsidR="00715273" w:rsidRPr="00534FD2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F92905" w:rsidRPr="00534FD2">
        <w:rPr>
          <w:rFonts w:ascii="Times New Roman" w:hAnsi="Times New Roman" w:cs="Times New Roman"/>
          <w:sz w:val="24"/>
          <w:szCs w:val="24"/>
          <w:lang w:val="en-US"/>
        </w:rPr>
        <w:t>ose vectors</w:t>
      </w:r>
      <w:r w:rsidR="006875FB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, two </w:t>
      </w:r>
      <w:r w:rsidR="00B62B24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orthogonal planes </w:t>
      </w:r>
      <w:r w:rsidR="002E54A8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CF444E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generated, separated by </w:t>
      </w:r>
      <w:r w:rsidR="00AA2D9E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B5348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certain </w:t>
      </w:r>
      <w:r w:rsidR="00AA2D9E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gap (14 °A by default). </w:t>
      </w:r>
      <w:r w:rsidR="002B3112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Those information are </w:t>
      </w:r>
      <w:r w:rsidR="00031C0E" w:rsidRPr="00534FD2">
        <w:rPr>
          <w:rFonts w:ascii="Times New Roman" w:hAnsi="Times New Roman" w:cs="Times New Roman"/>
          <w:sz w:val="24"/>
          <w:szCs w:val="24"/>
          <w:lang w:val="en-US"/>
        </w:rPr>
        <w:t>stocked</w:t>
      </w:r>
      <w:r w:rsidR="002B3112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in an Axis object. </w:t>
      </w:r>
    </w:p>
    <w:p w14:paraId="56A46C7C" w14:textId="18355054" w:rsidR="0018034B" w:rsidRPr="00534FD2" w:rsidRDefault="00B15ADB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655DD7" w:rsidRPr="00534FD2">
        <w:rPr>
          <w:rFonts w:ascii="Times New Roman" w:hAnsi="Times New Roman" w:cs="Times New Roman"/>
          <w:sz w:val="24"/>
          <w:szCs w:val="24"/>
          <w:lang w:val="en-US"/>
        </w:rPr>
        <w:t>ose</w:t>
      </w: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axis, </w:t>
      </w:r>
      <w:r w:rsidR="00AC1A9E" w:rsidRPr="00534FD2">
        <w:rPr>
          <w:rFonts w:ascii="Times New Roman" w:hAnsi="Times New Roman" w:cs="Times New Roman"/>
          <w:sz w:val="24"/>
          <w:szCs w:val="24"/>
          <w:lang w:val="en-US"/>
        </w:rPr>
        <w:t>the two planes</w:t>
      </w:r>
      <w:r w:rsidR="00655DD7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705A37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slided </w:t>
      </w:r>
      <w:r w:rsidR="00C16FEE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firstly above then below. </w:t>
      </w:r>
      <w:r w:rsidR="008145D5" w:rsidRPr="00534FD2">
        <w:rPr>
          <w:rFonts w:ascii="Times New Roman" w:hAnsi="Times New Roman" w:cs="Times New Roman"/>
          <w:sz w:val="24"/>
          <w:szCs w:val="24"/>
          <w:lang w:val="en-US"/>
        </w:rPr>
        <w:t>After each slide (1 A by default), the</w:t>
      </w:r>
      <w:r w:rsidR="00AC64D5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relative</w:t>
      </w:r>
      <w:r w:rsidR="008145D5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4D5" w:rsidRPr="00534FD2">
        <w:rPr>
          <w:rFonts w:ascii="Times New Roman" w:hAnsi="Times New Roman" w:cs="Times New Roman"/>
          <w:sz w:val="24"/>
          <w:szCs w:val="24"/>
          <w:lang w:val="en-US"/>
        </w:rPr>
        <w:t>hydrophobicity of the residues located between the two planes is calculated</w:t>
      </w:r>
      <w:r w:rsidR="0018034B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, using the formula : </w:t>
      </w:r>
    </w:p>
    <w:p w14:paraId="4BF79CB4" w14:textId="425D4F54" w:rsidR="00B15ADB" w:rsidRPr="00534FD2" w:rsidRDefault="00AC64D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18034B" w:rsidRPr="00534FD2">
        <w:rPr>
          <w:rFonts w:ascii="Times New Roman" w:hAnsi="Times New Roman" w:cs="Times New Roman"/>
          <w:sz w:val="24"/>
          <w:szCs w:val="24"/>
          <w:lang w:val="en-US"/>
        </w:rPr>
        <w:t>the relative hydrophobicity</w:t>
      </w:r>
      <w:r w:rsidR="0018034B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is higher than the best </w:t>
      </w:r>
      <w:r w:rsidR="00BA4349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r w:rsidR="001A1EB5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yet, </w:t>
      </w:r>
      <w:r w:rsidR="0087108A" w:rsidRPr="00534FD2">
        <w:rPr>
          <w:rFonts w:ascii="Times New Roman" w:hAnsi="Times New Roman" w:cs="Times New Roman"/>
          <w:sz w:val="24"/>
          <w:szCs w:val="24"/>
          <w:lang w:val="en-US"/>
        </w:rPr>
        <w:t>this axis is more advantageous</w:t>
      </w:r>
      <w:r w:rsidR="006A4B81" w:rsidRPr="00534FD2">
        <w:rPr>
          <w:rFonts w:ascii="Times New Roman" w:hAnsi="Times New Roman" w:cs="Times New Roman"/>
          <w:sz w:val="24"/>
          <w:szCs w:val="24"/>
          <w:lang w:val="en-US"/>
        </w:rPr>
        <w:t>. It is stocked in an object. This step is repeated again until</w:t>
      </w:r>
      <w:r w:rsidR="00D51554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there are no more atoms in between the two planes</w:t>
      </w:r>
      <w:r w:rsidR="006A4B81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, updating the value of the more advantageous axis if necessary. </w:t>
      </w:r>
      <w:r w:rsidR="008165B2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This sliding is </w:t>
      </w:r>
      <w:r w:rsidR="00EE6666" w:rsidRPr="00534FD2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8165B2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performed in the other direction of the axis. </w:t>
      </w:r>
    </w:p>
    <w:p w14:paraId="2B2099A0" w14:textId="47B67636" w:rsidR="00EE6666" w:rsidRPr="00534FD2" w:rsidRDefault="00EE6666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At the end, for one axis, the best positions for the planes is stocked. </w:t>
      </w:r>
    </w:p>
    <w:p w14:paraId="4B658A12" w14:textId="79631945" w:rsidR="006908AF" w:rsidRPr="00534FD2" w:rsidRDefault="006908AF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This step is repeated for each point on the </w:t>
      </w:r>
      <w:r w:rsidR="00135165" w:rsidRPr="00534FD2">
        <w:rPr>
          <w:rFonts w:ascii="Times New Roman" w:hAnsi="Times New Roman" w:cs="Times New Roman"/>
          <w:sz w:val="24"/>
          <w:szCs w:val="24"/>
          <w:lang w:val="en-US"/>
        </w:rPr>
        <w:t>half-sphere</w:t>
      </w: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368EE9E" w14:textId="253FC654" w:rsidR="00D66AA5" w:rsidRPr="00534FD2" w:rsidRDefault="00DA74C2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Then the axis with the best hydrophobicity ever is conserved. </w:t>
      </w:r>
    </w:p>
    <w:p w14:paraId="470228B3" w14:textId="2991E9E1" w:rsidR="00DA74C2" w:rsidRPr="00534FD2" w:rsidRDefault="00DA74C2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Finally, the width of the </w:t>
      </w:r>
      <w:r w:rsidR="00534FD2" w:rsidRPr="00534FD2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is adjusted </w:t>
      </w:r>
      <w:r w:rsidR="00D142FA">
        <w:rPr>
          <w:rFonts w:ascii="Times New Roman" w:hAnsi="Times New Roman" w:cs="Times New Roman"/>
          <w:sz w:val="24"/>
          <w:szCs w:val="24"/>
          <w:lang w:val="en-US"/>
        </w:rPr>
        <w:t xml:space="preserve">by exploring </w:t>
      </w:r>
      <w:r w:rsidR="00E71DF0">
        <w:rPr>
          <w:rFonts w:ascii="Times New Roman" w:hAnsi="Times New Roman" w:cs="Times New Roman"/>
          <w:sz w:val="24"/>
          <w:szCs w:val="24"/>
          <w:lang w:val="en-US"/>
        </w:rPr>
        <w:t xml:space="preserve">the best axis </w:t>
      </w:r>
      <w:r w:rsidR="00CA5601">
        <w:rPr>
          <w:rFonts w:ascii="Times New Roman" w:hAnsi="Times New Roman" w:cs="Times New Roman"/>
          <w:sz w:val="24"/>
          <w:szCs w:val="24"/>
          <w:lang w:val="en-US"/>
        </w:rPr>
        <w:t xml:space="preserve">step by step </w:t>
      </w:r>
      <w:r w:rsidR="00644306">
        <w:rPr>
          <w:rFonts w:ascii="Times New Roman" w:hAnsi="Times New Roman" w:cs="Times New Roman"/>
          <w:sz w:val="24"/>
          <w:szCs w:val="24"/>
          <w:lang w:val="en-US"/>
        </w:rPr>
        <w:t xml:space="preserve">above and below for each plane. </w:t>
      </w:r>
    </w:p>
    <w:p w14:paraId="269E2B74" w14:textId="77777777" w:rsidR="00D66AA5" w:rsidRPr="00534FD2" w:rsidRDefault="00D66AA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AA258" w14:textId="77777777" w:rsidR="0014567B" w:rsidRPr="00534FD2" w:rsidRDefault="0014567B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35BE6A" w14:textId="0F5926CB" w:rsidR="008F3C06" w:rsidRPr="00534FD2" w:rsidRDefault="008F3C06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A protein is simplified here as a unique chain. </w:t>
      </w:r>
      <w:r w:rsidRPr="00534FD2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center of mass of the chain is computed. </w:t>
      </w:r>
    </w:p>
    <w:p w14:paraId="7AC7CF4E" w14:textId="440EA352" w:rsidR="00D474E9" w:rsidRPr="00534FD2" w:rsidRDefault="000B7E26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Results and</w:t>
      </w:r>
      <w:r w:rsidR="00FA2DCE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4E9" w:rsidRPr="00534FD2">
        <w:rPr>
          <w:rFonts w:ascii="Times New Roman" w:hAnsi="Times New Roman" w:cs="Times New Roman"/>
          <w:sz w:val="24"/>
          <w:szCs w:val="24"/>
          <w:lang w:val="en-US"/>
        </w:rPr>
        <w:t>Discussion</w:t>
      </w:r>
    </w:p>
    <w:p w14:paraId="414C4549" w14:textId="54ADF3C3" w:rsidR="00C55EC0" w:rsidRPr="00534FD2" w:rsidRDefault="00C55EC0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Comparaison entre</w:t>
      </w:r>
      <w:r w:rsidR="00C20DAA"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 l’algo et la publi dans l’article + le serveur : </w:t>
      </w:r>
    </w:p>
    <w:p w14:paraId="7535F9BC" w14:textId="3772233E" w:rsidR="00310CA0" w:rsidRDefault="00C9385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compare our results, we used</w:t>
      </w:r>
      <w:r w:rsidR="00E7223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tool (?)</w:t>
      </w:r>
    </w:p>
    <w:p w14:paraId="7E156720" w14:textId="4FE69C27" w:rsidR="00EE6C66" w:rsidRPr="00534FD2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3F11809" wp14:editId="5D7C797D">
            <wp:extent cx="2266950" cy="3137855"/>
            <wp:effectExtent l="0" t="0" r="0" b="0"/>
            <wp:docPr id="313713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3973" name="Image 3137139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1" r="32760"/>
                    <a:stretch/>
                  </pic:blipFill>
                  <pic:spPr bwMode="auto">
                    <a:xfrm>
                      <a:off x="0" y="0"/>
                      <a:ext cx="2272569" cy="3145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68105F" wp14:editId="09D589D4">
            <wp:extent cx="2764323" cy="2108200"/>
            <wp:effectExtent l="0" t="0" r="0" b="6350"/>
            <wp:docPr id="5011759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8" t="22507" r="14103" b="21652"/>
                    <a:stretch/>
                  </pic:blipFill>
                  <pic:spPr bwMode="auto">
                    <a:xfrm>
                      <a:off x="0" y="0"/>
                      <a:ext cx="2765703" cy="210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50FC" w14:textId="60E34FE5" w:rsidR="00F2107C" w:rsidRPr="00F2107C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107C">
        <w:rPr>
          <w:rFonts w:ascii="Times New Roman" w:hAnsi="Times New Roman" w:cs="Times New Roman"/>
          <w:sz w:val="24"/>
          <w:szCs w:val="24"/>
          <w:lang w:val="en-US"/>
        </w:rPr>
        <w:t>python TM_detect.py ../data/1prn.pdb -n 30</w:t>
      </w:r>
    </w:p>
    <w:p w14:paraId="3D53D75A" w14:textId="51867F02" w:rsidR="00310CA0" w:rsidRPr="00C93855" w:rsidRDefault="00310CA0" w:rsidP="00B6758F">
      <w:pPr>
        <w:jc w:val="both"/>
        <w:rPr>
          <w:rFonts w:ascii="Times New Roman" w:hAnsi="Times New Roman" w:cs="Times New Roman"/>
          <w:sz w:val="24"/>
          <w:szCs w:val="24"/>
        </w:rPr>
      </w:pPr>
      <w:r w:rsidRPr="00C93855">
        <w:rPr>
          <w:rFonts w:ascii="Times New Roman" w:hAnsi="Times New Roman" w:cs="Times New Roman"/>
          <w:sz w:val="24"/>
          <w:szCs w:val="24"/>
        </w:rPr>
        <w:t>Limites </w:t>
      </w:r>
      <w:r w:rsidR="006C2845" w:rsidRPr="00C93855">
        <w:rPr>
          <w:rFonts w:ascii="Times New Roman" w:hAnsi="Times New Roman" w:cs="Times New Roman"/>
          <w:sz w:val="24"/>
          <w:szCs w:val="24"/>
        </w:rPr>
        <w:t xml:space="preserve">and perspectives </w:t>
      </w:r>
      <w:r w:rsidRPr="00C93855">
        <w:rPr>
          <w:rFonts w:ascii="Times New Roman" w:hAnsi="Times New Roman" w:cs="Times New Roman"/>
          <w:sz w:val="24"/>
          <w:szCs w:val="24"/>
        </w:rPr>
        <w:t>: une chaine seulement</w:t>
      </w:r>
    </w:p>
    <w:p w14:paraId="0E818329" w14:textId="6AD2E7AE" w:rsidR="00171668" w:rsidRPr="00534FD2" w:rsidRDefault="00171668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Reported bugs :</w:t>
      </w:r>
    </w:p>
    <w:p w14:paraId="2F6E9AD9" w14:textId="1216CBEA" w:rsidR="00171668" w:rsidRPr="00534FD2" w:rsidRDefault="00265E1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The choice of </w:t>
      </w:r>
      <w:r w:rsidR="003E4BBA" w:rsidRPr="00534FD2">
        <w:rPr>
          <w:rFonts w:ascii="Times New Roman" w:hAnsi="Times New Roman" w:cs="Times New Roman"/>
          <w:sz w:val="24"/>
          <w:szCs w:val="24"/>
          <w:lang w:val="en-US"/>
        </w:rPr>
        <w:t>the number of points</w:t>
      </w:r>
      <w:r w:rsidR="00133B69">
        <w:rPr>
          <w:rFonts w:ascii="Times New Roman" w:hAnsi="Times New Roman" w:cs="Times New Roman"/>
          <w:sz w:val="24"/>
          <w:szCs w:val="24"/>
          <w:lang w:val="en-US"/>
        </w:rPr>
        <w:t xml:space="preserve"> affects </w:t>
      </w:r>
    </w:p>
    <w:p w14:paraId="3EABB42D" w14:textId="26623FE8" w:rsidR="004042C1" w:rsidRDefault="00586582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="00E7223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B324D72" w14:textId="09935904" w:rsidR="00F2107C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B839C2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https://www.dsimb.inserm.fr/dsimb_tools/OREMPRO/en/index.php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99D54F" w14:textId="2AD6F8C2" w:rsidR="00AC6359" w:rsidRPr="00534FD2" w:rsidRDefault="00AC635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PyMol</w:t>
      </w:r>
    </w:p>
    <w:p w14:paraId="48AD53BB" w14:textId="3FE9544B" w:rsidR="0072585A" w:rsidRPr="00534FD2" w:rsidRDefault="0072585A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 xml:space="preserve">Annex : </w:t>
      </w:r>
    </w:p>
    <w:p w14:paraId="221E3BED" w14:textId="5E84A1B6" w:rsidR="0072585A" w:rsidRPr="00534FD2" w:rsidRDefault="0072585A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FD2">
        <w:rPr>
          <w:rFonts w:ascii="Times New Roman" w:hAnsi="Times New Roman" w:cs="Times New Roman"/>
          <w:sz w:val="24"/>
          <w:szCs w:val="24"/>
          <w:lang w:val="en-US"/>
        </w:rPr>
        <w:t>Use of the program</w:t>
      </w:r>
    </w:p>
    <w:sectPr w:rsidR="0072585A" w:rsidRPr="00534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2968" w14:textId="77777777" w:rsidR="00625E7D" w:rsidRDefault="00625E7D" w:rsidP="00625E7D">
      <w:pPr>
        <w:spacing w:after="0" w:line="240" w:lineRule="auto"/>
      </w:pPr>
      <w:r>
        <w:separator/>
      </w:r>
    </w:p>
  </w:endnote>
  <w:endnote w:type="continuationSeparator" w:id="0">
    <w:p w14:paraId="75F96E60" w14:textId="77777777" w:rsidR="00625E7D" w:rsidRDefault="00625E7D" w:rsidP="0062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D8E2" w14:textId="77777777" w:rsidR="00625E7D" w:rsidRDefault="00625E7D" w:rsidP="00625E7D">
      <w:pPr>
        <w:spacing w:after="0" w:line="240" w:lineRule="auto"/>
      </w:pPr>
      <w:r>
        <w:separator/>
      </w:r>
    </w:p>
  </w:footnote>
  <w:footnote w:type="continuationSeparator" w:id="0">
    <w:p w14:paraId="7E019AEB" w14:textId="77777777" w:rsidR="00625E7D" w:rsidRDefault="00625E7D" w:rsidP="00625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F7"/>
    <w:rsid w:val="00031C0E"/>
    <w:rsid w:val="00043B73"/>
    <w:rsid w:val="00095A9E"/>
    <w:rsid w:val="000B05CB"/>
    <w:rsid w:val="000B36B4"/>
    <w:rsid w:val="000B7E26"/>
    <w:rsid w:val="001328D3"/>
    <w:rsid w:val="00133B69"/>
    <w:rsid w:val="00135165"/>
    <w:rsid w:val="0014567B"/>
    <w:rsid w:val="00171668"/>
    <w:rsid w:val="0017623E"/>
    <w:rsid w:val="0018034B"/>
    <w:rsid w:val="00192258"/>
    <w:rsid w:val="001A0883"/>
    <w:rsid w:val="001A1EB5"/>
    <w:rsid w:val="001C2E28"/>
    <w:rsid w:val="00203CF8"/>
    <w:rsid w:val="002448B8"/>
    <w:rsid w:val="00254639"/>
    <w:rsid w:val="00265E15"/>
    <w:rsid w:val="002838F7"/>
    <w:rsid w:val="002B3112"/>
    <w:rsid w:val="002E54A8"/>
    <w:rsid w:val="00300CAA"/>
    <w:rsid w:val="00310CA0"/>
    <w:rsid w:val="00316739"/>
    <w:rsid w:val="003508CE"/>
    <w:rsid w:val="00387A3E"/>
    <w:rsid w:val="003A6C99"/>
    <w:rsid w:val="003B0344"/>
    <w:rsid w:val="003E4BBA"/>
    <w:rsid w:val="004042C1"/>
    <w:rsid w:val="00424615"/>
    <w:rsid w:val="00436B5E"/>
    <w:rsid w:val="0049002D"/>
    <w:rsid w:val="004A1BE5"/>
    <w:rsid w:val="004B1EF2"/>
    <w:rsid w:val="004F36F7"/>
    <w:rsid w:val="00501024"/>
    <w:rsid w:val="00522BEB"/>
    <w:rsid w:val="00534FD2"/>
    <w:rsid w:val="005409F1"/>
    <w:rsid w:val="005549E5"/>
    <w:rsid w:val="00586582"/>
    <w:rsid w:val="005957B0"/>
    <w:rsid w:val="005D5FAA"/>
    <w:rsid w:val="00625E7D"/>
    <w:rsid w:val="00635325"/>
    <w:rsid w:val="00644306"/>
    <w:rsid w:val="00655DD7"/>
    <w:rsid w:val="006875FB"/>
    <w:rsid w:val="006908AF"/>
    <w:rsid w:val="006A3926"/>
    <w:rsid w:val="006A480B"/>
    <w:rsid w:val="006A4B81"/>
    <w:rsid w:val="006B5348"/>
    <w:rsid w:val="006C2845"/>
    <w:rsid w:val="006C64D8"/>
    <w:rsid w:val="006D3334"/>
    <w:rsid w:val="006D3391"/>
    <w:rsid w:val="006F4D65"/>
    <w:rsid w:val="00705A37"/>
    <w:rsid w:val="00715273"/>
    <w:rsid w:val="00716E8E"/>
    <w:rsid w:val="0072585A"/>
    <w:rsid w:val="00746947"/>
    <w:rsid w:val="00773E29"/>
    <w:rsid w:val="00774EAE"/>
    <w:rsid w:val="00803E7D"/>
    <w:rsid w:val="008145D5"/>
    <w:rsid w:val="008165B2"/>
    <w:rsid w:val="00833488"/>
    <w:rsid w:val="0087108A"/>
    <w:rsid w:val="008E46DB"/>
    <w:rsid w:val="008E60C7"/>
    <w:rsid w:val="008F3C06"/>
    <w:rsid w:val="00920DC7"/>
    <w:rsid w:val="00986CF8"/>
    <w:rsid w:val="009D098F"/>
    <w:rsid w:val="00A0589E"/>
    <w:rsid w:val="00A176FB"/>
    <w:rsid w:val="00A22040"/>
    <w:rsid w:val="00A47010"/>
    <w:rsid w:val="00A6426B"/>
    <w:rsid w:val="00AA2D9E"/>
    <w:rsid w:val="00AB7637"/>
    <w:rsid w:val="00AC0EDE"/>
    <w:rsid w:val="00AC1A9E"/>
    <w:rsid w:val="00AC6359"/>
    <w:rsid w:val="00AC64D5"/>
    <w:rsid w:val="00AE4501"/>
    <w:rsid w:val="00AE596A"/>
    <w:rsid w:val="00B15ADB"/>
    <w:rsid w:val="00B424DB"/>
    <w:rsid w:val="00B62B24"/>
    <w:rsid w:val="00B6758F"/>
    <w:rsid w:val="00B709BA"/>
    <w:rsid w:val="00BA4349"/>
    <w:rsid w:val="00BA5A8A"/>
    <w:rsid w:val="00C16FEE"/>
    <w:rsid w:val="00C20DAA"/>
    <w:rsid w:val="00C50E78"/>
    <w:rsid w:val="00C55EC0"/>
    <w:rsid w:val="00C816B5"/>
    <w:rsid w:val="00C93855"/>
    <w:rsid w:val="00CA5601"/>
    <w:rsid w:val="00CF444E"/>
    <w:rsid w:val="00D142FA"/>
    <w:rsid w:val="00D474E9"/>
    <w:rsid w:val="00D51554"/>
    <w:rsid w:val="00D655C4"/>
    <w:rsid w:val="00D66AA5"/>
    <w:rsid w:val="00DA2810"/>
    <w:rsid w:val="00DA3C17"/>
    <w:rsid w:val="00DA74C2"/>
    <w:rsid w:val="00DC0F25"/>
    <w:rsid w:val="00DD6004"/>
    <w:rsid w:val="00DE7F74"/>
    <w:rsid w:val="00E20B00"/>
    <w:rsid w:val="00E577E2"/>
    <w:rsid w:val="00E675E2"/>
    <w:rsid w:val="00E71DF0"/>
    <w:rsid w:val="00E72234"/>
    <w:rsid w:val="00E837B4"/>
    <w:rsid w:val="00EE6666"/>
    <w:rsid w:val="00EE6C66"/>
    <w:rsid w:val="00F2107C"/>
    <w:rsid w:val="00F92905"/>
    <w:rsid w:val="00F937BF"/>
    <w:rsid w:val="00FA2DCE"/>
    <w:rsid w:val="00FA589A"/>
    <w:rsid w:val="00FB3F26"/>
    <w:rsid w:val="00F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67A"/>
  <w15:chartTrackingRefBased/>
  <w15:docId w15:val="{86E8E0A7-3927-41E6-95C1-D3FAE9AC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E7D"/>
  </w:style>
  <w:style w:type="paragraph" w:styleId="Pieddepage">
    <w:name w:val="footer"/>
    <w:basedOn w:val="Normal"/>
    <w:link w:val="Pieddepag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E7D"/>
  </w:style>
  <w:style w:type="character" w:styleId="Lienhypertexte">
    <w:name w:val="Hyperlink"/>
    <w:basedOn w:val="Policepardfaut"/>
    <w:uiPriority w:val="99"/>
    <w:unhideWhenUsed/>
    <w:rsid w:val="00F210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1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simb.inserm.fr/dsimb_tools/OREMPRO/en/index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Soufir</dc:creator>
  <cp:keywords/>
  <dc:description/>
  <cp:lastModifiedBy>Emma Soufir</cp:lastModifiedBy>
  <cp:revision>133</cp:revision>
  <dcterms:created xsi:type="dcterms:W3CDTF">2023-09-11T20:30:00Z</dcterms:created>
  <dcterms:modified xsi:type="dcterms:W3CDTF">2023-09-12T16:14:00Z</dcterms:modified>
</cp:coreProperties>
</file>