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2103" w14:textId="77777777" w:rsidR="0082343E" w:rsidRPr="00082DA1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1043C47" w14:textId="77777777" w:rsidR="0082343E" w:rsidRPr="00082DA1" w:rsidRDefault="0082343E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AC6F43" w14:textId="48ABC77A" w:rsidR="00986CF8" w:rsidRPr="00082DA1" w:rsidRDefault="006C64D8" w:rsidP="0082343E">
      <w:pPr>
        <w:pStyle w:val="Titre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2DA1">
        <w:rPr>
          <w:rFonts w:ascii="Times New Roman" w:hAnsi="Times New Roman" w:cs="Times New Roman"/>
          <w:sz w:val="24"/>
          <w:szCs w:val="24"/>
          <w:lang w:val="en-US"/>
        </w:rPr>
        <w:t>Proj</w:t>
      </w:r>
      <w:r w:rsidR="0082343E" w:rsidRPr="00082DA1">
        <w:rPr>
          <w:rFonts w:ascii="Times New Roman" w:hAnsi="Times New Roman" w:cs="Times New Roman"/>
          <w:sz w:val="24"/>
          <w:szCs w:val="24"/>
          <w:lang w:val="en-US"/>
        </w:rPr>
        <w:t>ec</w:t>
      </w:r>
      <w:r w:rsidRPr="00082DA1">
        <w:rPr>
          <w:rFonts w:ascii="Times New Roman" w:hAnsi="Times New Roman" w:cs="Times New Roman"/>
          <w:sz w:val="24"/>
          <w:szCs w:val="24"/>
          <w:lang w:val="en-US"/>
        </w:rPr>
        <w:t xml:space="preserve">t n° : </w:t>
      </w:r>
      <w:r w:rsidR="00082DA1" w:rsidRPr="00082DA1">
        <w:rPr>
          <w:rFonts w:ascii="Times New Roman" w:hAnsi="Times New Roman" w:cs="Times New Roman"/>
          <w:sz w:val="24"/>
          <w:szCs w:val="24"/>
          <w:lang w:val="en-US"/>
        </w:rPr>
        <w:t xml:space="preserve">ASSIGNMENT AND DETECTION OF TRANSMEMBRANE </w:t>
      </w:r>
      <w:r w:rsidR="00082DA1">
        <w:rPr>
          <w:rFonts w:ascii="Times New Roman" w:hAnsi="Times New Roman" w:cs="Times New Roman"/>
          <w:sz w:val="24"/>
          <w:szCs w:val="24"/>
          <w:lang w:val="en-US"/>
        </w:rPr>
        <w:t>SEGMENTS</w:t>
      </w:r>
      <w:r w:rsidR="00082DA1" w:rsidRPr="00082DA1">
        <w:rPr>
          <w:rFonts w:ascii="Times New Roman" w:hAnsi="Times New Roman" w:cs="Times New Roman"/>
          <w:sz w:val="24"/>
          <w:szCs w:val="24"/>
          <w:lang w:val="en-US"/>
        </w:rPr>
        <w:t xml:space="preserve"> OF A PROTEIN</w:t>
      </w:r>
    </w:p>
    <w:p w14:paraId="07152A12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F3986E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DCB5E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10B98C" w14:textId="77777777" w:rsidR="004042C1" w:rsidRPr="00082DA1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7FE3" w14:textId="34B24472" w:rsidR="004042C1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Emma SOUFIR</w:t>
      </w:r>
    </w:p>
    <w:p w14:paraId="1C2EE239" w14:textId="3BF635AC" w:rsidR="00746947" w:rsidRPr="004727BB" w:rsidRDefault="004042C1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M2 BI</w:t>
      </w:r>
    </w:p>
    <w:p w14:paraId="6F75E524" w14:textId="77777777" w:rsidR="00746947" w:rsidRPr="004727BB" w:rsidRDefault="00746947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3075936" w14:textId="101708C3" w:rsidR="004042C1" w:rsidRPr="007C5A40" w:rsidRDefault="006A480B" w:rsidP="001C4769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lastRenderedPageBreak/>
        <w:t>Introduction</w:t>
      </w:r>
    </w:p>
    <w:p w14:paraId="251A8B33" w14:textId="18B9591C" w:rsidR="0096241E" w:rsidRPr="004727BB" w:rsidRDefault="0096241E" w:rsidP="00FB2364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Transmembrane proteins are a crucial class of </w:t>
      </w:r>
      <w:r w:rsidR="007C709D" w:rsidRPr="004727BB">
        <w:rPr>
          <w:rFonts w:ascii="Times New Roman" w:hAnsi="Times New Roman" w:cs="Times New Roman"/>
          <w:sz w:val="24"/>
          <w:szCs w:val="24"/>
          <w:lang w:val="en-US"/>
        </w:rPr>
        <w:t>molecules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A73A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essential roles in various cellular processes</w:t>
      </w:r>
      <w:r w:rsidR="004C39FA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3C8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Understanding the structures and functions of </w:t>
      </w:r>
      <w:r w:rsidR="00C7267C" w:rsidRPr="004727BB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proteins is </w:t>
      </w:r>
      <w:r w:rsidR="00C7267C" w:rsidRPr="004727BB">
        <w:rPr>
          <w:rFonts w:ascii="Times New Roman" w:hAnsi="Times New Roman" w:cs="Times New Roman"/>
          <w:sz w:val="24"/>
          <w:szCs w:val="24"/>
          <w:lang w:val="en-US"/>
        </w:rPr>
        <w:t>central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importance in biology and has </w:t>
      </w:r>
      <w:r w:rsidR="006F6A77" w:rsidRPr="004727BB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implications for drug discovery</w:t>
      </w:r>
      <w:r w:rsidR="002E705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disease understanding</w:t>
      </w:r>
      <w:r w:rsidR="002E705B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204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0742" w:rsidRPr="004727BB">
        <w:rPr>
          <w:rFonts w:ascii="Times New Roman" w:hAnsi="Times New Roman" w:cs="Times New Roman"/>
          <w:sz w:val="24"/>
          <w:szCs w:val="24"/>
          <w:lang w:val="en-US"/>
        </w:rPr>
        <w:t>However, the identification and classification of transmembrane proteins</w:t>
      </w:r>
      <w:r w:rsidR="00DE204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a difficult process because the membrane is not resolved when the structure is</w:t>
      </w:r>
      <w:r w:rsidR="009B0742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6A86E" w14:textId="32062307" w:rsidR="009B0742" w:rsidRPr="004727BB" w:rsidRDefault="00136B9B" w:rsidP="00FF594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Here, we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created a tool to identify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membrane limits of</w:t>
      </w:r>
      <w:r w:rsidR="00F02B5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transmembrane proteins inspired from</w:t>
      </w:r>
      <w:r w:rsidR="008F4DF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64A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method used in </w:t>
      </w:r>
      <w:r w:rsidR="006661AC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652F6C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6661AC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3843F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086747F" w14:textId="48F74E3C" w:rsidR="006A480B" w:rsidRPr="007C5A40" w:rsidRDefault="003B6F99" w:rsidP="001C4769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t>Material</w:t>
      </w:r>
      <w:r w:rsidR="006A480B" w:rsidRPr="007C5A40">
        <w:rPr>
          <w:rFonts w:ascii="Times New Roman" w:hAnsi="Times New Roman" w:cs="Times New Roman"/>
          <w:lang w:val="en-US"/>
        </w:rPr>
        <w:t xml:space="preserve"> </w:t>
      </w:r>
      <w:r w:rsidR="00E33BDF" w:rsidRPr="007C5A40">
        <w:rPr>
          <w:rFonts w:ascii="Times New Roman" w:hAnsi="Times New Roman" w:cs="Times New Roman"/>
          <w:lang w:val="en-US"/>
        </w:rPr>
        <w:t>and</w:t>
      </w:r>
      <w:r w:rsidR="006A480B" w:rsidRPr="007C5A40">
        <w:rPr>
          <w:rFonts w:ascii="Times New Roman" w:hAnsi="Times New Roman" w:cs="Times New Roman"/>
          <w:lang w:val="en-US"/>
        </w:rPr>
        <w:t xml:space="preserve"> </w:t>
      </w:r>
      <w:r w:rsidRPr="007C5A40">
        <w:rPr>
          <w:rFonts w:ascii="Times New Roman" w:hAnsi="Times New Roman" w:cs="Times New Roman"/>
          <w:lang w:val="en-US"/>
        </w:rPr>
        <w:t>Methods</w:t>
      </w:r>
    </w:p>
    <w:p w14:paraId="0250FA1B" w14:textId="08F7D694" w:rsidR="001C4769" w:rsidRPr="007C5A40" w:rsidRDefault="001C4769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14:paraId="4DC61423" w14:textId="157B21FF" w:rsidR="00F35414" w:rsidRPr="004727BB" w:rsidRDefault="009F1921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main goal of this algorithm is to find the best position of a membrane, </w:t>
      </w:r>
      <w:r w:rsidR="007C095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represented by two planes. The best position is defined by </w:t>
      </w:r>
      <w:r w:rsidR="00D31C7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028D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positions of the two planes which </w:t>
      </w:r>
      <w:r w:rsidR="00F35414" w:rsidRPr="004727BB">
        <w:rPr>
          <w:rFonts w:ascii="Times New Roman" w:hAnsi="Times New Roman" w:cs="Times New Roman"/>
          <w:sz w:val="24"/>
          <w:szCs w:val="24"/>
          <w:lang w:val="en-US"/>
        </w:rPr>
        <w:t>maximizes</w:t>
      </w:r>
      <w:r w:rsidR="004028D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relative hydrophobicity</w:t>
      </w:r>
      <w:r w:rsidR="003B296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>The purpose is to maximize the number of hydrophobic exposed</w:t>
      </w:r>
      <w:r w:rsidR="00322D2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-to-solvent </w:t>
      </w:r>
      <w:r w:rsidR="00AD52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residues </w:t>
      </w:r>
      <w:r w:rsidR="00322D2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between the two planes. </w:t>
      </w:r>
      <w:r w:rsidR="006030A8" w:rsidRPr="004727BB">
        <w:rPr>
          <w:rFonts w:ascii="Times New Roman" w:hAnsi="Times New Roman" w:cs="Times New Roman"/>
          <w:sz w:val="24"/>
          <w:szCs w:val="24"/>
          <w:lang w:val="en-US"/>
        </w:rPr>
        <w:t>First, the</w:t>
      </w:r>
      <w:r w:rsidR="003E4E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correct orientation</w:t>
      </w:r>
      <w:r w:rsidR="000F389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of the membrane</w:t>
      </w:r>
      <w:r w:rsidR="003E4E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B059F9" w:rsidRPr="004727BB">
        <w:rPr>
          <w:rFonts w:ascii="Times New Roman" w:hAnsi="Times New Roman" w:cs="Times New Roman"/>
          <w:sz w:val="24"/>
          <w:szCs w:val="24"/>
          <w:lang w:val="en-US"/>
        </w:rPr>
        <w:t>identified</w:t>
      </w:r>
      <w:r w:rsidR="00582C5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than the </w:t>
      </w:r>
      <w:r w:rsidR="00D352AE" w:rsidRPr="004727BB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81D7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width is adjusted (Fig ?)</w:t>
      </w:r>
    </w:p>
    <w:p w14:paraId="5D5DD139" w14:textId="14B47E59" w:rsidR="00F54833" w:rsidRPr="004727BB" w:rsidRDefault="008D4B32" w:rsidP="008C1237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7368B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0504C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this problem, we used OOP</w:t>
      </w:r>
      <w:r w:rsidR="005F3F7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483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paradigm, which is quite suitable in order to 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>encapsulate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information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together </w:t>
      </w:r>
      <w:r w:rsidR="00064DA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325D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particular object. </w:t>
      </w:r>
      <w:r w:rsidR="008C1237" w:rsidRPr="004727BB">
        <w:rPr>
          <w:rFonts w:ascii="Times New Roman" w:hAnsi="Times New Roman" w:cs="Times New Roman"/>
          <w:sz w:val="24"/>
          <w:szCs w:val="24"/>
          <w:lang w:val="en-US"/>
        </w:rPr>
        <w:t>Fig</w:t>
      </w:r>
      <w:r w:rsidR="00FB1A3A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14:paraId="53329525" w14:textId="0023595A" w:rsidR="00850FE8" w:rsidRDefault="00850FE8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78086" wp14:editId="5E2180FC">
            <wp:extent cx="4635610" cy="3286112"/>
            <wp:effectExtent l="0" t="0" r="0" b="0"/>
            <wp:docPr id="5549529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52934" name="Image 5549529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387" cy="32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9D61" w14:textId="6F3B5B83" w:rsidR="00586582" w:rsidRPr="004727BB" w:rsidRDefault="00B424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6D3391" w:rsidRPr="004727BB">
        <w:rPr>
          <w:rFonts w:ascii="Times New Roman" w:hAnsi="Times New Roman" w:cs="Times New Roman"/>
          <w:sz w:val="24"/>
          <w:szCs w:val="24"/>
          <w:lang w:val="en-US"/>
        </w:rPr>
        <w:t>the PDB file is checked</w:t>
      </w:r>
      <w:r w:rsidR="009D09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623E" w:rsidRPr="004727BB">
        <w:rPr>
          <w:rFonts w:ascii="Times New Roman" w:hAnsi="Times New Roman" w:cs="Times New Roman"/>
          <w:sz w:val="24"/>
          <w:szCs w:val="24"/>
          <w:lang w:val="en-US"/>
        </w:rPr>
        <w:t>and parsed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create</w:t>
      </w:r>
      <w:r w:rsidR="004B1EF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and initialize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 Protein object</w:t>
      </w:r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using </w:t>
      </w:r>
      <w:proofErr w:type="spellStart"/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>AminoAcid</w:t>
      </w:r>
      <w:proofErr w:type="spellEnd"/>
      <w:r w:rsidR="00B709B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5010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encapsulate </w:t>
      </w:r>
      <w:r w:rsidR="00DC0F25" w:rsidRPr="004727BB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5010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on residues</w:t>
      </w:r>
      <w:r w:rsidR="00A470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F937BF" w:rsidRPr="004727BB">
        <w:rPr>
          <w:rFonts w:ascii="Times New Roman" w:hAnsi="Times New Roman" w:cs="Times New Roman"/>
          <w:sz w:val="24"/>
          <w:szCs w:val="24"/>
          <w:lang w:val="en-US"/>
        </w:rPr>
        <w:t>solvent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accessibility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33488" w:rsidRPr="004727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BA5A8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residue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computed using </w:t>
      </w:r>
      <w:r w:rsidR="002448B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B6758F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0B4771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E26889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B4771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2448B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algorithm. </w:t>
      </w:r>
      <w:r w:rsidR="00C50E7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residue is considered accessible if its </w:t>
      </w:r>
      <w:r w:rsidR="00A0589E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F937B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solvent accessibility is above 0.3. </w:t>
      </w:r>
      <w:r w:rsidR="00DC0F2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coordinates of the Cα are </w:t>
      </w:r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also registered in </w:t>
      </w:r>
      <w:r w:rsidR="00E577E2" w:rsidRPr="004727BB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>AminoAcid</w:t>
      </w:r>
      <w:proofErr w:type="spellEnd"/>
      <w:r w:rsidR="001328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  <w:r w:rsidR="0042461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70F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</w:t>
      </w:r>
      <w:r w:rsidR="00AF5C1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47C8C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hydrophobicity of the residue is </w:t>
      </w:r>
      <w:r w:rsidR="003D43E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registered. The residues </w:t>
      </w:r>
      <w:r w:rsidR="00880F8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considered as hydrophobic </w:t>
      </w:r>
      <w:r w:rsidR="003D43E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77B46" w:rsidRPr="004727BB">
        <w:rPr>
          <w:rFonts w:ascii="Times New Roman" w:hAnsi="Times New Roman" w:cs="Times New Roman"/>
          <w:sz w:val="24"/>
          <w:szCs w:val="24"/>
          <w:lang w:val="en-US"/>
        </w:rPr>
        <w:t>the same as the article</w:t>
      </w:r>
      <w:r w:rsidR="00EC3068">
        <w:rPr>
          <w:rFonts w:ascii="Times New Roman" w:hAnsi="Times New Roman" w:cs="Times New Roman"/>
          <w:sz w:val="24"/>
          <w:szCs w:val="24"/>
          <w:lang w:val="en-US"/>
        </w:rPr>
        <w:t xml:space="preserve"> [1</w:t>
      </w:r>
      <w:r w:rsidR="00652F6C">
        <w:rPr>
          <w:rFonts w:ascii="Times New Roman" w:hAnsi="Times New Roman" w:cs="Times New Roman"/>
          <w:sz w:val="24"/>
          <w:szCs w:val="24"/>
          <w:lang w:val="en-US"/>
        </w:rPr>
        <w:t>,2</w:t>
      </w:r>
      <w:r w:rsidR="00EC3068">
        <w:rPr>
          <w:rFonts w:ascii="Times New Roman" w:hAnsi="Times New Roman" w:cs="Times New Roman"/>
          <w:sz w:val="24"/>
          <w:szCs w:val="24"/>
          <w:lang w:val="en-US"/>
        </w:rPr>
        <w:t xml:space="preserve">]. </w:t>
      </w:r>
    </w:p>
    <w:p w14:paraId="3E0B8980" w14:textId="6535AD49" w:rsidR="0014567B" w:rsidRPr="004727BB" w:rsidRDefault="00254639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center of mass of the chain A of the protein is calculated. </w:t>
      </w:r>
      <w:r w:rsidR="003508C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From this center, N points </w:t>
      </w:r>
      <w:r w:rsidR="00C816B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equally distributed </w:t>
      </w:r>
      <w:r w:rsidR="00316739" w:rsidRPr="004727BB">
        <w:rPr>
          <w:rFonts w:ascii="Times New Roman" w:hAnsi="Times New Roman" w:cs="Times New Roman"/>
          <w:sz w:val="24"/>
          <w:szCs w:val="24"/>
          <w:lang w:val="en-US"/>
        </w:rPr>
        <w:t>on a demi sphere using the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0AAF" w:rsidRPr="00472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taff and </w:t>
      </w:r>
      <w:proofErr w:type="spellStart"/>
      <w:r w:rsidR="00250AAF" w:rsidRPr="004727B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>uijlaars</w:t>
      </w:r>
      <w:proofErr w:type="spellEnd"/>
      <w:r w:rsidR="002355C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31673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>
        <w:rPr>
          <w:rFonts w:ascii="Times New Roman" w:hAnsi="Times New Roman" w:cs="Times New Roman"/>
          <w:sz w:val="24"/>
          <w:szCs w:val="24"/>
          <w:lang w:val="en-US"/>
        </w:rPr>
        <w:t>[4]</w:t>
      </w:r>
      <w:r w:rsidR="00A642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76FB" w:rsidRPr="004727BB">
        <w:rPr>
          <w:rFonts w:ascii="Times New Roman" w:hAnsi="Times New Roman" w:cs="Times New Roman"/>
          <w:sz w:val="24"/>
          <w:szCs w:val="24"/>
          <w:lang w:val="en-US"/>
        </w:rPr>
        <w:t>are generated.</w:t>
      </w:r>
      <w:r w:rsidR="00AE450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4501" w:rsidRPr="004727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Therefore, </w:t>
      </w:r>
      <w:r w:rsidR="003A6C9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0B36B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N vectors </w:t>
      </w:r>
      <w:r w:rsidR="00FA589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 between the center of mass and each point. </w:t>
      </w:r>
      <w:r w:rsidR="00715273" w:rsidRPr="004727BB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F92905" w:rsidRPr="004727BB">
        <w:rPr>
          <w:rFonts w:ascii="Times New Roman" w:hAnsi="Times New Roman" w:cs="Times New Roman"/>
          <w:sz w:val="24"/>
          <w:szCs w:val="24"/>
          <w:lang w:val="en-US"/>
        </w:rPr>
        <w:t>ose vectors</w:t>
      </w:r>
      <w:r w:rsidR="006875F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two </w:t>
      </w:r>
      <w:r w:rsidR="00B62B2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orthogonal planes </w:t>
      </w:r>
      <w:r w:rsidR="002E54A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 w:rsidR="00CF44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generated, separated by </w:t>
      </w:r>
      <w:r w:rsidR="00AA2D9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6B534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certain </w:t>
      </w:r>
      <w:r w:rsidR="00AA2D9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gap (14 °A by default). </w:t>
      </w:r>
      <w:r w:rsidR="002B311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Those information are </w:t>
      </w:r>
      <w:r w:rsidR="00031C0E" w:rsidRPr="004727BB">
        <w:rPr>
          <w:rFonts w:ascii="Times New Roman" w:hAnsi="Times New Roman" w:cs="Times New Roman"/>
          <w:sz w:val="24"/>
          <w:szCs w:val="24"/>
          <w:lang w:val="en-US"/>
        </w:rPr>
        <w:t>stocked</w:t>
      </w:r>
      <w:r w:rsidR="002B311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in an Axis object. </w:t>
      </w:r>
    </w:p>
    <w:p w14:paraId="56A46C7C" w14:textId="3FC03488" w:rsidR="0018034B" w:rsidRPr="004727BB" w:rsidRDefault="00B15ADB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For each of th</w:t>
      </w:r>
      <w:r w:rsidR="00655DD7" w:rsidRPr="004727BB">
        <w:rPr>
          <w:rFonts w:ascii="Times New Roman" w:hAnsi="Times New Roman" w:cs="Times New Roman"/>
          <w:sz w:val="24"/>
          <w:szCs w:val="24"/>
          <w:lang w:val="en-US"/>
        </w:rPr>
        <w:t>ose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axis, </w:t>
      </w:r>
      <w:r w:rsidR="00AC1A9E" w:rsidRPr="004727BB">
        <w:rPr>
          <w:rFonts w:ascii="Times New Roman" w:hAnsi="Times New Roman" w:cs="Times New Roman"/>
          <w:sz w:val="24"/>
          <w:szCs w:val="24"/>
          <w:lang w:val="en-US"/>
        </w:rPr>
        <w:t>the two planes</w:t>
      </w:r>
      <w:r w:rsidR="00655DD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327664" w:rsidRPr="004727BB">
        <w:rPr>
          <w:rFonts w:ascii="Times New Roman" w:hAnsi="Times New Roman" w:cs="Times New Roman"/>
          <w:sz w:val="24"/>
          <w:szCs w:val="24"/>
          <w:lang w:val="en-US"/>
        </w:rPr>
        <w:t>slide</w:t>
      </w:r>
      <w:r w:rsidR="00705A3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6FE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firstly above then below. </w:t>
      </w:r>
      <w:r w:rsidR="008145D5" w:rsidRPr="004727BB">
        <w:rPr>
          <w:rFonts w:ascii="Times New Roman" w:hAnsi="Times New Roman" w:cs="Times New Roman"/>
          <w:sz w:val="24"/>
          <w:szCs w:val="24"/>
          <w:lang w:val="en-US"/>
        </w:rPr>
        <w:t>After each slide (1 A by default), the</w:t>
      </w:r>
      <w:r w:rsidR="00AC64D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relative</w:t>
      </w:r>
      <w:r w:rsidR="008145D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4D5" w:rsidRPr="004727BB">
        <w:rPr>
          <w:rFonts w:ascii="Times New Roman" w:hAnsi="Times New Roman" w:cs="Times New Roman"/>
          <w:sz w:val="24"/>
          <w:szCs w:val="24"/>
          <w:lang w:val="en-US"/>
        </w:rPr>
        <w:t>hydrophobicity of the residues located between the two planes is calculated</w:t>
      </w:r>
      <w:r w:rsidR="001803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using the formula : </w:t>
      </w:r>
    </w:p>
    <w:p w14:paraId="1368EE9E" w14:textId="7AB60254" w:rsidR="00D66AA5" w:rsidRPr="004727BB" w:rsidRDefault="00AC64D5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1803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relative hydrophobicity is higher than the best </w:t>
      </w:r>
      <w:r w:rsidR="00BA434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match </w:t>
      </w:r>
      <w:r w:rsidR="001A1EB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yet, </w:t>
      </w:r>
      <w:r w:rsidR="0087108A" w:rsidRPr="004727BB">
        <w:rPr>
          <w:rFonts w:ascii="Times New Roman" w:hAnsi="Times New Roman" w:cs="Times New Roman"/>
          <w:sz w:val="24"/>
          <w:szCs w:val="24"/>
          <w:lang w:val="en-US"/>
        </w:rPr>
        <w:t>this axis is more advantageous</w:t>
      </w:r>
      <w:r w:rsidR="006A4B81" w:rsidRPr="004727BB">
        <w:rPr>
          <w:rFonts w:ascii="Times New Roman" w:hAnsi="Times New Roman" w:cs="Times New Roman"/>
          <w:sz w:val="24"/>
          <w:szCs w:val="24"/>
          <w:lang w:val="en-US"/>
        </w:rPr>
        <w:t>. It is stocked in an object. This step is repeated again until</w:t>
      </w:r>
      <w:r w:rsidR="00D5155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there are no more atoms in between the two planes</w:t>
      </w:r>
      <w:r w:rsidR="006A4B8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, updating the value of the more advantageous axis if necessary. </w:t>
      </w:r>
      <w:r w:rsidR="008165B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This sliding is 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>also</w:t>
      </w:r>
      <w:r w:rsidR="008165B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performed in the other direction of the axis. 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>At the end, for one axis, the best position for the planes is stocked</w:t>
      </w:r>
      <w:r w:rsidR="00D222C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with the associated relative hydrophobicity</w:t>
      </w:r>
      <w:r w:rsidR="00EE666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908A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This step is repeated for each point on the </w:t>
      </w:r>
      <w:r w:rsidR="00135165" w:rsidRPr="004727BB">
        <w:rPr>
          <w:rFonts w:ascii="Times New Roman" w:hAnsi="Times New Roman" w:cs="Times New Roman"/>
          <w:sz w:val="24"/>
          <w:szCs w:val="24"/>
          <w:lang w:val="en-US"/>
        </w:rPr>
        <w:t>half-sphere</w:t>
      </w:r>
      <w:r w:rsidR="006908A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A74C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Then the axis with the best hydrophobicity ever is conserved. </w:t>
      </w:r>
    </w:p>
    <w:p w14:paraId="470228B3" w14:textId="2991E9E1" w:rsidR="00DA74C2" w:rsidRPr="004727BB" w:rsidRDefault="00DA74C2" w:rsidP="00C958D5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the width of the </w:t>
      </w:r>
      <w:r w:rsidR="00534FD2" w:rsidRPr="004727BB">
        <w:rPr>
          <w:rFonts w:ascii="Times New Roman" w:hAnsi="Times New Roman" w:cs="Times New Roman"/>
          <w:sz w:val="24"/>
          <w:szCs w:val="24"/>
          <w:lang w:val="en-US"/>
        </w:rPr>
        <w:t>membrane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is adjusted </w:t>
      </w:r>
      <w:r w:rsidR="00D142FA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exploring </w:t>
      </w:r>
      <w:r w:rsidR="00E71DF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best axis </w:t>
      </w:r>
      <w:r w:rsidR="00CA560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step by step </w:t>
      </w:r>
      <w:r w:rsidR="006443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above and below for each plane. </w:t>
      </w:r>
    </w:p>
    <w:p w14:paraId="6F76B652" w14:textId="77777777" w:rsidR="002F2409" w:rsidRPr="004727BB" w:rsidRDefault="002F240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8AA258" w14:textId="733D9432" w:rsidR="0014567B" w:rsidRPr="007C5A40" w:rsidRDefault="00F17A60" w:rsidP="001C4769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Data set used</w:t>
      </w:r>
      <w:r w:rsidR="0010216D" w:rsidRPr="007C5A40">
        <w:rPr>
          <w:rFonts w:ascii="Times New Roman" w:hAnsi="Times New Roman" w:cs="Times New Roman"/>
          <w:sz w:val="28"/>
          <w:szCs w:val="28"/>
          <w:lang w:val="en-US"/>
        </w:rPr>
        <w:t xml:space="preserve"> for evaluation </w:t>
      </w:r>
    </w:p>
    <w:p w14:paraId="2F80FD94" w14:textId="41EA3CF6" w:rsidR="006F3DE7" w:rsidRPr="004727BB" w:rsidRDefault="005E6DA8" w:rsidP="000504CB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Since </w:t>
      </w:r>
      <w:r w:rsidR="002D18DF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F3C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protein is simplified here as a unique chain</w:t>
      </w:r>
      <w:r w:rsidR="00285C88" w:rsidRPr="004727BB">
        <w:rPr>
          <w:rFonts w:ascii="Times New Roman" w:hAnsi="Times New Roman" w:cs="Times New Roman"/>
          <w:sz w:val="24"/>
          <w:szCs w:val="24"/>
          <w:lang w:val="en-US"/>
        </w:rPr>
        <w:t>, we used only smal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l and simple transmembrane</w:t>
      </w:r>
      <w:r w:rsidR="009C69F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proteins</w:t>
      </w:r>
      <w:r w:rsidR="00932C2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evalu</w:t>
      </w:r>
      <w:r w:rsidR="00CB4F7C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2C22" w:rsidRPr="004727BB">
        <w:rPr>
          <w:rFonts w:ascii="Times New Roman" w:hAnsi="Times New Roman" w:cs="Times New Roman"/>
          <w:sz w:val="24"/>
          <w:szCs w:val="24"/>
          <w:lang w:val="en-US"/>
        </w:rPr>
        <w:t>te our tool</w:t>
      </w:r>
      <w:r w:rsidR="00BC52E3" w:rsidRPr="004727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57C4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3C06" w:rsidRPr="004727BB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76EF71A" w14:textId="245D9A1B" w:rsidR="00F81E41" w:rsidRPr="007C5A40" w:rsidRDefault="00F81E41" w:rsidP="00F81E41">
      <w:pPr>
        <w:pStyle w:val="Titre2"/>
        <w:rPr>
          <w:rFonts w:ascii="Times New Roman" w:hAnsi="Times New Roman" w:cs="Times New Roman"/>
          <w:sz w:val="28"/>
          <w:szCs w:val="28"/>
          <w:lang w:val="en-US"/>
        </w:rPr>
      </w:pPr>
      <w:r w:rsidRPr="007C5A40">
        <w:rPr>
          <w:rFonts w:ascii="Times New Roman" w:hAnsi="Times New Roman" w:cs="Times New Roman"/>
          <w:sz w:val="28"/>
          <w:szCs w:val="28"/>
          <w:lang w:val="en-US"/>
        </w:rPr>
        <w:t>Outputs</w:t>
      </w:r>
    </w:p>
    <w:p w14:paraId="44B71779" w14:textId="5BA6DC8B" w:rsidR="00F81E41" w:rsidRPr="004727BB" w:rsidRDefault="004E192D" w:rsidP="00F81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program opens a PyMol </w:t>
      </w:r>
      <w:r w:rsidR="006D5D69"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="00132E2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with the protein and the predicted </w:t>
      </w:r>
      <w:r w:rsidR="00896C08" w:rsidRPr="004727BB">
        <w:rPr>
          <w:rFonts w:ascii="Times New Roman" w:hAnsi="Times New Roman" w:cs="Times New Roman"/>
          <w:sz w:val="24"/>
          <w:szCs w:val="24"/>
          <w:lang w:val="en-US"/>
        </w:rPr>
        <w:t>planes</w:t>
      </w:r>
      <w:r w:rsidR="002117A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as heteroatom objects. </w:t>
      </w:r>
    </w:p>
    <w:p w14:paraId="6095F1EF" w14:textId="4356D0D0" w:rsidR="00FA43A4" w:rsidRPr="004727BB" w:rsidRDefault="00EE0905" w:rsidP="00F81E4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Another output file containing the 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segments is 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generated in the </w:t>
      </w:r>
      <w:r w:rsidR="003B0867" w:rsidRPr="004727BB">
        <w:rPr>
          <w:rFonts w:ascii="Times New Roman" w:hAnsi="Times New Roman" w:cs="Times New Roman"/>
          <w:sz w:val="24"/>
          <w:szCs w:val="24"/>
          <w:lang w:val="en-US"/>
        </w:rPr>
        <w:t>./</w:t>
      </w:r>
      <w:r w:rsidR="009D518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results folder. </w:t>
      </w:r>
    </w:p>
    <w:p w14:paraId="7AC7CF4E" w14:textId="440EA352" w:rsidR="00D474E9" w:rsidRPr="007C5A40" w:rsidRDefault="000B7E26" w:rsidP="00B374CB">
      <w:pPr>
        <w:pStyle w:val="Titre1"/>
        <w:rPr>
          <w:rFonts w:ascii="Times New Roman" w:hAnsi="Times New Roman" w:cs="Times New Roman"/>
          <w:lang w:val="en-US"/>
        </w:rPr>
      </w:pPr>
      <w:r w:rsidRPr="007C5A40">
        <w:rPr>
          <w:rFonts w:ascii="Times New Roman" w:hAnsi="Times New Roman" w:cs="Times New Roman"/>
          <w:lang w:val="en-US"/>
        </w:rPr>
        <w:t>Results and</w:t>
      </w:r>
      <w:r w:rsidR="00FA2DCE" w:rsidRPr="007C5A40">
        <w:rPr>
          <w:rFonts w:ascii="Times New Roman" w:hAnsi="Times New Roman" w:cs="Times New Roman"/>
          <w:lang w:val="en-US"/>
        </w:rPr>
        <w:t xml:space="preserve"> </w:t>
      </w:r>
      <w:r w:rsidR="00D474E9" w:rsidRPr="007C5A40">
        <w:rPr>
          <w:rFonts w:ascii="Times New Roman" w:hAnsi="Times New Roman" w:cs="Times New Roman"/>
          <w:lang w:val="en-US"/>
        </w:rPr>
        <w:t>Discussion</w:t>
      </w:r>
    </w:p>
    <w:p w14:paraId="7E156720" w14:textId="3DCB1226" w:rsidR="00EE6C66" w:rsidRPr="004727BB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F11809" wp14:editId="2BE6C389">
            <wp:extent cx="2488759" cy="2182631"/>
            <wp:effectExtent l="0" t="0" r="0" b="0"/>
            <wp:docPr id="3137139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3973" name="Image 31371397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01" t="19024" r="32760" b="17616"/>
                    <a:stretch/>
                  </pic:blipFill>
                  <pic:spPr bwMode="auto">
                    <a:xfrm>
                      <a:off x="0" y="0"/>
                      <a:ext cx="2542527" cy="222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2DC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6F07" w:rsidRPr="004727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806FD" wp14:editId="011071CF">
            <wp:extent cx="2965837" cy="1937680"/>
            <wp:effectExtent l="0" t="0" r="0" b="0"/>
            <wp:docPr id="158037337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40" t="7465" r="26257" b="11252"/>
                    <a:stretch/>
                  </pic:blipFill>
                  <pic:spPr bwMode="auto">
                    <a:xfrm>
                      <a:off x="0" y="0"/>
                      <a:ext cx="2977090" cy="194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50FC" w14:textId="1B7DE1D1" w:rsidR="00F2107C" w:rsidRPr="004727BB" w:rsidRDefault="00F2107C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python TM_detect.py ../data/1prn.pdb -n 30</w:t>
      </w:r>
      <w:r w:rsidR="009539D3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on 1prb</w:t>
      </w:r>
      <w:r w:rsidR="005A206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()</w:t>
      </w:r>
    </w:p>
    <w:p w14:paraId="28DE1C82" w14:textId="305A5C4D" w:rsidR="00D75653" w:rsidRPr="004727BB" w:rsidRDefault="00DD594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order to compare our results, we used the PDB files provided by the </w:t>
      </w:r>
      <w:r w:rsidR="00B65D83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data bank </w:t>
      </w:r>
      <w:r w:rsidR="00853F7B">
        <w:rPr>
          <w:rFonts w:ascii="Times New Roman" w:hAnsi="Times New Roman" w:cs="Times New Roman"/>
          <w:sz w:val="24"/>
          <w:szCs w:val="24"/>
          <w:lang w:val="en-US"/>
        </w:rPr>
        <w:t>[6]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A206F" w:rsidRPr="004727BB">
        <w:rPr>
          <w:rFonts w:ascii="Times New Roman" w:hAnsi="Times New Roman" w:cs="Times New Roman"/>
          <w:sz w:val="24"/>
          <w:szCs w:val="24"/>
          <w:lang w:val="en-US"/>
        </w:rPr>
        <w:t>The orientation of the planes seems coherent between the two programs</w:t>
      </w:r>
      <w:r w:rsidR="00073B6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965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 can see that </w:t>
      </w:r>
      <w:r w:rsidR="0052056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width </w:t>
      </w:r>
      <w:r w:rsidR="0052056B" w:rsidRPr="004727B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of the membrane is </w:t>
      </w:r>
      <w:r w:rsidR="0037700D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smaller </w:t>
      </w:r>
      <w:r w:rsidR="00E02E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our results than the one proposed by </w:t>
      </w:r>
      <w:r w:rsidR="00B65D83">
        <w:rPr>
          <w:rFonts w:ascii="Times New Roman" w:hAnsi="Times New Roman" w:cs="Times New Roman"/>
          <w:sz w:val="24"/>
          <w:szCs w:val="24"/>
          <w:lang w:val="en-US"/>
        </w:rPr>
        <w:t>OPM</w:t>
      </w:r>
      <w:r w:rsidR="00E02E0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C1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However the position of it seems coherent with what is given by </w:t>
      </w:r>
      <w:r w:rsidR="00BB3261" w:rsidRPr="004727BB">
        <w:rPr>
          <w:rFonts w:ascii="Times New Roman" w:hAnsi="Times New Roman" w:cs="Times New Roman"/>
          <w:sz w:val="24"/>
          <w:szCs w:val="24"/>
          <w:lang w:val="en-US"/>
        </w:rPr>
        <w:t>databank</w:t>
      </w:r>
      <w:r w:rsidR="007C1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C5796C7" w14:textId="402D0D4A" w:rsidR="00F23E4E" w:rsidRPr="004727BB" w:rsidRDefault="00C42DC9" w:rsidP="00B73D0C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727BB">
        <w:rPr>
          <w:rFonts w:ascii="Times New Roman" w:hAnsi="Times New Roman" w:cs="Times New Roman"/>
          <w:sz w:val="24"/>
          <w:szCs w:val="24"/>
          <w:lang w:val="en-US"/>
        </w:rPr>
        <w:t>In order to extend this tool</w:t>
      </w:r>
      <w:r w:rsidR="009E30F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several </w:t>
      </w:r>
      <w:r w:rsidR="002A2338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leads could </w:t>
      </w:r>
      <w:r w:rsidR="00330E5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AA729D" w:rsidRPr="004727BB">
        <w:rPr>
          <w:rFonts w:ascii="Times New Roman" w:hAnsi="Times New Roman" w:cs="Times New Roman"/>
          <w:sz w:val="24"/>
          <w:szCs w:val="24"/>
          <w:lang w:val="en-US"/>
        </w:rPr>
        <w:t>investigated</w:t>
      </w:r>
      <w:r w:rsidR="00952C7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Firstly, 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we could consider</w:t>
      </w:r>
      <w:r w:rsidR="009D560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adding the possibility of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detecting the membrane on a poly</w:t>
      </w:r>
      <w:r w:rsidR="00C44265" w:rsidRPr="004727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>chain protein</w:t>
      </w:r>
      <w:r w:rsidR="00A0424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to extend the possibilities of the tool</w:t>
      </w:r>
      <w:r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6F0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We should also consider </w:t>
      </w:r>
      <w:r w:rsidR="00ED6A6F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adapting the way of calculating the relative hydrophobicity because </w:t>
      </w:r>
      <w:r w:rsidR="003B4B9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the tool has issues when it comes to deal with </w:t>
      </w:r>
      <w:r w:rsidR="00086DD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small transmembrane areas </w:t>
      </w:r>
      <w:r w:rsidR="00A170E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r w:rsidR="00BE193D" w:rsidRPr="004727BB">
        <w:rPr>
          <w:rFonts w:ascii="Times New Roman" w:hAnsi="Times New Roman" w:cs="Times New Roman"/>
          <w:sz w:val="24"/>
          <w:szCs w:val="24"/>
          <w:lang w:val="en-US"/>
        </w:rPr>
        <w:t>transmembrane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7810" w:rsidRPr="004727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7F18EB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70A07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Finally, as mentioned above, we could </w:t>
      </w:r>
      <w:r w:rsidR="00EB411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improve the optimization of the </w:t>
      </w:r>
      <w:r w:rsidR="00CF3281" w:rsidRPr="004727BB">
        <w:rPr>
          <w:rFonts w:ascii="Times New Roman" w:hAnsi="Times New Roman" w:cs="Times New Roman"/>
          <w:sz w:val="24"/>
          <w:szCs w:val="24"/>
          <w:lang w:val="en-US"/>
        </w:rPr>
        <w:t>membrane’s</w:t>
      </w:r>
      <w:r w:rsidR="00EB411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width </w:t>
      </w:r>
      <w:r w:rsidR="00CF328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by being more tolerant </w:t>
      </w:r>
      <w:r w:rsidR="000E35A9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in finding the best </w:t>
      </w:r>
      <w:r w:rsidR="00C80AC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axis with the best planes. </w:t>
      </w:r>
      <w:r w:rsidR="00F23E4E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To solve this problem, we could also change the algorithm by starting with a quite large membrane and </w:t>
      </w:r>
      <w:r w:rsidR="00411F42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reduce hit </w:t>
      </w:r>
      <w:r w:rsidR="00AA5ED4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until the hydrophobicity is significantly lower. </w:t>
      </w:r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???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Essaye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tu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>peux</w:t>
      </w:r>
      <w:proofErr w:type="spellEnd"/>
      <w:r w:rsidR="00747B11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le faire</w:t>
      </w:r>
      <w:r w:rsidR="002022C6" w:rsidRPr="004727BB">
        <w:rPr>
          <w:rFonts w:ascii="Times New Roman" w:hAnsi="Times New Roman" w:cs="Times New Roman"/>
          <w:sz w:val="24"/>
          <w:szCs w:val="24"/>
          <w:lang w:val="en-US"/>
        </w:rPr>
        <w:t xml:space="preserve"> !!!</w:t>
      </w:r>
    </w:p>
    <w:p w14:paraId="40279D7B" w14:textId="47403A9E" w:rsidR="00270A07" w:rsidRPr="004727BB" w:rsidRDefault="00270A07" w:rsidP="009D6699">
      <w:pPr>
        <w:pStyle w:val="Titre3"/>
        <w:rPr>
          <w:lang w:val="en-US"/>
        </w:rPr>
      </w:pPr>
    </w:p>
    <w:p w14:paraId="3EABB42D" w14:textId="7396FB81" w:rsidR="004042C1" w:rsidRPr="007C5A40" w:rsidRDefault="00586582" w:rsidP="009D6699">
      <w:pPr>
        <w:pStyle w:val="Titre3"/>
        <w:rPr>
          <w:sz w:val="32"/>
          <w:szCs w:val="32"/>
          <w:lang w:val="en-US"/>
        </w:rPr>
      </w:pPr>
      <w:r w:rsidRPr="007C5A40">
        <w:rPr>
          <w:sz w:val="32"/>
          <w:szCs w:val="32"/>
          <w:lang w:val="en-US"/>
        </w:rPr>
        <w:t>References</w:t>
      </w:r>
    </w:p>
    <w:p w14:paraId="34C56893" w14:textId="1512D3D9" w:rsidR="00825371" w:rsidRPr="00B37B2B" w:rsidRDefault="001F6D76" w:rsidP="00B6758F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[1] </w:t>
      </w:r>
      <w:proofErr w:type="spellStart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Tusnády</w:t>
      </w:r>
      <w:proofErr w:type="spellEnd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GE, </w:t>
      </w:r>
      <w:proofErr w:type="spellStart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Dosztányi</w:t>
      </w:r>
      <w:proofErr w:type="spellEnd"/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Z, Simon I. Transmembrane proteins in the Protein Data Bank: identification and classification. </w:t>
      </w:r>
      <w:r w:rsidR="00825371" w:rsidRPr="00B37B2B">
        <w:rPr>
          <w:rFonts w:ascii="Times New Roman" w:hAnsi="Times New Roman" w:cs="Times New Roman"/>
          <w:i/>
          <w:iCs/>
          <w:color w:val="212121"/>
          <w:sz w:val="24"/>
          <w:szCs w:val="24"/>
          <w:shd w:val="clear" w:color="auto" w:fill="FFFFFF"/>
          <w:lang w:val="en-US"/>
        </w:rPr>
        <w:t>Bioinformatics</w:t>
      </w:r>
      <w:r w:rsidR="00825371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. 2004;20(17):2964-2972. doi:10.1093/bioinformatics/bth340 </w:t>
      </w:r>
    </w:p>
    <w:p w14:paraId="3451F4A6" w14:textId="41D6A5BE" w:rsidR="004F2575" w:rsidRPr="00B37B2B" w:rsidRDefault="004F2575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[2] </w:t>
      </w:r>
      <w:proofErr w:type="spellStart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Tusnády</w:t>
      </w:r>
      <w:proofErr w:type="spellEnd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GE, </w:t>
      </w:r>
      <w:proofErr w:type="spellStart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Dosztányi</w:t>
      </w:r>
      <w:proofErr w:type="spellEnd"/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Z, Simon I. TMDET: web server for detecting transmembrane regions of proteins by using their 3D coordinates. Bioinformatics. 2005;21(7):1276-1277. doi:10.1093/bioinformatics/bti121</w:t>
      </w:r>
    </w:p>
    <w:p w14:paraId="6E337045" w14:textId="7B396E54" w:rsidR="00CC3D38" w:rsidRPr="00B37B2B" w:rsidRDefault="001C58FC" w:rsidP="00CC3D38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</w:t>
      </w:r>
      <w:r w:rsidR="004F2575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3</w:t>
      </w:r>
      <w:r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] </w:t>
      </w:r>
      <w:r w:rsidR="00115AA5" w:rsidRPr="004727BB">
        <w:rPr>
          <w:rFonts w:ascii="Times New Roman" w:hAnsi="Times New Roman" w:cs="Times New Roman"/>
          <w:sz w:val="24"/>
          <w:szCs w:val="24"/>
          <w:lang w:val="en-US"/>
        </w:rPr>
        <w:t>DSSP</w:t>
      </w:r>
      <w:r w:rsidR="00115AA5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hyperlink r:id="rId9" w:history="1">
        <w:r w:rsidR="00E26889" w:rsidRPr="00E66746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https://swift.cmbi.umcn.nl/gv/dssp/</w:t>
        </w:r>
      </w:hyperlink>
    </w:p>
    <w:p w14:paraId="3201BAF5" w14:textId="23147C51" w:rsidR="00F03797" w:rsidRPr="004727BB" w:rsidRDefault="003A6CE3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Saff B,  </w:t>
      </w:r>
      <w:proofErr w:type="spellStart"/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Kuijlaar</w:t>
      </w:r>
      <w:proofErr w:type="spellEnd"/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A.B.J.  ,</w:t>
      </w:r>
      <w:r w:rsidR="00E26889" w:rsidRPr="00B37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6889" w:rsidRPr="00B37B2B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Distributing Many Points on a Sphere, 9 Springer Verlag New York, Volume 19. Number 1, 1997</w:t>
      </w:r>
    </w:p>
    <w:p w14:paraId="3799D54F" w14:textId="59D11E52" w:rsidR="00AC6359" w:rsidRPr="004727BB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r w:rsidR="00AC6359" w:rsidRPr="004727BB">
        <w:rPr>
          <w:rFonts w:ascii="Times New Roman" w:hAnsi="Times New Roman" w:cs="Times New Roman"/>
          <w:sz w:val="24"/>
          <w:szCs w:val="24"/>
          <w:lang w:val="en-US"/>
        </w:rPr>
        <w:t>PyMol</w:t>
      </w:r>
      <w:r w:rsidR="002C78EB">
        <w:rPr>
          <w:rFonts w:ascii="Times New Roman" w:hAnsi="Times New Roman" w:cs="Times New Roman"/>
          <w:sz w:val="24"/>
          <w:szCs w:val="24"/>
          <w:lang w:val="en-US"/>
        </w:rPr>
        <w:t xml:space="preserve"> Software : </w:t>
      </w:r>
      <w:hyperlink r:id="rId10" w:history="1">
        <w:r w:rsidR="002C78EB" w:rsidRPr="00E66746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https://pymol.org/2/</w:t>
        </w:r>
      </w:hyperlink>
      <w:r w:rsidR="002C7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1E3BED" w14:textId="594516B2" w:rsidR="0072585A" w:rsidRPr="004727BB" w:rsidRDefault="006D5D69" w:rsidP="00B6758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[6] </w:t>
      </w:r>
      <w:r w:rsidR="00B65D83">
        <w:rPr>
          <w:rFonts w:ascii="Times New Roman" w:hAnsi="Times New Roman" w:cs="Times New Roman"/>
          <w:sz w:val="24"/>
          <w:szCs w:val="24"/>
          <w:lang w:val="en-US"/>
        </w:rPr>
        <w:t xml:space="preserve">OPM : </w:t>
      </w:r>
      <w:hyperlink r:id="rId11" w:history="1">
        <w:r w:rsidR="00B65D83" w:rsidRPr="00E66746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https://opm.phar.umich.edu/</w:t>
        </w:r>
      </w:hyperlink>
      <w:r w:rsidR="00B65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72585A" w:rsidRPr="004727B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82968" w14:textId="77777777" w:rsidR="00625E7D" w:rsidRDefault="00625E7D" w:rsidP="00625E7D">
      <w:pPr>
        <w:spacing w:after="0" w:line="240" w:lineRule="auto"/>
      </w:pPr>
      <w:r>
        <w:separator/>
      </w:r>
    </w:p>
  </w:endnote>
  <w:endnote w:type="continuationSeparator" w:id="0">
    <w:p w14:paraId="75F96E60" w14:textId="77777777" w:rsidR="00625E7D" w:rsidRDefault="00625E7D" w:rsidP="0062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0598642"/>
      <w:docPartObj>
        <w:docPartGallery w:val="Page Numbers (Bottom of Page)"/>
        <w:docPartUnique/>
      </w:docPartObj>
    </w:sdtPr>
    <w:sdtEndPr/>
    <w:sdtContent>
      <w:p w14:paraId="66D00FB6" w14:textId="74F579D8" w:rsidR="001E6295" w:rsidRDefault="001E629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D92914" w14:textId="77777777" w:rsidR="001E6295" w:rsidRDefault="001E62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D8E2" w14:textId="77777777" w:rsidR="00625E7D" w:rsidRDefault="00625E7D" w:rsidP="00625E7D">
      <w:pPr>
        <w:spacing w:after="0" w:line="240" w:lineRule="auto"/>
      </w:pPr>
      <w:r>
        <w:separator/>
      </w:r>
    </w:p>
  </w:footnote>
  <w:footnote w:type="continuationSeparator" w:id="0">
    <w:p w14:paraId="7E019AEB" w14:textId="77777777" w:rsidR="00625E7D" w:rsidRDefault="00625E7D" w:rsidP="0062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F7"/>
    <w:rsid w:val="00004632"/>
    <w:rsid w:val="00031C0E"/>
    <w:rsid w:val="00032F4C"/>
    <w:rsid w:val="00043B73"/>
    <w:rsid w:val="000504CB"/>
    <w:rsid w:val="00064DA0"/>
    <w:rsid w:val="00073B64"/>
    <w:rsid w:val="00082DA1"/>
    <w:rsid w:val="00086DDB"/>
    <w:rsid w:val="00095A9E"/>
    <w:rsid w:val="000B05CB"/>
    <w:rsid w:val="000B36B4"/>
    <w:rsid w:val="000B4771"/>
    <w:rsid w:val="000B7E26"/>
    <w:rsid w:val="000D48FA"/>
    <w:rsid w:val="000E35A9"/>
    <w:rsid w:val="000E7062"/>
    <w:rsid w:val="000F3899"/>
    <w:rsid w:val="0010216D"/>
    <w:rsid w:val="00115AA5"/>
    <w:rsid w:val="00116FE2"/>
    <w:rsid w:val="00117810"/>
    <w:rsid w:val="001328D3"/>
    <w:rsid w:val="00132E26"/>
    <w:rsid w:val="00133B69"/>
    <w:rsid w:val="00135165"/>
    <w:rsid w:val="00136B9B"/>
    <w:rsid w:val="0014567B"/>
    <w:rsid w:val="00171668"/>
    <w:rsid w:val="0017623E"/>
    <w:rsid w:val="0018034B"/>
    <w:rsid w:val="00192258"/>
    <w:rsid w:val="001A0883"/>
    <w:rsid w:val="001A1EB5"/>
    <w:rsid w:val="001C105F"/>
    <w:rsid w:val="001C2E28"/>
    <w:rsid w:val="001C4769"/>
    <w:rsid w:val="001C58FC"/>
    <w:rsid w:val="001E6295"/>
    <w:rsid w:val="001F6D76"/>
    <w:rsid w:val="002022C6"/>
    <w:rsid w:val="00203CF8"/>
    <w:rsid w:val="002117AD"/>
    <w:rsid w:val="002355CD"/>
    <w:rsid w:val="00236965"/>
    <w:rsid w:val="00236F07"/>
    <w:rsid w:val="002448B8"/>
    <w:rsid w:val="00250AAF"/>
    <w:rsid w:val="00254639"/>
    <w:rsid w:val="00265E15"/>
    <w:rsid w:val="00270A07"/>
    <w:rsid w:val="002838F7"/>
    <w:rsid w:val="00285C88"/>
    <w:rsid w:val="00293BE2"/>
    <w:rsid w:val="002A2338"/>
    <w:rsid w:val="002B3112"/>
    <w:rsid w:val="002C78EB"/>
    <w:rsid w:val="002D18DF"/>
    <w:rsid w:val="002E54A8"/>
    <w:rsid w:val="002E705B"/>
    <w:rsid w:val="002F2409"/>
    <w:rsid w:val="00300CAA"/>
    <w:rsid w:val="003063EA"/>
    <w:rsid w:val="00310CA0"/>
    <w:rsid w:val="00316739"/>
    <w:rsid w:val="00322D2B"/>
    <w:rsid w:val="00327664"/>
    <w:rsid w:val="00330E50"/>
    <w:rsid w:val="00347C8C"/>
    <w:rsid w:val="003508CE"/>
    <w:rsid w:val="00373606"/>
    <w:rsid w:val="0037700D"/>
    <w:rsid w:val="00377B46"/>
    <w:rsid w:val="003843F2"/>
    <w:rsid w:val="00387A3E"/>
    <w:rsid w:val="003A6C99"/>
    <w:rsid w:val="003A6CE3"/>
    <w:rsid w:val="003B0344"/>
    <w:rsid w:val="003B0867"/>
    <w:rsid w:val="003B2961"/>
    <w:rsid w:val="003B4B91"/>
    <w:rsid w:val="003B6F99"/>
    <w:rsid w:val="003D43E1"/>
    <w:rsid w:val="003E4BBA"/>
    <w:rsid w:val="003E4EFA"/>
    <w:rsid w:val="004028DE"/>
    <w:rsid w:val="004042C1"/>
    <w:rsid w:val="00411F42"/>
    <w:rsid w:val="00424615"/>
    <w:rsid w:val="00436B5E"/>
    <w:rsid w:val="004727BB"/>
    <w:rsid w:val="00473565"/>
    <w:rsid w:val="004764A4"/>
    <w:rsid w:val="00484710"/>
    <w:rsid w:val="0049002D"/>
    <w:rsid w:val="004A1BE5"/>
    <w:rsid w:val="004A73A2"/>
    <w:rsid w:val="004B1EF2"/>
    <w:rsid w:val="004C055A"/>
    <w:rsid w:val="004C1CC5"/>
    <w:rsid w:val="004C39FA"/>
    <w:rsid w:val="004E192D"/>
    <w:rsid w:val="004F2575"/>
    <w:rsid w:val="004F36F7"/>
    <w:rsid w:val="00501024"/>
    <w:rsid w:val="00516824"/>
    <w:rsid w:val="0052056B"/>
    <w:rsid w:val="00522BEB"/>
    <w:rsid w:val="0053132C"/>
    <w:rsid w:val="00534FD2"/>
    <w:rsid w:val="005409F1"/>
    <w:rsid w:val="005549E5"/>
    <w:rsid w:val="00563DE0"/>
    <w:rsid w:val="00582C54"/>
    <w:rsid w:val="00586582"/>
    <w:rsid w:val="005957B0"/>
    <w:rsid w:val="005A1CBA"/>
    <w:rsid w:val="005A206F"/>
    <w:rsid w:val="005A6B50"/>
    <w:rsid w:val="005C7ACA"/>
    <w:rsid w:val="005D5FAA"/>
    <w:rsid w:val="005E6B7A"/>
    <w:rsid w:val="005E6DA8"/>
    <w:rsid w:val="005F3F76"/>
    <w:rsid w:val="006030A8"/>
    <w:rsid w:val="00625E7D"/>
    <w:rsid w:val="00635325"/>
    <w:rsid w:val="00636F90"/>
    <w:rsid w:val="00644306"/>
    <w:rsid w:val="00652F6C"/>
    <w:rsid w:val="00654EB0"/>
    <w:rsid w:val="00655DD7"/>
    <w:rsid w:val="006661AC"/>
    <w:rsid w:val="006875FB"/>
    <w:rsid w:val="006908AF"/>
    <w:rsid w:val="006A18E6"/>
    <w:rsid w:val="006A3926"/>
    <w:rsid w:val="006A480B"/>
    <w:rsid w:val="006A4B81"/>
    <w:rsid w:val="006B5348"/>
    <w:rsid w:val="006C2845"/>
    <w:rsid w:val="006C64D8"/>
    <w:rsid w:val="006D3334"/>
    <w:rsid w:val="006D3391"/>
    <w:rsid w:val="006D5D69"/>
    <w:rsid w:val="006F3DE7"/>
    <w:rsid w:val="006F4D65"/>
    <w:rsid w:val="006F6A77"/>
    <w:rsid w:val="00705A37"/>
    <w:rsid w:val="00705E31"/>
    <w:rsid w:val="00715273"/>
    <w:rsid w:val="00716E8E"/>
    <w:rsid w:val="0072585A"/>
    <w:rsid w:val="007264A3"/>
    <w:rsid w:val="00746947"/>
    <w:rsid w:val="00747B11"/>
    <w:rsid w:val="00757C41"/>
    <w:rsid w:val="00773E29"/>
    <w:rsid w:val="00774EAE"/>
    <w:rsid w:val="007C0959"/>
    <w:rsid w:val="007C1B91"/>
    <w:rsid w:val="007C5A40"/>
    <w:rsid w:val="007C709D"/>
    <w:rsid w:val="007F18EB"/>
    <w:rsid w:val="00803E7D"/>
    <w:rsid w:val="00812B9F"/>
    <w:rsid w:val="008145D5"/>
    <w:rsid w:val="008165B2"/>
    <w:rsid w:val="0082343E"/>
    <w:rsid w:val="00825371"/>
    <w:rsid w:val="00830C1C"/>
    <w:rsid w:val="00833488"/>
    <w:rsid w:val="00846AC2"/>
    <w:rsid w:val="00850FE8"/>
    <w:rsid w:val="00853F7B"/>
    <w:rsid w:val="0087108A"/>
    <w:rsid w:val="00880F88"/>
    <w:rsid w:val="00896C08"/>
    <w:rsid w:val="0089785E"/>
    <w:rsid w:val="008A1015"/>
    <w:rsid w:val="008C1237"/>
    <w:rsid w:val="008D4B32"/>
    <w:rsid w:val="008E46DB"/>
    <w:rsid w:val="008E60C7"/>
    <w:rsid w:val="008F3C06"/>
    <w:rsid w:val="008F4DF5"/>
    <w:rsid w:val="0091789C"/>
    <w:rsid w:val="00920DC7"/>
    <w:rsid w:val="00932C22"/>
    <w:rsid w:val="00945868"/>
    <w:rsid w:val="00952C77"/>
    <w:rsid w:val="009539D3"/>
    <w:rsid w:val="0096241E"/>
    <w:rsid w:val="009800DA"/>
    <w:rsid w:val="009869E7"/>
    <w:rsid w:val="00986CF8"/>
    <w:rsid w:val="00993F8E"/>
    <w:rsid w:val="009B0742"/>
    <w:rsid w:val="009C69FB"/>
    <w:rsid w:val="009D098F"/>
    <w:rsid w:val="009D5182"/>
    <w:rsid w:val="009D5609"/>
    <w:rsid w:val="009D6699"/>
    <w:rsid w:val="009E30F0"/>
    <w:rsid w:val="009F1921"/>
    <w:rsid w:val="009F2D27"/>
    <w:rsid w:val="00A0424B"/>
    <w:rsid w:val="00A0589E"/>
    <w:rsid w:val="00A1346C"/>
    <w:rsid w:val="00A170E6"/>
    <w:rsid w:val="00A176FB"/>
    <w:rsid w:val="00A22040"/>
    <w:rsid w:val="00A325D6"/>
    <w:rsid w:val="00A47010"/>
    <w:rsid w:val="00A6426B"/>
    <w:rsid w:val="00A7368B"/>
    <w:rsid w:val="00A87A08"/>
    <w:rsid w:val="00AA2D9E"/>
    <w:rsid w:val="00AA5ED4"/>
    <w:rsid w:val="00AA729D"/>
    <w:rsid w:val="00AB7637"/>
    <w:rsid w:val="00AC0EDE"/>
    <w:rsid w:val="00AC1A9E"/>
    <w:rsid w:val="00AC6359"/>
    <w:rsid w:val="00AC64D5"/>
    <w:rsid w:val="00AD520D"/>
    <w:rsid w:val="00AE3C80"/>
    <w:rsid w:val="00AE4501"/>
    <w:rsid w:val="00AE596A"/>
    <w:rsid w:val="00AF5C19"/>
    <w:rsid w:val="00B059F9"/>
    <w:rsid w:val="00B15ADB"/>
    <w:rsid w:val="00B24A40"/>
    <w:rsid w:val="00B374CB"/>
    <w:rsid w:val="00B37B2B"/>
    <w:rsid w:val="00B424DB"/>
    <w:rsid w:val="00B47FC9"/>
    <w:rsid w:val="00B62B24"/>
    <w:rsid w:val="00B65D83"/>
    <w:rsid w:val="00B6758F"/>
    <w:rsid w:val="00B709BA"/>
    <w:rsid w:val="00B73D0C"/>
    <w:rsid w:val="00B94A38"/>
    <w:rsid w:val="00BA4349"/>
    <w:rsid w:val="00BA5A8A"/>
    <w:rsid w:val="00BB3261"/>
    <w:rsid w:val="00BC52E3"/>
    <w:rsid w:val="00BD46A3"/>
    <w:rsid w:val="00BE193D"/>
    <w:rsid w:val="00C05940"/>
    <w:rsid w:val="00C16FEE"/>
    <w:rsid w:val="00C20DAA"/>
    <w:rsid w:val="00C42DC9"/>
    <w:rsid w:val="00C44265"/>
    <w:rsid w:val="00C50E78"/>
    <w:rsid w:val="00C55EC0"/>
    <w:rsid w:val="00C7267C"/>
    <w:rsid w:val="00C80AC1"/>
    <w:rsid w:val="00C816B5"/>
    <w:rsid w:val="00C93855"/>
    <w:rsid w:val="00C958D5"/>
    <w:rsid w:val="00CA5601"/>
    <w:rsid w:val="00CB4F7C"/>
    <w:rsid w:val="00CC049B"/>
    <w:rsid w:val="00CC3D38"/>
    <w:rsid w:val="00CF3281"/>
    <w:rsid w:val="00CF444E"/>
    <w:rsid w:val="00D142FA"/>
    <w:rsid w:val="00D222C1"/>
    <w:rsid w:val="00D22C31"/>
    <w:rsid w:val="00D31C7E"/>
    <w:rsid w:val="00D352AE"/>
    <w:rsid w:val="00D474E9"/>
    <w:rsid w:val="00D47B64"/>
    <w:rsid w:val="00D50D87"/>
    <w:rsid w:val="00D51554"/>
    <w:rsid w:val="00D655C4"/>
    <w:rsid w:val="00D66AA5"/>
    <w:rsid w:val="00D729B7"/>
    <w:rsid w:val="00D75653"/>
    <w:rsid w:val="00DA2810"/>
    <w:rsid w:val="00DA3C17"/>
    <w:rsid w:val="00DA74C2"/>
    <w:rsid w:val="00DC0F25"/>
    <w:rsid w:val="00DC73E2"/>
    <w:rsid w:val="00DD128B"/>
    <w:rsid w:val="00DD5949"/>
    <w:rsid w:val="00DD6004"/>
    <w:rsid w:val="00DE2044"/>
    <w:rsid w:val="00DE470B"/>
    <w:rsid w:val="00DE7F74"/>
    <w:rsid w:val="00E02E06"/>
    <w:rsid w:val="00E20B00"/>
    <w:rsid w:val="00E26889"/>
    <w:rsid w:val="00E33BDF"/>
    <w:rsid w:val="00E577E2"/>
    <w:rsid w:val="00E675E2"/>
    <w:rsid w:val="00E71DF0"/>
    <w:rsid w:val="00E72234"/>
    <w:rsid w:val="00E81D7E"/>
    <w:rsid w:val="00E837B4"/>
    <w:rsid w:val="00EA5AB5"/>
    <w:rsid w:val="00EB4116"/>
    <w:rsid w:val="00EB4CE1"/>
    <w:rsid w:val="00EB70F3"/>
    <w:rsid w:val="00EC3068"/>
    <w:rsid w:val="00ED21E2"/>
    <w:rsid w:val="00ED6A6F"/>
    <w:rsid w:val="00EE0905"/>
    <w:rsid w:val="00EE4CD3"/>
    <w:rsid w:val="00EE5074"/>
    <w:rsid w:val="00EE6666"/>
    <w:rsid w:val="00EE6C66"/>
    <w:rsid w:val="00EF0DD8"/>
    <w:rsid w:val="00EF2965"/>
    <w:rsid w:val="00F02B56"/>
    <w:rsid w:val="00F03797"/>
    <w:rsid w:val="00F17A60"/>
    <w:rsid w:val="00F2107C"/>
    <w:rsid w:val="00F23E4E"/>
    <w:rsid w:val="00F35414"/>
    <w:rsid w:val="00F54833"/>
    <w:rsid w:val="00F81E41"/>
    <w:rsid w:val="00F92905"/>
    <w:rsid w:val="00F937BF"/>
    <w:rsid w:val="00FA2DCE"/>
    <w:rsid w:val="00FA43A4"/>
    <w:rsid w:val="00FA589A"/>
    <w:rsid w:val="00FB1A3A"/>
    <w:rsid w:val="00FB2364"/>
    <w:rsid w:val="00FB3F26"/>
    <w:rsid w:val="00FE4FA6"/>
    <w:rsid w:val="00FF0FAC"/>
    <w:rsid w:val="00FF5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67A"/>
  <w15:chartTrackingRefBased/>
  <w15:docId w15:val="{86E8E0A7-3927-41E6-95C1-D3FAE9A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6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5E7D"/>
  </w:style>
  <w:style w:type="paragraph" w:styleId="Pieddepage">
    <w:name w:val="footer"/>
    <w:basedOn w:val="Normal"/>
    <w:link w:val="PieddepageCar"/>
    <w:uiPriority w:val="99"/>
    <w:unhideWhenUsed/>
    <w:rsid w:val="00625E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5E7D"/>
  </w:style>
  <w:style w:type="character" w:styleId="Lienhypertexte">
    <w:name w:val="Hyperlink"/>
    <w:basedOn w:val="Policepardfaut"/>
    <w:uiPriority w:val="99"/>
    <w:unhideWhenUsed/>
    <w:rsid w:val="00F210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107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C4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2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9D66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1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opm.phar.umich.edu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ymol.org/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wift.cmbi.umcn.nl/gv/dss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Soufir</dc:creator>
  <cp:keywords/>
  <dc:description/>
  <cp:lastModifiedBy>Emma Soufir</cp:lastModifiedBy>
  <cp:revision>337</cp:revision>
  <dcterms:created xsi:type="dcterms:W3CDTF">2023-09-11T20:30:00Z</dcterms:created>
  <dcterms:modified xsi:type="dcterms:W3CDTF">2023-09-13T06:01:00Z</dcterms:modified>
</cp:coreProperties>
</file>