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9DB6" w14:textId="77777777" w:rsidR="002D1DD7" w:rsidRDefault="00B75C0F">
      <w:pPr>
        <w:jc w:val="center"/>
      </w:pPr>
      <w:r>
        <w:rPr>
          <w:b/>
          <w:color w:val="1F4E79"/>
          <w:sz w:val="36"/>
        </w:rPr>
        <w:t>专利申请</w:t>
      </w:r>
      <w:r>
        <w:rPr>
          <w:b/>
          <w:color w:val="1F4E79"/>
          <w:sz w:val="36"/>
        </w:rPr>
        <w:t xml:space="preserve"> </w:t>
      </w:r>
      <w:r>
        <w:rPr>
          <w:b/>
          <w:color w:val="1F4E79"/>
          <w:sz w:val="36"/>
        </w:rPr>
        <w:t>技术交底书</w:t>
      </w:r>
    </w:p>
    <w:p w14:paraId="623032D8" w14:textId="77777777" w:rsidR="002D1DD7" w:rsidRDefault="00B75C0F">
      <w:pPr>
        <w:jc w:val="center"/>
      </w:pPr>
      <w:r>
        <w:rPr>
          <w:b/>
          <w:sz w:val="32"/>
        </w:rPr>
        <w:t>一种面向智能体的应用文件系统交互方法、系统、设备及存储介质</w:t>
      </w:r>
    </w:p>
    <w:tbl>
      <w:tblPr>
        <w:tblW w:w="9360" w:type="dxa"/>
        <w:jc w:val="center"/>
        <w:tblLayout w:type="fixed"/>
        <w:tblLook w:val="04A0" w:firstRow="1" w:lastRow="0" w:firstColumn="1" w:lastColumn="0" w:noHBand="0" w:noVBand="1"/>
      </w:tblPr>
      <w:tblGrid>
        <w:gridCol w:w="9360"/>
      </w:tblGrid>
      <w:tr w:rsidR="002D1DD7" w14:paraId="2FFB2FCE" w14:textId="77777777">
        <w:trPr>
          <w:cantSplit/>
          <w:jc w:val="center"/>
        </w:trPr>
        <w:tc>
          <w:tcPr>
            <w:tcW w:w="9360" w:type="dxa"/>
            <w:shd w:val="clear" w:color="auto" w:fill="F3F4F6"/>
            <w:tcMar>
              <w:top w:w="120" w:type="dxa"/>
              <w:left w:w="160" w:type="dxa"/>
              <w:bottom w:w="120" w:type="dxa"/>
              <w:right w:w="160" w:type="dxa"/>
            </w:tcMar>
          </w:tcPr>
          <w:p w14:paraId="6E1B7F9A" w14:textId="77777777" w:rsidR="002D1DD7" w:rsidRDefault="00B75C0F">
            <w:r>
              <w:rPr>
                <w:b/>
                <w:color w:val="1F4E79"/>
              </w:rPr>
              <w:t>注意事项：</w:t>
            </w:r>
            <w:r>
              <w:t>本文件为技术交底材料草案，目的在于帮助专利代理人理解技术方案并据此撰写说明书、权利要求书、摘要和必要附图。首页申请人、发明人、联系人等基础信息暂以</w:t>
            </w:r>
            <w:r>
              <w:t>“</w:t>
            </w:r>
            <w:r>
              <w:t>待填写</w:t>
            </w:r>
            <w:r>
              <w:t>”</w:t>
            </w:r>
            <w:r>
              <w:t>占位，正式提交前应由申请人确认。</w:t>
            </w:r>
          </w:p>
        </w:tc>
      </w:tr>
    </w:tbl>
    <w:p w14:paraId="5265CB39" w14:textId="77777777" w:rsidR="002D1DD7" w:rsidRDefault="002D1DD7"/>
    <w:tbl>
      <w:tblPr>
        <w:tblStyle w:val="aff1"/>
        <w:tblW w:w="9360" w:type="dxa"/>
        <w:jc w:val="center"/>
        <w:tblLayout w:type="fixed"/>
        <w:tblLook w:val="04A0" w:firstRow="1" w:lastRow="0" w:firstColumn="1" w:lastColumn="0" w:noHBand="0" w:noVBand="1"/>
      </w:tblPr>
      <w:tblGrid>
        <w:gridCol w:w="2592"/>
        <w:gridCol w:w="6768"/>
      </w:tblGrid>
      <w:tr w:rsidR="002D1DD7" w14:paraId="61167CC3" w14:textId="77777777">
        <w:trPr>
          <w:cantSplit/>
          <w:tblHeader/>
          <w:jc w:val="center"/>
        </w:trPr>
        <w:tc>
          <w:tcPr>
            <w:tcW w:w="2592" w:type="dxa"/>
            <w:shd w:val="clear" w:color="auto" w:fill="E8EEF7"/>
            <w:tcMar>
              <w:top w:w="80" w:type="dxa"/>
              <w:left w:w="120" w:type="dxa"/>
              <w:bottom w:w="80" w:type="dxa"/>
              <w:right w:w="120" w:type="dxa"/>
            </w:tcMar>
            <w:vAlign w:val="center"/>
          </w:tcPr>
          <w:p w14:paraId="26323E4C" w14:textId="77777777" w:rsidR="002D1DD7" w:rsidRDefault="00B75C0F">
            <w:pPr>
              <w:jc w:val="center"/>
            </w:pPr>
            <w:r>
              <w:rPr>
                <w:b/>
                <w:color w:val="1F4E79"/>
                <w:sz w:val="20"/>
              </w:rPr>
              <w:t>项目</w:t>
            </w:r>
          </w:p>
        </w:tc>
        <w:tc>
          <w:tcPr>
            <w:tcW w:w="6768" w:type="dxa"/>
            <w:shd w:val="clear" w:color="auto" w:fill="E8EEF7"/>
            <w:tcMar>
              <w:top w:w="80" w:type="dxa"/>
              <w:left w:w="120" w:type="dxa"/>
              <w:bottom w:w="80" w:type="dxa"/>
              <w:right w:w="120" w:type="dxa"/>
            </w:tcMar>
            <w:vAlign w:val="center"/>
          </w:tcPr>
          <w:p w14:paraId="708CB55C" w14:textId="77777777" w:rsidR="002D1DD7" w:rsidRDefault="00B75C0F">
            <w:pPr>
              <w:jc w:val="center"/>
            </w:pPr>
            <w:r>
              <w:rPr>
                <w:b/>
                <w:color w:val="1F4E79"/>
                <w:sz w:val="20"/>
              </w:rPr>
              <w:t>填写内容</w:t>
            </w:r>
          </w:p>
        </w:tc>
      </w:tr>
      <w:tr w:rsidR="002D1DD7" w14:paraId="1431CEFF" w14:textId="77777777">
        <w:trPr>
          <w:cantSplit/>
          <w:jc w:val="center"/>
        </w:trPr>
        <w:tc>
          <w:tcPr>
            <w:tcW w:w="2592" w:type="dxa"/>
            <w:tcMar>
              <w:top w:w="80" w:type="dxa"/>
              <w:left w:w="120" w:type="dxa"/>
              <w:bottom w:w="80" w:type="dxa"/>
              <w:right w:w="120" w:type="dxa"/>
            </w:tcMar>
            <w:vAlign w:val="center"/>
          </w:tcPr>
          <w:p w14:paraId="36BD25DF" w14:textId="77777777" w:rsidR="002D1DD7" w:rsidRDefault="00B75C0F">
            <w:pPr>
              <w:jc w:val="center"/>
            </w:pPr>
            <w:r>
              <w:rPr>
                <w:sz w:val="19"/>
              </w:rPr>
              <w:t>交底书名称</w:t>
            </w:r>
          </w:p>
        </w:tc>
        <w:tc>
          <w:tcPr>
            <w:tcW w:w="6768" w:type="dxa"/>
            <w:tcMar>
              <w:top w:w="80" w:type="dxa"/>
              <w:left w:w="120" w:type="dxa"/>
              <w:bottom w:w="80" w:type="dxa"/>
              <w:right w:w="120" w:type="dxa"/>
            </w:tcMar>
            <w:vAlign w:val="center"/>
          </w:tcPr>
          <w:p w14:paraId="1162BE78" w14:textId="77777777" w:rsidR="002D1DD7" w:rsidRDefault="00B75C0F">
            <w:r>
              <w:rPr>
                <w:sz w:val="19"/>
              </w:rPr>
              <w:t>一种面向智能体的应用文件系统交互方法、系统、设备及存储介质</w:t>
            </w:r>
          </w:p>
        </w:tc>
      </w:tr>
      <w:tr w:rsidR="002D1DD7" w14:paraId="1B963B1D" w14:textId="77777777">
        <w:trPr>
          <w:cantSplit/>
          <w:jc w:val="center"/>
        </w:trPr>
        <w:tc>
          <w:tcPr>
            <w:tcW w:w="2592" w:type="dxa"/>
            <w:tcMar>
              <w:top w:w="80" w:type="dxa"/>
              <w:left w:w="120" w:type="dxa"/>
              <w:bottom w:w="80" w:type="dxa"/>
              <w:right w:w="120" w:type="dxa"/>
            </w:tcMar>
            <w:vAlign w:val="center"/>
          </w:tcPr>
          <w:p w14:paraId="55DED877" w14:textId="77777777" w:rsidR="002D1DD7" w:rsidRDefault="00B75C0F">
            <w:pPr>
              <w:jc w:val="center"/>
            </w:pPr>
            <w:r>
              <w:rPr>
                <w:sz w:val="19"/>
              </w:rPr>
              <w:t>技术联系人姓名及电话、</w:t>
            </w:r>
            <w:r>
              <w:rPr>
                <w:sz w:val="19"/>
              </w:rPr>
              <w:t>email</w:t>
            </w:r>
          </w:p>
        </w:tc>
        <w:tc>
          <w:tcPr>
            <w:tcW w:w="6768" w:type="dxa"/>
            <w:tcMar>
              <w:top w:w="80" w:type="dxa"/>
              <w:left w:w="120" w:type="dxa"/>
              <w:bottom w:w="80" w:type="dxa"/>
              <w:right w:w="120" w:type="dxa"/>
            </w:tcMar>
            <w:vAlign w:val="center"/>
          </w:tcPr>
          <w:p w14:paraId="6123202D" w14:textId="77777777" w:rsidR="002D1DD7" w:rsidRDefault="00B75C0F">
            <w:pPr>
              <w:jc w:val="center"/>
            </w:pPr>
            <w:r>
              <w:rPr>
                <w:sz w:val="19"/>
              </w:rPr>
              <w:t>待填写</w:t>
            </w:r>
          </w:p>
        </w:tc>
      </w:tr>
      <w:tr w:rsidR="002D1DD7" w14:paraId="4C320C72" w14:textId="77777777">
        <w:trPr>
          <w:cantSplit/>
          <w:jc w:val="center"/>
        </w:trPr>
        <w:tc>
          <w:tcPr>
            <w:tcW w:w="2592" w:type="dxa"/>
            <w:tcMar>
              <w:top w:w="80" w:type="dxa"/>
              <w:left w:w="120" w:type="dxa"/>
              <w:bottom w:w="80" w:type="dxa"/>
              <w:right w:w="120" w:type="dxa"/>
            </w:tcMar>
            <w:vAlign w:val="center"/>
          </w:tcPr>
          <w:p w14:paraId="6D667610" w14:textId="77777777" w:rsidR="002D1DD7" w:rsidRDefault="00B75C0F">
            <w:pPr>
              <w:jc w:val="center"/>
            </w:pPr>
            <w:r>
              <w:rPr>
                <w:sz w:val="19"/>
              </w:rPr>
              <w:t>经办人姓名及电话、</w:t>
            </w:r>
            <w:r>
              <w:rPr>
                <w:sz w:val="19"/>
              </w:rPr>
              <w:t>email</w:t>
            </w:r>
          </w:p>
        </w:tc>
        <w:tc>
          <w:tcPr>
            <w:tcW w:w="6768" w:type="dxa"/>
            <w:tcMar>
              <w:top w:w="80" w:type="dxa"/>
              <w:left w:w="120" w:type="dxa"/>
              <w:bottom w:w="80" w:type="dxa"/>
              <w:right w:w="120" w:type="dxa"/>
            </w:tcMar>
            <w:vAlign w:val="center"/>
          </w:tcPr>
          <w:p w14:paraId="0ECC3C4D" w14:textId="77777777" w:rsidR="002D1DD7" w:rsidRDefault="00B75C0F">
            <w:pPr>
              <w:jc w:val="center"/>
            </w:pPr>
            <w:r>
              <w:rPr>
                <w:sz w:val="19"/>
              </w:rPr>
              <w:t>待填写</w:t>
            </w:r>
          </w:p>
        </w:tc>
      </w:tr>
      <w:tr w:rsidR="002D1DD7" w14:paraId="1C3ECAF6" w14:textId="77777777">
        <w:trPr>
          <w:cantSplit/>
          <w:jc w:val="center"/>
        </w:trPr>
        <w:tc>
          <w:tcPr>
            <w:tcW w:w="2592" w:type="dxa"/>
            <w:tcMar>
              <w:top w:w="80" w:type="dxa"/>
              <w:left w:w="120" w:type="dxa"/>
              <w:bottom w:w="80" w:type="dxa"/>
              <w:right w:w="120" w:type="dxa"/>
            </w:tcMar>
            <w:vAlign w:val="center"/>
          </w:tcPr>
          <w:p w14:paraId="37144D47" w14:textId="77777777" w:rsidR="002D1DD7" w:rsidRDefault="00B75C0F">
            <w:pPr>
              <w:jc w:val="center"/>
            </w:pPr>
            <w:r>
              <w:rPr>
                <w:sz w:val="19"/>
              </w:rPr>
              <w:t>申请人</w:t>
            </w:r>
          </w:p>
        </w:tc>
        <w:tc>
          <w:tcPr>
            <w:tcW w:w="6768" w:type="dxa"/>
            <w:tcMar>
              <w:top w:w="80" w:type="dxa"/>
              <w:left w:w="120" w:type="dxa"/>
              <w:bottom w:w="80" w:type="dxa"/>
              <w:right w:w="120" w:type="dxa"/>
            </w:tcMar>
            <w:vAlign w:val="center"/>
          </w:tcPr>
          <w:p w14:paraId="20E56ACC" w14:textId="77777777" w:rsidR="002D1DD7" w:rsidRDefault="00B75C0F">
            <w:pPr>
              <w:jc w:val="center"/>
            </w:pPr>
            <w:r>
              <w:rPr>
                <w:sz w:val="19"/>
              </w:rPr>
              <w:t>待填写</w:t>
            </w:r>
          </w:p>
        </w:tc>
      </w:tr>
      <w:tr w:rsidR="002D1DD7" w14:paraId="0C606AA8" w14:textId="77777777">
        <w:trPr>
          <w:cantSplit/>
          <w:jc w:val="center"/>
        </w:trPr>
        <w:tc>
          <w:tcPr>
            <w:tcW w:w="2592" w:type="dxa"/>
            <w:tcMar>
              <w:top w:w="80" w:type="dxa"/>
              <w:left w:w="120" w:type="dxa"/>
              <w:bottom w:w="80" w:type="dxa"/>
              <w:right w:w="120" w:type="dxa"/>
            </w:tcMar>
            <w:vAlign w:val="center"/>
          </w:tcPr>
          <w:p w14:paraId="2FFCF158" w14:textId="77777777" w:rsidR="002D1DD7" w:rsidRDefault="00B75C0F">
            <w:pPr>
              <w:jc w:val="center"/>
            </w:pPr>
            <w:r>
              <w:rPr>
                <w:sz w:val="19"/>
              </w:rPr>
              <w:t>发明人</w:t>
            </w:r>
          </w:p>
        </w:tc>
        <w:tc>
          <w:tcPr>
            <w:tcW w:w="6768" w:type="dxa"/>
            <w:tcMar>
              <w:top w:w="80" w:type="dxa"/>
              <w:left w:w="120" w:type="dxa"/>
              <w:bottom w:w="80" w:type="dxa"/>
              <w:right w:w="120" w:type="dxa"/>
            </w:tcMar>
            <w:vAlign w:val="center"/>
          </w:tcPr>
          <w:p w14:paraId="15C39CBB" w14:textId="77777777" w:rsidR="002D1DD7" w:rsidRDefault="00B75C0F">
            <w:pPr>
              <w:jc w:val="center"/>
            </w:pPr>
            <w:r>
              <w:rPr>
                <w:sz w:val="19"/>
              </w:rPr>
              <w:t>待填写</w:t>
            </w:r>
          </w:p>
        </w:tc>
      </w:tr>
      <w:tr w:rsidR="002D1DD7" w14:paraId="4BB22CD8" w14:textId="77777777">
        <w:trPr>
          <w:cantSplit/>
          <w:jc w:val="center"/>
        </w:trPr>
        <w:tc>
          <w:tcPr>
            <w:tcW w:w="2592" w:type="dxa"/>
            <w:tcMar>
              <w:top w:w="80" w:type="dxa"/>
              <w:left w:w="120" w:type="dxa"/>
              <w:bottom w:w="80" w:type="dxa"/>
              <w:right w:w="120" w:type="dxa"/>
            </w:tcMar>
            <w:vAlign w:val="center"/>
          </w:tcPr>
          <w:p w14:paraId="69E875C3" w14:textId="77777777" w:rsidR="002D1DD7" w:rsidRDefault="00B75C0F">
            <w:pPr>
              <w:jc w:val="center"/>
            </w:pPr>
            <w:r>
              <w:rPr>
                <w:sz w:val="19"/>
              </w:rPr>
              <w:t>交底日期</w:t>
            </w:r>
          </w:p>
        </w:tc>
        <w:tc>
          <w:tcPr>
            <w:tcW w:w="6768" w:type="dxa"/>
            <w:tcMar>
              <w:top w:w="80" w:type="dxa"/>
              <w:left w:w="120" w:type="dxa"/>
              <w:bottom w:w="80" w:type="dxa"/>
              <w:right w:w="120" w:type="dxa"/>
            </w:tcMar>
            <w:vAlign w:val="center"/>
          </w:tcPr>
          <w:p w14:paraId="15FAA5AA" w14:textId="77777777" w:rsidR="002D1DD7" w:rsidRDefault="00B75C0F">
            <w:pPr>
              <w:jc w:val="center"/>
            </w:pPr>
            <w:r>
              <w:rPr>
                <w:sz w:val="19"/>
              </w:rPr>
              <w:t>待填写</w:t>
            </w:r>
          </w:p>
        </w:tc>
      </w:tr>
      <w:tr w:rsidR="002D1DD7" w14:paraId="36DBCA50" w14:textId="77777777">
        <w:trPr>
          <w:cantSplit/>
          <w:jc w:val="center"/>
        </w:trPr>
        <w:tc>
          <w:tcPr>
            <w:tcW w:w="2592" w:type="dxa"/>
            <w:tcMar>
              <w:top w:w="80" w:type="dxa"/>
              <w:left w:w="120" w:type="dxa"/>
              <w:bottom w:w="80" w:type="dxa"/>
              <w:right w:w="120" w:type="dxa"/>
            </w:tcMar>
            <w:vAlign w:val="center"/>
          </w:tcPr>
          <w:p w14:paraId="0D6F3C41" w14:textId="77777777" w:rsidR="002D1DD7" w:rsidRDefault="00B75C0F">
            <w:pPr>
              <w:jc w:val="center"/>
            </w:pPr>
            <w:r>
              <w:rPr>
                <w:sz w:val="19"/>
              </w:rPr>
              <w:t>当前状态</w:t>
            </w:r>
          </w:p>
        </w:tc>
        <w:tc>
          <w:tcPr>
            <w:tcW w:w="6768" w:type="dxa"/>
            <w:tcMar>
              <w:top w:w="80" w:type="dxa"/>
              <w:left w:w="120" w:type="dxa"/>
              <w:bottom w:w="80" w:type="dxa"/>
              <w:right w:w="120" w:type="dxa"/>
            </w:tcMar>
            <w:vAlign w:val="center"/>
          </w:tcPr>
          <w:p w14:paraId="7F673EA9" w14:textId="77777777" w:rsidR="002D1DD7" w:rsidRDefault="00B75C0F">
            <w:r>
              <w:rPr>
                <w:sz w:val="19"/>
              </w:rPr>
              <w:t>基于</w:t>
            </w:r>
            <w:r>
              <w:rPr>
                <w:sz w:val="19"/>
              </w:rPr>
              <w:t xml:space="preserve"> appfs-platform </w:t>
            </w:r>
            <w:r>
              <w:rPr>
                <w:sz w:val="19"/>
              </w:rPr>
              <w:t>项目文档和代码整理的技术交底书完善稿</w:t>
            </w:r>
          </w:p>
        </w:tc>
      </w:tr>
      <w:tr w:rsidR="002D1DD7" w14:paraId="7D09841D" w14:textId="77777777">
        <w:trPr>
          <w:cantSplit/>
          <w:jc w:val="center"/>
        </w:trPr>
        <w:tc>
          <w:tcPr>
            <w:tcW w:w="2592" w:type="dxa"/>
            <w:tcMar>
              <w:top w:w="80" w:type="dxa"/>
              <w:left w:w="120" w:type="dxa"/>
              <w:bottom w:w="80" w:type="dxa"/>
              <w:right w:w="120" w:type="dxa"/>
            </w:tcMar>
            <w:vAlign w:val="center"/>
          </w:tcPr>
          <w:p w14:paraId="28ED2EB7" w14:textId="77777777" w:rsidR="002D1DD7" w:rsidRDefault="00B75C0F">
            <w:pPr>
              <w:jc w:val="center"/>
            </w:pPr>
            <w:r>
              <w:rPr>
                <w:sz w:val="19"/>
              </w:rPr>
              <w:t>建议保护重点</w:t>
            </w:r>
          </w:p>
        </w:tc>
        <w:tc>
          <w:tcPr>
            <w:tcW w:w="6768" w:type="dxa"/>
            <w:tcMar>
              <w:top w:w="80" w:type="dxa"/>
              <w:left w:w="120" w:type="dxa"/>
              <w:bottom w:w="80" w:type="dxa"/>
              <w:right w:w="120" w:type="dxa"/>
            </w:tcMar>
            <w:vAlign w:val="center"/>
          </w:tcPr>
          <w:p w14:paraId="2E25D92E" w14:textId="77777777" w:rsidR="002D1DD7" w:rsidRDefault="00B75C0F">
            <w:r>
              <w:rPr>
                <w:sz w:val="19"/>
              </w:rPr>
              <w:t xml:space="preserve">AppFS </w:t>
            </w:r>
            <w:r>
              <w:rPr>
                <w:sz w:val="19"/>
              </w:rPr>
              <w:t>文件协议、动作槽、事件流、多</w:t>
            </w:r>
            <w:r>
              <w:rPr>
                <w:sz w:val="19"/>
              </w:rPr>
              <w:t xml:space="preserve"> agent principal </w:t>
            </w:r>
            <w:r>
              <w:rPr>
                <w:sz w:val="19"/>
              </w:rPr>
              <w:t>身份、私有应用实例和凭据隔离</w:t>
            </w:r>
          </w:p>
        </w:tc>
      </w:tr>
    </w:tbl>
    <w:p w14:paraId="711E3488" w14:textId="77777777" w:rsidR="002D1DD7" w:rsidRDefault="002D1DD7"/>
    <w:p w14:paraId="2ED24A1B" w14:textId="77777777" w:rsidR="002D1DD7" w:rsidRDefault="00B75C0F">
      <w:pPr>
        <w:pStyle w:val="1"/>
        <w:spacing w:before="320" w:after="160"/>
      </w:pPr>
      <w:r>
        <w:rPr>
          <w:rFonts w:ascii="Calibri" w:eastAsia="宋体" w:hAnsi="Calibri"/>
        </w:rPr>
        <w:t>交底书正文提纲</w:t>
      </w:r>
    </w:p>
    <w:p w14:paraId="5471BBA8" w14:textId="77777777" w:rsidR="002D1DD7" w:rsidRDefault="00B75C0F">
      <w:pPr>
        <w:numPr>
          <w:ilvl w:val="0"/>
          <w:numId w:val="10"/>
        </w:numPr>
        <w:spacing w:after="80"/>
      </w:pPr>
      <w:r>
        <w:t>说明现有</w:t>
      </w:r>
      <w:r>
        <w:t xml:space="preserve"> AI Agent </w:t>
      </w:r>
      <w:r>
        <w:t>与外部应用集成的常见方案及其客观缺点。</w:t>
      </w:r>
    </w:p>
    <w:p w14:paraId="2A3911AC" w14:textId="77777777" w:rsidR="002D1DD7" w:rsidRDefault="00B75C0F">
      <w:pPr>
        <w:numPr>
          <w:ilvl w:val="0"/>
          <w:numId w:val="10"/>
        </w:numPr>
        <w:spacing w:after="80"/>
      </w:pPr>
      <w:r>
        <w:t>阐述</w:t>
      </w:r>
      <w:r>
        <w:t xml:space="preserve"> AppFS </w:t>
      </w:r>
      <w:r>
        <w:t>将应用状态、动作入口、事件流和自描述能力映射为文件系统命名空间的总体方案。</w:t>
      </w:r>
    </w:p>
    <w:p w14:paraId="6A67ADB4" w14:textId="77777777" w:rsidR="002D1DD7" w:rsidRDefault="00B75C0F">
      <w:pPr>
        <w:numPr>
          <w:ilvl w:val="0"/>
          <w:numId w:val="10"/>
        </w:numPr>
        <w:spacing w:after="80"/>
      </w:pPr>
      <w:r>
        <w:t>展开结构快照、资源文件、追加式动作文件、事件流、</w:t>
      </w:r>
      <w:r>
        <w:t>cursor</w:t>
      </w:r>
      <w:r>
        <w:t>、</w:t>
      </w:r>
      <w:r>
        <w:t xml:space="preserve">request_id </w:t>
      </w:r>
      <w:r>
        <w:t>和</w:t>
      </w:r>
      <w:r>
        <w:t xml:space="preserve"> client_token </w:t>
      </w:r>
      <w:r>
        <w:t>的协同机制。</w:t>
      </w:r>
    </w:p>
    <w:p w14:paraId="267FB167" w14:textId="77777777" w:rsidR="002D1DD7" w:rsidRDefault="00B75C0F">
      <w:pPr>
        <w:numPr>
          <w:ilvl w:val="0"/>
          <w:numId w:val="10"/>
        </w:numPr>
        <w:spacing w:after="80"/>
      </w:pPr>
      <w:r>
        <w:t>展开</w:t>
      </w:r>
      <w:r>
        <w:t xml:space="preserve"> principal </w:t>
      </w:r>
      <w:r>
        <w:t>稳定身份、</w:t>
      </w:r>
      <w:r>
        <w:t xml:space="preserve">attach lease </w:t>
      </w:r>
      <w:r>
        <w:t>进程绑定、</w:t>
      </w:r>
      <w:r>
        <w:t>heartbeat</w:t>
      </w:r>
      <w:r>
        <w:t>、</w:t>
      </w:r>
      <w:r>
        <w:t xml:space="preserve">stale sweep </w:t>
      </w:r>
      <w:r>
        <w:t>和</w:t>
      </w:r>
      <w:r>
        <w:t xml:space="preserve"> private app </w:t>
      </w:r>
      <w:r>
        <w:t>自动实例化机制。</w:t>
      </w:r>
    </w:p>
    <w:p w14:paraId="0BC57C2F" w14:textId="77777777" w:rsidR="002D1DD7" w:rsidRDefault="00B75C0F">
      <w:pPr>
        <w:numPr>
          <w:ilvl w:val="0"/>
          <w:numId w:val="10"/>
        </w:numPr>
        <w:spacing w:after="80"/>
      </w:pPr>
      <w:r>
        <w:t>说明</w:t>
      </w:r>
      <w:r>
        <w:t xml:space="preserve"> ConnectorContext</w:t>
      </w:r>
      <w:r>
        <w:t>、</w:t>
      </w:r>
      <w:r>
        <w:t>profile_id</w:t>
      </w:r>
      <w:r>
        <w:t>、凭据隔离、自描述</w:t>
      </w:r>
      <w:r>
        <w:t xml:space="preserve"> skill </w:t>
      </w:r>
      <w:r>
        <w:t>和事件提醒进入模型回合的实现方式。</w:t>
      </w:r>
    </w:p>
    <w:p w14:paraId="3239E0A8" w14:textId="77777777" w:rsidR="002D1DD7" w:rsidRDefault="00B75C0F">
      <w:pPr>
        <w:numPr>
          <w:ilvl w:val="0"/>
          <w:numId w:val="10"/>
        </w:numPr>
        <w:spacing w:after="80"/>
      </w:pPr>
      <w:r>
        <w:t>以</w:t>
      </w:r>
      <w:r>
        <w:t xml:space="preserve"> Tinode </w:t>
      </w:r>
      <w:r>
        <w:t>私有聊天、多</w:t>
      </w:r>
      <w:r>
        <w:t xml:space="preserve"> agent </w:t>
      </w:r>
      <w:r>
        <w:t>协作、</w:t>
      </w:r>
      <w:r>
        <w:t xml:space="preserve">Dashboard </w:t>
      </w:r>
      <w:r>
        <w:t>和桌面启动管理作为具体实施例。</w:t>
      </w:r>
    </w:p>
    <w:p w14:paraId="716C4EBE" w14:textId="77777777" w:rsidR="002D1DD7" w:rsidRDefault="00B75C0F">
      <w:pPr>
        <w:numPr>
          <w:ilvl w:val="0"/>
          <w:numId w:val="10"/>
        </w:numPr>
        <w:spacing w:after="80"/>
      </w:pPr>
      <w:r>
        <w:t>列出替代方案、关键保护点、建议附图和已核对项目资料，供代理人扩展权利要求使用。</w:t>
      </w:r>
    </w:p>
    <w:p w14:paraId="6315B453" w14:textId="77777777" w:rsidR="002D1DD7" w:rsidRDefault="00B75C0F">
      <w:pPr>
        <w:pStyle w:val="1"/>
        <w:spacing w:before="320" w:after="160"/>
      </w:pPr>
      <w:r>
        <w:rPr>
          <w:rFonts w:ascii="Calibri" w:eastAsia="宋体" w:hAnsi="Calibri"/>
        </w:rPr>
        <w:lastRenderedPageBreak/>
        <w:t>一、与本专利最接近的现有技术</w:t>
      </w:r>
    </w:p>
    <w:p w14:paraId="52B3C42B" w14:textId="77777777" w:rsidR="002D1DD7" w:rsidRDefault="00B75C0F">
      <w:pPr>
        <w:pStyle w:val="21"/>
        <w:spacing w:before="240" w:after="120"/>
      </w:pPr>
      <w:r>
        <w:rPr>
          <w:rFonts w:ascii="Calibri" w:eastAsia="宋体" w:hAnsi="Calibri"/>
        </w:rPr>
        <w:t>1</w:t>
      </w:r>
      <w:r>
        <w:rPr>
          <w:rFonts w:ascii="Calibri" w:eastAsia="宋体" w:hAnsi="Calibri"/>
        </w:rPr>
        <w:t>、现有技术的方案简述</w:t>
      </w:r>
    </w:p>
    <w:p w14:paraId="557994AA" w14:textId="77777777" w:rsidR="002D1DD7" w:rsidRDefault="00B75C0F">
      <w:pPr>
        <w:ind w:firstLine="420"/>
      </w:pPr>
      <w:r>
        <w:t>随着大语言模型和自动化</w:t>
      </w:r>
      <w:r>
        <w:t xml:space="preserve"> agent </w:t>
      </w:r>
      <w:r>
        <w:t>的发展，越来越多的软件系统需要让</w:t>
      </w:r>
      <w:r>
        <w:t xml:space="preserve"> agent </w:t>
      </w:r>
      <w:r>
        <w:t>读取应用状态、调用业务动作、接收外部事件并与多个</w:t>
      </w:r>
      <w:r>
        <w:t xml:space="preserve"> agent </w:t>
      </w:r>
      <w:r>
        <w:t>协作。现有方案通常采用插件、</w:t>
      </w:r>
      <w:r>
        <w:t>SDK</w:t>
      </w:r>
      <w:r>
        <w:t>、</w:t>
      </w:r>
      <w:r>
        <w:t>REST API</w:t>
      </w:r>
      <w:r>
        <w:t>、</w:t>
      </w:r>
      <w:r>
        <w:t xml:space="preserve">MCP </w:t>
      </w:r>
      <w:r>
        <w:t>工具、浏览器自动化、消息队列或聊天机器人接口等方式，将每个应用的能力以函数调用、</w:t>
      </w:r>
      <w:r>
        <w:t xml:space="preserve">HTTP </w:t>
      </w:r>
      <w:r>
        <w:t>调用或</w:t>
      </w:r>
      <w:r>
        <w:t xml:space="preserve"> UI </w:t>
      </w:r>
      <w:r>
        <w:t>操作的形式暴露给</w:t>
      </w:r>
      <w:r>
        <w:t xml:space="preserve"> agent</w:t>
      </w:r>
      <w:r>
        <w:t>。</w:t>
      </w:r>
    </w:p>
    <w:p w14:paraId="34491EF1" w14:textId="77777777" w:rsidR="002D1DD7" w:rsidRDefault="00B75C0F">
      <w:pPr>
        <w:ind w:firstLine="420"/>
      </w:pPr>
      <w:r>
        <w:t>在此类方案中，应用开发者通常需要为每个应用单独编写工具定义、认证逻辑、资源读取逻辑、动作执行逻辑和事件回调逻辑。</w:t>
      </w:r>
      <w:r>
        <w:t xml:space="preserve">Agent </w:t>
      </w:r>
      <w:r>
        <w:t>运行时则需要在系统提示、工具列表或插件描述中理解这些能力，并在会话中决定何时调用某个工具或</w:t>
      </w:r>
      <w:r>
        <w:t xml:space="preserve"> API</w:t>
      </w:r>
      <w:r>
        <w:t>。若存在多个</w:t>
      </w:r>
      <w:r>
        <w:t xml:space="preserve"> agent</w:t>
      </w:r>
      <w:r>
        <w:t>，还需要额外设计进程标识、会话标识、应用账号、凭据存放和事件订阅范围。</w:t>
      </w:r>
    </w:p>
    <w:p w14:paraId="7434CD94" w14:textId="77777777" w:rsidR="002D1DD7" w:rsidRDefault="00B75C0F">
      <w:pPr>
        <w:ind w:firstLine="420"/>
      </w:pPr>
      <w:r>
        <w:t>对于实时通信、工单、日历、邮件、企业协作等应用，现有技术还会使用</w:t>
      </w:r>
      <w:r>
        <w:t xml:space="preserve"> webhook</w:t>
      </w:r>
      <w:r>
        <w:t>、轮询或消息队列将外部事件推送到</w:t>
      </w:r>
      <w:r>
        <w:t xml:space="preserve"> agent</w:t>
      </w:r>
      <w:r>
        <w:t>。此时，事件需要被转换为模型可理解的上下文，且需要避免重复消费、漏消费、越权读取和凭据泄漏。不同应用的资源模型、动作模型、事件模型差异较大，导致</w:t>
      </w:r>
      <w:r>
        <w:t xml:space="preserve"> agent </w:t>
      </w:r>
      <w:r>
        <w:t>侧通常需要硬编码大量应用语义。</w:t>
      </w:r>
    </w:p>
    <w:p w14:paraId="28BF924A" w14:textId="77777777" w:rsidR="002D1DD7" w:rsidRDefault="00B75C0F">
      <w:pPr>
        <w:ind w:firstLine="420"/>
      </w:pPr>
      <w:r>
        <w:t>以聊天应用为例，现有方案可能为</w:t>
      </w:r>
      <w:r>
        <w:t>“</w:t>
      </w:r>
      <w:r>
        <w:t>发送消息</w:t>
      </w:r>
      <w:r>
        <w:t>”</w:t>
      </w:r>
      <w:r>
        <w:t>单独提供</w:t>
      </w:r>
      <w:r>
        <w:t xml:space="preserve"> API</w:t>
      </w:r>
      <w:r>
        <w:t>，为</w:t>
      </w:r>
      <w:r>
        <w:t>“</w:t>
      </w:r>
      <w:r>
        <w:t>查询联系人</w:t>
      </w:r>
      <w:r>
        <w:t>”</w:t>
      </w:r>
      <w:r>
        <w:t>提供另一个</w:t>
      </w:r>
      <w:r>
        <w:t xml:space="preserve"> API</w:t>
      </w:r>
      <w:r>
        <w:t>，为</w:t>
      </w:r>
      <w:r>
        <w:t>“</w:t>
      </w:r>
      <w:r>
        <w:t>接收消息</w:t>
      </w:r>
      <w:r>
        <w:t>”</w:t>
      </w:r>
      <w:r>
        <w:t>配置</w:t>
      </w:r>
      <w:r>
        <w:t xml:space="preserve"> webhook</w:t>
      </w:r>
      <w:r>
        <w:t>。</w:t>
      </w:r>
      <w:r>
        <w:t xml:space="preserve">Agent </w:t>
      </w:r>
      <w:r>
        <w:t>若要给某人发送消息，需要知道联系人标识、认证凭据、消息接口、结果查询接口及错误处理规则；多个</w:t>
      </w:r>
      <w:r>
        <w:t xml:space="preserve"> agent </w:t>
      </w:r>
      <w:r>
        <w:t>若共享同一项目，还要额外区分各自的聊天账号和私有消息历史。</w:t>
      </w:r>
    </w:p>
    <w:p w14:paraId="585BED89" w14:textId="77777777" w:rsidR="002D1DD7" w:rsidRDefault="00B75C0F">
      <w:pPr>
        <w:pStyle w:val="21"/>
        <w:spacing w:before="240" w:after="120"/>
      </w:pPr>
      <w:r>
        <w:rPr>
          <w:rFonts w:ascii="Calibri" w:eastAsia="宋体" w:hAnsi="Calibri"/>
        </w:rPr>
        <w:t>2</w:t>
      </w:r>
      <w:r>
        <w:rPr>
          <w:rFonts w:ascii="Calibri" w:eastAsia="宋体" w:hAnsi="Calibri"/>
        </w:rPr>
        <w:t>、现有技术的客观缺点</w:t>
      </w:r>
    </w:p>
    <w:p w14:paraId="59B473A4" w14:textId="77777777" w:rsidR="002D1DD7" w:rsidRDefault="00B75C0F">
      <w:pPr>
        <w:numPr>
          <w:ilvl w:val="0"/>
          <w:numId w:val="11"/>
        </w:numPr>
        <w:spacing w:after="80"/>
      </w:pPr>
      <w:r>
        <w:t>应用能力缺少统一、可遍历、可被模型自然发现的表示方式。工具</w:t>
      </w:r>
      <w:r>
        <w:t xml:space="preserve">/API </w:t>
      </w:r>
      <w:r>
        <w:t>列表通常与实际应用状态分离，模型难以在同一命名空间中同时理解资源、动作和事件。</w:t>
      </w:r>
    </w:p>
    <w:p w14:paraId="7AC5305E" w14:textId="77777777" w:rsidR="002D1DD7" w:rsidRDefault="00B75C0F">
      <w:pPr>
        <w:numPr>
          <w:ilvl w:val="0"/>
          <w:numId w:val="11"/>
        </w:numPr>
        <w:spacing w:after="80"/>
      </w:pPr>
      <w:r>
        <w:t>动作执行缺少文件级追加审计和稳定幂等键。若模型、脚本或管理端重试同一动作，容易出现重复发送、重复创建或状态不一致。</w:t>
      </w:r>
    </w:p>
    <w:p w14:paraId="79DD8586" w14:textId="77777777" w:rsidR="002D1DD7" w:rsidRDefault="00B75C0F">
      <w:pPr>
        <w:numPr>
          <w:ilvl w:val="0"/>
          <w:numId w:val="11"/>
        </w:numPr>
        <w:spacing w:after="80"/>
      </w:pPr>
      <w:r>
        <w:t>外部事件难以与模型回合边界对齐。</w:t>
      </w:r>
      <w:r>
        <w:t xml:space="preserve">Webhook </w:t>
      </w:r>
      <w:r>
        <w:t>或消息队列事件通常需要额外服务转换，容易出现事件噪声、漏唤醒、重复唤醒或上下文过量注入。</w:t>
      </w:r>
    </w:p>
    <w:p w14:paraId="42585DCA" w14:textId="77777777" w:rsidR="002D1DD7" w:rsidRDefault="00B75C0F">
      <w:pPr>
        <w:numPr>
          <w:ilvl w:val="0"/>
          <w:numId w:val="11"/>
        </w:numPr>
        <w:spacing w:after="80"/>
      </w:pPr>
      <w:r>
        <w:t>稳定</w:t>
      </w:r>
      <w:r>
        <w:t xml:space="preserve"> agent </w:t>
      </w:r>
      <w:r>
        <w:t>身份和运行时进程绑定容易混淆。若以进程</w:t>
      </w:r>
      <w:r>
        <w:t xml:space="preserve"> ID</w:t>
      </w:r>
      <w:r>
        <w:t>、会话</w:t>
      </w:r>
      <w:r>
        <w:t xml:space="preserve"> ID </w:t>
      </w:r>
      <w:r>
        <w:t>或随机</w:t>
      </w:r>
      <w:r>
        <w:t xml:space="preserve"> attach ID </w:t>
      </w:r>
      <w:r>
        <w:t>绑定应用账号，则</w:t>
      </w:r>
      <w:r>
        <w:t xml:space="preserve"> agent </w:t>
      </w:r>
      <w:r>
        <w:t>重启、</w:t>
      </w:r>
      <w:r>
        <w:t xml:space="preserve">fork </w:t>
      </w:r>
      <w:r>
        <w:t>或多</w:t>
      </w:r>
      <w:r>
        <w:t xml:space="preserve"> agent </w:t>
      </w:r>
      <w:r>
        <w:t>并行时难以保持一致的私有应用状态。</w:t>
      </w:r>
    </w:p>
    <w:p w14:paraId="5312EED1" w14:textId="77777777" w:rsidR="002D1DD7" w:rsidRDefault="00B75C0F">
      <w:pPr>
        <w:numPr>
          <w:ilvl w:val="0"/>
          <w:numId w:val="11"/>
        </w:numPr>
        <w:spacing w:after="80"/>
      </w:pPr>
      <w:r>
        <w:t>多</w:t>
      </w:r>
      <w:r>
        <w:t xml:space="preserve"> agent </w:t>
      </w:r>
      <w:r>
        <w:t>场景下，公共应用、私有应用、凭据和事件订阅范围缺乏通用隔离模型，容易导致一个</w:t>
      </w:r>
      <w:r>
        <w:t xml:space="preserve"> agent </w:t>
      </w:r>
      <w:r>
        <w:t>看到或误用另一个</w:t>
      </w:r>
      <w:r>
        <w:t xml:space="preserve"> agent </w:t>
      </w:r>
      <w:r>
        <w:t>的私有资源。</w:t>
      </w:r>
    </w:p>
    <w:p w14:paraId="18609900" w14:textId="77777777" w:rsidR="002D1DD7" w:rsidRDefault="00B75C0F">
      <w:pPr>
        <w:numPr>
          <w:ilvl w:val="0"/>
          <w:numId w:val="11"/>
        </w:numPr>
        <w:spacing w:after="80"/>
      </w:pPr>
      <w:r>
        <w:t>应用结构变化缺少统一刷新机制。联系人、群聊、会话、</w:t>
      </w:r>
      <w:r>
        <w:t xml:space="preserve">scope </w:t>
      </w:r>
      <w:r>
        <w:t>等动态资源出现后，模型可见的工具或路径不一定同步更新。</w:t>
      </w:r>
    </w:p>
    <w:p w14:paraId="4CDA5D01" w14:textId="77777777" w:rsidR="002D1DD7" w:rsidRDefault="00B75C0F">
      <w:pPr>
        <w:numPr>
          <w:ilvl w:val="0"/>
          <w:numId w:val="11"/>
        </w:numPr>
        <w:spacing w:after="80"/>
      </w:pPr>
      <w:r>
        <w:t>凭据和访问令牌可能被放入</w:t>
      </w:r>
      <w:r>
        <w:t xml:space="preserve"> prompt</w:t>
      </w:r>
      <w:r>
        <w:t>、工具参数、动作</w:t>
      </w:r>
      <w:r>
        <w:t xml:space="preserve"> payload</w:t>
      </w:r>
      <w:r>
        <w:t>、事件日志或模型可见文件树中，增加泄露风险。</w:t>
      </w:r>
    </w:p>
    <w:p w14:paraId="702EDE8E" w14:textId="77777777" w:rsidR="002D1DD7" w:rsidRDefault="00B75C0F">
      <w:pPr>
        <w:numPr>
          <w:ilvl w:val="0"/>
          <w:numId w:val="11"/>
        </w:numPr>
        <w:spacing w:after="80"/>
      </w:pPr>
      <w:r>
        <w:t>Dashboard</w:t>
      </w:r>
      <w:r>
        <w:t>、桌面启动器、</w:t>
      </w:r>
      <w:r>
        <w:t xml:space="preserve">agent </w:t>
      </w:r>
      <w:r>
        <w:t>进程与应用</w:t>
      </w:r>
      <w:r>
        <w:t xml:space="preserve"> runtime </w:t>
      </w:r>
      <w:r>
        <w:t>往往分别维护状态，容易出现</w:t>
      </w:r>
      <w:r>
        <w:t xml:space="preserve"> UI </w:t>
      </w:r>
      <w:r>
        <w:t>显示、进程状态和应用实际绑定状态不一致的问题。</w:t>
      </w:r>
    </w:p>
    <w:p w14:paraId="511CDCB4" w14:textId="77777777" w:rsidR="002D1DD7" w:rsidRDefault="00B75C0F">
      <w:pPr>
        <w:pStyle w:val="1"/>
        <w:spacing w:before="320" w:after="160"/>
      </w:pPr>
      <w:r>
        <w:rPr>
          <w:rFonts w:ascii="Calibri" w:eastAsia="宋体" w:hAnsi="Calibri"/>
        </w:rPr>
        <w:lastRenderedPageBreak/>
        <w:t>二、本专利的技术</w:t>
      </w:r>
    </w:p>
    <w:p w14:paraId="5B4BCD9D" w14:textId="77777777" w:rsidR="002D1DD7" w:rsidRDefault="00B75C0F">
      <w:pPr>
        <w:pStyle w:val="21"/>
        <w:spacing w:before="240" w:after="120"/>
      </w:pPr>
      <w:r>
        <w:rPr>
          <w:rFonts w:ascii="Calibri" w:eastAsia="宋体" w:hAnsi="Calibri"/>
        </w:rPr>
        <w:t>（</w:t>
      </w:r>
      <w:r>
        <w:rPr>
          <w:rFonts w:ascii="Calibri" w:eastAsia="宋体" w:hAnsi="Calibri"/>
        </w:rPr>
        <w:t>1</w:t>
      </w:r>
      <w:r>
        <w:rPr>
          <w:rFonts w:ascii="Calibri" w:eastAsia="宋体" w:hAnsi="Calibri"/>
        </w:rPr>
        <w:t>）技术领域与发明目的</w:t>
      </w:r>
    </w:p>
    <w:p w14:paraId="061BF347" w14:textId="77777777" w:rsidR="002D1DD7" w:rsidRDefault="00B75C0F">
      <w:pPr>
        <w:ind w:firstLine="420"/>
      </w:pPr>
      <w:r>
        <w:t>本发明涉及人工智能智能体、应用集成、虚拟文件系统、事件驱动运行时、多智能体协作和应用连接器技术。更具体地，本发明涉及一种面向智能体的应用文件系统交互方法、系统、设备及存储介质，用于将外部应用的状态、动作、事件、身份和上下文隔离能力映射为文件系统协议，使智能体能够以统一方式发现、读取、调用和响应应用。</w:t>
      </w:r>
    </w:p>
    <w:p w14:paraId="7950AC34" w14:textId="77777777" w:rsidR="002D1DD7" w:rsidRDefault="00B75C0F">
      <w:pPr>
        <w:ind w:firstLine="420"/>
      </w:pPr>
      <w:r>
        <w:t>本发明的目的在于提供一种面向智能体的应用文件系统交互方案，使</w:t>
      </w:r>
      <w:r>
        <w:t xml:space="preserve"> agent </w:t>
      </w:r>
      <w:r>
        <w:t>能够通过普通文件读写访问应用状态、提交业务动作、接收外部事件并管理多</w:t>
      </w:r>
      <w:r>
        <w:t xml:space="preserve"> agent </w:t>
      </w:r>
      <w:r>
        <w:t>身份。该方案降低应用集成耦合度，提高动作审计性和幂等性，实现多</w:t>
      </w:r>
      <w:r>
        <w:t xml:space="preserve"> agent </w:t>
      </w:r>
      <w:r>
        <w:t>私有上下文隔离，并避免凭据进入模型可见层。</w:t>
      </w:r>
    </w:p>
    <w:p w14:paraId="26EB36AF" w14:textId="77777777" w:rsidR="002D1DD7" w:rsidRDefault="00B75C0F">
      <w:pPr>
        <w:pStyle w:val="21"/>
        <w:spacing w:before="240" w:after="120"/>
      </w:pPr>
      <w:r>
        <w:rPr>
          <w:rFonts w:ascii="Calibri" w:eastAsia="宋体" w:hAnsi="Calibri"/>
        </w:rPr>
        <w:t>（</w:t>
      </w:r>
      <w:r>
        <w:rPr>
          <w:rFonts w:ascii="Calibri" w:eastAsia="宋体" w:hAnsi="Calibri"/>
        </w:rPr>
        <w:t>2</w:t>
      </w:r>
      <w:r>
        <w:rPr>
          <w:rFonts w:ascii="Calibri" w:eastAsia="宋体" w:hAnsi="Calibri"/>
        </w:rPr>
        <w:t>）总体方案</w:t>
      </w:r>
    </w:p>
    <w:p w14:paraId="289DB1B7" w14:textId="77777777" w:rsidR="002D1DD7" w:rsidRDefault="00B75C0F">
      <w:pPr>
        <w:ind w:firstLine="420"/>
      </w:pPr>
      <w:r>
        <w:t>本专利提出一种面向智能体的应用文件系统交互方法。其核心思想是：将外部应用的状态资源、可执行动作、控制面信息、事件流和多</w:t>
      </w:r>
      <w:r>
        <w:t xml:space="preserve"> agent </w:t>
      </w:r>
      <w:r>
        <w:t>身份上下文，按照约定命名空间映射为可挂载或可访问的文件树。</w:t>
      </w:r>
      <w:r>
        <w:t xml:space="preserve">Agent </w:t>
      </w:r>
      <w:r>
        <w:t>不需要直接理解每个外部应用的内部</w:t>
      </w:r>
      <w:r>
        <w:t xml:space="preserve"> API</w:t>
      </w:r>
      <w:r>
        <w:t>，而是读取</w:t>
      </w:r>
      <w:r>
        <w:t xml:space="preserve"> `.res.json`</w:t>
      </w:r>
      <w:r>
        <w:t>、</w:t>
      </w:r>
      <w:r>
        <w:t xml:space="preserve">`.res.jsonl` </w:t>
      </w:r>
      <w:r>
        <w:t>等资源文件，向</w:t>
      </w:r>
      <w:r>
        <w:t xml:space="preserve"> `.act` </w:t>
      </w:r>
      <w:r>
        <w:t>动作文件追加</w:t>
      </w:r>
      <w:r>
        <w:t xml:space="preserve"> JSONL </w:t>
      </w:r>
      <w:r>
        <w:t>请求，并从</w:t>
      </w:r>
      <w:r>
        <w:t xml:space="preserve"> `_stream/events.evt.jsonl` </w:t>
      </w:r>
      <w:r>
        <w:t>事件流获知动作结果或外部消息。</w:t>
      </w:r>
    </w:p>
    <w:p w14:paraId="44B780AA" w14:textId="77777777" w:rsidR="002D1DD7" w:rsidRDefault="00B75C0F">
      <w:pPr>
        <w:ind w:firstLine="420"/>
      </w:pPr>
      <w:r>
        <w:t>该方案可部署为操作系统挂载目录，也可由本地目录、</w:t>
      </w:r>
      <w:r>
        <w:t>SQLite backed VFS</w:t>
      </w:r>
      <w:r>
        <w:t>、网络文件系统或其他存储层承载。应用适配器通过</w:t>
      </w:r>
      <w:r>
        <w:t xml:space="preserve"> connector </w:t>
      </w:r>
      <w:r>
        <w:t>抽象提供结构快照、资源读取、动作执行和入站事件，</w:t>
      </w:r>
      <w:r>
        <w:t xml:space="preserve">AppFS runtime supervisor </w:t>
      </w:r>
      <w:r>
        <w:t>负责将上述能力物化为文件树、消费动作文件、维护事件流和管理多</w:t>
      </w:r>
      <w:r>
        <w:t xml:space="preserve"> agent </w:t>
      </w:r>
      <w:r>
        <w:t>生命周期。</w:t>
      </w:r>
    </w:p>
    <w:tbl>
      <w:tblPr>
        <w:tblW w:w="9360" w:type="dxa"/>
        <w:jc w:val="center"/>
        <w:tblLayout w:type="fixed"/>
        <w:tblLook w:val="04A0" w:firstRow="1" w:lastRow="0" w:firstColumn="1" w:lastColumn="0" w:noHBand="0" w:noVBand="1"/>
      </w:tblPr>
      <w:tblGrid>
        <w:gridCol w:w="9360"/>
      </w:tblGrid>
      <w:tr w:rsidR="002D1DD7" w14:paraId="136BC37C" w14:textId="77777777">
        <w:trPr>
          <w:cantSplit/>
          <w:jc w:val="center"/>
        </w:trPr>
        <w:tc>
          <w:tcPr>
            <w:tcW w:w="9360" w:type="dxa"/>
            <w:shd w:val="clear" w:color="auto" w:fill="F3F4F6"/>
            <w:tcMar>
              <w:top w:w="120" w:type="dxa"/>
              <w:left w:w="160" w:type="dxa"/>
              <w:bottom w:w="120" w:type="dxa"/>
              <w:right w:w="160" w:type="dxa"/>
            </w:tcMar>
          </w:tcPr>
          <w:p w14:paraId="4ECFC2AA" w14:textId="77777777" w:rsidR="002D1DD7" w:rsidRDefault="00B75C0F">
            <w:r>
              <w:rPr>
                <w:b/>
                <w:color w:val="1F4E79"/>
              </w:rPr>
              <w:t>核心理解：</w:t>
            </w:r>
            <w:r>
              <w:t>本发明的边界不是某一个聊天应用或某一个</w:t>
            </w:r>
            <w:r>
              <w:t xml:space="preserve"> Dashboard</w:t>
            </w:r>
            <w:r>
              <w:t>，而是</w:t>
            </w:r>
            <w:r>
              <w:t>“</w:t>
            </w:r>
            <w:r>
              <w:t>把应用的状态、动作、事件、身份和自描述能力统一映射为文件系统协议，并由</w:t>
            </w:r>
            <w:r>
              <w:t xml:space="preserve"> agent </w:t>
            </w:r>
            <w:r>
              <w:t>按文件协议交互</w:t>
            </w:r>
            <w:r>
              <w:t>”</w:t>
            </w:r>
            <w:r>
              <w:t>的机制。</w:t>
            </w:r>
            <w:r>
              <w:t xml:space="preserve">Tinode </w:t>
            </w:r>
            <w:r>
              <w:t>私有聊天、</w:t>
            </w:r>
            <w:r>
              <w:t xml:space="preserve">Dashboard </w:t>
            </w:r>
            <w:r>
              <w:t>和桌面启动器均为实施例。</w:t>
            </w:r>
          </w:p>
        </w:tc>
      </w:tr>
    </w:tbl>
    <w:p w14:paraId="283729B7" w14:textId="77777777" w:rsidR="002D1DD7" w:rsidRDefault="002D1DD7"/>
    <w:p w14:paraId="674817C3" w14:textId="77777777" w:rsidR="002D1DD7" w:rsidRDefault="00B75C0F">
      <w:pPr>
        <w:pStyle w:val="21"/>
        <w:spacing w:before="240" w:after="120"/>
      </w:pPr>
      <w:r>
        <w:rPr>
          <w:rFonts w:ascii="Calibri" w:eastAsia="宋体" w:hAnsi="Calibri"/>
        </w:rPr>
        <w:t>（</w:t>
      </w:r>
      <w:r>
        <w:rPr>
          <w:rFonts w:ascii="Calibri" w:eastAsia="宋体" w:hAnsi="Calibri"/>
        </w:rPr>
        <w:t>3</w:t>
      </w:r>
      <w:r>
        <w:rPr>
          <w:rFonts w:ascii="Calibri" w:eastAsia="宋体" w:hAnsi="Calibri"/>
        </w:rPr>
        <w:t>）核心术语</w:t>
      </w:r>
    </w:p>
    <w:tbl>
      <w:tblPr>
        <w:tblStyle w:val="aff1"/>
        <w:tblW w:w="9360" w:type="dxa"/>
        <w:jc w:val="center"/>
        <w:tblLayout w:type="fixed"/>
        <w:tblLook w:val="04A0" w:firstRow="1" w:lastRow="0" w:firstColumn="1" w:lastColumn="0" w:noHBand="0" w:noVBand="1"/>
      </w:tblPr>
      <w:tblGrid>
        <w:gridCol w:w="2160"/>
        <w:gridCol w:w="7200"/>
      </w:tblGrid>
      <w:tr w:rsidR="002D1DD7" w14:paraId="6C365F47" w14:textId="77777777">
        <w:trPr>
          <w:cantSplit/>
          <w:tblHeader/>
          <w:jc w:val="center"/>
        </w:trPr>
        <w:tc>
          <w:tcPr>
            <w:tcW w:w="2160" w:type="dxa"/>
            <w:shd w:val="clear" w:color="auto" w:fill="E8EEF7"/>
            <w:tcMar>
              <w:top w:w="80" w:type="dxa"/>
              <w:left w:w="120" w:type="dxa"/>
              <w:bottom w:w="80" w:type="dxa"/>
              <w:right w:w="120" w:type="dxa"/>
            </w:tcMar>
            <w:vAlign w:val="center"/>
          </w:tcPr>
          <w:p w14:paraId="53C47C37" w14:textId="77777777" w:rsidR="002D1DD7" w:rsidRDefault="00B75C0F">
            <w:pPr>
              <w:jc w:val="center"/>
            </w:pPr>
            <w:r>
              <w:rPr>
                <w:b/>
                <w:color w:val="1F4E79"/>
                <w:sz w:val="20"/>
              </w:rPr>
              <w:t>术语</w:t>
            </w:r>
          </w:p>
        </w:tc>
        <w:tc>
          <w:tcPr>
            <w:tcW w:w="7200" w:type="dxa"/>
            <w:shd w:val="clear" w:color="auto" w:fill="E8EEF7"/>
            <w:tcMar>
              <w:top w:w="80" w:type="dxa"/>
              <w:left w:w="120" w:type="dxa"/>
              <w:bottom w:w="80" w:type="dxa"/>
              <w:right w:w="120" w:type="dxa"/>
            </w:tcMar>
            <w:vAlign w:val="center"/>
          </w:tcPr>
          <w:p w14:paraId="33DE24CB" w14:textId="77777777" w:rsidR="002D1DD7" w:rsidRDefault="00B75C0F">
            <w:pPr>
              <w:jc w:val="center"/>
            </w:pPr>
            <w:r>
              <w:rPr>
                <w:b/>
                <w:color w:val="1F4E79"/>
                <w:sz w:val="20"/>
              </w:rPr>
              <w:t>含义</w:t>
            </w:r>
          </w:p>
        </w:tc>
      </w:tr>
      <w:tr w:rsidR="002D1DD7" w14:paraId="4289BAC2" w14:textId="77777777">
        <w:trPr>
          <w:cantSplit/>
          <w:jc w:val="center"/>
        </w:trPr>
        <w:tc>
          <w:tcPr>
            <w:tcW w:w="2160" w:type="dxa"/>
            <w:tcMar>
              <w:top w:w="80" w:type="dxa"/>
              <w:left w:w="120" w:type="dxa"/>
              <w:bottom w:w="80" w:type="dxa"/>
              <w:right w:w="120" w:type="dxa"/>
            </w:tcMar>
            <w:vAlign w:val="center"/>
          </w:tcPr>
          <w:p w14:paraId="7CF21755" w14:textId="77777777" w:rsidR="002D1DD7" w:rsidRDefault="00B75C0F">
            <w:pPr>
              <w:jc w:val="center"/>
            </w:pPr>
            <w:r>
              <w:rPr>
                <w:sz w:val="19"/>
              </w:rPr>
              <w:t>AppFS runtime</w:t>
            </w:r>
          </w:p>
        </w:tc>
        <w:tc>
          <w:tcPr>
            <w:tcW w:w="7200" w:type="dxa"/>
            <w:tcMar>
              <w:top w:w="80" w:type="dxa"/>
              <w:left w:w="120" w:type="dxa"/>
              <w:bottom w:w="80" w:type="dxa"/>
              <w:right w:w="120" w:type="dxa"/>
            </w:tcMar>
            <w:vAlign w:val="center"/>
          </w:tcPr>
          <w:p w14:paraId="6E76117C" w14:textId="77777777" w:rsidR="002D1DD7" w:rsidRDefault="00B75C0F">
            <w:r>
              <w:rPr>
                <w:sz w:val="19"/>
              </w:rPr>
              <w:t>发布运行清单、维护控制平面、管理应用</w:t>
            </w:r>
            <w:r>
              <w:rPr>
                <w:sz w:val="19"/>
              </w:rPr>
              <w:t xml:space="preserve"> registry</w:t>
            </w:r>
            <w:r>
              <w:rPr>
                <w:sz w:val="19"/>
              </w:rPr>
              <w:t>、</w:t>
            </w:r>
            <w:r>
              <w:rPr>
                <w:sz w:val="19"/>
              </w:rPr>
              <w:t>principal registry</w:t>
            </w:r>
            <w:r>
              <w:rPr>
                <w:sz w:val="19"/>
              </w:rPr>
              <w:t>、事件流和</w:t>
            </w:r>
            <w:r>
              <w:rPr>
                <w:sz w:val="19"/>
              </w:rPr>
              <w:t xml:space="preserve"> connector runtime </w:t>
            </w:r>
            <w:r>
              <w:rPr>
                <w:sz w:val="19"/>
              </w:rPr>
              <w:t>的运行时。</w:t>
            </w:r>
          </w:p>
        </w:tc>
      </w:tr>
      <w:tr w:rsidR="002D1DD7" w14:paraId="01D71C78" w14:textId="77777777">
        <w:trPr>
          <w:cantSplit/>
          <w:jc w:val="center"/>
        </w:trPr>
        <w:tc>
          <w:tcPr>
            <w:tcW w:w="2160" w:type="dxa"/>
            <w:tcMar>
              <w:top w:w="80" w:type="dxa"/>
              <w:left w:w="120" w:type="dxa"/>
              <w:bottom w:w="80" w:type="dxa"/>
              <w:right w:w="120" w:type="dxa"/>
            </w:tcMar>
            <w:vAlign w:val="center"/>
          </w:tcPr>
          <w:p w14:paraId="38CE6FEE" w14:textId="77777777" w:rsidR="002D1DD7" w:rsidRDefault="00B75C0F">
            <w:pPr>
              <w:jc w:val="center"/>
            </w:pPr>
            <w:r>
              <w:rPr>
                <w:sz w:val="19"/>
              </w:rPr>
              <w:t>connector</w:t>
            </w:r>
          </w:p>
        </w:tc>
        <w:tc>
          <w:tcPr>
            <w:tcW w:w="7200" w:type="dxa"/>
            <w:tcMar>
              <w:top w:w="80" w:type="dxa"/>
              <w:left w:w="120" w:type="dxa"/>
              <w:bottom w:w="80" w:type="dxa"/>
              <w:right w:w="120" w:type="dxa"/>
            </w:tcMar>
            <w:vAlign w:val="center"/>
          </w:tcPr>
          <w:p w14:paraId="62A8D3ED" w14:textId="77777777" w:rsidR="002D1DD7" w:rsidRDefault="00B75C0F">
            <w:r>
              <w:rPr>
                <w:sz w:val="19"/>
              </w:rPr>
              <w:t>连接具体外部应用的软件组件，负责返回应用结构快照、执行业务动作、拉取或产生</w:t>
            </w:r>
            <w:r>
              <w:rPr>
                <w:sz w:val="19"/>
              </w:rPr>
              <w:t xml:space="preserve"> inbound events</w:t>
            </w:r>
            <w:r>
              <w:rPr>
                <w:sz w:val="19"/>
              </w:rPr>
              <w:t>，但不直接写</w:t>
            </w:r>
            <w:r>
              <w:rPr>
                <w:sz w:val="19"/>
              </w:rPr>
              <w:t xml:space="preserve"> AppFS </w:t>
            </w:r>
            <w:r>
              <w:rPr>
                <w:sz w:val="19"/>
              </w:rPr>
              <w:t>文件树。</w:t>
            </w:r>
          </w:p>
        </w:tc>
      </w:tr>
      <w:tr w:rsidR="002D1DD7" w14:paraId="38A64AF6" w14:textId="77777777">
        <w:trPr>
          <w:cantSplit/>
          <w:jc w:val="center"/>
        </w:trPr>
        <w:tc>
          <w:tcPr>
            <w:tcW w:w="2160" w:type="dxa"/>
            <w:tcMar>
              <w:top w:w="80" w:type="dxa"/>
              <w:left w:w="120" w:type="dxa"/>
              <w:bottom w:w="80" w:type="dxa"/>
              <w:right w:w="120" w:type="dxa"/>
            </w:tcMar>
            <w:vAlign w:val="center"/>
          </w:tcPr>
          <w:p w14:paraId="346BD441" w14:textId="77777777" w:rsidR="002D1DD7" w:rsidRDefault="00B75C0F">
            <w:pPr>
              <w:jc w:val="center"/>
            </w:pPr>
            <w:r>
              <w:rPr>
                <w:sz w:val="19"/>
              </w:rPr>
              <w:t>principal</w:t>
            </w:r>
          </w:p>
        </w:tc>
        <w:tc>
          <w:tcPr>
            <w:tcW w:w="7200" w:type="dxa"/>
            <w:tcMar>
              <w:top w:w="80" w:type="dxa"/>
              <w:left w:w="120" w:type="dxa"/>
              <w:bottom w:w="80" w:type="dxa"/>
              <w:right w:w="120" w:type="dxa"/>
            </w:tcMar>
            <w:vAlign w:val="center"/>
          </w:tcPr>
          <w:p w14:paraId="27BA7EFC" w14:textId="77777777" w:rsidR="002D1DD7" w:rsidRDefault="00B75C0F">
            <w:r>
              <w:rPr>
                <w:sz w:val="19"/>
              </w:rPr>
              <w:t>稳定的</w:t>
            </w:r>
            <w:r>
              <w:rPr>
                <w:sz w:val="19"/>
              </w:rPr>
              <w:t xml:space="preserve"> agent </w:t>
            </w:r>
            <w:r>
              <w:rPr>
                <w:sz w:val="19"/>
              </w:rPr>
              <w:t>语义身份，例如</w:t>
            </w:r>
            <w:r>
              <w:rPr>
                <w:sz w:val="19"/>
              </w:rPr>
              <w:t xml:space="preserve"> default</w:t>
            </w:r>
            <w:r>
              <w:rPr>
                <w:sz w:val="19"/>
              </w:rPr>
              <w:t>、</w:t>
            </w:r>
            <w:r>
              <w:rPr>
                <w:sz w:val="19"/>
              </w:rPr>
              <w:t>code-implementer</w:t>
            </w:r>
            <w:r>
              <w:rPr>
                <w:sz w:val="19"/>
              </w:rPr>
              <w:t>；用于绑定私有应用实例、</w:t>
            </w:r>
            <w:r>
              <w:rPr>
                <w:sz w:val="19"/>
              </w:rPr>
              <w:t xml:space="preserve">profile </w:t>
            </w:r>
            <w:r>
              <w:rPr>
                <w:sz w:val="19"/>
              </w:rPr>
              <w:t>和可见性。</w:t>
            </w:r>
          </w:p>
        </w:tc>
      </w:tr>
      <w:tr w:rsidR="002D1DD7" w14:paraId="4A7D626E" w14:textId="77777777">
        <w:trPr>
          <w:cantSplit/>
          <w:jc w:val="center"/>
        </w:trPr>
        <w:tc>
          <w:tcPr>
            <w:tcW w:w="2160" w:type="dxa"/>
            <w:tcMar>
              <w:top w:w="80" w:type="dxa"/>
              <w:left w:w="120" w:type="dxa"/>
              <w:bottom w:w="80" w:type="dxa"/>
              <w:right w:w="120" w:type="dxa"/>
            </w:tcMar>
            <w:vAlign w:val="center"/>
          </w:tcPr>
          <w:p w14:paraId="5E9688CC" w14:textId="77777777" w:rsidR="002D1DD7" w:rsidRDefault="00B75C0F">
            <w:pPr>
              <w:jc w:val="center"/>
            </w:pPr>
            <w:r>
              <w:rPr>
                <w:sz w:val="19"/>
              </w:rPr>
              <w:t>attach lease</w:t>
            </w:r>
          </w:p>
        </w:tc>
        <w:tc>
          <w:tcPr>
            <w:tcW w:w="7200" w:type="dxa"/>
            <w:tcMar>
              <w:top w:w="80" w:type="dxa"/>
              <w:left w:w="120" w:type="dxa"/>
              <w:bottom w:w="80" w:type="dxa"/>
              <w:right w:w="120" w:type="dxa"/>
            </w:tcMar>
            <w:vAlign w:val="center"/>
          </w:tcPr>
          <w:p w14:paraId="500AD43F" w14:textId="77777777" w:rsidR="002D1DD7" w:rsidRDefault="00B75C0F">
            <w:r>
              <w:rPr>
                <w:sz w:val="19"/>
              </w:rPr>
              <w:t>某个</w:t>
            </w:r>
            <w:r>
              <w:rPr>
                <w:sz w:val="19"/>
              </w:rPr>
              <w:t xml:space="preserve"> agent </w:t>
            </w:r>
            <w:r>
              <w:rPr>
                <w:sz w:val="19"/>
              </w:rPr>
              <w:t>进程对某个</w:t>
            </w:r>
            <w:r>
              <w:rPr>
                <w:sz w:val="19"/>
              </w:rPr>
              <w:t xml:space="preserve"> principal </w:t>
            </w:r>
            <w:r>
              <w:rPr>
                <w:sz w:val="19"/>
              </w:rPr>
              <w:t>的运行绑定，包括</w:t>
            </w:r>
            <w:r>
              <w:rPr>
                <w:sz w:val="19"/>
              </w:rPr>
              <w:t xml:space="preserve"> attach_id</w:t>
            </w:r>
            <w:r>
              <w:rPr>
                <w:sz w:val="19"/>
              </w:rPr>
              <w:t>、</w:t>
            </w:r>
            <w:r>
              <w:rPr>
                <w:sz w:val="19"/>
              </w:rPr>
              <w:t>role</w:t>
            </w:r>
            <w:r>
              <w:rPr>
                <w:sz w:val="19"/>
              </w:rPr>
              <w:t>、</w:t>
            </w:r>
            <w:r>
              <w:rPr>
                <w:sz w:val="19"/>
              </w:rPr>
              <w:t>session_id</w:t>
            </w:r>
            <w:r>
              <w:rPr>
                <w:sz w:val="19"/>
              </w:rPr>
              <w:t>、</w:t>
            </w:r>
            <w:r>
              <w:rPr>
                <w:sz w:val="19"/>
              </w:rPr>
              <w:t>attached_at</w:t>
            </w:r>
            <w:r>
              <w:rPr>
                <w:sz w:val="19"/>
              </w:rPr>
              <w:t>、</w:t>
            </w:r>
            <w:r>
              <w:rPr>
                <w:sz w:val="19"/>
              </w:rPr>
              <w:t xml:space="preserve">last_seen_at </w:t>
            </w:r>
            <w:r>
              <w:rPr>
                <w:sz w:val="19"/>
              </w:rPr>
              <w:t>等。</w:t>
            </w:r>
          </w:p>
        </w:tc>
      </w:tr>
      <w:tr w:rsidR="002D1DD7" w14:paraId="2ED57A90" w14:textId="77777777">
        <w:trPr>
          <w:cantSplit/>
          <w:jc w:val="center"/>
        </w:trPr>
        <w:tc>
          <w:tcPr>
            <w:tcW w:w="2160" w:type="dxa"/>
            <w:tcMar>
              <w:top w:w="80" w:type="dxa"/>
              <w:left w:w="120" w:type="dxa"/>
              <w:bottom w:w="80" w:type="dxa"/>
              <w:right w:w="120" w:type="dxa"/>
            </w:tcMar>
            <w:vAlign w:val="center"/>
          </w:tcPr>
          <w:p w14:paraId="4736053B" w14:textId="77777777" w:rsidR="002D1DD7" w:rsidRDefault="00B75C0F">
            <w:pPr>
              <w:jc w:val="center"/>
            </w:pPr>
            <w:r>
              <w:rPr>
                <w:sz w:val="19"/>
              </w:rPr>
              <w:t>profile_id</w:t>
            </w:r>
          </w:p>
        </w:tc>
        <w:tc>
          <w:tcPr>
            <w:tcW w:w="7200" w:type="dxa"/>
            <w:tcMar>
              <w:top w:w="80" w:type="dxa"/>
              <w:left w:w="120" w:type="dxa"/>
              <w:bottom w:w="80" w:type="dxa"/>
              <w:right w:w="120" w:type="dxa"/>
            </w:tcMar>
            <w:vAlign w:val="center"/>
          </w:tcPr>
          <w:p w14:paraId="7E737827" w14:textId="77777777" w:rsidR="002D1DD7" w:rsidRDefault="00B75C0F">
            <w:r>
              <w:rPr>
                <w:sz w:val="19"/>
              </w:rPr>
              <w:t xml:space="preserve">principal </w:t>
            </w:r>
            <w:r>
              <w:rPr>
                <w:sz w:val="19"/>
              </w:rPr>
              <w:t>在具体私有应用中的应用侧身份，例如</w:t>
            </w:r>
            <w:r>
              <w:rPr>
                <w:sz w:val="19"/>
              </w:rPr>
              <w:t xml:space="preserve"> tinode:default</w:t>
            </w:r>
            <w:r>
              <w:rPr>
                <w:sz w:val="19"/>
              </w:rPr>
              <w:t>；</w:t>
            </w:r>
            <w:r>
              <w:rPr>
                <w:sz w:val="19"/>
              </w:rPr>
              <w:t xml:space="preserve">connector </w:t>
            </w:r>
            <w:r>
              <w:rPr>
                <w:sz w:val="19"/>
              </w:rPr>
              <w:t>以该值查找或创建凭据。</w:t>
            </w:r>
          </w:p>
        </w:tc>
      </w:tr>
      <w:tr w:rsidR="002D1DD7" w14:paraId="4140AAEC" w14:textId="77777777">
        <w:trPr>
          <w:cantSplit/>
          <w:jc w:val="center"/>
        </w:trPr>
        <w:tc>
          <w:tcPr>
            <w:tcW w:w="2160" w:type="dxa"/>
            <w:tcMar>
              <w:top w:w="80" w:type="dxa"/>
              <w:left w:w="120" w:type="dxa"/>
              <w:bottom w:w="80" w:type="dxa"/>
              <w:right w:w="120" w:type="dxa"/>
            </w:tcMar>
            <w:vAlign w:val="center"/>
          </w:tcPr>
          <w:p w14:paraId="4ECBACAB" w14:textId="77777777" w:rsidR="002D1DD7" w:rsidRDefault="00B75C0F">
            <w:r>
              <w:rPr>
                <w:sz w:val="19"/>
              </w:rPr>
              <w:t>.res.json / .res.jsonl</w:t>
            </w:r>
          </w:p>
        </w:tc>
        <w:tc>
          <w:tcPr>
            <w:tcW w:w="7200" w:type="dxa"/>
            <w:tcMar>
              <w:top w:w="80" w:type="dxa"/>
              <w:left w:w="120" w:type="dxa"/>
              <w:bottom w:w="80" w:type="dxa"/>
              <w:right w:w="120" w:type="dxa"/>
            </w:tcMar>
            <w:vAlign w:val="center"/>
          </w:tcPr>
          <w:p w14:paraId="76AC0B76" w14:textId="77777777" w:rsidR="002D1DD7" w:rsidRDefault="00B75C0F">
            <w:r>
              <w:rPr>
                <w:sz w:val="19"/>
              </w:rPr>
              <w:t>单对象或多行资源文件，用于表达控制描述、列表、消息流、分页快照或应用自描述资源。</w:t>
            </w:r>
          </w:p>
        </w:tc>
      </w:tr>
      <w:tr w:rsidR="002D1DD7" w14:paraId="5905F353" w14:textId="77777777">
        <w:trPr>
          <w:cantSplit/>
          <w:jc w:val="center"/>
        </w:trPr>
        <w:tc>
          <w:tcPr>
            <w:tcW w:w="2160" w:type="dxa"/>
            <w:tcMar>
              <w:top w:w="80" w:type="dxa"/>
              <w:left w:w="120" w:type="dxa"/>
              <w:bottom w:w="80" w:type="dxa"/>
              <w:right w:w="120" w:type="dxa"/>
            </w:tcMar>
            <w:vAlign w:val="center"/>
          </w:tcPr>
          <w:p w14:paraId="68E9FFB7" w14:textId="77777777" w:rsidR="002D1DD7" w:rsidRDefault="00B75C0F">
            <w:pPr>
              <w:jc w:val="center"/>
            </w:pPr>
            <w:r>
              <w:rPr>
                <w:sz w:val="19"/>
              </w:rPr>
              <w:lastRenderedPageBreak/>
              <w:t>.act</w:t>
            </w:r>
          </w:p>
        </w:tc>
        <w:tc>
          <w:tcPr>
            <w:tcW w:w="7200" w:type="dxa"/>
            <w:tcMar>
              <w:top w:w="80" w:type="dxa"/>
              <w:left w:w="120" w:type="dxa"/>
              <w:bottom w:w="80" w:type="dxa"/>
              <w:right w:w="120" w:type="dxa"/>
            </w:tcMar>
            <w:vAlign w:val="center"/>
          </w:tcPr>
          <w:p w14:paraId="74040377" w14:textId="77777777" w:rsidR="002D1DD7" w:rsidRDefault="00B75C0F">
            <w:r>
              <w:rPr>
                <w:sz w:val="19"/>
              </w:rPr>
              <w:t>追加式</w:t>
            </w:r>
            <w:r>
              <w:rPr>
                <w:sz w:val="19"/>
              </w:rPr>
              <w:t xml:space="preserve"> JSONL </w:t>
            </w:r>
            <w:r>
              <w:rPr>
                <w:sz w:val="19"/>
              </w:rPr>
              <w:t>动作文件；向该文件追加一行</w:t>
            </w:r>
            <w:r>
              <w:rPr>
                <w:sz w:val="19"/>
              </w:rPr>
              <w:t xml:space="preserve"> JSON </w:t>
            </w:r>
            <w:r>
              <w:rPr>
                <w:sz w:val="19"/>
              </w:rPr>
              <w:t>表示提交一次动作。</w:t>
            </w:r>
          </w:p>
        </w:tc>
      </w:tr>
      <w:tr w:rsidR="002D1DD7" w14:paraId="6531CE50" w14:textId="77777777">
        <w:trPr>
          <w:cantSplit/>
          <w:jc w:val="center"/>
        </w:trPr>
        <w:tc>
          <w:tcPr>
            <w:tcW w:w="2160" w:type="dxa"/>
            <w:tcMar>
              <w:top w:w="80" w:type="dxa"/>
              <w:left w:w="120" w:type="dxa"/>
              <w:bottom w:w="80" w:type="dxa"/>
              <w:right w:w="120" w:type="dxa"/>
            </w:tcMar>
            <w:vAlign w:val="center"/>
          </w:tcPr>
          <w:p w14:paraId="5454A42C" w14:textId="77777777" w:rsidR="002D1DD7" w:rsidRDefault="00B75C0F">
            <w:pPr>
              <w:jc w:val="center"/>
            </w:pPr>
            <w:r>
              <w:rPr>
                <w:sz w:val="19"/>
              </w:rPr>
              <w:t>.evt.jsonl</w:t>
            </w:r>
          </w:p>
        </w:tc>
        <w:tc>
          <w:tcPr>
            <w:tcW w:w="7200" w:type="dxa"/>
            <w:tcMar>
              <w:top w:w="80" w:type="dxa"/>
              <w:left w:w="120" w:type="dxa"/>
              <w:bottom w:w="80" w:type="dxa"/>
              <w:right w:w="120" w:type="dxa"/>
            </w:tcMar>
            <w:vAlign w:val="center"/>
          </w:tcPr>
          <w:p w14:paraId="4E2B10D6" w14:textId="77777777" w:rsidR="002D1DD7" w:rsidRDefault="00B75C0F">
            <w:r>
              <w:rPr>
                <w:sz w:val="19"/>
              </w:rPr>
              <w:t>追加式事件流文件；</w:t>
            </w:r>
            <w:r>
              <w:rPr>
                <w:sz w:val="19"/>
              </w:rPr>
              <w:t xml:space="preserve">runtime </w:t>
            </w:r>
            <w:r>
              <w:rPr>
                <w:sz w:val="19"/>
              </w:rPr>
              <w:t>将动作结果、外部消息、状态变化等写入该文件。</w:t>
            </w:r>
          </w:p>
        </w:tc>
      </w:tr>
      <w:tr w:rsidR="002D1DD7" w14:paraId="7B07A033" w14:textId="77777777">
        <w:trPr>
          <w:cantSplit/>
          <w:jc w:val="center"/>
        </w:trPr>
        <w:tc>
          <w:tcPr>
            <w:tcW w:w="2160" w:type="dxa"/>
            <w:tcMar>
              <w:top w:w="80" w:type="dxa"/>
              <w:left w:w="120" w:type="dxa"/>
              <w:bottom w:w="80" w:type="dxa"/>
              <w:right w:w="120" w:type="dxa"/>
            </w:tcMar>
            <w:vAlign w:val="center"/>
          </w:tcPr>
          <w:p w14:paraId="42C4B478" w14:textId="77777777" w:rsidR="002D1DD7" w:rsidRDefault="00B75C0F">
            <w:pPr>
              <w:jc w:val="center"/>
            </w:pPr>
            <w:r>
              <w:rPr>
                <w:sz w:val="19"/>
              </w:rPr>
              <w:t>runtime manifest</w:t>
            </w:r>
          </w:p>
        </w:tc>
        <w:tc>
          <w:tcPr>
            <w:tcW w:w="7200" w:type="dxa"/>
            <w:tcMar>
              <w:top w:w="80" w:type="dxa"/>
              <w:left w:w="120" w:type="dxa"/>
              <w:bottom w:w="80" w:type="dxa"/>
              <w:right w:w="120" w:type="dxa"/>
            </w:tcMar>
            <w:vAlign w:val="center"/>
          </w:tcPr>
          <w:p w14:paraId="0F4C3E88" w14:textId="77777777" w:rsidR="002D1DD7" w:rsidRDefault="00B75C0F">
            <w:r>
              <w:rPr>
                <w:sz w:val="19"/>
              </w:rPr>
              <w:t>位于</w:t>
            </w:r>
            <w:r>
              <w:rPr>
                <w:sz w:val="19"/>
              </w:rPr>
              <w:t xml:space="preserve"> /.well-known/appfs/runtime.json </w:t>
            </w:r>
            <w:r>
              <w:rPr>
                <w:sz w:val="19"/>
              </w:rPr>
              <w:t>的运行清单，用于让</w:t>
            </w:r>
            <w:r>
              <w:rPr>
                <w:sz w:val="19"/>
              </w:rPr>
              <w:t xml:space="preserve"> agent </w:t>
            </w:r>
            <w:r>
              <w:rPr>
                <w:sz w:val="19"/>
              </w:rPr>
              <w:t>或</w:t>
            </w:r>
            <w:r>
              <w:rPr>
                <w:sz w:val="19"/>
              </w:rPr>
              <w:t xml:space="preserve"> launcher </w:t>
            </w:r>
            <w:r>
              <w:rPr>
                <w:sz w:val="19"/>
              </w:rPr>
              <w:t>明确发现</w:t>
            </w:r>
            <w:r>
              <w:rPr>
                <w:sz w:val="19"/>
              </w:rPr>
              <w:t xml:space="preserve"> mount root</w:t>
            </w:r>
            <w:r>
              <w:rPr>
                <w:sz w:val="19"/>
              </w:rPr>
              <w:t>、</w:t>
            </w:r>
            <w:r>
              <w:rPr>
                <w:sz w:val="19"/>
              </w:rPr>
              <w:t>runtime_session_id</w:t>
            </w:r>
            <w:r>
              <w:rPr>
                <w:sz w:val="19"/>
              </w:rPr>
              <w:t>、控制动作路径和能力标志。</w:t>
            </w:r>
          </w:p>
        </w:tc>
      </w:tr>
    </w:tbl>
    <w:p w14:paraId="6E99B897" w14:textId="77777777" w:rsidR="002D1DD7" w:rsidRDefault="002D1DD7"/>
    <w:p w14:paraId="1A4B60A2" w14:textId="77777777" w:rsidR="002D1DD7" w:rsidRDefault="00B75C0F">
      <w:pPr>
        <w:pStyle w:val="21"/>
        <w:spacing w:before="240" w:after="120"/>
      </w:pPr>
      <w:r>
        <w:rPr>
          <w:rFonts w:ascii="Calibri" w:eastAsia="宋体" w:hAnsi="Calibri"/>
        </w:rPr>
        <w:t>（</w:t>
      </w:r>
      <w:r>
        <w:rPr>
          <w:rFonts w:ascii="Calibri" w:eastAsia="宋体" w:hAnsi="Calibri"/>
        </w:rPr>
        <w:t>4</w:t>
      </w:r>
      <w:r>
        <w:rPr>
          <w:rFonts w:ascii="Calibri" w:eastAsia="宋体" w:hAnsi="Calibri"/>
        </w:rPr>
        <w:t>）系统组成</w:t>
      </w:r>
    </w:p>
    <w:tbl>
      <w:tblPr>
        <w:tblStyle w:val="aff1"/>
        <w:tblW w:w="9359" w:type="dxa"/>
        <w:jc w:val="center"/>
        <w:tblLayout w:type="fixed"/>
        <w:tblLook w:val="04A0" w:firstRow="1" w:lastRow="0" w:firstColumn="1" w:lastColumn="0" w:noHBand="0" w:noVBand="1"/>
      </w:tblPr>
      <w:tblGrid>
        <w:gridCol w:w="2736"/>
        <w:gridCol w:w="6623"/>
      </w:tblGrid>
      <w:tr w:rsidR="002D1DD7" w14:paraId="06AF98B0" w14:textId="77777777">
        <w:trPr>
          <w:cantSplit/>
          <w:tblHeader/>
          <w:jc w:val="center"/>
        </w:trPr>
        <w:tc>
          <w:tcPr>
            <w:tcW w:w="2736" w:type="dxa"/>
            <w:shd w:val="clear" w:color="auto" w:fill="E8EEF7"/>
            <w:tcMar>
              <w:top w:w="80" w:type="dxa"/>
              <w:left w:w="120" w:type="dxa"/>
              <w:bottom w:w="80" w:type="dxa"/>
              <w:right w:w="120" w:type="dxa"/>
            </w:tcMar>
            <w:vAlign w:val="center"/>
          </w:tcPr>
          <w:p w14:paraId="58C6F05B" w14:textId="77777777" w:rsidR="002D1DD7" w:rsidRDefault="00B75C0F">
            <w:pPr>
              <w:jc w:val="center"/>
            </w:pPr>
            <w:r>
              <w:rPr>
                <w:b/>
                <w:color w:val="1F4E79"/>
                <w:sz w:val="20"/>
              </w:rPr>
              <w:t>组成模块</w:t>
            </w:r>
          </w:p>
        </w:tc>
        <w:tc>
          <w:tcPr>
            <w:tcW w:w="6623" w:type="dxa"/>
            <w:shd w:val="clear" w:color="auto" w:fill="E8EEF7"/>
            <w:tcMar>
              <w:top w:w="80" w:type="dxa"/>
              <w:left w:w="120" w:type="dxa"/>
              <w:bottom w:w="80" w:type="dxa"/>
              <w:right w:w="120" w:type="dxa"/>
            </w:tcMar>
            <w:vAlign w:val="center"/>
          </w:tcPr>
          <w:p w14:paraId="62FFB42A" w14:textId="77777777" w:rsidR="002D1DD7" w:rsidRDefault="00B75C0F">
            <w:pPr>
              <w:jc w:val="center"/>
            </w:pPr>
            <w:r>
              <w:rPr>
                <w:b/>
                <w:color w:val="1F4E79"/>
                <w:sz w:val="20"/>
              </w:rPr>
              <w:t>功能说明</w:t>
            </w:r>
          </w:p>
        </w:tc>
      </w:tr>
      <w:tr w:rsidR="002D1DD7" w14:paraId="74529B43" w14:textId="77777777">
        <w:trPr>
          <w:cantSplit/>
          <w:jc w:val="center"/>
        </w:trPr>
        <w:tc>
          <w:tcPr>
            <w:tcW w:w="2736" w:type="dxa"/>
            <w:tcMar>
              <w:top w:w="80" w:type="dxa"/>
              <w:left w:w="120" w:type="dxa"/>
              <w:bottom w:w="80" w:type="dxa"/>
              <w:right w:w="120" w:type="dxa"/>
            </w:tcMar>
            <w:vAlign w:val="center"/>
          </w:tcPr>
          <w:p w14:paraId="19813ADB" w14:textId="77777777" w:rsidR="002D1DD7" w:rsidRDefault="00B75C0F">
            <w:r>
              <w:rPr>
                <w:sz w:val="19"/>
              </w:rPr>
              <w:t>AppFS runtime supervisor</w:t>
            </w:r>
          </w:p>
        </w:tc>
        <w:tc>
          <w:tcPr>
            <w:tcW w:w="6623" w:type="dxa"/>
            <w:tcMar>
              <w:top w:w="80" w:type="dxa"/>
              <w:left w:w="120" w:type="dxa"/>
              <w:bottom w:w="80" w:type="dxa"/>
              <w:right w:w="120" w:type="dxa"/>
            </w:tcMar>
            <w:vAlign w:val="center"/>
          </w:tcPr>
          <w:p w14:paraId="0DBBAFC4" w14:textId="77777777" w:rsidR="002D1DD7" w:rsidRDefault="00B75C0F">
            <w:r>
              <w:rPr>
                <w:sz w:val="19"/>
              </w:rPr>
              <w:t>维护挂载根目录、</w:t>
            </w:r>
            <w:r>
              <w:rPr>
                <w:sz w:val="19"/>
              </w:rPr>
              <w:t>runtime manifest</w:t>
            </w:r>
            <w:r>
              <w:rPr>
                <w:sz w:val="19"/>
              </w:rPr>
              <w:t>、应用注册表、</w:t>
            </w:r>
            <w:r>
              <w:rPr>
                <w:sz w:val="19"/>
              </w:rPr>
              <w:t xml:space="preserve">principal </w:t>
            </w:r>
            <w:r>
              <w:rPr>
                <w:sz w:val="19"/>
              </w:rPr>
              <w:t>注册表、动作消费循环、事件发布、结构同步和私有应用实例化。</w:t>
            </w:r>
          </w:p>
        </w:tc>
      </w:tr>
      <w:tr w:rsidR="002D1DD7" w14:paraId="1937BBB0" w14:textId="77777777">
        <w:trPr>
          <w:cantSplit/>
          <w:jc w:val="center"/>
        </w:trPr>
        <w:tc>
          <w:tcPr>
            <w:tcW w:w="2736" w:type="dxa"/>
            <w:tcMar>
              <w:top w:w="80" w:type="dxa"/>
              <w:left w:w="120" w:type="dxa"/>
              <w:bottom w:w="80" w:type="dxa"/>
              <w:right w:w="120" w:type="dxa"/>
            </w:tcMar>
            <w:vAlign w:val="center"/>
          </w:tcPr>
          <w:p w14:paraId="201B47DD" w14:textId="77777777" w:rsidR="002D1DD7" w:rsidRDefault="00B75C0F">
            <w:pPr>
              <w:jc w:val="center"/>
            </w:pPr>
            <w:r>
              <w:rPr>
                <w:sz w:val="19"/>
              </w:rPr>
              <w:t>挂载应用树</w:t>
            </w:r>
          </w:p>
        </w:tc>
        <w:tc>
          <w:tcPr>
            <w:tcW w:w="6623" w:type="dxa"/>
            <w:tcMar>
              <w:top w:w="80" w:type="dxa"/>
              <w:left w:w="120" w:type="dxa"/>
              <w:bottom w:w="80" w:type="dxa"/>
              <w:right w:w="120" w:type="dxa"/>
            </w:tcMar>
            <w:vAlign w:val="center"/>
          </w:tcPr>
          <w:p w14:paraId="51A099C3" w14:textId="77777777" w:rsidR="002D1DD7" w:rsidRDefault="00B75C0F">
            <w:r>
              <w:rPr>
                <w:sz w:val="19"/>
              </w:rPr>
              <w:t>以文件路径表达应用资源、动作入口和事件流，包括</w:t>
            </w:r>
            <w:r>
              <w:rPr>
                <w:sz w:val="19"/>
              </w:rPr>
              <w:t xml:space="preserve"> /_appfs</w:t>
            </w:r>
            <w:r>
              <w:rPr>
                <w:sz w:val="19"/>
              </w:rPr>
              <w:t>、</w:t>
            </w:r>
            <w:r>
              <w:rPr>
                <w:sz w:val="19"/>
              </w:rPr>
              <w:t>/public</w:t>
            </w:r>
            <w:r>
              <w:rPr>
                <w:sz w:val="19"/>
              </w:rPr>
              <w:t>、</w:t>
            </w:r>
            <w:r>
              <w:rPr>
                <w:sz w:val="19"/>
              </w:rPr>
              <w:t>/private</w:t>
            </w:r>
            <w:r>
              <w:rPr>
                <w:sz w:val="19"/>
              </w:rPr>
              <w:t>、</w:t>
            </w:r>
            <w:r>
              <w:rPr>
                <w:sz w:val="19"/>
              </w:rPr>
              <w:t>_app</w:t>
            </w:r>
            <w:r>
              <w:rPr>
                <w:sz w:val="19"/>
              </w:rPr>
              <w:t>、</w:t>
            </w:r>
            <w:r>
              <w:rPr>
                <w:sz w:val="19"/>
              </w:rPr>
              <w:t xml:space="preserve">_stream </w:t>
            </w:r>
            <w:r>
              <w:rPr>
                <w:sz w:val="19"/>
              </w:rPr>
              <w:t>等目录。</w:t>
            </w:r>
          </w:p>
        </w:tc>
      </w:tr>
      <w:tr w:rsidR="002D1DD7" w14:paraId="1C451824" w14:textId="77777777">
        <w:trPr>
          <w:cantSplit/>
          <w:jc w:val="center"/>
        </w:trPr>
        <w:tc>
          <w:tcPr>
            <w:tcW w:w="2736" w:type="dxa"/>
            <w:tcMar>
              <w:top w:w="80" w:type="dxa"/>
              <w:left w:w="120" w:type="dxa"/>
              <w:bottom w:w="80" w:type="dxa"/>
              <w:right w:w="120" w:type="dxa"/>
            </w:tcMar>
            <w:vAlign w:val="center"/>
          </w:tcPr>
          <w:p w14:paraId="0A280D5B" w14:textId="77777777" w:rsidR="002D1DD7" w:rsidRDefault="00B75C0F">
            <w:pPr>
              <w:jc w:val="center"/>
            </w:pPr>
            <w:r>
              <w:rPr>
                <w:sz w:val="19"/>
              </w:rPr>
              <w:t>Connector</w:t>
            </w:r>
          </w:p>
        </w:tc>
        <w:tc>
          <w:tcPr>
            <w:tcW w:w="6623" w:type="dxa"/>
            <w:tcMar>
              <w:top w:w="80" w:type="dxa"/>
              <w:left w:w="120" w:type="dxa"/>
              <w:bottom w:w="80" w:type="dxa"/>
              <w:right w:w="120" w:type="dxa"/>
            </w:tcMar>
            <w:vAlign w:val="center"/>
          </w:tcPr>
          <w:p w14:paraId="3D951B4C" w14:textId="77777777" w:rsidR="002D1DD7" w:rsidRDefault="00B75C0F">
            <w:r>
              <w:rPr>
                <w:sz w:val="19"/>
              </w:rPr>
              <w:t>将外部应用或服务转换为</w:t>
            </w:r>
            <w:r>
              <w:rPr>
                <w:sz w:val="19"/>
              </w:rPr>
              <w:t xml:space="preserve"> AppFS </w:t>
            </w:r>
            <w:r>
              <w:rPr>
                <w:sz w:val="19"/>
              </w:rPr>
              <w:t>结构快照、资源读取、动作执行和入站事件。可为进程内、</w:t>
            </w:r>
            <w:r>
              <w:rPr>
                <w:sz w:val="19"/>
              </w:rPr>
              <w:t>HTTP</w:t>
            </w:r>
            <w:r>
              <w:rPr>
                <w:sz w:val="19"/>
              </w:rPr>
              <w:t>、</w:t>
            </w:r>
            <w:r>
              <w:rPr>
                <w:sz w:val="19"/>
              </w:rPr>
              <w:t xml:space="preserve">gRPC </w:t>
            </w:r>
            <w:r>
              <w:rPr>
                <w:sz w:val="19"/>
              </w:rPr>
              <w:t>或远程服务形式。</w:t>
            </w:r>
          </w:p>
        </w:tc>
      </w:tr>
      <w:tr w:rsidR="002D1DD7" w14:paraId="7E8A3179" w14:textId="77777777">
        <w:trPr>
          <w:cantSplit/>
          <w:jc w:val="center"/>
        </w:trPr>
        <w:tc>
          <w:tcPr>
            <w:tcW w:w="2736" w:type="dxa"/>
            <w:tcMar>
              <w:top w:w="80" w:type="dxa"/>
              <w:left w:w="120" w:type="dxa"/>
              <w:bottom w:w="80" w:type="dxa"/>
              <w:right w:w="120" w:type="dxa"/>
            </w:tcMar>
            <w:vAlign w:val="center"/>
          </w:tcPr>
          <w:p w14:paraId="21BBD547" w14:textId="77777777" w:rsidR="002D1DD7" w:rsidRDefault="00B75C0F">
            <w:pPr>
              <w:jc w:val="center"/>
            </w:pPr>
            <w:r>
              <w:rPr>
                <w:sz w:val="19"/>
              </w:rPr>
              <w:t>动作消费模块</w:t>
            </w:r>
          </w:p>
        </w:tc>
        <w:tc>
          <w:tcPr>
            <w:tcW w:w="6623" w:type="dxa"/>
            <w:tcMar>
              <w:top w:w="80" w:type="dxa"/>
              <w:left w:w="120" w:type="dxa"/>
              <w:bottom w:w="80" w:type="dxa"/>
              <w:right w:w="120" w:type="dxa"/>
            </w:tcMar>
            <w:vAlign w:val="center"/>
          </w:tcPr>
          <w:p w14:paraId="3DF1C11C" w14:textId="77777777" w:rsidR="002D1DD7" w:rsidRDefault="00B75C0F">
            <w:r>
              <w:rPr>
                <w:sz w:val="19"/>
              </w:rPr>
              <w:t>扫描</w:t>
            </w:r>
            <w:r>
              <w:rPr>
                <w:sz w:val="19"/>
              </w:rPr>
              <w:t xml:space="preserve"> `.act` </w:t>
            </w:r>
            <w:r>
              <w:rPr>
                <w:sz w:val="19"/>
              </w:rPr>
              <w:t>文件，按</w:t>
            </w:r>
            <w:r>
              <w:rPr>
                <w:sz w:val="19"/>
              </w:rPr>
              <w:t xml:space="preserve"> action cursor </w:t>
            </w:r>
            <w:r>
              <w:rPr>
                <w:sz w:val="19"/>
              </w:rPr>
              <w:t>消费新增</w:t>
            </w:r>
            <w:r>
              <w:rPr>
                <w:sz w:val="19"/>
              </w:rPr>
              <w:t xml:space="preserve"> JSONL </w:t>
            </w:r>
            <w:r>
              <w:rPr>
                <w:sz w:val="19"/>
              </w:rPr>
              <w:t>行，校验</w:t>
            </w:r>
            <w:r>
              <w:rPr>
                <w:sz w:val="19"/>
              </w:rPr>
              <w:t xml:space="preserve"> payload</w:t>
            </w:r>
            <w:r>
              <w:rPr>
                <w:sz w:val="19"/>
              </w:rPr>
              <w:t>，生成</w:t>
            </w:r>
            <w:r>
              <w:rPr>
                <w:sz w:val="19"/>
              </w:rPr>
              <w:t xml:space="preserve"> request_id </w:t>
            </w:r>
            <w:r>
              <w:rPr>
                <w:sz w:val="19"/>
              </w:rPr>
              <w:t>和</w:t>
            </w:r>
            <w:r>
              <w:rPr>
                <w:sz w:val="19"/>
              </w:rPr>
              <w:t xml:space="preserve"> client_token</w:t>
            </w:r>
            <w:r>
              <w:rPr>
                <w:sz w:val="19"/>
              </w:rPr>
              <w:t>，并调用</w:t>
            </w:r>
            <w:r>
              <w:rPr>
                <w:sz w:val="19"/>
              </w:rPr>
              <w:t xml:space="preserve"> connector</w:t>
            </w:r>
            <w:r>
              <w:rPr>
                <w:sz w:val="19"/>
              </w:rPr>
              <w:t>。</w:t>
            </w:r>
          </w:p>
        </w:tc>
      </w:tr>
      <w:tr w:rsidR="002D1DD7" w14:paraId="2515A772" w14:textId="77777777">
        <w:trPr>
          <w:cantSplit/>
          <w:jc w:val="center"/>
        </w:trPr>
        <w:tc>
          <w:tcPr>
            <w:tcW w:w="2736" w:type="dxa"/>
            <w:tcMar>
              <w:top w:w="80" w:type="dxa"/>
              <w:left w:w="120" w:type="dxa"/>
              <w:bottom w:w="80" w:type="dxa"/>
              <w:right w:w="120" w:type="dxa"/>
            </w:tcMar>
            <w:vAlign w:val="center"/>
          </w:tcPr>
          <w:p w14:paraId="1698FB27" w14:textId="77777777" w:rsidR="002D1DD7" w:rsidRDefault="00B75C0F">
            <w:pPr>
              <w:jc w:val="center"/>
            </w:pPr>
            <w:r>
              <w:rPr>
                <w:sz w:val="19"/>
              </w:rPr>
              <w:t>事件发布模块</w:t>
            </w:r>
          </w:p>
        </w:tc>
        <w:tc>
          <w:tcPr>
            <w:tcW w:w="6623" w:type="dxa"/>
            <w:tcMar>
              <w:top w:w="80" w:type="dxa"/>
              <w:left w:w="120" w:type="dxa"/>
              <w:bottom w:w="80" w:type="dxa"/>
              <w:right w:w="120" w:type="dxa"/>
            </w:tcMar>
            <w:vAlign w:val="center"/>
          </w:tcPr>
          <w:p w14:paraId="05E7B4F4" w14:textId="77777777" w:rsidR="002D1DD7" w:rsidRDefault="00B75C0F">
            <w:r>
              <w:rPr>
                <w:sz w:val="19"/>
              </w:rPr>
              <w:t>将</w:t>
            </w:r>
            <w:r>
              <w:rPr>
                <w:sz w:val="19"/>
              </w:rPr>
              <w:t xml:space="preserve"> action.accepted</w:t>
            </w:r>
            <w:r>
              <w:rPr>
                <w:sz w:val="19"/>
              </w:rPr>
              <w:t>、</w:t>
            </w:r>
            <w:r>
              <w:rPr>
                <w:sz w:val="19"/>
              </w:rPr>
              <w:t>action.progress</w:t>
            </w:r>
            <w:r>
              <w:rPr>
                <w:sz w:val="19"/>
              </w:rPr>
              <w:t>、</w:t>
            </w:r>
            <w:r>
              <w:rPr>
                <w:sz w:val="19"/>
              </w:rPr>
              <w:t>action.completed</w:t>
            </w:r>
            <w:r>
              <w:rPr>
                <w:sz w:val="19"/>
              </w:rPr>
              <w:t>、</w:t>
            </w:r>
            <w:r>
              <w:rPr>
                <w:sz w:val="19"/>
              </w:rPr>
              <w:t xml:space="preserve">action.failed </w:t>
            </w:r>
            <w:r>
              <w:rPr>
                <w:sz w:val="19"/>
              </w:rPr>
              <w:t>以及</w:t>
            </w:r>
            <w:r>
              <w:rPr>
                <w:sz w:val="19"/>
              </w:rPr>
              <w:t xml:space="preserve"> connector inbound events </w:t>
            </w:r>
            <w:r>
              <w:rPr>
                <w:sz w:val="19"/>
              </w:rPr>
              <w:t>写入事件流和</w:t>
            </w:r>
            <w:r>
              <w:rPr>
                <w:sz w:val="19"/>
              </w:rPr>
              <w:t xml:space="preserve"> replay </w:t>
            </w:r>
            <w:r>
              <w:rPr>
                <w:sz w:val="19"/>
              </w:rPr>
              <w:t>文件。</w:t>
            </w:r>
          </w:p>
        </w:tc>
      </w:tr>
      <w:tr w:rsidR="002D1DD7" w14:paraId="55FC225C" w14:textId="77777777">
        <w:trPr>
          <w:cantSplit/>
          <w:jc w:val="center"/>
        </w:trPr>
        <w:tc>
          <w:tcPr>
            <w:tcW w:w="2736" w:type="dxa"/>
            <w:tcMar>
              <w:top w:w="80" w:type="dxa"/>
              <w:left w:w="120" w:type="dxa"/>
              <w:bottom w:w="80" w:type="dxa"/>
              <w:right w:w="120" w:type="dxa"/>
            </w:tcMar>
            <w:vAlign w:val="center"/>
          </w:tcPr>
          <w:p w14:paraId="4AC579BC" w14:textId="77777777" w:rsidR="002D1DD7" w:rsidRDefault="00B75C0F">
            <w:pPr>
              <w:jc w:val="center"/>
            </w:pPr>
            <w:r>
              <w:rPr>
                <w:sz w:val="19"/>
              </w:rPr>
              <w:t xml:space="preserve">principal </w:t>
            </w:r>
            <w:r>
              <w:rPr>
                <w:sz w:val="19"/>
              </w:rPr>
              <w:t>管理模块</w:t>
            </w:r>
          </w:p>
        </w:tc>
        <w:tc>
          <w:tcPr>
            <w:tcW w:w="6623" w:type="dxa"/>
            <w:tcMar>
              <w:top w:w="80" w:type="dxa"/>
              <w:left w:w="120" w:type="dxa"/>
              <w:bottom w:w="80" w:type="dxa"/>
              <w:right w:w="120" w:type="dxa"/>
            </w:tcMar>
            <w:vAlign w:val="center"/>
          </w:tcPr>
          <w:p w14:paraId="14DBF96A" w14:textId="77777777" w:rsidR="002D1DD7" w:rsidRDefault="00B75C0F">
            <w:r>
              <w:rPr>
                <w:sz w:val="19"/>
              </w:rPr>
              <w:t>通过</w:t>
            </w:r>
            <w:r>
              <w:rPr>
                <w:sz w:val="19"/>
              </w:rPr>
              <w:t xml:space="preserve"> create</w:t>
            </w:r>
            <w:r>
              <w:rPr>
                <w:sz w:val="19"/>
              </w:rPr>
              <w:t>、</w:t>
            </w:r>
            <w:r>
              <w:rPr>
                <w:sz w:val="19"/>
              </w:rPr>
              <w:t>attach</w:t>
            </w:r>
            <w:r>
              <w:rPr>
                <w:sz w:val="19"/>
              </w:rPr>
              <w:t>、</w:t>
            </w:r>
            <w:r>
              <w:rPr>
                <w:sz w:val="19"/>
              </w:rPr>
              <w:t>update</w:t>
            </w:r>
            <w:r>
              <w:rPr>
                <w:sz w:val="19"/>
              </w:rPr>
              <w:t>、</w:t>
            </w:r>
            <w:r>
              <w:rPr>
                <w:sz w:val="19"/>
              </w:rPr>
              <w:t>detach</w:t>
            </w:r>
            <w:r>
              <w:rPr>
                <w:sz w:val="19"/>
              </w:rPr>
              <w:t>、</w:t>
            </w:r>
            <w:r>
              <w:rPr>
                <w:sz w:val="19"/>
              </w:rPr>
              <w:t xml:space="preserve">delete </w:t>
            </w:r>
            <w:r>
              <w:rPr>
                <w:sz w:val="19"/>
              </w:rPr>
              <w:t>动作维护稳定</w:t>
            </w:r>
            <w:r>
              <w:rPr>
                <w:sz w:val="19"/>
              </w:rPr>
              <w:t xml:space="preserve"> principal</w:t>
            </w:r>
            <w:r>
              <w:rPr>
                <w:sz w:val="19"/>
              </w:rPr>
              <w:t>、</w:t>
            </w:r>
            <w:r>
              <w:rPr>
                <w:sz w:val="19"/>
              </w:rPr>
              <w:t>attach lease</w:t>
            </w:r>
            <w:r>
              <w:rPr>
                <w:sz w:val="19"/>
              </w:rPr>
              <w:t>、</w:t>
            </w:r>
            <w:r>
              <w:rPr>
                <w:sz w:val="19"/>
              </w:rPr>
              <w:t xml:space="preserve">agent_status </w:t>
            </w:r>
            <w:r>
              <w:rPr>
                <w:sz w:val="19"/>
              </w:rPr>
              <w:t>和</w:t>
            </w:r>
            <w:r>
              <w:rPr>
                <w:sz w:val="19"/>
              </w:rPr>
              <w:t xml:space="preserve"> stale sweep</w:t>
            </w:r>
            <w:r>
              <w:rPr>
                <w:sz w:val="19"/>
              </w:rPr>
              <w:t>。</w:t>
            </w:r>
          </w:p>
        </w:tc>
      </w:tr>
      <w:tr w:rsidR="002D1DD7" w14:paraId="4F6411C9" w14:textId="77777777">
        <w:trPr>
          <w:cantSplit/>
          <w:jc w:val="center"/>
        </w:trPr>
        <w:tc>
          <w:tcPr>
            <w:tcW w:w="2736" w:type="dxa"/>
            <w:tcMar>
              <w:top w:w="80" w:type="dxa"/>
              <w:left w:w="120" w:type="dxa"/>
              <w:bottom w:w="80" w:type="dxa"/>
              <w:right w:w="120" w:type="dxa"/>
            </w:tcMar>
            <w:vAlign w:val="center"/>
          </w:tcPr>
          <w:p w14:paraId="44BF0EDE" w14:textId="77777777" w:rsidR="002D1DD7" w:rsidRDefault="00B75C0F">
            <w:pPr>
              <w:jc w:val="center"/>
            </w:pPr>
            <w:r>
              <w:rPr>
                <w:sz w:val="19"/>
              </w:rPr>
              <w:t>appfs-agent</w:t>
            </w:r>
          </w:p>
        </w:tc>
        <w:tc>
          <w:tcPr>
            <w:tcW w:w="6623" w:type="dxa"/>
            <w:tcMar>
              <w:top w:w="80" w:type="dxa"/>
              <w:left w:w="120" w:type="dxa"/>
              <w:bottom w:w="80" w:type="dxa"/>
              <w:right w:w="120" w:type="dxa"/>
            </w:tcMar>
            <w:vAlign w:val="center"/>
          </w:tcPr>
          <w:p w14:paraId="70AA469E" w14:textId="77777777" w:rsidR="002D1DD7" w:rsidRDefault="00B75C0F">
            <w:r>
              <w:rPr>
                <w:sz w:val="19"/>
              </w:rPr>
              <w:t>发现</w:t>
            </w:r>
            <w:r>
              <w:rPr>
                <w:sz w:val="19"/>
              </w:rPr>
              <w:t xml:space="preserve"> AppFS</w:t>
            </w:r>
            <w:r>
              <w:rPr>
                <w:sz w:val="19"/>
              </w:rPr>
              <w:t>，确保</w:t>
            </w:r>
            <w:r>
              <w:rPr>
                <w:sz w:val="19"/>
              </w:rPr>
              <w:t xml:space="preserve"> principal</w:t>
            </w:r>
            <w:r>
              <w:rPr>
                <w:sz w:val="19"/>
              </w:rPr>
              <w:t>，</w:t>
            </w:r>
            <w:r>
              <w:rPr>
                <w:sz w:val="19"/>
              </w:rPr>
              <w:t xml:space="preserve">attach </w:t>
            </w:r>
            <w:r>
              <w:rPr>
                <w:sz w:val="19"/>
              </w:rPr>
              <w:t>到</w:t>
            </w:r>
            <w:r>
              <w:rPr>
                <w:sz w:val="19"/>
              </w:rPr>
              <w:t xml:space="preserve"> runtime</w:t>
            </w:r>
            <w:r>
              <w:rPr>
                <w:sz w:val="19"/>
              </w:rPr>
              <w:t>，读取</w:t>
            </w:r>
            <w:r>
              <w:rPr>
                <w:sz w:val="19"/>
              </w:rPr>
              <w:t xml:space="preserve"> skill/action/control </w:t>
            </w:r>
            <w:r>
              <w:rPr>
                <w:sz w:val="19"/>
              </w:rPr>
              <w:t>描述，追加动作，并把</w:t>
            </w:r>
            <w:r>
              <w:rPr>
                <w:sz w:val="19"/>
              </w:rPr>
              <w:t xml:space="preserve"> AppFS </w:t>
            </w:r>
            <w:r>
              <w:rPr>
                <w:sz w:val="19"/>
              </w:rPr>
              <w:t>事件转换为模型输入。</w:t>
            </w:r>
          </w:p>
        </w:tc>
      </w:tr>
      <w:tr w:rsidR="002D1DD7" w14:paraId="60930B0B" w14:textId="77777777">
        <w:trPr>
          <w:cantSplit/>
          <w:jc w:val="center"/>
        </w:trPr>
        <w:tc>
          <w:tcPr>
            <w:tcW w:w="2736" w:type="dxa"/>
            <w:tcMar>
              <w:top w:w="80" w:type="dxa"/>
              <w:left w:w="120" w:type="dxa"/>
              <w:bottom w:w="80" w:type="dxa"/>
              <w:right w:w="120" w:type="dxa"/>
            </w:tcMar>
            <w:vAlign w:val="center"/>
          </w:tcPr>
          <w:p w14:paraId="4D0B258F" w14:textId="77777777" w:rsidR="002D1DD7" w:rsidRDefault="00B75C0F">
            <w:pPr>
              <w:jc w:val="center"/>
            </w:pPr>
            <w:r>
              <w:rPr>
                <w:sz w:val="19"/>
              </w:rPr>
              <w:t>Dashboard/desktop</w:t>
            </w:r>
          </w:p>
        </w:tc>
        <w:tc>
          <w:tcPr>
            <w:tcW w:w="6623" w:type="dxa"/>
            <w:tcMar>
              <w:top w:w="80" w:type="dxa"/>
              <w:left w:w="120" w:type="dxa"/>
              <w:bottom w:w="80" w:type="dxa"/>
              <w:right w:w="120" w:type="dxa"/>
            </w:tcMar>
            <w:vAlign w:val="center"/>
          </w:tcPr>
          <w:p w14:paraId="3FACBB1D" w14:textId="77777777" w:rsidR="002D1DD7" w:rsidRDefault="00B75C0F">
            <w:r>
              <w:rPr>
                <w:sz w:val="19"/>
              </w:rPr>
              <w:t>作为实施例中的控制面，创建、启动、停止、恢复和删除</w:t>
            </w:r>
            <w:r>
              <w:rPr>
                <w:sz w:val="19"/>
              </w:rPr>
              <w:t xml:space="preserve"> principal </w:t>
            </w:r>
            <w:r>
              <w:rPr>
                <w:sz w:val="19"/>
              </w:rPr>
              <w:t>对应</w:t>
            </w:r>
            <w:r>
              <w:rPr>
                <w:sz w:val="19"/>
              </w:rPr>
              <w:t xml:space="preserve"> agent</w:t>
            </w:r>
            <w:r>
              <w:rPr>
                <w:sz w:val="19"/>
              </w:rPr>
              <w:t>，并展示状态和时间线。</w:t>
            </w:r>
          </w:p>
        </w:tc>
      </w:tr>
    </w:tbl>
    <w:p w14:paraId="041B9817" w14:textId="77777777" w:rsidR="002D1DD7" w:rsidRDefault="002D1DD7"/>
    <w:p w14:paraId="31A65DD5" w14:textId="77777777" w:rsidR="002D1DD7" w:rsidRDefault="00B75C0F">
      <w:pPr>
        <w:keepNext/>
        <w:keepLines/>
        <w:jc w:val="center"/>
      </w:pPr>
      <w:r>
        <w:rPr>
          <w:noProof/>
        </w:rPr>
        <w:lastRenderedPageBreak/>
        <w:drawing>
          <wp:inline distT="0" distB="0" distL="0" distR="0" wp14:anchorId="1EEF47B8" wp14:editId="5C9F1A9C">
            <wp:extent cx="5440680" cy="2798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system-architecture.png"/>
                    <pic:cNvPicPr/>
                  </pic:nvPicPr>
                  <pic:blipFill>
                    <a:blip r:embed="rId8"/>
                    <a:stretch>
                      <a:fillRect/>
                    </a:stretch>
                  </pic:blipFill>
                  <pic:spPr>
                    <a:xfrm>
                      <a:off x="0" y="0"/>
                      <a:ext cx="5440680" cy="2798064"/>
                    </a:xfrm>
                    <a:prstGeom prst="rect">
                      <a:avLst/>
                    </a:prstGeom>
                  </pic:spPr>
                </pic:pic>
              </a:graphicData>
            </a:graphic>
          </wp:inline>
        </w:drawing>
      </w:r>
    </w:p>
    <w:p w14:paraId="566A860D" w14:textId="77777777" w:rsidR="002D1DD7" w:rsidRDefault="00B75C0F">
      <w:pPr>
        <w:keepLines/>
        <w:spacing w:after="160"/>
        <w:jc w:val="center"/>
      </w:pPr>
      <w:r>
        <w:rPr>
          <w:b/>
          <w:color w:val="1F4E79"/>
          <w:sz w:val="19"/>
        </w:rPr>
        <w:t>图</w:t>
      </w:r>
      <w:r>
        <w:rPr>
          <w:b/>
          <w:color w:val="1F4E79"/>
          <w:sz w:val="19"/>
        </w:rPr>
        <w:t xml:space="preserve">1 </w:t>
      </w:r>
      <w:r>
        <w:rPr>
          <w:b/>
          <w:color w:val="1F4E79"/>
          <w:sz w:val="19"/>
        </w:rPr>
        <w:t>系统总体架构图：展示</w:t>
      </w:r>
      <w:r>
        <w:rPr>
          <w:b/>
          <w:color w:val="1F4E79"/>
          <w:sz w:val="19"/>
        </w:rPr>
        <w:t xml:space="preserve"> agent</w:t>
      </w:r>
      <w:r>
        <w:rPr>
          <w:b/>
          <w:color w:val="1F4E79"/>
          <w:sz w:val="19"/>
        </w:rPr>
        <w:t>、</w:t>
      </w:r>
      <w:r>
        <w:rPr>
          <w:b/>
          <w:color w:val="1F4E79"/>
          <w:sz w:val="19"/>
        </w:rPr>
        <w:t xml:space="preserve">AppFS </w:t>
      </w:r>
      <w:r>
        <w:rPr>
          <w:b/>
          <w:color w:val="1F4E79"/>
          <w:sz w:val="19"/>
        </w:rPr>
        <w:t>文件树、</w:t>
      </w:r>
      <w:r>
        <w:rPr>
          <w:b/>
          <w:color w:val="1F4E79"/>
          <w:sz w:val="19"/>
        </w:rPr>
        <w:t>runtime</w:t>
      </w:r>
      <w:r>
        <w:rPr>
          <w:b/>
          <w:color w:val="1F4E79"/>
          <w:sz w:val="19"/>
        </w:rPr>
        <w:t>、</w:t>
      </w:r>
      <w:r>
        <w:rPr>
          <w:b/>
          <w:color w:val="1F4E79"/>
          <w:sz w:val="19"/>
        </w:rPr>
        <w:t>connector</w:t>
      </w:r>
      <w:r>
        <w:rPr>
          <w:b/>
          <w:color w:val="1F4E79"/>
          <w:sz w:val="19"/>
        </w:rPr>
        <w:t>、</w:t>
      </w:r>
      <w:r>
        <w:rPr>
          <w:b/>
          <w:color w:val="1F4E79"/>
          <w:sz w:val="19"/>
        </w:rPr>
        <w:t>registry</w:t>
      </w:r>
      <w:r>
        <w:rPr>
          <w:b/>
          <w:color w:val="1F4E79"/>
          <w:sz w:val="19"/>
        </w:rPr>
        <w:t>、事件流和管理端之间的协作关系。</w:t>
      </w:r>
    </w:p>
    <w:p w14:paraId="4FA57A1D" w14:textId="77777777" w:rsidR="002D1DD7" w:rsidRDefault="00B75C0F">
      <w:pPr>
        <w:pStyle w:val="21"/>
        <w:spacing w:before="240" w:after="120"/>
      </w:pPr>
      <w:r>
        <w:rPr>
          <w:rFonts w:ascii="Calibri" w:eastAsia="宋体" w:hAnsi="Calibri"/>
        </w:rPr>
        <w:t>（</w:t>
      </w:r>
      <w:r>
        <w:rPr>
          <w:rFonts w:ascii="Calibri" w:eastAsia="宋体" w:hAnsi="Calibri"/>
        </w:rPr>
        <w:t>5</w:t>
      </w:r>
      <w:r>
        <w:rPr>
          <w:rFonts w:ascii="Calibri" w:eastAsia="宋体" w:hAnsi="Calibri"/>
        </w:rPr>
        <w:t>）挂载命名空间与文件协议</w:t>
      </w:r>
    </w:p>
    <w:p w14:paraId="1A4A78C3" w14:textId="77777777" w:rsidR="002D1DD7" w:rsidRDefault="00B75C0F">
      <w:pPr>
        <w:ind w:firstLine="420"/>
      </w:pPr>
      <w:r>
        <w:t>在一个项目根目录下，</w:t>
      </w:r>
      <w:r>
        <w:t xml:space="preserve">AppFS runtime </w:t>
      </w:r>
      <w:r>
        <w:t>发布版本化运行时清单</w:t>
      </w:r>
      <w:r>
        <w:t xml:space="preserve"> `/.well-known/appfs/runtime.json`</w:t>
      </w:r>
      <w:r>
        <w:t>。该清单包含</w:t>
      </w:r>
      <w:r>
        <w:t xml:space="preserve"> runtime </w:t>
      </w:r>
      <w:r>
        <w:t>类型、</w:t>
      </w:r>
      <w:r>
        <w:t>mount root</w:t>
      </w:r>
      <w:r>
        <w:t>、</w:t>
      </w:r>
      <w:r>
        <w:t>runtime session id</w:t>
      </w:r>
      <w:r>
        <w:t>、多</w:t>
      </w:r>
      <w:r>
        <w:t xml:space="preserve"> agent </w:t>
      </w:r>
      <w:r>
        <w:t>模式、控制面动作路径、事件流路径和能力标志。</w:t>
      </w:r>
      <w:r>
        <w:t xml:space="preserve">Agent </w:t>
      </w:r>
      <w:r>
        <w:t>优先通过显式环境变量或该</w:t>
      </w:r>
      <w:r>
        <w:t xml:space="preserve"> manifest </w:t>
      </w:r>
      <w:r>
        <w:t>发现</w:t>
      </w:r>
      <w:r>
        <w:t xml:space="preserve"> AppFS </w:t>
      </w:r>
      <w:r>
        <w:t>环境，无法获取时再使用目录启发式发现。</w:t>
      </w:r>
    </w:p>
    <w:tbl>
      <w:tblPr>
        <w:tblStyle w:val="aff1"/>
        <w:tblW w:w="9359" w:type="dxa"/>
        <w:jc w:val="center"/>
        <w:tblLayout w:type="fixed"/>
        <w:tblLook w:val="04A0" w:firstRow="1" w:lastRow="0" w:firstColumn="1" w:lastColumn="0" w:noHBand="0" w:noVBand="1"/>
      </w:tblPr>
      <w:tblGrid>
        <w:gridCol w:w="3456"/>
        <w:gridCol w:w="5903"/>
      </w:tblGrid>
      <w:tr w:rsidR="002D1DD7" w14:paraId="2CF8420C" w14:textId="77777777">
        <w:trPr>
          <w:cantSplit/>
          <w:tblHeader/>
          <w:jc w:val="center"/>
        </w:trPr>
        <w:tc>
          <w:tcPr>
            <w:tcW w:w="3456" w:type="dxa"/>
            <w:shd w:val="clear" w:color="auto" w:fill="E8EEF7"/>
            <w:tcMar>
              <w:top w:w="80" w:type="dxa"/>
              <w:left w:w="120" w:type="dxa"/>
              <w:bottom w:w="80" w:type="dxa"/>
              <w:right w:w="120" w:type="dxa"/>
            </w:tcMar>
            <w:vAlign w:val="center"/>
          </w:tcPr>
          <w:p w14:paraId="36079C98" w14:textId="77777777" w:rsidR="002D1DD7" w:rsidRDefault="00B75C0F">
            <w:pPr>
              <w:jc w:val="center"/>
            </w:pPr>
            <w:r>
              <w:rPr>
                <w:b/>
                <w:color w:val="1F4E79"/>
                <w:sz w:val="20"/>
              </w:rPr>
              <w:t>路径或文件</w:t>
            </w:r>
          </w:p>
        </w:tc>
        <w:tc>
          <w:tcPr>
            <w:tcW w:w="5903" w:type="dxa"/>
            <w:shd w:val="clear" w:color="auto" w:fill="E8EEF7"/>
            <w:tcMar>
              <w:top w:w="80" w:type="dxa"/>
              <w:left w:w="120" w:type="dxa"/>
              <w:bottom w:w="80" w:type="dxa"/>
              <w:right w:w="120" w:type="dxa"/>
            </w:tcMar>
            <w:vAlign w:val="center"/>
          </w:tcPr>
          <w:p w14:paraId="5D0F3F32" w14:textId="77777777" w:rsidR="002D1DD7" w:rsidRDefault="00B75C0F">
            <w:pPr>
              <w:jc w:val="center"/>
            </w:pPr>
            <w:r>
              <w:rPr>
                <w:b/>
                <w:color w:val="1F4E79"/>
                <w:sz w:val="20"/>
              </w:rPr>
              <w:t>用途</w:t>
            </w:r>
          </w:p>
        </w:tc>
      </w:tr>
      <w:tr w:rsidR="002D1DD7" w14:paraId="08F79DAF" w14:textId="77777777">
        <w:trPr>
          <w:cantSplit/>
          <w:jc w:val="center"/>
        </w:trPr>
        <w:tc>
          <w:tcPr>
            <w:tcW w:w="3456" w:type="dxa"/>
            <w:tcMar>
              <w:top w:w="80" w:type="dxa"/>
              <w:left w:w="120" w:type="dxa"/>
              <w:bottom w:w="80" w:type="dxa"/>
              <w:right w:w="120" w:type="dxa"/>
            </w:tcMar>
            <w:vAlign w:val="center"/>
          </w:tcPr>
          <w:p w14:paraId="4B0A9AE1" w14:textId="77777777" w:rsidR="002D1DD7" w:rsidRDefault="00B75C0F">
            <w:r>
              <w:rPr>
                <w:sz w:val="19"/>
              </w:rPr>
              <w:t>/.well-known/appfs/runtime.json</w:t>
            </w:r>
          </w:p>
        </w:tc>
        <w:tc>
          <w:tcPr>
            <w:tcW w:w="5903" w:type="dxa"/>
            <w:tcMar>
              <w:top w:w="80" w:type="dxa"/>
              <w:left w:w="120" w:type="dxa"/>
              <w:bottom w:w="80" w:type="dxa"/>
              <w:right w:w="120" w:type="dxa"/>
            </w:tcMar>
            <w:vAlign w:val="center"/>
          </w:tcPr>
          <w:p w14:paraId="70E47F61" w14:textId="77777777" w:rsidR="002D1DD7" w:rsidRDefault="00B75C0F">
            <w:r>
              <w:rPr>
                <w:sz w:val="19"/>
              </w:rPr>
              <w:t>运行清单，供</w:t>
            </w:r>
            <w:r>
              <w:rPr>
                <w:sz w:val="19"/>
              </w:rPr>
              <w:t xml:space="preserve"> agent</w:t>
            </w:r>
            <w:r>
              <w:rPr>
                <w:sz w:val="19"/>
              </w:rPr>
              <w:t>、</w:t>
            </w:r>
            <w:r>
              <w:rPr>
                <w:sz w:val="19"/>
              </w:rPr>
              <w:t xml:space="preserve">launcher </w:t>
            </w:r>
            <w:r>
              <w:rPr>
                <w:sz w:val="19"/>
              </w:rPr>
              <w:t>和管理端发现</w:t>
            </w:r>
            <w:r>
              <w:rPr>
                <w:sz w:val="19"/>
              </w:rPr>
              <w:t xml:space="preserve"> runtime</w:t>
            </w:r>
            <w:r>
              <w:rPr>
                <w:sz w:val="19"/>
              </w:rPr>
              <w:t>。</w:t>
            </w:r>
          </w:p>
        </w:tc>
      </w:tr>
      <w:tr w:rsidR="002D1DD7" w14:paraId="41B1FDA5" w14:textId="77777777">
        <w:trPr>
          <w:cantSplit/>
          <w:jc w:val="center"/>
        </w:trPr>
        <w:tc>
          <w:tcPr>
            <w:tcW w:w="3456" w:type="dxa"/>
            <w:tcMar>
              <w:top w:w="80" w:type="dxa"/>
              <w:left w:w="120" w:type="dxa"/>
              <w:bottom w:w="80" w:type="dxa"/>
              <w:right w:w="120" w:type="dxa"/>
            </w:tcMar>
            <w:vAlign w:val="center"/>
          </w:tcPr>
          <w:p w14:paraId="1E68F65A" w14:textId="77777777" w:rsidR="002D1DD7" w:rsidRDefault="00B75C0F">
            <w:r>
              <w:rPr>
                <w:sz w:val="19"/>
              </w:rPr>
              <w:t>/_appfs/apps.registry.json</w:t>
            </w:r>
          </w:p>
        </w:tc>
        <w:tc>
          <w:tcPr>
            <w:tcW w:w="5903" w:type="dxa"/>
            <w:tcMar>
              <w:top w:w="80" w:type="dxa"/>
              <w:left w:w="120" w:type="dxa"/>
              <w:bottom w:w="80" w:type="dxa"/>
              <w:right w:w="120" w:type="dxa"/>
            </w:tcMar>
            <w:vAlign w:val="center"/>
          </w:tcPr>
          <w:p w14:paraId="3BBFA1E1" w14:textId="77777777" w:rsidR="002D1DD7" w:rsidRDefault="00B75C0F">
            <w:r>
              <w:rPr>
                <w:sz w:val="19"/>
              </w:rPr>
              <w:t>平台注册的公共应用和私有应用实例清单，记录</w:t>
            </w:r>
            <w:r>
              <w:rPr>
                <w:sz w:val="19"/>
              </w:rPr>
              <w:t xml:space="preserve"> app_id</w:t>
            </w:r>
            <w:r>
              <w:rPr>
                <w:sz w:val="19"/>
              </w:rPr>
              <w:t>、</w:t>
            </w:r>
            <w:r>
              <w:rPr>
                <w:sz w:val="19"/>
              </w:rPr>
              <w:t>visibility</w:t>
            </w:r>
            <w:r>
              <w:rPr>
                <w:sz w:val="19"/>
              </w:rPr>
              <w:t>、</w:t>
            </w:r>
            <w:r>
              <w:rPr>
                <w:sz w:val="19"/>
              </w:rPr>
              <w:t>principal_id</w:t>
            </w:r>
            <w:r>
              <w:rPr>
                <w:sz w:val="19"/>
              </w:rPr>
              <w:t>、</w:t>
            </w:r>
            <w:r>
              <w:rPr>
                <w:sz w:val="19"/>
              </w:rPr>
              <w:t>profile_id</w:t>
            </w:r>
            <w:r>
              <w:rPr>
                <w:sz w:val="19"/>
              </w:rPr>
              <w:t>、</w:t>
            </w:r>
            <w:r>
              <w:rPr>
                <w:sz w:val="19"/>
              </w:rPr>
              <w:t>path</w:t>
            </w:r>
            <w:r>
              <w:rPr>
                <w:sz w:val="19"/>
              </w:rPr>
              <w:t>、</w:t>
            </w:r>
            <w:r>
              <w:rPr>
                <w:sz w:val="19"/>
              </w:rPr>
              <w:t xml:space="preserve">session_id </w:t>
            </w:r>
            <w:r>
              <w:rPr>
                <w:sz w:val="19"/>
              </w:rPr>
              <w:t>等。</w:t>
            </w:r>
          </w:p>
        </w:tc>
      </w:tr>
      <w:tr w:rsidR="002D1DD7" w14:paraId="44A856AA" w14:textId="77777777">
        <w:trPr>
          <w:cantSplit/>
          <w:jc w:val="center"/>
        </w:trPr>
        <w:tc>
          <w:tcPr>
            <w:tcW w:w="3456" w:type="dxa"/>
            <w:tcMar>
              <w:top w:w="80" w:type="dxa"/>
              <w:left w:w="120" w:type="dxa"/>
              <w:bottom w:w="80" w:type="dxa"/>
              <w:right w:w="120" w:type="dxa"/>
            </w:tcMar>
            <w:vAlign w:val="center"/>
          </w:tcPr>
          <w:p w14:paraId="645C72AA" w14:textId="77777777" w:rsidR="002D1DD7" w:rsidRDefault="00B75C0F">
            <w:r>
              <w:rPr>
                <w:sz w:val="19"/>
              </w:rPr>
              <w:t>/_appfs/app-policies.registry.json</w:t>
            </w:r>
          </w:p>
        </w:tc>
        <w:tc>
          <w:tcPr>
            <w:tcW w:w="5903" w:type="dxa"/>
            <w:tcMar>
              <w:top w:w="80" w:type="dxa"/>
              <w:left w:w="120" w:type="dxa"/>
              <w:bottom w:w="80" w:type="dxa"/>
              <w:right w:w="120" w:type="dxa"/>
            </w:tcMar>
            <w:vAlign w:val="center"/>
          </w:tcPr>
          <w:p w14:paraId="49A7C7C9" w14:textId="77777777" w:rsidR="002D1DD7" w:rsidRDefault="00B75C0F">
            <w:r>
              <w:rPr>
                <w:sz w:val="19"/>
              </w:rPr>
              <w:t>应用可见性策略和</w:t>
            </w:r>
            <w:r>
              <w:rPr>
                <w:sz w:val="19"/>
              </w:rPr>
              <w:t xml:space="preserve"> private app </w:t>
            </w:r>
            <w:r>
              <w:rPr>
                <w:sz w:val="19"/>
              </w:rPr>
              <w:t>模板，如</w:t>
            </w:r>
            <w:r>
              <w:rPr>
                <w:sz w:val="19"/>
              </w:rPr>
              <w:t xml:space="preserve"> path_template</w:t>
            </w:r>
            <w:r>
              <w:rPr>
                <w:sz w:val="19"/>
              </w:rPr>
              <w:t>、</w:t>
            </w:r>
            <w:r>
              <w:rPr>
                <w:sz w:val="19"/>
              </w:rPr>
              <w:t>profile_template</w:t>
            </w:r>
            <w:r>
              <w:rPr>
                <w:sz w:val="19"/>
              </w:rPr>
              <w:t>、</w:t>
            </w:r>
            <w:r>
              <w:rPr>
                <w:sz w:val="19"/>
              </w:rPr>
              <w:t>credential_policy</w:t>
            </w:r>
            <w:r>
              <w:rPr>
                <w:sz w:val="19"/>
              </w:rPr>
              <w:t>。</w:t>
            </w:r>
          </w:p>
        </w:tc>
      </w:tr>
      <w:tr w:rsidR="002D1DD7" w14:paraId="1CA111CB" w14:textId="77777777">
        <w:trPr>
          <w:cantSplit/>
          <w:jc w:val="center"/>
        </w:trPr>
        <w:tc>
          <w:tcPr>
            <w:tcW w:w="3456" w:type="dxa"/>
            <w:tcMar>
              <w:top w:w="80" w:type="dxa"/>
              <w:left w:w="120" w:type="dxa"/>
              <w:bottom w:w="80" w:type="dxa"/>
              <w:right w:w="120" w:type="dxa"/>
            </w:tcMar>
            <w:vAlign w:val="center"/>
          </w:tcPr>
          <w:p w14:paraId="0911A023" w14:textId="77777777" w:rsidR="002D1DD7" w:rsidRDefault="00B75C0F">
            <w:r>
              <w:rPr>
                <w:sz w:val="19"/>
              </w:rPr>
              <w:t>/_appfs/principals.registry.json</w:t>
            </w:r>
          </w:p>
        </w:tc>
        <w:tc>
          <w:tcPr>
            <w:tcW w:w="5903" w:type="dxa"/>
            <w:tcMar>
              <w:top w:w="80" w:type="dxa"/>
              <w:left w:w="120" w:type="dxa"/>
              <w:bottom w:w="80" w:type="dxa"/>
              <w:right w:w="120" w:type="dxa"/>
            </w:tcMar>
            <w:vAlign w:val="center"/>
          </w:tcPr>
          <w:p w14:paraId="0439132B" w14:textId="77777777" w:rsidR="002D1DD7" w:rsidRDefault="00B75C0F">
            <w:r>
              <w:rPr>
                <w:sz w:val="19"/>
              </w:rPr>
              <w:t>principal registry</w:t>
            </w:r>
            <w:r>
              <w:rPr>
                <w:sz w:val="19"/>
              </w:rPr>
              <w:t>，记录</w:t>
            </w:r>
            <w:r>
              <w:rPr>
                <w:sz w:val="19"/>
              </w:rPr>
              <w:t xml:space="preserve"> principal</w:t>
            </w:r>
            <w:r>
              <w:rPr>
                <w:sz w:val="19"/>
              </w:rPr>
              <w:t>、</w:t>
            </w:r>
            <w:r>
              <w:rPr>
                <w:sz w:val="19"/>
              </w:rPr>
              <w:t>active_attaches</w:t>
            </w:r>
            <w:r>
              <w:rPr>
                <w:sz w:val="19"/>
              </w:rPr>
              <w:t>、</w:t>
            </w:r>
            <w:r>
              <w:rPr>
                <w:sz w:val="19"/>
              </w:rPr>
              <w:t xml:space="preserve">agent_status </w:t>
            </w:r>
            <w:r>
              <w:rPr>
                <w:sz w:val="19"/>
              </w:rPr>
              <w:t>等。</w:t>
            </w:r>
          </w:p>
        </w:tc>
      </w:tr>
      <w:tr w:rsidR="002D1DD7" w14:paraId="5608CF7F" w14:textId="77777777">
        <w:trPr>
          <w:cantSplit/>
          <w:jc w:val="center"/>
        </w:trPr>
        <w:tc>
          <w:tcPr>
            <w:tcW w:w="3456" w:type="dxa"/>
            <w:tcMar>
              <w:top w:w="80" w:type="dxa"/>
              <w:left w:w="120" w:type="dxa"/>
              <w:bottom w:w="80" w:type="dxa"/>
              <w:right w:w="120" w:type="dxa"/>
            </w:tcMar>
            <w:vAlign w:val="center"/>
          </w:tcPr>
          <w:p w14:paraId="6A3462EC" w14:textId="77777777" w:rsidR="002D1DD7" w:rsidRDefault="00B75C0F">
            <w:r>
              <w:rPr>
                <w:sz w:val="19"/>
              </w:rPr>
              <w:t>/_appfs/principals/*.act</w:t>
            </w:r>
          </w:p>
        </w:tc>
        <w:tc>
          <w:tcPr>
            <w:tcW w:w="5903" w:type="dxa"/>
            <w:tcMar>
              <w:top w:w="80" w:type="dxa"/>
              <w:left w:w="120" w:type="dxa"/>
              <w:bottom w:w="80" w:type="dxa"/>
              <w:right w:w="120" w:type="dxa"/>
            </w:tcMar>
            <w:vAlign w:val="center"/>
          </w:tcPr>
          <w:p w14:paraId="76C3F131" w14:textId="77777777" w:rsidR="002D1DD7" w:rsidRDefault="00B75C0F">
            <w:r>
              <w:rPr>
                <w:sz w:val="19"/>
              </w:rPr>
              <w:t>create</w:t>
            </w:r>
            <w:r>
              <w:rPr>
                <w:sz w:val="19"/>
              </w:rPr>
              <w:t>、</w:t>
            </w:r>
            <w:r>
              <w:rPr>
                <w:sz w:val="19"/>
              </w:rPr>
              <w:t>attach</w:t>
            </w:r>
            <w:r>
              <w:rPr>
                <w:sz w:val="19"/>
              </w:rPr>
              <w:t>、</w:t>
            </w:r>
            <w:r>
              <w:rPr>
                <w:sz w:val="19"/>
              </w:rPr>
              <w:t>update</w:t>
            </w:r>
            <w:r>
              <w:rPr>
                <w:sz w:val="19"/>
              </w:rPr>
              <w:t>、</w:t>
            </w:r>
            <w:r>
              <w:rPr>
                <w:sz w:val="19"/>
              </w:rPr>
              <w:t>detach</w:t>
            </w:r>
            <w:r>
              <w:rPr>
                <w:sz w:val="19"/>
              </w:rPr>
              <w:t>、</w:t>
            </w:r>
            <w:r>
              <w:rPr>
                <w:sz w:val="19"/>
              </w:rPr>
              <w:t xml:space="preserve">delete </w:t>
            </w:r>
            <w:r>
              <w:rPr>
                <w:sz w:val="19"/>
              </w:rPr>
              <w:t>等</w:t>
            </w:r>
            <w:r>
              <w:rPr>
                <w:sz w:val="19"/>
              </w:rPr>
              <w:t xml:space="preserve"> principal </w:t>
            </w:r>
            <w:r>
              <w:rPr>
                <w:sz w:val="19"/>
              </w:rPr>
              <w:t>生命周期动作。</w:t>
            </w:r>
          </w:p>
        </w:tc>
      </w:tr>
      <w:tr w:rsidR="002D1DD7" w14:paraId="1087926E" w14:textId="77777777">
        <w:trPr>
          <w:cantSplit/>
          <w:jc w:val="center"/>
        </w:trPr>
        <w:tc>
          <w:tcPr>
            <w:tcW w:w="3456" w:type="dxa"/>
            <w:tcMar>
              <w:top w:w="80" w:type="dxa"/>
              <w:left w:w="120" w:type="dxa"/>
              <w:bottom w:w="80" w:type="dxa"/>
              <w:right w:w="120" w:type="dxa"/>
            </w:tcMar>
            <w:vAlign w:val="center"/>
          </w:tcPr>
          <w:p w14:paraId="2B0D2E27" w14:textId="77777777" w:rsidR="002D1DD7" w:rsidRDefault="00B75C0F">
            <w:r>
              <w:rPr>
                <w:sz w:val="19"/>
              </w:rPr>
              <w:t>/_appfs/_stream/events.evt.jsonl</w:t>
            </w:r>
          </w:p>
        </w:tc>
        <w:tc>
          <w:tcPr>
            <w:tcW w:w="5903" w:type="dxa"/>
            <w:tcMar>
              <w:top w:w="80" w:type="dxa"/>
              <w:left w:w="120" w:type="dxa"/>
              <w:bottom w:w="80" w:type="dxa"/>
              <w:right w:w="120" w:type="dxa"/>
            </w:tcMar>
            <w:vAlign w:val="center"/>
          </w:tcPr>
          <w:p w14:paraId="33B0610A" w14:textId="77777777" w:rsidR="002D1DD7" w:rsidRDefault="00B75C0F">
            <w:pPr>
              <w:jc w:val="center"/>
            </w:pPr>
            <w:r>
              <w:rPr>
                <w:sz w:val="19"/>
              </w:rPr>
              <w:t>平台控制面事件流。</w:t>
            </w:r>
          </w:p>
        </w:tc>
      </w:tr>
      <w:tr w:rsidR="002D1DD7" w14:paraId="1603C904" w14:textId="77777777">
        <w:trPr>
          <w:cantSplit/>
          <w:jc w:val="center"/>
        </w:trPr>
        <w:tc>
          <w:tcPr>
            <w:tcW w:w="3456" w:type="dxa"/>
            <w:tcMar>
              <w:top w:w="80" w:type="dxa"/>
              <w:left w:w="120" w:type="dxa"/>
              <w:bottom w:w="80" w:type="dxa"/>
              <w:right w:w="120" w:type="dxa"/>
            </w:tcMar>
            <w:vAlign w:val="center"/>
          </w:tcPr>
          <w:p w14:paraId="3C09389D" w14:textId="77777777" w:rsidR="002D1DD7" w:rsidRDefault="00B75C0F">
            <w:pPr>
              <w:jc w:val="center"/>
            </w:pPr>
            <w:r>
              <w:rPr>
                <w:sz w:val="19"/>
              </w:rPr>
              <w:t>/public/&lt;app&gt;/</w:t>
            </w:r>
          </w:p>
        </w:tc>
        <w:tc>
          <w:tcPr>
            <w:tcW w:w="5903" w:type="dxa"/>
            <w:tcMar>
              <w:top w:w="80" w:type="dxa"/>
              <w:left w:w="120" w:type="dxa"/>
              <w:bottom w:w="80" w:type="dxa"/>
              <w:right w:w="120" w:type="dxa"/>
            </w:tcMar>
            <w:vAlign w:val="center"/>
          </w:tcPr>
          <w:p w14:paraId="48CDB0C8" w14:textId="77777777" w:rsidR="002D1DD7" w:rsidRDefault="00B75C0F">
            <w:r>
              <w:rPr>
                <w:sz w:val="19"/>
              </w:rPr>
              <w:t>所有</w:t>
            </w:r>
            <w:r>
              <w:rPr>
                <w:sz w:val="19"/>
              </w:rPr>
              <w:t xml:space="preserve"> principal </w:t>
            </w:r>
            <w:r>
              <w:rPr>
                <w:sz w:val="19"/>
              </w:rPr>
              <w:t>可见的公共应用实例。</w:t>
            </w:r>
          </w:p>
        </w:tc>
      </w:tr>
      <w:tr w:rsidR="002D1DD7" w14:paraId="15CF81B9" w14:textId="77777777">
        <w:trPr>
          <w:cantSplit/>
          <w:jc w:val="center"/>
        </w:trPr>
        <w:tc>
          <w:tcPr>
            <w:tcW w:w="3456" w:type="dxa"/>
            <w:tcMar>
              <w:top w:w="80" w:type="dxa"/>
              <w:left w:w="120" w:type="dxa"/>
              <w:bottom w:w="80" w:type="dxa"/>
              <w:right w:w="120" w:type="dxa"/>
            </w:tcMar>
            <w:vAlign w:val="center"/>
          </w:tcPr>
          <w:p w14:paraId="2A43688F" w14:textId="77777777" w:rsidR="002D1DD7" w:rsidRDefault="00B75C0F">
            <w:r>
              <w:rPr>
                <w:sz w:val="19"/>
              </w:rPr>
              <w:t>/private/&lt;principal-id&gt;/&lt;app&gt;/</w:t>
            </w:r>
          </w:p>
        </w:tc>
        <w:tc>
          <w:tcPr>
            <w:tcW w:w="5903" w:type="dxa"/>
            <w:tcMar>
              <w:top w:w="80" w:type="dxa"/>
              <w:left w:w="120" w:type="dxa"/>
              <w:bottom w:w="80" w:type="dxa"/>
              <w:right w:w="120" w:type="dxa"/>
            </w:tcMar>
            <w:vAlign w:val="center"/>
          </w:tcPr>
          <w:p w14:paraId="770F0213" w14:textId="77777777" w:rsidR="002D1DD7" w:rsidRDefault="00B75C0F">
            <w:r>
              <w:rPr>
                <w:sz w:val="19"/>
              </w:rPr>
              <w:t>某个</w:t>
            </w:r>
            <w:r>
              <w:rPr>
                <w:sz w:val="19"/>
              </w:rPr>
              <w:t xml:space="preserve"> principal </w:t>
            </w:r>
            <w:r>
              <w:rPr>
                <w:sz w:val="19"/>
              </w:rPr>
              <w:t>专属的私有应用实例。</w:t>
            </w:r>
          </w:p>
        </w:tc>
      </w:tr>
      <w:tr w:rsidR="002D1DD7" w14:paraId="6286EDF9" w14:textId="77777777">
        <w:trPr>
          <w:cantSplit/>
          <w:jc w:val="center"/>
        </w:trPr>
        <w:tc>
          <w:tcPr>
            <w:tcW w:w="3456" w:type="dxa"/>
            <w:tcMar>
              <w:top w:w="80" w:type="dxa"/>
              <w:left w:w="120" w:type="dxa"/>
              <w:bottom w:w="80" w:type="dxa"/>
              <w:right w:w="120" w:type="dxa"/>
            </w:tcMar>
            <w:vAlign w:val="center"/>
          </w:tcPr>
          <w:p w14:paraId="54B0628F" w14:textId="77777777" w:rsidR="002D1DD7" w:rsidRDefault="00B75C0F">
            <w:pPr>
              <w:jc w:val="center"/>
            </w:pPr>
            <w:r>
              <w:rPr>
                <w:sz w:val="19"/>
              </w:rPr>
              <w:t>&lt;app-root&gt;/_app/</w:t>
            </w:r>
          </w:p>
        </w:tc>
        <w:tc>
          <w:tcPr>
            <w:tcW w:w="5903" w:type="dxa"/>
            <w:tcMar>
              <w:top w:w="80" w:type="dxa"/>
              <w:left w:w="120" w:type="dxa"/>
              <w:bottom w:w="80" w:type="dxa"/>
              <w:right w:w="120" w:type="dxa"/>
            </w:tcMar>
            <w:vAlign w:val="center"/>
          </w:tcPr>
          <w:p w14:paraId="0DC1E550" w14:textId="77777777" w:rsidR="002D1DD7" w:rsidRDefault="00B75C0F">
            <w:r>
              <w:rPr>
                <w:sz w:val="19"/>
              </w:rPr>
              <w:t>应用自描述与控制区，包括</w:t>
            </w:r>
            <w:r>
              <w:rPr>
                <w:sz w:val="19"/>
              </w:rPr>
              <w:t xml:space="preserve"> actions</w:t>
            </w:r>
            <w:r>
              <w:rPr>
                <w:sz w:val="19"/>
              </w:rPr>
              <w:t>、</w:t>
            </w:r>
            <w:r>
              <w:rPr>
                <w:sz w:val="19"/>
              </w:rPr>
              <w:t>control</w:t>
            </w:r>
            <w:r>
              <w:rPr>
                <w:sz w:val="19"/>
              </w:rPr>
              <w:t>、</w:t>
            </w:r>
            <w:r>
              <w:rPr>
                <w:sz w:val="19"/>
              </w:rPr>
              <w:t>events</w:t>
            </w:r>
            <w:r>
              <w:rPr>
                <w:sz w:val="19"/>
              </w:rPr>
              <w:t>、</w:t>
            </w:r>
            <w:r>
              <w:rPr>
                <w:sz w:val="19"/>
              </w:rPr>
              <w:t>skill</w:t>
            </w:r>
            <w:r>
              <w:rPr>
                <w:sz w:val="19"/>
              </w:rPr>
              <w:t>、</w:t>
            </w:r>
            <w:r>
              <w:rPr>
                <w:sz w:val="19"/>
              </w:rPr>
              <w:t xml:space="preserve">self </w:t>
            </w:r>
            <w:r>
              <w:rPr>
                <w:sz w:val="19"/>
              </w:rPr>
              <w:t>等资源和控制动作。</w:t>
            </w:r>
          </w:p>
        </w:tc>
      </w:tr>
      <w:tr w:rsidR="002D1DD7" w14:paraId="233D7508" w14:textId="77777777">
        <w:trPr>
          <w:cantSplit/>
          <w:jc w:val="center"/>
        </w:trPr>
        <w:tc>
          <w:tcPr>
            <w:tcW w:w="3456" w:type="dxa"/>
            <w:tcMar>
              <w:top w:w="80" w:type="dxa"/>
              <w:left w:w="120" w:type="dxa"/>
              <w:bottom w:w="80" w:type="dxa"/>
              <w:right w:w="120" w:type="dxa"/>
            </w:tcMar>
            <w:vAlign w:val="center"/>
          </w:tcPr>
          <w:p w14:paraId="6D646756" w14:textId="77777777" w:rsidR="002D1DD7" w:rsidRDefault="00B75C0F">
            <w:r>
              <w:rPr>
                <w:sz w:val="19"/>
              </w:rPr>
              <w:t>&lt;app-root&gt;/_stream/events.evt.jsonl</w:t>
            </w:r>
          </w:p>
        </w:tc>
        <w:tc>
          <w:tcPr>
            <w:tcW w:w="5903" w:type="dxa"/>
            <w:tcMar>
              <w:top w:w="80" w:type="dxa"/>
              <w:left w:w="120" w:type="dxa"/>
              <w:bottom w:w="80" w:type="dxa"/>
              <w:right w:w="120" w:type="dxa"/>
            </w:tcMar>
            <w:vAlign w:val="center"/>
          </w:tcPr>
          <w:p w14:paraId="3FDD2E13" w14:textId="77777777" w:rsidR="002D1DD7" w:rsidRDefault="00B75C0F">
            <w:pPr>
              <w:jc w:val="center"/>
            </w:pPr>
            <w:r>
              <w:rPr>
                <w:sz w:val="19"/>
              </w:rPr>
              <w:t>应用实例事件流。</w:t>
            </w:r>
          </w:p>
        </w:tc>
      </w:tr>
      <w:tr w:rsidR="002D1DD7" w14:paraId="59B21890" w14:textId="77777777">
        <w:trPr>
          <w:cantSplit/>
          <w:jc w:val="center"/>
        </w:trPr>
        <w:tc>
          <w:tcPr>
            <w:tcW w:w="3456" w:type="dxa"/>
            <w:tcMar>
              <w:top w:w="80" w:type="dxa"/>
              <w:left w:w="120" w:type="dxa"/>
              <w:bottom w:w="80" w:type="dxa"/>
              <w:right w:w="120" w:type="dxa"/>
            </w:tcMar>
            <w:vAlign w:val="center"/>
          </w:tcPr>
          <w:p w14:paraId="07BF7D7D" w14:textId="77777777" w:rsidR="002D1DD7" w:rsidRDefault="00B75C0F">
            <w:r>
              <w:rPr>
                <w:sz w:val="19"/>
              </w:rPr>
              <w:lastRenderedPageBreak/>
              <w:t>&lt;app-root&gt;/_stream/action-cursors.res.json</w:t>
            </w:r>
          </w:p>
        </w:tc>
        <w:tc>
          <w:tcPr>
            <w:tcW w:w="5903" w:type="dxa"/>
            <w:tcMar>
              <w:top w:w="80" w:type="dxa"/>
              <w:left w:w="120" w:type="dxa"/>
              <w:bottom w:w="80" w:type="dxa"/>
              <w:right w:w="120" w:type="dxa"/>
            </w:tcMar>
            <w:vAlign w:val="center"/>
          </w:tcPr>
          <w:p w14:paraId="583DE61F" w14:textId="77777777" w:rsidR="002D1DD7" w:rsidRDefault="00B75C0F">
            <w:pPr>
              <w:jc w:val="center"/>
            </w:pPr>
            <w:r>
              <w:rPr>
                <w:sz w:val="19"/>
              </w:rPr>
              <w:t>动作消费</w:t>
            </w:r>
            <w:r>
              <w:rPr>
                <w:sz w:val="19"/>
              </w:rPr>
              <w:t xml:space="preserve"> cursor </w:t>
            </w:r>
            <w:r>
              <w:rPr>
                <w:sz w:val="19"/>
              </w:rPr>
              <w:t>状态。</w:t>
            </w:r>
          </w:p>
        </w:tc>
      </w:tr>
      <w:tr w:rsidR="002D1DD7" w14:paraId="2DEDBC22" w14:textId="77777777">
        <w:trPr>
          <w:cantSplit/>
          <w:jc w:val="center"/>
        </w:trPr>
        <w:tc>
          <w:tcPr>
            <w:tcW w:w="3456" w:type="dxa"/>
            <w:tcMar>
              <w:top w:w="80" w:type="dxa"/>
              <w:left w:w="120" w:type="dxa"/>
              <w:bottom w:w="80" w:type="dxa"/>
              <w:right w:w="120" w:type="dxa"/>
            </w:tcMar>
            <w:vAlign w:val="center"/>
          </w:tcPr>
          <w:p w14:paraId="20653C55" w14:textId="77777777" w:rsidR="002D1DD7" w:rsidRDefault="00B75C0F">
            <w:r>
              <w:rPr>
                <w:sz w:val="19"/>
              </w:rPr>
              <w:t>&lt;app-root&gt;/*.res.json / *.res.jsonl / *.act</w:t>
            </w:r>
          </w:p>
        </w:tc>
        <w:tc>
          <w:tcPr>
            <w:tcW w:w="5903" w:type="dxa"/>
            <w:tcMar>
              <w:top w:w="80" w:type="dxa"/>
              <w:left w:w="120" w:type="dxa"/>
              <w:bottom w:w="80" w:type="dxa"/>
              <w:right w:w="120" w:type="dxa"/>
            </w:tcMar>
            <w:vAlign w:val="center"/>
          </w:tcPr>
          <w:p w14:paraId="66C8518F" w14:textId="77777777" w:rsidR="002D1DD7" w:rsidRDefault="00B75C0F">
            <w:r>
              <w:rPr>
                <w:sz w:val="19"/>
              </w:rPr>
              <w:t>具体业务资源、列表、历史消息、分页资源和动作入口。</w:t>
            </w:r>
          </w:p>
        </w:tc>
      </w:tr>
    </w:tbl>
    <w:p w14:paraId="14572E62" w14:textId="77777777" w:rsidR="002D1DD7" w:rsidRDefault="002D1DD7"/>
    <w:p w14:paraId="6F9B2AC2" w14:textId="77777777" w:rsidR="002D1DD7" w:rsidRDefault="00B75C0F">
      <w:pPr>
        <w:ind w:firstLine="420"/>
      </w:pPr>
      <w:r>
        <w:t xml:space="preserve">Connector </w:t>
      </w:r>
      <w:r>
        <w:t>返回的结构节点不得写入</w:t>
      </w:r>
      <w:r>
        <w:t xml:space="preserve"> runtime </w:t>
      </w:r>
      <w:r>
        <w:t>保护路径，例如</w:t>
      </w:r>
      <w:r>
        <w:t xml:space="preserve"> `_stream`</w:t>
      </w:r>
      <w:r>
        <w:t>、</w:t>
      </w:r>
      <w:r>
        <w:t>paging</w:t>
      </w:r>
      <w:r>
        <w:t>、</w:t>
      </w:r>
      <w:r>
        <w:t xml:space="preserve">snapshot journal </w:t>
      </w:r>
      <w:r>
        <w:t>等。</w:t>
      </w:r>
      <w:r>
        <w:t xml:space="preserve">Runtime </w:t>
      </w:r>
      <w:r>
        <w:t>对路径进行相对路径校验，拒绝绝对路径、</w:t>
      </w:r>
      <w:r>
        <w:t>`..`</w:t>
      </w:r>
      <w:r>
        <w:t>、平台保留路径或不安全路径，防止</w:t>
      </w:r>
      <w:r>
        <w:t xml:space="preserve"> connector </w:t>
      </w:r>
      <w:r>
        <w:t>或外部输入逃逸应用根目录。</w:t>
      </w:r>
    </w:p>
    <w:tbl>
      <w:tblPr>
        <w:tblW w:w="9360" w:type="dxa"/>
        <w:jc w:val="center"/>
        <w:tblLayout w:type="fixed"/>
        <w:tblLook w:val="04A0" w:firstRow="1" w:lastRow="0" w:firstColumn="1" w:lastColumn="0" w:noHBand="0" w:noVBand="1"/>
      </w:tblPr>
      <w:tblGrid>
        <w:gridCol w:w="9360"/>
      </w:tblGrid>
      <w:tr w:rsidR="002D1DD7" w14:paraId="3AF49FED" w14:textId="77777777">
        <w:trPr>
          <w:cantSplit/>
          <w:jc w:val="center"/>
        </w:trPr>
        <w:tc>
          <w:tcPr>
            <w:tcW w:w="9360" w:type="dxa"/>
            <w:shd w:val="clear" w:color="auto" w:fill="F8FAFC"/>
            <w:tcMar>
              <w:top w:w="100" w:type="dxa"/>
              <w:left w:w="160" w:type="dxa"/>
              <w:bottom w:w="100" w:type="dxa"/>
              <w:right w:w="160" w:type="dxa"/>
            </w:tcMar>
          </w:tcPr>
          <w:p w14:paraId="2EC4476B" w14:textId="77777777" w:rsidR="002D1DD7" w:rsidRDefault="00B75C0F">
            <w:pPr>
              <w:spacing w:after="0"/>
            </w:pPr>
            <w:r>
              <w:rPr>
                <w:rFonts w:ascii="Consolas" w:hAnsi="Consolas"/>
                <w:sz w:val="19"/>
              </w:rPr>
              <w:t>/</w:t>
            </w:r>
            <w:r>
              <w:br/>
            </w:r>
            <w:r>
              <w:rPr>
                <w:rFonts w:ascii="Consolas" w:hAnsi="Consolas"/>
                <w:sz w:val="19"/>
              </w:rPr>
              <w:t>├── .well-known/appfs/runtime.json</w:t>
            </w:r>
            <w:r>
              <w:br/>
            </w:r>
            <w:r>
              <w:rPr>
                <w:rFonts w:ascii="Consolas" w:hAnsi="Consolas"/>
                <w:sz w:val="19"/>
              </w:rPr>
              <w:t>├── _appfs/</w:t>
            </w:r>
            <w:r>
              <w:br/>
            </w:r>
            <w:r>
              <w:rPr>
                <w:rFonts w:ascii="Consolas" w:hAnsi="Consolas"/>
                <w:sz w:val="19"/>
              </w:rPr>
              <w:t>│   ├── apps.registry.json</w:t>
            </w:r>
            <w:r>
              <w:br/>
            </w:r>
            <w:r>
              <w:rPr>
                <w:rFonts w:ascii="Consolas" w:hAnsi="Consolas"/>
                <w:sz w:val="19"/>
              </w:rPr>
              <w:t>│   ├── app-policies.registry.json</w:t>
            </w:r>
            <w:r>
              <w:br/>
            </w:r>
            <w:r>
              <w:rPr>
                <w:rFonts w:ascii="Consolas" w:hAnsi="Consolas"/>
                <w:sz w:val="19"/>
              </w:rPr>
              <w:t>│   ├── principals.registry.json</w:t>
            </w:r>
            <w:r>
              <w:br/>
            </w:r>
            <w:r>
              <w:rPr>
                <w:rFonts w:ascii="Consolas" w:hAnsi="Consolas"/>
                <w:sz w:val="19"/>
              </w:rPr>
              <w:t>│   ├── principals/</w:t>
            </w:r>
            <w:r>
              <w:br/>
            </w:r>
            <w:r>
              <w:rPr>
                <w:rFonts w:ascii="Consolas" w:hAnsi="Consolas"/>
                <w:sz w:val="19"/>
              </w:rPr>
              <w:t>│   │   ├── create_principal.act</w:t>
            </w:r>
            <w:r>
              <w:br/>
            </w:r>
            <w:r>
              <w:rPr>
                <w:rFonts w:ascii="Consolas" w:hAnsi="Consolas"/>
                <w:sz w:val="19"/>
              </w:rPr>
              <w:t>│   │   ├── attach_principal.act</w:t>
            </w:r>
            <w:r>
              <w:br/>
            </w:r>
            <w:r>
              <w:rPr>
                <w:rFonts w:ascii="Consolas" w:hAnsi="Consolas"/>
                <w:sz w:val="19"/>
              </w:rPr>
              <w:t>│   │   ├── update_principal.act</w:t>
            </w:r>
            <w:r>
              <w:br/>
            </w:r>
            <w:r>
              <w:rPr>
                <w:rFonts w:ascii="Consolas" w:hAnsi="Consolas"/>
                <w:sz w:val="19"/>
              </w:rPr>
              <w:t>│   │   ├── detach_principal.act</w:t>
            </w:r>
            <w:r>
              <w:br/>
            </w:r>
            <w:r>
              <w:rPr>
                <w:rFonts w:ascii="Consolas" w:hAnsi="Consolas"/>
                <w:sz w:val="19"/>
              </w:rPr>
              <w:t>│   │   ├── delete_principal.act</w:t>
            </w:r>
            <w:r>
              <w:br/>
            </w:r>
            <w:r>
              <w:rPr>
                <w:rFonts w:ascii="Consolas" w:hAnsi="Consolas"/>
                <w:sz w:val="19"/>
              </w:rPr>
              <w:t>│   │   └── status.res.json</w:t>
            </w:r>
            <w:r>
              <w:br/>
            </w:r>
            <w:r>
              <w:rPr>
                <w:rFonts w:ascii="Consolas" w:hAnsi="Consolas"/>
                <w:sz w:val="19"/>
              </w:rPr>
              <w:t>│   └── _stream/events.evt.jsonl</w:t>
            </w:r>
            <w:r>
              <w:br/>
            </w:r>
            <w:r>
              <w:rPr>
                <w:rFonts w:ascii="Consolas" w:hAnsi="Consolas"/>
                <w:sz w:val="19"/>
              </w:rPr>
              <w:t>├── public/&lt;app&gt;/</w:t>
            </w:r>
            <w:r>
              <w:br/>
            </w:r>
            <w:r>
              <w:rPr>
                <w:rFonts w:ascii="Consolas" w:hAnsi="Consolas"/>
                <w:sz w:val="19"/>
              </w:rPr>
              <w:t>└── private/&lt;principal-id&gt;/&lt;app&gt;/</w:t>
            </w:r>
            <w:r>
              <w:br/>
            </w:r>
            <w:r>
              <w:rPr>
                <w:rFonts w:ascii="Consolas" w:hAnsi="Consolas"/>
                <w:sz w:val="19"/>
              </w:rPr>
              <w:t xml:space="preserve">    ├── _app/</w:t>
            </w:r>
            <w:r>
              <w:br/>
            </w:r>
            <w:r>
              <w:rPr>
                <w:rFonts w:ascii="Consolas" w:hAnsi="Consolas"/>
                <w:sz w:val="19"/>
              </w:rPr>
              <w:t xml:space="preserve">    ├── _stream/events.evt.jsonl</w:t>
            </w:r>
            <w:r>
              <w:br/>
            </w:r>
            <w:r>
              <w:rPr>
                <w:rFonts w:ascii="Consolas" w:hAnsi="Consolas"/>
                <w:sz w:val="19"/>
              </w:rPr>
              <w:t xml:space="preserve">    ├── *.res.json</w:t>
            </w:r>
            <w:r>
              <w:br/>
            </w:r>
            <w:r>
              <w:rPr>
                <w:rFonts w:ascii="Consolas" w:hAnsi="Consolas"/>
                <w:sz w:val="19"/>
              </w:rPr>
              <w:t xml:space="preserve">    ├── *.res.jsonl</w:t>
            </w:r>
            <w:r>
              <w:br/>
            </w:r>
            <w:r>
              <w:rPr>
                <w:rFonts w:ascii="Consolas" w:hAnsi="Consolas"/>
                <w:sz w:val="19"/>
              </w:rPr>
              <w:t xml:space="preserve">    └── *.act</w:t>
            </w:r>
          </w:p>
        </w:tc>
      </w:tr>
    </w:tbl>
    <w:p w14:paraId="55A80896" w14:textId="77777777" w:rsidR="002D1DD7" w:rsidRDefault="002D1DD7"/>
    <w:p w14:paraId="2A5E32E4" w14:textId="77777777" w:rsidR="002D1DD7" w:rsidRDefault="00B75C0F">
      <w:pPr>
        <w:keepNext/>
        <w:keepLines/>
        <w:jc w:val="center"/>
      </w:pPr>
      <w:r>
        <w:rPr>
          <w:noProof/>
        </w:rPr>
        <w:drawing>
          <wp:inline distT="0" distB="0" distL="0" distR="0" wp14:anchorId="5ECCB86C" wp14:editId="6ECBFAB2">
            <wp:extent cx="5440680" cy="2798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namespace.png"/>
                    <pic:cNvPicPr/>
                  </pic:nvPicPr>
                  <pic:blipFill>
                    <a:blip r:embed="rId9"/>
                    <a:stretch>
                      <a:fillRect/>
                    </a:stretch>
                  </pic:blipFill>
                  <pic:spPr>
                    <a:xfrm>
                      <a:off x="0" y="0"/>
                      <a:ext cx="5440680" cy="2798064"/>
                    </a:xfrm>
                    <a:prstGeom prst="rect">
                      <a:avLst/>
                    </a:prstGeom>
                  </pic:spPr>
                </pic:pic>
              </a:graphicData>
            </a:graphic>
          </wp:inline>
        </w:drawing>
      </w:r>
    </w:p>
    <w:p w14:paraId="7AD32AD8" w14:textId="77777777" w:rsidR="002D1DD7" w:rsidRDefault="00B75C0F">
      <w:pPr>
        <w:keepLines/>
        <w:spacing w:after="160"/>
        <w:jc w:val="center"/>
      </w:pPr>
      <w:r>
        <w:rPr>
          <w:b/>
          <w:color w:val="1F4E79"/>
          <w:sz w:val="19"/>
        </w:rPr>
        <w:t>图</w:t>
      </w:r>
      <w:r>
        <w:rPr>
          <w:b/>
          <w:color w:val="1F4E79"/>
          <w:sz w:val="19"/>
        </w:rPr>
        <w:t xml:space="preserve">2 </w:t>
      </w:r>
      <w:r>
        <w:rPr>
          <w:b/>
          <w:color w:val="1F4E79"/>
          <w:sz w:val="19"/>
        </w:rPr>
        <w:t>文件树命名空间图：展示</w:t>
      </w:r>
      <w:r>
        <w:rPr>
          <w:b/>
          <w:color w:val="1F4E79"/>
          <w:sz w:val="19"/>
        </w:rPr>
        <w:t xml:space="preserve"> runtime manifest</w:t>
      </w:r>
      <w:r>
        <w:rPr>
          <w:b/>
          <w:color w:val="1F4E79"/>
          <w:sz w:val="19"/>
        </w:rPr>
        <w:t>、控制平面、公共应用实例和</w:t>
      </w:r>
      <w:r>
        <w:rPr>
          <w:b/>
          <w:color w:val="1F4E79"/>
          <w:sz w:val="19"/>
        </w:rPr>
        <w:t xml:space="preserve"> principal </w:t>
      </w:r>
      <w:r>
        <w:rPr>
          <w:b/>
          <w:color w:val="1F4E79"/>
          <w:sz w:val="19"/>
        </w:rPr>
        <w:t>私有应用实例的目录边界。</w:t>
      </w:r>
    </w:p>
    <w:p w14:paraId="2C43207A" w14:textId="77777777" w:rsidR="0055718E" w:rsidRDefault="0055718E" w:rsidP="0055718E">
      <w:pPr>
        <w:pStyle w:val="21"/>
      </w:pPr>
      <w:r>
        <w:rPr>
          <w:rFonts w:hint="eastAsia"/>
        </w:rPr>
        <w:lastRenderedPageBreak/>
        <w:t>（</w:t>
      </w:r>
      <w:r>
        <w:rPr>
          <w:rFonts w:hint="eastAsia"/>
        </w:rPr>
        <w:t>6</w:t>
      </w:r>
      <w:r>
        <w:rPr>
          <w:rFonts w:hint="eastAsia"/>
        </w:rPr>
        <w:t>）</w:t>
      </w:r>
      <w:r>
        <w:rPr>
          <w:rFonts w:hint="eastAsia"/>
        </w:rPr>
        <w:t xml:space="preserve">runtime manifest </w:t>
      </w:r>
      <w:r>
        <w:rPr>
          <w:rFonts w:hint="eastAsia"/>
        </w:rPr>
        <w:t>和</w:t>
      </w:r>
      <w:r>
        <w:rPr>
          <w:rFonts w:hint="eastAsia"/>
        </w:rPr>
        <w:t xml:space="preserve"> registry</w:t>
      </w:r>
    </w:p>
    <w:p w14:paraId="43E4EF04" w14:textId="77777777" w:rsidR="0055718E" w:rsidRDefault="0055718E" w:rsidP="0055718E">
      <w:r>
        <w:rPr>
          <w:rFonts w:hint="eastAsia"/>
        </w:rPr>
        <w:t xml:space="preserve">runtime manifest </w:t>
      </w:r>
      <w:r>
        <w:rPr>
          <w:rFonts w:hint="eastAsia"/>
        </w:rPr>
        <w:t>和</w:t>
      </w:r>
      <w:r>
        <w:rPr>
          <w:rFonts w:hint="eastAsia"/>
        </w:rPr>
        <w:t xml:space="preserve"> registry </w:t>
      </w:r>
      <w:r>
        <w:rPr>
          <w:rFonts w:hint="eastAsia"/>
        </w:rPr>
        <w:t>不应被理解为一组需要逐项背诵的字段清单，而是</w:t>
      </w:r>
      <w:r>
        <w:rPr>
          <w:rFonts w:hint="eastAsia"/>
        </w:rPr>
        <w:t xml:space="preserve"> AppFS runtime </w:t>
      </w:r>
      <w:r>
        <w:rPr>
          <w:rFonts w:hint="eastAsia"/>
        </w:rPr>
        <w:t>对外发布运行能力、控制入口和状态账本的机制。</w:t>
      </w:r>
      <w:r>
        <w:rPr>
          <w:rFonts w:hint="eastAsia"/>
        </w:rPr>
        <w:t>agent</w:t>
      </w:r>
      <w:r>
        <w:rPr>
          <w:rFonts w:hint="eastAsia"/>
        </w:rPr>
        <w:t>、</w:t>
      </w:r>
      <w:r>
        <w:rPr>
          <w:rFonts w:hint="eastAsia"/>
        </w:rPr>
        <w:t xml:space="preserve">launcher </w:t>
      </w:r>
      <w:r>
        <w:rPr>
          <w:rFonts w:hint="eastAsia"/>
        </w:rPr>
        <w:t>或</w:t>
      </w:r>
      <w:r>
        <w:rPr>
          <w:rFonts w:hint="eastAsia"/>
        </w:rPr>
        <w:t xml:space="preserve"> Dashboard </w:t>
      </w:r>
      <w:r>
        <w:rPr>
          <w:rFonts w:hint="eastAsia"/>
        </w:rPr>
        <w:t>通过该机制确认当前目录是否处于</w:t>
      </w:r>
      <w:r>
        <w:rPr>
          <w:rFonts w:hint="eastAsia"/>
        </w:rPr>
        <w:t xml:space="preserve"> AppFS </w:t>
      </w:r>
      <w:r>
        <w:rPr>
          <w:rFonts w:hint="eastAsia"/>
        </w:rPr>
        <w:t>环境、应当连接哪个</w:t>
      </w:r>
      <w:r>
        <w:rPr>
          <w:rFonts w:hint="eastAsia"/>
        </w:rPr>
        <w:t xml:space="preserve"> mount root</w:t>
      </w:r>
      <w:r>
        <w:rPr>
          <w:rFonts w:hint="eastAsia"/>
        </w:rPr>
        <w:t>、当前</w:t>
      </w:r>
      <w:r>
        <w:rPr>
          <w:rFonts w:hint="eastAsia"/>
        </w:rPr>
        <w:t xml:space="preserve"> runtime </w:t>
      </w:r>
      <w:r>
        <w:rPr>
          <w:rFonts w:hint="eastAsia"/>
        </w:rPr>
        <w:t>是否支持多应用、多</w:t>
      </w:r>
      <w:r>
        <w:rPr>
          <w:rFonts w:hint="eastAsia"/>
        </w:rPr>
        <w:t xml:space="preserve"> agent attach</w:t>
      </w:r>
      <w:r>
        <w:rPr>
          <w:rFonts w:hint="eastAsia"/>
        </w:rPr>
        <w:t>、事件流和应用注册等能力。</w:t>
      </w:r>
    </w:p>
    <w:p w14:paraId="524C6999" w14:textId="77777777" w:rsidR="0055718E" w:rsidRDefault="0055718E" w:rsidP="0055718E">
      <w:r>
        <w:rPr>
          <w:rFonts w:hint="eastAsia"/>
        </w:rPr>
        <w:t xml:space="preserve">runtime manifest </w:t>
      </w:r>
      <w:r>
        <w:rPr>
          <w:rFonts w:hint="eastAsia"/>
        </w:rPr>
        <w:t>的核心作用是运行发现与</w:t>
      </w:r>
      <w:r>
        <w:rPr>
          <w:rFonts w:hint="eastAsia"/>
        </w:rPr>
        <w:t xml:space="preserve"> attach </w:t>
      </w:r>
      <w:r>
        <w:rPr>
          <w:rFonts w:hint="eastAsia"/>
        </w:rPr>
        <w:t>契约。它让</w:t>
      </w:r>
      <w:r>
        <w:rPr>
          <w:rFonts w:hint="eastAsia"/>
        </w:rPr>
        <w:t xml:space="preserve"> appfs-agent </w:t>
      </w:r>
      <w:r>
        <w:rPr>
          <w:rFonts w:hint="eastAsia"/>
        </w:rPr>
        <w:t>优先通过显式清单识别</w:t>
      </w:r>
      <w:r>
        <w:rPr>
          <w:rFonts w:hint="eastAsia"/>
        </w:rPr>
        <w:t xml:space="preserve"> AppFS</w:t>
      </w:r>
      <w:r>
        <w:rPr>
          <w:rFonts w:hint="eastAsia"/>
        </w:rPr>
        <w:t>，而不是依赖目录猜测；也让桌面启动器或管理端能够在启动</w:t>
      </w:r>
      <w:r>
        <w:rPr>
          <w:rFonts w:hint="eastAsia"/>
        </w:rPr>
        <w:t xml:space="preserve"> agent </w:t>
      </w:r>
      <w:r>
        <w:rPr>
          <w:rFonts w:hint="eastAsia"/>
        </w:rPr>
        <w:t>前确认</w:t>
      </w:r>
      <w:r>
        <w:rPr>
          <w:rFonts w:hint="eastAsia"/>
        </w:rPr>
        <w:t xml:space="preserve"> runtime </w:t>
      </w:r>
      <w:r>
        <w:rPr>
          <w:rFonts w:hint="eastAsia"/>
        </w:rPr>
        <w:t>已就绪，并把</w:t>
      </w:r>
      <w:r>
        <w:rPr>
          <w:rFonts w:hint="eastAsia"/>
        </w:rPr>
        <w:t xml:space="preserve"> mount root</w:t>
      </w:r>
      <w:r>
        <w:rPr>
          <w:rFonts w:hint="eastAsia"/>
        </w:rPr>
        <w:t>、</w:t>
      </w:r>
      <w:r>
        <w:rPr>
          <w:rFonts w:hint="eastAsia"/>
        </w:rPr>
        <w:t xml:space="preserve">runtime session </w:t>
      </w:r>
      <w:r>
        <w:rPr>
          <w:rFonts w:hint="eastAsia"/>
        </w:rPr>
        <w:t>和控制面入口注入到</w:t>
      </w:r>
      <w:r>
        <w:rPr>
          <w:rFonts w:hint="eastAsia"/>
        </w:rPr>
        <w:t xml:space="preserve"> agent </w:t>
      </w:r>
      <w:r>
        <w:rPr>
          <w:rFonts w:hint="eastAsia"/>
        </w:rPr>
        <w:t>环境中。</w:t>
      </w:r>
    </w:p>
    <w:p w14:paraId="727BDCD8" w14:textId="77777777" w:rsidR="0055718E" w:rsidRDefault="0055718E" w:rsidP="0055718E">
      <w:r>
        <w:rPr>
          <w:rFonts w:hint="eastAsia"/>
        </w:rPr>
        <w:t xml:space="preserve">registry </w:t>
      </w:r>
      <w:r>
        <w:rPr>
          <w:rFonts w:hint="eastAsia"/>
        </w:rPr>
        <w:t>的核心作用是保存</w:t>
      </w:r>
      <w:r>
        <w:rPr>
          <w:rFonts w:hint="eastAsia"/>
        </w:rPr>
        <w:t xml:space="preserve"> runtime </w:t>
      </w:r>
      <w:r>
        <w:rPr>
          <w:rFonts w:hint="eastAsia"/>
        </w:rPr>
        <w:t>的应用、策略和身份状态。应用</w:t>
      </w:r>
      <w:r>
        <w:rPr>
          <w:rFonts w:hint="eastAsia"/>
        </w:rPr>
        <w:t xml:space="preserve"> registry </w:t>
      </w:r>
      <w:r>
        <w:rPr>
          <w:rFonts w:hint="eastAsia"/>
        </w:rPr>
        <w:t>记录已经物化的</w:t>
      </w:r>
      <w:r>
        <w:rPr>
          <w:rFonts w:hint="eastAsia"/>
        </w:rPr>
        <w:t xml:space="preserve"> public/private </w:t>
      </w:r>
      <w:r>
        <w:rPr>
          <w:rFonts w:hint="eastAsia"/>
        </w:rPr>
        <w:t>应用实例，策略</w:t>
      </w:r>
      <w:r>
        <w:rPr>
          <w:rFonts w:hint="eastAsia"/>
        </w:rPr>
        <w:t xml:space="preserve"> registry </w:t>
      </w:r>
      <w:r>
        <w:rPr>
          <w:rFonts w:hint="eastAsia"/>
        </w:rPr>
        <w:t>记录</w:t>
      </w:r>
      <w:r>
        <w:rPr>
          <w:rFonts w:hint="eastAsia"/>
        </w:rPr>
        <w:t xml:space="preserve"> private app </w:t>
      </w:r>
      <w:r>
        <w:rPr>
          <w:rFonts w:hint="eastAsia"/>
        </w:rPr>
        <w:t>的路径模板、</w:t>
      </w:r>
      <w:r>
        <w:rPr>
          <w:rFonts w:hint="eastAsia"/>
        </w:rPr>
        <w:t xml:space="preserve">profile </w:t>
      </w:r>
      <w:r>
        <w:rPr>
          <w:rFonts w:hint="eastAsia"/>
        </w:rPr>
        <w:t>模板和凭据策略，</w:t>
      </w:r>
      <w:r>
        <w:rPr>
          <w:rFonts w:hint="eastAsia"/>
        </w:rPr>
        <w:t xml:space="preserve">principal registry </w:t>
      </w:r>
      <w:r>
        <w:rPr>
          <w:rFonts w:hint="eastAsia"/>
        </w:rPr>
        <w:t>记录稳定</w:t>
      </w:r>
      <w:r>
        <w:rPr>
          <w:rFonts w:hint="eastAsia"/>
        </w:rPr>
        <w:t xml:space="preserve"> agent </w:t>
      </w:r>
      <w:r>
        <w:rPr>
          <w:rFonts w:hint="eastAsia"/>
        </w:rPr>
        <w:t>身份、</w:t>
      </w:r>
      <w:r>
        <w:rPr>
          <w:rFonts w:hint="eastAsia"/>
        </w:rPr>
        <w:t>attach lease</w:t>
      </w:r>
      <w:r>
        <w:rPr>
          <w:rFonts w:hint="eastAsia"/>
        </w:rPr>
        <w:t>、</w:t>
      </w:r>
      <w:r>
        <w:rPr>
          <w:rFonts w:hint="eastAsia"/>
        </w:rPr>
        <w:t xml:space="preserve">heartbeat </w:t>
      </w:r>
      <w:r>
        <w:rPr>
          <w:rFonts w:hint="eastAsia"/>
        </w:rPr>
        <w:t>和派生状态。它们共同构成</w:t>
      </w:r>
      <w:r>
        <w:rPr>
          <w:rFonts w:hint="eastAsia"/>
        </w:rPr>
        <w:t xml:space="preserve"> runtime </w:t>
      </w:r>
      <w:r>
        <w:rPr>
          <w:rFonts w:hint="eastAsia"/>
        </w:rPr>
        <w:t>的项目级状态账本，而不是外部业务数据本身。</w:t>
      </w:r>
    </w:p>
    <w:p w14:paraId="66ABE498" w14:textId="77777777" w:rsidR="0055718E" w:rsidRDefault="0055718E" w:rsidP="0055718E">
      <w:r>
        <w:rPr>
          <w:rFonts w:hint="eastAsia"/>
        </w:rPr>
        <w:t>该机制主要提供四类能力：第一，运行发现能力，使</w:t>
      </w:r>
      <w:r>
        <w:rPr>
          <w:rFonts w:hint="eastAsia"/>
        </w:rPr>
        <w:t xml:space="preserve"> agent </w:t>
      </w:r>
      <w:r>
        <w:rPr>
          <w:rFonts w:hint="eastAsia"/>
        </w:rPr>
        <w:t>和</w:t>
      </w:r>
      <w:r>
        <w:rPr>
          <w:rFonts w:hint="eastAsia"/>
        </w:rPr>
        <w:t xml:space="preserve"> launcher </w:t>
      </w:r>
      <w:r>
        <w:rPr>
          <w:rFonts w:hint="eastAsia"/>
        </w:rPr>
        <w:t>能明确知道</w:t>
      </w:r>
      <w:r>
        <w:rPr>
          <w:rFonts w:hint="eastAsia"/>
        </w:rPr>
        <w:t xml:space="preserve"> AppFS </w:t>
      </w:r>
      <w:r>
        <w:rPr>
          <w:rFonts w:hint="eastAsia"/>
        </w:rPr>
        <w:t>是否存在、如何</w:t>
      </w:r>
      <w:r>
        <w:rPr>
          <w:rFonts w:hint="eastAsia"/>
        </w:rPr>
        <w:t xml:space="preserve"> attach</w:t>
      </w:r>
      <w:r>
        <w:rPr>
          <w:rFonts w:hint="eastAsia"/>
        </w:rPr>
        <w:t>、可使用哪些控制动作；第二，应用实例管理能力，使</w:t>
      </w:r>
      <w:r>
        <w:rPr>
          <w:rFonts w:hint="eastAsia"/>
        </w:rPr>
        <w:t xml:space="preserve"> runtime </w:t>
      </w:r>
      <w:r>
        <w:rPr>
          <w:rFonts w:hint="eastAsia"/>
        </w:rPr>
        <w:t>能按策略物化</w:t>
      </w:r>
      <w:r>
        <w:rPr>
          <w:rFonts w:hint="eastAsia"/>
        </w:rPr>
        <w:t xml:space="preserve"> /public </w:t>
      </w:r>
      <w:r>
        <w:rPr>
          <w:rFonts w:hint="eastAsia"/>
        </w:rPr>
        <w:t>和</w:t>
      </w:r>
      <w:r>
        <w:rPr>
          <w:rFonts w:hint="eastAsia"/>
        </w:rPr>
        <w:t xml:space="preserve"> /private/&lt;principal&gt;/&lt;app&gt; </w:t>
      </w:r>
      <w:r>
        <w:rPr>
          <w:rFonts w:hint="eastAsia"/>
        </w:rPr>
        <w:t>文件树，并区分共享应用与私有应用；第三，多</w:t>
      </w:r>
      <w:r>
        <w:rPr>
          <w:rFonts w:hint="eastAsia"/>
        </w:rPr>
        <w:t xml:space="preserve"> agent </w:t>
      </w:r>
      <w:r>
        <w:rPr>
          <w:rFonts w:hint="eastAsia"/>
        </w:rPr>
        <w:t>身份管理能力，使</w:t>
      </w:r>
      <w:r>
        <w:rPr>
          <w:rFonts w:hint="eastAsia"/>
        </w:rPr>
        <w:t xml:space="preserve"> principal</w:t>
      </w:r>
      <w:r>
        <w:rPr>
          <w:rFonts w:hint="eastAsia"/>
        </w:rPr>
        <w:t>、</w:t>
      </w:r>
      <w:r>
        <w:rPr>
          <w:rFonts w:hint="eastAsia"/>
        </w:rPr>
        <w:t>attach lease</w:t>
      </w:r>
      <w:r>
        <w:rPr>
          <w:rFonts w:hint="eastAsia"/>
        </w:rPr>
        <w:t>、</w:t>
      </w:r>
      <w:r>
        <w:rPr>
          <w:rFonts w:hint="eastAsia"/>
        </w:rPr>
        <w:t xml:space="preserve">profile </w:t>
      </w:r>
      <w:r>
        <w:rPr>
          <w:rFonts w:hint="eastAsia"/>
        </w:rPr>
        <w:t>和在线状态可以被统一维护；第四，可观测与恢复能力，使</w:t>
      </w:r>
      <w:r>
        <w:rPr>
          <w:rFonts w:hint="eastAsia"/>
        </w:rPr>
        <w:t xml:space="preserve"> Dashboard</w:t>
      </w:r>
      <w:r>
        <w:rPr>
          <w:rFonts w:hint="eastAsia"/>
        </w:rPr>
        <w:t>、</w:t>
      </w:r>
      <w:r>
        <w:rPr>
          <w:rFonts w:hint="eastAsia"/>
        </w:rPr>
        <w:t xml:space="preserve">agent </w:t>
      </w:r>
      <w:r>
        <w:rPr>
          <w:rFonts w:hint="eastAsia"/>
        </w:rPr>
        <w:t>和</w:t>
      </w:r>
      <w:r>
        <w:rPr>
          <w:rFonts w:hint="eastAsia"/>
        </w:rPr>
        <w:t xml:space="preserve"> runtime </w:t>
      </w:r>
      <w:r>
        <w:rPr>
          <w:rFonts w:hint="eastAsia"/>
        </w:rPr>
        <w:t>能基于同一份</w:t>
      </w:r>
      <w:r>
        <w:rPr>
          <w:rFonts w:hint="eastAsia"/>
        </w:rPr>
        <w:t xml:space="preserve"> registry </w:t>
      </w:r>
      <w:r>
        <w:rPr>
          <w:rFonts w:hint="eastAsia"/>
        </w:rPr>
        <w:t>观察状态、过滤事件、恢复私有应用实例和排查生命周期问题。</w:t>
      </w:r>
    </w:p>
    <w:p w14:paraId="56DBE2D2" w14:textId="77777777" w:rsidR="00EC40DD" w:rsidRDefault="00EC40DD" w:rsidP="0055718E">
      <w:pPr>
        <w:rPr>
          <w:rFonts w:hint="eastAsia"/>
        </w:rPr>
      </w:pPr>
      <w:r>
        <w:rPr>
          <w:rFonts w:hint="eastAsia"/>
        </w:rPr>
        <w:t>因此，本节建议重点保护的不是某个</w:t>
      </w:r>
      <w:r>
        <w:rPr>
          <w:rFonts w:hint="eastAsia"/>
        </w:rPr>
        <w:t xml:space="preserve"> registry </w:t>
      </w:r>
      <w:r>
        <w:rPr>
          <w:rFonts w:hint="eastAsia"/>
        </w:rPr>
        <w:t>文件内的具体字段名称，而是通过运行清单发布</w:t>
      </w:r>
      <w:r>
        <w:rPr>
          <w:rFonts w:hint="eastAsia"/>
        </w:rPr>
        <w:t xml:space="preserve"> runtime </w:t>
      </w:r>
      <w:r>
        <w:rPr>
          <w:rFonts w:hint="eastAsia"/>
        </w:rPr>
        <w:t>能力、通过</w:t>
      </w:r>
      <w:r>
        <w:rPr>
          <w:rFonts w:hint="eastAsia"/>
        </w:rPr>
        <w:t xml:space="preserve"> registry </w:t>
      </w:r>
      <w:r>
        <w:rPr>
          <w:rFonts w:hint="eastAsia"/>
        </w:rPr>
        <w:t>维护应用实例、策略、</w:t>
      </w:r>
      <w:r>
        <w:rPr>
          <w:rFonts w:hint="eastAsia"/>
        </w:rPr>
        <w:t xml:space="preserve">principal </w:t>
      </w:r>
      <w:r>
        <w:rPr>
          <w:rFonts w:hint="eastAsia"/>
        </w:rPr>
        <w:t>状态，并据此驱动文件树物化、可见性控制、事件过滤和</w:t>
      </w:r>
      <w:r>
        <w:rPr>
          <w:rFonts w:hint="eastAsia"/>
        </w:rPr>
        <w:t xml:space="preserve"> agent attach </w:t>
      </w:r>
      <w:r>
        <w:rPr>
          <w:rFonts w:hint="eastAsia"/>
        </w:rPr>
        <w:t>的整体方法。</w:t>
      </w:r>
    </w:p>
    <w:p w14:paraId="352C3BC8" w14:textId="77777777" w:rsidR="00EC40DD" w:rsidRDefault="00EC40DD" w:rsidP="00EC40DD">
      <w:pPr>
        <w:pStyle w:val="21"/>
        <w:rPr>
          <w:rFonts w:hint="eastAsia"/>
        </w:rPr>
      </w:pPr>
      <w:r>
        <w:rPr>
          <w:rFonts w:hint="eastAsia"/>
        </w:rPr>
        <w:t>（</w:t>
      </w:r>
      <w:r>
        <w:rPr>
          <w:rFonts w:hint="eastAsia"/>
        </w:rPr>
        <w:t>7</w:t>
      </w:r>
      <w:r>
        <w:rPr>
          <w:rFonts w:hint="eastAsia"/>
        </w:rPr>
        <w:t>）</w:t>
      </w:r>
      <w:r>
        <w:rPr>
          <w:rFonts w:hint="eastAsia"/>
        </w:rPr>
        <w:t xml:space="preserve">Connector </w:t>
      </w:r>
      <w:r>
        <w:rPr>
          <w:rFonts w:hint="eastAsia"/>
        </w:rPr>
        <w:t>抽象接口</w:t>
      </w:r>
    </w:p>
    <w:p w14:paraId="7238DE70" w14:textId="4C996E60" w:rsidR="002D1DD7" w:rsidRDefault="00B75C0F" w:rsidP="0055718E">
      <w:r>
        <w:t xml:space="preserve">Connector </w:t>
      </w:r>
      <w:r>
        <w:t>是真实应用和</w:t>
      </w:r>
      <w:r>
        <w:t xml:space="preserve"> AppFS </w:t>
      </w:r>
      <w:r>
        <w:t>文件树之间的边界。</w:t>
      </w:r>
      <w:r>
        <w:t xml:space="preserve">Connector </w:t>
      </w:r>
      <w:r>
        <w:t>只返回结构、资源页、动作执行结果和入站事件，文件创建、事件写入、路径安全校验和</w:t>
      </w:r>
      <w:r>
        <w:t xml:space="preserve"> registry </w:t>
      </w:r>
      <w:r>
        <w:t>管理由</w:t>
      </w:r>
      <w:r>
        <w:t xml:space="preserve"> runtime </w:t>
      </w:r>
      <w:r>
        <w:t>负责。</w:t>
      </w:r>
    </w:p>
    <w:tbl>
      <w:tblPr>
        <w:tblStyle w:val="aff1"/>
        <w:tblW w:w="9360" w:type="dxa"/>
        <w:jc w:val="center"/>
        <w:tblLayout w:type="fixed"/>
        <w:tblLook w:val="04A0" w:firstRow="1" w:lastRow="0" w:firstColumn="1" w:lastColumn="0" w:noHBand="0" w:noVBand="1"/>
      </w:tblPr>
      <w:tblGrid>
        <w:gridCol w:w="2880"/>
        <w:gridCol w:w="6480"/>
      </w:tblGrid>
      <w:tr w:rsidR="002D1DD7" w14:paraId="18B8273B" w14:textId="77777777">
        <w:trPr>
          <w:cantSplit/>
          <w:tblHeader/>
          <w:jc w:val="center"/>
        </w:trPr>
        <w:tc>
          <w:tcPr>
            <w:tcW w:w="2880" w:type="dxa"/>
            <w:shd w:val="clear" w:color="auto" w:fill="E8EEF7"/>
            <w:tcMar>
              <w:top w:w="80" w:type="dxa"/>
              <w:left w:w="120" w:type="dxa"/>
              <w:bottom w:w="80" w:type="dxa"/>
              <w:right w:w="120" w:type="dxa"/>
            </w:tcMar>
            <w:vAlign w:val="center"/>
          </w:tcPr>
          <w:p w14:paraId="0ABA593D" w14:textId="77777777" w:rsidR="002D1DD7" w:rsidRDefault="00B75C0F">
            <w:pPr>
              <w:jc w:val="center"/>
            </w:pPr>
            <w:r>
              <w:rPr>
                <w:b/>
                <w:color w:val="1F4E79"/>
                <w:sz w:val="20"/>
              </w:rPr>
              <w:t>接口或数据结构</w:t>
            </w:r>
          </w:p>
        </w:tc>
        <w:tc>
          <w:tcPr>
            <w:tcW w:w="6480" w:type="dxa"/>
            <w:shd w:val="clear" w:color="auto" w:fill="E8EEF7"/>
            <w:tcMar>
              <w:top w:w="80" w:type="dxa"/>
              <w:left w:w="120" w:type="dxa"/>
              <w:bottom w:w="80" w:type="dxa"/>
              <w:right w:w="120" w:type="dxa"/>
            </w:tcMar>
            <w:vAlign w:val="center"/>
          </w:tcPr>
          <w:p w14:paraId="29FE3807" w14:textId="77777777" w:rsidR="002D1DD7" w:rsidRDefault="00B75C0F">
            <w:pPr>
              <w:jc w:val="center"/>
            </w:pPr>
            <w:r>
              <w:rPr>
                <w:b/>
                <w:color w:val="1F4E79"/>
                <w:sz w:val="20"/>
              </w:rPr>
              <w:t>说明</w:t>
            </w:r>
          </w:p>
        </w:tc>
      </w:tr>
      <w:tr w:rsidR="002D1DD7" w14:paraId="4A2C34DC" w14:textId="77777777">
        <w:trPr>
          <w:cantSplit/>
          <w:jc w:val="center"/>
        </w:trPr>
        <w:tc>
          <w:tcPr>
            <w:tcW w:w="2880" w:type="dxa"/>
            <w:tcMar>
              <w:top w:w="80" w:type="dxa"/>
              <w:left w:w="120" w:type="dxa"/>
              <w:bottom w:w="80" w:type="dxa"/>
              <w:right w:w="120" w:type="dxa"/>
            </w:tcMar>
            <w:vAlign w:val="center"/>
          </w:tcPr>
          <w:p w14:paraId="6BC5CF3C" w14:textId="77777777" w:rsidR="002D1DD7" w:rsidRDefault="00B75C0F">
            <w:pPr>
              <w:jc w:val="center"/>
            </w:pPr>
            <w:r>
              <w:rPr>
                <w:sz w:val="19"/>
              </w:rPr>
              <w:t>ConnectorContext</w:t>
            </w:r>
          </w:p>
        </w:tc>
        <w:tc>
          <w:tcPr>
            <w:tcW w:w="6480" w:type="dxa"/>
            <w:tcMar>
              <w:top w:w="80" w:type="dxa"/>
              <w:left w:w="120" w:type="dxa"/>
              <w:bottom w:w="80" w:type="dxa"/>
              <w:right w:w="120" w:type="dxa"/>
            </w:tcMar>
            <w:vAlign w:val="center"/>
          </w:tcPr>
          <w:p w14:paraId="1EAC119B" w14:textId="77777777" w:rsidR="002D1DD7" w:rsidRDefault="00B75C0F">
            <w:r>
              <w:rPr>
                <w:sz w:val="19"/>
              </w:rPr>
              <w:t>包含</w:t>
            </w:r>
            <w:r>
              <w:rPr>
                <w:sz w:val="19"/>
              </w:rPr>
              <w:t xml:space="preserve"> app_id</w:t>
            </w:r>
            <w:r>
              <w:rPr>
                <w:sz w:val="19"/>
              </w:rPr>
              <w:t>、</w:t>
            </w:r>
            <w:r>
              <w:rPr>
                <w:sz w:val="19"/>
              </w:rPr>
              <w:t>session_id</w:t>
            </w:r>
            <w:r>
              <w:rPr>
                <w:sz w:val="19"/>
              </w:rPr>
              <w:t>、</w:t>
            </w:r>
            <w:r>
              <w:rPr>
                <w:sz w:val="19"/>
              </w:rPr>
              <w:t>request_id</w:t>
            </w:r>
            <w:r>
              <w:rPr>
                <w:sz w:val="19"/>
              </w:rPr>
              <w:t>、</w:t>
            </w:r>
            <w:r>
              <w:rPr>
                <w:sz w:val="19"/>
              </w:rPr>
              <w:t>client_token</w:t>
            </w:r>
            <w:r>
              <w:rPr>
                <w:sz w:val="19"/>
              </w:rPr>
              <w:t>、</w:t>
            </w:r>
            <w:r>
              <w:rPr>
                <w:sz w:val="19"/>
              </w:rPr>
              <w:t>trace_id</w:t>
            </w:r>
            <w:r>
              <w:rPr>
                <w:sz w:val="19"/>
              </w:rPr>
              <w:t>、</w:t>
            </w:r>
            <w:r>
              <w:rPr>
                <w:sz w:val="19"/>
              </w:rPr>
              <w:t>principal_id</w:t>
            </w:r>
            <w:r>
              <w:rPr>
                <w:sz w:val="19"/>
              </w:rPr>
              <w:t>、</w:t>
            </w:r>
            <w:r>
              <w:rPr>
                <w:sz w:val="19"/>
              </w:rPr>
              <w:t>profile_id</w:t>
            </w:r>
            <w:r>
              <w:rPr>
                <w:sz w:val="19"/>
              </w:rPr>
              <w:t>。</w:t>
            </w:r>
            <w:r>
              <w:rPr>
                <w:sz w:val="19"/>
              </w:rPr>
              <w:t xml:space="preserve">principal_id/profile_id </w:t>
            </w:r>
            <w:r>
              <w:rPr>
                <w:sz w:val="19"/>
              </w:rPr>
              <w:t>由</w:t>
            </w:r>
            <w:r>
              <w:rPr>
                <w:sz w:val="19"/>
              </w:rPr>
              <w:t xml:space="preserve"> runtime </w:t>
            </w:r>
            <w:r>
              <w:rPr>
                <w:sz w:val="19"/>
              </w:rPr>
              <w:t>填入，动作</w:t>
            </w:r>
            <w:r>
              <w:rPr>
                <w:sz w:val="19"/>
              </w:rPr>
              <w:t xml:space="preserve"> payload </w:t>
            </w:r>
            <w:r>
              <w:rPr>
                <w:sz w:val="19"/>
              </w:rPr>
              <w:t>不能覆盖。</w:t>
            </w:r>
          </w:p>
        </w:tc>
      </w:tr>
      <w:tr w:rsidR="002D1DD7" w14:paraId="395ED017" w14:textId="77777777">
        <w:trPr>
          <w:cantSplit/>
          <w:jc w:val="center"/>
        </w:trPr>
        <w:tc>
          <w:tcPr>
            <w:tcW w:w="2880" w:type="dxa"/>
            <w:tcMar>
              <w:top w:w="80" w:type="dxa"/>
              <w:left w:w="120" w:type="dxa"/>
              <w:bottom w:w="80" w:type="dxa"/>
              <w:right w:w="120" w:type="dxa"/>
            </w:tcMar>
            <w:vAlign w:val="center"/>
          </w:tcPr>
          <w:p w14:paraId="1CF4B5B0" w14:textId="77777777" w:rsidR="002D1DD7" w:rsidRDefault="00B75C0F">
            <w:r>
              <w:rPr>
                <w:sz w:val="19"/>
              </w:rPr>
              <w:t>get_app_structure(request, ctx)</w:t>
            </w:r>
          </w:p>
        </w:tc>
        <w:tc>
          <w:tcPr>
            <w:tcW w:w="6480" w:type="dxa"/>
            <w:tcMar>
              <w:top w:w="80" w:type="dxa"/>
              <w:left w:w="120" w:type="dxa"/>
              <w:bottom w:w="80" w:type="dxa"/>
              <w:right w:w="120" w:type="dxa"/>
            </w:tcMar>
            <w:vAlign w:val="center"/>
          </w:tcPr>
          <w:p w14:paraId="72EAEBA3" w14:textId="77777777" w:rsidR="002D1DD7" w:rsidRDefault="00B75C0F">
            <w:r>
              <w:rPr>
                <w:sz w:val="19"/>
              </w:rPr>
              <w:t>返回应用结构快照或</w:t>
            </w:r>
            <w:r>
              <w:rPr>
                <w:sz w:val="19"/>
              </w:rPr>
              <w:t xml:space="preserve"> unchanged </w:t>
            </w:r>
            <w:r>
              <w:rPr>
                <w:sz w:val="19"/>
              </w:rPr>
              <w:t>结果，用于首次物化应用文件树。</w:t>
            </w:r>
          </w:p>
        </w:tc>
      </w:tr>
      <w:tr w:rsidR="002D1DD7" w14:paraId="26872BA1" w14:textId="77777777">
        <w:trPr>
          <w:cantSplit/>
          <w:jc w:val="center"/>
        </w:trPr>
        <w:tc>
          <w:tcPr>
            <w:tcW w:w="2880" w:type="dxa"/>
            <w:tcMar>
              <w:top w:w="80" w:type="dxa"/>
              <w:left w:w="120" w:type="dxa"/>
              <w:bottom w:w="80" w:type="dxa"/>
              <w:right w:w="120" w:type="dxa"/>
            </w:tcMar>
            <w:vAlign w:val="center"/>
          </w:tcPr>
          <w:p w14:paraId="0561D036" w14:textId="77777777" w:rsidR="002D1DD7" w:rsidRDefault="00B75C0F">
            <w:r>
              <w:rPr>
                <w:sz w:val="19"/>
              </w:rPr>
              <w:t>refresh_app_structure(request, ctx)</w:t>
            </w:r>
          </w:p>
        </w:tc>
        <w:tc>
          <w:tcPr>
            <w:tcW w:w="6480" w:type="dxa"/>
            <w:tcMar>
              <w:top w:w="80" w:type="dxa"/>
              <w:left w:w="120" w:type="dxa"/>
              <w:bottom w:w="80" w:type="dxa"/>
              <w:right w:w="120" w:type="dxa"/>
            </w:tcMar>
            <w:vAlign w:val="center"/>
          </w:tcPr>
          <w:p w14:paraId="147D5088" w14:textId="77777777" w:rsidR="002D1DD7" w:rsidRDefault="00B75C0F">
            <w:r>
              <w:rPr>
                <w:sz w:val="19"/>
              </w:rPr>
              <w:t>按刷新原因、目标</w:t>
            </w:r>
            <w:r>
              <w:rPr>
                <w:sz w:val="19"/>
              </w:rPr>
              <w:t xml:space="preserve"> scope </w:t>
            </w:r>
            <w:r>
              <w:rPr>
                <w:sz w:val="19"/>
              </w:rPr>
              <w:t>或动作触发路径刷新结构。</w:t>
            </w:r>
          </w:p>
        </w:tc>
      </w:tr>
      <w:tr w:rsidR="002D1DD7" w14:paraId="52BBB643" w14:textId="77777777">
        <w:trPr>
          <w:cantSplit/>
          <w:jc w:val="center"/>
        </w:trPr>
        <w:tc>
          <w:tcPr>
            <w:tcW w:w="2880" w:type="dxa"/>
            <w:tcMar>
              <w:top w:w="80" w:type="dxa"/>
              <w:left w:w="120" w:type="dxa"/>
              <w:bottom w:w="80" w:type="dxa"/>
              <w:right w:w="120" w:type="dxa"/>
            </w:tcMar>
            <w:vAlign w:val="center"/>
          </w:tcPr>
          <w:p w14:paraId="2AA17823" w14:textId="77777777" w:rsidR="002D1DD7" w:rsidRDefault="00B75C0F">
            <w:r>
              <w:rPr>
                <w:sz w:val="19"/>
              </w:rPr>
              <w:t>submit_action(request, ctx)</w:t>
            </w:r>
          </w:p>
        </w:tc>
        <w:tc>
          <w:tcPr>
            <w:tcW w:w="6480" w:type="dxa"/>
            <w:tcMar>
              <w:top w:w="80" w:type="dxa"/>
              <w:left w:w="120" w:type="dxa"/>
              <w:bottom w:w="80" w:type="dxa"/>
              <w:right w:w="120" w:type="dxa"/>
            </w:tcMar>
            <w:vAlign w:val="center"/>
          </w:tcPr>
          <w:p w14:paraId="0F8A967B" w14:textId="77777777" w:rsidR="002D1DD7" w:rsidRDefault="00B75C0F">
            <w:r>
              <w:rPr>
                <w:sz w:val="19"/>
              </w:rPr>
              <w:t>执行业务动作，返回</w:t>
            </w:r>
            <w:r>
              <w:rPr>
                <w:sz w:val="19"/>
              </w:rPr>
              <w:t xml:space="preserve"> completed </w:t>
            </w:r>
            <w:r>
              <w:rPr>
                <w:sz w:val="19"/>
              </w:rPr>
              <w:t>或</w:t>
            </w:r>
            <w:r>
              <w:rPr>
                <w:sz w:val="19"/>
              </w:rPr>
              <w:t xml:space="preserve"> streaming </w:t>
            </w:r>
            <w:r>
              <w:rPr>
                <w:sz w:val="19"/>
              </w:rPr>
              <w:t>结果。</w:t>
            </w:r>
          </w:p>
        </w:tc>
      </w:tr>
      <w:tr w:rsidR="002D1DD7" w14:paraId="43B2D038" w14:textId="77777777">
        <w:trPr>
          <w:cantSplit/>
          <w:jc w:val="center"/>
        </w:trPr>
        <w:tc>
          <w:tcPr>
            <w:tcW w:w="2880" w:type="dxa"/>
            <w:tcMar>
              <w:top w:w="80" w:type="dxa"/>
              <w:left w:w="120" w:type="dxa"/>
              <w:bottom w:w="80" w:type="dxa"/>
              <w:right w:w="120" w:type="dxa"/>
            </w:tcMar>
            <w:vAlign w:val="center"/>
          </w:tcPr>
          <w:p w14:paraId="064C106B" w14:textId="77777777" w:rsidR="002D1DD7" w:rsidRDefault="00B75C0F">
            <w:r>
              <w:rPr>
                <w:sz w:val="19"/>
              </w:rPr>
              <w:t>drain_inbound_events(ctx)</w:t>
            </w:r>
          </w:p>
        </w:tc>
        <w:tc>
          <w:tcPr>
            <w:tcW w:w="6480" w:type="dxa"/>
            <w:tcMar>
              <w:top w:w="80" w:type="dxa"/>
              <w:left w:w="120" w:type="dxa"/>
              <w:bottom w:w="80" w:type="dxa"/>
              <w:right w:w="120" w:type="dxa"/>
            </w:tcMar>
            <w:vAlign w:val="center"/>
          </w:tcPr>
          <w:p w14:paraId="2F1E97D0" w14:textId="77777777" w:rsidR="002D1DD7" w:rsidRDefault="00B75C0F">
            <w:r>
              <w:rPr>
                <w:sz w:val="19"/>
              </w:rPr>
              <w:t>拉取外部应用产生的新事件，例如新消息、状态变化、凭据变化。</w:t>
            </w:r>
          </w:p>
        </w:tc>
      </w:tr>
      <w:tr w:rsidR="002D1DD7" w14:paraId="687D69D0" w14:textId="77777777">
        <w:trPr>
          <w:cantSplit/>
          <w:jc w:val="center"/>
        </w:trPr>
        <w:tc>
          <w:tcPr>
            <w:tcW w:w="2880" w:type="dxa"/>
            <w:tcMar>
              <w:top w:w="80" w:type="dxa"/>
              <w:left w:w="120" w:type="dxa"/>
              <w:bottom w:w="80" w:type="dxa"/>
              <w:right w:w="120" w:type="dxa"/>
            </w:tcMar>
            <w:vAlign w:val="center"/>
          </w:tcPr>
          <w:p w14:paraId="3DEABD06" w14:textId="77777777" w:rsidR="002D1DD7" w:rsidRDefault="00B75C0F">
            <w:r>
              <w:rPr>
                <w:sz w:val="19"/>
              </w:rPr>
              <w:t>fetch_snapshot_chunk / fetch_live_page</w:t>
            </w:r>
          </w:p>
        </w:tc>
        <w:tc>
          <w:tcPr>
            <w:tcW w:w="6480" w:type="dxa"/>
            <w:tcMar>
              <w:top w:w="80" w:type="dxa"/>
              <w:left w:w="120" w:type="dxa"/>
              <w:bottom w:w="80" w:type="dxa"/>
              <w:right w:w="120" w:type="dxa"/>
            </w:tcMar>
            <w:vAlign w:val="center"/>
          </w:tcPr>
          <w:p w14:paraId="7162705C" w14:textId="77777777" w:rsidR="002D1DD7" w:rsidRDefault="00B75C0F">
            <w:pPr>
              <w:jc w:val="center"/>
            </w:pPr>
            <w:r>
              <w:rPr>
                <w:sz w:val="19"/>
              </w:rPr>
              <w:t>用于资源读穿、分页和实时资源读取。</w:t>
            </w:r>
          </w:p>
        </w:tc>
      </w:tr>
      <w:tr w:rsidR="002D1DD7" w14:paraId="6E9F80F0" w14:textId="77777777">
        <w:trPr>
          <w:cantSplit/>
          <w:jc w:val="center"/>
        </w:trPr>
        <w:tc>
          <w:tcPr>
            <w:tcW w:w="2880" w:type="dxa"/>
            <w:tcMar>
              <w:top w:w="80" w:type="dxa"/>
              <w:left w:w="120" w:type="dxa"/>
              <w:bottom w:w="80" w:type="dxa"/>
              <w:right w:w="120" w:type="dxa"/>
            </w:tcMar>
            <w:vAlign w:val="center"/>
          </w:tcPr>
          <w:p w14:paraId="2E513C16" w14:textId="77777777" w:rsidR="002D1DD7" w:rsidRDefault="00B75C0F">
            <w:r>
              <w:rPr>
                <w:sz w:val="19"/>
              </w:rPr>
              <w:t>ConnectorInboundEvent</w:t>
            </w:r>
          </w:p>
        </w:tc>
        <w:tc>
          <w:tcPr>
            <w:tcW w:w="6480" w:type="dxa"/>
            <w:tcMar>
              <w:top w:w="80" w:type="dxa"/>
              <w:left w:w="120" w:type="dxa"/>
              <w:bottom w:w="80" w:type="dxa"/>
              <w:right w:w="120" w:type="dxa"/>
            </w:tcMar>
            <w:vAlign w:val="center"/>
          </w:tcPr>
          <w:p w14:paraId="7D7AE491" w14:textId="77777777" w:rsidR="002D1DD7" w:rsidRDefault="00B75C0F">
            <w:r>
              <w:rPr>
                <w:sz w:val="19"/>
              </w:rPr>
              <w:t>包含</w:t>
            </w:r>
            <w:r>
              <w:rPr>
                <w:sz w:val="19"/>
              </w:rPr>
              <w:t xml:space="preserve"> event_type</w:t>
            </w:r>
            <w:r>
              <w:rPr>
                <w:sz w:val="19"/>
              </w:rPr>
              <w:t>、</w:t>
            </w:r>
            <w:r>
              <w:rPr>
                <w:sz w:val="19"/>
              </w:rPr>
              <w:t>path</w:t>
            </w:r>
            <w:r>
              <w:rPr>
                <w:sz w:val="19"/>
              </w:rPr>
              <w:t>、</w:t>
            </w:r>
            <w:r>
              <w:rPr>
                <w:sz w:val="19"/>
              </w:rPr>
              <w:t>content</w:t>
            </w:r>
            <w:r>
              <w:rPr>
                <w:sz w:val="19"/>
              </w:rPr>
              <w:t>、</w:t>
            </w:r>
            <w:r>
              <w:rPr>
                <w:sz w:val="19"/>
              </w:rPr>
              <w:t xml:space="preserve">error </w:t>
            </w:r>
            <w:r>
              <w:rPr>
                <w:sz w:val="19"/>
              </w:rPr>
              <w:t>等字段，由</w:t>
            </w:r>
            <w:r>
              <w:rPr>
                <w:sz w:val="19"/>
              </w:rPr>
              <w:t xml:space="preserve"> runtime </w:t>
            </w:r>
            <w:r>
              <w:rPr>
                <w:sz w:val="19"/>
              </w:rPr>
              <w:t>写入事件流。</w:t>
            </w:r>
          </w:p>
        </w:tc>
      </w:tr>
    </w:tbl>
    <w:p w14:paraId="78227789" w14:textId="77777777" w:rsidR="002D1DD7" w:rsidRDefault="002D1DD7"/>
    <w:p w14:paraId="5D50C8D1" w14:textId="77777777" w:rsidR="002D1DD7" w:rsidRDefault="00B75C0F">
      <w:pPr>
        <w:pStyle w:val="21"/>
        <w:spacing w:before="240" w:after="120"/>
      </w:pPr>
      <w:r>
        <w:rPr>
          <w:rFonts w:ascii="Calibri" w:eastAsia="宋体" w:hAnsi="Calibri"/>
        </w:rPr>
        <w:lastRenderedPageBreak/>
        <w:t>（</w:t>
      </w:r>
      <w:r>
        <w:rPr>
          <w:rFonts w:ascii="Calibri" w:eastAsia="宋体" w:hAnsi="Calibri"/>
        </w:rPr>
        <w:t>8</w:t>
      </w:r>
      <w:r>
        <w:rPr>
          <w:rFonts w:ascii="Calibri" w:eastAsia="宋体" w:hAnsi="Calibri"/>
        </w:rPr>
        <w:t>）应用结构同步与树物化方法</w:t>
      </w:r>
    </w:p>
    <w:p w14:paraId="7F34D21D" w14:textId="77777777" w:rsidR="002D1DD7" w:rsidRDefault="00B75C0F">
      <w:pPr>
        <w:ind w:firstLine="420"/>
      </w:pPr>
      <w:r>
        <w:t xml:space="preserve">Connector </w:t>
      </w:r>
      <w:r>
        <w:t>返回的</w:t>
      </w:r>
      <w:r>
        <w:t xml:space="preserve"> AppStructureSnapshot </w:t>
      </w:r>
      <w:r>
        <w:t>包括</w:t>
      </w:r>
      <w:r>
        <w:t xml:space="preserve"> app_id</w:t>
      </w:r>
      <w:r>
        <w:t>、</w:t>
      </w:r>
      <w:r>
        <w:t>revision</w:t>
      </w:r>
      <w:r>
        <w:t>、</w:t>
      </w:r>
      <w:r>
        <w:t>active_scope</w:t>
      </w:r>
      <w:r>
        <w:t>、</w:t>
      </w:r>
      <w:r>
        <w:t xml:space="preserve">ownership_prefixes </w:t>
      </w:r>
      <w:r>
        <w:t>和节点列表。节点类型包括</w:t>
      </w:r>
      <w:r>
        <w:t xml:space="preserve"> Directory</w:t>
      </w:r>
      <w:r>
        <w:t>、</w:t>
      </w:r>
      <w:r>
        <w:t>ActionFile</w:t>
      </w:r>
      <w:r>
        <w:t>、</w:t>
      </w:r>
      <w:r>
        <w:t>SnapshotResource</w:t>
      </w:r>
      <w:r>
        <w:t>、</w:t>
      </w:r>
      <w:r>
        <w:t xml:space="preserve">LiveResource </w:t>
      </w:r>
      <w:r>
        <w:t>和</w:t>
      </w:r>
      <w:r>
        <w:t xml:space="preserve"> StaticJsonResource</w:t>
      </w:r>
      <w:r>
        <w:t>。</w:t>
      </w:r>
      <w:r>
        <w:t xml:space="preserve">Runtime </w:t>
      </w:r>
      <w:r>
        <w:t>根据节点类型创建目录、空动作文件、资源占位文件或静态</w:t>
      </w:r>
      <w:r>
        <w:t xml:space="preserve"> JSON </w:t>
      </w:r>
      <w:r>
        <w:t>资源，并生成</w:t>
      </w:r>
      <w:r>
        <w:t xml:space="preserve"> `_meta/manifest.res.json` </w:t>
      </w:r>
      <w:r>
        <w:t>和结构同步状态。</w:t>
      </w:r>
    </w:p>
    <w:p w14:paraId="286D9AB9" w14:textId="77777777" w:rsidR="002D1DD7" w:rsidRDefault="00B75C0F">
      <w:pPr>
        <w:numPr>
          <w:ilvl w:val="0"/>
          <w:numId w:val="12"/>
        </w:numPr>
        <w:spacing w:after="80"/>
      </w:pPr>
      <w:r>
        <w:t xml:space="preserve">Runtime </w:t>
      </w:r>
      <w:r>
        <w:t>为某个</w:t>
      </w:r>
      <w:r>
        <w:t xml:space="preserve"> app </w:t>
      </w:r>
      <w:r>
        <w:t>构造</w:t>
      </w:r>
      <w:r>
        <w:t xml:space="preserve"> ConnectorContext</w:t>
      </w:r>
      <w:r>
        <w:t>，携带</w:t>
      </w:r>
      <w:r>
        <w:t xml:space="preserve"> app_id</w:t>
      </w:r>
      <w:r>
        <w:t>、</w:t>
      </w:r>
      <w:r>
        <w:t>session_id</w:t>
      </w:r>
      <w:r>
        <w:t>、</w:t>
      </w:r>
      <w:r>
        <w:t xml:space="preserve">principal_id </w:t>
      </w:r>
      <w:r>
        <w:t>和</w:t>
      </w:r>
      <w:r>
        <w:t xml:space="preserve"> profile_id</w:t>
      </w:r>
      <w:r>
        <w:t>。</w:t>
      </w:r>
    </w:p>
    <w:p w14:paraId="0FD56C2C" w14:textId="77777777" w:rsidR="002D1DD7" w:rsidRDefault="00B75C0F">
      <w:pPr>
        <w:numPr>
          <w:ilvl w:val="0"/>
          <w:numId w:val="12"/>
        </w:numPr>
        <w:spacing w:after="80"/>
      </w:pPr>
      <w:r>
        <w:t xml:space="preserve">Runtime </w:t>
      </w:r>
      <w:r>
        <w:t>调用</w:t>
      </w:r>
      <w:r>
        <w:t xml:space="preserve"> connector </w:t>
      </w:r>
      <w:r>
        <w:t>的</w:t>
      </w:r>
      <w:r>
        <w:t xml:space="preserve"> get_app_structure </w:t>
      </w:r>
      <w:r>
        <w:t>或</w:t>
      </w:r>
      <w:r>
        <w:t xml:space="preserve"> refresh_app_structure</w:t>
      </w:r>
      <w:r>
        <w:t>，传入</w:t>
      </w:r>
      <w:r>
        <w:t xml:space="preserve"> known_revision</w:t>
      </w:r>
      <w:r>
        <w:t>、刷新原因、目标</w:t>
      </w:r>
      <w:r>
        <w:t xml:space="preserve"> scope </w:t>
      </w:r>
      <w:r>
        <w:t>或触发动作路径。</w:t>
      </w:r>
    </w:p>
    <w:p w14:paraId="09A399F9" w14:textId="77777777" w:rsidR="002D1DD7" w:rsidRDefault="00B75C0F">
      <w:pPr>
        <w:numPr>
          <w:ilvl w:val="0"/>
          <w:numId w:val="12"/>
        </w:numPr>
        <w:spacing w:after="80"/>
      </w:pPr>
      <w:r>
        <w:t xml:space="preserve">Connector </w:t>
      </w:r>
      <w:r>
        <w:t>返回结构快照；若</w:t>
      </w:r>
      <w:r>
        <w:t xml:space="preserve"> revision </w:t>
      </w:r>
      <w:r>
        <w:t>未变化，可返回</w:t>
      </w:r>
      <w:r>
        <w:t xml:space="preserve"> unchanged</w:t>
      </w:r>
      <w:r>
        <w:t>，</w:t>
      </w:r>
      <w:r>
        <w:t xml:space="preserve">runtime </w:t>
      </w:r>
      <w:r>
        <w:t>跳过重复物化。</w:t>
      </w:r>
    </w:p>
    <w:p w14:paraId="64568B98" w14:textId="77777777" w:rsidR="002D1DD7" w:rsidRDefault="00B75C0F">
      <w:pPr>
        <w:numPr>
          <w:ilvl w:val="0"/>
          <w:numId w:val="12"/>
        </w:numPr>
        <w:spacing w:after="80"/>
      </w:pPr>
      <w:r>
        <w:t xml:space="preserve">Runtime </w:t>
      </w:r>
      <w:r>
        <w:t>校验每个节点路径，拒绝绝对路径、非普通路径组件和</w:t>
      </w:r>
      <w:r>
        <w:t xml:space="preserve"> runtime </w:t>
      </w:r>
      <w:r>
        <w:t>保护路径。</w:t>
      </w:r>
    </w:p>
    <w:p w14:paraId="67363184" w14:textId="77777777" w:rsidR="002D1DD7" w:rsidRDefault="00B75C0F">
      <w:pPr>
        <w:numPr>
          <w:ilvl w:val="0"/>
          <w:numId w:val="12"/>
        </w:numPr>
        <w:spacing w:after="80"/>
      </w:pPr>
      <w:r>
        <w:t xml:space="preserve">Runtime </w:t>
      </w:r>
      <w:r>
        <w:t>根据节点类型创建目录、空动作文件、资源占位文件或静态</w:t>
      </w:r>
      <w:r>
        <w:t xml:space="preserve"> JSON </w:t>
      </w:r>
      <w:r>
        <w:t>文件，并生成</w:t>
      </w:r>
      <w:r>
        <w:t xml:space="preserve"> `_meta/manifest.res.json`</w:t>
      </w:r>
      <w:r>
        <w:t>。</w:t>
      </w:r>
    </w:p>
    <w:p w14:paraId="251672FD" w14:textId="77777777" w:rsidR="002D1DD7" w:rsidRDefault="00B75C0F">
      <w:pPr>
        <w:numPr>
          <w:ilvl w:val="0"/>
          <w:numId w:val="12"/>
        </w:numPr>
        <w:spacing w:after="80"/>
      </w:pPr>
      <w:r>
        <w:t xml:space="preserve">Runtime </w:t>
      </w:r>
      <w:r>
        <w:t>记录</w:t>
      </w:r>
      <w:r>
        <w:t xml:space="preserve"> owned_paths</w:t>
      </w:r>
      <w:r>
        <w:t>；下一次结构刷新时，清理</w:t>
      </w:r>
      <w:r>
        <w:t xml:space="preserve"> connector </w:t>
      </w:r>
      <w:r>
        <w:t>拥有但已不再需要的旧路径，同时保留</w:t>
      </w:r>
      <w:r>
        <w:t xml:space="preserve"> `_stream` </w:t>
      </w:r>
      <w:r>
        <w:t>等</w:t>
      </w:r>
      <w:r>
        <w:t xml:space="preserve"> runtime </w:t>
      </w:r>
      <w:r>
        <w:t>自有状态文件。</w:t>
      </w:r>
    </w:p>
    <w:p w14:paraId="69462C2C" w14:textId="77777777" w:rsidR="002D1DD7" w:rsidRDefault="00B75C0F">
      <w:pPr>
        <w:numPr>
          <w:ilvl w:val="0"/>
          <w:numId w:val="12"/>
        </w:numPr>
        <w:spacing w:after="80"/>
      </w:pPr>
      <w:r>
        <w:t>当业务动作或</w:t>
      </w:r>
      <w:r>
        <w:t xml:space="preserve"> inbound event </w:t>
      </w:r>
      <w:r>
        <w:t>表明结构改变时，</w:t>
      </w:r>
      <w:r>
        <w:t xml:space="preserve">runtime </w:t>
      </w:r>
      <w:r>
        <w:t>以</w:t>
      </w:r>
      <w:r>
        <w:t xml:space="preserve"> ActionChanged </w:t>
      </w:r>
      <w:r>
        <w:t>或</w:t>
      </w:r>
      <w:r>
        <w:t xml:space="preserve"> InboundChanged </w:t>
      </w:r>
      <w:r>
        <w:t>等原因刷新结构。</w:t>
      </w:r>
    </w:p>
    <w:p w14:paraId="44199323" w14:textId="77777777" w:rsidR="002D1DD7" w:rsidRDefault="00B75C0F">
      <w:r>
        <w:br w:type="page"/>
      </w:r>
    </w:p>
    <w:p w14:paraId="242E88EC" w14:textId="77777777" w:rsidR="002D1DD7" w:rsidRDefault="00B75C0F">
      <w:pPr>
        <w:pStyle w:val="21"/>
        <w:spacing w:before="240" w:after="120"/>
      </w:pPr>
      <w:r>
        <w:rPr>
          <w:rFonts w:ascii="Calibri" w:eastAsia="宋体" w:hAnsi="Calibri"/>
        </w:rPr>
        <w:lastRenderedPageBreak/>
        <w:t>（</w:t>
      </w:r>
      <w:r>
        <w:rPr>
          <w:rFonts w:ascii="Calibri" w:eastAsia="宋体" w:hAnsi="Calibri"/>
        </w:rPr>
        <w:t>9</w:t>
      </w:r>
      <w:r>
        <w:rPr>
          <w:rFonts w:ascii="Calibri" w:eastAsia="宋体" w:hAnsi="Calibri"/>
        </w:rPr>
        <w:t>）追加式动作文件处理机制</w:t>
      </w:r>
    </w:p>
    <w:p w14:paraId="28478C18" w14:textId="77777777" w:rsidR="002D1DD7" w:rsidRDefault="00B75C0F">
      <w:pPr>
        <w:ind w:firstLine="420"/>
      </w:pPr>
      <w:r>
        <w:t>动作文件以</w:t>
      </w:r>
      <w:r>
        <w:t xml:space="preserve"> `.act` </w:t>
      </w:r>
      <w:r>
        <w:t>结尾，作为追加式</w:t>
      </w:r>
      <w:r>
        <w:t xml:space="preserve"> JSONL </w:t>
      </w:r>
      <w:r>
        <w:t>动作槽。</w:t>
      </w:r>
      <w:r>
        <w:t>Agent</w:t>
      </w:r>
      <w:r>
        <w:t>、脚本或</w:t>
      </w:r>
      <w:r>
        <w:t xml:space="preserve"> Dashboard </w:t>
      </w:r>
      <w:r>
        <w:t>将一行</w:t>
      </w:r>
      <w:r>
        <w:t xml:space="preserve"> JSON payload </w:t>
      </w:r>
      <w:r>
        <w:t>追加到动作文件，</w:t>
      </w:r>
      <w:r>
        <w:t xml:space="preserve">AppFS action consumer </w:t>
      </w:r>
      <w:r>
        <w:t>根据动作</w:t>
      </w:r>
      <w:r>
        <w:t xml:space="preserve"> cursor </w:t>
      </w:r>
      <w:r>
        <w:t>只读取尚未处理的新增字节。该机制避免模型直接调用内部</w:t>
      </w:r>
      <w:r>
        <w:t xml:space="preserve"> API</w:t>
      </w:r>
      <w:r>
        <w:t>，使每个动作请求都留下文件级审计痕迹。</w:t>
      </w:r>
    </w:p>
    <w:tbl>
      <w:tblPr>
        <w:tblStyle w:val="aff1"/>
        <w:tblW w:w="9360" w:type="dxa"/>
        <w:jc w:val="center"/>
        <w:tblLayout w:type="fixed"/>
        <w:tblLook w:val="04A0" w:firstRow="1" w:lastRow="0" w:firstColumn="1" w:lastColumn="0" w:noHBand="0" w:noVBand="1"/>
      </w:tblPr>
      <w:tblGrid>
        <w:gridCol w:w="2448"/>
        <w:gridCol w:w="6912"/>
      </w:tblGrid>
      <w:tr w:rsidR="002D1DD7" w14:paraId="24E5BCC1" w14:textId="77777777">
        <w:trPr>
          <w:cantSplit/>
          <w:tblHeader/>
          <w:jc w:val="center"/>
        </w:trPr>
        <w:tc>
          <w:tcPr>
            <w:tcW w:w="2448" w:type="dxa"/>
            <w:shd w:val="clear" w:color="auto" w:fill="E8EEF7"/>
            <w:tcMar>
              <w:top w:w="80" w:type="dxa"/>
              <w:left w:w="120" w:type="dxa"/>
              <w:bottom w:w="80" w:type="dxa"/>
              <w:right w:w="120" w:type="dxa"/>
            </w:tcMar>
            <w:vAlign w:val="center"/>
          </w:tcPr>
          <w:p w14:paraId="5BD63DB3" w14:textId="77777777" w:rsidR="002D1DD7" w:rsidRDefault="00B75C0F">
            <w:pPr>
              <w:jc w:val="center"/>
            </w:pPr>
            <w:r>
              <w:rPr>
                <w:b/>
                <w:color w:val="1F4E79"/>
                <w:sz w:val="20"/>
              </w:rPr>
              <w:t>处理阶段</w:t>
            </w:r>
          </w:p>
        </w:tc>
        <w:tc>
          <w:tcPr>
            <w:tcW w:w="6912" w:type="dxa"/>
            <w:shd w:val="clear" w:color="auto" w:fill="E8EEF7"/>
            <w:tcMar>
              <w:top w:w="80" w:type="dxa"/>
              <w:left w:w="120" w:type="dxa"/>
              <w:bottom w:w="80" w:type="dxa"/>
              <w:right w:w="120" w:type="dxa"/>
            </w:tcMar>
            <w:vAlign w:val="center"/>
          </w:tcPr>
          <w:p w14:paraId="4509D2B8" w14:textId="77777777" w:rsidR="002D1DD7" w:rsidRDefault="00B75C0F">
            <w:pPr>
              <w:jc w:val="center"/>
            </w:pPr>
            <w:r>
              <w:rPr>
                <w:b/>
                <w:color w:val="1F4E79"/>
                <w:sz w:val="20"/>
              </w:rPr>
              <w:t>技术手段</w:t>
            </w:r>
          </w:p>
        </w:tc>
      </w:tr>
      <w:tr w:rsidR="002D1DD7" w14:paraId="56C4E571" w14:textId="77777777">
        <w:trPr>
          <w:cantSplit/>
          <w:jc w:val="center"/>
        </w:trPr>
        <w:tc>
          <w:tcPr>
            <w:tcW w:w="2448" w:type="dxa"/>
            <w:tcMar>
              <w:top w:w="80" w:type="dxa"/>
              <w:left w:w="120" w:type="dxa"/>
              <w:bottom w:w="80" w:type="dxa"/>
              <w:right w:w="120" w:type="dxa"/>
            </w:tcMar>
            <w:vAlign w:val="center"/>
          </w:tcPr>
          <w:p w14:paraId="1C86FEC6" w14:textId="77777777" w:rsidR="002D1DD7" w:rsidRDefault="00B75C0F">
            <w:pPr>
              <w:jc w:val="center"/>
            </w:pPr>
            <w:r>
              <w:rPr>
                <w:sz w:val="19"/>
              </w:rPr>
              <w:t>动作发现</w:t>
            </w:r>
          </w:p>
        </w:tc>
        <w:tc>
          <w:tcPr>
            <w:tcW w:w="6912" w:type="dxa"/>
            <w:tcMar>
              <w:top w:w="80" w:type="dxa"/>
              <w:left w:w="120" w:type="dxa"/>
              <w:bottom w:w="80" w:type="dxa"/>
              <w:right w:w="120" w:type="dxa"/>
            </w:tcMar>
            <w:vAlign w:val="center"/>
          </w:tcPr>
          <w:p w14:paraId="01E8B06D" w14:textId="77777777" w:rsidR="002D1DD7" w:rsidRDefault="00B75C0F">
            <w:r>
              <w:rPr>
                <w:sz w:val="19"/>
              </w:rPr>
              <w:t xml:space="preserve">Runtime </w:t>
            </w:r>
            <w:r>
              <w:rPr>
                <w:sz w:val="19"/>
              </w:rPr>
              <w:t>收集</w:t>
            </w:r>
            <w:r>
              <w:rPr>
                <w:sz w:val="19"/>
              </w:rPr>
              <w:t xml:space="preserve"> app </w:t>
            </w:r>
            <w:r>
              <w:rPr>
                <w:sz w:val="19"/>
              </w:rPr>
              <w:t>目录下声明过的</w:t>
            </w:r>
            <w:r>
              <w:rPr>
                <w:sz w:val="19"/>
              </w:rPr>
              <w:t xml:space="preserve"> `.act` </w:t>
            </w:r>
            <w:r>
              <w:rPr>
                <w:sz w:val="19"/>
              </w:rPr>
              <w:t>文件，并按</w:t>
            </w:r>
            <w:r>
              <w:rPr>
                <w:sz w:val="19"/>
              </w:rPr>
              <w:t xml:space="preserve"> manifest </w:t>
            </w:r>
            <w:r>
              <w:rPr>
                <w:sz w:val="19"/>
              </w:rPr>
              <w:t>中的</w:t>
            </w:r>
            <w:r>
              <w:rPr>
                <w:sz w:val="19"/>
              </w:rPr>
              <w:t xml:space="preserve"> action template </w:t>
            </w:r>
            <w:r>
              <w:rPr>
                <w:sz w:val="19"/>
              </w:rPr>
              <w:t>匹配。</w:t>
            </w:r>
          </w:p>
        </w:tc>
      </w:tr>
      <w:tr w:rsidR="002D1DD7" w14:paraId="3C9E5425" w14:textId="77777777">
        <w:trPr>
          <w:cantSplit/>
          <w:jc w:val="center"/>
        </w:trPr>
        <w:tc>
          <w:tcPr>
            <w:tcW w:w="2448" w:type="dxa"/>
            <w:tcMar>
              <w:top w:w="80" w:type="dxa"/>
              <w:left w:w="120" w:type="dxa"/>
              <w:bottom w:w="80" w:type="dxa"/>
              <w:right w:w="120" w:type="dxa"/>
            </w:tcMar>
            <w:vAlign w:val="center"/>
          </w:tcPr>
          <w:p w14:paraId="5AA30175" w14:textId="77777777" w:rsidR="002D1DD7" w:rsidRDefault="00B75C0F">
            <w:pPr>
              <w:jc w:val="center"/>
            </w:pPr>
            <w:r>
              <w:rPr>
                <w:sz w:val="19"/>
              </w:rPr>
              <w:t xml:space="preserve">cursor </w:t>
            </w:r>
            <w:r>
              <w:rPr>
                <w:sz w:val="19"/>
              </w:rPr>
              <w:t>读取</w:t>
            </w:r>
          </w:p>
        </w:tc>
        <w:tc>
          <w:tcPr>
            <w:tcW w:w="6912" w:type="dxa"/>
            <w:tcMar>
              <w:top w:w="80" w:type="dxa"/>
              <w:left w:w="120" w:type="dxa"/>
              <w:bottom w:w="80" w:type="dxa"/>
              <w:right w:w="120" w:type="dxa"/>
            </w:tcMar>
            <w:vAlign w:val="center"/>
          </w:tcPr>
          <w:p w14:paraId="3A7BDB71" w14:textId="77777777" w:rsidR="002D1DD7" w:rsidRDefault="00B75C0F">
            <w:r>
              <w:rPr>
                <w:sz w:val="19"/>
              </w:rPr>
              <w:t>每个动作文件维护</w:t>
            </w:r>
            <w:r>
              <w:rPr>
                <w:sz w:val="19"/>
              </w:rPr>
              <w:t xml:space="preserve"> offset</w:t>
            </w:r>
            <w:r>
              <w:rPr>
                <w:sz w:val="19"/>
              </w:rPr>
              <w:t>、</w:t>
            </w:r>
            <w:r>
              <w:rPr>
                <w:sz w:val="19"/>
              </w:rPr>
              <w:t xml:space="preserve">boundary_probe </w:t>
            </w:r>
            <w:r>
              <w:rPr>
                <w:sz w:val="19"/>
              </w:rPr>
              <w:t>和</w:t>
            </w:r>
            <w:r>
              <w:rPr>
                <w:sz w:val="19"/>
              </w:rPr>
              <w:t xml:space="preserve"> pending_multiline_eof_len</w:t>
            </w:r>
            <w:r>
              <w:rPr>
                <w:sz w:val="19"/>
              </w:rPr>
              <w:t>，只消费</w:t>
            </w:r>
            <w:r>
              <w:rPr>
                <w:sz w:val="19"/>
              </w:rPr>
              <w:t xml:space="preserve"> cursor </w:t>
            </w:r>
            <w:r>
              <w:rPr>
                <w:sz w:val="19"/>
              </w:rPr>
              <w:t>后新增内容。</w:t>
            </w:r>
          </w:p>
        </w:tc>
      </w:tr>
      <w:tr w:rsidR="002D1DD7" w14:paraId="35F368EA" w14:textId="77777777">
        <w:trPr>
          <w:cantSplit/>
          <w:jc w:val="center"/>
        </w:trPr>
        <w:tc>
          <w:tcPr>
            <w:tcW w:w="2448" w:type="dxa"/>
            <w:tcMar>
              <w:top w:w="80" w:type="dxa"/>
              <w:left w:w="120" w:type="dxa"/>
              <w:bottom w:w="80" w:type="dxa"/>
              <w:right w:w="120" w:type="dxa"/>
            </w:tcMar>
            <w:vAlign w:val="center"/>
          </w:tcPr>
          <w:p w14:paraId="210EDDF8" w14:textId="77777777" w:rsidR="002D1DD7" w:rsidRDefault="00B75C0F">
            <w:pPr>
              <w:jc w:val="center"/>
            </w:pPr>
            <w:r>
              <w:rPr>
                <w:sz w:val="19"/>
              </w:rPr>
              <w:t>安全校验</w:t>
            </w:r>
          </w:p>
        </w:tc>
        <w:tc>
          <w:tcPr>
            <w:tcW w:w="6912" w:type="dxa"/>
            <w:tcMar>
              <w:top w:w="80" w:type="dxa"/>
              <w:left w:w="120" w:type="dxa"/>
              <w:bottom w:w="80" w:type="dxa"/>
              <w:right w:w="120" w:type="dxa"/>
            </w:tcMar>
            <w:vAlign w:val="center"/>
          </w:tcPr>
          <w:p w14:paraId="5266345B" w14:textId="77777777" w:rsidR="002D1DD7" w:rsidRDefault="00B75C0F">
            <w:r>
              <w:rPr>
                <w:sz w:val="19"/>
              </w:rPr>
              <w:t>拒绝不安全动作相对路径、未声明动作路径、非法</w:t>
            </w:r>
            <w:r>
              <w:rPr>
                <w:sz w:val="19"/>
              </w:rPr>
              <w:t xml:space="preserve"> JSON</w:t>
            </w:r>
            <w:r>
              <w:rPr>
                <w:sz w:val="19"/>
              </w:rPr>
              <w:t>、不可恢复的多行不完整写入和覆盖</w:t>
            </w:r>
            <w:r>
              <w:rPr>
                <w:sz w:val="19"/>
              </w:rPr>
              <w:t>/</w:t>
            </w:r>
            <w:r>
              <w:rPr>
                <w:sz w:val="19"/>
              </w:rPr>
              <w:t>截断行为。</w:t>
            </w:r>
          </w:p>
        </w:tc>
      </w:tr>
      <w:tr w:rsidR="002D1DD7" w14:paraId="0E1955CB" w14:textId="77777777">
        <w:trPr>
          <w:cantSplit/>
          <w:jc w:val="center"/>
        </w:trPr>
        <w:tc>
          <w:tcPr>
            <w:tcW w:w="2448" w:type="dxa"/>
            <w:tcMar>
              <w:top w:w="80" w:type="dxa"/>
              <w:left w:w="120" w:type="dxa"/>
              <w:bottom w:w="80" w:type="dxa"/>
              <w:right w:w="120" w:type="dxa"/>
            </w:tcMar>
            <w:vAlign w:val="center"/>
          </w:tcPr>
          <w:p w14:paraId="560CBB63" w14:textId="77777777" w:rsidR="002D1DD7" w:rsidRDefault="00B75C0F">
            <w:pPr>
              <w:jc w:val="center"/>
            </w:pPr>
            <w:r>
              <w:rPr>
                <w:sz w:val="19"/>
              </w:rPr>
              <w:t>request_id</w:t>
            </w:r>
          </w:p>
        </w:tc>
        <w:tc>
          <w:tcPr>
            <w:tcW w:w="6912" w:type="dxa"/>
            <w:tcMar>
              <w:top w:w="80" w:type="dxa"/>
              <w:left w:w="120" w:type="dxa"/>
              <w:bottom w:w="80" w:type="dxa"/>
              <w:right w:w="120" w:type="dxa"/>
            </w:tcMar>
            <w:vAlign w:val="center"/>
          </w:tcPr>
          <w:p w14:paraId="417DB1C3" w14:textId="77777777" w:rsidR="002D1DD7" w:rsidRDefault="00B75C0F">
            <w:r>
              <w:rPr>
                <w:sz w:val="19"/>
              </w:rPr>
              <w:t>每个动作行生成新的</w:t>
            </w:r>
            <w:r>
              <w:rPr>
                <w:sz w:val="19"/>
              </w:rPr>
              <w:t xml:space="preserve"> request_id</w:t>
            </w:r>
            <w:r>
              <w:rPr>
                <w:sz w:val="19"/>
              </w:rPr>
              <w:t>，用于关联事件和一次执行尝试。</w:t>
            </w:r>
          </w:p>
        </w:tc>
      </w:tr>
      <w:tr w:rsidR="002D1DD7" w14:paraId="407CAF4F" w14:textId="77777777">
        <w:trPr>
          <w:cantSplit/>
          <w:jc w:val="center"/>
        </w:trPr>
        <w:tc>
          <w:tcPr>
            <w:tcW w:w="2448" w:type="dxa"/>
            <w:tcMar>
              <w:top w:w="80" w:type="dxa"/>
              <w:left w:w="120" w:type="dxa"/>
              <w:bottom w:w="80" w:type="dxa"/>
              <w:right w:w="120" w:type="dxa"/>
            </w:tcMar>
            <w:vAlign w:val="center"/>
          </w:tcPr>
          <w:p w14:paraId="7CFCF8F3" w14:textId="77777777" w:rsidR="002D1DD7" w:rsidRDefault="00B75C0F">
            <w:pPr>
              <w:jc w:val="center"/>
            </w:pPr>
            <w:r>
              <w:rPr>
                <w:sz w:val="19"/>
              </w:rPr>
              <w:t>client_token</w:t>
            </w:r>
          </w:p>
        </w:tc>
        <w:tc>
          <w:tcPr>
            <w:tcW w:w="6912" w:type="dxa"/>
            <w:tcMar>
              <w:top w:w="80" w:type="dxa"/>
              <w:left w:w="120" w:type="dxa"/>
              <w:bottom w:w="80" w:type="dxa"/>
              <w:right w:w="120" w:type="dxa"/>
            </w:tcMar>
            <w:vAlign w:val="center"/>
          </w:tcPr>
          <w:p w14:paraId="0FE788ED" w14:textId="77777777" w:rsidR="002D1DD7" w:rsidRDefault="00B75C0F">
            <w:r>
              <w:rPr>
                <w:sz w:val="19"/>
              </w:rPr>
              <w:t>优先使用</w:t>
            </w:r>
            <w:r>
              <w:rPr>
                <w:sz w:val="19"/>
              </w:rPr>
              <w:t xml:space="preserve"> payload </w:t>
            </w:r>
            <w:r>
              <w:rPr>
                <w:sz w:val="19"/>
              </w:rPr>
              <w:t>或</w:t>
            </w:r>
            <w:r>
              <w:rPr>
                <w:sz w:val="19"/>
              </w:rPr>
              <w:t xml:space="preserve"> action-line envelope </w:t>
            </w:r>
            <w:r>
              <w:rPr>
                <w:sz w:val="19"/>
              </w:rPr>
              <w:t>中的</w:t>
            </w:r>
            <w:r>
              <w:rPr>
                <w:sz w:val="19"/>
              </w:rPr>
              <w:t xml:space="preserve"> client_token</w:t>
            </w:r>
            <w:r>
              <w:rPr>
                <w:sz w:val="19"/>
              </w:rPr>
              <w:t>；未提供时基于</w:t>
            </w:r>
            <w:r>
              <w:rPr>
                <w:sz w:val="19"/>
              </w:rPr>
              <w:t xml:space="preserve"> app_id</w:t>
            </w:r>
            <w:r>
              <w:rPr>
                <w:sz w:val="19"/>
              </w:rPr>
              <w:t>、</w:t>
            </w:r>
            <w:r>
              <w:rPr>
                <w:sz w:val="19"/>
              </w:rPr>
              <w:t>session_id</w:t>
            </w:r>
            <w:r>
              <w:rPr>
                <w:sz w:val="19"/>
              </w:rPr>
              <w:t>、路径、</w:t>
            </w:r>
            <w:r>
              <w:rPr>
                <w:sz w:val="19"/>
              </w:rPr>
              <w:t xml:space="preserve">offset </w:t>
            </w:r>
            <w:r>
              <w:rPr>
                <w:sz w:val="19"/>
              </w:rPr>
              <w:t>和</w:t>
            </w:r>
            <w:r>
              <w:rPr>
                <w:sz w:val="19"/>
              </w:rPr>
              <w:t xml:space="preserve"> payload </w:t>
            </w:r>
            <w:r>
              <w:rPr>
                <w:sz w:val="19"/>
              </w:rPr>
              <w:t>派生稳定</w:t>
            </w:r>
            <w:r>
              <w:rPr>
                <w:sz w:val="19"/>
              </w:rPr>
              <w:t xml:space="preserve"> token</w:t>
            </w:r>
            <w:r>
              <w:rPr>
                <w:sz w:val="19"/>
              </w:rPr>
              <w:t>。</w:t>
            </w:r>
          </w:p>
        </w:tc>
      </w:tr>
      <w:tr w:rsidR="002D1DD7" w14:paraId="1409FC0E" w14:textId="77777777">
        <w:trPr>
          <w:cantSplit/>
          <w:jc w:val="center"/>
        </w:trPr>
        <w:tc>
          <w:tcPr>
            <w:tcW w:w="2448" w:type="dxa"/>
            <w:tcMar>
              <w:top w:w="80" w:type="dxa"/>
              <w:left w:w="120" w:type="dxa"/>
              <w:bottom w:w="80" w:type="dxa"/>
              <w:right w:w="120" w:type="dxa"/>
            </w:tcMar>
            <w:vAlign w:val="center"/>
          </w:tcPr>
          <w:p w14:paraId="0A5E40EB" w14:textId="77777777" w:rsidR="002D1DD7" w:rsidRDefault="00B75C0F">
            <w:pPr>
              <w:jc w:val="center"/>
            </w:pPr>
            <w:r>
              <w:rPr>
                <w:sz w:val="19"/>
              </w:rPr>
              <w:t xml:space="preserve">connector </w:t>
            </w:r>
            <w:r>
              <w:rPr>
                <w:sz w:val="19"/>
              </w:rPr>
              <w:t>调用</w:t>
            </w:r>
          </w:p>
        </w:tc>
        <w:tc>
          <w:tcPr>
            <w:tcW w:w="6912" w:type="dxa"/>
            <w:tcMar>
              <w:top w:w="80" w:type="dxa"/>
              <w:left w:w="120" w:type="dxa"/>
              <w:bottom w:w="80" w:type="dxa"/>
              <w:right w:w="120" w:type="dxa"/>
            </w:tcMar>
            <w:vAlign w:val="center"/>
          </w:tcPr>
          <w:p w14:paraId="5CED3B54" w14:textId="77777777" w:rsidR="002D1DD7" w:rsidRDefault="00B75C0F">
            <w:r>
              <w:rPr>
                <w:sz w:val="19"/>
              </w:rPr>
              <w:t>构造</w:t>
            </w:r>
            <w:r>
              <w:rPr>
                <w:sz w:val="19"/>
              </w:rPr>
              <w:t xml:space="preserve"> SubmitActionRequest </w:t>
            </w:r>
            <w:r>
              <w:rPr>
                <w:sz w:val="19"/>
              </w:rPr>
              <w:t>和</w:t>
            </w:r>
            <w:r>
              <w:rPr>
                <w:sz w:val="19"/>
              </w:rPr>
              <w:t xml:space="preserve"> ConnectorContext</w:t>
            </w:r>
            <w:r>
              <w:rPr>
                <w:sz w:val="19"/>
              </w:rPr>
              <w:t>，调用</w:t>
            </w:r>
            <w:r>
              <w:rPr>
                <w:sz w:val="19"/>
              </w:rPr>
              <w:t xml:space="preserve"> submit_action</w:t>
            </w:r>
            <w:r>
              <w:rPr>
                <w:sz w:val="19"/>
              </w:rPr>
              <w:t>。</w:t>
            </w:r>
          </w:p>
        </w:tc>
      </w:tr>
      <w:tr w:rsidR="002D1DD7" w14:paraId="3C0AAE0A" w14:textId="77777777">
        <w:trPr>
          <w:cantSplit/>
          <w:jc w:val="center"/>
        </w:trPr>
        <w:tc>
          <w:tcPr>
            <w:tcW w:w="2448" w:type="dxa"/>
            <w:tcMar>
              <w:top w:w="80" w:type="dxa"/>
              <w:left w:w="120" w:type="dxa"/>
              <w:bottom w:w="80" w:type="dxa"/>
              <w:right w:w="120" w:type="dxa"/>
            </w:tcMar>
            <w:vAlign w:val="center"/>
          </w:tcPr>
          <w:p w14:paraId="5E176632" w14:textId="77777777" w:rsidR="002D1DD7" w:rsidRDefault="00B75C0F">
            <w:pPr>
              <w:jc w:val="center"/>
            </w:pPr>
            <w:r>
              <w:rPr>
                <w:sz w:val="19"/>
              </w:rPr>
              <w:t>事件回执</w:t>
            </w:r>
          </w:p>
        </w:tc>
        <w:tc>
          <w:tcPr>
            <w:tcW w:w="6912" w:type="dxa"/>
            <w:tcMar>
              <w:top w:w="80" w:type="dxa"/>
              <w:left w:w="120" w:type="dxa"/>
              <w:bottom w:w="80" w:type="dxa"/>
              <w:right w:w="120" w:type="dxa"/>
            </w:tcMar>
            <w:vAlign w:val="center"/>
          </w:tcPr>
          <w:p w14:paraId="42B88672" w14:textId="77777777" w:rsidR="002D1DD7" w:rsidRDefault="00B75C0F">
            <w:r>
              <w:rPr>
                <w:sz w:val="19"/>
              </w:rPr>
              <w:t>根据结果写入</w:t>
            </w:r>
            <w:r>
              <w:rPr>
                <w:sz w:val="19"/>
              </w:rPr>
              <w:t xml:space="preserve"> action.accepted</w:t>
            </w:r>
            <w:r>
              <w:rPr>
                <w:sz w:val="19"/>
              </w:rPr>
              <w:t>、</w:t>
            </w:r>
            <w:r>
              <w:rPr>
                <w:sz w:val="19"/>
              </w:rPr>
              <w:t>action.progress</w:t>
            </w:r>
            <w:r>
              <w:rPr>
                <w:sz w:val="19"/>
              </w:rPr>
              <w:t>、</w:t>
            </w:r>
            <w:r>
              <w:rPr>
                <w:sz w:val="19"/>
              </w:rPr>
              <w:t xml:space="preserve">action.completed </w:t>
            </w:r>
            <w:r>
              <w:rPr>
                <w:sz w:val="19"/>
              </w:rPr>
              <w:t>或</w:t>
            </w:r>
            <w:r>
              <w:rPr>
                <w:sz w:val="19"/>
              </w:rPr>
              <w:t xml:space="preserve"> action.failed</w:t>
            </w:r>
            <w:r>
              <w:rPr>
                <w:sz w:val="19"/>
              </w:rPr>
              <w:t>。</w:t>
            </w:r>
          </w:p>
        </w:tc>
      </w:tr>
      <w:tr w:rsidR="002D1DD7" w14:paraId="5896434A" w14:textId="77777777">
        <w:trPr>
          <w:cantSplit/>
          <w:jc w:val="center"/>
        </w:trPr>
        <w:tc>
          <w:tcPr>
            <w:tcW w:w="2448" w:type="dxa"/>
            <w:tcMar>
              <w:top w:w="80" w:type="dxa"/>
              <w:left w:w="120" w:type="dxa"/>
              <w:bottom w:w="80" w:type="dxa"/>
              <w:right w:w="120" w:type="dxa"/>
            </w:tcMar>
            <w:vAlign w:val="center"/>
          </w:tcPr>
          <w:p w14:paraId="00C37B52" w14:textId="77777777" w:rsidR="002D1DD7" w:rsidRDefault="00B75C0F">
            <w:pPr>
              <w:jc w:val="center"/>
            </w:pPr>
            <w:r>
              <w:rPr>
                <w:sz w:val="19"/>
              </w:rPr>
              <w:t>重试边界</w:t>
            </w:r>
          </w:p>
        </w:tc>
        <w:tc>
          <w:tcPr>
            <w:tcW w:w="6912" w:type="dxa"/>
            <w:tcMar>
              <w:top w:w="80" w:type="dxa"/>
              <w:left w:w="120" w:type="dxa"/>
              <w:bottom w:w="80" w:type="dxa"/>
              <w:right w:w="120" w:type="dxa"/>
            </w:tcMar>
            <w:vAlign w:val="center"/>
          </w:tcPr>
          <w:p w14:paraId="665EA96A" w14:textId="77777777" w:rsidR="002D1DD7" w:rsidRDefault="00B75C0F">
            <w:r>
              <w:rPr>
                <w:sz w:val="19"/>
              </w:rPr>
              <w:t>成功或不可重试错误后推进</w:t>
            </w:r>
            <w:r>
              <w:rPr>
                <w:sz w:val="19"/>
              </w:rPr>
              <w:t xml:space="preserve"> cursor</w:t>
            </w:r>
            <w:r>
              <w:rPr>
                <w:sz w:val="19"/>
              </w:rPr>
              <w:t>；瞬态错误可保留</w:t>
            </w:r>
            <w:r>
              <w:rPr>
                <w:sz w:val="19"/>
              </w:rPr>
              <w:t xml:space="preserve"> cursor </w:t>
            </w:r>
            <w:r>
              <w:rPr>
                <w:sz w:val="19"/>
              </w:rPr>
              <w:t>以等待后续重试。</w:t>
            </w:r>
          </w:p>
        </w:tc>
      </w:tr>
    </w:tbl>
    <w:p w14:paraId="17A055E3" w14:textId="77777777" w:rsidR="002D1DD7" w:rsidRDefault="002D1DD7"/>
    <w:tbl>
      <w:tblPr>
        <w:tblW w:w="9360" w:type="dxa"/>
        <w:jc w:val="center"/>
        <w:tblLayout w:type="fixed"/>
        <w:tblLook w:val="04A0" w:firstRow="1" w:lastRow="0" w:firstColumn="1" w:lastColumn="0" w:noHBand="0" w:noVBand="1"/>
      </w:tblPr>
      <w:tblGrid>
        <w:gridCol w:w="9360"/>
      </w:tblGrid>
      <w:tr w:rsidR="002D1DD7" w14:paraId="41A39F77" w14:textId="77777777">
        <w:trPr>
          <w:cantSplit/>
          <w:jc w:val="center"/>
        </w:trPr>
        <w:tc>
          <w:tcPr>
            <w:tcW w:w="9360" w:type="dxa"/>
            <w:shd w:val="clear" w:color="auto" w:fill="F8FAFC"/>
            <w:tcMar>
              <w:top w:w="100" w:type="dxa"/>
              <w:left w:w="160" w:type="dxa"/>
              <w:bottom w:w="100" w:type="dxa"/>
              <w:right w:w="160" w:type="dxa"/>
            </w:tcMar>
          </w:tcPr>
          <w:p w14:paraId="7D0B9D6F" w14:textId="77777777" w:rsidR="002D1DD7" w:rsidRDefault="00B75C0F">
            <w:pPr>
              <w:spacing w:after="0"/>
            </w:pPr>
            <w:r>
              <w:rPr>
                <w:rFonts w:ascii="Consolas" w:hAnsi="Consolas"/>
                <w:sz w:val="19"/>
              </w:rPr>
              <w:t xml:space="preserve">// </w:t>
            </w:r>
            <w:r>
              <w:rPr>
                <w:rFonts w:ascii="Consolas" w:hAnsi="Consolas"/>
                <w:sz w:val="19"/>
              </w:rPr>
              <w:t>向</w:t>
            </w:r>
            <w:r>
              <w:rPr>
                <w:rFonts w:ascii="Consolas" w:hAnsi="Consolas"/>
                <w:sz w:val="19"/>
              </w:rPr>
              <w:t xml:space="preserve"> contacts/send_message.act </w:t>
            </w:r>
            <w:r>
              <w:rPr>
                <w:rFonts w:ascii="Consolas" w:hAnsi="Consolas"/>
                <w:sz w:val="19"/>
              </w:rPr>
              <w:t>追加一行</w:t>
            </w:r>
            <w:r>
              <w:rPr>
                <w:rFonts w:ascii="Consolas" w:hAnsi="Consolas"/>
                <w:sz w:val="19"/>
              </w:rPr>
              <w:t xml:space="preserve"> JSONL</w:t>
            </w:r>
            <w:r>
              <w:br/>
            </w:r>
            <w:r>
              <w:rPr>
                <w:rFonts w:ascii="Consolas" w:hAnsi="Consolas"/>
                <w:sz w:val="19"/>
              </w:rPr>
              <w:t>{"to":"principal:code-implementer","text":"</w:t>
            </w:r>
            <w:r>
              <w:rPr>
                <w:rFonts w:ascii="Consolas" w:hAnsi="Consolas"/>
                <w:sz w:val="19"/>
              </w:rPr>
              <w:t>请处理这个实现任务。</w:t>
            </w:r>
            <w:r>
              <w:rPr>
                <w:rFonts w:ascii="Consolas" w:hAnsi="Consolas"/>
                <w:sz w:val="19"/>
              </w:rPr>
              <w:t>","requires_response":true,"client_token":"msg-001"}</w:t>
            </w:r>
            <w:r>
              <w:br/>
            </w:r>
            <w:r>
              <w:br/>
            </w:r>
            <w:r>
              <w:rPr>
                <w:rFonts w:ascii="Consolas" w:hAnsi="Consolas"/>
                <w:sz w:val="19"/>
              </w:rPr>
              <w:t xml:space="preserve">// runtime </w:t>
            </w:r>
            <w:r>
              <w:rPr>
                <w:rFonts w:ascii="Consolas" w:hAnsi="Consolas"/>
                <w:sz w:val="19"/>
              </w:rPr>
              <w:t>消费后写入</w:t>
            </w:r>
            <w:r>
              <w:rPr>
                <w:rFonts w:ascii="Consolas" w:hAnsi="Consolas"/>
                <w:sz w:val="19"/>
              </w:rPr>
              <w:t xml:space="preserve"> _stream/events.evt.jsonl</w:t>
            </w:r>
            <w:r>
              <w:br/>
            </w:r>
            <w:r>
              <w:rPr>
                <w:rFonts w:ascii="Consolas" w:hAnsi="Consolas"/>
                <w:sz w:val="19"/>
              </w:rPr>
              <w:t>{"seq":12,"event_id":"evt-12","type":"action.completed","path":"contacts/send_message.act","request_id":"req-4a1b2c3d","client_token":"msg-001","content":{"ok":true}}</w:t>
            </w:r>
          </w:p>
        </w:tc>
      </w:tr>
    </w:tbl>
    <w:p w14:paraId="3D2960B0" w14:textId="77777777" w:rsidR="002D1DD7" w:rsidRDefault="002D1DD7"/>
    <w:p w14:paraId="776F0C36" w14:textId="77777777" w:rsidR="002D1DD7" w:rsidRDefault="00B75C0F">
      <w:pPr>
        <w:keepNext/>
        <w:keepLines/>
        <w:jc w:val="center"/>
      </w:pPr>
      <w:r>
        <w:rPr>
          <w:noProof/>
        </w:rPr>
        <w:lastRenderedPageBreak/>
        <w:drawing>
          <wp:inline distT="0" distB="0" distL="0" distR="0" wp14:anchorId="225D7B59" wp14:editId="7751C265">
            <wp:extent cx="5440680" cy="2798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ction-flow.png"/>
                    <pic:cNvPicPr/>
                  </pic:nvPicPr>
                  <pic:blipFill>
                    <a:blip r:embed="rId10"/>
                    <a:stretch>
                      <a:fillRect/>
                    </a:stretch>
                  </pic:blipFill>
                  <pic:spPr>
                    <a:xfrm>
                      <a:off x="0" y="0"/>
                      <a:ext cx="5440680" cy="2798064"/>
                    </a:xfrm>
                    <a:prstGeom prst="rect">
                      <a:avLst/>
                    </a:prstGeom>
                  </pic:spPr>
                </pic:pic>
              </a:graphicData>
            </a:graphic>
          </wp:inline>
        </w:drawing>
      </w:r>
    </w:p>
    <w:p w14:paraId="7A34705F" w14:textId="77777777" w:rsidR="002D1DD7" w:rsidRDefault="00B75C0F">
      <w:pPr>
        <w:keepLines/>
        <w:spacing w:after="160"/>
        <w:jc w:val="center"/>
      </w:pPr>
      <w:r>
        <w:rPr>
          <w:b/>
          <w:color w:val="1F4E79"/>
          <w:sz w:val="19"/>
        </w:rPr>
        <w:t>图</w:t>
      </w:r>
      <w:r>
        <w:rPr>
          <w:b/>
          <w:color w:val="1F4E79"/>
          <w:sz w:val="19"/>
        </w:rPr>
        <w:t xml:space="preserve">3 </w:t>
      </w:r>
      <w:r>
        <w:rPr>
          <w:b/>
          <w:color w:val="1F4E79"/>
          <w:sz w:val="19"/>
        </w:rPr>
        <w:t>动作处理流程图：展示</w:t>
      </w:r>
      <w:r>
        <w:rPr>
          <w:b/>
          <w:color w:val="1F4E79"/>
          <w:sz w:val="19"/>
        </w:rPr>
        <w:t xml:space="preserve"> `.act` </w:t>
      </w:r>
      <w:r>
        <w:rPr>
          <w:b/>
          <w:color w:val="1F4E79"/>
          <w:sz w:val="19"/>
        </w:rPr>
        <w:t>追加、</w:t>
      </w:r>
      <w:r>
        <w:rPr>
          <w:b/>
          <w:color w:val="1F4E79"/>
          <w:sz w:val="19"/>
        </w:rPr>
        <w:t xml:space="preserve">cursor </w:t>
      </w:r>
      <w:r>
        <w:rPr>
          <w:b/>
          <w:color w:val="1F4E79"/>
          <w:sz w:val="19"/>
        </w:rPr>
        <w:t>消费、校验、</w:t>
      </w:r>
      <w:r>
        <w:rPr>
          <w:b/>
          <w:color w:val="1F4E79"/>
          <w:sz w:val="19"/>
        </w:rPr>
        <w:t>ConnectorContext</w:t>
      </w:r>
      <w:r>
        <w:rPr>
          <w:b/>
          <w:color w:val="1F4E79"/>
          <w:sz w:val="19"/>
        </w:rPr>
        <w:t>、</w:t>
      </w:r>
      <w:r>
        <w:rPr>
          <w:b/>
          <w:color w:val="1F4E79"/>
          <w:sz w:val="19"/>
        </w:rPr>
        <w:t xml:space="preserve">connector </w:t>
      </w:r>
      <w:r>
        <w:rPr>
          <w:b/>
          <w:color w:val="1F4E79"/>
          <w:sz w:val="19"/>
        </w:rPr>
        <w:t>执行和事件回执。</w:t>
      </w:r>
    </w:p>
    <w:p w14:paraId="48C7D6FC" w14:textId="77777777" w:rsidR="002D1DD7" w:rsidRDefault="00B75C0F">
      <w:pPr>
        <w:pStyle w:val="21"/>
        <w:spacing w:before="240" w:after="120"/>
      </w:pPr>
      <w:r>
        <w:rPr>
          <w:rFonts w:ascii="Calibri" w:eastAsia="宋体" w:hAnsi="Calibri"/>
        </w:rPr>
        <w:t>（</w:t>
      </w:r>
      <w:r>
        <w:rPr>
          <w:rFonts w:ascii="Calibri" w:eastAsia="宋体" w:hAnsi="Calibri"/>
        </w:rPr>
        <w:t>10</w:t>
      </w:r>
      <w:r>
        <w:rPr>
          <w:rFonts w:ascii="Calibri" w:eastAsia="宋体" w:hAnsi="Calibri"/>
        </w:rPr>
        <w:t>）事件流与模型回合注入</w:t>
      </w:r>
    </w:p>
    <w:p w14:paraId="358F5FBC" w14:textId="77777777" w:rsidR="002D1DD7" w:rsidRDefault="00B75C0F">
      <w:pPr>
        <w:ind w:firstLine="420"/>
      </w:pPr>
      <w:r>
        <w:t>事件流文件为</w:t>
      </w:r>
      <w:r>
        <w:t xml:space="preserve"> `_stream/events.evt.jsonl`</w:t>
      </w:r>
      <w:r>
        <w:t>。每条事件至少可包含</w:t>
      </w:r>
      <w:r>
        <w:t xml:space="preserve"> seq</w:t>
      </w:r>
      <w:r>
        <w:t>、</w:t>
      </w:r>
      <w:r>
        <w:t>event_id</w:t>
      </w:r>
      <w:r>
        <w:t>、</w:t>
      </w:r>
      <w:r>
        <w:t>ts</w:t>
      </w:r>
      <w:r>
        <w:t>、</w:t>
      </w:r>
      <w:r>
        <w:t>app</w:t>
      </w:r>
      <w:r>
        <w:t>、</w:t>
      </w:r>
      <w:r>
        <w:t>session_id</w:t>
      </w:r>
      <w:r>
        <w:t>、</w:t>
      </w:r>
      <w:r>
        <w:t>request_id</w:t>
      </w:r>
      <w:r>
        <w:t>、</w:t>
      </w:r>
      <w:r>
        <w:t>path</w:t>
      </w:r>
      <w:r>
        <w:t>、</w:t>
      </w:r>
      <w:r>
        <w:t>type</w:t>
      </w:r>
      <w:r>
        <w:t>、</w:t>
      </w:r>
      <w:r>
        <w:t>content</w:t>
      </w:r>
      <w:r>
        <w:t>、</w:t>
      </w:r>
      <w:r>
        <w:t>error</w:t>
      </w:r>
      <w:r>
        <w:t>、</w:t>
      </w:r>
      <w:r>
        <w:t xml:space="preserve">client_token </w:t>
      </w:r>
      <w:r>
        <w:t>等字段。事件来源包括动作结果事件、</w:t>
      </w:r>
      <w:r>
        <w:t xml:space="preserve">connector inbound </w:t>
      </w:r>
      <w:r>
        <w:t>事件、</w:t>
      </w:r>
      <w:r>
        <w:t xml:space="preserve">principal </w:t>
      </w:r>
      <w:r>
        <w:t>生命周期事件和凭据状态事件。</w:t>
      </w:r>
    </w:p>
    <w:p w14:paraId="58586F22" w14:textId="77777777" w:rsidR="002D1DD7" w:rsidRDefault="00B75C0F">
      <w:pPr>
        <w:ind w:firstLine="420"/>
      </w:pPr>
      <w:r>
        <w:t xml:space="preserve">appfs-agent </w:t>
      </w:r>
      <w:r>
        <w:t>在模型调用前根据</w:t>
      </w:r>
      <w:r>
        <w:t xml:space="preserve"> session </w:t>
      </w:r>
      <w:r>
        <w:t>内保存的事件</w:t>
      </w:r>
      <w:r>
        <w:t xml:space="preserve"> cursor </w:t>
      </w:r>
      <w:r>
        <w:t>读取新增事件。如果事件需要模型关注，则作为</w:t>
      </w:r>
      <w:r>
        <w:t xml:space="preserve"> pending input </w:t>
      </w:r>
      <w:r>
        <w:t>注入下一模型回合。对于外部消息事件，系统可把正文作为用户可见输入，同时附带来源提醒；对于普通状态事件，系统可渲染为</w:t>
      </w:r>
      <w:r>
        <w:t xml:space="preserve"> system reminder</w:t>
      </w:r>
      <w:r>
        <w:t>，并明确说明</w:t>
      </w:r>
      <w:r>
        <w:t xml:space="preserve"> AppFS event </w:t>
      </w:r>
      <w:r>
        <w:t>属于带来源标注的不可信上下文，不是系统指令。</w:t>
      </w:r>
    </w:p>
    <w:tbl>
      <w:tblPr>
        <w:tblStyle w:val="aff1"/>
        <w:tblW w:w="9357" w:type="dxa"/>
        <w:jc w:val="center"/>
        <w:tblLayout w:type="fixed"/>
        <w:tblLook w:val="04A0" w:firstRow="1" w:lastRow="0" w:firstColumn="1" w:lastColumn="0" w:noHBand="0" w:noVBand="1"/>
      </w:tblPr>
      <w:tblGrid>
        <w:gridCol w:w="2015"/>
        <w:gridCol w:w="3311"/>
        <w:gridCol w:w="4031"/>
      </w:tblGrid>
      <w:tr w:rsidR="002D1DD7" w14:paraId="61A56C3B" w14:textId="77777777">
        <w:trPr>
          <w:cantSplit/>
          <w:tblHeader/>
          <w:jc w:val="center"/>
        </w:trPr>
        <w:tc>
          <w:tcPr>
            <w:tcW w:w="2015" w:type="dxa"/>
            <w:shd w:val="clear" w:color="auto" w:fill="E8EEF7"/>
            <w:tcMar>
              <w:top w:w="80" w:type="dxa"/>
              <w:left w:w="120" w:type="dxa"/>
              <w:bottom w:w="80" w:type="dxa"/>
              <w:right w:w="120" w:type="dxa"/>
            </w:tcMar>
            <w:vAlign w:val="center"/>
          </w:tcPr>
          <w:p w14:paraId="53AC6243" w14:textId="77777777" w:rsidR="002D1DD7" w:rsidRDefault="00B75C0F">
            <w:pPr>
              <w:jc w:val="center"/>
            </w:pPr>
            <w:r>
              <w:rPr>
                <w:b/>
                <w:color w:val="1F4E79"/>
                <w:sz w:val="20"/>
              </w:rPr>
              <w:t>事件类别</w:t>
            </w:r>
          </w:p>
        </w:tc>
        <w:tc>
          <w:tcPr>
            <w:tcW w:w="3311" w:type="dxa"/>
            <w:shd w:val="clear" w:color="auto" w:fill="E8EEF7"/>
            <w:tcMar>
              <w:top w:w="80" w:type="dxa"/>
              <w:left w:w="120" w:type="dxa"/>
              <w:bottom w:w="80" w:type="dxa"/>
              <w:right w:w="120" w:type="dxa"/>
            </w:tcMar>
            <w:vAlign w:val="center"/>
          </w:tcPr>
          <w:p w14:paraId="1742884C" w14:textId="77777777" w:rsidR="002D1DD7" w:rsidRDefault="00B75C0F">
            <w:pPr>
              <w:jc w:val="center"/>
            </w:pPr>
            <w:r>
              <w:rPr>
                <w:b/>
                <w:color w:val="1F4E79"/>
                <w:sz w:val="20"/>
              </w:rPr>
              <w:t>示例事件类型</w:t>
            </w:r>
          </w:p>
        </w:tc>
        <w:tc>
          <w:tcPr>
            <w:tcW w:w="4031" w:type="dxa"/>
            <w:shd w:val="clear" w:color="auto" w:fill="E8EEF7"/>
            <w:tcMar>
              <w:top w:w="80" w:type="dxa"/>
              <w:left w:w="120" w:type="dxa"/>
              <w:bottom w:w="80" w:type="dxa"/>
              <w:right w:w="120" w:type="dxa"/>
            </w:tcMar>
            <w:vAlign w:val="center"/>
          </w:tcPr>
          <w:p w14:paraId="6E738AEC" w14:textId="77777777" w:rsidR="002D1DD7" w:rsidRDefault="00B75C0F">
            <w:pPr>
              <w:jc w:val="center"/>
            </w:pPr>
            <w:r>
              <w:rPr>
                <w:b/>
                <w:color w:val="1F4E79"/>
                <w:sz w:val="20"/>
              </w:rPr>
              <w:t>处理方式</w:t>
            </w:r>
          </w:p>
        </w:tc>
      </w:tr>
      <w:tr w:rsidR="002D1DD7" w14:paraId="15AE0F98" w14:textId="77777777">
        <w:trPr>
          <w:cantSplit/>
          <w:jc w:val="center"/>
        </w:trPr>
        <w:tc>
          <w:tcPr>
            <w:tcW w:w="2015" w:type="dxa"/>
            <w:tcMar>
              <w:top w:w="80" w:type="dxa"/>
              <w:left w:w="120" w:type="dxa"/>
              <w:bottom w:w="80" w:type="dxa"/>
              <w:right w:w="120" w:type="dxa"/>
            </w:tcMar>
            <w:vAlign w:val="center"/>
          </w:tcPr>
          <w:p w14:paraId="2235EDE0" w14:textId="77777777" w:rsidR="002D1DD7" w:rsidRDefault="00B75C0F">
            <w:pPr>
              <w:jc w:val="center"/>
            </w:pPr>
            <w:r>
              <w:rPr>
                <w:sz w:val="19"/>
              </w:rPr>
              <w:t>动作回执</w:t>
            </w:r>
          </w:p>
        </w:tc>
        <w:tc>
          <w:tcPr>
            <w:tcW w:w="3311" w:type="dxa"/>
            <w:tcMar>
              <w:top w:w="80" w:type="dxa"/>
              <w:left w:w="120" w:type="dxa"/>
              <w:bottom w:w="80" w:type="dxa"/>
              <w:right w:w="120" w:type="dxa"/>
            </w:tcMar>
            <w:vAlign w:val="center"/>
          </w:tcPr>
          <w:p w14:paraId="09F36712" w14:textId="77777777" w:rsidR="002D1DD7" w:rsidRDefault="00B75C0F">
            <w:r>
              <w:rPr>
                <w:sz w:val="19"/>
              </w:rPr>
              <w:t>action.accepted</w:t>
            </w:r>
            <w:r>
              <w:rPr>
                <w:sz w:val="19"/>
              </w:rPr>
              <w:t>、</w:t>
            </w:r>
            <w:r>
              <w:rPr>
                <w:sz w:val="19"/>
              </w:rPr>
              <w:t>action.progress</w:t>
            </w:r>
            <w:r>
              <w:rPr>
                <w:sz w:val="19"/>
              </w:rPr>
              <w:t>、</w:t>
            </w:r>
            <w:r>
              <w:rPr>
                <w:sz w:val="19"/>
              </w:rPr>
              <w:t>action.completed</w:t>
            </w:r>
            <w:r>
              <w:rPr>
                <w:sz w:val="19"/>
              </w:rPr>
              <w:t>、</w:t>
            </w:r>
            <w:r>
              <w:rPr>
                <w:sz w:val="19"/>
              </w:rPr>
              <w:t>action.failed</w:t>
            </w:r>
          </w:p>
        </w:tc>
        <w:tc>
          <w:tcPr>
            <w:tcW w:w="4031" w:type="dxa"/>
            <w:tcMar>
              <w:top w:w="80" w:type="dxa"/>
              <w:left w:w="120" w:type="dxa"/>
              <w:bottom w:w="80" w:type="dxa"/>
              <w:right w:w="120" w:type="dxa"/>
            </w:tcMar>
            <w:vAlign w:val="center"/>
          </w:tcPr>
          <w:p w14:paraId="59C5D5F5" w14:textId="77777777" w:rsidR="002D1DD7" w:rsidRDefault="00B75C0F">
            <w:r>
              <w:rPr>
                <w:sz w:val="19"/>
              </w:rPr>
              <w:t>通常作为状态或摘要提醒，帮助</w:t>
            </w:r>
            <w:r>
              <w:rPr>
                <w:sz w:val="19"/>
              </w:rPr>
              <w:t xml:space="preserve"> agent </w:t>
            </w:r>
            <w:r>
              <w:rPr>
                <w:sz w:val="19"/>
              </w:rPr>
              <w:t>确认动作结果。</w:t>
            </w:r>
          </w:p>
        </w:tc>
      </w:tr>
      <w:tr w:rsidR="002D1DD7" w14:paraId="7E12A59B" w14:textId="77777777">
        <w:trPr>
          <w:cantSplit/>
          <w:jc w:val="center"/>
        </w:trPr>
        <w:tc>
          <w:tcPr>
            <w:tcW w:w="2015" w:type="dxa"/>
            <w:tcMar>
              <w:top w:w="80" w:type="dxa"/>
              <w:left w:w="120" w:type="dxa"/>
              <w:bottom w:w="80" w:type="dxa"/>
              <w:right w:w="120" w:type="dxa"/>
            </w:tcMar>
            <w:vAlign w:val="center"/>
          </w:tcPr>
          <w:p w14:paraId="5198E9CC" w14:textId="77777777" w:rsidR="002D1DD7" w:rsidRDefault="00B75C0F">
            <w:pPr>
              <w:jc w:val="center"/>
            </w:pPr>
            <w:r>
              <w:rPr>
                <w:sz w:val="19"/>
              </w:rPr>
              <w:t>外部消息</w:t>
            </w:r>
          </w:p>
        </w:tc>
        <w:tc>
          <w:tcPr>
            <w:tcW w:w="3311" w:type="dxa"/>
            <w:tcMar>
              <w:top w:w="80" w:type="dxa"/>
              <w:left w:w="120" w:type="dxa"/>
              <w:bottom w:w="80" w:type="dxa"/>
              <w:right w:w="120" w:type="dxa"/>
            </w:tcMar>
            <w:vAlign w:val="center"/>
          </w:tcPr>
          <w:p w14:paraId="724E1E0F" w14:textId="77777777" w:rsidR="002D1DD7" w:rsidRDefault="00B75C0F">
            <w:pPr>
              <w:jc w:val="center"/>
            </w:pPr>
            <w:r>
              <w:rPr>
                <w:sz w:val="19"/>
              </w:rPr>
              <w:t>message.received</w:t>
            </w:r>
          </w:p>
        </w:tc>
        <w:tc>
          <w:tcPr>
            <w:tcW w:w="4031" w:type="dxa"/>
            <w:tcMar>
              <w:top w:w="80" w:type="dxa"/>
              <w:left w:w="120" w:type="dxa"/>
              <w:bottom w:w="80" w:type="dxa"/>
              <w:right w:w="120" w:type="dxa"/>
            </w:tcMar>
            <w:vAlign w:val="center"/>
          </w:tcPr>
          <w:p w14:paraId="39E41551" w14:textId="77777777" w:rsidR="002D1DD7" w:rsidRDefault="00B75C0F">
            <w:r>
              <w:rPr>
                <w:sz w:val="19"/>
              </w:rPr>
              <w:t>可作为</w:t>
            </w:r>
            <w:r>
              <w:rPr>
                <w:sz w:val="19"/>
              </w:rPr>
              <w:t xml:space="preserve"> pending input </w:t>
            </w:r>
            <w:r>
              <w:rPr>
                <w:sz w:val="19"/>
              </w:rPr>
              <w:t>注入下一模型回合，并保留</w:t>
            </w:r>
            <w:r>
              <w:rPr>
                <w:sz w:val="19"/>
              </w:rPr>
              <w:t xml:space="preserve"> app</w:t>
            </w:r>
            <w:r>
              <w:rPr>
                <w:sz w:val="19"/>
              </w:rPr>
              <w:t>、</w:t>
            </w:r>
            <w:r>
              <w:rPr>
                <w:sz w:val="19"/>
              </w:rPr>
              <w:t>contact</w:t>
            </w:r>
            <w:r>
              <w:rPr>
                <w:sz w:val="19"/>
              </w:rPr>
              <w:t>、</w:t>
            </w:r>
            <w:r>
              <w:rPr>
                <w:sz w:val="19"/>
              </w:rPr>
              <w:t>principal</w:t>
            </w:r>
            <w:r>
              <w:rPr>
                <w:sz w:val="19"/>
              </w:rPr>
              <w:t>、</w:t>
            </w:r>
            <w:r>
              <w:rPr>
                <w:sz w:val="19"/>
              </w:rPr>
              <w:t xml:space="preserve">seq </w:t>
            </w:r>
            <w:r>
              <w:rPr>
                <w:sz w:val="19"/>
              </w:rPr>
              <w:t>等来源信息。</w:t>
            </w:r>
          </w:p>
        </w:tc>
      </w:tr>
      <w:tr w:rsidR="002D1DD7" w14:paraId="5F475260" w14:textId="77777777">
        <w:trPr>
          <w:cantSplit/>
          <w:jc w:val="center"/>
        </w:trPr>
        <w:tc>
          <w:tcPr>
            <w:tcW w:w="2015" w:type="dxa"/>
            <w:tcMar>
              <w:top w:w="80" w:type="dxa"/>
              <w:left w:w="120" w:type="dxa"/>
              <w:bottom w:w="80" w:type="dxa"/>
              <w:right w:w="120" w:type="dxa"/>
            </w:tcMar>
            <w:vAlign w:val="center"/>
          </w:tcPr>
          <w:p w14:paraId="2C681BB4" w14:textId="77777777" w:rsidR="002D1DD7" w:rsidRDefault="00B75C0F">
            <w:pPr>
              <w:jc w:val="center"/>
            </w:pPr>
            <w:r>
              <w:rPr>
                <w:sz w:val="19"/>
              </w:rPr>
              <w:t>结构变化</w:t>
            </w:r>
          </w:p>
        </w:tc>
        <w:tc>
          <w:tcPr>
            <w:tcW w:w="3311" w:type="dxa"/>
            <w:tcMar>
              <w:top w:w="80" w:type="dxa"/>
              <w:left w:w="120" w:type="dxa"/>
              <w:bottom w:w="80" w:type="dxa"/>
              <w:right w:w="120" w:type="dxa"/>
            </w:tcMar>
            <w:vAlign w:val="center"/>
          </w:tcPr>
          <w:p w14:paraId="30FB8D8D" w14:textId="77777777" w:rsidR="002D1DD7" w:rsidRDefault="00B75C0F">
            <w:r>
              <w:rPr>
                <w:sz w:val="19"/>
              </w:rPr>
              <w:t>inbox.updated</w:t>
            </w:r>
            <w:r>
              <w:rPr>
                <w:sz w:val="19"/>
              </w:rPr>
              <w:t>、</w:t>
            </w:r>
            <w:r>
              <w:rPr>
                <w:sz w:val="19"/>
              </w:rPr>
              <w:t>contacts.updated</w:t>
            </w:r>
            <w:r>
              <w:rPr>
                <w:sz w:val="19"/>
              </w:rPr>
              <w:t>、</w:t>
            </w:r>
            <w:r>
              <w:rPr>
                <w:sz w:val="19"/>
              </w:rPr>
              <w:t>groups.updated</w:t>
            </w:r>
          </w:p>
        </w:tc>
        <w:tc>
          <w:tcPr>
            <w:tcW w:w="4031" w:type="dxa"/>
            <w:tcMar>
              <w:top w:w="80" w:type="dxa"/>
              <w:left w:w="120" w:type="dxa"/>
              <w:bottom w:w="80" w:type="dxa"/>
              <w:right w:w="120" w:type="dxa"/>
            </w:tcMar>
            <w:vAlign w:val="center"/>
          </w:tcPr>
          <w:p w14:paraId="3D7226CD" w14:textId="77777777" w:rsidR="002D1DD7" w:rsidRDefault="00B75C0F">
            <w:r>
              <w:rPr>
                <w:sz w:val="19"/>
              </w:rPr>
              <w:t>可触发结构刷新或作为低优先级上下文。</w:t>
            </w:r>
          </w:p>
        </w:tc>
      </w:tr>
      <w:tr w:rsidR="002D1DD7" w14:paraId="027DA562" w14:textId="77777777">
        <w:trPr>
          <w:cantSplit/>
          <w:jc w:val="center"/>
        </w:trPr>
        <w:tc>
          <w:tcPr>
            <w:tcW w:w="2015" w:type="dxa"/>
            <w:tcMar>
              <w:top w:w="80" w:type="dxa"/>
              <w:left w:w="120" w:type="dxa"/>
              <w:bottom w:w="80" w:type="dxa"/>
              <w:right w:w="120" w:type="dxa"/>
            </w:tcMar>
            <w:vAlign w:val="center"/>
          </w:tcPr>
          <w:p w14:paraId="4E3006CA" w14:textId="77777777" w:rsidR="002D1DD7" w:rsidRDefault="00B75C0F">
            <w:pPr>
              <w:jc w:val="center"/>
            </w:pPr>
            <w:r>
              <w:rPr>
                <w:sz w:val="19"/>
              </w:rPr>
              <w:t>凭据状态</w:t>
            </w:r>
          </w:p>
        </w:tc>
        <w:tc>
          <w:tcPr>
            <w:tcW w:w="3311" w:type="dxa"/>
            <w:tcMar>
              <w:top w:w="80" w:type="dxa"/>
              <w:left w:w="120" w:type="dxa"/>
              <w:bottom w:w="80" w:type="dxa"/>
              <w:right w:w="120" w:type="dxa"/>
            </w:tcMar>
            <w:vAlign w:val="center"/>
          </w:tcPr>
          <w:p w14:paraId="23814C06" w14:textId="77777777" w:rsidR="002D1DD7" w:rsidRDefault="00B75C0F">
            <w:r>
              <w:rPr>
                <w:sz w:val="19"/>
              </w:rPr>
              <w:t>profile.credentials.ready</w:t>
            </w:r>
            <w:r>
              <w:rPr>
                <w:sz w:val="19"/>
              </w:rPr>
              <w:t>、</w:t>
            </w:r>
            <w:r>
              <w:rPr>
                <w:sz w:val="19"/>
              </w:rPr>
              <w:t>profile.credentials.failed</w:t>
            </w:r>
          </w:p>
        </w:tc>
        <w:tc>
          <w:tcPr>
            <w:tcW w:w="4031" w:type="dxa"/>
            <w:tcMar>
              <w:top w:w="80" w:type="dxa"/>
              <w:left w:w="120" w:type="dxa"/>
              <w:bottom w:w="80" w:type="dxa"/>
              <w:right w:w="120" w:type="dxa"/>
            </w:tcMar>
            <w:vAlign w:val="center"/>
          </w:tcPr>
          <w:p w14:paraId="324E5773" w14:textId="77777777" w:rsidR="002D1DD7" w:rsidRDefault="00B75C0F">
            <w:r>
              <w:rPr>
                <w:sz w:val="19"/>
              </w:rPr>
              <w:t>用于提示当前</w:t>
            </w:r>
            <w:r>
              <w:rPr>
                <w:sz w:val="19"/>
              </w:rPr>
              <w:t xml:space="preserve"> profile </w:t>
            </w:r>
            <w:r>
              <w:rPr>
                <w:sz w:val="19"/>
              </w:rPr>
              <w:t>是否可执行应用动作。</w:t>
            </w:r>
          </w:p>
        </w:tc>
      </w:tr>
      <w:tr w:rsidR="002D1DD7" w14:paraId="0EF558A4" w14:textId="77777777">
        <w:trPr>
          <w:cantSplit/>
          <w:jc w:val="center"/>
        </w:trPr>
        <w:tc>
          <w:tcPr>
            <w:tcW w:w="2015" w:type="dxa"/>
            <w:tcMar>
              <w:top w:w="80" w:type="dxa"/>
              <w:left w:w="120" w:type="dxa"/>
              <w:bottom w:w="80" w:type="dxa"/>
              <w:right w:w="120" w:type="dxa"/>
            </w:tcMar>
            <w:vAlign w:val="center"/>
          </w:tcPr>
          <w:p w14:paraId="293E4279" w14:textId="77777777" w:rsidR="002D1DD7" w:rsidRDefault="00B75C0F">
            <w:pPr>
              <w:jc w:val="center"/>
            </w:pPr>
            <w:r>
              <w:rPr>
                <w:sz w:val="19"/>
              </w:rPr>
              <w:t>生命周期事件</w:t>
            </w:r>
          </w:p>
        </w:tc>
        <w:tc>
          <w:tcPr>
            <w:tcW w:w="3311" w:type="dxa"/>
            <w:tcMar>
              <w:top w:w="80" w:type="dxa"/>
              <w:left w:w="120" w:type="dxa"/>
              <w:bottom w:w="80" w:type="dxa"/>
              <w:right w:w="120" w:type="dxa"/>
            </w:tcMar>
            <w:vAlign w:val="center"/>
          </w:tcPr>
          <w:p w14:paraId="5488D355" w14:textId="77777777" w:rsidR="002D1DD7" w:rsidRDefault="00B75C0F">
            <w:r>
              <w:rPr>
                <w:sz w:val="19"/>
              </w:rPr>
              <w:t>principal.created</w:t>
            </w:r>
            <w:r>
              <w:rPr>
                <w:sz w:val="19"/>
              </w:rPr>
              <w:t>、</w:t>
            </w:r>
            <w:r>
              <w:rPr>
                <w:sz w:val="19"/>
              </w:rPr>
              <w:t>principal.attached</w:t>
            </w:r>
            <w:r>
              <w:rPr>
                <w:sz w:val="19"/>
              </w:rPr>
              <w:t>、</w:t>
            </w:r>
            <w:r>
              <w:rPr>
                <w:sz w:val="19"/>
              </w:rPr>
              <w:t>principal.status.updated</w:t>
            </w:r>
            <w:r>
              <w:rPr>
                <w:sz w:val="19"/>
              </w:rPr>
              <w:t>、</w:t>
            </w:r>
            <w:r>
              <w:rPr>
                <w:sz w:val="19"/>
              </w:rPr>
              <w:t>principal.deleted</w:t>
            </w:r>
          </w:p>
        </w:tc>
        <w:tc>
          <w:tcPr>
            <w:tcW w:w="4031" w:type="dxa"/>
            <w:tcMar>
              <w:top w:w="80" w:type="dxa"/>
              <w:left w:w="120" w:type="dxa"/>
              <w:bottom w:w="80" w:type="dxa"/>
              <w:right w:w="120" w:type="dxa"/>
            </w:tcMar>
            <w:vAlign w:val="center"/>
          </w:tcPr>
          <w:p w14:paraId="20203747" w14:textId="77777777" w:rsidR="002D1DD7" w:rsidRDefault="00B75C0F">
            <w:r>
              <w:rPr>
                <w:sz w:val="19"/>
              </w:rPr>
              <w:t>用于管理端和</w:t>
            </w:r>
            <w:r>
              <w:rPr>
                <w:sz w:val="19"/>
              </w:rPr>
              <w:t xml:space="preserve"> agent </w:t>
            </w:r>
            <w:r>
              <w:rPr>
                <w:sz w:val="19"/>
              </w:rPr>
              <w:t>状态同步，一般作为控制面事件。</w:t>
            </w:r>
          </w:p>
        </w:tc>
      </w:tr>
    </w:tbl>
    <w:p w14:paraId="755647BE" w14:textId="77777777" w:rsidR="002D1DD7" w:rsidRDefault="002D1DD7"/>
    <w:p w14:paraId="0A0B3EC2" w14:textId="77777777" w:rsidR="002D1DD7" w:rsidRDefault="00B75C0F">
      <w:pPr>
        <w:keepNext/>
        <w:keepLines/>
        <w:jc w:val="center"/>
      </w:pPr>
      <w:r>
        <w:rPr>
          <w:noProof/>
        </w:rPr>
        <w:lastRenderedPageBreak/>
        <w:drawing>
          <wp:inline distT="0" distB="0" distL="0" distR="0" wp14:anchorId="169B9E52" wp14:editId="6B156C8E">
            <wp:extent cx="5440680" cy="27980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event-wakeup.png"/>
                    <pic:cNvPicPr/>
                  </pic:nvPicPr>
                  <pic:blipFill>
                    <a:blip r:embed="rId11"/>
                    <a:stretch>
                      <a:fillRect/>
                    </a:stretch>
                  </pic:blipFill>
                  <pic:spPr>
                    <a:xfrm>
                      <a:off x="0" y="0"/>
                      <a:ext cx="5440680" cy="2798064"/>
                    </a:xfrm>
                    <a:prstGeom prst="rect">
                      <a:avLst/>
                    </a:prstGeom>
                  </pic:spPr>
                </pic:pic>
              </a:graphicData>
            </a:graphic>
          </wp:inline>
        </w:drawing>
      </w:r>
    </w:p>
    <w:p w14:paraId="6C736055" w14:textId="77777777" w:rsidR="002D1DD7" w:rsidRDefault="00B75C0F">
      <w:pPr>
        <w:keepLines/>
        <w:spacing w:after="160"/>
        <w:jc w:val="center"/>
      </w:pPr>
      <w:r>
        <w:rPr>
          <w:b/>
          <w:color w:val="1F4E79"/>
          <w:sz w:val="19"/>
        </w:rPr>
        <w:t>图</w:t>
      </w:r>
      <w:r>
        <w:rPr>
          <w:b/>
          <w:color w:val="1F4E79"/>
          <w:sz w:val="19"/>
        </w:rPr>
        <w:t xml:space="preserve">4 </w:t>
      </w:r>
      <w:r>
        <w:rPr>
          <w:b/>
          <w:color w:val="1F4E79"/>
          <w:sz w:val="19"/>
        </w:rPr>
        <w:t>事件唤醒流程图：展示</w:t>
      </w:r>
      <w:r>
        <w:rPr>
          <w:b/>
          <w:color w:val="1F4E79"/>
          <w:sz w:val="19"/>
        </w:rPr>
        <w:t xml:space="preserve"> inbound events</w:t>
      </w:r>
      <w:r>
        <w:rPr>
          <w:b/>
          <w:color w:val="1F4E79"/>
          <w:sz w:val="19"/>
        </w:rPr>
        <w:t>、</w:t>
      </w:r>
      <w:r>
        <w:rPr>
          <w:b/>
          <w:color w:val="1F4E79"/>
          <w:sz w:val="19"/>
        </w:rPr>
        <w:t>runtime event stream</w:t>
      </w:r>
      <w:r>
        <w:rPr>
          <w:b/>
          <w:color w:val="1F4E79"/>
          <w:sz w:val="19"/>
        </w:rPr>
        <w:t>、</w:t>
      </w:r>
      <w:r>
        <w:rPr>
          <w:b/>
          <w:color w:val="1F4E79"/>
          <w:sz w:val="19"/>
        </w:rPr>
        <w:t xml:space="preserve">agent event cursor </w:t>
      </w:r>
      <w:r>
        <w:rPr>
          <w:b/>
          <w:color w:val="1F4E79"/>
          <w:sz w:val="19"/>
        </w:rPr>
        <w:t>和模型回合输入。</w:t>
      </w:r>
    </w:p>
    <w:p w14:paraId="21437E23" w14:textId="77777777" w:rsidR="002D1DD7" w:rsidRDefault="00B75C0F">
      <w:pPr>
        <w:pStyle w:val="21"/>
        <w:spacing w:before="240" w:after="120"/>
      </w:pPr>
      <w:r>
        <w:rPr>
          <w:rFonts w:ascii="Calibri" w:eastAsia="宋体" w:hAnsi="Calibri"/>
        </w:rPr>
        <w:t>（</w:t>
      </w:r>
      <w:r>
        <w:rPr>
          <w:rFonts w:ascii="Calibri" w:eastAsia="宋体" w:hAnsi="Calibri"/>
        </w:rPr>
        <w:t>11</w:t>
      </w:r>
      <w:r>
        <w:rPr>
          <w:rFonts w:ascii="Calibri" w:eastAsia="宋体" w:hAnsi="Calibri"/>
        </w:rPr>
        <w:t>）</w:t>
      </w:r>
      <w:r>
        <w:rPr>
          <w:rFonts w:ascii="Calibri" w:eastAsia="宋体" w:hAnsi="Calibri"/>
        </w:rPr>
        <w:t xml:space="preserve">principal </w:t>
      </w:r>
      <w:r>
        <w:rPr>
          <w:rFonts w:ascii="Calibri" w:eastAsia="宋体" w:hAnsi="Calibri"/>
        </w:rPr>
        <w:t>生命周期与私有</w:t>
      </w:r>
      <w:r>
        <w:rPr>
          <w:rFonts w:ascii="Calibri" w:eastAsia="宋体" w:hAnsi="Calibri"/>
        </w:rPr>
        <w:t xml:space="preserve"> app </w:t>
      </w:r>
      <w:r>
        <w:rPr>
          <w:rFonts w:ascii="Calibri" w:eastAsia="宋体" w:hAnsi="Calibri"/>
        </w:rPr>
        <w:t>实例化</w:t>
      </w:r>
    </w:p>
    <w:p w14:paraId="354AD5DD" w14:textId="77777777" w:rsidR="002D1DD7" w:rsidRDefault="00B75C0F">
      <w:pPr>
        <w:ind w:firstLine="420"/>
      </w:pPr>
      <w:r>
        <w:t xml:space="preserve">`principal_id` </w:t>
      </w:r>
      <w:r>
        <w:t>表示项目中稳定的</w:t>
      </w:r>
      <w:r>
        <w:t xml:space="preserve"> agent </w:t>
      </w:r>
      <w:r>
        <w:t>语义身份，例如</w:t>
      </w:r>
      <w:r>
        <w:t xml:space="preserve"> default</w:t>
      </w:r>
      <w:r>
        <w:t>、</w:t>
      </w:r>
      <w:r>
        <w:t xml:space="preserve">code-implementer </w:t>
      </w:r>
      <w:r>
        <w:t>或</w:t>
      </w:r>
      <w:r>
        <w:t xml:space="preserve"> incident-reporter</w:t>
      </w:r>
      <w:r>
        <w:t>。</w:t>
      </w:r>
      <w:r>
        <w:t xml:space="preserve">`attach_id` </w:t>
      </w:r>
      <w:r>
        <w:t>表示某一运行时进程对</w:t>
      </w:r>
      <w:r>
        <w:t xml:space="preserve"> principal </w:t>
      </w:r>
      <w:r>
        <w:t>的临时绑定。一个</w:t>
      </w:r>
      <w:r>
        <w:t xml:space="preserve"> principal </w:t>
      </w:r>
      <w:r>
        <w:t>可跨进程重启复用相同私有应用实例和应用账号；</w:t>
      </w:r>
      <w:r>
        <w:t xml:space="preserve">attach lease </w:t>
      </w:r>
      <w:r>
        <w:t>通过</w:t>
      </w:r>
      <w:r>
        <w:t xml:space="preserve"> heartbeat </w:t>
      </w:r>
      <w:r>
        <w:t>刷新</w:t>
      </w:r>
      <w:r>
        <w:t xml:space="preserve"> last_seen_at</w:t>
      </w:r>
      <w:r>
        <w:t>，</w:t>
      </w:r>
      <w:r>
        <w:t xml:space="preserve">runtime </w:t>
      </w:r>
      <w:r>
        <w:t>根据</w:t>
      </w:r>
      <w:r>
        <w:t xml:space="preserve"> stale </w:t>
      </w:r>
      <w:r>
        <w:t>阈值清理失联进程绑定。</w:t>
      </w:r>
    </w:p>
    <w:tbl>
      <w:tblPr>
        <w:tblStyle w:val="aff1"/>
        <w:tblW w:w="9360" w:type="dxa"/>
        <w:jc w:val="center"/>
        <w:tblLayout w:type="fixed"/>
        <w:tblLook w:val="04A0" w:firstRow="1" w:lastRow="0" w:firstColumn="1" w:lastColumn="0" w:noHBand="0" w:noVBand="1"/>
      </w:tblPr>
      <w:tblGrid>
        <w:gridCol w:w="2880"/>
        <w:gridCol w:w="6480"/>
      </w:tblGrid>
      <w:tr w:rsidR="002D1DD7" w14:paraId="76F82CDA" w14:textId="77777777">
        <w:trPr>
          <w:cantSplit/>
          <w:tblHeader/>
          <w:jc w:val="center"/>
        </w:trPr>
        <w:tc>
          <w:tcPr>
            <w:tcW w:w="2880" w:type="dxa"/>
            <w:shd w:val="clear" w:color="auto" w:fill="E8EEF7"/>
            <w:tcMar>
              <w:top w:w="80" w:type="dxa"/>
              <w:left w:w="120" w:type="dxa"/>
              <w:bottom w:w="80" w:type="dxa"/>
              <w:right w:w="120" w:type="dxa"/>
            </w:tcMar>
            <w:vAlign w:val="center"/>
          </w:tcPr>
          <w:p w14:paraId="12FB4E43" w14:textId="77777777" w:rsidR="002D1DD7" w:rsidRDefault="00B75C0F">
            <w:pPr>
              <w:jc w:val="center"/>
            </w:pPr>
            <w:r>
              <w:rPr>
                <w:b/>
                <w:color w:val="1F4E79"/>
                <w:sz w:val="20"/>
              </w:rPr>
              <w:t>生命周期动作</w:t>
            </w:r>
          </w:p>
        </w:tc>
        <w:tc>
          <w:tcPr>
            <w:tcW w:w="6480" w:type="dxa"/>
            <w:shd w:val="clear" w:color="auto" w:fill="E8EEF7"/>
            <w:tcMar>
              <w:top w:w="80" w:type="dxa"/>
              <w:left w:w="120" w:type="dxa"/>
              <w:bottom w:w="80" w:type="dxa"/>
              <w:right w:w="120" w:type="dxa"/>
            </w:tcMar>
            <w:vAlign w:val="center"/>
          </w:tcPr>
          <w:p w14:paraId="4DF6250C" w14:textId="77777777" w:rsidR="002D1DD7" w:rsidRDefault="00B75C0F">
            <w:pPr>
              <w:jc w:val="center"/>
            </w:pPr>
            <w:r>
              <w:rPr>
                <w:b/>
                <w:color w:val="1F4E79"/>
                <w:sz w:val="20"/>
              </w:rPr>
              <w:t>作用</w:t>
            </w:r>
          </w:p>
        </w:tc>
      </w:tr>
      <w:tr w:rsidR="002D1DD7" w14:paraId="3757F211" w14:textId="77777777">
        <w:trPr>
          <w:cantSplit/>
          <w:jc w:val="center"/>
        </w:trPr>
        <w:tc>
          <w:tcPr>
            <w:tcW w:w="2880" w:type="dxa"/>
            <w:tcMar>
              <w:top w:w="80" w:type="dxa"/>
              <w:left w:w="120" w:type="dxa"/>
              <w:bottom w:w="80" w:type="dxa"/>
              <w:right w:w="120" w:type="dxa"/>
            </w:tcMar>
            <w:vAlign w:val="center"/>
          </w:tcPr>
          <w:p w14:paraId="29DD8BD3" w14:textId="77777777" w:rsidR="002D1DD7" w:rsidRDefault="00B75C0F">
            <w:r>
              <w:rPr>
                <w:sz w:val="19"/>
              </w:rPr>
              <w:t>create_principal.act</w:t>
            </w:r>
          </w:p>
        </w:tc>
        <w:tc>
          <w:tcPr>
            <w:tcW w:w="6480" w:type="dxa"/>
            <w:tcMar>
              <w:top w:w="80" w:type="dxa"/>
              <w:left w:w="120" w:type="dxa"/>
              <w:bottom w:w="80" w:type="dxa"/>
              <w:right w:w="120" w:type="dxa"/>
            </w:tcMar>
            <w:vAlign w:val="center"/>
          </w:tcPr>
          <w:p w14:paraId="3349F565" w14:textId="77777777" w:rsidR="002D1DD7" w:rsidRDefault="00B75C0F">
            <w:r>
              <w:rPr>
                <w:sz w:val="19"/>
              </w:rPr>
              <w:t>创建</w:t>
            </w:r>
            <w:r>
              <w:rPr>
                <w:sz w:val="19"/>
              </w:rPr>
              <w:t xml:space="preserve"> principal </w:t>
            </w:r>
            <w:r>
              <w:rPr>
                <w:sz w:val="19"/>
              </w:rPr>
              <w:t>记录，写入</w:t>
            </w:r>
            <w:r>
              <w:rPr>
                <w:sz w:val="19"/>
              </w:rPr>
              <w:t xml:space="preserve"> principal registry</w:t>
            </w:r>
            <w:r>
              <w:rPr>
                <w:sz w:val="19"/>
              </w:rPr>
              <w:t>，并触发私有应用实例准备。</w:t>
            </w:r>
          </w:p>
        </w:tc>
      </w:tr>
      <w:tr w:rsidR="002D1DD7" w14:paraId="0773803D" w14:textId="77777777">
        <w:trPr>
          <w:cantSplit/>
          <w:jc w:val="center"/>
        </w:trPr>
        <w:tc>
          <w:tcPr>
            <w:tcW w:w="2880" w:type="dxa"/>
            <w:tcMar>
              <w:top w:w="80" w:type="dxa"/>
              <w:left w:w="120" w:type="dxa"/>
              <w:bottom w:w="80" w:type="dxa"/>
              <w:right w:w="120" w:type="dxa"/>
            </w:tcMar>
            <w:vAlign w:val="center"/>
          </w:tcPr>
          <w:p w14:paraId="43EE4FDD" w14:textId="77777777" w:rsidR="002D1DD7" w:rsidRDefault="00B75C0F">
            <w:r>
              <w:rPr>
                <w:sz w:val="19"/>
              </w:rPr>
              <w:t>attach_principal.act</w:t>
            </w:r>
          </w:p>
        </w:tc>
        <w:tc>
          <w:tcPr>
            <w:tcW w:w="6480" w:type="dxa"/>
            <w:tcMar>
              <w:top w:w="80" w:type="dxa"/>
              <w:left w:w="120" w:type="dxa"/>
              <w:bottom w:w="80" w:type="dxa"/>
              <w:right w:w="120" w:type="dxa"/>
            </w:tcMar>
            <w:vAlign w:val="center"/>
          </w:tcPr>
          <w:p w14:paraId="287ABB63" w14:textId="77777777" w:rsidR="002D1DD7" w:rsidRDefault="00B75C0F">
            <w:r>
              <w:rPr>
                <w:sz w:val="19"/>
              </w:rPr>
              <w:t>将某个运行进程</w:t>
            </w:r>
            <w:r>
              <w:rPr>
                <w:sz w:val="19"/>
              </w:rPr>
              <w:t xml:space="preserve"> attach </w:t>
            </w:r>
            <w:r>
              <w:rPr>
                <w:sz w:val="19"/>
              </w:rPr>
              <w:t>到</w:t>
            </w:r>
            <w:r>
              <w:rPr>
                <w:sz w:val="19"/>
              </w:rPr>
              <w:t xml:space="preserve"> principal</w:t>
            </w:r>
            <w:r>
              <w:rPr>
                <w:sz w:val="19"/>
              </w:rPr>
              <w:t>，写入</w:t>
            </w:r>
            <w:r>
              <w:rPr>
                <w:sz w:val="19"/>
              </w:rPr>
              <w:t xml:space="preserve"> attach_id</w:t>
            </w:r>
            <w:r>
              <w:rPr>
                <w:sz w:val="19"/>
              </w:rPr>
              <w:t>、</w:t>
            </w:r>
            <w:r>
              <w:rPr>
                <w:sz w:val="19"/>
              </w:rPr>
              <w:t>role</w:t>
            </w:r>
            <w:r>
              <w:rPr>
                <w:sz w:val="19"/>
              </w:rPr>
              <w:t>、</w:t>
            </w:r>
            <w:r>
              <w:rPr>
                <w:sz w:val="19"/>
              </w:rPr>
              <w:t>session_id</w:t>
            </w:r>
            <w:r>
              <w:rPr>
                <w:sz w:val="19"/>
              </w:rPr>
              <w:t>、</w:t>
            </w:r>
            <w:r>
              <w:rPr>
                <w:sz w:val="19"/>
              </w:rPr>
              <w:t>attached_at</w:t>
            </w:r>
            <w:r>
              <w:rPr>
                <w:sz w:val="19"/>
              </w:rPr>
              <w:t>、</w:t>
            </w:r>
            <w:r>
              <w:rPr>
                <w:sz w:val="19"/>
              </w:rPr>
              <w:t>last_seen_at</w:t>
            </w:r>
            <w:r>
              <w:rPr>
                <w:sz w:val="19"/>
              </w:rPr>
              <w:t>。</w:t>
            </w:r>
          </w:p>
        </w:tc>
      </w:tr>
      <w:tr w:rsidR="002D1DD7" w14:paraId="19AA72F9" w14:textId="77777777">
        <w:trPr>
          <w:cantSplit/>
          <w:jc w:val="center"/>
        </w:trPr>
        <w:tc>
          <w:tcPr>
            <w:tcW w:w="2880" w:type="dxa"/>
            <w:tcMar>
              <w:top w:w="80" w:type="dxa"/>
              <w:left w:w="120" w:type="dxa"/>
              <w:bottom w:w="80" w:type="dxa"/>
              <w:right w:w="120" w:type="dxa"/>
            </w:tcMar>
            <w:vAlign w:val="center"/>
          </w:tcPr>
          <w:p w14:paraId="750B4B45" w14:textId="77777777" w:rsidR="002D1DD7" w:rsidRDefault="00B75C0F">
            <w:r>
              <w:rPr>
                <w:sz w:val="19"/>
              </w:rPr>
              <w:t>update_principal.act</w:t>
            </w:r>
          </w:p>
        </w:tc>
        <w:tc>
          <w:tcPr>
            <w:tcW w:w="6480" w:type="dxa"/>
            <w:tcMar>
              <w:top w:w="80" w:type="dxa"/>
              <w:left w:w="120" w:type="dxa"/>
              <w:bottom w:w="80" w:type="dxa"/>
              <w:right w:w="120" w:type="dxa"/>
            </w:tcMar>
            <w:vAlign w:val="center"/>
          </w:tcPr>
          <w:p w14:paraId="4D538F3A" w14:textId="77777777" w:rsidR="002D1DD7" w:rsidRDefault="00B75C0F">
            <w:r>
              <w:rPr>
                <w:sz w:val="19"/>
              </w:rPr>
              <w:t>带</w:t>
            </w:r>
            <w:r>
              <w:rPr>
                <w:sz w:val="19"/>
              </w:rPr>
              <w:t xml:space="preserve"> agent_status </w:t>
            </w:r>
            <w:r>
              <w:rPr>
                <w:sz w:val="19"/>
              </w:rPr>
              <w:t>时更新运行状态；不带</w:t>
            </w:r>
            <w:r>
              <w:rPr>
                <w:sz w:val="19"/>
              </w:rPr>
              <w:t xml:space="preserve"> agent_status </w:t>
            </w:r>
            <w:r>
              <w:rPr>
                <w:sz w:val="19"/>
              </w:rPr>
              <w:t>时作为轻量</w:t>
            </w:r>
            <w:r>
              <w:rPr>
                <w:sz w:val="19"/>
              </w:rPr>
              <w:t xml:space="preserve"> heartbeat </w:t>
            </w:r>
            <w:r>
              <w:rPr>
                <w:sz w:val="19"/>
              </w:rPr>
              <w:t>刷新</w:t>
            </w:r>
            <w:r>
              <w:rPr>
                <w:sz w:val="19"/>
              </w:rPr>
              <w:t xml:space="preserve"> last_seen_at</w:t>
            </w:r>
            <w:r>
              <w:rPr>
                <w:sz w:val="19"/>
              </w:rPr>
              <w:t>。</w:t>
            </w:r>
          </w:p>
        </w:tc>
      </w:tr>
      <w:tr w:rsidR="002D1DD7" w14:paraId="5A64FB8C" w14:textId="77777777">
        <w:trPr>
          <w:cantSplit/>
          <w:jc w:val="center"/>
        </w:trPr>
        <w:tc>
          <w:tcPr>
            <w:tcW w:w="2880" w:type="dxa"/>
            <w:tcMar>
              <w:top w:w="80" w:type="dxa"/>
              <w:left w:w="120" w:type="dxa"/>
              <w:bottom w:w="80" w:type="dxa"/>
              <w:right w:w="120" w:type="dxa"/>
            </w:tcMar>
            <w:vAlign w:val="center"/>
          </w:tcPr>
          <w:p w14:paraId="3B097833" w14:textId="77777777" w:rsidR="002D1DD7" w:rsidRDefault="00B75C0F">
            <w:r>
              <w:rPr>
                <w:sz w:val="19"/>
              </w:rPr>
              <w:t>detach_principal.act</w:t>
            </w:r>
          </w:p>
        </w:tc>
        <w:tc>
          <w:tcPr>
            <w:tcW w:w="6480" w:type="dxa"/>
            <w:tcMar>
              <w:top w:w="80" w:type="dxa"/>
              <w:left w:w="120" w:type="dxa"/>
              <w:bottom w:w="80" w:type="dxa"/>
              <w:right w:w="120" w:type="dxa"/>
            </w:tcMar>
            <w:vAlign w:val="center"/>
          </w:tcPr>
          <w:p w14:paraId="755509C7" w14:textId="77777777" w:rsidR="002D1DD7" w:rsidRDefault="00B75C0F">
            <w:r>
              <w:rPr>
                <w:sz w:val="19"/>
              </w:rPr>
              <w:t>正常退出时移除</w:t>
            </w:r>
            <w:r>
              <w:rPr>
                <w:sz w:val="19"/>
              </w:rPr>
              <w:t xml:space="preserve"> attach lease</w:t>
            </w:r>
            <w:r>
              <w:rPr>
                <w:sz w:val="19"/>
              </w:rPr>
              <w:t>。</w:t>
            </w:r>
          </w:p>
        </w:tc>
      </w:tr>
      <w:tr w:rsidR="002D1DD7" w14:paraId="748AE161" w14:textId="77777777">
        <w:trPr>
          <w:cantSplit/>
          <w:jc w:val="center"/>
        </w:trPr>
        <w:tc>
          <w:tcPr>
            <w:tcW w:w="2880" w:type="dxa"/>
            <w:tcMar>
              <w:top w:w="80" w:type="dxa"/>
              <w:left w:w="120" w:type="dxa"/>
              <w:bottom w:w="80" w:type="dxa"/>
              <w:right w:w="120" w:type="dxa"/>
            </w:tcMar>
            <w:vAlign w:val="center"/>
          </w:tcPr>
          <w:p w14:paraId="6F130532" w14:textId="77777777" w:rsidR="002D1DD7" w:rsidRDefault="00B75C0F">
            <w:r>
              <w:rPr>
                <w:sz w:val="19"/>
              </w:rPr>
              <w:t>delete_principal.act</w:t>
            </w:r>
          </w:p>
        </w:tc>
        <w:tc>
          <w:tcPr>
            <w:tcW w:w="6480" w:type="dxa"/>
            <w:tcMar>
              <w:top w:w="80" w:type="dxa"/>
              <w:left w:w="120" w:type="dxa"/>
              <w:bottom w:w="80" w:type="dxa"/>
              <w:right w:w="120" w:type="dxa"/>
            </w:tcMar>
            <w:vAlign w:val="center"/>
          </w:tcPr>
          <w:p w14:paraId="47BB391D" w14:textId="77777777" w:rsidR="002D1DD7" w:rsidRDefault="00B75C0F">
            <w:r>
              <w:rPr>
                <w:sz w:val="19"/>
              </w:rPr>
              <w:t>删除</w:t>
            </w:r>
            <w:r>
              <w:rPr>
                <w:sz w:val="19"/>
              </w:rPr>
              <w:t xml:space="preserve"> principal</w:t>
            </w:r>
            <w:r>
              <w:rPr>
                <w:sz w:val="19"/>
              </w:rPr>
              <w:t>；若仍在线可拒绝或要求</w:t>
            </w:r>
            <w:r>
              <w:rPr>
                <w:sz w:val="19"/>
              </w:rPr>
              <w:t xml:space="preserve"> force</w:t>
            </w:r>
            <w:r>
              <w:rPr>
                <w:sz w:val="19"/>
              </w:rPr>
              <w:t>，并同步清理私有应用实例和凭据。</w:t>
            </w:r>
          </w:p>
        </w:tc>
      </w:tr>
      <w:tr w:rsidR="002D1DD7" w14:paraId="4DF36FFF" w14:textId="77777777">
        <w:trPr>
          <w:cantSplit/>
          <w:jc w:val="center"/>
        </w:trPr>
        <w:tc>
          <w:tcPr>
            <w:tcW w:w="2880" w:type="dxa"/>
            <w:tcMar>
              <w:top w:w="80" w:type="dxa"/>
              <w:left w:w="120" w:type="dxa"/>
              <w:bottom w:w="80" w:type="dxa"/>
              <w:right w:w="120" w:type="dxa"/>
            </w:tcMar>
            <w:vAlign w:val="center"/>
          </w:tcPr>
          <w:p w14:paraId="0EF529E5" w14:textId="77777777" w:rsidR="002D1DD7" w:rsidRDefault="00B75C0F">
            <w:pPr>
              <w:jc w:val="center"/>
            </w:pPr>
            <w:r>
              <w:rPr>
                <w:sz w:val="19"/>
              </w:rPr>
              <w:t>stale sweep</w:t>
            </w:r>
          </w:p>
        </w:tc>
        <w:tc>
          <w:tcPr>
            <w:tcW w:w="6480" w:type="dxa"/>
            <w:tcMar>
              <w:top w:w="80" w:type="dxa"/>
              <w:left w:w="120" w:type="dxa"/>
              <w:bottom w:w="80" w:type="dxa"/>
              <w:right w:w="120" w:type="dxa"/>
            </w:tcMar>
            <w:vAlign w:val="center"/>
          </w:tcPr>
          <w:p w14:paraId="6E550025" w14:textId="77777777" w:rsidR="002D1DD7" w:rsidRDefault="00B75C0F">
            <w:r>
              <w:rPr>
                <w:sz w:val="19"/>
              </w:rPr>
              <w:t>当</w:t>
            </w:r>
            <w:r>
              <w:rPr>
                <w:sz w:val="19"/>
              </w:rPr>
              <w:t xml:space="preserve"> heartbeat </w:t>
            </w:r>
            <w:r>
              <w:rPr>
                <w:sz w:val="19"/>
              </w:rPr>
              <w:t>超过阈值未刷新时，将</w:t>
            </w:r>
            <w:r>
              <w:rPr>
                <w:sz w:val="19"/>
              </w:rPr>
              <w:t xml:space="preserve"> attach </w:t>
            </w:r>
            <w:r>
              <w:rPr>
                <w:sz w:val="19"/>
              </w:rPr>
              <w:t>判定为</w:t>
            </w:r>
            <w:r>
              <w:rPr>
                <w:sz w:val="19"/>
              </w:rPr>
              <w:t xml:space="preserve"> stale </w:t>
            </w:r>
            <w:r>
              <w:rPr>
                <w:sz w:val="19"/>
              </w:rPr>
              <w:t>并清理在线状态。当前实现中</w:t>
            </w:r>
            <w:r>
              <w:rPr>
                <w:sz w:val="19"/>
              </w:rPr>
              <w:t xml:space="preserve"> stale </w:t>
            </w:r>
            <w:r>
              <w:rPr>
                <w:sz w:val="19"/>
              </w:rPr>
              <w:t>判定阈值约为</w:t>
            </w:r>
            <w:r>
              <w:rPr>
                <w:sz w:val="19"/>
              </w:rPr>
              <w:t xml:space="preserve"> 90 </w:t>
            </w:r>
            <w:r>
              <w:rPr>
                <w:sz w:val="19"/>
              </w:rPr>
              <w:t>秒。</w:t>
            </w:r>
          </w:p>
        </w:tc>
      </w:tr>
    </w:tbl>
    <w:p w14:paraId="0F1C5A7D" w14:textId="77777777" w:rsidR="002D1DD7" w:rsidRDefault="002D1DD7"/>
    <w:p w14:paraId="4DC82083" w14:textId="77777777" w:rsidR="002D1DD7" w:rsidRDefault="00B75C0F">
      <w:pPr>
        <w:ind w:firstLine="420"/>
      </w:pPr>
      <w:r>
        <w:t xml:space="preserve">Private app policy </w:t>
      </w:r>
      <w:r>
        <w:t>定义某个应用为私有应用，并配置</w:t>
      </w:r>
      <w:r>
        <w:t xml:space="preserve"> `path_template` </w:t>
      </w:r>
      <w:r>
        <w:t>和</w:t>
      </w:r>
      <w:r>
        <w:t xml:space="preserve"> `profile_template`</w:t>
      </w:r>
      <w:r>
        <w:t>。例如</w:t>
      </w:r>
      <w:r>
        <w:t xml:space="preserve"> Tinode </w:t>
      </w:r>
      <w:r>
        <w:t>的策略可定义</w:t>
      </w:r>
      <w:r>
        <w:t xml:space="preserve"> visibility=private</w:t>
      </w:r>
      <w:r>
        <w:t>、</w:t>
      </w:r>
      <w:r>
        <w:t>path_template=private/{principal_id}/tinode</w:t>
      </w:r>
      <w:r>
        <w:t>、</w:t>
      </w:r>
      <w:r>
        <w:t>profile_template=tinode:{principal_id}</w:t>
      </w:r>
      <w:r>
        <w:t>。当</w:t>
      </w:r>
      <w:r>
        <w:t xml:space="preserve"> principal </w:t>
      </w:r>
      <w:r>
        <w:t>创建或</w:t>
      </w:r>
      <w:r>
        <w:t xml:space="preserve"> attach </w:t>
      </w:r>
      <w:r>
        <w:t>时，</w:t>
      </w:r>
      <w:r>
        <w:t xml:space="preserve">runtime </w:t>
      </w:r>
      <w:r>
        <w:t>自动实例化私有路径并生成</w:t>
      </w:r>
      <w:r>
        <w:t xml:space="preserve"> profile_id</w:t>
      </w:r>
      <w:r>
        <w:t>。</w:t>
      </w:r>
    </w:p>
    <w:tbl>
      <w:tblPr>
        <w:tblW w:w="9360" w:type="dxa"/>
        <w:jc w:val="center"/>
        <w:tblLayout w:type="fixed"/>
        <w:tblLook w:val="04A0" w:firstRow="1" w:lastRow="0" w:firstColumn="1" w:lastColumn="0" w:noHBand="0" w:noVBand="1"/>
      </w:tblPr>
      <w:tblGrid>
        <w:gridCol w:w="9360"/>
      </w:tblGrid>
      <w:tr w:rsidR="002D1DD7" w14:paraId="793AE4A6" w14:textId="77777777">
        <w:trPr>
          <w:cantSplit/>
          <w:jc w:val="center"/>
        </w:trPr>
        <w:tc>
          <w:tcPr>
            <w:tcW w:w="9360" w:type="dxa"/>
            <w:shd w:val="clear" w:color="auto" w:fill="F8FAFC"/>
            <w:tcMar>
              <w:top w:w="100" w:type="dxa"/>
              <w:left w:w="160" w:type="dxa"/>
              <w:bottom w:w="100" w:type="dxa"/>
              <w:right w:w="160" w:type="dxa"/>
            </w:tcMar>
          </w:tcPr>
          <w:p w14:paraId="119416C9" w14:textId="77777777" w:rsidR="002D1DD7" w:rsidRDefault="00B75C0F">
            <w:pPr>
              <w:spacing w:after="0"/>
            </w:pPr>
            <w:r>
              <w:rPr>
                <w:rFonts w:ascii="Consolas" w:hAnsi="Consolas"/>
                <w:sz w:val="19"/>
              </w:rPr>
              <w:lastRenderedPageBreak/>
              <w:t>principal_id = code-implementer</w:t>
            </w:r>
            <w:r>
              <w:br/>
            </w:r>
            <w:r>
              <w:rPr>
                <w:rFonts w:ascii="Consolas" w:hAnsi="Consolas"/>
                <w:sz w:val="19"/>
              </w:rPr>
              <w:t>instance_id  = tinode--code-implementer</w:t>
            </w:r>
            <w:r>
              <w:br/>
            </w:r>
            <w:r>
              <w:rPr>
                <w:rFonts w:ascii="Consolas" w:hAnsi="Consolas"/>
                <w:sz w:val="19"/>
              </w:rPr>
              <w:t>path         = private/code-implementer/tinode</w:t>
            </w:r>
            <w:r>
              <w:br/>
            </w:r>
            <w:r>
              <w:rPr>
                <w:rFonts w:ascii="Consolas" w:hAnsi="Consolas"/>
                <w:sz w:val="19"/>
              </w:rPr>
              <w:t>profile_id   = tinode:code-implementer</w:t>
            </w:r>
          </w:p>
        </w:tc>
      </w:tr>
    </w:tbl>
    <w:p w14:paraId="6362A705" w14:textId="77777777" w:rsidR="002D1DD7" w:rsidRDefault="002D1DD7"/>
    <w:p w14:paraId="5AAE4840" w14:textId="77777777" w:rsidR="002D1DD7" w:rsidRDefault="00B75C0F">
      <w:pPr>
        <w:keepNext/>
        <w:keepLines/>
        <w:jc w:val="center"/>
      </w:pPr>
      <w:r>
        <w:rPr>
          <w:noProof/>
        </w:rPr>
        <w:drawing>
          <wp:inline distT="0" distB="0" distL="0" distR="0" wp14:anchorId="2FF26957" wp14:editId="01BFFBDC">
            <wp:extent cx="5440680" cy="2798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rincipal-lifecycle.png"/>
                    <pic:cNvPicPr/>
                  </pic:nvPicPr>
                  <pic:blipFill>
                    <a:blip r:embed="rId12"/>
                    <a:stretch>
                      <a:fillRect/>
                    </a:stretch>
                  </pic:blipFill>
                  <pic:spPr>
                    <a:xfrm>
                      <a:off x="0" y="0"/>
                      <a:ext cx="5440680" cy="2798064"/>
                    </a:xfrm>
                    <a:prstGeom prst="rect">
                      <a:avLst/>
                    </a:prstGeom>
                  </pic:spPr>
                </pic:pic>
              </a:graphicData>
            </a:graphic>
          </wp:inline>
        </w:drawing>
      </w:r>
    </w:p>
    <w:p w14:paraId="6B16AC7E" w14:textId="77777777" w:rsidR="002D1DD7" w:rsidRDefault="00B75C0F">
      <w:pPr>
        <w:keepLines/>
        <w:spacing w:after="160"/>
        <w:jc w:val="center"/>
      </w:pPr>
      <w:r>
        <w:rPr>
          <w:b/>
          <w:color w:val="1F4E79"/>
          <w:sz w:val="19"/>
        </w:rPr>
        <w:t>图</w:t>
      </w:r>
      <w:r>
        <w:rPr>
          <w:b/>
          <w:color w:val="1F4E79"/>
          <w:sz w:val="19"/>
        </w:rPr>
        <w:t xml:space="preserve">5 Principal </w:t>
      </w:r>
      <w:r>
        <w:rPr>
          <w:b/>
          <w:color w:val="1F4E79"/>
          <w:sz w:val="19"/>
        </w:rPr>
        <w:t>生命周期图：展示</w:t>
      </w:r>
      <w:r>
        <w:rPr>
          <w:b/>
          <w:color w:val="1F4E79"/>
          <w:sz w:val="19"/>
        </w:rPr>
        <w:t xml:space="preserve"> create</w:t>
      </w:r>
      <w:r>
        <w:rPr>
          <w:b/>
          <w:color w:val="1F4E79"/>
          <w:sz w:val="19"/>
        </w:rPr>
        <w:t>、</w:t>
      </w:r>
      <w:r>
        <w:rPr>
          <w:b/>
          <w:color w:val="1F4E79"/>
          <w:sz w:val="19"/>
        </w:rPr>
        <w:t>attach</w:t>
      </w:r>
      <w:r>
        <w:rPr>
          <w:b/>
          <w:color w:val="1F4E79"/>
          <w:sz w:val="19"/>
        </w:rPr>
        <w:t>、</w:t>
      </w:r>
      <w:r>
        <w:rPr>
          <w:b/>
          <w:color w:val="1F4E79"/>
          <w:sz w:val="19"/>
        </w:rPr>
        <w:t>heartbeat</w:t>
      </w:r>
      <w:r>
        <w:rPr>
          <w:b/>
          <w:color w:val="1F4E79"/>
          <w:sz w:val="19"/>
        </w:rPr>
        <w:t>、</w:t>
      </w:r>
      <w:r>
        <w:rPr>
          <w:b/>
          <w:color w:val="1F4E79"/>
          <w:sz w:val="19"/>
        </w:rPr>
        <w:t>detach</w:t>
      </w:r>
      <w:r>
        <w:rPr>
          <w:b/>
          <w:color w:val="1F4E79"/>
          <w:sz w:val="19"/>
        </w:rPr>
        <w:t>、</w:t>
      </w:r>
      <w:r>
        <w:rPr>
          <w:b/>
          <w:color w:val="1F4E79"/>
          <w:sz w:val="19"/>
        </w:rPr>
        <w:t>stale sweep</w:t>
      </w:r>
      <w:r>
        <w:rPr>
          <w:b/>
          <w:color w:val="1F4E79"/>
          <w:sz w:val="19"/>
        </w:rPr>
        <w:t>、</w:t>
      </w:r>
      <w:r>
        <w:rPr>
          <w:b/>
          <w:color w:val="1F4E79"/>
          <w:sz w:val="19"/>
        </w:rPr>
        <w:t xml:space="preserve">delete </w:t>
      </w:r>
      <w:r>
        <w:rPr>
          <w:b/>
          <w:color w:val="1F4E79"/>
          <w:sz w:val="19"/>
        </w:rPr>
        <w:t>与私有应用实例化。</w:t>
      </w:r>
    </w:p>
    <w:p w14:paraId="5FE45788" w14:textId="77777777" w:rsidR="002D1DD7" w:rsidRDefault="00B75C0F">
      <w:pPr>
        <w:pStyle w:val="21"/>
        <w:spacing w:before="240" w:after="120"/>
      </w:pPr>
      <w:r>
        <w:rPr>
          <w:rFonts w:ascii="Calibri" w:eastAsia="宋体" w:hAnsi="Calibri"/>
        </w:rPr>
        <w:t>（</w:t>
      </w:r>
      <w:r>
        <w:rPr>
          <w:rFonts w:ascii="Calibri" w:eastAsia="宋体" w:hAnsi="Calibri"/>
        </w:rPr>
        <w:t>12</w:t>
      </w:r>
      <w:r>
        <w:rPr>
          <w:rFonts w:ascii="Calibri" w:eastAsia="宋体" w:hAnsi="Calibri"/>
        </w:rPr>
        <w:t>）</w:t>
      </w:r>
      <w:r>
        <w:rPr>
          <w:rFonts w:ascii="Calibri" w:eastAsia="宋体" w:hAnsi="Calibri"/>
        </w:rPr>
        <w:t xml:space="preserve">appfs-agent </w:t>
      </w:r>
      <w:r>
        <w:rPr>
          <w:rFonts w:ascii="Calibri" w:eastAsia="宋体" w:hAnsi="Calibri"/>
        </w:rPr>
        <w:t>发现、</w:t>
      </w:r>
      <w:r>
        <w:rPr>
          <w:rFonts w:ascii="Calibri" w:eastAsia="宋体" w:hAnsi="Calibri"/>
        </w:rPr>
        <w:t xml:space="preserve">attach </w:t>
      </w:r>
      <w:r>
        <w:rPr>
          <w:rFonts w:ascii="Calibri" w:eastAsia="宋体" w:hAnsi="Calibri"/>
        </w:rPr>
        <w:t>与提示生成</w:t>
      </w:r>
    </w:p>
    <w:p w14:paraId="55FEDCB0" w14:textId="77777777" w:rsidR="002D1DD7" w:rsidRDefault="00B75C0F">
      <w:pPr>
        <w:numPr>
          <w:ilvl w:val="0"/>
          <w:numId w:val="13"/>
        </w:numPr>
        <w:spacing w:after="80"/>
      </w:pPr>
      <w:r>
        <w:t xml:space="preserve">Agent </w:t>
      </w:r>
      <w:r>
        <w:t>优先读取显式环境变量，例如</w:t>
      </w:r>
      <w:r>
        <w:t xml:space="preserve"> APPFS_RUNTIME_MANIFEST</w:t>
      </w:r>
      <w:r>
        <w:t>、</w:t>
      </w:r>
      <w:r>
        <w:t>APPFS_MOUNT_ROOT</w:t>
      </w:r>
      <w:r>
        <w:t>、</w:t>
      </w:r>
      <w:r>
        <w:t>APPFS_ATTACH_ID</w:t>
      </w:r>
      <w:r>
        <w:t>、</w:t>
      </w:r>
      <w:r>
        <w:t>APPFS_PRINCIPAL_ID</w:t>
      </w:r>
      <w:r>
        <w:t>、</w:t>
      </w:r>
      <w:r>
        <w:t>APPFS_AGENT_ROLE</w:t>
      </w:r>
      <w:r>
        <w:t>。</w:t>
      </w:r>
    </w:p>
    <w:p w14:paraId="2D653570" w14:textId="77777777" w:rsidR="002D1DD7" w:rsidRDefault="00B75C0F">
      <w:pPr>
        <w:numPr>
          <w:ilvl w:val="0"/>
          <w:numId w:val="13"/>
        </w:numPr>
        <w:spacing w:after="80"/>
      </w:pPr>
      <w:r>
        <w:t>若存在</w:t>
      </w:r>
      <w:r>
        <w:t xml:space="preserve"> runtime manifest</w:t>
      </w:r>
      <w:r>
        <w:t>，</w:t>
      </w:r>
      <w:r>
        <w:t xml:space="preserve">agent </w:t>
      </w:r>
      <w:r>
        <w:t>读取</w:t>
      </w:r>
      <w:r>
        <w:t xml:space="preserve"> mount_root</w:t>
      </w:r>
      <w:r>
        <w:t>、</w:t>
      </w:r>
      <w:r>
        <w:t>runtime_session_id</w:t>
      </w:r>
      <w:r>
        <w:t>、</w:t>
      </w:r>
      <w:r>
        <w:t xml:space="preserve">control_plane </w:t>
      </w:r>
      <w:r>
        <w:t>和</w:t>
      </w:r>
      <w:r>
        <w:t xml:space="preserve"> capabilities</w:t>
      </w:r>
      <w:r>
        <w:t>。</w:t>
      </w:r>
    </w:p>
    <w:p w14:paraId="1EBFD9F0" w14:textId="77777777" w:rsidR="002D1DD7" w:rsidRDefault="00B75C0F">
      <w:pPr>
        <w:numPr>
          <w:ilvl w:val="0"/>
          <w:numId w:val="13"/>
        </w:numPr>
        <w:spacing w:after="80"/>
      </w:pPr>
      <w:r>
        <w:t>若未显式指定</w:t>
      </w:r>
      <w:r>
        <w:t xml:space="preserve"> principal</w:t>
      </w:r>
      <w:r>
        <w:t>，</w:t>
      </w:r>
      <w:r>
        <w:t xml:space="preserve">agent </w:t>
      </w:r>
      <w:r>
        <w:t>默认使用</w:t>
      </w:r>
      <w:r>
        <w:t xml:space="preserve"> default</w:t>
      </w:r>
      <w:r>
        <w:t>；若</w:t>
      </w:r>
      <w:r>
        <w:t xml:space="preserve"> principal </w:t>
      </w:r>
      <w:r>
        <w:t>不存在，可向</w:t>
      </w:r>
      <w:r>
        <w:t xml:space="preserve"> create_principal.act </w:t>
      </w:r>
      <w:r>
        <w:t>追加创建请求。</w:t>
      </w:r>
    </w:p>
    <w:p w14:paraId="41189445" w14:textId="77777777" w:rsidR="002D1DD7" w:rsidRDefault="00B75C0F">
      <w:pPr>
        <w:numPr>
          <w:ilvl w:val="0"/>
          <w:numId w:val="13"/>
        </w:numPr>
        <w:spacing w:after="80"/>
      </w:pPr>
      <w:r>
        <w:t xml:space="preserve">Agent </w:t>
      </w:r>
      <w:r>
        <w:t>向</w:t>
      </w:r>
      <w:r>
        <w:t xml:space="preserve"> attach_principal.act </w:t>
      </w:r>
      <w:r>
        <w:t>追加</w:t>
      </w:r>
      <w:r>
        <w:t xml:space="preserve"> attach </w:t>
      </w:r>
      <w:r>
        <w:t>请求，获得</w:t>
      </w:r>
      <w:r>
        <w:t xml:space="preserve"> detach action path </w:t>
      </w:r>
      <w:r>
        <w:t>和</w:t>
      </w:r>
      <w:r>
        <w:t xml:space="preserve"> update action path</w:t>
      </w:r>
      <w:r>
        <w:t>。</w:t>
      </w:r>
    </w:p>
    <w:p w14:paraId="66FCEADD" w14:textId="77777777" w:rsidR="002D1DD7" w:rsidRDefault="00B75C0F">
      <w:pPr>
        <w:numPr>
          <w:ilvl w:val="0"/>
          <w:numId w:val="13"/>
        </w:numPr>
        <w:spacing w:after="80"/>
      </w:pPr>
      <w:r>
        <w:t xml:space="preserve">Headless </w:t>
      </w:r>
      <w:r>
        <w:t>运行期间，</w:t>
      </w:r>
      <w:r>
        <w:t xml:space="preserve">agent </w:t>
      </w:r>
      <w:r>
        <w:t>后台线程周期性向</w:t>
      </w:r>
      <w:r>
        <w:t xml:space="preserve"> update_principal.act </w:t>
      </w:r>
      <w:r>
        <w:t>追加轻量</w:t>
      </w:r>
      <w:r>
        <w:t xml:space="preserve"> heartbeat</w:t>
      </w:r>
      <w:r>
        <w:t>。</w:t>
      </w:r>
    </w:p>
    <w:p w14:paraId="0FCB0B49" w14:textId="77777777" w:rsidR="002D1DD7" w:rsidRDefault="00B75C0F">
      <w:pPr>
        <w:numPr>
          <w:ilvl w:val="0"/>
          <w:numId w:val="13"/>
        </w:numPr>
        <w:spacing w:after="80"/>
      </w:pPr>
      <w:r>
        <w:t xml:space="preserve">Agent </w:t>
      </w:r>
      <w:r>
        <w:t>读取当前可见应用实例的</w:t>
      </w:r>
      <w:r>
        <w:t xml:space="preserve"> `_app/skill.res.json`</w:t>
      </w:r>
      <w:r>
        <w:t>、</w:t>
      </w:r>
      <w:r>
        <w:t>`_app/actions.res.json`</w:t>
      </w:r>
      <w:r>
        <w:t>、</w:t>
      </w:r>
      <w:r>
        <w:t>`_app/control.res.json`</w:t>
      </w:r>
      <w:r>
        <w:t>、</w:t>
      </w:r>
      <w:r>
        <w:t>`_app/events.res.json`</w:t>
      </w:r>
      <w:r>
        <w:t>，动态生成模型提示和可用动作说明。</w:t>
      </w:r>
    </w:p>
    <w:p w14:paraId="7B7CB1AE" w14:textId="77777777" w:rsidR="002D1DD7" w:rsidRDefault="00B75C0F">
      <w:pPr>
        <w:numPr>
          <w:ilvl w:val="0"/>
          <w:numId w:val="13"/>
        </w:numPr>
        <w:spacing w:after="80"/>
      </w:pPr>
      <w:r>
        <w:t>模型提示强调</w:t>
      </w:r>
      <w:r>
        <w:t xml:space="preserve"> `.act` </w:t>
      </w:r>
      <w:r>
        <w:t>文件必须追加</w:t>
      </w:r>
      <w:r>
        <w:t xml:space="preserve"> JSONL</w:t>
      </w:r>
      <w:r>
        <w:t>，不能覆盖写；动作结果优先通过事件流确认；</w:t>
      </w:r>
      <w:r>
        <w:t xml:space="preserve">peer principal </w:t>
      </w:r>
      <w:r>
        <w:t>状态可读但不能任意修改。</w:t>
      </w:r>
    </w:p>
    <w:p w14:paraId="79B948F5" w14:textId="77777777" w:rsidR="002D1DD7" w:rsidRDefault="00B75C0F">
      <w:pPr>
        <w:pStyle w:val="21"/>
        <w:spacing w:before="240" w:after="120"/>
      </w:pPr>
      <w:r>
        <w:rPr>
          <w:rFonts w:ascii="Calibri" w:eastAsia="宋体" w:hAnsi="Calibri"/>
        </w:rPr>
        <w:t>（</w:t>
      </w:r>
      <w:r>
        <w:rPr>
          <w:rFonts w:ascii="Calibri" w:eastAsia="宋体" w:hAnsi="Calibri"/>
        </w:rPr>
        <w:t>13</w:t>
      </w:r>
      <w:r>
        <w:rPr>
          <w:rFonts w:ascii="Calibri" w:eastAsia="宋体" w:hAnsi="Calibri"/>
        </w:rPr>
        <w:t>）</w:t>
      </w:r>
      <w:r>
        <w:rPr>
          <w:rFonts w:ascii="Calibri" w:eastAsia="宋体" w:hAnsi="Calibri"/>
        </w:rPr>
        <w:t xml:space="preserve">ConnectorContext </w:t>
      </w:r>
      <w:r>
        <w:rPr>
          <w:rFonts w:ascii="Calibri" w:eastAsia="宋体" w:hAnsi="Calibri"/>
        </w:rPr>
        <w:t>与凭据隔离</w:t>
      </w:r>
    </w:p>
    <w:p w14:paraId="5430DCCF" w14:textId="77777777" w:rsidR="002D1DD7" w:rsidRDefault="00B75C0F">
      <w:pPr>
        <w:ind w:firstLine="420"/>
      </w:pPr>
      <w:r>
        <w:t xml:space="preserve">Connector </w:t>
      </w:r>
      <w:r>
        <w:t>接口在每次资源读取、动作执行和事件拉取时接收</w:t>
      </w:r>
      <w:r>
        <w:t xml:space="preserve"> ConnectorContext</w:t>
      </w:r>
      <w:r>
        <w:t>。该上下文中的</w:t>
      </w:r>
      <w:r>
        <w:t xml:space="preserve"> principal_id </w:t>
      </w:r>
      <w:r>
        <w:t>和</w:t>
      </w:r>
      <w:r>
        <w:t xml:space="preserve"> profile_id </w:t>
      </w:r>
      <w:r>
        <w:t>由</w:t>
      </w:r>
      <w:r>
        <w:t xml:space="preserve"> runtime </w:t>
      </w:r>
      <w:r>
        <w:t>根据</w:t>
      </w:r>
      <w:r>
        <w:t xml:space="preserve"> registry</w:t>
      </w:r>
      <w:r>
        <w:t>、当前应用实例和</w:t>
      </w:r>
      <w:r>
        <w:t xml:space="preserve"> private app policy </w:t>
      </w:r>
      <w:r>
        <w:t>填入。业务动作</w:t>
      </w:r>
      <w:r>
        <w:t xml:space="preserve"> payload </w:t>
      </w:r>
      <w:r>
        <w:t>中即使出现身份字段，也不能作为权限来源；有效身份由</w:t>
      </w:r>
      <w:r>
        <w:t xml:space="preserve"> AppFS </w:t>
      </w:r>
      <w:r>
        <w:t>上下文提供。</w:t>
      </w:r>
    </w:p>
    <w:p w14:paraId="7193CA23" w14:textId="77777777" w:rsidR="002D1DD7" w:rsidRDefault="00B75C0F">
      <w:pPr>
        <w:ind w:firstLine="420"/>
      </w:pPr>
      <w:r>
        <w:t>凭据、访问令牌、刷新令牌、密码和</w:t>
      </w:r>
      <w:r>
        <w:t xml:space="preserve"> API key </w:t>
      </w:r>
      <w:r>
        <w:t>保存在</w:t>
      </w:r>
      <w:r>
        <w:t xml:space="preserve"> connector </w:t>
      </w:r>
      <w:r>
        <w:t>私有状态、操作系统</w:t>
      </w:r>
      <w:r>
        <w:t xml:space="preserve"> secret store</w:t>
      </w:r>
      <w:r>
        <w:t>、私有数据库或加密</w:t>
      </w:r>
      <w:r>
        <w:t xml:space="preserve"> KV </w:t>
      </w:r>
      <w:r>
        <w:t>中，不写入</w:t>
      </w:r>
      <w:r>
        <w:t xml:space="preserve"> `.act` payload</w:t>
      </w:r>
      <w:r>
        <w:t>、</w:t>
      </w:r>
      <w:r>
        <w:t xml:space="preserve">`.res.json` </w:t>
      </w:r>
      <w:r>
        <w:t>资源、事件流、</w:t>
      </w:r>
      <w:r>
        <w:t xml:space="preserve">skill </w:t>
      </w:r>
      <w:r>
        <w:t>文本或模型</w:t>
      </w:r>
      <w:r>
        <w:t xml:space="preserve"> prompt</w:t>
      </w:r>
      <w:r>
        <w:t>。应用资源只暴露安全摘要，例如</w:t>
      </w:r>
      <w:r>
        <w:t xml:space="preserve"> credential_status</w:t>
      </w:r>
      <w:r>
        <w:t>、</w:t>
      </w:r>
      <w:r>
        <w:t>upstream_user_id</w:t>
      </w:r>
      <w:r>
        <w:t>、</w:t>
      </w:r>
      <w:r>
        <w:t>login</w:t>
      </w:r>
      <w:r>
        <w:t>、</w:t>
      </w:r>
      <w:r>
        <w:t>display_name</w:t>
      </w:r>
      <w:r>
        <w:t>、</w:t>
      </w:r>
      <w:r>
        <w:t xml:space="preserve">profile_id </w:t>
      </w:r>
      <w:r>
        <w:t>等。</w:t>
      </w:r>
    </w:p>
    <w:tbl>
      <w:tblPr>
        <w:tblStyle w:val="aff1"/>
        <w:tblW w:w="9359" w:type="dxa"/>
        <w:jc w:val="center"/>
        <w:tblLayout w:type="fixed"/>
        <w:tblLook w:val="04A0" w:firstRow="1" w:lastRow="0" w:firstColumn="1" w:lastColumn="0" w:noHBand="0" w:noVBand="1"/>
      </w:tblPr>
      <w:tblGrid>
        <w:gridCol w:w="2304"/>
        <w:gridCol w:w="3744"/>
        <w:gridCol w:w="3311"/>
      </w:tblGrid>
      <w:tr w:rsidR="002D1DD7" w14:paraId="33F0D337" w14:textId="77777777">
        <w:trPr>
          <w:cantSplit/>
          <w:tblHeader/>
          <w:jc w:val="center"/>
        </w:trPr>
        <w:tc>
          <w:tcPr>
            <w:tcW w:w="2304" w:type="dxa"/>
            <w:shd w:val="clear" w:color="auto" w:fill="E8EEF7"/>
            <w:tcMar>
              <w:top w:w="80" w:type="dxa"/>
              <w:left w:w="120" w:type="dxa"/>
              <w:bottom w:w="80" w:type="dxa"/>
              <w:right w:w="120" w:type="dxa"/>
            </w:tcMar>
            <w:vAlign w:val="center"/>
          </w:tcPr>
          <w:p w14:paraId="4DBE91DB" w14:textId="77777777" w:rsidR="002D1DD7" w:rsidRDefault="00B75C0F">
            <w:pPr>
              <w:jc w:val="center"/>
            </w:pPr>
            <w:r>
              <w:rPr>
                <w:b/>
                <w:color w:val="1F4E79"/>
                <w:sz w:val="20"/>
              </w:rPr>
              <w:lastRenderedPageBreak/>
              <w:t>层级</w:t>
            </w:r>
          </w:p>
        </w:tc>
        <w:tc>
          <w:tcPr>
            <w:tcW w:w="3744" w:type="dxa"/>
            <w:shd w:val="clear" w:color="auto" w:fill="E8EEF7"/>
            <w:tcMar>
              <w:top w:w="80" w:type="dxa"/>
              <w:left w:w="120" w:type="dxa"/>
              <w:bottom w:w="80" w:type="dxa"/>
              <w:right w:w="120" w:type="dxa"/>
            </w:tcMar>
            <w:vAlign w:val="center"/>
          </w:tcPr>
          <w:p w14:paraId="22EE6330" w14:textId="77777777" w:rsidR="002D1DD7" w:rsidRDefault="00B75C0F">
            <w:pPr>
              <w:jc w:val="center"/>
            </w:pPr>
            <w:r>
              <w:rPr>
                <w:b/>
                <w:color w:val="1F4E79"/>
                <w:sz w:val="20"/>
              </w:rPr>
              <w:t>可见内容</w:t>
            </w:r>
          </w:p>
        </w:tc>
        <w:tc>
          <w:tcPr>
            <w:tcW w:w="3311" w:type="dxa"/>
            <w:shd w:val="clear" w:color="auto" w:fill="E8EEF7"/>
            <w:tcMar>
              <w:top w:w="80" w:type="dxa"/>
              <w:left w:w="120" w:type="dxa"/>
              <w:bottom w:w="80" w:type="dxa"/>
              <w:right w:w="120" w:type="dxa"/>
            </w:tcMar>
            <w:vAlign w:val="center"/>
          </w:tcPr>
          <w:p w14:paraId="2E60001B" w14:textId="77777777" w:rsidR="002D1DD7" w:rsidRDefault="00B75C0F">
            <w:pPr>
              <w:jc w:val="center"/>
            </w:pPr>
            <w:r>
              <w:rPr>
                <w:b/>
                <w:color w:val="1F4E79"/>
                <w:sz w:val="20"/>
              </w:rPr>
              <w:t>不可见内容</w:t>
            </w:r>
          </w:p>
        </w:tc>
      </w:tr>
      <w:tr w:rsidR="002D1DD7" w14:paraId="2D96A073" w14:textId="77777777">
        <w:trPr>
          <w:cantSplit/>
          <w:jc w:val="center"/>
        </w:trPr>
        <w:tc>
          <w:tcPr>
            <w:tcW w:w="2304" w:type="dxa"/>
            <w:tcMar>
              <w:top w:w="80" w:type="dxa"/>
              <w:left w:w="120" w:type="dxa"/>
              <w:bottom w:w="80" w:type="dxa"/>
              <w:right w:w="120" w:type="dxa"/>
            </w:tcMar>
            <w:vAlign w:val="center"/>
          </w:tcPr>
          <w:p w14:paraId="38E3C2CB" w14:textId="77777777" w:rsidR="002D1DD7" w:rsidRDefault="00B75C0F">
            <w:pPr>
              <w:jc w:val="center"/>
            </w:pPr>
            <w:r>
              <w:rPr>
                <w:sz w:val="19"/>
              </w:rPr>
              <w:t>模型可见文件树</w:t>
            </w:r>
          </w:p>
        </w:tc>
        <w:tc>
          <w:tcPr>
            <w:tcW w:w="3744" w:type="dxa"/>
            <w:tcMar>
              <w:top w:w="80" w:type="dxa"/>
              <w:left w:w="120" w:type="dxa"/>
              <w:bottom w:w="80" w:type="dxa"/>
              <w:right w:w="120" w:type="dxa"/>
            </w:tcMar>
            <w:vAlign w:val="center"/>
          </w:tcPr>
          <w:p w14:paraId="14B4A91C" w14:textId="77777777" w:rsidR="002D1DD7" w:rsidRDefault="00B75C0F">
            <w:r>
              <w:rPr>
                <w:sz w:val="19"/>
              </w:rPr>
              <w:t>profile_id</w:t>
            </w:r>
            <w:r>
              <w:rPr>
                <w:sz w:val="19"/>
              </w:rPr>
              <w:t>、安全状态摘要、上游用户</w:t>
            </w:r>
            <w:r>
              <w:rPr>
                <w:sz w:val="19"/>
              </w:rPr>
              <w:t xml:space="preserve"> ID </w:t>
            </w:r>
            <w:r>
              <w:rPr>
                <w:sz w:val="19"/>
              </w:rPr>
              <w:t>摘要、动作结果、事件摘要</w:t>
            </w:r>
          </w:p>
        </w:tc>
        <w:tc>
          <w:tcPr>
            <w:tcW w:w="3311" w:type="dxa"/>
            <w:tcMar>
              <w:top w:w="80" w:type="dxa"/>
              <w:left w:w="120" w:type="dxa"/>
              <w:bottom w:w="80" w:type="dxa"/>
              <w:right w:w="120" w:type="dxa"/>
            </w:tcMar>
            <w:vAlign w:val="center"/>
          </w:tcPr>
          <w:p w14:paraId="71C855F6" w14:textId="77777777" w:rsidR="002D1DD7" w:rsidRDefault="00B75C0F">
            <w:r>
              <w:rPr>
                <w:sz w:val="19"/>
              </w:rPr>
              <w:t>密码、</w:t>
            </w:r>
            <w:r>
              <w:rPr>
                <w:sz w:val="19"/>
              </w:rPr>
              <w:t>token</w:t>
            </w:r>
            <w:r>
              <w:rPr>
                <w:sz w:val="19"/>
              </w:rPr>
              <w:t>、</w:t>
            </w:r>
            <w:r>
              <w:rPr>
                <w:sz w:val="19"/>
              </w:rPr>
              <w:t>cookie</w:t>
            </w:r>
            <w:r>
              <w:rPr>
                <w:sz w:val="19"/>
              </w:rPr>
              <w:t>、</w:t>
            </w:r>
            <w:r>
              <w:rPr>
                <w:sz w:val="19"/>
              </w:rPr>
              <w:t>API key</w:t>
            </w:r>
            <w:r>
              <w:rPr>
                <w:sz w:val="19"/>
              </w:rPr>
              <w:t>、</w:t>
            </w:r>
            <w:r>
              <w:rPr>
                <w:sz w:val="19"/>
              </w:rPr>
              <w:t>refresh token</w:t>
            </w:r>
          </w:p>
        </w:tc>
      </w:tr>
      <w:tr w:rsidR="002D1DD7" w14:paraId="650CBFC2" w14:textId="77777777">
        <w:trPr>
          <w:cantSplit/>
          <w:jc w:val="center"/>
        </w:trPr>
        <w:tc>
          <w:tcPr>
            <w:tcW w:w="2304" w:type="dxa"/>
            <w:tcMar>
              <w:top w:w="80" w:type="dxa"/>
              <w:left w:w="120" w:type="dxa"/>
              <w:bottom w:w="80" w:type="dxa"/>
              <w:right w:w="120" w:type="dxa"/>
            </w:tcMar>
            <w:vAlign w:val="center"/>
          </w:tcPr>
          <w:p w14:paraId="06962CC7" w14:textId="77777777" w:rsidR="002D1DD7" w:rsidRDefault="00B75C0F">
            <w:pPr>
              <w:jc w:val="center"/>
            </w:pPr>
            <w:r>
              <w:rPr>
                <w:sz w:val="19"/>
              </w:rPr>
              <w:t xml:space="preserve">Connector </w:t>
            </w:r>
            <w:r>
              <w:rPr>
                <w:sz w:val="19"/>
              </w:rPr>
              <w:t>私有状态</w:t>
            </w:r>
          </w:p>
        </w:tc>
        <w:tc>
          <w:tcPr>
            <w:tcW w:w="3744" w:type="dxa"/>
            <w:tcMar>
              <w:top w:w="80" w:type="dxa"/>
              <w:left w:w="120" w:type="dxa"/>
              <w:bottom w:w="80" w:type="dxa"/>
              <w:right w:w="120" w:type="dxa"/>
            </w:tcMar>
            <w:vAlign w:val="center"/>
          </w:tcPr>
          <w:p w14:paraId="4A408F55" w14:textId="77777777" w:rsidR="002D1DD7" w:rsidRDefault="00B75C0F">
            <w:r>
              <w:rPr>
                <w:sz w:val="19"/>
              </w:rPr>
              <w:t xml:space="preserve">profile_id </w:t>
            </w:r>
            <w:r>
              <w:rPr>
                <w:sz w:val="19"/>
              </w:rPr>
              <w:t>到凭据记录、</w:t>
            </w:r>
            <w:r>
              <w:rPr>
                <w:sz w:val="19"/>
              </w:rPr>
              <w:t xml:space="preserve">client_token </w:t>
            </w:r>
            <w:r>
              <w:rPr>
                <w:sz w:val="19"/>
              </w:rPr>
              <w:t>到已完成动作结果、消息</w:t>
            </w:r>
            <w:r>
              <w:rPr>
                <w:sz w:val="19"/>
              </w:rPr>
              <w:t xml:space="preserve"> cursor</w:t>
            </w:r>
          </w:p>
        </w:tc>
        <w:tc>
          <w:tcPr>
            <w:tcW w:w="3311" w:type="dxa"/>
            <w:tcMar>
              <w:top w:w="80" w:type="dxa"/>
              <w:left w:w="120" w:type="dxa"/>
              <w:bottom w:w="80" w:type="dxa"/>
              <w:right w:w="120" w:type="dxa"/>
            </w:tcMar>
            <w:vAlign w:val="center"/>
          </w:tcPr>
          <w:p w14:paraId="29C77CD5" w14:textId="77777777" w:rsidR="002D1DD7" w:rsidRDefault="00B75C0F">
            <w:r>
              <w:rPr>
                <w:sz w:val="19"/>
              </w:rPr>
              <w:t>仅</w:t>
            </w:r>
            <w:r>
              <w:rPr>
                <w:sz w:val="19"/>
              </w:rPr>
              <w:t xml:space="preserve"> connector </w:t>
            </w:r>
            <w:r>
              <w:rPr>
                <w:sz w:val="19"/>
              </w:rPr>
              <w:t>进程或安全存储可访问</w:t>
            </w:r>
          </w:p>
        </w:tc>
      </w:tr>
      <w:tr w:rsidR="002D1DD7" w14:paraId="4294A084" w14:textId="77777777">
        <w:trPr>
          <w:cantSplit/>
          <w:jc w:val="center"/>
        </w:trPr>
        <w:tc>
          <w:tcPr>
            <w:tcW w:w="2304" w:type="dxa"/>
            <w:tcMar>
              <w:top w:w="80" w:type="dxa"/>
              <w:left w:w="120" w:type="dxa"/>
              <w:bottom w:w="80" w:type="dxa"/>
              <w:right w:w="120" w:type="dxa"/>
            </w:tcMar>
            <w:vAlign w:val="center"/>
          </w:tcPr>
          <w:p w14:paraId="35256126" w14:textId="77777777" w:rsidR="002D1DD7" w:rsidRDefault="00B75C0F">
            <w:pPr>
              <w:jc w:val="center"/>
            </w:pPr>
            <w:r>
              <w:rPr>
                <w:sz w:val="19"/>
              </w:rPr>
              <w:t>动作</w:t>
            </w:r>
            <w:r>
              <w:rPr>
                <w:sz w:val="19"/>
              </w:rPr>
              <w:t xml:space="preserve"> payload</w:t>
            </w:r>
          </w:p>
        </w:tc>
        <w:tc>
          <w:tcPr>
            <w:tcW w:w="3744" w:type="dxa"/>
            <w:tcMar>
              <w:top w:w="80" w:type="dxa"/>
              <w:left w:w="120" w:type="dxa"/>
              <w:bottom w:w="80" w:type="dxa"/>
              <w:right w:w="120" w:type="dxa"/>
            </w:tcMar>
            <w:vAlign w:val="center"/>
          </w:tcPr>
          <w:p w14:paraId="760CC951" w14:textId="77777777" w:rsidR="002D1DD7" w:rsidRDefault="00B75C0F">
            <w:r>
              <w:rPr>
                <w:sz w:val="19"/>
              </w:rPr>
              <w:t>业务参数和可选</w:t>
            </w:r>
            <w:r>
              <w:rPr>
                <w:sz w:val="19"/>
              </w:rPr>
              <w:t xml:space="preserve"> client_token</w:t>
            </w:r>
          </w:p>
        </w:tc>
        <w:tc>
          <w:tcPr>
            <w:tcW w:w="3311" w:type="dxa"/>
            <w:tcMar>
              <w:top w:w="80" w:type="dxa"/>
              <w:left w:w="120" w:type="dxa"/>
              <w:bottom w:w="80" w:type="dxa"/>
              <w:right w:w="120" w:type="dxa"/>
            </w:tcMar>
            <w:vAlign w:val="center"/>
          </w:tcPr>
          <w:p w14:paraId="63941273" w14:textId="77777777" w:rsidR="002D1DD7" w:rsidRDefault="00B75C0F">
            <w:pPr>
              <w:jc w:val="center"/>
            </w:pPr>
            <w:r>
              <w:rPr>
                <w:sz w:val="19"/>
              </w:rPr>
              <w:t>不得要求模型传入账号密码或访问令牌</w:t>
            </w:r>
          </w:p>
        </w:tc>
      </w:tr>
      <w:tr w:rsidR="002D1DD7" w14:paraId="2A2D491F" w14:textId="77777777">
        <w:trPr>
          <w:cantSplit/>
          <w:jc w:val="center"/>
        </w:trPr>
        <w:tc>
          <w:tcPr>
            <w:tcW w:w="2304" w:type="dxa"/>
            <w:tcMar>
              <w:top w:w="80" w:type="dxa"/>
              <w:left w:w="120" w:type="dxa"/>
              <w:bottom w:w="80" w:type="dxa"/>
              <w:right w:w="120" w:type="dxa"/>
            </w:tcMar>
            <w:vAlign w:val="center"/>
          </w:tcPr>
          <w:p w14:paraId="5ADEC084" w14:textId="77777777" w:rsidR="002D1DD7" w:rsidRDefault="00B75C0F">
            <w:pPr>
              <w:jc w:val="center"/>
            </w:pPr>
            <w:r>
              <w:rPr>
                <w:sz w:val="19"/>
              </w:rPr>
              <w:t>事件流</w:t>
            </w:r>
          </w:p>
        </w:tc>
        <w:tc>
          <w:tcPr>
            <w:tcW w:w="3744" w:type="dxa"/>
            <w:tcMar>
              <w:top w:w="80" w:type="dxa"/>
              <w:left w:w="120" w:type="dxa"/>
              <w:bottom w:w="80" w:type="dxa"/>
              <w:right w:w="120" w:type="dxa"/>
            </w:tcMar>
            <w:vAlign w:val="center"/>
          </w:tcPr>
          <w:p w14:paraId="2E8C7C9E" w14:textId="77777777" w:rsidR="002D1DD7" w:rsidRDefault="00B75C0F">
            <w:r>
              <w:rPr>
                <w:sz w:val="19"/>
              </w:rPr>
              <w:t>动作完成</w:t>
            </w:r>
            <w:r>
              <w:rPr>
                <w:sz w:val="19"/>
              </w:rPr>
              <w:t>/</w:t>
            </w:r>
            <w:r>
              <w:rPr>
                <w:sz w:val="19"/>
              </w:rPr>
              <w:t>失败、消息摘要、凭据</w:t>
            </w:r>
            <w:r>
              <w:rPr>
                <w:sz w:val="19"/>
              </w:rPr>
              <w:t xml:space="preserve"> ready/failed </w:t>
            </w:r>
            <w:r>
              <w:rPr>
                <w:sz w:val="19"/>
              </w:rPr>
              <w:t>状态</w:t>
            </w:r>
          </w:p>
        </w:tc>
        <w:tc>
          <w:tcPr>
            <w:tcW w:w="3311" w:type="dxa"/>
            <w:tcMar>
              <w:top w:w="80" w:type="dxa"/>
              <w:left w:w="120" w:type="dxa"/>
              <w:bottom w:w="80" w:type="dxa"/>
              <w:right w:w="120" w:type="dxa"/>
            </w:tcMar>
            <w:vAlign w:val="center"/>
          </w:tcPr>
          <w:p w14:paraId="5E958C1E" w14:textId="77777777" w:rsidR="002D1DD7" w:rsidRDefault="00B75C0F">
            <w:pPr>
              <w:jc w:val="center"/>
            </w:pPr>
            <w:r>
              <w:rPr>
                <w:sz w:val="19"/>
              </w:rPr>
              <w:t>不写入实际凭据材料</w:t>
            </w:r>
          </w:p>
        </w:tc>
      </w:tr>
    </w:tbl>
    <w:p w14:paraId="265AE528" w14:textId="77777777" w:rsidR="002D1DD7" w:rsidRDefault="002D1DD7"/>
    <w:p w14:paraId="08160088" w14:textId="77777777" w:rsidR="002D1DD7" w:rsidRDefault="00B75C0F">
      <w:pPr>
        <w:pStyle w:val="21"/>
        <w:spacing w:before="240" w:after="120"/>
      </w:pPr>
      <w:r>
        <w:rPr>
          <w:rFonts w:ascii="Calibri" w:eastAsia="宋体" w:hAnsi="Calibri"/>
        </w:rPr>
        <w:t>（</w:t>
      </w:r>
      <w:r>
        <w:rPr>
          <w:rFonts w:ascii="Calibri" w:eastAsia="宋体" w:hAnsi="Calibri"/>
        </w:rPr>
        <w:t>14</w:t>
      </w:r>
      <w:r>
        <w:rPr>
          <w:rFonts w:ascii="Calibri" w:eastAsia="宋体" w:hAnsi="Calibri"/>
        </w:rPr>
        <w:t>）方法步骤总表</w:t>
      </w:r>
    </w:p>
    <w:tbl>
      <w:tblPr>
        <w:tblStyle w:val="aff1"/>
        <w:tblW w:w="9359" w:type="dxa"/>
        <w:jc w:val="center"/>
        <w:tblLayout w:type="fixed"/>
        <w:tblLook w:val="04A0" w:firstRow="1" w:lastRow="0" w:firstColumn="1" w:lastColumn="0" w:noHBand="0" w:noVBand="1"/>
      </w:tblPr>
      <w:tblGrid>
        <w:gridCol w:w="1152"/>
        <w:gridCol w:w="2304"/>
        <w:gridCol w:w="5903"/>
      </w:tblGrid>
      <w:tr w:rsidR="002D1DD7" w14:paraId="4D53E8DD" w14:textId="77777777">
        <w:trPr>
          <w:cantSplit/>
          <w:tblHeader/>
          <w:jc w:val="center"/>
        </w:trPr>
        <w:tc>
          <w:tcPr>
            <w:tcW w:w="1152" w:type="dxa"/>
            <w:shd w:val="clear" w:color="auto" w:fill="E8EEF7"/>
            <w:tcMar>
              <w:top w:w="80" w:type="dxa"/>
              <w:left w:w="120" w:type="dxa"/>
              <w:bottom w:w="80" w:type="dxa"/>
              <w:right w:w="120" w:type="dxa"/>
            </w:tcMar>
            <w:vAlign w:val="center"/>
          </w:tcPr>
          <w:p w14:paraId="4F1F2272" w14:textId="77777777" w:rsidR="002D1DD7" w:rsidRDefault="00B75C0F">
            <w:pPr>
              <w:jc w:val="center"/>
            </w:pPr>
            <w:r>
              <w:rPr>
                <w:b/>
                <w:color w:val="1F4E79"/>
                <w:sz w:val="20"/>
              </w:rPr>
              <w:t>步骤</w:t>
            </w:r>
          </w:p>
        </w:tc>
        <w:tc>
          <w:tcPr>
            <w:tcW w:w="2304" w:type="dxa"/>
            <w:shd w:val="clear" w:color="auto" w:fill="E8EEF7"/>
            <w:tcMar>
              <w:top w:w="80" w:type="dxa"/>
              <w:left w:w="120" w:type="dxa"/>
              <w:bottom w:w="80" w:type="dxa"/>
              <w:right w:w="120" w:type="dxa"/>
            </w:tcMar>
            <w:vAlign w:val="center"/>
          </w:tcPr>
          <w:p w14:paraId="78793C5D" w14:textId="77777777" w:rsidR="002D1DD7" w:rsidRDefault="00B75C0F">
            <w:pPr>
              <w:jc w:val="center"/>
            </w:pPr>
            <w:r>
              <w:rPr>
                <w:b/>
                <w:color w:val="1F4E79"/>
                <w:sz w:val="20"/>
              </w:rPr>
              <w:t>操作</w:t>
            </w:r>
          </w:p>
        </w:tc>
        <w:tc>
          <w:tcPr>
            <w:tcW w:w="5903" w:type="dxa"/>
            <w:shd w:val="clear" w:color="auto" w:fill="E8EEF7"/>
            <w:tcMar>
              <w:top w:w="80" w:type="dxa"/>
              <w:left w:w="120" w:type="dxa"/>
              <w:bottom w:w="80" w:type="dxa"/>
              <w:right w:w="120" w:type="dxa"/>
            </w:tcMar>
            <w:vAlign w:val="center"/>
          </w:tcPr>
          <w:p w14:paraId="5E0DAA87" w14:textId="77777777" w:rsidR="002D1DD7" w:rsidRDefault="00B75C0F">
            <w:pPr>
              <w:jc w:val="center"/>
            </w:pPr>
            <w:r>
              <w:rPr>
                <w:b/>
                <w:color w:val="1F4E79"/>
                <w:sz w:val="20"/>
              </w:rPr>
              <w:t>关键技术手段</w:t>
            </w:r>
          </w:p>
        </w:tc>
      </w:tr>
      <w:tr w:rsidR="002D1DD7" w14:paraId="314593C4" w14:textId="77777777">
        <w:trPr>
          <w:cantSplit/>
          <w:jc w:val="center"/>
        </w:trPr>
        <w:tc>
          <w:tcPr>
            <w:tcW w:w="1152" w:type="dxa"/>
            <w:tcMar>
              <w:top w:w="80" w:type="dxa"/>
              <w:left w:w="120" w:type="dxa"/>
              <w:bottom w:w="80" w:type="dxa"/>
              <w:right w:w="120" w:type="dxa"/>
            </w:tcMar>
            <w:vAlign w:val="center"/>
          </w:tcPr>
          <w:p w14:paraId="27194EBD" w14:textId="77777777" w:rsidR="002D1DD7" w:rsidRDefault="00B75C0F">
            <w:pPr>
              <w:jc w:val="center"/>
            </w:pPr>
            <w:r>
              <w:rPr>
                <w:sz w:val="19"/>
              </w:rPr>
              <w:t>S101</w:t>
            </w:r>
          </w:p>
        </w:tc>
        <w:tc>
          <w:tcPr>
            <w:tcW w:w="2304" w:type="dxa"/>
            <w:tcMar>
              <w:top w:w="80" w:type="dxa"/>
              <w:left w:w="120" w:type="dxa"/>
              <w:bottom w:w="80" w:type="dxa"/>
              <w:right w:w="120" w:type="dxa"/>
            </w:tcMar>
            <w:vAlign w:val="center"/>
          </w:tcPr>
          <w:p w14:paraId="10EE6415" w14:textId="77777777" w:rsidR="002D1DD7" w:rsidRDefault="00B75C0F">
            <w:pPr>
              <w:jc w:val="center"/>
            </w:pPr>
            <w:r>
              <w:rPr>
                <w:sz w:val="19"/>
              </w:rPr>
              <w:t>发布运行清单</w:t>
            </w:r>
          </w:p>
        </w:tc>
        <w:tc>
          <w:tcPr>
            <w:tcW w:w="5903" w:type="dxa"/>
            <w:tcMar>
              <w:top w:w="80" w:type="dxa"/>
              <w:left w:w="120" w:type="dxa"/>
              <w:bottom w:w="80" w:type="dxa"/>
              <w:right w:w="120" w:type="dxa"/>
            </w:tcMar>
            <w:vAlign w:val="center"/>
          </w:tcPr>
          <w:p w14:paraId="24822EAE" w14:textId="77777777" w:rsidR="002D1DD7" w:rsidRDefault="00B75C0F">
            <w:r>
              <w:rPr>
                <w:sz w:val="19"/>
              </w:rPr>
              <w:t xml:space="preserve">Runtime </w:t>
            </w:r>
            <w:r>
              <w:rPr>
                <w:sz w:val="19"/>
              </w:rPr>
              <w:t>在</w:t>
            </w:r>
            <w:r>
              <w:rPr>
                <w:sz w:val="19"/>
              </w:rPr>
              <w:t xml:space="preserve"> /.well-known/appfs/runtime.json </w:t>
            </w:r>
            <w:r>
              <w:rPr>
                <w:sz w:val="19"/>
              </w:rPr>
              <w:t>写入</w:t>
            </w:r>
            <w:r>
              <w:rPr>
                <w:sz w:val="19"/>
              </w:rPr>
              <w:t xml:space="preserve"> mount root</w:t>
            </w:r>
            <w:r>
              <w:rPr>
                <w:sz w:val="19"/>
              </w:rPr>
              <w:t>、</w:t>
            </w:r>
            <w:r>
              <w:rPr>
                <w:sz w:val="19"/>
              </w:rPr>
              <w:t>runtime_session_id</w:t>
            </w:r>
            <w:r>
              <w:rPr>
                <w:sz w:val="19"/>
              </w:rPr>
              <w:t>、控制面动作路径和能力标志。</w:t>
            </w:r>
          </w:p>
        </w:tc>
      </w:tr>
      <w:tr w:rsidR="002D1DD7" w14:paraId="36BD0809" w14:textId="77777777">
        <w:trPr>
          <w:cantSplit/>
          <w:jc w:val="center"/>
        </w:trPr>
        <w:tc>
          <w:tcPr>
            <w:tcW w:w="1152" w:type="dxa"/>
            <w:tcMar>
              <w:top w:w="80" w:type="dxa"/>
              <w:left w:w="120" w:type="dxa"/>
              <w:bottom w:w="80" w:type="dxa"/>
              <w:right w:w="120" w:type="dxa"/>
            </w:tcMar>
            <w:vAlign w:val="center"/>
          </w:tcPr>
          <w:p w14:paraId="554295C7" w14:textId="77777777" w:rsidR="002D1DD7" w:rsidRDefault="00B75C0F">
            <w:pPr>
              <w:jc w:val="center"/>
            </w:pPr>
            <w:r>
              <w:rPr>
                <w:sz w:val="19"/>
              </w:rPr>
              <w:t>S102</w:t>
            </w:r>
          </w:p>
        </w:tc>
        <w:tc>
          <w:tcPr>
            <w:tcW w:w="2304" w:type="dxa"/>
            <w:tcMar>
              <w:top w:w="80" w:type="dxa"/>
              <w:left w:w="120" w:type="dxa"/>
              <w:bottom w:w="80" w:type="dxa"/>
              <w:right w:w="120" w:type="dxa"/>
            </w:tcMar>
            <w:vAlign w:val="center"/>
          </w:tcPr>
          <w:p w14:paraId="7678C962" w14:textId="77777777" w:rsidR="002D1DD7" w:rsidRDefault="00B75C0F">
            <w:pPr>
              <w:jc w:val="center"/>
            </w:pPr>
            <w:r>
              <w:rPr>
                <w:sz w:val="19"/>
              </w:rPr>
              <w:t>注册应用策略和实例</w:t>
            </w:r>
          </w:p>
        </w:tc>
        <w:tc>
          <w:tcPr>
            <w:tcW w:w="5903" w:type="dxa"/>
            <w:tcMar>
              <w:top w:w="80" w:type="dxa"/>
              <w:left w:w="120" w:type="dxa"/>
              <w:bottom w:w="80" w:type="dxa"/>
              <w:right w:w="120" w:type="dxa"/>
            </w:tcMar>
            <w:vAlign w:val="center"/>
          </w:tcPr>
          <w:p w14:paraId="12D2A97E" w14:textId="77777777" w:rsidR="002D1DD7" w:rsidRDefault="00B75C0F">
            <w:r>
              <w:rPr>
                <w:sz w:val="19"/>
              </w:rPr>
              <w:t xml:space="preserve">Runtime </w:t>
            </w:r>
            <w:r>
              <w:rPr>
                <w:sz w:val="19"/>
              </w:rPr>
              <w:t>维护</w:t>
            </w:r>
            <w:r>
              <w:rPr>
                <w:sz w:val="19"/>
              </w:rPr>
              <w:t xml:space="preserve"> apps.registry.json</w:t>
            </w:r>
            <w:r>
              <w:rPr>
                <w:sz w:val="19"/>
              </w:rPr>
              <w:t>、</w:t>
            </w:r>
            <w:r>
              <w:rPr>
                <w:sz w:val="19"/>
              </w:rPr>
              <w:t>app-policies.registry.json</w:t>
            </w:r>
            <w:r>
              <w:rPr>
                <w:sz w:val="19"/>
              </w:rPr>
              <w:t>，区分</w:t>
            </w:r>
            <w:r>
              <w:rPr>
                <w:sz w:val="19"/>
              </w:rPr>
              <w:t xml:space="preserve"> public app </w:t>
            </w:r>
            <w:r>
              <w:rPr>
                <w:sz w:val="19"/>
              </w:rPr>
              <w:t>与</w:t>
            </w:r>
            <w:r>
              <w:rPr>
                <w:sz w:val="19"/>
              </w:rPr>
              <w:t xml:space="preserve"> private app</w:t>
            </w:r>
            <w:r>
              <w:rPr>
                <w:sz w:val="19"/>
              </w:rPr>
              <w:t>。</w:t>
            </w:r>
          </w:p>
        </w:tc>
      </w:tr>
      <w:tr w:rsidR="002D1DD7" w14:paraId="04E728D9" w14:textId="77777777">
        <w:trPr>
          <w:cantSplit/>
          <w:jc w:val="center"/>
        </w:trPr>
        <w:tc>
          <w:tcPr>
            <w:tcW w:w="1152" w:type="dxa"/>
            <w:tcMar>
              <w:top w:w="80" w:type="dxa"/>
              <w:left w:w="120" w:type="dxa"/>
              <w:bottom w:w="80" w:type="dxa"/>
              <w:right w:w="120" w:type="dxa"/>
            </w:tcMar>
            <w:vAlign w:val="center"/>
          </w:tcPr>
          <w:p w14:paraId="0CEA2321" w14:textId="77777777" w:rsidR="002D1DD7" w:rsidRDefault="00B75C0F">
            <w:pPr>
              <w:jc w:val="center"/>
            </w:pPr>
            <w:r>
              <w:rPr>
                <w:sz w:val="19"/>
              </w:rPr>
              <w:t>S103</w:t>
            </w:r>
          </w:p>
        </w:tc>
        <w:tc>
          <w:tcPr>
            <w:tcW w:w="2304" w:type="dxa"/>
            <w:tcMar>
              <w:top w:w="80" w:type="dxa"/>
              <w:left w:w="120" w:type="dxa"/>
              <w:bottom w:w="80" w:type="dxa"/>
              <w:right w:w="120" w:type="dxa"/>
            </w:tcMar>
            <w:vAlign w:val="center"/>
          </w:tcPr>
          <w:p w14:paraId="0D526502" w14:textId="77777777" w:rsidR="002D1DD7" w:rsidRDefault="00B75C0F">
            <w:pPr>
              <w:jc w:val="center"/>
            </w:pPr>
            <w:r>
              <w:rPr>
                <w:sz w:val="19"/>
              </w:rPr>
              <w:t>获取结构快照</w:t>
            </w:r>
          </w:p>
        </w:tc>
        <w:tc>
          <w:tcPr>
            <w:tcW w:w="5903" w:type="dxa"/>
            <w:tcMar>
              <w:top w:w="80" w:type="dxa"/>
              <w:left w:w="120" w:type="dxa"/>
              <w:bottom w:w="80" w:type="dxa"/>
              <w:right w:w="120" w:type="dxa"/>
            </w:tcMar>
            <w:vAlign w:val="center"/>
          </w:tcPr>
          <w:p w14:paraId="2CF9C429" w14:textId="77777777" w:rsidR="002D1DD7" w:rsidRDefault="00B75C0F">
            <w:r>
              <w:rPr>
                <w:sz w:val="19"/>
              </w:rPr>
              <w:t xml:space="preserve">Runtime </w:t>
            </w:r>
            <w:r>
              <w:rPr>
                <w:sz w:val="19"/>
              </w:rPr>
              <w:t>以</w:t>
            </w:r>
            <w:r>
              <w:rPr>
                <w:sz w:val="19"/>
              </w:rPr>
              <w:t xml:space="preserve"> ConnectorContext </w:t>
            </w:r>
            <w:r>
              <w:rPr>
                <w:sz w:val="19"/>
              </w:rPr>
              <w:t>调用</w:t>
            </w:r>
            <w:r>
              <w:rPr>
                <w:sz w:val="19"/>
              </w:rPr>
              <w:t xml:space="preserve"> connector.get_app_structure </w:t>
            </w:r>
            <w:r>
              <w:rPr>
                <w:sz w:val="19"/>
              </w:rPr>
              <w:t>或</w:t>
            </w:r>
            <w:r>
              <w:rPr>
                <w:sz w:val="19"/>
              </w:rPr>
              <w:t xml:space="preserve"> refresh_app_structure</w:t>
            </w:r>
            <w:r>
              <w:rPr>
                <w:sz w:val="19"/>
              </w:rPr>
              <w:t>。</w:t>
            </w:r>
          </w:p>
        </w:tc>
      </w:tr>
      <w:tr w:rsidR="002D1DD7" w14:paraId="110F517A" w14:textId="77777777">
        <w:trPr>
          <w:cantSplit/>
          <w:jc w:val="center"/>
        </w:trPr>
        <w:tc>
          <w:tcPr>
            <w:tcW w:w="1152" w:type="dxa"/>
            <w:tcMar>
              <w:top w:w="80" w:type="dxa"/>
              <w:left w:w="120" w:type="dxa"/>
              <w:bottom w:w="80" w:type="dxa"/>
              <w:right w:w="120" w:type="dxa"/>
            </w:tcMar>
            <w:vAlign w:val="center"/>
          </w:tcPr>
          <w:p w14:paraId="3316B90A" w14:textId="77777777" w:rsidR="002D1DD7" w:rsidRDefault="00B75C0F">
            <w:pPr>
              <w:jc w:val="center"/>
            </w:pPr>
            <w:r>
              <w:rPr>
                <w:sz w:val="19"/>
              </w:rPr>
              <w:t>S104</w:t>
            </w:r>
          </w:p>
        </w:tc>
        <w:tc>
          <w:tcPr>
            <w:tcW w:w="2304" w:type="dxa"/>
            <w:tcMar>
              <w:top w:w="80" w:type="dxa"/>
              <w:left w:w="120" w:type="dxa"/>
              <w:bottom w:w="80" w:type="dxa"/>
              <w:right w:w="120" w:type="dxa"/>
            </w:tcMar>
            <w:vAlign w:val="center"/>
          </w:tcPr>
          <w:p w14:paraId="09C594EB" w14:textId="77777777" w:rsidR="002D1DD7" w:rsidRDefault="00B75C0F">
            <w:pPr>
              <w:jc w:val="center"/>
            </w:pPr>
            <w:r>
              <w:rPr>
                <w:sz w:val="19"/>
              </w:rPr>
              <w:t>物化文件树</w:t>
            </w:r>
          </w:p>
        </w:tc>
        <w:tc>
          <w:tcPr>
            <w:tcW w:w="5903" w:type="dxa"/>
            <w:tcMar>
              <w:top w:w="80" w:type="dxa"/>
              <w:left w:w="120" w:type="dxa"/>
              <w:bottom w:w="80" w:type="dxa"/>
              <w:right w:w="120" w:type="dxa"/>
            </w:tcMar>
            <w:vAlign w:val="center"/>
          </w:tcPr>
          <w:p w14:paraId="7BEEBE81" w14:textId="77777777" w:rsidR="002D1DD7" w:rsidRDefault="00B75C0F">
            <w:r>
              <w:rPr>
                <w:sz w:val="19"/>
              </w:rPr>
              <w:t xml:space="preserve">Runtime </w:t>
            </w:r>
            <w:r>
              <w:rPr>
                <w:sz w:val="19"/>
              </w:rPr>
              <w:t>校验节点路径并生成</w:t>
            </w:r>
            <w:r>
              <w:rPr>
                <w:sz w:val="19"/>
              </w:rPr>
              <w:t xml:space="preserve"> _app</w:t>
            </w:r>
            <w:r>
              <w:rPr>
                <w:sz w:val="19"/>
              </w:rPr>
              <w:t>、</w:t>
            </w:r>
            <w:r>
              <w:rPr>
                <w:sz w:val="19"/>
              </w:rPr>
              <w:t>_stream</w:t>
            </w:r>
            <w:r>
              <w:rPr>
                <w:sz w:val="19"/>
              </w:rPr>
              <w:t>、资源文件、动作文件、</w:t>
            </w:r>
            <w:r>
              <w:rPr>
                <w:sz w:val="19"/>
              </w:rPr>
              <w:t xml:space="preserve">manifest </w:t>
            </w:r>
            <w:r>
              <w:rPr>
                <w:sz w:val="19"/>
              </w:rPr>
              <w:t>和</w:t>
            </w:r>
            <w:r>
              <w:rPr>
                <w:sz w:val="19"/>
              </w:rPr>
              <w:t xml:space="preserve"> cursor </w:t>
            </w:r>
            <w:r>
              <w:rPr>
                <w:sz w:val="19"/>
              </w:rPr>
              <w:t>文件。</w:t>
            </w:r>
          </w:p>
        </w:tc>
      </w:tr>
      <w:tr w:rsidR="002D1DD7" w14:paraId="71021F8C" w14:textId="77777777">
        <w:trPr>
          <w:cantSplit/>
          <w:jc w:val="center"/>
        </w:trPr>
        <w:tc>
          <w:tcPr>
            <w:tcW w:w="1152" w:type="dxa"/>
            <w:tcMar>
              <w:top w:w="80" w:type="dxa"/>
              <w:left w:w="120" w:type="dxa"/>
              <w:bottom w:w="80" w:type="dxa"/>
              <w:right w:w="120" w:type="dxa"/>
            </w:tcMar>
            <w:vAlign w:val="center"/>
          </w:tcPr>
          <w:p w14:paraId="13B57D7B" w14:textId="77777777" w:rsidR="002D1DD7" w:rsidRDefault="00B75C0F">
            <w:pPr>
              <w:jc w:val="center"/>
            </w:pPr>
            <w:r>
              <w:rPr>
                <w:sz w:val="19"/>
              </w:rPr>
              <w:t>S105</w:t>
            </w:r>
          </w:p>
        </w:tc>
        <w:tc>
          <w:tcPr>
            <w:tcW w:w="2304" w:type="dxa"/>
            <w:tcMar>
              <w:top w:w="80" w:type="dxa"/>
              <w:left w:w="120" w:type="dxa"/>
              <w:bottom w:w="80" w:type="dxa"/>
              <w:right w:w="120" w:type="dxa"/>
            </w:tcMar>
            <w:vAlign w:val="center"/>
          </w:tcPr>
          <w:p w14:paraId="349B8817" w14:textId="77777777" w:rsidR="002D1DD7" w:rsidRDefault="00B75C0F">
            <w:pPr>
              <w:jc w:val="center"/>
            </w:pPr>
            <w:r>
              <w:rPr>
                <w:sz w:val="19"/>
              </w:rPr>
              <w:t>发现并绑定</w:t>
            </w:r>
            <w:r>
              <w:rPr>
                <w:sz w:val="19"/>
              </w:rPr>
              <w:t xml:space="preserve"> principal</w:t>
            </w:r>
          </w:p>
        </w:tc>
        <w:tc>
          <w:tcPr>
            <w:tcW w:w="5903" w:type="dxa"/>
            <w:tcMar>
              <w:top w:w="80" w:type="dxa"/>
              <w:left w:w="120" w:type="dxa"/>
              <w:bottom w:w="80" w:type="dxa"/>
              <w:right w:w="120" w:type="dxa"/>
            </w:tcMar>
            <w:vAlign w:val="center"/>
          </w:tcPr>
          <w:p w14:paraId="4DC09ADE" w14:textId="77777777" w:rsidR="002D1DD7" w:rsidRDefault="00B75C0F">
            <w:r>
              <w:rPr>
                <w:sz w:val="19"/>
              </w:rPr>
              <w:t xml:space="preserve">Agent </w:t>
            </w:r>
            <w:r>
              <w:rPr>
                <w:sz w:val="19"/>
              </w:rPr>
              <w:t>通过环境变量</w:t>
            </w:r>
            <w:r>
              <w:rPr>
                <w:sz w:val="19"/>
              </w:rPr>
              <w:t>/manifest/</w:t>
            </w:r>
            <w:r>
              <w:rPr>
                <w:sz w:val="19"/>
              </w:rPr>
              <w:t>启发式发现</w:t>
            </w:r>
            <w:r>
              <w:rPr>
                <w:sz w:val="19"/>
              </w:rPr>
              <w:t xml:space="preserve"> AppFS</w:t>
            </w:r>
            <w:r>
              <w:rPr>
                <w:sz w:val="19"/>
              </w:rPr>
              <w:t>，</w:t>
            </w:r>
            <w:r>
              <w:rPr>
                <w:sz w:val="19"/>
              </w:rPr>
              <w:t xml:space="preserve">ensure principal </w:t>
            </w:r>
            <w:r>
              <w:rPr>
                <w:sz w:val="19"/>
              </w:rPr>
              <w:t>后</w:t>
            </w:r>
            <w:r>
              <w:rPr>
                <w:sz w:val="19"/>
              </w:rPr>
              <w:t xml:space="preserve"> append attach_principal.act</w:t>
            </w:r>
            <w:r>
              <w:rPr>
                <w:sz w:val="19"/>
              </w:rPr>
              <w:t>。</w:t>
            </w:r>
          </w:p>
        </w:tc>
      </w:tr>
      <w:tr w:rsidR="002D1DD7" w14:paraId="605872AD" w14:textId="77777777">
        <w:trPr>
          <w:cantSplit/>
          <w:jc w:val="center"/>
        </w:trPr>
        <w:tc>
          <w:tcPr>
            <w:tcW w:w="1152" w:type="dxa"/>
            <w:tcMar>
              <w:top w:w="80" w:type="dxa"/>
              <w:left w:w="120" w:type="dxa"/>
              <w:bottom w:w="80" w:type="dxa"/>
              <w:right w:w="120" w:type="dxa"/>
            </w:tcMar>
            <w:vAlign w:val="center"/>
          </w:tcPr>
          <w:p w14:paraId="79812316" w14:textId="77777777" w:rsidR="002D1DD7" w:rsidRDefault="00B75C0F">
            <w:pPr>
              <w:jc w:val="center"/>
            </w:pPr>
            <w:r>
              <w:rPr>
                <w:sz w:val="19"/>
              </w:rPr>
              <w:t>S106</w:t>
            </w:r>
          </w:p>
        </w:tc>
        <w:tc>
          <w:tcPr>
            <w:tcW w:w="2304" w:type="dxa"/>
            <w:tcMar>
              <w:top w:w="80" w:type="dxa"/>
              <w:left w:w="120" w:type="dxa"/>
              <w:bottom w:w="80" w:type="dxa"/>
              <w:right w:w="120" w:type="dxa"/>
            </w:tcMar>
            <w:vAlign w:val="center"/>
          </w:tcPr>
          <w:p w14:paraId="6A2BEC1D" w14:textId="77777777" w:rsidR="002D1DD7" w:rsidRDefault="00B75C0F">
            <w:pPr>
              <w:jc w:val="center"/>
            </w:pPr>
            <w:r>
              <w:rPr>
                <w:sz w:val="19"/>
              </w:rPr>
              <w:t>提交动作</w:t>
            </w:r>
          </w:p>
        </w:tc>
        <w:tc>
          <w:tcPr>
            <w:tcW w:w="5903" w:type="dxa"/>
            <w:tcMar>
              <w:top w:w="80" w:type="dxa"/>
              <w:left w:w="120" w:type="dxa"/>
              <w:bottom w:w="80" w:type="dxa"/>
              <w:right w:w="120" w:type="dxa"/>
            </w:tcMar>
            <w:vAlign w:val="center"/>
          </w:tcPr>
          <w:p w14:paraId="320E0EBF" w14:textId="77777777" w:rsidR="002D1DD7" w:rsidRDefault="00B75C0F">
            <w:r>
              <w:rPr>
                <w:sz w:val="19"/>
              </w:rPr>
              <w:t xml:space="preserve">Agent </w:t>
            </w:r>
            <w:r>
              <w:rPr>
                <w:sz w:val="19"/>
              </w:rPr>
              <w:t>向</w:t>
            </w:r>
            <w:r>
              <w:rPr>
                <w:sz w:val="19"/>
              </w:rPr>
              <w:t xml:space="preserve"> .act </w:t>
            </w:r>
            <w:r>
              <w:rPr>
                <w:sz w:val="19"/>
              </w:rPr>
              <w:t>追加</w:t>
            </w:r>
            <w:r>
              <w:rPr>
                <w:sz w:val="19"/>
              </w:rPr>
              <w:t xml:space="preserve"> JSONL</w:t>
            </w:r>
            <w:r>
              <w:rPr>
                <w:sz w:val="19"/>
              </w:rPr>
              <w:t>；</w:t>
            </w:r>
            <w:r>
              <w:rPr>
                <w:sz w:val="19"/>
              </w:rPr>
              <w:t xml:space="preserve">action consumer </w:t>
            </w:r>
            <w:r>
              <w:rPr>
                <w:sz w:val="19"/>
              </w:rPr>
              <w:t>按</w:t>
            </w:r>
            <w:r>
              <w:rPr>
                <w:sz w:val="19"/>
              </w:rPr>
              <w:t xml:space="preserve"> cursor </w:t>
            </w:r>
            <w:r>
              <w:rPr>
                <w:sz w:val="19"/>
              </w:rPr>
              <w:t>消费并生成</w:t>
            </w:r>
            <w:r>
              <w:rPr>
                <w:sz w:val="19"/>
              </w:rPr>
              <w:t xml:space="preserve"> request_id/client_token</w:t>
            </w:r>
            <w:r>
              <w:rPr>
                <w:sz w:val="19"/>
              </w:rPr>
              <w:t>。</w:t>
            </w:r>
          </w:p>
        </w:tc>
      </w:tr>
      <w:tr w:rsidR="002D1DD7" w14:paraId="01210B77" w14:textId="77777777">
        <w:trPr>
          <w:cantSplit/>
          <w:jc w:val="center"/>
        </w:trPr>
        <w:tc>
          <w:tcPr>
            <w:tcW w:w="1152" w:type="dxa"/>
            <w:tcMar>
              <w:top w:w="80" w:type="dxa"/>
              <w:left w:w="120" w:type="dxa"/>
              <w:bottom w:w="80" w:type="dxa"/>
              <w:right w:w="120" w:type="dxa"/>
            </w:tcMar>
            <w:vAlign w:val="center"/>
          </w:tcPr>
          <w:p w14:paraId="3C344704" w14:textId="77777777" w:rsidR="002D1DD7" w:rsidRDefault="00B75C0F">
            <w:pPr>
              <w:jc w:val="center"/>
            </w:pPr>
            <w:r>
              <w:rPr>
                <w:sz w:val="19"/>
              </w:rPr>
              <w:t>S107</w:t>
            </w:r>
          </w:p>
        </w:tc>
        <w:tc>
          <w:tcPr>
            <w:tcW w:w="2304" w:type="dxa"/>
            <w:tcMar>
              <w:top w:w="80" w:type="dxa"/>
              <w:left w:w="120" w:type="dxa"/>
              <w:bottom w:w="80" w:type="dxa"/>
              <w:right w:w="120" w:type="dxa"/>
            </w:tcMar>
            <w:vAlign w:val="center"/>
          </w:tcPr>
          <w:p w14:paraId="3C953B12" w14:textId="77777777" w:rsidR="002D1DD7" w:rsidRDefault="00B75C0F">
            <w:pPr>
              <w:jc w:val="center"/>
            </w:pPr>
            <w:r>
              <w:rPr>
                <w:sz w:val="19"/>
              </w:rPr>
              <w:t>执行动作并发布事件</w:t>
            </w:r>
          </w:p>
        </w:tc>
        <w:tc>
          <w:tcPr>
            <w:tcW w:w="5903" w:type="dxa"/>
            <w:tcMar>
              <w:top w:w="80" w:type="dxa"/>
              <w:left w:w="120" w:type="dxa"/>
              <w:bottom w:w="80" w:type="dxa"/>
              <w:right w:w="120" w:type="dxa"/>
            </w:tcMar>
            <w:vAlign w:val="center"/>
          </w:tcPr>
          <w:p w14:paraId="4407FA7B" w14:textId="77777777" w:rsidR="002D1DD7" w:rsidRDefault="00B75C0F">
            <w:r>
              <w:rPr>
                <w:sz w:val="19"/>
              </w:rPr>
              <w:t xml:space="preserve">Runtime </w:t>
            </w:r>
            <w:r>
              <w:rPr>
                <w:sz w:val="19"/>
              </w:rPr>
              <w:t>调用</w:t>
            </w:r>
            <w:r>
              <w:rPr>
                <w:sz w:val="19"/>
              </w:rPr>
              <w:t xml:space="preserve"> connector.submit_action</w:t>
            </w:r>
            <w:r>
              <w:rPr>
                <w:sz w:val="19"/>
              </w:rPr>
              <w:t>，将完成、失败、进度和业务</w:t>
            </w:r>
            <w:r>
              <w:rPr>
                <w:sz w:val="19"/>
              </w:rPr>
              <w:t xml:space="preserve"> side events </w:t>
            </w:r>
            <w:r>
              <w:rPr>
                <w:sz w:val="19"/>
              </w:rPr>
              <w:t>写入</w:t>
            </w:r>
            <w:r>
              <w:rPr>
                <w:sz w:val="19"/>
              </w:rPr>
              <w:t xml:space="preserve"> .evt.jsonl</w:t>
            </w:r>
            <w:r>
              <w:rPr>
                <w:sz w:val="19"/>
              </w:rPr>
              <w:t>。</w:t>
            </w:r>
          </w:p>
        </w:tc>
      </w:tr>
      <w:tr w:rsidR="002D1DD7" w14:paraId="4F387316" w14:textId="77777777">
        <w:trPr>
          <w:cantSplit/>
          <w:jc w:val="center"/>
        </w:trPr>
        <w:tc>
          <w:tcPr>
            <w:tcW w:w="1152" w:type="dxa"/>
            <w:tcMar>
              <w:top w:w="80" w:type="dxa"/>
              <w:left w:w="120" w:type="dxa"/>
              <w:bottom w:w="80" w:type="dxa"/>
              <w:right w:w="120" w:type="dxa"/>
            </w:tcMar>
            <w:vAlign w:val="center"/>
          </w:tcPr>
          <w:p w14:paraId="6BC19258" w14:textId="77777777" w:rsidR="002D1DD7" w:rsidRDefault="00B75C0F">
            <w:pPr>
              <w:jc w:val="center"/>
            </w:pPr>
            <w:r>
              <w:rPr>
                <w:sz w:val="19"/>
              </w:rPr>
              <w:t>S108</w:t>
            </w:r>
          </w:p>
        </w:tc>
        <w:tc>
          <w:tcPr>
            <w:tcW w:w="2304" w:type="dxa"/>
            <w:tcMar>
              <w:top w:w="80" w:type="dxa"/>
              <w:left w:w="120" w:type="dxa"/>
              <w:bottom w:w="80" w:type="dxa"/>
              <w:right w:w="120" w:type="dxa"/>
            </w:tcMar>
            <w:vAlign w:val="center"/>
          </w:tcPr>
          <w:p w14:paraId="7C182A0F" w14:textId="77777777" w:rsidR="002D1DD7" w:rsidRDefault="00B75C0F">
            <w:pPr>
              <w:jc w:val="center"/>
            </w:pPr>
            <w:r>
              <w:rPr>
                <w:sz w:val="19"/>
              </w:rPr>
              <w:t>接收外部事件</w:t>
            </w:r>
          </w:p>
        </w:tc>
        <w:tc>
          <w:tcPr>
            <w:tcW w:w="5903" w:type="dxa"/>
            <w:tcMar>
              <w:top w:w="80" w:type="dxa"/>
              <w:left w:w="120" w:type="dxa"/>
              <w:bottom w:w="80" w:type="dxa"/>
              <w:right w:w="120" w:type="dxa"/>
            </w:tcMar>
            <w:vAlign w:val="center"/>
          </w:tcPr>
          <w:p w14:paraId="46128300" w14:textId="77777777" w:rsidR="002D1DD7" w:rsidRDefault="00B75C0F">
            <w:r>
              <w:rPr>
                <w:sz w:val="19"/>
              </w:rPr>
              <w:t xml:space="preserve">Runtime </w:t>
            </w:r>
            <w:r>
              <w:rPr>
                <w:sz w:val="19"/>
              </w:rPr>
              <w:t>周期性调用</w:t>
            </w:r>
            <w:r>
              <w:rPr>
                <w:sz w:val="19"/>
              </w:rPr>
              <w:t xml:space="preserve"> drain_inbound_events</w:t>
            </w:r>
            <w:r>
              <w:rPr>
                <w:sz w:val="19"/>
              </w:rPr>
              <w:t>，并将</w:t>
            </w:r>
            <w:r>
              <w:rPr>
                <w:sz w:val="19"/>
              </w:rPr>
              <w:t xml:space="preserve"> inbound events </w:t>
            </w:r>
            <w:r>
              <w:rPr>
                <w:sz w:val="19"/>
              </w:rPr>
              <w:t>写入应用事件流。</w:t>
            </w:r>
          </w:p>
        </w:tc>
      </w:tr>
      <w:tr w:rsidR="002D1DD7" w14:paraId="78082C4B" w14:textId="77777777">
        <w:trPr>
          <w:cantSplit/>
          <w:jc w:val="center"/>
        </w:trPr>
        <w:tc>
          <w:tcPr>
            <w:tcW w:w="1152" w:type="dxa"/>
            <w:tcMar>
              <w:top w:w="80" w:type="dxa"/>
              <w:left w:w="120" w:type="dxa"/>
              <w:bottom w:w="80" w:type="dxa"/>
              <w:right w:w="120" w:type="dxa"/>
            </w:tcMar>
            <w:vAlign w:val="center"/>
          </w:tcPr>
          <w:p w14:paraId="43A3F5E6" w14:textId="77777777" w:rsidR="002D1DD7" w:rsidRDefault="00B75C0F">
            <w:pPr>
              <w:jc w:val="center"/>
            </w:pPr>
            <w:r>
              <w:rPr>
                <w:sz w:val="19"/>
              </w:rPr>
              <w:t>S109</w:t>
            </w:r>
          </w:p>
        </w:tc>
        <w:tc>
          <w:tcPr>
            <w:tcW w:w="2304" w:type="dxa"/>
            <w:tcMar>
              <w:top w:w="80" w:type="dxa"/>
              <w:left w:w="120" w:type="dxa"/>
              <w:bottom w:w="80" w:type="dxa"/>
              <w:right w:w="120" w:type="dxa"/>
            </w:tcMar>
            <w:vAlign w:val="center"/>
          </w:tcPr>
          <w:p w14:paraId="041D4968" w14:textId="77777777" w:rsidR="002D1DD7" w:rsidRDefault="00B75C0F">
            <w:pPr>
              <w:jc w:val="center"/>
            </w:pPr>
            <w:r>
              <w:rPr>
                <w:sz w:val="19"/>
              </w:rPr>
              <w:t>注入模型回合</w:t>
            </w:r>
          </w:p>
        </w:tc>
        <w:tc>
          <w:tcPr>
            <w:tcW w:w="5903" w:type="dxa"/>
            <w:tcMar>
              <w:top w:w="80" w:type="dxa"/>
              <w:left w:w="120" w:type="dxa"/>
              <w:bottom w:w="80" w:type="dxa"/>
              <w:right w:w="120" w:type="dxa"/>
            </w:tcMar>
            <w:vAlign w:val="center"/>
          </w:tcPr>
          <w:p w14:paraId="7295CDE1" w14:textId="77777777" w:rsidR="002D1DD7" w:rsidRDefault="00B75C0F">
            <w:r>
              <w:rPr>
                <w:sz w:val="19"/>
              </w:rPr>
              <w:t xml:space="preserve">appfs-agent </w:t>
            </w:r>
            <w:r>
              <w:rPr>
                <w:sz w:val="19"/>
              </w:rPr>
              <w:t>按事件</w:t>
            </w:r>
            <w:r>
              <w:rPr>
                <w:sz w:val="19"/>
              </w:rPr>
              <w:t xml:space="preserve"> cursor </w:t>
            </w:r>
            <w:r>
              <w:rPr>
                <w:sz w:val="19"/>
              </w:rPr>
              <w:t>收集新增事件，经</w:t>
            </w:r>
            <w:r>
              <w:rPr>
                <w:sz w:val="19"/>
              </w:rPr>
              <w:t xml:space="preserve"> InputRouter </w:t>
            </w:r>
            <w:r>
              <w:rPr>
                <w:sz w:val="19"/>
              </w:rPr>
              <w:t>分类后注入下一模型调用或唤醒空闲</w:t>
            </w:r>
            <w:r>
              <w:rPr>
                <w:sz w:val="19"/>
              </w:rPr>
              <w:t xml:space="preserve"> agent</w:t>
            </w:r>
            <w:r>
              <w:rPr>
                <w:sz w:val="19"/>
              </w:rPr>
              <w:t>。</w:t>
            </w:r>
          </w:p>
        </w:tc>
      </w:tr>
      <w:tr w:rsidR="002D1DD7" w14:paraId="6FF6AB89" w14:textId="77777777">
        <w:trPr>
          <w:cantSplit/>
          <w:jc w:val="center"/>
        </w:trPr>
        <w:tc>
          <w:tcPr>
            <w:tcW w:w="1152" w:type="dxa"/>
            <w:tcMar>
              <w:top w:w="80" w:type="dxa"/>
              <w:left w:w="120" w:type="dxa"/>
              <w:bottom w:w="80" w:type="dxa"/>
              <w:right w:w="120" w:type="dxa"/>
            </w:tcMar>
            <w:vAlign w:val="center"/>
          </w:tcPr>
          <w:p w14:paraId="6C982750" w14:textId="77777777" w:rsidR="002D1DD7" w:rsidRDefault="00B75C0F">
            <w:pPr>
              <w:jc w:val="center"/>
            </w:pPr>
            <w:r>
              <w:rPr>
                <w:sz w:val="19"/>
              </w:rPr>
              <w:t>S110</w:t>
            </w:r>
          </w:p>
        </w:tc>
        <w:tc>
          <w:tcPr>
            <w:tcW w:w="2304" w:type="dxa"/>
            <w:tcMar>
              <w:top w:w="80" w:type="dxa"/>
              <w:left w:w="120" w:type="dxa"/>
              <w:bottom w:w="80" w:type="dxa"/>
              <w:right w:w="120" w:type="dxa"/>
            </w:tcMar>
            <w:vAlign w:val="center"/>
          </w:tcPr>
          <w:p w14:paraId="242921D3" w14:textId="77777777" w:rsidR="002D1DD7" w:rsidRDefault="00B75C0F">
            <w:pPr>
              <w:jc w:val="center"/>
            </w:pPr>
            <w:r>
              <w:rPr>
                <w:sz w:val="19"/>
              </w:rPr>
              <w:t>维护生命周期和隔离</w:t>
            </w:r>
          </w:p>
        </w:tc>
        <w:tc>
          <w:tcPr>
            <w:tcW w:w="5903" w:type="dxa"/>
            <w:tcMar>
              <w:top w:w="80" w:type="dxa"/>
              <w:left w:w="120" w:type="dxa"/>
              <w:bottom w:w="80" w:type="dxa"/>
              <w:right w:w="120" w:type="dxa"/>
            </w:tcMar>
            <w:vAlign w:val="center"/>
          </w:tcPr>
          <w:p w14:paraId="59035592" w14:textId="77777777" w:rsidR="002D1DD7" w:rsidRDefault="00B75C0F">
            <w:r>
              <w:rPr>
                <w:sz w:val="19"/>
              </w:rPr>
              <w:t xml:space="preserve">Heartbeat </w:t>
            </w:r>
            <w:r>
              <w:rPr>
                <w:sz w:val="19"/>
              </w:rPr>
              <w:t>刷新</w:t>
            </w:r>
            <w:r>
              <w:rPr>
                <w:sz w:val="19"/>
              </w:rPr>
              <w:t xml:space="preserve"> attach lease</w:t>
            </w:r>
            <w:r>
              <w:rPr>
                <w:sz w:val="19"/>
              </w:rPr>
              <w:t>；</w:t>
            </w:r>
            <w:r>
              <w:rPr>
                <w:sz w:val="19"/>
              </w:rPr>
              <w:t xml:space="preserve">stale sweep </w:t>
            </w:r>
            <w:r>
              <w:rPr>
                <w:sz w:val="19"/>
              </w:rPr>
              <w:t>清理失联</w:t>
            </w:r>
            <w:r>
              <w:rPr>
                <w:sz w:val="19"/>
              </w:rPr>
              <w:t xml:space="preserve"> attach</w:t>
            </w:r>
            <w:r>
              <w:rPr>
                <w:sz w:val="19"/>
              </w:rPr>
              <w:t>；</w:t>
            </w:r>
            <w:r>
              <w:rPr>
                <w:sz w:val="19"/>
              </w:rPr>
              <w:t xml:space="preserve">private app </w:t>
            </w:r>
            <w:r>
              <w:rPr>
                <w:sz w:val="19"/>
              </w:rPr>
              <w:t>按</w:t>
            </w:r>
            <w:r>
              <w:rPr>
                <w:sz w:val="19"/>
              </w:rPr>
              <w:t xml:space="preserve"> principal </w:t>
            </w:r>
            <w:r>
              <w:rPr>
                <w:sz w:val="19"/>
              </w:rPr>
              <w:t>自动实例化和清理。</w:t>
            </w:r>
          </w:p>
        </w:tc>
      </w:tr>
    </w:tbl>
    <w:p w14:paraId="651F9D61" w14:textId="77777777" w:rsidR="002D1DD7" w:rsidRDefault="002D1DD7"/>
    <w:p w14:paraId="08E580C3" w14:textId="77777777" w:rsidR="002D1DD7" w:rsidRDefault="00B75C0F">
      <w:pPr>
        <w:pStyle w:val="21"/>
        <w:spacing w:before="240" w:after="120"/>
      </w:pPr>
      <w:r>
        <w:rPr>
          <w:rFonts w:ascii="Calibri" w:eastAsia="宋体" w:hAnsi="Calibri"/>
        </w:rPr>
        <w:lastRenderedPageBreak/>
        <w:t>（</w:t>
      </w:r>
      <w:r>
        <w:rPr>
          <w:rFonts w:ascii="Calibri" w:eastAsia="宋体" w:hAnsi="Calibri"/>
        </w:rPr>
        <w:t>15</w:t>
      </w:r>
      <w:r>
        <w:rPr>
          <w:rFonts w:ascii="Calibri" w:eastAsia="宋体" w:hAnsi="Calibri"/>
        </w:rPr>
        <w:t>）</w:t>
      </w:r>
      <w:r>
        <w:rPr>
          <w:rFonts w:ascii="Calibri" w:eastAsia="宋体" w:hAnsi="Calibri"/>
        </w:rPr>
        <w:t xml:space="preserve">Tinode </w:t>
      </w:r>
      <w:r>
        <w:rPr>
          <w:rFonts w:ascii="Calibri" w:eastAsia="宋体" w:hAnsi="Calibri"/>
        </w:rPr>
        <w:t>私有聊天实施例</w:t>
      </w:r>
    </w:p>
    <w:p w14:paraId="6789693E" w14:textId="77777777" w:rsidR="002D1DD7" w:rsidRDefault="00B75C0F">
      <w:pPr>
        <w:ind w:firstLine="420"/>
      </w:pPr>
      <w:r>
        <w:t xml:space="preserve">Tinode </w:t>
      </w:r>
      <w:r>
        <w:t>实施例展示了一个真实聊天应用如何接入本方案。</w:t>
      </w:r>
      <w:r>
        <w:t xml:space="preserve">Tinode </w:t>
      </w:r>
      <w:r>
        <w:t>被定义为</w:t>
      </w:r>
      <w:r>
        <w:t xml:space="preserve"> private account-backed app</w:t>
      </w:r>
      <w:r>
        <w:t>。每个</w:t>
      </w:r>
      <w:r>
        <w:t xml:space="preserve"> principal </w:t>
      </w:r>
      <w:r>
        <w:t>对应一个独立路径</w:t>
      </w:r>
      <w:r>
        <w:t xml:space="preserve"> `/private/&lt;principal-id&gt;/tinode` </w:t>
      </w:r>
      <w:r>
        <w:t>和一个</w:t>
      </w:r>
      <w:r>
        <w:t xml:space="preserve"> profile `tinode:&lt;principal-id&gt;`</w:t>
      </w:r>
      <w:r>
        <w:t>。</w:t>
      </w:r>
      <w:r>
        <w:t xml:space="preserve">attach_id </w:t>
      </w:r>
      <w:r>
        <w:t>不拥有</w:t>
      </w:r>
      <w:r>
        <w:t xml:space="preserve"> Tinode </w:t>
      </w:r>
      <w:r>
        <w:t>凭据；</w:t>
      </w:r>
      <w:r>
        <w:t xml:space="preserve">principal_id </w:t>
      </w:r>
      <w:r>
        <w:t>稳定拥有</w:t>
      </w:r>
      <w:r>
        <w:t xml:space="preserve"> Tinode </w:t>
      </w:r>
      <w:r>
        <w:t>凭据。</w:t>
      </w:r>
      <w:r>
        <w:t xml:space="preserve">Agent fork </w:t>
      </w:r>
      <w:r>
        <w:t>产生新</w:t>
      </w:r>
      <w:r>
        <w:t xml:space="preserve"> principal </w:t>
      </w:r>
      <w:r>
        <w:t>时，新</w:t>
      </w:r>
      <w:r>
        <w:t xml:space="preserve"> principal </w:t>
      </w:r>
      <w:r>
        <w:t>默认获得新的</w:t>
      </w:r>
      <w:r>
        <w:t xml:space="preserve"> Tinode profile</w:t>
      </w:r>
      <w:r>
        <w:t>。</w:t>
      </w:r>
    </w:p>
    <w:tbl>
      <w:tblPr>
        <w:tblStyle w:val="aff1"/>
        <w:tblW w:w="9360" w:type="dxa"/>
        <w:jc w:val="center"/>
        <w:tblLayout w:type="fixed"/>
        <w:tblLook w:val="04A0" w:firstRow="1" w:lastRow="0" w:firstColumn="1" w:lastColumn="0" w:noHBand="0" w:noVBand="1"/>
      </w:tblPr>
      <w:tblGrid>
        <w:gridCol w:w="3744"/>
        <w:gridCol w:w="5616"/>
      </w:tblGrid>
      <w:tr w:rsidR="002D1DD7" w14:paraId="4405C8DE" w14:textId="77777777">
        <w:trPr>
          <w:cantSplit/>
          <w:tblHeader/>
          <w:jc w:val="center"/>
        </w:trPr>
        <w:tc>
          <w:tcPr>
            <w:tcW w:w="3744" w:type="dxa"/>
            <w:shd w:val="clear" w:color="auto" w:fill="E8EEF7"/>
            <w:tcMar>
              <w:top w:w="80" w:type="dxa"/>
              <w:left w:w="120" w:type="dxa"/>
              <w:bottom w:w="80" w:type="dxa"/>
              <w:right w:w="120" w:type="dxa"/>
            </w:tcMar>
            <w:vAlign w:val="center"/>
          </w:tcPr>
          <w:p w14:paraId="1D975667" w14:textId="77777777" w:rsidR="002D1DD7" w:rsidRDefault="00B75C0F">
            <w:pPr>
              <w:jc w:val="center"/>
            </w:pPr>
            <w:r>
              <w:rPr>
                <w:b/>
                <w:color w:val="1F4E79"/>
                <w:sz w:val="20"/>
              </w:rPr>
              <w:t xml:space="preserve">Tinode </w:t>
            </w:r>
            <w:r>
              <w:rPr>
                <w:b/>
                <w:color w:val="1F4E79"/>
                <w:sz w:val="20"/>
              </w:rPr>
              <w:t>路径</w:t>
            </w:r>
          </w:p>
        </w:tc>
        <w:tc>
          <w:tcPr>
            <w:tcW w:w="5616" w:type="dxa"/>
            <w:shd w:val="clear" w:color="auto" w:fill="E8EEF7"/>
            <w:tcMar>
              <w:top w:w="80" w:type="dxa"/>
              <w:left w:w="120" w:type="dxa"/>
              <w:bottom w:w="80" w:type="dxa"/>
              <w:right w:w="120" w:type="dxa"/>
            </w:tcMar>
            <w:vAlign w:val="center"/>
          </w:tcPr>
          <w:p w14:paraId="51DA6FF4" w14:textId="77777777" w:rsidR="002D1DD7" w:rsidRDefault="00B75C0F">
            <w:pPr>
              <w:jc w:val="center"/>
            </w:pPr>
            <w:r>
              <w:rPr>
                <w:b/>
                <w:color w:val="1F4E79"/>
                <w:sz w:val="20"/>
              </w:rPr>
              <w:t>用途</w:t>
            </w:r>
          </w:p>
        </w:tc>
      </w:tr>
      <w:tr w:rsidR="002D1DD7" w14:paraId="0C02A5D4" w14:textId="77777777">
        <w:trPr>
          <w:cantSplit/>
          <w:jc w:val="center"/>
        </w:trPr>
        <w:tc>
          <w:tcPr>
            <w:tcW w:w="3744" w:type="dxa"/>
            <w:tcMar>
              <w:top w:w="80" w:type="dxa"/>
              <w:left w:w="120" w:type="dxa"/>
              <w:bottom w:w="80" w:type="dxa"/>
              <w:right w:w="120" w:type="dxa"/>
            </w:tcMar>
            <w:vAlign w:val="center"/>
          </w:tcPr>
          <w:p w14:paraId="2CF7D5B3" w14:textId="77777777" w:rsidR="002D1DD7" w:rsidRDefault="00B75C0F">
            <w:r>
              <w:rPr>
                <w:sz w:val="19"/>
              </w:rPr>
              <w:t>_app/actions.res.json</w:t>
            </w:r>
          </w:p>
        </w:tc>
        <w:tc>
          <w:tcPr>
            <w:tcW w:w="5616" w:type="dxa"/>
            <w:tcMar>
              <w:top w:w="80" w:type="dxa"/>
              <w:left w:w="120" w:type="dxa"/>
              <w:bottom w:w="80" w:type="dxa"/>
              <w:right w:w="120" w:type="dxa"/>
            </w:tcMar>
            <w:vAlign w:val="center"/>
          </w:tcPr>
          <w:p w14:paraId="3ACE00D4" w14:textId="77777777" w:rsidR="002D1DD7" w:rsidRDefault="00B75C0F">
            <w:r>
              <w:rPr>
                <w:sz w:val="19"/>
              </w:rPr>
              <w:t>推荐动作，例如发送私聊消息、创建群聊。</w:t>
            </w:r>
          </w:p>
        </w:tc>
      </w:tr>
      <w:tr w:rsidR="002D1DD7" w14:paraId="038F90BD" w14:textId="77777777">
        <w:trPr>
          <w:cantSplit/>
          <w:jc w:val="center"/>
        </w:trPr>
        <w:tc>
          <w:tcPr>
            <w:tcW w:w="3744" w:type="dxa"/>
            <w:tcMar>
              <w:top w:w="80" w:type="dxa"/>
              <w:left w:w="120" w:type="dxa"/>
              <w:bottom w:w="80" w:type="dxa"/>
              <w:right w:w="120" w:type="dxa"/>
            </w:tcMar>
            <w:vAlign w:val="center"/>
          </w:tcPr>
          <w:p w14:paraId="5CA05D34" w14:textId="77777777" w:rsidR="002D1DD7" w:rsidRDefault="00B75C0F">
            <w:r>
              <w:rPr>
                <w:sz w:val="19"/>
              </w:rPr>
              <w:t>_app/control.res.json</w:t>
            </w:r>
          </w:p>
        </w:tc>
        <w:tc>
          <w:tcPr>
            <w:tcW w:w="5616" w:type="dxa"/>
            <w:tcMar>
              <w:top w:w="80" w:type="dxa"/>
              <w:left w:w="120" w:type="dxa"/>
              <w:bottom w:w="80" w:type="dxa"/>
              <w:right w:w="120" w:type="dxa"/>
            </w:tcMar>
            <w:vAlign w:val="center"/>
          </w:tcPr>
          <w:p w14:paraId="0F246DA8" w14:textId="77777777" w:rsidR="002D1DD7" w:rsidRDefault="00B75C0F">
            <w:r>
              <w:rPr>
                <w:sz w:val="19"/>
              </w:rPr>
              <w:t>控制动作和事件路径，例如</w:t>
            </w:r>
            <w:r>
              <w:rPr>
                <w:sz w:val="19"/>
              </w:rPr>
              <w:t xml:space="preserve"> ensure_credentials</w:t>
            </w:r>
            <w:r>
              <w:rPr>
                <w:sz w:val="19"/>
              </w:rPr>
              <w:t>、</w:t>
            </w:r>
            <w:r>
              <w:rPr>
                <w:sz w:val="19"/>
              </w:rPr>
              <w:t>forget_credentials</w:t>
            </w:r>
            <w:r>
              <w:rPr>
                <w:sz w:val="19"/>
              </w:rPr>
              <w:t>。</w:t>
            </w:r>
          </w:p>
        </w:tc>
      </w:tr>
      <w:tr w:rsidR="002D1DD7" w14:paraId="3B7749FF" w14:textId="77777777">
        <w:trPr>
          <w:cantSplit/>
          <w:jc w:val="center"/>
        </w:trPr>
        <w:tc>
          <w:tcPr>
            <w:tcW w:w="3744" w:type="dxa"/>
            <w:tcMar>
              <w:top w:w="80" w:type="dxa"/>
              <w:left w:w="120" w:type="dxa"/>
              <w:bottom w:w="80" w:type="dxa"/>
              <w:right w:w="120" w:type="dxa"/>
            </w:tcMar>
            <w:vAlign w:val="center"/>
          </w:tcPr>
          <w:p w14:paraId="35B059CF" w14:textId="77777777" w:rsidR="002D1DD7" w:rsidRDefault="00B75C0F">
            <w:r>
              <w:rPr>
                <w:sz w:val="19"/>
              </w:rPr>
              <w:t>_app/events.res.json</w:t>
            </w:r>
          </w:p>
        </w:tc>
        <w:tc>
          <w:tcPr>
            <w:tcW w:w="5616" w:type="dxa"/>
            <w:tcMar>
              <w:top w:w="80" w:type="dxa"/>
              <w:left w:w="120" w:type="dxa"/>
              <w:bottom w:w="80" w:type="dxa"/>
              <w:right w:w="120" w:type="dxa"/>
            </w:tcMar>
            <w:vAlign w:val="center"/>
          </w:tcPr>
          <w:p w14:paraId="4972280D" w14:textId="77777777" w:rsidR="002D1DD7" w:rsidRDefault="00B75C0F">
            <w:r>
              <w:rPr>
                <w:sz w:val="19"/>
              </w:rPr>
              <w:t>事件分类与模型渲染方式，例如</w:t>
            </w:r>
            <w:r>
              <w:rPr>
                <w:sz w:val="19"/>
              </w:rPr>
              <w:t xml:space="preserve"> message.received</w:t>
            </w:r>
            <w:r>
              <w:rPr>
                <w:sz w:val="19"/>
              </w:rPr>
              <w:t>、</w:t>
            </w:r>
            <w:r>
              <w:rPr>
                <w:sz w:val="19"/>
              </w:rPr>
              <w:t>message.sent</w:t>
            </w:r>
            <w:r>
              <w:rPr>
                <w:sz w:val="19"/>
              </w:rPr>
              <w:t>、</w:t>
            </w:r>
            <w:r>
              <w:rPr>
                <w:sz w:val="19"/>
              </w:rPr>
              <w:t>action.failed</w:t>
            </w:r>
            <w:r>
              <w:rPr>
                <w:sz w:val="19"/>
              </w:rPr>
              <w:t>。</w:t>
            </w:r>
          </w:p>
        </w:tc>
      </w:tr>
      <w:tr w:rsidR="002D1DD7" w14:paraId="5B3A35D2" w14:textId="77777777">
        <w:trPr>
          <w:cantSplit/>
          <w:jc w:val="center"/>
        </w:trPr>
        <w:tc>
          <w:tcPr>
            <w:tcW w:w="3744" w:type="dxa"/>
            <w:tcMar>
              <w:top w:w="80" w:type="dxa"/>
              <w:left w:w="120" w:type="dxa"/>
              <w:bottom w:w="80" w:type="dxa"/>
              <w:right w:w="120" w:type="dxa"/>
            </w:tcMar>
            <w:vAlign w:val="center"/>
          </w:tcPr>
          <w:p w14:paraId="6A5E9C38" w14:textId="77777777" w:rsidR="002D1DD7" w:rsidRDefault="00B75C0F">
            <w:r>
              <w:rPr>
                <w:sz w:val="19"/>
              </w:rPr>
              <w:t>_app/skill.res.json</w:t>
            </w:r>
          </w:p>
        </w:tc>
        <w:tc>
          <w:tcPr>
            <w:tcW w:w="5616" w:type="dxa"/>
            <w:tcMar>
              <w:top w:w="80" w:type="dxa"/>
              <w:left w:w="120" w:type="dxa"/>
              <w:bottom w:w="80" w:type="dxa"/>
              <w:right w:w="120" w:type="dxa"/>
            </w:tcMar>
            <w:vAlign w:val="center"/>
          </w:tcPr>
          <w:p w14:paraId="4A9BEF5A" w14:textId="77777777" w:rsidR="002D1DD7" w:rsidRDefault="00B75C0F">
            <w:r>
              <w:rPr>
                <w:sz w:val="19"/>
              </w:rPr>
              <w:t>面向</w:t>
            </w:r>
            <w:r>
              <w:rPr>
                <w:sz w:val="19"/>
              </w:rPr>
              <w:t xml:space="preserve"> agent </w:t>
            </w:r>
            <w:r>
              <w:rPr>
                <w:sz w:val="19"/>
              </w:rPr>
              <w:t>的使用说明和技能摘要。</w:t>
            </w:r>
          </w:p>
        </w:tc>
      </w:tr>
      <w:tr w:rsidR="002D1DD7" w14:paraId="53917487" w14:textId="77777777">
        <w:trPr>
          <w:cantSplit/>
          <w:jc w:val="center"/>
        </w:trPr>
        <w:tc>
          <w:tcPr>
            <w:tcW w:w="3744" w:type="dxa"/>
            <w:tcMar>
              <w:top w:w="80" w:type="dxa"/>
              <w:left w:w="120" w:type="dxa"/>
              <w:bottom w:w="80" w:type="dxa"/>
              <w:right w:w="120" w:type="dxa"/>
            </w:tcMar>
            <w:vAlign w:val="center"/>
          </w:tcPr>
          <w:p w14:paraId="632FA93B" w14:textId="77777777" w:rsidR="002D1DD7" w:rsidRDefault="00B75C0F">
            <w:r>
              <w:rPr>
                <w:sz w:val="19"/>
              </w:rPr>
              <w:t>_app/self.res.json</w:t>
            </w:r>
          </w:p>
        </w:tc>
        <w:tc>
          <w:tcPr>
            <w:tcW w:w="5616" w:type="dxa"/>
            <w:tcMar>
              <w:top w:w="80" w:type="dxa"/>
              <w:left w:w="120" w:type="dxa"/>
              <w:bottom w:w="80" w:type="dxa"/>
              <w:right w:w="120" w:type="dxa"/>
            </w:tcMar>
            <w:vAlign w:val="center"/>
          </w:tcPr>
          <w:p w14:paraId="367C2483" w14:textId="77777777" w:rsidR="002D1DD7" w:rsidRDefault="00B75C0F">
            <w:r>
              <w:rPr>
                <w:sz w:val="19"/>
              </w:rPr>
              <w:t>当前</w:t>
            </w:r>
            <w:r>
              <w:rPr>
                <w:sz w:val="19"/>
              </w:rPr>
              <w:t xml:space="preserve"> principal/profile </w:t>
            </w:r>
            <w:r>
              <w:rPr>
                <w:sz w:val="19"/>
              </w:rPr>
              <w:t>的安全摘要和</w:t>
            </w:r>
            <w:r>
              <w:rPr>
                <w:sz w:val="19"/>
              </w:rPr>
              <w:t xml:space="preserve"> credential_status</w:t>
            </w:r>
            <w:r>
              <w:rPr>
                <w:sz w:val="19"/>
              </w:rPr>
              <w:t>。</w:t>
            </w:r>
          </w:p>
        </w:tc>
      </w:tr>
      <w:tr w:rsidR="002D1DD7" w14:paraId="6FB87FF4" w14:textId="77777777">
        <w:trPr>
          <w:cantSplit/>
          <w:jc w:val="center"/>
        </w:trPr>
        <w:tc>
          <w:tcPr>
            <w:tcW w:w="3744" w:type="dxa"/>
            <w:tcMar>
              <w:top w:w="80" w:type="dxa"/>
              <w:left w:w="120" w:type="dxa"/>
              <w:bottom w:w="80" w:type="dxa"/>
              <w:right w:w="120" w:type="dxa"/>
            </w:tcMar>
            <w:vAlign w:val="center"/>
          </w:tcPr>
          <w:p w14:paraId="0E304F10" w14:textId="77777777" w:rsidR="002D1DD7" w:rsidRDefault="00B75C0F">
            <w:r>
              <w:rPr>
                <w:sz w:val="19"/>
              </w:rPr>
              <w:t>_app/ensure_credentials.act</w:t>
            </w:r>
          </w:p>
        </w:tc>
        <w:tc>
          <w:tcPr>
            <w:tcW w:w="5616" w:type="dxa"/>
            <w:tcMar>
              <w:top w:w="80" w:type="dxa"/>
              <w:left w:w="120" w:type="dxa"/>
              <w:bottom w:w="80" w:type="dxa"/>
              <w:right w:w="120" w:type="dxa"/>
            </w:tcMar>
            <w:vAlign w:val="center"/>
          </w:tcPr>
          <w:p w14:paraId="6E55E17E" w14:textId="77777777" w:rsidR="002D1DD7" w:rsidRDefault="00B75C0F">
            <w:r>
              <w:rPr>
                <w:sz w:val="19"/>
              </w:rPr>
              <w:t>为当前</w:t>
            </w:r>
            <w:r>
              <w:rPr>
                <w:sz w:val="19"/>
              </w:rPr>
              <w:t xml:space="preserve"> profile </w:t>
            </w:r>
            <w:r>
              <w:rPr>
                <w:sz w:val="19"/>
              </w:rPr>
              <w:t>创建或复用</w:t>
            </w:r>
            <w:r>
              <w:rPr>
                <w:sz w:val="19"/>
              </w:rPr>
              <w:t xml:space="preserve"> Tinode </w:t>
            </w:r>
            <w:r>
              <w:rPr>
                <w:sz w:val="19"/>
              </w:rPr>
              <w:t>凭据。</w:t>
            </w:r>
          </w:p>
        </w:tc>
      </w:tr>
      <w:tr w:rsidR="002D1DD7" w14:paraId="19E93C4D" w14:textId="77777777">
        <w:trPr>
          <w:cantSplit/>
          <w:jc w:val="center"/>
        </w:trPr>
        <w:tc>
          <w:tcPr>
            <w:tcW w:w="3744" w:type="dxa"/>
            <w:tcMar>
              <w:top w:w="80" w:type="dxa"/>
              <w:left w:w="120" w:type="dxa"/>
              <w:bottom w:w="80" w:type="dxa"/>
              <w:right w:w="120" w:type="dxa"/>
            </w:tcMar>
            <w:vAlign w:val="center"/>
          </w:tcPr>
          <w:p w14:paraId="1411A41C" w14:textId="77777777" w:rsidR="002D1DD7" w:rsidRDefault="00B75C0F">
            <w:r>
              <w:rPr>
                <w:sz w:val="19"/>
              </w:rPr>
              <w:t>contacts/index.res.jsonl</w:t>
            </w:r>
          </w:p>
        </w:tc>
        <w:tc>
          <w:tcPr>
            <w:tcW w:w="5616" w:type="dxa"/>
            <w:tcMar>
              <w:top w:w="80" w:type="dxa"/>
              <w:left w:w="120" w:type="dxa"/>
              <w:bottom w:w="80" w:type="dxa"/>
              <w:right w:w="120" w:type="dxa"/>
            </w:tcMar>
            <w:vAlign w:val="center"/>
          </w:tcPr>
          <w:p w14:paraId="03D19261" w14:textId="77777777" w:rsidR="002D1DD7" w:rsidRDefault="00B75C0F">
            <w:pPr>
              <w:jc w:val="center"/>
            </w:pPr>
            <w:r>
              <w:rPr>
                <w:sz w:val="19"/>
              </w:rPr>
              <w:t>联系人索引。</w:t>
            </w:r>
          </w:p>
        </w:tc>
      </w:tr>
      <w:tr w:rsidR="002D1DD7" w14:paraId="296008FE" w14:textId="77777777">
        <w:trPr>
          <w:cantSplit/>
          <w:jc w:val="center"/>
        </w:trPr>
        <w:tc>
          <w:tcPr>
            <w:tcW w:w="3744" w:type="dxa"/>
            <w:tcMar>
              <w:top w:w="80" w:type="dxa"/>
              <w:left w:w="120" w:type="dxa"/>
              <w:bottom w:w="80" w:type="dxa"/>
              <w:right w:w="120" w:type="dxa"/>
            </w:tcMar>
            <w:vAlign w:val="center"/>
          </w:tcPr>
          <w:p w14:paraId="23BB1E21" w14:textId="77777777" w:rsidR="002D1DD7" w:rsidRDefault="00B75C0F">
            <w:r>
              <w:rPr>
                <w:sz w:val="19"/>
              </w:rPr>
              <w:t>contacts/send_message.act</w:t>
            </w:r>
          </w:p>
        </w:tc>
        <w:tc>
          <w:tcPr>
            <w:tcW w:w="5616" w:type="dxa"/>
            <w:tcMar>
              <w:top w:w="80" w:type="dxa"/>
              <w:left w:w="120" w:type="dxa"/>
              <w:bottom w:w="80" w:type="dxa"/>
              <w:right w:w="120" w:type="dxa"/>
            </w:tcMar>
            <w:vAlign w:val="center"/>
          </w:tcPr>
          <w:p w14:paraId="5C7FAEC1" w14:textId="77777777" w:rsidR="002D1DD7" w:rsidRDefault="00B75C0F">
            <w:r>
              <w:rPr>
                <w:sz w:val="19"/>
              </w:rPr>
              <w:t>根级发送私聊消息动作，支持</w:t>
            </w:r>
            <w:r>
              <w:rPr>
                <w:sz w:val="19"/>
              </w:rPr>
              <w:t xml:space="preserve"> to=principal:&lt;principal-id&gt;</w:t>
            </w:r>
            <w:r>
              <w:rPr>
                <w:sz w:val="19"/>
              </w:rPr>
              <w:t>。</w:t>
            </w:r>
          </w:p>
        </w:tc>
      </w:tr>
      <w:tr w:rsidR="002D1DD7" w14:paraId="79DE4AA5" w14:textId="77777777">
        <w:trPr>
          <w:cantSplit/>
          <w:jc w:val="center"/>
        </w:trPr>
        <w:tc>
          <w:tcPr>
            <w:tcW w:w="3744" w:type="dxa"/>
            <w:tcMar>
              <w:top w:w="80" w:type="dxa"/>
              <w:left w:w="120" w:type="dxa"/>
              <w:bottom w:w="80" w:type="dxa"/>
              <w:right w:w="120" w:type="dxa"/>
            </w:tcMar>
            <w:vAlign w:val="center"/>
          </w:tcPr>
          <w:p w14:paraId="6445BACF" w14:textId="77777777" w:rsidR="002D1DD7" w:rsidRDefault="00B75C0F">
            <w:r>
              <w:rPr>
                <w:sz w:val="19"/>
              </w:rPr>
              <w:t>contacts/&lt;contact-key&gt;/messages.res.jsonl</w:t>
            </w:r>
          </w:p>
        </w:tc>
        <w:tc>
          <w:tcPr>
            <w:tcW w:w="5616" w:type="dxa"/>
            <w:tcMar>
              <w:top w:w="80" w:type="dxa"/>
              <w:left w:w="120" w:type="dxa"/>
              <w:bottom w:w="80" w:type="dxa"/>
              <w:right w:w="120" w:type="dxa"/>
            </w:tcMar>
            <w:vAlign w:val="center"/>
          </w:tcPr>
          <w:p w14:paraId="621C7C6D" w14:textId="77777777" w:rsidR="002D1DD7" w:rsidRDefault="00B75C0F">
            <w:pPr>
              <w:jc w:val="center"/>
            </w:pPr>
            <w:r>
              <w:rPr>
                <w:sz w:val="19"/>
              </w:rPr>
              <w:t>联系人消息历史。</w:t>
            </w:r>
          </w:p>
        </w:tc>
      </w:tr>
      <w:tr w:rsidR="002D1DD7" w14:paraId="30CA5DD2" w14:textId="77777777">
        <w:trPr>
          <w:cantSplit/>
          <w:jc w:val="center"/>
        </w:trPr>
        <w:tc>
          <w:tcPr>
            <w:tcW w:w="3744" w:type="dxa"/>
            <w:tcMar>
              <w:top w:w="80" w:type="dxa"/>
              <w:left w:w="120" w:type="dxa"/>
              <w:bottom w:w="80" w:type="dxa"/>
              <w:right w:w="120" w:type="dxa"/>
            </w:tcMar>
            <w:vAlign w:val="center"/>
          </w:tcPr>
          <w:p w14:paraId="5FE28F1B" w14:textId="77777777" w:rsidR="002D1DD7" w:rsidRDefault="00B75C0F">
            <w:r>
              <w:rPr>
                <w:sz w:val="19"/>
              </w:rPr>
              <w:t>groups/create_group.act</w:t>
            </w:r>
          </w:p>
        </w:tc>
        <w:tc>
          <w:tcPr>
            <w:tcW w:w="5616" w:type="dxa"/>
            <w:tcMar>
              <w:top w:w="80" w:type="dxa"/>
              <w:left w:w="120" w:type="dxa"/>
              <w:bottom w:w="80" w:type="dxa"/>
              <w:right w:w="120" w:type="dxa"/>
            </w:tcMar>
            <w:vAlign w:val="center"/>
          </w:tcPr>
          <w:p w14:paraId="1198DFB2" w14:textId="77777777" w:rsidR="002D1DD7" w:rsidRDefault="00B75C0F">
            <w:pPr>
              <w:jc w:val="center"/>
            </w:pPr>
            <w:r>
              <w:rPr>
                <w:sz w:val="19"/>
              </w:rPr>
              <w:t>创建群聊并邀请成员。</w:t>
            </w:r>
          </w:p>
        </w:tc>
      </w:tr>
      <w:tr w:rsidR="002D1DD7" w14:paraId="64170CE8" w14:textId="77777777">
        <w:trPr>
          <w:cantSplit/>
          <w:jc w:val="center"/>
        </w:trPr>
        <w:tc>
          <w:tcPr>
            <w:tcW w:w="3744" w:type="dxa"/>
            <w:tcMar>
              <w:top w:w="80" w:type="dxa"/>
              <w:left w:w="120" w:type="dxa"/>
              <w:bottom w:w="80" w:type="dxa"/>
              <w:right w:w="120" w:type="dxa"/>
            </w:tcMar>
            <w:vAlign w:val="center"/>
          </w:tcPr>
          <w:p w14:paraId="5E7E16EE" w14:textId="77777777" w:rsidR="002D1DD7" w:rsidRDefault="00B75C0F">
            <w:r>
              <w:rPr>
                <w:sz w:val="19"/>
              </w:rPr>
              <w:t>groups/&lt;group-key&gt;/send_message.act</w:t>
            </w:r>
          </w:p>
        </w:tc>
        <w:tc>
          <w:tcPr>
            <w:tcW w:w="5616" w:type="dxa"/>
            <w:tcMar>
              <w:top w:w="80" w:type="dxa"/>
              <w:left w:w="120" w:type="dxa"/>
              <w:bottom w:w="80" w:type="dxa"/>
              <w:right w:w="120" w:type="dxa"/>
            </w:tcMar>
            <w:vAlign w:val="center"/>
          </w:tcPr>
          <w:p w14:paraId="264299E7" w14:textId="77777777" w:rsidR="002D1DD7" w:rsidRDefault="00B75C0F">
            <w:pPr>
              <w:jc w:val="center"/>
            </w:pPr>
            <w:r>
              <w:rPr>
                <w:sz w:val="19"/>
              </w:rPr>
              <w:t>向群聊发送消息。</w:t>
            </w:r>
          </w:p>
        </w:tc>
      </w:tr>
      <w:tr w:rsidR="002D1DD7" w14:paraId="6F16ABCB" w14:textId="77777777">
        <w:trPr>
          <w:cantSplit/>
          <w:jc w:val="center"/>
        </w:trPr>
        <w:tc>
          <w:tcPr>
            <w:tcW w:w="3744" w:type="dxa"/>
            <w:tcMar>
              <w:top w:w="80" w:type="dxa"/>
              <w:left w:w="120" w:type="dxa"/>
              <w:bottom w:w="80" w:type="dxa"/>
              <w:right w:w="120" w:type="dxa"/>
            </w:tcMar>
            <w:vAlign w:val="center"/>
          </w:tcPr>
          <w:p w14:paraId="6356FFE3" w14:textId="77777777" w:rsidR="002D1DD7" w:rsidRDefault="00B75C0F">
            <w:r>
              <w:rPr>
                <w:sz w:val="19"/>
              </w:rPr>
              <w:t>inbox/recent.res.jsonl / inbox/unread.res.jsonl</w:t>
            </w:r>
          </w:p>
        </w:tc>
        <w:tc>
          <w:tcPr>
            <w:tcW w:w="5616" w:type="dxa"/>
            <w:tcMar>
              <w:top w:w="80" w:type="dxa"/>
              <w:left w:w="120" w:type="dxa"/>
              <w:bottom w:w="80" w:type="dxa"/>
              <w:right w:w="120" w:type="dxa"/>
            </w:tcMar>
            <w:vAlign w:val="center"/>
          </w:tcPr>
          <w:p w14:paraId="1BA39EFA" w14:textId="77777777" w:rsidR="002D1DD7" w:rsidRDefault="00B75C0F">
            <w:pPr>
              <w:jc w:val="center"/>
            </w:pPr>
            <w:r>
              <w:rPr>
                <w:sz w:val="19"/>
              </w:rPr>
              <w:t>最近消息和未读消息视图。</w:t>
            </w:r>
          </w:p>
        </w:tc>
      </w:tr>
      <w:tr w:rsidR="002D1DD7" w14:paraId="5B67475E" w14:textId="77777777">
        <w:trPr>
          <w:cantSplit/>
          <w:jc w:val="center"/>
        </w:trPr>
        <w:tc>
          <w:tcPr>
            <w:tcW w:w="3744" w:type="dxa"/>
            <w:tcMar>
              <w:top w:w="80" w:type="dxa"/>
              <w:left w:w="120" w:type="dxa"/>
              <w:bottom w:w="80" w:type="dxa"/>
              <w:right w:w="120" w:type="dxa"/>
            </w:tcMar>
            <w:vAlign w:val="center"/>
          </w:tcPr>
          <w:p w14:paraId="53C975D1" w14:textId="77777777" w:rsidR="002D1DD7" w:rsidRDefault="00B75C0F">
            <w:r>
              <w:rPr>
                <w:sz w:val="19"/>
              </w:rPr>
              <w:t>inbox/mark_read.act</w:t>
            </w:r>
          </w:p>
        </w:tc>
        <w:tc>
          <w:tcPr>
            <w:tcW w:w="5616" w:type="dxa"/>
            <w:tcMar>
              <w:top w:w="80" w:type="dxa"/>
              <w:left w:w="120" w:type="dxa"/>
              <w:bottom w:w="80" w:type="dxa"/>
              <w:right w:w="120" w:type="dxa"/>
            </w:tcMar>
            <w:vAlign w:val="center"/>
          </w:tcPr>
          <w:p w14:paraId="72B9C27E" w14:textId="77777777" w:rsidR="002D1DD7" w:rsidRDefault="00B75C0F">
            <w:pPr>
              <w:jc w:val="center"/>
            </w:pPr>
            <w:r>
              <w:rPr>
                <w:sz w:val="19"/>
              </w:rPr>
              <w:t>标记消息已读。</w:t>
            </w:r>
          </w:p>
        </w:tc>
      </w:tr>
      <w:tr w:rsidR="002D1DD7" w14:paraId="5B212FB9" w14:textId="77777777">
        <w:trPr>
          <w:cantSplit/>
          <w:jc w:val="center"/>
        </w:trPr>
        <w:tc>
          <w:tcPr>
            <w:tcW w:w="3744" w:type="dxa"/>
            <w:tcMar>
              <w:top w:w="80" w:type="dxa"/>
              <w:left w:w="120" w:type="dxa"/>
              <w:bottom w:w="80" w:type="dxa"/>
              <w:right w:w="120" w:type="dxa"/>
            </w:tcMar>
            <w:vAlign w:val="center"/>
          </w:tcPr>
          <w:p w14:paraId="2429DB0F" w14:textId="77777777" w:rsidR="002D1DD7" w:rsidRDefault="00B75C0F">
            <w:r>
              <w:rPr>
                <w:sz w:val="19"/>
              </w:rPr>
              <w:t>_stream/events.evt.jsonl</w:t>
            </w:r>
          </w:p>
        </w:tc>
        <w:tc>
          <w:tcPr>
            <w:tcW w:w="5616" w:type="dxa"/>
            <w:tcMar>
              <w:top w:w="80" w:type="dxa"/>
              <w:left w:w="120" w:type="dxa"/>
              <w:bottom w:w="80" w:type="dxa"/>
              <w:right w:w="120" w:type="dxa"/>
            </w:tcMar>
            <w:vAlign w:val="center"/>
          </w:tcPr>
          <w:p w14:paraId="74C5963A" w14:textId="77777777" w:rsidR="002D1DD7" w:rsidRDefault="00B75C0F">
            <w:pPr>
              <w:jc w:val="center"/>
            </w:pPr>
            <w:r>
              <w:rPr>
                <w:sz w:val="19"/>
              </w:rPr>
              <w:t xml:space="preserve">Tinode </w:t>
            </w:r>
            <w:r>
              <w:rPr>
                <w:sz w:val="19"/>
              </w:rPr>
              <w:t>应用实例事件流。</w:t>
            </w:r>
          </w:p>
        </w:tc>
      </w:tr>
    </w:tbl>
    <w:p w14:paraId="2330A167" w14:textId="77777777" w:rsidR="002D1DD7" w:rsidRDefault="002D1DD7"/>
    <w:p w14:paraId="1BACB40D" w14:textId="77777777" w:rsidR="002D1DD7" w:rsidRDefault="00B75C0F">
      <w:pPr>
        <w:ind w:firstLine="420"/>
      </w:pPr>
      <w:r>
        <w:t>当</w:t>
      </w:r>
      <w:r>
        <w:t xml:space="preserve"> agent </w:t>
      </w:r>
      <w:r>
        <w:t>要给另一个</w:t>
      </w:r>
      <w:r>
        <w:t xml:space="preserve"> principal </w:t>
      </w:r>
      <w:r>
        <w:t>发送私聊消息时，向当前</w:t>
      </w:r>
      <w:r>
        <w:t xml:space="preserve"> principal </w:t>
      </w:r>
      <w:r>
        <w:t>的</w:t>
      </w:r>
      <w:r>
        <w:t xml:space="preserve"> Tinode app root </w:t>
      </w:r>
      <w:r>
        <w:t>下的</w:t>
      </w:r>
      <w:r>
        <w:t xml:space="preserve"> `contacts/send_message.act` </w:t>
      </w:r>
      <w:r>
        <w:t>追加一行</w:t>
      </w:r>
      <w:r>
        <w:t xml:space="preserve"> JSON</w:t>
      </w:r>
      <w:r>
        <w:t>。</w:t>
      </w:r>
      <w:r>
        <w:t xml:space="preserve">Runtime </w:t>
      </w:r>
      <w:r>
        <w:t>消费该动作行后，将</w:t>
      </w:r>
      <w:r>
        <w:t xml:space="preserve"> principal_id </w:t>
      </w:r>
      <w:r>
        <w:t>和</w:t>
      </w:r>
      <w:r>
        <w:t xml:space="preserve"> profile_id </w:t>
      </w:r>
      <w:r>
        <w:t>通过</w:t>
      </w:r>
      <w:r>
        <w:t xml:space="preserve"> ConnectorContext </w:t>
      </w:r>
      <w:r>
        <w:t>传给</w:t>
      </w:r>
      <w:r>
        <w:t xml:space="preserve"> Tinode connector</w:t>
      </w:r>
      <w:r>
        <w:t>。</w:t>
      </w:r>
      <w:r>
        <w:t xml:space="preserve">Connector </w:t>
      </w:r>
      <w:r>
        <w:t>根据</w:t>
      </w:r>
      <w:r>
        <w:t xml:space="preserve"> profile_id </w:t>
      </w:r>
      <w:r>
        <w:t>找到当前</w:t>
      </w:r>
      <w:r>
        <w:t xml:space="preserve"> principal </w:t>
      </w:r>
      <w:r>
        <w:t>的</w:t>
      </w:r>
      <w:r>
        <w:t xml:space="preserve"> Tinode </w:t>
      </w:r>
      <w:r>
        <w:t>凭据，解析</w:t>
      </w:r>
      <w:r>
        <w:t xml:space="preserve"> `principal:code-implementer` </w:t>
      </w:r>
      <w:r>
        <w:t>为目标</w:t>
      </w:r>
      <w:r>
        <w:t xml:space="preserve"> principal </w:t>
      </w:r>
      <w:r>
        <w:t>的</w:t>
      </w:r>
      <w:r>
        <w:t xml:space="preserve"> Tinode profile </w:t>
      </w:r>
      <w:r>
        <w:t>或联系人，发送消息，并产生</w:t>
      </w:r>
      <w:r>
        <w:t xml:space="preserve"> message.sent</w:t>
      </w:r>
      <w:r>
        <w:t>、</w:t>
      </w:r>
      <w:r>
        <w:t xml:space="preserve">action.completed </w:t>
      </w:r>
      <w:r>
        <w:t>等事件。若使用相同</w:t>
      </w:r>
      <w:r>
        <w:t xml:space="preserve"> client_token </w:t>
      </w:r>
      <w:r>
        <w:t>重试，</w:t>
      </w:r>
      <w:r>
        <w:t xml:space="preserve">connector </w:t>
      </w:r>
      <w:r>
        <w:t>可返回已完成结果，避免重复发送。</w:t>
      </w:r>
    </w:p>
    <w:p w14:paraId="4B842313" w14:textId="77777777" w:rsidR="002D1DD7" w:rsidRDefault="00B75C0F">
      <w:pPr>
        <w:ind w:firstLine="420"/>
      </w:pPr>
      <w:r>
        <w:t xml:space="preserve">Tinode connector </w:t>
      </w:r>
      <w:r>
        <w:t>在</w:t>
      </w:r>
      <w:r>
        <w:t xml:space="preserve"> drain_inbound_events(ctx) </w:t>
      </w:r>
      <w:r>
        <w:t>中按当前</w:t>
      </w:r>
      <w:r>
        <w:t xml:space="preserve"> profile </w:t>
      </w:r>
      <w:r>
        <w:t>拉取新消息。收到外部消息后，</w:t>
      </w:r>
      <w:r>
        <w:t xml:space="preserve">connector </w:t>
      </w:r>
      <w:r>
        <w:t>更新本地消息资源和</w:t>
      </w:r>
      <w:r>
        <w:t xml:space="preserve"> inbox</w:t>
      </w:r>
      <w:r>
        <w:t>，并返回</w:t>
      </w:r>
      <w:r>
        <w:t xml:space="preserve"> message.received</w:t>
      </w:r>
      <w:r>
        <w:t>、</w:t>
      </w:r>
      <w:r>
        <w:t xml:space="preserve">inbox.updated </w:t>
      </w:r>
      <w:r>
        <w:t>等事件。</w:t>
      </w:r>
      <w:r>
        <w:t xml:space="preserve">Runtime </w:t>
      </w:r>
      <w:r>
        <w:t>将这些事件写入</w:t>
      </w:r>
      <w:r>
        <w:t xml:space="preserve"> `_stream/events.evt.jsonl`</w:t>
      </w:r>
      <w:r>
        <w:t>。</w:t>
      </w:r>
      <w:r>
        <w:t xml:space="preserve">appfs-agent </w:t>
      </w:r>
      <w:r>
        <w:t>在下一模型回合前读取事件，将需要关注的消息作为输入提醒，同时附带来源、</w:t>
      </w:r>
      <w:r>
        <w:t>contact_key</w:t>
      </w:r>
      <w:r>
        <w:t>、目标</w:t>
      </w:r>
      <w:r>
        <w:t xml:space="preserve"> principal </w:t>
      </w:r>
      <w:r>
        <w:t>和</w:t>
      </w:r>
      <w:r>
        <w:t xml:space="preserve"> seq</w:t>
      </w:r>
      <w:r>
        <w:t>。</w:t>
      </w:r>
    </w:p>
    <w:p w14:paraId="27426D44" w14:textId="77777777" w:rsidR="002D1DD7" w:rsidRDefault="00B75C0F">
      <w:pPr>
        <w:ind w:firstLine="420"/>
      </w:pPr>
      <w:r>
        <w:lastRenderedPageBreak/>
        <w:t>多</w:t>
      </w:r>
      <w:r>
        <w:t xml:space="preserve"> agent </w:t>
      </w:r>
      <w:r>
        <w:t>群聊时，当前</w:t>
      </w:r>
      <w:r>
        <w:t xml:space="preserve"> principal </w:t>
      </w:r>
      <w:r>
        <w:t>可向</w:t>
      </w:r>
      <w:r>
        <w:t xml:space="preserve"> `groups/create_group.act` </w:t>
      </w:r>
      <w:r>
        <w:t>追加包含</w:t>
      </w:r>
      <w:r>
        <w:t xml:space="preserve"> title </w:t>
      </w:r>
      <w:r>
        <w:t>和</w:t>
      </w:r>
      <w:r>
        <w:t xml:space="preserve"> members </w:t>
      </w:r>
      <w:r>
        <w:t>的</w:t>
      </w:r>
      <w:r>
        <w:t xml:space="preserve"> JSON</w:t>
      </w:r>
      <w:r>
        <w:t>，</w:t>
      </w:r>
      <w:r>
        <w:t xml:space="preserve">members </w:t>
      </w:r>
      <w:r>
        <w:t>可使用</w:t>
      </w:r>
      <w:r>
        <w:t xml:space="preserve"> `principal:&lt;principal-id&gt;`</w:t>
      </w:r>
      <w:r>
        <w:t>。</w:t>
      </w:r>
      <w:r>
        <w:t xml:space="preserve">Connector </w:t>
      </w:r>
      <w:r>
        <w:t>通过</w:t>
      </w:r>
      <w:r>
        <w:t xml:space="preserve"> AppFS registry </w:t>
      </w:r>
      <w:r>
        <w:t>和</w:t>
      </w:r>
      <w:r>
        <w:t xml:space="preserve"> Tinode credential state </w:t>
      </w:r>
      <w:r>
        <w:t>解析成员，创建群聊并邀请成员。后续消息通过</w:t>
      </w:r>
      <w:r>
        <w:t xml:space="preserve"> `groups/&lt;group-key&gt;/send_message.act` </w:t>
      </w:r>
      <w:r>
        <w:t>发送。</w:t>
      </w:r>
    </w:p>
    <w:p w14:paraId="3A66899E" w14:textId="77777777" w:rsidR="002D1DD7" w:rsidRDefault="00B75C0F">
      <w:pPr>
        <w:keepNext/>
        <w:keepLines/>
        <w:jc w:val="center"/>
      </w:pPr>
      <w:r>
        <w:rPr>
          <w:noProof/>
        </w:rPr>
        <w:drawing>
          <wp:inline distT="0" distB="0" distL="0" distR="0" wp14:anchorId="3D2DE4D0" wp14:editId="24AFDAC1">
            <wp:extent cx="5440680" cy="2798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tinode-private-chat.png"/>
                    <pic:cNvPicPr/>
                  </pic:nvPicPr>
                  <pic:blipFill>
                    <a:blip r:embed="rId13"/>
                    <a:stretch>
                      <a:fillRect/>
                    </a:stretch>
                  </pic:blipFill>
                  <pic:spPr>
                    <a:xfrm>
                      <a:off x="0" y="0"/>
                      <a:ext cx="5440680" cy="2798064"/>
                    </a:xfrm>
                    <a:prstGeom prst="rect">
                      <a:avLst/>
                    </a:prstGeom>
                  </pic:spPr>
                </pic:pic>
              </a:graphicData>
            </a:graphic>
          </wp:inline>
        </w:drawing>
      </w:r>
    </w:p>
    <w:p w14:paraId="0ABA49EB" w14:textId="77777777" w:rsidR="002D1DD7" w:rsidRDefault="00B75C0F">
      <w:pPr>
        <w:keepLines/>
        <w:spacing w:after="160"/>
        <w:jc w:val="center"/>
      </w:pPr>
      <w:r>
        <w:rPr>
          <w:b/>
          <w:color w:val="1F4E79"/>
          <w:sz w:val="19"/>
        </w:rPr>
        <w:t>图</w:t>
      </w:r>
      <w:r>
        <w:rPr>
          <w:b/>
          <w:color w:val="1F4E79"/>
          <w:sz w:val="19"/>
        </w:rPr>
        <w:t xml:space="preserve">6 Tinode </w:t>
      </w:r>
      <w:r>
        <w:rPr>
          <w:b/>
          <w:color w:val="1F4E79"/>
          <w:sz w:val="19"/>
        </w:rPr>
        <w:t>私有聊天实施例图：展示不同</w:t>
      </w:r>
      <w:r>
        <w:rPr>
          <w:b/>
          <w:color w:val="1F4E79"/>
          <w:sz w:val="19"/>
        </w:rPr>
        <w:t xml:space="preserve"> principal </w:t>
      </w:r>
      <w:r>
        <w:rPr>
          <w:b/>
          <w:color w:val="1F4E79"/>
          <w:sz w:val="19"/>
        </w:rPr>
        <w:t>的私有</w:t>
      </w:r>
      <w:r>
        <w:rPr>
          <w:b/>
          <w:color w:val="1F4E79"/>
          <w:sz w:val="19"/>
        </w:rPr>
        <w:t xml:space="preserve"> Tinode profile</w:t>
      </w:r>
      <w:r>
        <w:rPr>
          <w:b/>
          <w:color w:val="1F4E79"/>
          <w:sz w:val="19"/>
        </w:rPr>
        <w:t>、</w:t>
      </w:r>
      <w:r>
        <w:rPr>
          <w:b/>
          <w:color w:val="1F4E79"/>
          <w:sz w:val="19"/>
        </w:rPr>
        <w:t xml:space="preserve">connector </w:t>
      </w:r>
      <w:r>
        <w:rPr>
          <w:b/>
          <w:color w:val="1F4E79"/>
          <w:sz w:val="19"/>
        </w:rPr>
        <w:t>私有凭据和</w:t>
      </w:r>
      <w:r>
        <w:rPr>
          <w:b/>
          <w:color w:val="1F4E79"/>
          <w:sz w:val="19"/>
        </w:rPr>
        <w:t xml:space="preserve"> direct/group message </w:t>
      </w:r>
      <w:r>
        <w:rPr>
          <w:b/>
          <w:color w:val="1F4E79"/>
          <w:sz w:val="19"/>
        </w:rPr>
        <w:t>交互。</w:t>
      </w:r>
    </w:p>
    <w:p w14:paraId="27B275D8" w14:textId="77777777" w:rsidR="002D1DD7" w:rsidRDefault="00B75C0F">
      <w:pPr>
        <w:pStyle w:val="21"/>
        <w:spacing w:before="240" w:after="120"/>
      </w:pPr>
      <w:r>
        <w:rPr>
          <w:rFonts w:ascii="Calibri" w:eastAsia="宋体" w:hAnsi="Calibri"/>
        </w:rPr>
        <w:t>（</w:t>
      </w:r>
      <w:r>
        <w:rPr>
          <w:rFonts w:ascii="Calibri" w:eastAsia="宋体" w:hAnsi="Calibri"/>
        </w:rPr>
        <w:t>16</w:t>
      </w:r>
      <w:r>
        <w:rPr>
          <w:rFonts w:ascii="Calibri" w:eastAsia="宋体" w:hAnsi="Calibri"/>
        </w:rPr>
        <w:t>）</w:t>
      </w:r>
      <w:r>
        <w:rPr>
          <w:rFonts w:ascii="Calibri" w:eastAsia="宋体" w:hAnsi="Calibri"/>
        </w:rPr>
        <w:t xml:space="preserve">Dashboard </w:t>
      </w:r>
      <w:r>
        <w:rPr>
          <w:rFonts w:ascii="Calibri" w:eastAsia="宋体" w:hAnsi="Calibri"/>
        </w:rPr>
        <w:t>与桌面启动管理实施例</w:t>
      </w:r>
    </w:p>
    <w:p w14:paraId="045F9F29" w14:textId="77777777" w:rsidR="002D1DD7" w:rsidRDefault="00B75C0F">
      <w:pPr>
        <w:ind w:firstLine="420"/>
      </w:pPr>
      <w:r>
        <w:t xml:space="preserve">Dashboard </w:t>
      </w:r>
      <w:r>
        <w:t>作为管理端，通过</w:t>
      </w:r>
      <w:r>
        <w:t xml:space="preserve"> HTTP </w:t>
      </w:r>
      <w:r>
        <w:t>路由提供</w:t>
      </w:r>
      <w:r>
        <w:t xml:space="preserve"> principal </w:t>
      </w:r>
      <w:r>
        <w:t>列表、创建、删除、启动、停止和恢复接口。其</w:t>
      </w:r>
      <w:r>
        <w:t xml:space="preserve"> lifecycle service </w:t>
      </w:r>
      <w:r>
        <w:t>读取</w:t>
      </w:r>
      <w:r>
        <w:t xml:space="preserve"> `/_appfs/principals.registry.json` </w:t>
      </w:r>
      <w:r>
        <w:t>和</w:t>
      </w:r>
      <w:r>
        <w:t xml:space="preserve"> `/_appfs/principals/status.res.json`</w:t>
      </w:r>
      <w:r>
        <w:t>，并通过追加</w:t>
      </w:r>
      <w:r>
        <w:t xml:space="preserve"> create_principal</w:t>
      </w:r>
      <w:r>
        <w:t>、</w:t>
      </w:r>
      <w:r>
        <w:t>detach_principal</w:t>
      </w:r>
      <w:r>
        <w:t>、</w:t>
      </w:r>
      <w:r>
        <w:t xml:space="preserve">delete_principal </w:t>
      </w:r>
      <w:r>
        <w:t>等文件提交管理动作。</w:t>
      </w:r>
    </w:p>
    <w:p w14:paraId="6369AA81" w14:textId="77777777" w:rsidR="002D1DD7" w:rsidRDefault="00B75C0F">
      <w:pPr>
        <w:ind w:firstLine="420"/>
      </w:pPr>
      <w:r>
        <w:t xml:space="preserve">Dashboard </w:t>
      </w:r>
      <w:r>
        <w:t>启动</w:t>
      </w:r>
      <w:r>
        <w:t xml:space="preserve"> agent </w:t>
      </w:r>
      <w:r>
        <w:t>时构造</w:t>
      </w:r>
      <w:r>
        <w:t xml:space="preserve"> spawn config</w:t>
      </w:r>
      <w:r>
        <w:t>，并向子进程环境注入</w:t>
      </w:r>
      <w:r>
        <w:t xml:space="preserve"> APPFS_PRINCIPAL_ID</w:t>
      </w:r>
      <w:r>
        <w:t>、</w:t>
      </w:r>
      <w:r>
        <w:t>APPFS_ATTACH_ID</w:t>
      </w:r>
      <w:r>
        <w:t>、</w:t>
      </w:r>
      <w:r>
        <w:t>APPFS_MOUNT_ROOT</w:t>
      </w:r>
      <w:r>
        <w:t>、</w:t>
      </w:r>
      <w:r>
        <w:t xml:space="preserve">APPFS_RUNTIME_MANIFEST </w:t>
      </w:r>
      <w:r>
        <w:t>等变量。</w:t>
      </w:r>
      <w:r>
        <w:t xml:space="preserve">Agent </w:t>
      </w:r>
      <w:r>
        <w:t>进程启动后通过</w:t>
      </w:r>
      <w:r>
        <w:t xml:space="preserve"> stdout JSONL </w:t>
      </w:r>
      <w:r>
        <w:t>返回</w:t>
      </w:r>
      <w:r>
        <w:t xml:space="preserve"> session_started</w:t>
      </w:r>
      <w:r>
        <w:t>、</w:t>
      </w:r>
      <w:r>
        <w:t>control endpoint</w:t>
      </w:r>
      <w:r>
        <w:t>、</w:t>
      </w:r>
      <w:r>
        <w:t xml:space="preserve">principal_id </w:t>
      </w:r>
      <w:r>
        <w:t>等信息。</w:t>
      </w:r>
      <w:r>
        <w:t xml:space="preserve">Dashboard </w:t>
      </w:r>
      <w:r>
        <w:t>据此维护进程状态，并结合</w:t>
      </w:r>
      <w:r>
        <w:t xml:space="preserve"> runtime </w:t>
      </w:r>
      <w:r>
        <w:t>的</w:t>
      </w:r>
      <w:r>
        <w:t xml:space="preserve"> principal registry </w:t>
      </w:r>
      <w:r>
        <w:t>展示在线状态。</w:t>
      </w:r>
    </w:p>
    <w:p w14:paraId="67BF030F" w14:textId="77777777" w:rsidR="002D1DD7" w:rsidRDefault="00B75C0F">
      <w:pPr>
        <w:ind w:firstLine="420"/>
      </w:pPr>
      <w:r>
        <w:t>桌面</w:t>
      </w:r>
      <w:r>
        <w:t xml:space="preserve"> Electron launcher </w:t>
      </w:r>
      <w:r>
        <w:t>则负责启动</w:t>
      </w:r>
      <w:r>
        <w:t xml:space="preserve"> dashboard server</w:t>
      </w:r>
      <w:r>
        <w:t>、选择可用端口、设置</w:t>
      </w:r>
      <w:r>
        <w:t xml:space="preserve"> AppFS CLI </w:t>
      </w:r>
      <w:r>
        <w:t>和</w:t>
      </w:r>
      <w:r>
        <w:t xml:space="preserve"> agent binary </w:t>
      </w:r>
      <w:r>
        <w:t>环境变量，并执行优雅关闭或进程树清理。该实施例说明</w:t>
      </w:r>
      <w:r>
        <w:t xml:space="preserve"> AppFS </w:t>
      </w:r>
      <w:r>
        <w:t>的文件协议不仅服务模型回合，也能服务</w:t>
      </w:r>
      <w:r>
        <w:t xml:space="preserve"> UI </w:t>
      </w:r>
      <w:r>
        <w:t>管理端和桌面启动器，使管理端、</w:t>
      </w:r>
      <w:r>
        <w:t xml:space="preserve">runtime </w:t>
      </w:r>
      <w:r>
        <w:t>和</w:t>
      </w:r>
      <w:r>
        <w:t xml:space="preserve"> agent </w:t>
      </w:r>
      <w:r>
        <w:t>共享同一生命周期真相源。</w:t>
      </w:r>
    </w:p>
    <w:p w14:paraId="25E53B61" w14:textId="77777777" w:rsidR="002D1DD7" w:rsidRDefault="00B75C0F">
      <w:pPr>
        <w:pStyle w:val="21"/>
        <w:spacing w:before="240" w:after="120"/>
      </w:pPr>
      <w:r>
        <w:rPr>
          <w:rFonts w:ascii="Calibri" w:eastAsia="宋体" w:hAnsi="Calibri"/>
        </w:rPr>
        <w:t>（</w:t>
      </w:r>
      <w:r>
        <w:rPr>
          <w:rFonts w:ascii="Calibri" w:eastAsia="宋体" w:hAnsi="Calibri"/>
        </w:rPr>
        <w:t>17</w:t>
      </w:r>
      <w:r>
        <w:rPr>
          <w:rFonts w:ascii="Calibri" w:eastAsia="宋体" w:hAnsi="Calibri"/>
        </w:rPr>
        <w:t>）技术效果</w:t>
      </w:r>
    </w:p>
    <w:p w14:paraId="6623C56A" w14:textId="77777777" w:rsidR="002D1DD7" w:rsidRDefault="00B75C0F">
      <w:pPr>
        <w:numPr>
          <w:ilvl w:val="0"/>
          <w:numId w:val="14"/>
        </w:numPr>
        <w:spacing w:after="80"/>
      </w:pPr>
      <w:r>
        <w:t>通过将资源、动作和事件统一映射为文件树，</w:t>
      </w:r>
      <w:r>
        <w:t xml:space="preserve">agent </w:t>
      </w:r>
      <w:r>
        <w:t>可使用普通文件读写完成应用交互，减少针对每个应用硬编码工具</w:t>
      </w:r>
      <w:r>
        <w:t xml:space="preserve">/API </w:t>
      </w:r>
      <w:r>
        <w:t>的集成成本。</w:t>
      </w:r>
    </w:p>
    <w:p w14:paraId="055950CC" w14:textId="77777777" w:rsidR="002D1DD7" w:rsidRDefault="00B75C0F">
      <w:pPr>
        <w:numPr>
          <w:ilvl w:val="0"/>
          <w:numId w:val="14"/>
        </w:numPr>
        <w:spacing w:after="80"/>
      </w:pPr>
      <w:r>
        <w:t>通过</w:t>
      </w:r>
      <w:r>
        <w:t xml:space="preserve"> `.act` </w:t>
      </w:r>
      <w:r>
        <w:t>追加式动作槽、</w:t>
      </w:r>
      <w:r>
        <w:t xml:space="preserve">action cursor </w:t>
      </w:r>
      <w:r>
        <w:t>和稳定</w:t>
      </w:r>
      <w:r>
        <w:t xml:space="preserve"> client token</w:t>
      </w:r>
      <w:r>
        <w:t>，为动作执行提供可审计、可重放、可去重的记录边界，降低重复执行和状态错乱风险。</w:t>
      </w:r>
    </w:p>
    <w:p w14:paraId="4E7D5B0E" w14:textId="77777777" w:rsidR="002D1DD7" w:rsidRDefault="00B75C0F">
      <w:pPr>
        <w:numPr>
          <w:ilvl w:val="0"/>
          <w:numId w:val="14"/>
        </w:numPr>
        <w:spacing w:after="80"/>
      </w:pPr>
      <w:r>
        <w:t>通过</w:t>
      </w:r>
      <w:r>
        <w:t xml:space="preserve"> runtime manifest </w:t>
      </w:r>
      <w:r>
        <w:t>和自描述</w:t>
      </w:r>
      <w:r>
        <w:t xml:space="preserve"> `_app/*.res.json` </w:t>
      </w:r>
      <w:r>
        <w:t>文件，</w:t>
      </w:r>
      <w:r>
        <w:t xml:space="preserve">agent </w:t>
      </w:r>
      <w:r>
        <w:t>能够根据当前挂载环境动态发现应用能力，减少</w:t>
      </w:r>
      <w:r>
        <w:t xml:space="preserve"> prompt </w:t>
      </w:r>
      <w:r>
        <w:t>中静态塞入大量应用说明的需求。</w:t>
      </w:r>
    </w:p>
    <w:p w14:paraId="3A1B03B9" w14:textId="77777777" w:rsidR="002D1DD7" w:rsidRDefault="00B75C0F">
      <w:pPr>
        <w:numPr>
          <w:ilvl w:val="0"/>
          <w:numId w:val="14"/>
        </w:numPr>
        <w:spacing w:after="80"/>
      </w:pPr>
      <w:r>
        <w:t>通过</w:t>
      </w:r>
      <w:r>
        <w:t xml:space="preserve"> principal </w:t>
      </w:r>
      <w:r>
        <w:t>与</w:t>
      </w:r>
      <w:r>
        <w:t xml:space="preserve"> attach lease </w:t>
      </w:r>
      <w:r>
        <w:t>分离，使稳定</w:t>
      </w:r>
      <w:r>
        <w:t xml:space="preserve"> agent </w:t>
      </w:r>
      <w:r>
        <w:t>身份不依赖一次性进程；</w:t>
      </w:r>
      <w:r>
        <w:t xml:space="preserve">agent </w:t>
      </w:r>
      <w:r>
        <w:t>重启或恢复会话后仍可复用自己的私有应用实例和</w:t>
      </w:r>
      <w:r>
        <w:t xml:space="preserve"> profile</w:t>
      </w:r>
      <w:r>
        <w:t>。</w:t>
      </w:r>
    </w:p>
    <w:p w14:paraId="396AAFAB" w14:textId="77777777" w:rsidR="002D1DD7" w:rsidRDefault="00B75C0F">
      <w:pPr>
        <w:numPr>
          <w:ilvl w:val="0"/>
          <w:numId w:val="14"/>
        </w:numPr>
        <w:spacing w:after="80"/>
      </w:pPr>
      <w:r>
        <w:lastRenderedPageBreak/>
        <w:t>通过</w:t>
      </w:r>
      <w:r>
        <w:t xml:space="preserve"> `/public` </w:t>
      </w:r>
      <w:r>
        <w:t>与</w:t>
      </w:r>
      <w:r>
        <w:t xml:space="preserve"> `/private/&lt;principal&gt;` </w:t>
      </w:r>
      <w:r>
        <w:t>命名空间以及可见应用过滤，支持同一项目下多个</w:t>
      </w:r>
      <w:r>
        <w:t xml:space="preserve"> agent </w:t>
      </w:r>
      <w:r>
        <w:t>共享公共资源并隔离私有应用、凭据和事件。</w:t>
      </w:r>
    </w:p>
    <w:p w14:paraId="4CE1F655" w14:textId="77777777" w:rsidR="002D1DD7" w:rsidRDefault="00B75C0F">
      <w:pPr>
        <w:numPr>
          <w:ilvl w:val="0"/>
          <w:numId w:val="14"/>
        </w:numPr>
        <w:spacing w:after="80"/>
      </w:pPr>
      <w:r>
        <w:t>通过</w:t>
      </w:r>
      <w:r>
        <w:t xml:space="preserve"> ConnectorContext </w:t>
      </w:r>
      <w:r>
        <w:t>提供有效身份，并把凭据保存在</w:t>
      </w:r>
      <w:r>
        <w:t xml:space="preserve"> connector </w:t>
      </w:r>
      <w:r>
        <w:t>私有状态，避免模型通过</w:t>
      </w:r>
      <w:r>
        <w:t xml:space="preserve"> payload </w:t>
      </w:r>
      <w:r>
        <w:t>冒充其他</w:t>
      </w:r>
      <w:r>
        <w:t xml:space="preserve"> profile</w:t>
      </w:r>
      <w:r>
        <w:t>，也避免令牌泄露到模型可见文件或事件。</w:t>
      </w:r>
    </w:p>
    <w:p w14:paraId="13B3F219" w14:textId="77777777" w:rsidR="002D1DD7" w:rsidRDefault="00B75C0F">
      <w:pPr>
        <w:numPr>
          <w:ilvl w:val="0"/>
          <w:numId w:val="14"/>
        </w:numPr>
        <w:spacing w:after="80"/>
      </w:pPr>
      <w:r>
        <w:t>通过事件流和</w:t>
      </w:r>
      <w:r>
        <w:t xml:space="preserve"> InputRouter </w:t>
      </w:r>
      <w:r>
        <w:t>分类策略，将外部应用事件按优先级注入模型回合，实现用户消息、动作失败、凭据状态等事件驱动的</w:t>
      </w:r>
      <w:r>
        <w:t xml:space="preserve"> agent </w:t>
      </w:r>
      <w:r>
        <w:t>响应。</w:t>
      </w:r>
    </w:p>
    <w:p w14:paraId="795B6D0A" w14:textId="77777777" w:rsidR="002D1DD7" w:rsidRDefault="00B75C0F">
      <w:pPr>
        <w:numPr>
          <w:ilvl w:val="0"/>
          <w:numId w:val="14"/>
        </w:numPr>
        <w:spacing w:after="80"/>
      </w:pPr>
      <w:r>
        <w:t>通过结构快照与刷新机制，联系人、群聊、</w:t>
      </w:r>
      <w:r>
        <w:t xml:space="preserve">scope </w:t>
      </w:r>
      <w:r>
        <w:t>等动态应用结构能被物化为新的模型可见路径，提升应用状态变化后的可操作性。</w:t>
      </w:r>
    </w:p>
    <w:p w14:paraId="43730F2B" w14:textId="77777777" w:rsidR="002D1DD7" w:rsidRDefault="00B75C0F">
      <w:pPr>
        <w:numPr>
          <w:ilvl w:val="0"/>
          <w:numId w:val="14"/>
        </w:numPr>
        <w:spacing w:after="80"/>
      </w:pPr>
      <w:r>
        <w:t>通过</w:t>
      </w:r>
      <w:r>
        <w:t xml:space="preserve"> Dashboard/desktop </w:t>
      </w:r>
      <w:r>
        <w:t>实施例，操作者可在本地可视化管理多个</w:t>
      </w:r>
      <w:r>
        <w:t xml:space="preserve"> principal </w:t>
      </w:r>
      <w:r>
        <w:t>和</w:t>
      </w:r>
      <w:r>
        <w:t xml:space="preserve"> headless agent</w:t>
      </w:r>
      <w:r>
        <w:t>，降低多</w:t>
      </w:r>
      <w:r>
        <w:t xml:space="preserve"> agent </w:t>
      </w:r>
      <w:r>
        <w:t>运行、停止、恢复和清理的操作复杂度。</w:t>
      </w:r>
    </w:p>
    <w:p w14:paraId="3019CC40" w14:textId="77777777" w:rsidR="002D1DD7" w:rsidRDefault="00B75C0F">
      <w:pPr>
        <w:pStyle w:val="1"/>
        <w:spacing w:before="320" w:after="160"/>
      </w:pPr>
      <w:r>
        <w:rPr>
          <w:rFonts w:ascii="Calibri" w:eastAsia="宋体" w:hAnsi="Calibri"/>
        </w:rPr>
        <w:t>三、上述技术方案是否有替代方案</w:t>
      </w:r>
    </w:p>
    <w:p w14:paraId="68BD6EBE" w14:textId="77777777" w:rsidR="002D1DD7" w:rsidRDefault="00B75C0F">
      <w:pPr>
        <w:ind w:firstLine="420"/>
      </w:pPr>
      <w:r>
        <w:t>有。以下替代方案均可在不脱离本专利构思的情况下实现相同或相近的技术目的，建议代理人在撰写权利要求时酌情概括，避免不必要地限缩到当前项目中的文件名或具体实现。</w:t>
      </w:r>
    </w:p>
    <w:tbl>
      <w:tblPr>
        <w:tblStyle w:val="aff1"/>
        <w:tblW w:w="9360" w:type="dxa"/>
        <w:jc w:val="center"/>
        <w:tblLayout w:type="fixed"/>
        <w:tblLook w:val="04A0" w:firstRow="1" w:lastRow="0" w:firstColumn="1" w:lastColumn="0" w:noHBand="0" w:noVBand="1"/>
      </w:tblPr>
      <w:tblGrid>
        <w:gridCol w:w="2448"/>
        <w:gridCol w:w="6912"/>
      </w:tblGrid>
      <w:tr w:rsidR="002D1DD7" w14:paraId="1E5512EE" w14:textId="77777777">
        <w:trPr>
          <w:cantSplit/>
          <w:tblHeader/>
          <w:jc w:val="center"/>
        </w:trPr>
        <w:tc>
          <w:tcPr>
            <w:tcW w:w="2448" w:type="dxa"/>
            <w:shd w:val="clear" w:color="auto" w:fill="E8EEF7"/>
            <w:tcMar>
              <w:top w:w="80" w:type="dxa"/>
              <w:left w:w="120" w:type="dxa"/>
              <w:bottom w:w="80" w:type="dxa"/>
              <w:right w:w="120" w:type="dxa"/>
            </w:tcMar>
            <w:vAlign w:val="center"/>
          </w:tcPr>
          <w:p w14:paraId="464E5167" w14:textId="77777777" w:rsidR="002D1DD7" w:rsidRDefault="00B75C0F">
            <w:pPr>
              <w:jc w:val="center"/>
            </w:pPr>
            <w:r>
              <w:rPr>
                <w:b/>
                <w:color w:val="1F4E79"/>
                <w:sz w:val="20"/>
              </w:rPr>
              <w:t>替代对象</w:t>
            </w:r>
          </w:p>
        </w:tc>
        <w:tc>
          <w:tcPr>
            <w:tcW w:w="6912" w:type="dxa"/>
            <w:shd w:val="clear" w:color="auto" w:fill="E8EEF7"/>
            <w:tcMar>
              <w:top w:w="80" w:type="dxa"/>
              <w:left w:w="120" w:type="dxa"/>
              <w:bottom w:w="80" w:type="dxa"/>
              <w:right w:w="120" w:type="dxa"/>
            </w:tcMar>
            <w:vAlign w:val="center"/>
          </w:tcPr>
          <w:p w14:paraId="4595C937" w14:textId="77777777" w:rsidR="002D1DD7" w:rsidRDefault="00B75C0F">
            <w:pPr>
              <w:jc w:val="center"/>
            </w:pPr>
            <w:r>
              <w:rPr>
                <w:b/>
                <w:color w:val="1F4E79"/>
                <w:sz w:val="20"/>
              </w:rPr>
              <w:t>可替代实现</w:t>
            </w:r>
          </w:p>
        </w:tc>
      </w:tr>
      <w:tr w:rsidR="002D1DD7" w14:paraId="521780F0" w14:textId="77777777">
        <w:trPr>
          <w:cantSplit/>
          <w:jc w:val="center"/>
        </w:trPr>
        <w:tc>
          <w:tcPr>
            <w:tcW w:w="2448" w:type="dxa"/>
            <w:tcMar>
              <w:top w:w="80" w:type="dxa"/>
              <w:left w:w="120" w:type="dxa"/>
              <w:bottom w:w="80" w:type="dxa"/>
              <w:right w:w="120" w:type="dxa"/>
            </w:tcMar>
            <w:vAlign w:val="center"/>
          </w:tcPr>
          <w:p w14:paraId="40C40708" w14:textId="77777777" w:rsidR="002D1DD7" w:rsidRDefault="00B75C0F">
            <w:pPr>
              <w:jc w:val="center"/>
            </w:pPr>
            <w:r>
              <w:rPr>
                <w:sz w:val="19"/>
              </w:rPr>
              <w:t>文件系统承载方式</w:t>
            </w:r>
          </w:p>
        </w:tc>
        <w:tc>
          <w:tcPr>
            <w:tcW w:w="6912" w:type="dxa"/>
            <w:tcMar>
              <w:top w:w="80" w:type="dxa"/>
              <w:left w:w="120" w:type="dxa"/>
              <w:bottom w:w="80" w:type="dxa"/>
              <w:right w:w="120" w:type="dxa"/>
            </w:tcMar>
            <w:vAlign w:val="center"/>
          </w:tcPr>
          <w:p w14:paraId="3B4E9E31" w14:textId="77777777" w:rsidR="002D1DD7" w:rsidRDefault="00B75C0F">
            <w:r>
              <w:rPr>
                <w:sz w:val="19"/>
              </w:rPr>
              <w:t>可采用</w:t>
            </w:r>
            <w:r>
              <w:rPr>
                <w:sz w:val="19"/>
              </w:rPr>
              <w:t xml:space="preserve"> FUSE</w:t>
            </w:r>
            <w:r>
              <w:rPr>
                <w:sz w:val="19"/>
              </w:rPr>
              <w:t>、</w:t>
            </w:r>
            <w:r>
              <w:rPr>
                <w:sz w:val="19"/>
              </w:rPr>
              <w:t>WinFSP</w:t>
            </w:r>
            <w:r>
              <w:rPr>
                <w:sz w:val="19"/>
              </w:rPr>
              <w:t>、</w:t>
            </w:r>
            <w:r>
              <w:rPr>
                <w:sz w:val="19"/>
              </w:rPr>
              <w:t>NFS</w:t>
            </w:r>
            <w:r>
              <w:rPr>
                <w:sz w:val="19"/>
              </w:rPr>
              <w:t>、本地目录、远程挂载、</w:t>
            </w:r>
            <w:r>
              <w:rPr>
                <w:sz w:val="19"/>
              </w:rPr>
              <w:t xml:space="preserve">SQLite </w:t>
            </w:r>
            <w:r>
              <w:rPr>
                <w:sz w:val="19"/>
              </w:rPr>
              <w:t>虚拟文件系统、对象存储映射或浏览器沙箱文件系统。</w:t>
            </w:r>
          </w:p>
        </w:tc>
      </w:tr>
      <w:tr w:rsidR="002D1DD7" w14:paraId="23F4645E" w14:textId="77777777">
        <w:trPr>
          <w:cantSplit/>
          <w:jc w:val="center"/>
        </w:trPr>
        <w:tc>
          <w:tcPr>
            <w:tcW w:w="2448" w:type="dxa"/>
            <w:tcMar>
              <w:top w:w="80" w:type="dxa"/>
              <w:left w:w="120" w:type="dxa"/>
              <w:bottom w:w="80" w:type="dxa"/>
              <w:right w:w="120" w:type="dxa"/>
            </w:tcMar>
            <w:vAlign w:val="center"/>
          </w:tcPr>
          <w:p w14:paraId="6ABA476F" w14:textId="77777777" w:rsidR="002D1DD7" w:rsidRDefault="00B75C0F">
            <w:pPr>
              <w:jc w:val="center"/>
            </w:pPr>
            <w:r>
              <w:rPr>
                <w:sz w:val="19"/>
              </w:rPr>
              <w:t>资源和动作格式</w:t>
            </w:r>
          </w:p>
        </w:tc>
        <w:tc>
          <w:tcPr>
            <w:tcW w:w="6912" w:type="dxa"/>
            <w:tcMar>
              <w:top w:w="80" w:type="dxa"/>
              <w:left w:w="120" w:type="dxa"/>
              <w:bottom w:w="80" w:type="dxa"/>
              <w:right w:w="120" w:type="dxa"/>
            </w:tcMar>
            <w:vAlign w:val="center"/>
          </w:tcPr>
          <w:p w14:paraId="07535BC6" w14:textId="77777777" w:rsidR="002D1DD7" w:rsidRDefault="00B75C0F">
            <w:r>
              <w:rPr>
                <w:sz w:val="19"/>
              </w:rPr>
              <w:t>资源文件可采用</w:t>
            </w:r>
            <w:r>
              <w:rPr>
                <w:sz w:val="19"/>
              </w:rPr>
              <w:t xml:space="preserve"> JSON</w:t>
            </w:r>
            <w:r>
              <w:rPr>
                <w:sz w:val="19"/>
              </w:rPr>
              <w:t>、</w:t>
            </w:r>
            <w:r>
              <w:rPr>
                <w:sz w:val="19"/>
              </w:rPr>
              <w:t>JSONL</w:t>
            </w:r>
            <w:r>
              <w:rPr>
                <w:sz w:val="19"/>
              </w:rPr>
              <w:t>、</w:t>
            </w:r>
            <w:r>
              <w:rPr>
                <w:sz w:val="19"/>
              </w:rPr>
              <w:t>YAML</w:t>
            </w:r>
            <w:r>
              <w:rPr>
                <w:sz w:val="19"/>
              </w:rPr>
              <w:t>、</w:t>
            </w:r>
            <w:r>
              <w:rPr>
                <w:sz w:val="19"/>
              </w:rPr>
              <w:t>CBOR</w:t>
            </w:r>
            <w:r>
              <w:rPr>
                <w:sz w:val="19"/>
              </w:rPr>
              <w:t>、</w:t>
            </w:r>
            <w:r>
              <w:rPr>
                <w:sz w:val="19"/>
              </w:rPr>
              <w:t xml:space="preserve">Protocol Buffers </w:t>
            </w:r>
            <w:r>
              <w:rPr>
                <w:sz w:val="19"/>
              </w:rPr>
              <w:t>或数据库记录；动作槽可为</w:t>
            </w:r>
            <w:r>
              <w:rPr>
                <w:sz w:val="19"/>
              </w:rPr>
              <w:t xml:space="preserve"> `.act` </w:t>
            </w:r>
            <w:r>
              <w:rPr>
                <w:sz w:val="19"/>
              </w:rPr>
              <w:t>文件、追加式日志、命名管道或事件表。</w:t>
            </w:r>
          </w:p>
        </w:tc>
      </w:tr>
      <w:tr w:rsidR="002D1DD7" w14:paraId="25FAA88A" w14:textId="77777777">
        <w:trPr>
          <w:cantSplit/>
          <w:jc w:val="center"/>
        </w:trPr>
        <w:tc>
          <w:tcPr>
            <w:tcW w:w="2448" w:type="dxa"/>
            <w:tcMar>
              <w:top w:w="80" w:type="dxa"/>
              <w:left w:w="120" w:type="dxa"/>
              <w:bottom w:w="80" w:type="dxa"/>
              <w:right w:w="120" w:type="dxa"/>
            </w:tcMar>
            <w:vAlign w:val="center"/>
          </w:tcPr>
          <w:p w14:paraId="71BB2EC8" w14:textId="77777777" w:rsidR="002D1DD7" w:rsidRDefault="00B75C0F">
            <w:pPr>
              <w:jc w:val="center"/>
            </w:pPr>
            <w:r>
              <w:rPr>
                <w:sz w:val="19"/>
              </w:rPr>
              <w:t>事件传递方式</w:t>
            </w:r>
          </w:p>
        </w:tc>
        <w:tc>
          <w:tcPr>
            <w:tcW w:w="6912" w:type="dxa"/>
            <w:tcMar>
              <w:top w:w="80" w:type="dxa"/>
              <w:left w:w="120" w:type="dxa"/>
              <w:bottom w:w="80" w:type="dxa"/>
              <w:right w:w="120" w:type="dxa"/>
            </w:tcMar>
            <w:vAlign w:val="center"/>
          </w:tcPr>
          <w:p w14:paraId="34FE972F" w14:textId="77777777" w:rsidR="002D1DD7" w:rsidRDefault="00B75C0F">
            <w:r>
              <w:rPr>
                <w:sz w:val="19"/>
              </w:rPr>
              <w:t>事件可写入</w:t>
            </w:r>
            <w:r>
              <w:rPr>
                <w:sz w:val="19"/>
              </w:rPr>
              <w:t xml:space="preserve"> `.evt.jsonl`</w:t>
            </w:r>
            <w:r>
              <w:rPr>
                <w:sz w:val="19"/>
              </w:rPr>
              <w:t>，也可通过</w:t>
            </w:r>
            <w:r>
              <w:rPr>
                <w:sz w:val="19"/>
              </w:rPr>
              <w:t xml:space="preserve"> SSE</w:t>
            </w:r>
            <w:r>
              <w:rPr>
                <w:sz w:val="19"/>
              </w:rPr>
              <w:t>、</w:t>
            </w:r>
            <w:r>
              <w:rPr>
                <w:sz w:val="19"/>
              </w:rPr>
              <w:t>WebSocket</w:t>
            </w:r>
            <w:r>
              <w:rPr>
                <w:sz w:val="19"/>
              </w:rPr>
              <w:t>、消息队列、数据库变更流或本地通知通道同步给</w:t>
            </w:r>
            <w:r>
              <w:rPr>
                <w:sz w:val="19"/>
              </w:rPr>
              <w:t xml:space="preserve"> agent</w:t>
            </w:r>
            <w:r>
              <w:rPr>
                <w:sz w:val="19"/>
              </w:rPr>
              <w:t>。</w:t>
            </w:r>
          </w:p>
        </w:tc>
      </w:tr>
      <w:tr w:rsidR="002D1DD7" w14:paraId="1ADE0BE9" w14:textId="77777777">
        <w:trPr>
          <w:cantSplit/>
          <w:jc w:val="center"/>
        </w:trPr>
        <w:tc>
          <w:tcPr>
            <w:tcW w:w="2448" w:type="dxa"/>
            <w:tcMar>
              <w:top w:w="80" w:type="dxa"/>
              <w:left w:w="120" w:type="dxa"/>
              <w:bottom w:w="80" w:type="dxa"/>
              <w:right w:w="120" w:type="dxa"/>
            </w:tcMar>
            <w:vAlign w:val="center"/>
          </w:tcPr>
          <w:p w14:paraId="1C206E08" w14:textId="77777777" w:rsidR="002D1DD7" w:rsidRDefault="00B75C0F">
            <w:pPr>
              <w:jc w:val="center"/>
            </w:pPr>
            <w:r>
              <w:rPr>
                <w:sz w:val="19"/>
              </w:rPr>
              <w:t xml:space="preserve">Connector </w:t>
            </w:r>
            <w:r>
              <w:rPr>
                <w:sz w:val="19"/>
              </w:rPr>
              <w:t>部署方式</w:t>
            </w:r>
          </w:p>
        </w:tc>
        <w:tc>
          <w:tcPr>
            <w:tcW w:w="6912" w:type="dxa"/>
            <w:tcMar>
              <w:top w:w="80" w:type="dxa"/>
              <w:left w:w="120" w:type="dxa"/>
              <w:bottom w:w="80" w:type="dxa"/>
              <w:right w:w="120" w:type="dxa"/>
            </w:tcMar>
            <w:vAlign w:val="center"/>
          </w:tcPr>
          <w:p w14:paraId="2329EFB7" w14:textId="77777777" w:rsidR="002D1DD7" w:rsidRDefault="00B75C0F">
            <w:r>
              <w:rPr>
                <w:sz w:val="19"/>
              </w:rPr>
              <w:t xml:space="preserve">Connector </w:t>
            </w:r>
            <w:r>
              <w:rPr>
                <w:sz w:val="19"/>
              </w:rPr>
              <w:t>可进程内运行，也可通过</w:t>
            </w:r>
            <w:r>
              <w:rPr>
                <w:sz w:val="19"/>
              </w:rPr>
              <w:t xml:space="preserve"> HTTP</w:t>
            </w:r>
            <w:r>
              <w:rPr>
                <w:sz w:val="19"/>
              </w:rPr>
              <w:t>、</w:t>
            </w:r>
            <w:r>
              <w:rPr>
                <w:sz w:val="19"/>
              </w:rPr>
              <w:t>gRPC</w:t>
            </w:r>
            <w:r>
              <w:rPr>
                <w:sz w:val="19"/>
              </w:rPr>
              <w:t>、</w:t>
            </w:r>
            <w:r>
              <w:rPr>
                <w:sz w:val="19"/>
              </w:rPr>
              <w:t>MCP</w:t>
            </w:r>
            <w:r>
              <w:rPr>
                <w:sz w:val="19"/>
              </w:rPr>
              <w:t>、插件进程、本地子进程或远程服务实现。</w:t>
            </w:r>
          </w:p>
        </w:tc>
      </w:tr>
      <w:tr w:rsidR="002D1DD7" w14:paraId="4885B5E8" w14:textId="77777777">
        <w:trPr>
          <w:cantSplit/>
          <w:jc w:val="center"/>
        </w:trPr>
        <w:tc>
          <w:tcPr>
            <w:tcW w:w="2448" w:type="dxa"/>
            <w:tcMar>
              <w:top w:w="80" w:type="dxa"/>
              <w:left w:w="120" w:type="dxa"/>
              <w:bottom w:w="80" w:type="dxa"/>
              <w:right w:w="120" w:type="dxa"/>
            </w:tcMar>
            <w:vAlign w:val="center"/>
          </w:tcPr>
          <w:p w14:paraId="537BA79C" w14:textId="77777777" w:rsidR="002D1DD7" w:rsidRDefault="00B75C0F">
            <w:pPr>
              <w:jc w:val="center"/>
            </w:pPr>
            <w:r>
              <w:rPr>
                <w:sz w:val="19"/>
              </w:rPr>
              <w:t>身份模型</w:t>
            </w:r>
          </w:p>
        </w:tc>
        <w:tc>
          <w:tcPr>
            <w:tcW w:w="6912" w:type="dxa"/>
            <w:tcMar>
              <w:top w:w="80" w:type="dxa"/>
              <w:left w:w="120" w:type="dxa"/>
              <w:bottom w:w="80" w:type="dxa"/>
              <w:right w:w="120" w:type="dxa"/>
            </w:tcMar>
            <w:vAlign w:val="center"/>
          </w:tcPr>
          <w:p w14:paraId="49D9EDD4" w14:textId="77777777" w:rsidR="002D1DD7" w:rsidRDefault="00B75C0F">
            <w:r>
              <w:rPr>
                <w:sz w:val="19"/>
              </w:rPr>
              <w:t xml:space="preserve">principal </w:t>
            </w:r>
            <w:r>
              <w:rPr>
                <w:sz w:val="19"/>
              </w:rPr>
              <w:t>可表示</w:t>
            </w:r>
            <w:r>
              <w:rPr>
                <w:sz w:val="19"/>
              </w:rPr>
              <w:t xml:space="preserve"> agent</w:t>
            </w:r>
            <w:r>
              <w:rPr>
                <w:sz w:val="19"/>
              </w:rPr>
              <w:t>、用户、团队、角色或任务执行者；</w:t>
            </w:r>
            <w:r>
              <w:rPr>
                <w:sz w:val="19"/>
              </w:rPr>
              <w:t xml:space="preserve">attach lease </w:t>
            </w:r>
            <w:r>
              <w:rPr>
                <w:sz w:val="19"/>
              </w:rPr>
              <w:t>可扩展为多活、租约续期、抢占、只读</w:t>
            </w:r>
            <w:r>
              <w:rPr>
                <w:sz w:val="19"/>
              </w:rPr>
              <w:t xml:space="preserve"> attach </w:t>
            </w:r>
            <w:r>
              <w:rPr>
                <w:sz w:val="19"/>
              </w:rPr>
              <w:t>或审批</w:t>
            </w:r>
            <w:r>
              <w:rPr>
                <w:sz w:val="19"/>
              </w:rPr>
              <w:t xml:space="preserve"> attach</w:t>
            </w:r>
            <w:r>
              <w:rPr>
                <w:sz w:val="19"/>
              </w:rPr>
              <w:t>。</w:t>
            </w:r>
          </w:p>
        </w:tc>
      </w:tr>
      <w:tr w:rsidR="002D1DD7" w14:paraId="302DC59B" w14:textId="77777777">
        <w:trPr>
          <w:cantSplit/>
          <w:jc w:val="center"/>
        </w:trPr>
        <w:tc>
          <w:tcPr>
            <w:tcW w:w="2448" w:type="dxa"/>
            <w:tcMar>
              <w:top w:w="80" w:type="dxa"/>
              <w:left w:w="120" w:type="dxa"/>
              <w:bottom w:w="80" w:type="dxa"/>
              <w:right w:w="120" w:type="dxa"/>
            </w:tcMar>
            <w:vAlign w:val="center"/>
          </w:tcPr>
          <w:p w14:paraId="4CA06198" w14:textId="77777777" w:rsidR="002D1DD7" w:rsidRDefault="00B75C0F">
            <w:pPr>
              <w:jc w:val="center"/>
            </w:pPr>
            <w:r>
              <w:rPr>
                <w:sz w:val="19"/>
              </w:rPr>
              <w:t>凭据存储</w:t>
            </w:r>
          </w:p>
        </w:tc>
        <w:tc>
          <w:tcPr>
            <w:tcW w:w="6912" w:type="dxa"/>
            <w:tcMar>
              <w:top w:w="80" w:type="dxa"/>
              <w:left w:w="120" w:type="dxa"/>
              <w:bottom w:w="80" w:type="dxa"/>
              <w:right w:w="120" w:type="dxa"/>
            </w:tcMar>
            <w:vAlign w:val="center"/>
          </w:tcPr>
          <w:p w14:paraId="3FCCD5AB" w14:textId="77777777" w:rsidR="002D1DD7" w:rsidRDefault="00B75C0F">
            <w:r>
              <w:rPr>
                <w:sz w:val="19"/>
              </w:rPr>
              <w:t>可使用</w:t>
            </w:r>
            <w:r>
              <w:rPr>
                <w:sz w:val="19"/>
              </w:rPr>
              <w:t xml:space="preserve"> connector </w:t>
            </w:r>
            <w:r>
              <w:rPr>
                <w:sz w:val="19"/>
              </w:rPr>
              <w:t>内存、加密本地数据库、系统密钥库、远端</w:t>
            </w:r>
            <w:r>
              <w:rPr>
                <w:sz w:val="19"/>
              </w:rPr>
              <w:t xml:space="preserve"> vault </w:t>
            </w:r>
            <w:r>
              <w:rPr>
                <w:sz w:val="19"/>
              </w:rPr>
              <w:t>或专用</w:t>
            </w:r>
            <w:r>
              <w:rPr>
                <w:sz w:val="19"/>
              </w:rPr>
              <w:t xml:space="preserve"> credential service</w:t>
            </w:r>
            <w:r>
              <w:rPr>
                <w:sz w:val="19"/>
              </w:rPr>
              <w:t>，但不进入模型可见文件树。</w:t>
            </w:r>
          </w:p>
        </w:tc>
      </w:tr>
      <w:tr w:rsidR="002D1DD7" w14:paraId="6EEF689D" w14:textId="77777777">
        <w:trPr>
          <w:cantSplit/>
          <w:jc w:val="center"/>
        </w:trPr>
        <w:tc>
          <w:tcPr>
            <w:tcW w:w="2448" w:type="dxa"/>
            <w:tcMar>
              <w:top w:w="80" w:type="dxa"/>
              <w:left w:w="120" w:type="dxa"/>
              <w:bottom w:w="80" w:type="dxa"/>
              <w:right w:w="120" w:type="dxa"/>
            </w:tcMar>
            <w:vAlign w:val="center"/>
          </w:tcPr>
          <w:p w14:paraId="6702A5E5" w14:textId="77777777" w:rsidR="002D1DD7" w:rsidRDefault="00B75C0F">
            <w:pPr>
              <w:jc w:val="center"/>
            </w:pPr>
            <w:r>
              <w:rPr>
                <w:sz w:val="19"/>
              </w:rPr>
              <w:t>私有</w:t>
            </w:r>
            <w:r>
              <w:rPr>
                <w:sz w:val="19"/>
              </w:rPr>
              <w:t xml:space="preserve"> app </w:t>
            </w:r>
            <w:r>
              <w:rPr>
                <w:sz w:val="19"/>
              </w:rPr>
              <w:t>策略</w:t>
            </w:r>
          </w:p>
        </w:tc>
        <w:tc>
          <w:tcPr>
            <w:tcW w:w="6912" w:type="dxa"/>
            <w:tcMar>
              <w:top w:w="80" w:type="dxa"/>
              <w:left w:w="120" w:type="dxa"/>
              <w:bottom w:w="80" w:type="dxa"/>
              <w:right w:w="120" w:type="dxa"/>
            </w:tcMar>
            <w:vAlign w:val="center"/>
          </w:tcPr>
          <w:p w14:paraId="6BA3332E" w14:textId="77777777" w:rsidR="002D1DD7" w:rsidRDefault="00B75C0F">
            <w:r>
              <w:rPr>
                <w:sz w:val="19"/>
              </w:rPr>
              <w:t xml:space="preserve">path_template </w:t>
            </w:r>
            <w:r>
              <w:rPr>
                <w:sz w:val="19"/>
              </w:rPr>
              <w:t>和</w:t>
            </w:r>
            <w:r>
              <w:rPr>
                <w:sz w:val="19"/>
              </w:rPr>
              <w:t xml:space="preserve"> profile_template </w:t>
            </w:r>
            <w:r>
              <w:rPr>
                <w:sz w:val="19"/>
              </w:rPr>
              <w:t>可由</w:t>
            </w:r>
            <w:r>
              <w:rPr>
                <w:sz w:val="19"/>
              </w:rPr>
              <w:t xml:space="preserve"> compose </w:t>
            </w:r>
            <w:r>
              <w:rPr>
                <w:sz w:val="19"/>
              </w:rPr>
              <w:t>文件、</w:t>
            </w:r>
            <w:r>
              <w:rPr>
                <w:sz w:val="19"/>
              </w:rPr>
              <w:t>registry</w:t>
            </w:r>
            <w:r>
              <w:rPr>
                <w:sz w:val="19"/>
              </w:rPr>
              <w:t>、管理端配置、策略引擎或组织权限系统生成。</w:t>
            </w:r>
          </w:p>
        </w:tc>
      </w:tr>
      <w:tr w:rsidR="002D1DD7" w14:paraId="5432A816" w14:textId="77777777">
        <w:trPr>
          <w:cantSplit/>
          <w:jc w:val="center"/>
        </w:trPr>
        <w:tc>
          <w:tcPr>
            <w:tcW w:w="2448" w:type="dxa"/>
            <w:tcMar>
              <w:top w:w="80" w:type="dxa"/>
              <w:left w:w="120" w:type="dxa"/>
              <w:bottom w:w="80" w:type="dxa"/>
              <w:right w:w="120" w:type="dxa"/>
            </w:tcMar>
            <w:vAlign w:val="center"/>
          </w:tcPr>
          <w:p w14:paraId="718D4771" w14:textId="77777777" w:rsidR="002D1DD7" w:rsidRDefault="00B75C0F">
            <w:pPr>
              <w:jc w:val="center"/>
            </w:pPr>
            <w:r>
              <w:rPr>
                <w:sz w:val="19"/>
              </w:rPr>
              <w:t>事件渲染策略</w:t>
            </w:r>
          </w:p>
        </w:tc>
        <w:tc>
          <w:tcPr>
            <w:tcW w:w="6912" w:type="dxa"/>
            <w:tcMar>
              <w:top w:w="80" w:type="dxa"/>
              <w:left w:w="120" w:type="dxa"/>
              <w:bottom w:w="80" w:type="dxa"/>
              <w:right w:w="120" w:type="dxa"/>
            </w:tcMar>
            <w:vAlign w:val="center"/>
          </w:tcPr>
          <w:p w14:paraId="53FAB65B" w14:textId="77777777" w:rsidR="002D1DD7" w:rsidRDefault="00B75C0F">
            <w:r>
              <w:rPr>
                <w:sz w:val="19"/>
              </w:rPr>
              <w:t>可由</w:t>
            </w:r>
            <w:r>
              <w:rPr>
                <w:sz w:val="19"/>
              </w:rPr>
              <w:t xml:space="preserve"> `_app/events.res.json`</w:t>
            </w:r>
            <w:r>
              <w:rPr>
                <w:sz w:val="19"/>
              </w:rPr>
              <w:t>、管理端策略、</w:t>
            </w:r>
            <w:r>
              <w:rPr>
                <w:sz w:val="19"/>
              </w:rPr>
              <w:t xml:space="preserve">agent </w:t>
            </w:r>
            <w:r>
              <w:rPr>
                <w:sz w:val="19"/>
              </w:rPr>
              <w:t>内置模板或用户配置决定哪些事件唤醒模型、哪些只做上下文摘要。</w:t>
            </w:r>
          </w:p>
        </w:tc>
      </w:tr>
      <w:tr w:rsidR="002D1DD7" w14:paraId="3C3715C8" w14:textId="77777777">
        <w:trPr>
          <w:cantSplit/>
          <w:jc w:val="center"/>
        </w:trPr>
        <w:tc>
          <w:tcPr>
            <w:tcW w:w="2448" w:type="dxa"/>
            <w:tcMar>
              <w:top w:w="80" w:type="dxa"/>
              <w:left w:w="120" w:type="dxa"/>
              <w:bottom w:w="80" w:type="dxa"/>
              <w:right w:w="120" w:type="dxa"/>
            </w:tcMar>
            <w:vAlign w:val="center"/>
          </w:tcPr>
          <w:p w14:paraId="36672477" w14:textId="77777777" w:rsidR="002D1DD7" w:rsidRDefault="00B75C0F">
            <w:pPr>
              <w:jc w:val="center"/>
            </w:pPr>
            <w:r>
              <w:rPr>
                <w:sz w:val="19"/>
              </w:rPr>
              <w:t>管理端形态</w:t>
            </w:r>
          </w:p>
        </w:tc>
        <w:tc>
          <w:tcPr>
            <w:tcW w:w="6912" w:type="dxa"/>
            <w:tcMar>
              <w:top w:w="80" w:type="dxa"/>
              <w:left w:w="120" w:type="dxa"/>
              <w:bottom w:w="80" w:type="dxa"/>
              <w:right w:w="120" w:type="dxa"/>
            </w:tcMar>
            <w:vAlign w:val="center"/>
          </w:tcPr>
          <w:p w14:paraId="2DEEC638" w14:textId="77777777" w:rsidR="002D1DD7" w:rsidRDefault="00B75C0F">
            <w:r>
              <w:rPr>
                <w:sz w:val="19"/>
              </w:rPr>
              <w:t>可为</w:t>
            </w:r>
            <w:r>
              <w:rPr>
                <w:sz w:val="19"/>
              </w:rPr>
              <w:t xml:space="preserve"> Web Dashboard</w:t>
            </w:r>
            <w:r>
              <w:rPr>
                <w:sz w:val="19"/>
              </w:rPr>
              <w:t>、</w:t>
            </w:r>
            <w:r>
              <w:rPr>
                <w:sz w:val="19"/>
              </w:rPr>
              <w:t xml:space="preserve">Electron </w:t>
            </w:r>
            <w:r>
              <w:rPr>
                <w:sz w:val="19"/>
              </w:rPr>
              <w:t>桌面程序、</w:t>
            </w:r>
            <w:r>
              <w:rPr>
                <w:sz w:val="19"/>
              </w:rPr>
              <w:t>CLI</w:t>
            </w:r>
            <w:r>
              <w:rPr>
                <w:sz w:val="19"/>
              </w:rPr>
              <w:t>、</w:t>
            </w:r>
            <w:r>
              <w:rPr>
                <w:sz w:val="19"/>
              </w:rPr>
              <w:t xml:space="preserve">IDE </w:t>
            </w:r>
            <w:r>
              <w:rPr>
                <w:sz w:val="19"/>
              </w:rPr>
              <w:t>插件或自动化服务，只要通过同一控制动作和</w:t>
            </w:r>
            <w:r>
              <w:rPr>
                <w:sz w:val="19"/>
              </w:rPr>
              <w:t xml:space="preserve"> registry </w:t>
            </w:r>
            <w:r>
              <w:rPr>
                <w:sz w:val="19"/>
              </w:rPr>
              <w:t>交互即可。</w:t>
            </w:r>
          </w:p>
        </w:tc>
      </w:tr>
    </w:tbl>
    <w:p w14:paraId="284B5F6B" w14:textId="77777777" w:rsidR="002D1DD7" w:rsidRDefault="002D1DD7"/>
    <w:p w14:paraId="6E984377" w14:textId="77777777" w:rsidR="002D1DD7" w:rsidRDefault="00B75C0F">
      <w:pPr>
        <w:pStyle w:val="1"/>
        <w:spacing w:before="320" w:after="160"/>
      </w:pPr>
      <w:r>
        <w:rPr>
          <w:rFonts w:ascii="Calibri" w:eastAsia="宋体" w:hAnsi="Calibri"/>
        </w:rPr>
        <w:lastRenderedPageBreak/>
        <w:t>四、本发明的关键技术点</w:t>
      </w:r>
    </w:p>
    <w:p w14:paraId="626123E4" w14:textId="77777777" w:rsidR="002D1DD7" w:rsidRDefault="00B75C0F">
      <w:pPr>
        <w:ind w:firstLine="420"/>
      </w:pPr>
      <w:r>
        <w:t>以下按重要性列出建议重点保护的技术手段。该部分不是正式权利要求书，但可供代理人据此撰写方法、系统、电子设备和计算机可读存储介质等不同类型权利要求。</w:t>
      </w:r>
    </w:p>
    <w:p w14:paraId="43AABED0" w14:textId="77777777" w:rsidR="002D1DD7" w:rsidRDefault="00B75C0F">
      <w:pPr>
        <w:numPr>
          <w:ilvl w:val="0"/>
          <w:numId w:val="15"/>
        </w:numPr>
        <w:spacing w:after="80"/>
      </w:pPr>
      <w:r>
        <w:t>一种将应用结构、资源、动作入口和事件流映射为文件系统树的方法，其中动作入口为追加式动作槽，资源为单对象或多行资源，事件为追加式事件流。</w:t>
      </w:r>
    </w:p>
    <w:p w14:paraId="08671B5D" w14:textId="77777777" w:rsidR="002D1DD7" w:rsidRDefault="00B75C0F">
      <w:pPr>
        <w:numPr>
          <w:ilvl w:val="0"/>
          <w:numId w:val="15"/>
        </w:numPr>
        <w:spacing w:after="80"/>
      </w:pPr>
      <w:r>
        <w:t>一种</w:t>
      </w:r>
      <w:r>
        <w:t xml:space="preserve"> runtime manifest </w:t>
      </w:r>
      <w:r>
        <w:t>发现机制，用于向智能体公布</w:t>
      </w:r>
      <w:r>
        <w:t xml:space="preserve"> mount root</w:t>
      </w:r>
      <w:r>
        <w:t>、</w:t>
      </w:r>
      <w:r>
        <w:t>runtime_session_id</w:t>
      </w:r>
      <w:r>
        <w:t>、控制动作路径、</w:t>
      </w:r>
      <w:r>
        <w:t xml:space="preserve">registry </w:t>
      </w:r>
      <w:r>
        <w:t>路径和能力信息。</w:t>
      </w:r>
    </w:p>
    <w:p w14:paraId="7691848A" w14:textId="77777777" w:rsidR="002D1DD7" w:rsidRDefault="00B75C0F">
      <w:pPr>
        <w:numPr>
          <w:ilvl w:val="0"/>
          <w:numId w:val="15"/>
        </w:numPr>
        <w:spacing w:after="80"/>
      </w:pPr>
      <w:r>
        <w:t>一种</w:t>
      </w:r>
      <w:r>
        <w:t xml:space="preserve"> connector </w:t>
      </w:r>
      <w:r>
        <w:t>结构同步机制，其中</w:t>
      </w:r>
      <w:r>
        <w:t xml:space="preserve"> connector </w:t>
      </w:r>
      <w:r>
        <w:t>返回结构快照，</w:t>
      </w:r>
      <w:r>
        <w:t xml:space="preserve">runtime </w:t>
      </w:r>
      <w:r>
        <w:t>校验并物化文件树，</w:t>
      </w:r>
      <w:r>
        <w:t xml:space="preserve">connector </w:t>
      </w:r>
      <w:r>
        <w:t>不直接写</w:t>
      </w:r>
      <w:r>
        <w:t xml:space="preserve"> runtime </w:t>
      </w:r>
      <w:r>
        <w:t>文件树。</w:t>
      </w:r>
    </w:p>
    <w:p w14:paraId="4796A675" w14:textId="77777777" w:rsidR="002D1DD7" w:rsidRDefault="00B75C0F">
      <w:pPr>
        <w:numPr>
          <w:ilvl w:val="0"/>
          <w:numId w:val="15"/>
        </w:numPr>
        <w:spacing w:after="80"/>
      </w:pPr>
      <w:r>
        <w:t>一种基于</w:t>
      </w:r>
      <w:r>
        <w:t xml:space="preserve"> action cursor </w:t>
      </w:r>
      <w:r>
        <w:t>的动作消费机制，通过</w:t>
      </w:r>
      <w:r>
        <w:t xml:space="preserve"> cursor offset </w:t>
      </w:r>
      <w:r>
        <w:t>读取新增动作行，检测覆盖和截断，成功后推进</w:t>
      </w:r>
      <w:r>
        <w:t xml:space="preserve"> cursor</w:t>
      </w:r>
      <w:r>
        <w:t>，失败或</w:t>
      </w:r>
      <w:r>
        <w:t xml:space="preserve"> transient error </w:t>
      </w:r>
      <w:r>
        <w:t>时保留重试能力。</w:t>
      </w:r>
    </w:p>
    <w:p w14:paraId="797CA7F3" w14:textId="77777777" w:rsidR="002D1DD7" w:rsidRDefault="00B75C0F">
      <w:pPr>
        <w:numPr>
          <w:ilvl w:val="0"/>
          <w:numId w:val="15"/>
        </w:numPr>
        <w:spacing w:after="80"/>
      </w:pPr>
      <w:r>
        <w:t>一种动作幂等机制，通过显式</w:t>
      </w:r>
      <w:r>
        <w:t xml:space="preserve"> client_token </w:t>
      </w:r>
      <w:r>
        <w:t>或由</w:t>
      </w:r>
      <w:r>
        <w:t xml:space="preserve"> app_id</w:t>
      </w:r>
      <w:r>
        <w:t>、</w:t>
      </w:r>
      <w:r>
        <w:t>session_id</w:t>
      </w:r>
      <w:r>
        <w:t>、路径、</w:t>
      </w:r>
      <w:r>
        <w:t>offset</w:t>
      </w:r>
      <w:r>
        <w:t>、</w:t>
      </w:r>
      <w:r>
        <w:t xml:space="preserve">payload </w:t>
      </w:r>
      <w:r>
        <w:t>派生的稳定</w:t>
      </w:r>
      <w:r>
        <w:t xml:space="preserve"> token </w:t>
      </w:r>
      <w:r>
        <w:t>识别重复动作。</w:t>
      </w:r>
    </w:p>
    <w:p w14:paraId="3E440020" w14:textId="77777777" w:rsidR="002D1DD7" w:rsidRDefault="00B75C0F">
      <w:pPr>
        <w:numPr>
          <w:ilvl w:val="0"/>
          <w:numId w:val="15"/>
        </w:numPr>
        <w:spacing w:after="80"/>
      </w:pPr>
      <w:r>
        <w:t>一种动作结果事件化机制，将</w:t>
      </w:r>
      <w:r>
        <w:t xml:space="preserve"> action.accepted</w:t>
      </w:r>
      <w:r>
        <w:t>、</w:t>
      </w:r>
      <w:r>
        <w:t>action.progress</w:t>
      </w:r>
      <w:r>
        <w:t>、</w:t>
      </w:r>
      <w:r>
        <w:t>action.completed</w:t>
      </w:r>
      <w:r>
        <w:t>、</w:t>
      </w:r>
      <w:r>
        <w:t xml:space="preserve">action.failed </w:t>
      </w:r>
      <w:r>
        <w:t>写入事件流，并与</w:t>
      </w:r>
      <w:r>
        <w:t xml:space="preserve"> request_id</w:t>
      </w:r>
      <w:r>
        <w:t>、</w:t>
      </w:r>
      <w:r>
        <w:t xml:space="preserve">client_token </w:t>
      </w:r>
      <w:r>
        <w:t>关联。</w:t>
      </w:r>
    </w:p>
    <w:p w14:paraId="51C5A65D" w14:textId="77777777" w:rsidR="002D1DD7" w:rsidRDefault="00B75C0F">
      <w:pPr>
        <w:numPr>
          <w:ilvl w:val="0"/>
          <w:numId w:val="15"/>
        </w:numPr>
        <w:spacing w:after="80"/>
      </w:pPr>
      <w:r>
        <w:t>一种面向智能体的外部事件输入方法，将</w:t>
      </w:r>
      <w:r>
        <w:t xml:space="preserve"> connector inbound events </w:t>
      </w:r>
      <w:r>
        <w:t>写入事件流，再由</w:t>
      </w:r>
      <w:r>
        <w:t xml:space="preserve"> agent </w:t>
      </w:r>
      <w:r>
        <w:t>根据事件</w:t>
      </w:r>
      <w:r>
        <w:t xml:space="preserve"> cursor </w:t>
      </w:r>
      <w:r>
        <w:t>渲染为下一模型回合输入。</w:t>
      </w:r>
    </w:p>
    <w:p w14:paraId="268C165A" w14:textId="77777777" w:rsidR="002D1DD7" w:rsidRDefault="00B75C0F">
      <w:pPr>
        <w:numPr>
          <w:ilvl w:val="0"/>
          <w:numId w:val="15"/>
        </w:numPr>
        <w:spacing w:after="80"/>
      </w:pPr>
      <w:r>
        <w:t>一种多</w:t>
      </w:r>
      <w:r>
        <w:t xml:space="preserve"> agent principal </w:t>
      </w:r>
      <w:r>
        <w:t>身份模型，将</w:t>
      </w:r>
      <w:r>
        <w:t xml:space="preserve"> runtime_session_id</w:t>
      </w:r>
      <w:r>
        <w:t>、</w:t>
      </w:r>
      <w:r>
        <w:t>attach_id</w:t>
      </w:r>
      <w:r>
        <w:t>、</w:t>
      </w:r>
      <w:r>
        <w:t xml:space="preserve">principal_id </w:t>
      </w:r>
      <w:r>
        <w:t>和</w:t>
      </w:r>
      <w:r>
        <w:t xml:space="preserve"> profile_id </w:t>
      </w:r>
      <w:r>
        <w:t>分层，以区分</w:t>
      </w:r>
      <w:r>
        <w:t xml:space="preserve"> runtime</w:t>
      </w:r>
      <w:r>
        <w:t>、进程、语义身份和应用账号。</w:t>
      </w:r>
    </w:p>
    <w:p w14:paraId="674248FE" w14:textId="77777777" w:rsidR="002D1DD7" w:rsidRDefault="00B75C0F">
      <w:pPr>
        <w:numPr>
          <w:ilvl w:val="0"/>
          <w:numId w:val="15"/>
        </w:numPr>
        <w:spacing w:after="80"/>
      </w:pPr>
      <w:r>
        <w:t>一种</w:t>
      </w:r>
      <w:r>
        <w:t xml:space="preserve"> private app </w:t>
      </w:r>
      <w:r>
        <w:t>自动实例化机制，根据</w:t>
      </w:r>
      <w:r>
        <w:t xml:space="preserve"> private app policy </w:t>
      </w:r>
      <w:r>
        <w:t>的</w:t>
      </w:r>
      <w:r>
        <w:t xml:space="preserve"> path_template </w:t>
      </w:r>
      <w:r>
        <w:t>和</w:t>
      </w:r>
      <w:r>
        <w:t xml:space="preserve"> profile_template</w:t>
      </w:r>
      <w:r>
        <w:t>，为每个</w:t>
      </w:r>
      <w:r>
        <w:t xml:space="preserve"> principal </w:t>
      </w:r>
      <w:r>
        <w:t>自动创建私有应用实例。</w:t>
      </w:r>
    </w:p>
    <w:p w14:paraId="74F7315B" w14:textId="77777777" w:rsidR="002D1DD7" w:rsidRDefault="00B75C0F">
      <w:pPr>
        <w:numPr>
          <w:ilvl w:val="0"/>
          <w:numId w:val="15"/>
        </w:numPr>
        <w:spacing w:after="80"/>
      </w:pPr>
      <w:r>
        <w:t>一种</w:t>
      </w:r>
      <w:r>
        <w:t xml:space="preserve"> attach lease </w:t>
      </w:r>
      <w:r>
        <w:t>生命周期机制，通过</w:t>
      </w:r>
      <w:r>
        <w:t xml:space="preserve"> attach</w:t>
      </w:r>
      <w:r>
        <w:t>、</w:t>
      </w:r>
      <w:r>
        <w:t>heartbeat</w:t>
      </w:r>
      <w:r>
        <w:t>、</w:t>
      </w:r>
      <w:r>
        <w:t>status update</w:t>
      </w:r>
      <w:r>
        <w:t>、</w:t>
      </w:r>
      <w:r>
        <w:t>stale sweep</w:t>
      </w:r>
      <w:r>
        <w:t>、</w:t>
      </w:r>
      <w:r>
        <w:t>detach</w:t>
      </w:r>
      <w:r>
        <w:t>、</w:t>
      </w:r>
      <w:r>
        <w:t xml:space="preserve">delete </w:t>
      </w:r>
      <w:r>
        <w:t>管理</w:t>
      </w:r>
      <w:r>
        <w:t xml:space="preserve"> agent </w:t>
      </w:r>
      <w:r>
        <w:t>在线状态。</w:t>
      </w:r>
    </w:p>
    <w:p w14:paraId="4A2D5E47" w14:textId="77777777" w:rsidR="002D1DD7" w:rsidRDefault="00B75C0F">
      <w:pPr>
        <w:numPr>
          <w:ilvl w:val="0"/>
          <w:numId w:val="15"/>
        </w:numPr>
        <w:spacing w:after="80"/>
      </w:pPr>
      <w:r>
        <w:t>一种凭据隔离机制，</w:t>
      </w:r>
      <w:r>
        <w:t xml:space="preserve">connector </w:t>
      </w:r>
      <w:r>
        <w:t>根据</w:t>
      </w:r>
      <w:r>
        <w:t xml:space="preserve"> runtime </w:t>
      </w:r>
      <w:r>
        <w:t>提供的</w:t>
      </w:r>
      <w:r>
        <w:t xml:space="preserve"> profile_id </w:t>
      </w:r>
      <w:r>
        <w:t>使用私有凭据执行动作，凭据不写入模型可见文件树。</w:t>
      </w:r>
    </w:p>
    <w:p w14:paraId="4986AB20" w14:textId="77777777" w:rsidR="002D1DD7" w:rsidRDefault="00B75C0F">
      <w:pPr>
        <w:numPr>
          <w:ilvl w:val="0"/>
          <w:numId w:val="15"/>
        </w:numPr>
        <w:spacing w:after="80"/>
      </w:pPr>
      <w:r>
        <w:t>一种应用自描述机制，通过</w:t>
      </w:r>
      <w:r>
        <w:t xml:space="preserve"> `_app/actions.res.json`</w:t>
      </w:r>
      <w:r>
        <w:t>、</w:t>
      </w:r>
      <w:r>
        <w:t>`_app/control.res.json`</w:t>
      </w:r>
      <w:r>
        <w:t>、</w:t>
      </w:r>
      <w:r>
        <w:t>`_app/events.res.json`</w:t>
      </w:r>
      <w:r>
        <w:t>、</w:t>
      </w:r>
      <w:r>
        <w:t xml:space="preserve">`_app/skill.res.json` </w:t>
      </w:r>
      <w:r>
        <w:t>向</w:t>
      </w:r>
      <w:r>
        <w:t xml:space="preserve"> agent </w:t>
      </w:r>
      <w:r>
        <w:t>说明可用动作、事件渲染、使用场景和约束。</w:t>
      </w:r>
    </w:p>
    <w:p w14:paraId="4E5FC297" w14:textId="77777777" w:rsidR="002D1DD7" w:rsidRDefault="00B75C0F">
      <w:pPr>
        <w:numPr>
          <w:ilvl w:val="0"/>
          <w:numId w:val="15"/>
        </w:numPr>
        <w:spacing w:after="80"/>
      </w:pPr>
      <w:r>
        <w:t>一种管理端实施方法，</w:t>
      </w:r>
      <w:r>
        <w:t xml:space="preserve">Dashboard </w:t>
      </w:r>
      <w:r>
        <w:t>或桌面</w:t>
      </w:r>
      <w:r>
        <w:t xml:space="preserve"> launcher </w:t>
      </w:r>
      <w:r>
        <w:t>通过读取</w:t>
      </w:r>
      <w:r>
        <w:t xml:space="preserve"> registry </w:t>
      </w:r>
      <w:r>
        <w:t>和追加</w:t>
      </w:r>
      <w:r>
        <w:t xml:space="preserve"> principal </w:t>
      </w:r>
      <w:r>
        <w:t>动作管理</w:t>
      </w:r>
      <w:r>
        <w:t xml:space="preserve"> agent </w:t>
      </w:r>
      <w:r>
        <w:t>生命周期，并向</w:t>
      </w:r>
      <w:r>
        <w:t xml:space="preserve"> agent </w:t>
      </w:r>
      <w:r>
        <w:t>进程注入</w:t>
      </w:r>
      <w:r>
        <w:t xml:space="preserve"> AppFS </w:t>
      </w:r>
      <w:r>
        <w:t>环境变量。</w:t>
      </w:r>
    </w:p>
    <w:p w14:paraId="4AB8FE23" w14:textId="77777777" w:rsidR="002D1DD7" w:rsidRDefault="00B75C0F">
      <w:pPr>
        <w:numPr>
          <w:ilvl w:val="0"/>
          <w:numId w:val="15"/>
        </w:numPr>
        <w:spacing w:after="80"/>
      </w:pPr>
      <w:r>
        <w:t>一种基于</w:t>
      </w:r>
      <w:r>
        <w:t xml:space="preserve"> Tinode </w:t>
      </w:r>
      <w:r>
        <w:t>的私有聊天实施例，其中每个</w:t>
      </w:r>
      <w:r>
        <w:t xml:space="preserve"> principal </w:t>
      </w:r>
      <w:r>
        <w:t>对应独立</w:t>
      </w:r>
      <w:r>
        <w:t xml:space="preserve"> Tinode profile</w:t>
      </w:r>
      <w:r>
        <w:t>，动作文件用于发送消息或创建群，</w:t>
      </w:r>
      <w:r>
        <w:t xml:space="preserve">inbox </w:t>
      </w:r>
      <w:r>
        <w:t>资源用于读取消息，事件流用于唤醒</w:t>
      </w:r>
      <w:r>
        <w:t xml:space="preserve"> agent</w:t>
      </w:r>
      <w:r>
        <w:t>。</w:t>
      </w:r>
    </w:p>
    <w:p w14:paraId="35FA520B" w14:textId="77777777" w:rsidR="002D1DD7" w:rsidRDefault="00B75C0F">
      <w:r>
        <w:br w:type="page"/>
      </w:r>
    </w:p>
    <w:p w14:paraId="5F2A34DB" w14:textId="77777777" w:rsidR="002D1DD7" w:rsidRDefault="00B75C0F">
      <w:pPr>
        <w:pStyle w:val="1"/>
        <w:spacing w:before="320" w:after="160"/>
      </w:pPr>
      <w:r>
        <w:rPr>
          <w:rFonts w:ascii="Calibri" w:eastAsia="宋体" w:hAnsi="Calibri"/>
        </w:rPr>
        <w:lastRenderedPageBreak/>
        <w:t>五、建议附图说明</w:t>
      </w:r>
    </w:p>
    <w:tbl>
      <w:tblPr>
        <w:tblStyle w:val="aff1"/>
        <w:tblW w:w="9360" w:type="dxa"/>
        <w:jc w:val="center"/>
        <w:tblLayout w:type="fixed"/>
        <w:tblLook w:val="04A0" w:firstRow="1" w:lastRow="0" w:firstColumn="1" w:lastColumn="0" w:noHBand="0" w:noVBand="1"/>
      </w:tblPr>
      <w:tblGrid>
        <w:gridCol w:w="1152"/>
        <w:gridCol w:w="2592"/>
        <w:gridCol w:w="5616"/>
      </w:tblGrid>
      <w:tr w:rsidR="002D1DD7" w14:paraId="4B670109" w14:textId="77777777">
        <w:trPr>
          <w:cantSplit/>
          <w:tblHeader/>
          <w:jc w:val="center"/>
        </w:trPr>
        <w:tc>
          <w:tcPr>
            <w:tcW w:w="1152" w:type="dxa"/>
            <w:shd w:val="clear" w:color="auto" w:fill="E8EEF7"/>
            <w:tcMar>
              <w:top w:w="80" w:type="dxa"/>
              <w:left w:w="120" w:type="dxa"/>
              <w:bottom w:w="80" w:type="dxa"/>
              <w:right w:w="120" w:type="dxa"/>
            </w:tcMar>
            <w:vAlign w:val="center"/>
          </w:tcPr>
          <w:p w14:paraId="713A8C9F" w14:textId="77777777" w:rsidR="002D1DD7" w:rsidRDefault="00B75C0F">
            <w:pPr>
              <w:jc w:val="center"/>
            </w:pPr>
            <w:r>
              <w:rPr>
                <w:b/>
                <w:color w:val="1F4E79"/>
                <w:sz w:val="20"/>
              </w:rPr>
              <w:t>附图编号</w:t>
            </w:r>
          </w:p>
        </w:tc>
        <w:tc>
          <w:tcPr>
            <w:tcW w:w="2592" w:type="dxa"/>
            <w:shd w:val="clear" w:color="auto" w:fill="E8EEF7"/>
            <w:tcMar>
              <w:top w:w="80" w:type="dxa"/>
              <w:left w:w="120" w:type="dxa"/>
              <w:bottom w:w="80" w:type="dxa"/>
              <w:right w:w="120" w:type="dxa"/>
            </w:tcMar>
            <w:vAlign w:val="center"/>
          </w:tcPr>
          <w:p w14:paraId="6E31B282" w14:textId="77777777" w:rsidR="002D1DD7" w:rsidRDefault="00B75C0F">
            <w:pPr>
              <w:jc w:val="center"/>
            </w:pPr>
            <w:r>
              <w:rPr>
                <w:b/>
                <w:color w:val="1F4E79"/>
                <w:sz w:val="20"/>
              </w:rPr>
              <w:t>建议名称</w:t>
            </w:r>
          </w:p>
        </w:tc>
        <w:tc>
          <w:tcPr>
            <w:tcW w:w="5616" w:type="dxa"/>
            <w:shd w:val="clear" w:color="auto" w:fill="E8EEF7"/>
            <w:tcMar>
              <w:top w:w="80" w:type="dxa"/>
              <w:left w:w="120" w:type="dxa"/>
              <w:bottom w:w="80" w:type="dxa"/>
              <w:right w:w="120" w:type="dxa"/>
            </w:tcMar>
            <w:vAlign w:val="center"/>
          </w:tcPr>
          <w:p w14:paraId="039A2416" w14:textId="77777777" w:rsidR="002D1DD7" w:rsidRDefault="00B75C0F">
            <w:pPr>
              <w:jc w:val="center"/>
            </w:pPr>
            <w:r>
              <w:rPr>
                <w:b/>
                <w:color w:val="1F4E79"/>
                <w:sz w:val="20"/>
              </w:rPr>
              <w:t>绘制要点</w:t>
            </w:r>
          </w:p>
        </w:tc>
      </w:tr>
      <w:tr w:rsidR="002D1DD7" w14:paraId="34C186E5" w14:textId="77777777">
        <w:trPr>
          <w:cantSplit/>
          <w:jc w:val="center"/>
        </w:trPr>
        <w:tc>
          <w:tcPr>
            <w:tcW w:w="1152" w:type="dxa"/>
            <w:tcMar>
              <w:top w:w="80" w:type="dxa"/>
              <w:left w:w="120" w:type="dxa"/>
              <w:bottom w:w="80" w:type="dxa"/>
              <w:right w:w="120" w:type="dxa"/>
            </w:tcMar>
            <w:vAlign w:val="center"/>
          </w:tcPr>
          <w:p w14:paraId="499F9414" w14:textId="77777777" w:rsidR="002D1DD7" w:rsidRDefault="00B75C0F">
            <w:pPr>
              <w:jc w:val="center"/>
            </w:pPr>
            <w:r>
              <w:rPr>
                <w:sz w:val="19"/>
              </w:rPr>
              <w:t>图</w:t>
            </w:r>
            <w:r>
              <w:rPr>
                <w:sz w:val="19"/>
              </w:rPr>
              <w:t>1</w:t>
            </w:r>
          </w:p>
        </w:tc>
        <w:tc>
          <w:tcPr>
            <w:tcW w:w="2592" w:type="dxa"/>
            <w:tcMar>
              <w:top w:w="80" w:type="dxa"/>
              <w:left w:w="120" w:type="dxa"/>
              <w:bottom w:w="80" w:type="dxa"/>
              <w:right w:w="120" w:type="dxa"/>
            </w:tcMar>
            <w:vAlign w:val="center"/>
          </w:tcPr>
          <w:p w14:paraId="0A00ACFE" w14:textId="77777777" w:rsidR="002D1DD7" w:rsidRDefault="00B75C0F">
            <w:pPr>
              <w:jc w:val="center"/>
            </w:pPr>
            <w:r>
              <w:rPr>
                <w:sz w:val="19"/>
              </w:rPr>
              <w:t>系统总体架构图</w:t>
            </w:r>
          </w:p>
        </w:tc>
        <w:tc>
          <w:tcPr>
            <w:tcW w:w="5616" w:type="dxa"/>
            <w:tcMar>
              <w:top w:w="80" w:type="dxa"/>
              <w:left w:w="120" w:type="dxa"/>
              <w:bottom w:w="80" w:type="dxa"/>
              <w:right w:w="120" w:type="dxa"/>
            </w:tcMar>
            <w:vAlign w:val="center"/>
          </w:tcPr>
          <w:p w14:paraId="56F94B10" w14:textId="77777777" w:rsidR="002D1DD7" w:rsidRDefault="00B75C0F">
            <w:r>
              <w:rPr>
                <w:sz w:val="19"/>
              </w:rPr>
              <w:t>展示</w:t>
            </w:r>
            <w:r>
              <w:rPr>
                <w:sz w:val="19"/>
              </w:rPr>
              <w:t xml:space="preserve"> agent</w:t>
            </w:r>
            <w:r>
              <w:rPr>
                <w:sz w:val="19"/>
              </w:rPr>
              <w:t>、</w:t>
            </w:r>
            <w:r>
              <w:rPr>
                <w:sz w:val="19"/>
              </w:rPr>
              <w:t>AppFS mount</w:t>
            </w:r>
            <w:r>
              <w:rPr>
                <w:sz w:val="19"/>
              </w:rPr>
              <w:t>、</w:t>
            </w:r>
            <w:r>
              <w:rPr>
                <w:sz w:val="19"/>
              </w:rPr>
              <w:t>runtime</w:t>
            </w:r>
            <w:r>
              <w:rPr>
                <w:sz w:val="19"/>
              </w:rPr>
              <w:t>、</w:t>
            </w:r>
            <w:r>
              <w:rPr>
                <w:sz w:val="19"/>
              </w:rPr>
              <w:t>connector</w:t>
            </w:r>
            <w:r>
              <w:rPr>
                <w:sz w:val="19"/>
              </w:rPr>
              <w:t>、</w:t>
            </w:r>
            <w:r>
              <w:rPr>
                <w:sz w:val="19"/>
              </w:rPr>
              <w:t>registry</w:t>
            </w:r>
            <w:r>
              <w:rPr>
                <w:sz w:val="19"/>
              </w:rPr>
              <w:t>、</w:t>
            </w:r>
            <w:r>
              <w:rPr>
                <w:sz w:val="19"/>
              </w:rPr>
              <w:t>event stream</w:t>
            </w:r>
            <w:r>
              <w:rPr>
                <w:sz w:val="19"/>
              </w:rPr>
              <w:t>、</w:t>
            </w:r>
            <w:r>
              <w:rPr>
                <w:sz w:val="19"/>
              </w:rPr>
              <w:t xml:space="preserve">Dashboard/desktop </w:t>
            </w:r>
            <w:r>
              <w:rPr>
                <w:sz w:val="19"/>
              </w:rPr>
              <w:t>的关系。</w:t>
            </w:r>
          </w:p>
        </w:tc>
      </w:tr>
      <w:tr w:rsidR="002D1DD7" w14:paraId="35C15080" w14:textId="77777777">
        <w:trPr>
          <w:cantSplit/>
          <w:jc w:val="center"/>
        </w:trPr>
        <w:tc>
          <w:tcPr>
            <w:tcW w:w="1152" w:type="dxa"/>
            <w:tcMar>
              <w:top w:w="80" w:type="dxa"/>
              <w:left w:w="120" w:type="dxa"/>
              <w:bottom w:w="80" w:type="dxa"/>
              <w:right w:w="120" w:type="dxa"/>
            </w:tcMar>
            <w:vAlign w:val="center"/>
          </w:tcPr>
          <w:p w14:paraId="7F60D01C" w14:textId="77777777" w:rsidR="002D1DD7" w:rsidRDefault="00B75C0F">
            <w:pPr>
              <w:jc w:val="center"/>
            </w:pPr>
            <w:r>
              <w:rPr>
                <w:sz w:val="19"/>
              </w:rPr>
              <w:t>图</w:t>
            </w:r>
            <w:r>
              <w:rPr>
                <w:sz w:val="19"/>
              </w:rPr>
              <w:t>2</w:t>
            </w:r>
          </w:p>
        </w:tc>
        <w:tc>
          <w:tcPr>
            <w:tcW w:w="2592" w:type="dxa"/>
            <w:tcMar>
              <w:top w:w="80" w:type="dxa"/>
              <w:left w:w="120" w:type="dxa"/>
              <w:bottom w:w="80" w:type="dxa"/>
              <w:right w:w="120" w:type="dxa"/>
            </w:tcMar>
            <w:vAlign w:val="center"/>
          </w:tcPr>
          <w:p w14:paraId="401CC8F8" w14:textId="77777777" w:rsidR="002D1DD7" w:rsidRDefault="00B75C0F">
            <w:pPr>
              <w:jc w:val="center"/>
            </w:pPr>
            <w:r>
              <w:rPr>
                <w:sz w:val="19"/>
              </w:rPr>
              <w:t>文件树命名空间图</w:t>
            </w:r>
          </w:p>
        </w:tc>
        <w:tc>
          <w:tcPr>
            <w:tcW w:w="5616" w:type="dxa"/>
            <w:tcMar>
              <w:top w:w="80" w:type="dxa"/>
              <w:left w:w="120" w:type="dxa"/>
              <w:bottom w:w="80" w:type="dxa"/>
              <w:right w:w="120" w:type="dxa"/>
            </w:tcMar>
            <w:vAlign w:val="center"/>
          </w:tcPr>
          <w:p w14:paraId="2B56A33E" w14:textId="77777777" w:rsidR="002D1DD7" w:rsidRDefault="00B75C0F">
            <w:r>
              <w:rPr>
                <w:sz w:val="19"/>
              </w:rPr>
              <w:t>展示</w:t>
            </w:r>
            <w:r>
              <w:rPr>
                <w:sz w:val="19"/>
              </w:rPr>
              <w:t xml:space="preserve"> /.well-known/appfs/runtime.json</w:t>
            </w:r>
            <w:r>
              <w:rPr>
                <w:sz w:val="19"/>
              </w:rPr>
              <w:t>、</w:t>
            </w:r>
            <w:r>
              <w:rPr>
                <w:sz w:val="19"/>
              </w:rPr>
              <w:t>/_appfs</w:t>
            </w:r>
            <w:r>
              <w:rPr>
                <w:sz w:val="19"/>
              </w:rPr>
              <w:t>、</w:t>
            </w:r>
            <w:r>
              <w:rPr>
                <w:sz w:val="19"/>
              </w:rPr>
              <w:t>/public</w:t>
            </w:r>
            <w:r>
              <w:rPr>
                <w:sz w:val="19"/>
              </w:rPr>
              <w:t>、</w:t>
            </w:r>
            <w:r>
              <w:rPr>
                <w:sz w:val="19"/>
              </w:rPr>
              <w:t>/private</w:t>
            </w:r>
            <w:r>
              <w:rPr>
                <w:sz w:val="19"/>
              </w:rPr>
              <w:t>、</w:t>
            </w:r>
            <w:r>
              <w:rPr>
                <w:sz w:val="19"/>
              </w:rPr>
              <w:t>_app</w:t>
            </w:r>
            <w:r>
              <w:rPr>
                <w:sz w:val="19"/>
              </w:rPr>
              <w:t>、</w:t>
            </w:r>
            <w:r>
              <w:rPr>
                <w:sz w:val="19"/>
              </w:rPr>
              <w:t>_stream</w:t>
            </w:r>
            <w:r>
              <w:rPr>
                <w:sz w:val="19"/>
              </w:rPr>
              <w:t>、</w:t>
            </w:r>
            <w:r>
              <w:rPr>
                <w:sz w:val="19"/>
              </w:rPr>
              <w:t xml:space="preserve">.res/.act/.evt </w:t>
            </w:r>
            <w:r>
              <w:rPr>
                <w:sz w:val="19"/>
              </w:rPr>
              <w:t>文件。</w:t>
            </w:r>
          </w:p>
        </w:tc>
      </w:tr>
      <w:tr w:rsidR="002D1DD7" w14:paraId="5FF8541E" w14:textId="77777777">
        <w:trPr>
          <w:cantSplit/>
          <w:jc w:val="center"/>
        </w:trPr>
        <w:tc>
          <w:tcPr>
            <w:tcW w:w="1152" w:type="dxa"/>
            <w:tcMar>
              <w:top w:w="80" w:type="dxa"/>
              <w:left w:w="120" w:type="dxa"/>
              <w:bottom w:w="80" w:type="dxa"/>
              <w:right w:w="120" w:type="dxa"/>
            </w:tcMar>
            <w:vAlign w:val="center"/>
          </w:tcPr>
          <w:p w14:paraId="543A0335" w14:textId="77777777" w:rsidR="002D1DD7" w:rsidRDefault="00B75C0F">
            <w:pPr>
              <w:jc w:val="center"/>
            </w:pPr>
            <w:r>
              <w:rPr>
                <w:sz w:val="19"/>
              </w:rPr>
              <w:t>图</w:t>
            </w:r>
            <w:r>
              <w:rPr>
                <w:sz w:val="19"/>
              </w:rPr>
              <w:t>3</w:t>
            </w:r>
          </w:p>
        </w:tc>
        <w:tc>
          <w:tcPr>
            <w:tcW w:w="2592" w:type="dxa"/>
            <w:tcMar>
              <w:top w:w="80" w:type="dxa"/>
              <w:left w:w="120" w:type="dxa"/>
              <w:bottom w:w="80" w:type="dxa"/>
              <w:right w:w="120" w:type="dxa"/>
            </w:tcMar>
            <w:vAlign w:val="center"/>
          </w:tcPr>
          <w:p w14:paraId="5099F7BF" w14:textId="77777777" w:rsidR="002D1DD7" w:rsidRDefault="00B75C0F">
            <w:pPr>
              <w:jc w:val="center"/>
            </w:pPr>
            <w:r>
              <w:rPr>
                <w:sz w:val="19"/>
              </w:rPr>
              <w:t>动作处理流程图</w:t>
            </w:r>
          </w:p>
        </w:tc>
        <w:tc>
          <w:tcPr>
            <w:tcW w:w="5616" w:type="dxa"/>
            <w:tcMar>
              <w:top w:w="80" w:type="dxa"/>
              <w:left w:w="120" w:type="dxa"/>
              <w:bottom w:w="80" w:type="dxa"/>
              <w:right w:w="120" w:type="dxa"/>
            </w:tcMar>
            <w:vAlign w:val="center"/>
          </w:tcPr>
          <w:p w14:paraId="3DC23F04" w14:textId="77777777" w:rsidR="002D1DD7" w:rsidRDefault="00B75C0F">
            <w:r>
              <w:rPr>
                <w:sz w:val="19"/>
              </w:rPr>
              <w:t>展示向</w:t>
            </w:r>
            <w:r>
              <w:rPr>
                <w:sz w:val="19"/>
              </w:rPr>
              <w:t xml:space="preserve"> .act </w:t>
            </w:r>
            <w:r>
              <w:rPr>
                <w:sz w:val="19"/>
              </w:rPr>
              <w:t>追加、</w:t>
            </w:r>
            <w:r>
              <w:rPr>
                <w:sz w:val="19"/>
              </w:rPr>
              <w:t xml:space="preserve">consumer </w:t>
            </w:r>
            <w:r>
              <w:rPr>
                <w:sz w:val="19"/>
              </w:rPr>
              <w:t>读取、</w:t>
            </w:r>
            <w:r>
              <w:rPr>
                <w:sz w:val="19"/>
              </w:rPr>
              <w:t>cursor</w:t>
            </w:r>
            <w:r>
              <w:rPr>
                <w:sz w:val="19"/>
              </w:rPr>
              <w:t>、</w:t>
            </w:r>
            <w:r>
              <w:rPr>
                <w:sz w:val="19"/>
              </w:rPr>
              <w:t>ConnectorContext</w:t>
            </w:r>
            <w:r>
              <w:rPr>
                <w:sz w:val="19"/>
              </w:rPr>
              <w:t>、</w:t>
            </w:r>
            <w:r>
              <w:rPr>
                <w:sz w:val="19"/>
              </w:rPr>
              <w:t xml:space="preserve">connector </w:t>
            </w:r>
            <w:r>
              <w:rPr>
                <w:sz w:val="19"/>
              </w:rPr>
              <w:t>执行、事件写入。</w:t>
            </w:r>
          </w:p>
        </w:tc>
      </w:tr>
      <w:tr w:rsidR="002D1DD7" w14:paraId="1B72893B" w14:textId="77777777">
        <w:trPr>
          <w:cantSplit/>
          <w:jc w:val="center"/>
        </w:trPr>
        <w:tc>
          <w:tcPr>
            <w:tcW w:w="1152" w:type="dxa"/>
            <w:tcMar>
              <w:top w:w="80" w:type="dxa"/>
              <w:left w:w="120" w:type="dxa"/>
              <w:bottom w:w="80" w:type="dxa"/>
              <w:right w:w="120" w:type="dxa"/>
            </w:tcMar>
            <w:vAlign w:val="center"/>
          </w:tcPr>
          <w:p w14:paraId="54BFF0AB" w14:textId="77777777" w:rsidR="002D1DD7" w:rsidRDefault="00B75C0F">
            <w:pPr>
              <w:jc w:val="center"/>
            </w:pPr>
            <w:r>
              <w:rPr>
                <w:sz w:val="19"/>
              </w:rPr>
              <w:t>图</w:t>
            </w:r>
            <w:r>
              <w:rPr>
                <w:sz w:val="19"/>
              </w:rPr>
              <w:t>4</w:t>
            </w:r>
          </w:p>
        </w:tc>
        <w:tc>
          <w:tcPr>
            <w:tcW w:w="2592" w:type="dxa"/>
            <w:tcMar>
              <w:top w:w="80" w:type="dxa"/>
              <w:left w:w="120" w:type="dxa"/>
              <w:bottom w:w="80" w:type="dxa"/>
              <w:right w:w="120" w:type="dxa"/>
            </w:tcMar>
            <w:vAlign w:val="center"/>
          </w:tcPr>
          <w:p w14:paraId="6280ADEE" w14:textId="77777777" w:rsidR="002D1DD7" w:rsidRDefault="00B75C0F">
            <w:pPr>
              <w:jc w:val="center"/>
            </w:pPr>
            <w:r>
              <w:rPr>
                <w:sz w:val="19"/>
              </w:rPr>
              <w:t>事件唤醒流程图</w:t>
            </w:r>
          </w:p>
        </w:tc>
        <w:tc>
          <w:tcPr>
            <w:tcW w:w="5616" w:type="dxa"/>
            <w:tcMar>
              <w:top w:w="80" w:type="dxa"/>
              <w:left w:w="120" w:type="dxa"/>
              <w:bottom w:w="80" w:type="dxa"/>
              <w:right w:w="120" w:type="dxa"/>
            </w:tcMar>
            <w:vAlign w:val="center"/>
          </w:tcPr>
          <w:p w14:paraId="7D9D6D2E" w14:textId="77777777" w:rsidR="002D1DD7" w:rsidRDefault="00B75C0F">
            <w:r>
              <w:rPr>
                <w:sz w:val="19"/>
              </w:rPr>
              <w:t>展示</w:t>
            </w:r>
            <w:r>
              <w:rPr>
                <w:sz w:val="19"/>
              </w:rPr>
              <w:t xml:space="preserve"> connector inbound events</w:t>
            </w:r>
            <w:r>
              <w:rPr>
                <w:sz w:val="19"/>
              </w:rPr>
              <w:t>、</w:t>
            </w:r>
            <w:r>
              <w:rPr>
                <w:sz w:val="19"/>
              </w:rPr>
              <w:t>runtime event stream</w:t>
            </w:r>
            <w:r>
              <w:rPr>
                <w:sz w:val="19"/>
              </w:rPr>
              <w:t>、</w:t>
            </w:r>
            <w:r>
              <w:rPr>
                <w:sz w:val="19"/>
              </w:rPr>
              <w:t>agent event cursor</w:t>
            </w:r>
            <w:r>
              <w:rPr>
                <w:sz w:val="19"/>
              </w:rPr>
              <w:t>、</w:t>
            </w:r>
            <w:r>
              <w:rPr>
                <w:sz w:val="19"/>
              </w:rPr>
              <w:t>pending input</w:t>
            </w:r>
            <w:r>
              <w:rPr>
                <w:sz w:val="19"/>
              </w:rPr>
              <w:t>、</w:t>
            </w:r>
            <w:r>
              <w:rPr>
                <w:sz w:val="19"/>
              </w:rPr>
              <w:t>model call</w:t>
            </w:r>
            <w:r>
              <w:rPr>
                <w:sz w:val="19"/>
              </w:rPr>
              <w:t>。</w:t>
            </w:r>
          </w:p>
        </w:tc>
      </w:tr>
      <w:tr w:rsidR="002D1DD7" w14:paraId="2B2DE9F0" w14:textId="77777777">
        <w:trPr>
          <w:cantSplit/>
          <w:jc w:val="center"/>
        </w:trPr>
        <w:tc>
          <w:tcPr>
            <w:tcW w:w="1152" w:type="dxa"/>
            <w:tcMar>
              <w:top w:w="80" w:type="dxa"/>
              <w:left w:w="120" w:type="dxa"/>
              <w:bottom w:w="80" w:type="dxa"/>
              <w:right w:w="120" w:type="dxa"/>
            </w:tcMar>
            <w:vAlign w:val="center"/>
          </w:tcPr>
          <w:p w14:paraId="1407584E" w14:textId="77777777" w:rsidR="002D1DD7" w:rsidRDefault="00B75C0F">
            <w:pPr>
              <w:jc w:val="center"/>
            </w:pPr>
            <w:r>
              <w:rPr>
                <w:sz w:val="19"/>
              </w:rPr>
              <w:t>图</w:t>
            </w:r>
            <w:r>
              <w:rPr>
                <w:sz w:val="19"/>
              </w:rPr>
              <w:t>5</w:t>
            </w:r>
          </w:p>
        </w:tc>
        <w:tc>
          <w:tcPr>
            <w:tcW w:w="2592" w:type="dxa"/>
            <w:tcMar>
              <w:top w:w="80" w:type="dxa"/>
              <w:left w:w="120" w:type="dxa"/>
              <w:bottom w:w="80" w:type="dxa"/>
              <w:right w:w="120" w:type="dxa"/>
            </w:tcMar>
            <w:vAlign w:val="center"/>
          </w:tcPr>
          <w:p w14:paraId="78D360D4" w14:textId="77777777" w:rsidR="002D1DD7" w:rsidRDefault="00B75C0F">
            <w:pPr>
              <w:jc w:val="center"/>
            </w:pPr>
            <w:r>
              <w:rPr>
                <w:sz w:val="19"/>
              </w:rPr>
              <w:t xml:space="preserve">principal </w:t>
            </w:r>
            <w:r>
              <w:rPr>
                <w:sz w:val="19"/>
              </w:rPr>
              <w:t>生命周期图</w:t>
            </w:r>
          </w:p>
        </w:tc>
        <w:tc>
          <w:tcPr>
            <w:tcW w:w="5616" w:type="dxa"/>
            <w:tcMar>
              <w:top w:w="80" w:type="dxa"/>
              <w:left w:w="120" w:type="dxa"/>
              <w:bottom w:w="80" w:type="dxa"/>
              <w:right w:w="120" w:type="dxa"/>
            </w:tcMar>
            <w:vAlign w:val="center"/>
          </w:tcPr>
          <w:p w14:paraId="6036A391" w14:textId="77777777" w:rsidR="002D1DD7" w:rsidRDefault="00B75C0F">
            <w:r>
              <w:rPr>
                <w:sz w:val="19"/>
              </w:rPr>
              <w:t>展示</w:t>
            </w:r>
            <w:r>
              <w:rPr>
                <w:sz w:val="19"/>
              </w:rPr>
              <w:t xml:space="preserve"> create</w:t>
            </w:r>
            <w:r>
              <w:rPr>
                <w:sz w:val="19"/>
              </w:rPr>
              <w:t>、</w:t>
            </w:r>
            <w:r>
              <w:rPr>
                <w:sz w:val="19"/>
              </w:rPr>
              <w:t>attach</w:t>
            </w:r>
            <w:r>
              <w:rPr>
                <w:sz w:val="19"/>
              </w:rPr>
              <w:t>、</w:t>
            </w:r>
            <w:r>
              <w:rPr>
                <w:sz w:val="19"/>
              </w:rPr>
              <w:t>heartbeat</w:t>
            </w:r>
            <w:r>
              <w:rPr>
                <w:sz w:val="19"/>
              </w:rPr>
              <w:t>、</w:t>
            </w:r>
            <w:r>
              <w:rPr>
                <w:sz w:val="19"/>
              </w:rPr>
              <w:t>status update</w:t>
            </w:r>
            <w:r>
              <w:rPr>
                <w:sz w:val="19"/>
              </w:rPr>
              <w:t>、</w:t>
            </w:r>
            <w:r>
              <w:rPr>
                <w:sz w:val="19"/>
              </w:rPr>
              <w:t>stale sweep</w:t>
            </w:r>
            <w:r>
              <w:rPr>
                <w:sz w:val="19"/>
              </w:rPr>
              <w:t>、</w:t>
            </w:r>
            <w:r>
              <w:rPr>
                <w:sz w:val="19"/>
              </w:rPr>
              <w:t>detach</w:t>
            </w:r>
            <w:r>
              <w:rPr>
                <w:sz w:val="19"/>
              </w:rPr>
              <w:t>、</w:t>
            </w:r>
            <w:r>
              <w:rPr>
                <w:sz w:val="19"/>
              </w:rPr>
              <w:t xml:space="preserve">delete </w:t>
            </w:r>
            <w:r>
              <w:rPr>
                <w:sz w:val="19"/>
              </w:rPr>
              <w:t>和</w:t>
            </w:r>
            <w:r>
              <w:rPr>
                <w:sz w:val="19"/>
              </w:rPr>
              <w:t xml:space="preserve"> private app materialization</w:t>
            </w:r>
            <w:r>
              <w:rPr>
                <w:sz w:val="19"/>
              </w:rPr>
              <w:t>。</w:t>
            </w:r>
          </w:p>
        </w:tc>
      </w:tr>
      <w:tr w:rsidR="002D1DD7" w14:paraId="632F2146" w14:textId="77777777">
        <w:trPr>
          <w:cantSplit/>
          <w:jc w:val="center"/>
        </w:trPr>
        <w:tc>
          <w:tcPr>
            <w:tcW w:w="1152" w:type="dxa"/>
            <w:tcMar>
              <w:top w:w="80" w:type="dxa"/>
              <w:left w:w="120" w:type="dxa"/>
              <w:bottom w:w="80" w:type="dxa"/>
              <w:right w:w="120" w:type="dxa"/>
            </w:tcMar>
            <w:vAlign w:val="center"/>
          </w:tcPr>
          <w:p w14:paraId="1B74641F" w14:textId="77777777" w:rsidR="002D1DD7" w:rsidRDefault="00B75C0F">
            <w:pPr>
              <w:jc w:val="center"/>
            </w:pPr>
            <w:r>
              <w:rPr>
                <w:sz w:val="19"/>
              </w:rPr>
              <w:t>图</w:t>
            </w:r>
            <w:r>
              <w:rPr>
                <w:sz w:val="19"/>
              </w:rPr>
              <w:t>6</w:t>
            </w:r>
          </w:p>
        </w:tc>
        <w:tc>
          <w:tcPr>
            <w:tcW w:w="2592" w:type="dxa"/>
            <w:tcMar>
              <w:top w:w="80" w:type="dxa"/>
              <w:left w:w="120" w:type="dxa"/>
              <w:bottom w:w="80" w:type="dxa"/>
              <w:right w:w="120" w:type="dxa"/>
            </w:tcMar>
            <w:vAlign w:val="center"/>
          </w:tcPr>
          <w:p w14:paraId="5B31BB1F" w14:textId="77777777" w:rsidR="002D1DD7" w:rsidRDefault="00B75C0F">
            <w:pPr>
              <w:jc w:val="center"/>
            </w:pPr>
            <w:r>
              <w:rPr>
                <w:sz w:val="19"/>
              </w:rPr>
              <w:t xml:space="preserve">Tinode </w:t>
            </w:r>
            <w:r>
              <w:rPr>
                <w:sz w:val="19"/>
              </w:rPr>
              <w:t>私有聊天实施例图</w:t>
            </w:r>
          </w:p>
        </w:tc>
        <w:tc>
          <w:tcPr>
            <w:tcW w:w="5616" w:type="dxa"/>
            <w:tcMar>
              <w:top w:w="80" w:type="dxa"/>
              <w:left w:w="120" w:type="dxa"/>
              <w:bottom w:w="80" w:type="dxa"/>
              <w:right w:w="120" w:type="dxa"/>
            </w:tcMar>
            <w:vAlign w:val="center"/>
          </w:tcPr>
          <w:p w14:paraId="1DE48781" w14:textId="77777777" w:rsidR="002D1DD7" w:rsidRDefault="00B75C0F">
            <w:r>
              <w:rPr>
                <w:sz w:val="19"/>
              </w:rPr>
              <w:t>展示两个</w:t>
            </w:r>
            <w:r>
              <w:rPr>
                <w:sz w:val="19"/>
              </w:rPr>
              <w:t xml:space="preserve"> principal </w:t>
            </w:r>
            <w:r>
              <w:rPr>
                <w:sz w:val="19"/>
              </w:rPr>
              <w:t>分别具有</w:t>
            </w:r>
            <w:r>
              <w:rPr>
                <w:sz w:val="19"/>
              </w:rPr>
              <w:t xml:space="preserve"> /private/default/tinode </w:t>
            </w:r>
            <w:r>
              <w:rPr>
                <w:sz w:val="19"/>
              </w:rPr>
              <w:t>和</w:t>
            </w:r>
            <w:r>
              <w:rPr>
                <w:sz w:val="19"/>
              </w:rPr>
              <w:t xml:space="preserve"> /private/code-implementer/tinode</w:t>
            </w:r>
            <w:r>
              <w:rPr>
                <w:sz w:val="19"/>
              </w:rPr>
              <w:t>，并通过</w:t>
            </w:r>
            <w:r>
              <w:rPr>
                <w:sz w:val="19"/>
              </w:rPr>
              <w:t xml:space="preserve"> Tinode connector </w:t>
            </w:r>
            <w:r>
              <w:rPr>
                <w:sz w:val="19"/>
              </w:rPr>
              <w:t>发送</w:t>
            </w:r>
            <w:r>
              <w:rPr>
                <w:sz w:val="19"/>
              </w:rPr>
              <w:t xml:space="preserve"> direct/group message</w:t>
            </w:r>
            <w:r>
              <w:rPr>
                <w:sz w:val="19"/>
              </w:rPr>
              <w:t>。</w:t>
            </w:r>
          </w:p>
        </w:tc>
      </w:tr>
    </w:tbl>
    <w:p w14:paraId="221C6A3A" w14:textId="77777777" w:rsidR="002D1DD7" w:rsidRDefault="002D1DD7"/>
    <w:p w14:paraId="3723E6D9" w14:textId="77777777" w:rsidR="002D1DD7" w:rsidRDefault="00B75C0F">
      <w:pPr>
        <w:pStyle w:val="1"/>
        <w:spacing w:before="320" w:after="160"/>
      </w:pPr>
      <w:r>
        <w:rPr>
          <w:rFonts w:ascii="Calibri" w:eastAsia="宋体" w:hAnsi="Calibri"/>
        </w:rPr>
        <w:t>六、其他有助于理解本申请提案的技术资料</w:t>
      </w:r>
    </w:p>
    <w:p w14:paraId="775BDA03" w14:textId="77777777" w:rsidR="002D1DD7" w:rsidRDefault="00B75C0F">
      <w:pPr>
        <w:ind w:firstLine="420"/>
      </w:pPr>
      <w:r>
        <w:t>以下资料来自当前</w:t>
      </w:r>
      <w:r>
        <w:t xml:space="preserve"> appfs-platform </w:t>
      </w:r>
      <w:r>
        <w:t>项目，可供代理人理解实施例、接口命名和技术细节。正式申请文件中可根据需要将内部文件路径改写为一般性技术描述。</w:t>
      </w:r>
    </w:p>
    <w:tbl>
      <w:tblPr>
        <w:tblStyle w:val="aff1"/>
        <w:tblW w:w="9359" w:type="dxa"/>
        <w:jc w:val="center"/>
        <w:tblLayout w:type="fixed"/>
        <w:tblLook w:val="04A0" w:firstRow="1" w:lastRow="0" w:firstColumn="1" w:lastColumn="0" w:noHBand="0" w:noVBand="1"/>
      </w:tblPr>
      <w:tblGrid>
        <w:gridCol w:w="4031"/>
        <w:gridCol w:w="5328"/>
      </w:tblGrid>
      <w:tr w:rsidR="002D1DD7" w14:paraId="686C1857" w14:textId="77777777">
        <w:trPr>
          <w:cantSplit/>
          <w:tblHeader/>
          <w:jc w:val="center"/>
        </w:trPr>
        <w:tc>
          <w:tcPr>
            <w:tcW w:w="4031" w:type="dxa"/>
            <w:shd w:val="clear" w:color="auto" w:fill="E8EEF7"/>
            <w:tcMar>
              <w:top w:w="80" w:type="dxa"/>
              <w:left w:w="120" w:type="dxa"/>
              <w:bottom w:w="80" w:type="dxa"/>
              <w:right w:w="120" w:type="dxa"/>
            </w:tcMar>
            <w:vAlign w:val="center"/>
          </w:tcPr>
          <w:p w14:paraId="19C7945C" w14:textId="77777777" w:rsidR="002D1DD7" w:rsidRDefault="00B75C0F">
            <w:pPr>
              <w:jc w:val="center"/>
            </w:pPr>
            <w:r>
              <w:rPr>
                <w:b/>
                <w:color w:val="1F4E79"/>
                <w:sz w:val="20"/>
              </w:rPr>
              <w:t>资料</w:t>
            </w:r>
          </w:p>
        </w:tc>
        <w:tc>
          <w:tcPr>
            <w:tcW w:w="5328" w:type="dxa"/>
            <w:shd w:val="clear" w:color="auto" w:fill="E8EEF7"/>
            <w:tcMar>
              <w:top w:w="80" w:type="dxa"/>
              <w:left w:w="120" w:type="dxa"/>
              <w:bottom w:w="80" w:type="dxa"/>
              <w:right w:w="120" w:type="dxa"/>
            </w:tcMar>
            <w:vAlign w:val="center"/>
          </w:tcPr>
          <w:p w14:paraId="18935D39" w14:textId="77777777" w:rsidR="002D1DD7" w:rsidRDefault="00B75C0F">
            <w:pPr>
              <w:jc w:val="center"/>
            </w:pPr>
            <w:r>
              <w:rPr>
                <w:b/>
                <w:color w:val="1F4E79"/>
                <w:sz w:val="20"/>
              </w:rPr>
              <w:t>对应内容</w:t>
            </w:r>
          </w:p>
        </w:tc>
      </w:tr>
      <w:tr w:rsidR="002D1DD7" w14:paraId="58E6D5F3" w14:textId="77777777">
        <w:trPr>
          <w:cantSplit/>
          <w:jc w:val="center"/>
        </w:trPr>
        <w:tc>
          <w:tcPr>
            <w:tcW w:w="4031" w:type="dxa"/>
            <w:tcMar>
              <w:top w:w="80" w:type="dxa"/>
              <w:left w:w="120" w:type="dxa"/>
              <w:bottom w:w="80" w:type="dxa"/>
              <w:right w:w="120" w:type="dxa"/>
            </w:tcMar>
            <w:vAlign w:val="center"/>
          </w:tcPr>
          <w:p w14:paraId="15EEAA22" w14:textId="77777777" w:rsidR="002D1DD7" w:rsidRDefault="00B75C0F">
            <w:r>
              <w:rPr>
                <w:sz w:val="19"/>
              </w:rPr>
              <w:t>appfs/sdk/rust/src/appfs_connector.rs</w:t>
            </w:r>
          </w:p>
        </w:tc>
        <w:tc>
          <w:tcPr>
            <w:tcW w:w="5328" w:type="dxa"/>
            <w:tcMar>
              <w:top w:w="80" w:type="dxa"/>
              <w:left w:w="120" w:type="dxa"/>
              <w:bottom w:w="80" w:type="dxa"/>
              <w:right w:w="120" w:type="dxa"/>
            </w:tcMar>
            <w:vAlign w:val="center"/>
          </w:tcPr>
          <w:p w14:paraId="00019CBE" w14:textId="77777777" w:rsidR="002D1DD7" w:rsidRDefault="00B75C0F">
            <w:r>
              <w:rPr>
                <w:sz w:val="19"/>
              </w:rPr>
              <w:t>ConnectorContext</w:t>
            </w:r>
            <w:r>
              <w:rPr>
                <w:sz w:val="19"/>
              </w:rPr>
              <w:t>、</w:t>
            </w:r>
            <w:r>
              <w:rPr>
                <w:sz w:val="19"/>
              </w:rPr>
              <w:t>AppConnector</w:t>
            </w:r>
            <w:r>
              <w:rPr>
                <w:sz w:val="19"/>
              </w:rPr>
              <w:t>、</w:t>
            </w:r>
            <w:r>
              <w:rPr>
                <w:sz w:val="19"/>
              </w:rPr>
              <w:t>SubmitActionRequest</w:t>
            </w:r>
            <w:r>
              <w:rPr>
                <w:sz w:val="19"/>
              </w:rPr>
              <w:t>、</w:t>
            </w:r>
            <w:r>
              <w:rPr>
                <w:sz w:val="19"/>
              </w:rPr>
              <w:t>ConnectorInboundEvent</w:t>
            </w:r>
            <w:r>
              <w:rPr>
                <w:sz w:val="19"/>
              </w:rPr>
              <w:t>、</w:t>
            </w:r>
            <w:r>
              <w:rPr>
                <w:sz w:val="19"/>
              </w:rPr>
              <w:t xml:space="preserve">AppStructureNode </w:t>
            </w:r>
            <w:r>
              <w:rPr>
                <w:sz w:val="19"/>
              </w:rPr>
              <w:t>等抽象。</w:t>
            </w:r>
          </w:p>
        </w:tc>
      </w:tr>
      <w:tr w:rsidR="002D1DD7" w14:paraId="6F449747" w14:textId="77777777">
        <w:trPr>
          <w:cantSplit/>
          <w:jc w:val="center"/>
        </w:trPr>
        <w:tc>
          <w:tcPr>
            <w:tcW w:w="4031" w:type="dxa"/>
            <w:tcMar>
              <w:top w:w="80" w:type="dxa"/>
              <w:left w:w="120" w:type="dxa"/>
              <w:bottom w:w="80" w:type="dxa"/>
              <w:right w:w="120" w:type="dxa"/>
            </w:tcMar>
            <w:vAlign w:val="center"/>
          </w:tcPr>
          <w:p w14:paraId="2AAABC92" w14:textId="77777777" w:rsidR="002D1DD7" w:rsidRDefault="00B75C0F">
            <w:r>
              <w:rPr>
                <w:sz w:val="19"/>
              </w:rPr>
              <w:t>appfs/cli/src/cmd/appfs/runtime_manifest.rs</w:t>
            </w:r>
          </w:p>
        </w:tc>
        <w:tc>
          <w:tcPr>
            <w:tcW w:w="5328" w:type="dxa"/>
            <w:tcMar>
              <w:top w:w="80" w:type="dxa"/>
              <w:left w:w="120" w:type="dxa"/>
              <w:bottom w:w="80" w:type="dxa"/>
              <w:right w:w="120" w:type="dxa"/>
            </w:tcMar>
            <w:vAlign w:val="center"/>
          </w:tcPr>
          <w:p w14:paraId="731106F3" w14:textId="77777777" w:rsidR="002D1DD7" w:rsidRDefault="00B75C0F">
            <w:r>
              <w:rPr>
                <w:sz w:val="19"/>
              </w:rPr>
              <w:t xml:space="preserve">`/.well-known/appfs/runtime.json` </w:t>
            </w:r>
            <w:r>
              <w:rPr>
                <w:sz w:val="19"/>
              </w:rPr>
              <w:t>生成和控制平面路径。</w:t>
            </w:r>
          </w:p>
        </w:tc>
      </w:tr>
      <w:tr w:rsidR="002D1DD7" w14:paraId="44899485" w14:textId="77777777">
        <w:trPr>
          <w:cantSplit/>
          <w:jc w:val="center"/>
        </w:trPr>
        <w:tc>
          <w:tcPr>
            <w:tcW w:w="4031" w:type="dxa"/>
            <w:tcMar>
              <w:top w:w="80" w:type="dxa"/>
              <w:left w:w="120" w:type="dxa"/>
              <w:bottom w:w="80" w:type="dxa"/>
              <w:right w:w="120" w:type="dxa"/>
            </w:tcMar>
            <w:vAlign w:val="center"/>
          </w:tcPr>
          <w:p w14:paraId="356C7A80" w14:textId="77777777" w:rsidR="002D1DD7" w:rsidRDefault="00B75C0F">
            <w:r>
              <w:rPr>
                <w:sz w:val="19"/>
              </w:rPr>
              <w:t>appfs/cli/src/cmd/appfs/tree_sync.rs</w:t>
            </w:r>
          </w:p>
        </w:tc>
        <w:tc>
          <w:tcPr>
            <w:tcW w:w="5328" w:type="dxa"/>
            <w:tcMar>
              <w:top w:w="80" w:type="dxa"/>
              <w:left w:w="120" w:type="dxa"/>
              <w:bottom w:w="80" w:type="dxa"/>
              <w:right w:w="120" w:type="dxa"/>
            </w:tcMar>
            <w:vAlign w:val="center"/>
          </w:tcPr>
          <w:p w14:paraId="1DA45625" w14:textId="77777777" w:rsidR="002D1DD7" w:rsidRDefault="00B75C0F">
            <w:r>
              <w:rPr>
                <w:sz w:val="19"/>
              </w:rPr>
              <w:t>结构同步、节点物化、</w:t>
            </w:r>
            <w:r>
              <w:rPr>
                <w:sz w:val="19"/>
              </w:rPr>
              <w:t>runtime scaffolding</w:t>
            </w:r>
            <w:r>
              <w:rPr>
                <w:sz w:val="19"/>
              </w:rPr>
              <w:t>、</w:t>
            </w:r>
            <w:r>
              <w:rPr>
                <w:sz w:val="19"/>
              </w:rPr>
              <w:t>events.evt.jsonl</w:t>
            </w:r>
            <w:r>
              <w:rPr>
                <w:sz w:val="19"/>
              </w:rPr>
              <w:t>、</w:t>
            </w:r>
            <w:r>
              <w:rPr>
                <w:sz w:val="19"/>
              </w:rPr>
              <w:t>action-cursors.res.json</w:t>
            </w:r>
            <w:r>
              <w:rPr>
                <w:sz w:val="19"/>
              </w:rPr>
              <w:t>。</w:t>
            </w:r>
          </w:p>
        </w:tc>
      </w:tr>
      <w:tr w:rsidR="002D1DD7" w14:paraId="1F0BF410" w14:textId="77777777">
        <w:trPr>
          <w:cantSplit/>
          <w:jc w:val="center"/>
        </w:trPr>
        <w:tc>
          <w:tcPr>
            <w:tcW w:w="4031" w:type="dxa"/>
            <w:tcMar>
              <w:top w:w="80" w:type="dxa"/>
              <w:left w:w="120" w:type="dxa"/>
              <w:bottom w:w="80" w:type="dxa"/>
              <w:right w:w="120" w:type="dxa"/>
            </w:tcMar>
            <w:vAlign w:val="center"/>
          </w:tcPr>
          <w:p w14:paraId="6D138C4E" w14:textId="77777777" w:rsidR="002D1DD7" w:rsidRDefault="00B75C0F">
            <w:r>
              <w:rPr>
                <w:sz w:val="19"/>
              </w:rPr>
              <w:t>appfs/cli/src/cmd/appfs/action_consumer.rs</w:t>
            </w:r>
          </w:p>
        </w:tc>
        <w:tc>
          <w:tcPr>
            <w:tcW w:w="5328" w:type="dxa"/>
            <w:tcMar>
              <w:top w:w="80" w:type="dxa"/>
              <w:left w:w="120" w:type="dxa"/>
              <w:bottom w:w="80" w:type="dxa"/>
              <w:right w:w="120" w:type="dxa"/>
            </w:tcMar>
            <w:vAlign w:val="center"/>
          </w:tcPr>
          <w:p w14:paraId="21FA6BF2" w14:textId="77777777" w:rsidR="002D1DD7" w:rsidRDefault="00B75C0F">
            <w:r>
              <w:rPr>
                <w:sz w:val="19"/>
              </w:rPr>
              <w:t>`.act` cursor</w:t>
            </w:r>
            <w:r>
              <w:rPr>
                <w:sz w:val="19"/>
              </w:rPr>
              <w:t>、</w:t>
            </w:r>
            <w:r>
              <w:rPr>
                <w:sz w:val="19"/>
              </w:rPr>
              <w:t xml:space="preserve">JSONL </w:t>
            </w:r>
            <w:r>
              <w:rPr>
                <w:sz w:val="19"/>
              </w:rPr>
              <w:t>读取、稳定</w:t>
            </w:r>
            <w:r>
              <w:rPr>
                <w:sz w:val="19"/>
              </w:rPr>
              <w:t xml:space="preserve"> client_token</w:t>
            </w:r>
            <w:r>
              <w:rPr>
                <w:sz w:val="19"/>
              </w:rPr>
              <w:t>、覆盖</w:t>
            </w:r>
            <w:r>
              <w:rPr>
                <w:sz w:val="19"/>
              </w:rPr>
              <w:t>/</w:t>
            </w:r>
            <w:r>
              <w:rPr>
                <w:sz w:val="19"/>
              </w:rPr>
              <w:t>截断检测、多行恢复。</w:t>
            </w:r>
          </w:p>
        </w:tc>
      </w:tr>
      <w:tr w:rsidR="002D1DD7" w14:paraId="2F5E9BDA" w14:textId="77777777">
        <w:trPr>
          <w:cantSplit/>
          <w:jc w:val="center"/>
        </w:trPr>
        <w:tc>
          <w:tcPr>
            <w:tcW w:w="4031" w:type="dxa"/>
            <w:tcMar>
              <w:top w:w="80" w:type="dxa"/>
              <w:left w:w="120" w:type="dxa"/>
              <w:bottom w:w="80" w:type="dxa"/>
              <w:right w:w="120" w:type="dxa"/>
            </w:tcMar>
            <w:vAlign w:val="center"/>
          </w:tcPr>
          <w:p w14:paraId="289ED8CA" w14:textId="77777777" w:rsidR="002D1DD7" w:rsidRDefault="00B75C0F">
            <w:r>
              <w:rPr>
                <w:sz w:val="19"/>
              </w:rPr>
              <w:t>appfs/cli/src/cmd/appfs/events.rs</w:t>
            </w:r>
          </w:p>
        </w:tc>
        <w:tc>
          <w:tcPr>
            <w:tcW w:w="5328" w:type="dxa"/>
            <w:tcMar>
              <w:top w:w="80" w:type="dxa"/>
              <w:left w:w="120" w:type="dxa"/>
              <w:bottom w:w="80" w:type="dxa"/>
              <w:right w:w="120" w:type="dxa"/>
            </w:tcMar>
            <w:vAlign w:val="center"/>
          </w:tcPr>
          <w:p w14:paraId="70EF8217" w14:textId="77777777" w:rsidR="002D1DD7" w:rsidRDefault="00B75C0F">
            <w:r>
              <w:rPr>
                <w:sz w:val="19"/>
              </w:rPr>
              <w:t>事件字段、</w:t>
            </w:r>
            <w:r>
              <w:rPr>
                <w:sz w:val="19"/>
              </w:rPr>
              <w:t xml:space="preserve">action.completed/action.failed/action.accepted/action.progress </w:t>
            </w:r>
            <w:r>
              <w:rPr>
                <w:sz w:val="19"/>
              </w:rPr>
              <w:t>发布。</w:t>
            </w:r>
          </w:p>
        </w:tc>
      </w:tr>
      <w:tr w:rsidR="002D1DD7" w14:paraId="4839752D" w14:textId="77777777">
        <w:trPr>
          <w:cantSplit/>
          <w:jc w:val="center"/>
        </w:trPr>
        <w:tc>
          <w:tcPr>
            <w:tcW w:w="4031" w:type="dxa"/>
            <w:tcMar>
              <w:top w:w="80" w:type="dxa"/>
              <w:left w:w="120" w:type="dxa"/>
              <w:bottom w:w="80" w:type="dxa"/>
              <w:right w:w="120" w:type="dxa"/>
            </w:tcMar>
            <w:vAlign w:val="center"/>
          </w:tcPr>
          <w:p w14:paraId="5B8DB876" w14:textId="77777777" w:rsidR="002D1DD7" w:rsidRDefault="00B75C0F">
            <w:r>
              <w:rPr>
                <w:sz w:val="19"/>
              </w:rPr>
              <w:t>appfs/cli/src/cmd/appfs/registry.rs</w:t>
            </w:r>
          </w:p>
        </w:tc>
        <w:tc>
          <w:tcPr>
            <w:tcW w:w="5328" w:type="dxa"/>
            <w:tcMar>
              <w:top w:w="80" w:type="dxa"/>
              <w:left w:w="120" w:type="dxa"/>
              <w:bottom w:w="80" w:type="dxa"/>
              <w:right w:w="120" w:type="dxa"/>
            </w:tcMar>
            <w:vAlign w:val="center"/>
          </w:tcPr>
          <w:p w14:paraId="66EA5E88" w14:textId="77777777" w:rsidR="002D1DD7" w:rsidRDefault="00B75C0F">
            <w:r>
              <w:rPr>
                <w:sz w:val="19"/>
              </w:rPr>
              <w:t>apps registry</w:t>
            </w:r>
            <w:r>
              <w:rPr>
                <w:sz w:val="19"/>
              </w:rPr>
              <w:t>、</w:t>
            </w:r>
            <w:r>
              <w:rPr>
                <w:sz w:val="19"/>
              </w:rPr>
              <w:t>app policy registry</w:t>
            </w:r>
            <w:r>
              <w:rPr>
                <w:sz w:val="19"/>
              </w:rPr>
              <w:t>、</w:t>
            </w:r>
            <w:r>
              <w:rPr>
                <w:sz w:val="19"/>
              </w:rPr>
              <w:t>principal registry</w:t>
            </w:r>
            <w:r>
              <w:rPr>
                <w:sz w:val="19"/>
              </w:rPr>
              <w:t>、</w:t>
            </w:r>
            <w:r>
              <w:rPr>
                <w:sz w:val="19"/>
              </w:rPr>
              <w:t>status view</w:t>
            </w:r>
            <w:r>
              <w:rPr>
                <w:sz w:val="19"/>
              </w:rPr>
              <w:t>、</w:t>
            </w:r>
            <w:r>
              <w:rPr>
                <w:sz w:val="19"/>
              </w:rPr>
              <w:t xml:space="preserve">stale </w:t>
            </w:r>
            <w:r>
              <w:rPr>
                <w:sz w:val="19"/>
              </w:rPr>
              <w:t>阈值。</w:t>
            </w:r>
          </w:p>
        </w:tc>
      </w:tr>
      <w:tr w:rsidR="002D1DD7" w14:paraId="1B7DAFC5" w14:textId="77777777">
        <w:trPr>
          <w:cantSplit/>
          <w:jc w:val="center"/>
        </w:trPr>
        <w:tc>
          <w:tcPr>
            <w:tcW w:w="4031" w:type="dxa"/>
            <w:tcMar>
              <w:top w:w="80" w:type="dxa"/>
              <w:left w:w="120" w:type="dxa"/>
              <w:bottom w:w="80" w:type="dxa"/>
              <w:right w:w="120" w:type="dxa"/>
            </w:tcMar>
            <w:vAlign w:val="center"/>
          </w:tcPr>
          <w:p w14:paraId="5F511D28" w14:textId="77777777" w:rsidR="002D1DD7" w:rsidRDefault="00B75C0F">
            <w:r>
              <w:rPr>
                <w:sz w:val="19"/>
              </w:rPr>
              <w:t>appfs/cli/src/cmd/appfs/runtime_supervisor.rs</w:t>
            </w:r>
          </w:p>
        </w:tc>
        <w:tc>
          <w:tcPr>
            <w:tcW w:w="5328" w:type="dxa"/>
            <w:tcMar>
              <w:top w:w="80" w:type="dxa"/>
              <w:left w:w="120" w:type="dxa"/>
              <w:bottom w:w="80" w:type="dxa"/>
              <w:right w:w="120" w:type="dxa"/>
            </w:tcMar>
            <w:vAlign w:val="center"/>
          </w:tcPr>
          <w:p w14:paraId="45D87141" w14:textId="77777777" w:rsidR="002D1DD7" w:rsidRDefault="00B75C0F">
            <w:r>
              <w:rPr>
                <w:sz w:val="19"/>
              </w:rPr>
              <w:t>principal create/update/delete/attach/detach</w:t>
            </w:r>
            <w:r>
              <w:rPr>
                <w:sz w:val="19"/>
              </w:rPr>
              <w:t>、</w:t>
            </w:r>
            <w:r>
              <w:rPr>
                <w:sz w:val="19"/>
              </w:rPr>
              <w:t>private app materialization</w:t>
            </w:r>
            <w:r>
              <w:rPr>
                <w:sz w:val="19"/>
              </w:rPr>
              <w:t>、</w:t>
            </w:r>
            <w:r>
              <w:rPr>
                <w:sz w:val="19"/>
              </w:rPr>
              <w:t>stale sweep</w:t>
            </w:r>
            <w:r>
              <w:rPr>
                <w:sz w:val="19"/>
              </w:rPr>
              <w:t>。</w:t>
            </w:r>
          </w:p>
        </w:tc>
      </w:tr>
      <w:tr w:rsidR="002D1DD7" w14:paraId="75BB607B" w14:textId="77777777">
        <w:trPr>
          <w:cantSplit/>
          <w:jc w:val="center"/>
        </w:trPr>
        <w:tc>
          <w:tcPr>
            <w:tcW w:w="4031" w:type="dxa"/>
            <w:tcMar>
              <w:top w:w="80" w:type="dxa"/>
              <w:left w:w="120" w:type="dxa"/>
              <w:bottom w:w="80" w:type="dxa"/>
              <w:right w:w="120" w:type="dxa"/>
            </w:tcMar>
            <w:vAlign w:val="center"/>
          </w:tcPr>
          <w:p w14:paraId="3FCCD449" w14:textId="77777777" w:rsidR="002D1DD7" w:rsidRDefault="00B75C0F">
            <w:r>
              <w:rPr>
                <w:sz w:val="19"/>
              </w:rPr>
              <w:lastRenderedPageBreak/>
              <w:t>appfs-agent/rust/crates/runtime/src/appfs.rs</w:t>
            </w:r>
          </w:p>
        </w:tc>
        <w:tc>
          <w:tcPr>
            <w:tcW w:w="5328" w:type="dxa"/>
            <w:tcMar>
              <w:top w:w="80" w:type="dxa"/>
              <w:left w:w="120" w:type="dxa"/>
              <w:bottom w:w="80" w:type="dxa"/>
              <w:right w:w="120" w:type="dxa"/>
            </w:tcMar>
            <w:vAlign w:val="center"/>
          </w:tcPr>
          <w:p w14:paraId="2FF8C572" w14:textId="77777777" w:rsidR="002D1DD7" w:rsidRDefault="00B75C0F">
            <w:r>
              <w:rPr>
                <w:sz w:val="19"/>
              </w:rPr>
              <w:t xml:space="preserve">AppFS </w:t>
            </w:r>
            <w:r>
              <w:rPr>
                <w:sz w:val="19"/>
              </w:rPr>
              <w:t>环境发现、</w:t>
            </w:r>
            <w:r>
              <w:rPr>
                <w:sz w:val="19"/>
              </w:rPr>
              <w:t>principal ensure</w:t>
            </w:r>
            <w:r>
              <w:rPr>
                <w:sz w:val="19"/>
              </w:rPr>
              <w:t>、</w:t>
            </w:r>
            <w:r>
              <w:rPr>
                <w:sz w:val="19"/>
              </w:rPr>
              <w:t>attach</w:t>
            </w:r>
            <w:r>
              <w:rPr>
                <w:sz w:val="19"/>
              </w:rPr>
              <w:t>、</w:t>
            </w:r>
            <w:r>
              <w:rPr>
                <w:sz w:val="19"/>
              </w:rPr>
              <w:t>heartbeat</w:t>
            </w:r>
            <w:r>
              <w:rPr>
                <w:sz w:val="19"/>
              </w:rPr>
              <w:t>、</w:t>
            </w:r>
            <w:r>
              <w:rPr>
                <w:sz w:val="19"/>
              </w:rPr>
              <w:t>AppFS prompt</w:t>
            </w:r>
            <w:r>
              <w:rPr>
                <w:sz w:val="19"/>
              </w:rPr>
              <w:t>、事件提醒渲染。</w:t>
            </w:r>
          </w:p>
        </w:tc>
      </w:tr>
      <w:tr w:rsidR="002D1DD7" w14:paraId="6A3D6EA3" w14:textId="77777777">
        <w:trPr>
          <w:cantSplit/>
          <w:jc w:val="center"/>
        </w:trPr>
        <w:tc>
          <w:tcPr>
            <w:tcW w:w="4031" w:type="dxa"/>
            <w:tcMar>
              <w:top w:w="80" w:type="dxa"/>
              <w:left w:w="120" w:type="dxa"/>
              <w:bottom w:w="80" w:type="dxa"/>
              <w:right w:w="120" w:type="dxa"/>
            </w:tcMar>
            <w:vAlign w:val="center"/>
          </w:tcPr>
          <w:p w14:paraId="3071461F" w14:textId="77777777" w:rsidR="002D1DD7" w:rsidRDefault="00B75C0F">
            <w:r>
              <w:rPr>
                <w:sz w:val="19"/>
              </w:rPr>
              <w:t>appfs-agent/rust/crates/runtime/src/conversation.rs</w:t>
            </w:r>
          </w:p>
        </w:tc>
        <w:tc>
          <w:tcPr>
            <w:tcW w:w="5328" w:type="dxa"/>
            <w:tcMar>
              <w:top w:w="80" w:type="dxa"/>
              <w:left w:w="120" w:type="dxa"/>
              <w:bottom w:w="80" w:type="dxa"/>
              <w:right w:w="120" w:type="dxa"/>
            </w:tcMar>
            <w:vAlign w:val="center"/>
          </w:tcPr>
          <w:p w14:paraId="049BDB6C" w14:textId="77777777" w:rsidR="002D1DD7" w:rsidRDefault="00B75C0F">
            <w:r>
              <w:rPr>
                <w:sz w:val="19"/>
              </w:rPr>
              <w:t>模型调用前收集</w:t>
            </w:r>
            <w:r>
              <w:rPr>
                <w:sz w:val="19"/>
              </w:rPr>
              <w:t xml:space="preserve"> AppFS pending inputs </w:t>
            </w:r>
            <w:r>
              <w:rPr>
                <w:sz w:val="19"/>
              </w:rPr>
              <w:t>和事件</w:t>
            </w:r>
            <w:r>
              <w:rPr>
                <w:sz w:val="19"/>
              </w:rPr>
              <w:t xml:space="preserve"> cursor </w:t>
            </w:r>
            <w:r>
              <w:rPr>
                <w:sz w:val="19"/>
              </w:rPr>
              <w:t>更新。</w:t>
            </w:r>
          </w:p>
        </w:tc>
      </w:tr>
      <w:tr w:rsidR="002D1DD7" w14:paraId="23FFCBD8" w14:textId="77777777">
        <w:trPr>
          <w:cantSplit/>
          <w:jc w:val="center"/>
        </w:trPr>
        <w:tc>
          <w:tcPr>
            <w:tcW w:w="4031" w:type="dxa"/>
            <w:tcMar>
              <w:top w:w="80" w:type="dxa"/>
              <w:left w:w="120" w:type="dxa"/>
              <w:bottom w:w="80" w:type="dxa"/>
              <w:right w:w="120" w:type="dxa"/>
            </w:tcMar>
            <w:vAlign w:val="center"/>
          </w:tcPr>
          <w:p w14:paraId="51CA4A17" w14:textId="77777777" w:rsidR="002D1DD7" w:rsidRDefault="00B75C0F">
            <w:r>
              <w:rPr>
                <w:sz w:val="19"/>
              </w:rPr>
              <w:t>appfs/sdk/rust/src/tinode_connector.rs</w:t>
            </w:r>
          </w:p>
        </w:tc>
        <w:tc>
          <w:tcPr>
            <w:tcW w:w="5328" w:type="dxa"/>
            <w:tcMar>
              <w:top w:w="80" w:type="dxa"/>
              <w:left w:w="120" w:type="dxa"/>
              <w:bottom w:w="80" w:type="dxa"/>
              <w:right w:w="120" w:type="dxa"/>
            </w:tcMar>
            <w:vAlign w:val="center"/>
          </w:tcPr>
          <w:p w14:paraId="58893D41" w14:textId="77777777" w:rsidR="002D1DD7" w:rsidRDefault="00B75C0F">
            <w:r>
              <w:rPr>
                <w:sz w:val="19"/>
              </w:rPr>
              <w:t xml:space="preserve">Tinode </w:t>
            </w:r>
            <w:r>
              <w:rPr>
                <w:sz w:val="19"/>
              </w:rPr>
              <w:t>私有应用结构、凭据、发送消息、群组、</w:t>
            </w:r>
            <w:r>
              <w:rPr>
                <w:sz w:val="19"/>
              </w:rPr>
              <w:t>inbox</w:t>
            </w:r>
            <w:r>
              <w:rPr>
                <w:sz w:val="19"/>
              </w:rPr>
              <w:t>、</w:t>
            </w:r>
            <w:r>
              <w:rPr>
                <w:sz w:val="19"/>
              </w:rPr>
              <w:t>inbound events</w:t>
            </w:r>
            <w:r>
              <w:rPr>
                <w:sz w:val="19"/>
              </w:rPr>
              <w:t>。</w:t>
            </w:r>
          </w:p>
        </w:tc>
      </w:tr>
      <w:tr w:rsidR="002D1DD7" w14:paraId="5D723CAF" w14:textId="77777777">
        <w:trPr>
          <w:cantSplit/>
          <w:jc w:val="center"/>
        </w:trPr>
        <w:tc>
          <w:tcPr>
            <w:tcW w:w="4031" w:type="dxa"/>
            <w:tcMar>
              <w:top w:w="80" w:type="dxa"/>
              <w:left w:w="120" w:type="dxa"/>
              <w:bottom w:w="80" w:type="dxa"/>
              <w:right w:w="120" w:type="dxa"/>
            </w:tcMar>
            <w:vAlign w:val="center"/>
          </w:tcPr>
          <w:p w14:paraId="273BE028" w14:textId="77777777" w:rsidR="002D1DD7" w:rsidRDefault="00B75C0F">
            <w:r>
              <w:rPr>
                <w:sz w:val="19"/>
              </w:rPr>
              <w:t>dashboard/server/src/principal-lifecycle.ts</w:t>
            </w:r>
          </w:p>
        </w:tc>
        <w:tc>
          <w:tcPr>
            <w:tcW w:w="5328" w:type="dxa"/>
            <w:tcMar>
              <w:top w:w="80" w:type="dxa"/>
              <w:left w:w="120" w:type="dxa"/>
              <w:bottom w:w="80" w:type="dxa"/>
              <w:right w:w="120" w:type="dxa"/>
            </w:tcMar>
            <w:vAlign w:val="center"/>
          </w:tcPr>
          <w:p w14:paraId="3F132B55" w14:textId="77777777" w:rsidR="002D1DD7" w:rsidRDefault="00B75C0F">
            <w:r>
              <w:rPr>
                <w:sz w:val="19"/>
              </w:rPr>
              <w:t xml:space="preserve">Dashboard </w:t>
            </w:r>
            <w:r>
              <w:rPr>
                <w:sz w:val="19"/>
              </w:rPr>
              <w:t>读取</w:t>
            </w:r>
            <w:r>
              <w:rPr>
                <w:sz w:val="19"/>
              </w:rPr>
              <w:t xml:space="preserve"> principal </w:t>
            </w:r>
            <w:r>
              <w:rPr>
                <w:sz w:val="19"/>
              </w:rPr>
              <w:t>视图、追加</w:t>
            </w:r>
            <w:r>
              <w:rPr>
                <w:sz w:val="19"/>
              </w:rPr>
              <w:t xml:space="preserve"> principal </w:t>
            </w:r>
            <w:r>
              <w:rPr>
                <w:sz w:val="19"/>
              </w:rPr>
              <w:t>动作、创建</w:t>
            </w:r>
            <w:r>
              <w:rPr>
                <w:sz w:val="19"/>
              </w:rPr>
              <w:t>/</w:t>
            </w:r>
            <w:r>
              <w:rPr>
                <w:sz w:val="19"/>
              </w:rPr>
              <w:t>删除</w:t>
            </w:r>
            <w:r>
              <w:rPr>
                <w:sz w:val="19"/>
              </w:rPr>
              <w:t>/</w:t>
            </w:r>
            <w:r>
              <w:rPr>
                <w:sz w:val="19"/>
              </w:rPr>
              <w:t>恢复</w:t>
            </w:r>
            <w:r>
              <w:rPr>
                <w:sz w:val="19"/>
              </w:rPr>
              <w:t xml:space="preserve"> principal</w:t>
            </w:r>
            <w:r>
              <w:rPr>
                <w:sz w:val="19"/>
              </w:rPr>
              <w:t>。</w:t>
            </w:r>
          </w:p>
        </w:tc>
      </w:tr>
      <w:tr w:rsidR="002D1DD7" w14:paraId="7CC12B0D" w14:textId="77777777">
        <w:trPr>
          <w:cantSplit/>
          <w:jc w:val="center"/>
        </w:trPr>
        <w:tc>
          <w:tcPr>
            <w:tcW w:w="4031" w:type="dxa"/>
            <w:tcMar>
              <w:top w:w="80" w:type="dxa"/>
              <w:left w:w="120" w:type="dxa"/>
              <w:bottom w:w="80" w:type="dxa"/>
              <w:right w:w="120" w:type="dxa"/>
            </w:tcMar>
            <w:vAlign w:val="center"/>
          </w:tcPr>
          <w:p w14:paraId="028EF97E" w14:textId="77777777" w:rsidR="002D1DD7" w:rsidRDefault="00B75C0F">
            <w:r>
              <w:rPr>
                <w:sz w:val="19"/>
              </w:rPr>
              <w:t>dashboard/server/src/process-manager.ts</w:t>
            </w:r>
          </w:p>
        </w:tc>
        <w:tc>
          <w:tcPr>
            <w:tcW w:w="5328" w:type="dxa"/>
            <w:tcMar>
              <w:top w:w="80" w:type="dxa"/>
              <w:left w:w="120" w:type="dxa"/>
              <w:bottom w:w="80" w:type="dxa"/>
              <w:right w:w="120" w:type="dxa"/>
            </w:tcMar>
            <w:vAlign w:val="center"/>
          </w:tcPr>
          <w:p w14:paraId="42060A2D" w14:textId="77777777" w:rsidR="002D1DD7" w:rsidRDefault="00B75C0F">
            <w:r>
              <w:rPr>
                <w:sz w:val="19"/>
              </w:rPr>
              <w:t xml:space="preserve">Dashboard </w:t>
            </w:r>
            <w:r>
              <w:rPr>
                <w:sz w:val="19"/>
              </w:rPr>
              <w:t>启动</w:t>
            </w:r>
            <w:r>
              <w:rPr>
                <w:sz w:val="19"/>
              </w:rPr>
              <w:t xml:space="preserve"> agent </w:t>
            </w:r>
            <w:r>
              <w:rPr>
                <w:sz w:val="19"/>
              </w:rPr>
              <w:t>并注入</w:t>
            </w:r>
            <w:r>
              <w:rPr>
                <w:sz w:val="19"/>
              </w:rPr>
              <w:t xml:space="preserve"> AppFS principal</w:t>
            </w:r>
            <w:r>
              <w:rPr>
                <w:sz w:val="19"/>
              </w:rPr>
              <w:t>、</w:t>
            </w:r>
            <w:r>
              <w:rPr>
                <w:sz w:val="19"/>
              </w:rPr>
              <w:t>attach</w:t>
            </w:r>
            <w:r>
              <w:rPr>
                <w:sz w:val="19"/>
              </w:rPr>
              <w:t>、</w:t>
            </w:r>
            <w:r>
              <w:rPr>
                <w:sz w:val="19"/>
              </w:rPr>
              <w:t>mount</w:t>
            </w:r>
            <w:r>
              <w:rPr>
                <w:sz w:val="19"/>
              </w:rPr>
              <w:t>、</w:t>
            </w:r>
            <w:r>
              <w:rPr>
                <w:sz w:val="19"/>
              </w:rPr>
              <w:t xml:space="preserve">manifest </w:t>
            </w:r>
            <w:r>
              <w:rPr>
                <w:sz w:val="19"/>
              </w:rPr>
              <w:t>环境变量。</w:t>
            </w:r>
          </w:p>
        </w:tc>
      </w:tr>
      <w:tr w:rsidR="002D1DD7" w14:paraId="153571E3" w14:textId="77777777">
        <w:trPr>
          <w:cantSplit/>
          <w:jc w:val="center"/>
        </w:trPr>
        <w:tc>
          <w:tcPr>
            <w:tcW w:w="4031" w:type="dxa"/>
            <w:tcMar>
              <w:top w:w="80" w:type="dxa"/>
              <w:left w:w="120" w:type="dxa"/>
              <w:bottom w:w="80" w:type="dxa"/>
              <w:right w:w="120" w:type="dxa"/>
            </w:tcMar>
            <w:vAlign w:val="center"/>
          </w:tcPr>
          <w:p w14:paraId="199D863D" w14:textId="77777777" w:rsidR="002D1DD7" w:rsidRDefault="00B75C0F">
            <w:r>
              <w:rPr>
                <w:sz w:val="19"/>
              </w:rPr>
              <w:t>desktop/src/server-launcher.ts</w:t>
            </w:r>
          </w:p>
        </w:tc>
        <w:tc>
          <w:tcPr>
            <w:tcW w:w="5328" w:type="dxa"/>
            <w:tcMar>
              <w:top w:w="80" w:type="dxa"/>
              <w:left w:w="120" w:type="dxa"/>
              <w:bottom w:w="80" w:type="dxa"/>
              <w:right w:w="120" w:type="dxa"/>
            </w:tcMar>
            <w:vAlign w:val="center"/>
          </w:tcPr>
          <w:p w14:paraId="4B339705" w14:textId="77777777" w:rsidR="002D1DD7" w:rsidRDefault="00B75C0F">
            <w:r>
              <w:rPr>
                <w:sz w:val="19"/>
              </w:rPr>
              <w:t xml:space="preserve">Electron </w:t>
            </w:r>
            <w:r>
              <w:rPr>
                <w:sz w:val="19"/>
              </w:rPr>
              <w:t>桌面启动</w:t>
            </w:r>
            <w:r>
              <w:rPr>
                <w:sz w:val="19"/>
              </w:rPr>
              <w:t xml:space="preserve"> dashboard server </w:t>
            </w:r>
            <w:r>
              <w:rPr>
                <w:sz w:val="19"/>
              </w:rPr>
              <w:t>和相关二进制环境。</w:t>
            </w:r>
          </w:p>
        </w:tc>
      </w:tr>
      <w:tr w:rsidR="002D1DD7" w14:paraId="0FCC2B62" w14:textId="77777777">
        <w:trPr>
          <w:cantSplit/>
          <w:jc w:val="center"/>
        </w:trPr>
        <w:tc>
          <w:tcPr>
            <w:tcW w:w="4031" w:type="dxa"/>
            <w:tcMar>
              <w:top w:w="80" w:type="dxa"/>
              <w:left w:w="120" w:type="dxa"/>
              <w:bottom w:w="80" w:type="dxa"/>
              <w:right w:w="120" w:type="dxa"/>
            </w:tcMar>
            <w:vAlign w:val="center"/>
          </w:tcPr>
          <w:p w14:paraId="3E5EC77D" w14:textId="77777777" w:rsidR="002D1DD7" w:rsidRDefault="00B75C0F">
            <w:r>
              <w:rPr>
                <w:sz w:val="19"/>
              </w:rPr>
              <w:t>docs/APPFS-multi-agent-identity-and-app-visibility-v0-design.md</w:t>
            </w:r>
          </w:p>
        </w:tc>
        <w:tc>
          <w:tcPr>
            <w:tcW w:w="5328" w:type="dxa"/>
            <w:tcMar>
              <w:top w:w="80" w:type="dxa"/>
              <w:left w:w="120" w:type="dxa"/>
              <w:bottom w:w="80" w:type="dxa"/>
              <w:right w:w="120" w:type="dxa"/>
            </w:tcMar>
            <w:vAlign w:val="center"/>
          </w:tcPr>
          <w:p w14:paraId="5517DED3" w14:textId="77777777" w:rsidR="002D1DD7" w:rsidRDefault="00B75C0F">
            <w:r>
              <w:rPr>
                <w:sz w:val="19"/>
              </w:rPr>
              <w:t xml:space="preserve">multi-agent identity </w:t>
            </w:r>
            <w:r>
              <w:rPr>
                <w:sz w:val="19"/>
              </w:rPr>
              <w:t>与</w:t>
            </w:r>
            <w:r>
              <w:rPr>
                <w:sz w:val="19"/>
              </w:rPr>
              <w:t xml:space="preserve"> private app visibility </w:t>
            </w:r>
            <w:r>
              <w:rPr>
                <w:sz w:val="19"/>
              </w:rPr>
              <w:t>设计。</w:t>
            </w:r>
          </w:p>
        </w:tc>
      </w:tr>
      <w:tr w:rsidR="002D1DD7" w14:paraId="5E1C26EF" w14:textId="77777777">
        <w:trPr>
          <w:cantSplit/>
          <w:jc w:val="center"/>
        </w:trPr>
        <w:tc>
          <w:tcPr>
            <w:tcW w:w="4031" w:type="dxa"/>
            <w:tcMar>
              <w:top w:w="80" w:type="dxa"/>
              <w:left w:w="120" w:type="dxa"/>
              <w:bottom w:w="80" w:type="dxa"/>
              <w:right w:w="120" w:type="dxa"/>
            </w:tcMar>
            <w:vAlign w:val="center"/>
          </w:tcPr>
          <w:p w14:paraId="26A90334" w14:textId="77777777" w:rsidR="002D1DD7" w:rsidRDefault="00B75C0F">
            <w:r>
              <w:rPr>
                <w:sz w:val="19"/>
              </w:rPr>
              <w:t xml:space="preserve">docs/TINODE-APPFS-v0-design.md </w:t>
            </w:r>
            <w:r>
              <w:rPr>
                <w:sz w:val="19"/>
              </w:rPr>
              <w:t>和</w:t>
            </w:r>
            <w:r>
              <w:rPr>
                <w:sz w:val="19"/>
              </w:rPr>
              <w:t xml:space="preserve"> docs/TINODE-APPFS-tree-v0-design.md</w:t>
            </w:r>
          </w:p>
        </w:tc>
        <w:tc>
          <w:tcPr>
            <w:tcW w:w="5328" w:type="dxa"/>
            <w:tcMar>
              <w:top w:w="80" w:type="dxa"/>
              <w:left w:w="120" w:type="dxa"/>
              <w:bottom w:w="80" w:type="dxa"/>
              <w:right w:w="120" w:type="dxa"/>
            </w:tcMar>
            <w:vAlign w:val="center"/>
          </w:tcPr>
          <w:p w14:paraId="3CECA900" w14:textId="77777777" w:rsidR="002D1DD7" w:rsidRDefault="00B75C0F">
            <w:pPr>
              <w:jc w:val="center"/>
            </w:pPr>
            <w:r>
              <w:rPr>
                <w:sz w:val="19"/>
              </w:rPr>
              <w:t xml:space="preserve">Tinode </w:t>
            </w:r>
            <w:r>
              <w:rPr>
                <w:sz w:val="19"/>
              </w:rPr>
              <w:t>实施例设计。</w:t>
            </w:r>
          </w:p>
        </w:tc>
      </w:tr>
      <w:tr w:rsidR="002D1DD7" w14:paraId="00EF7D45" w14:textId="77777777">
        <w:trPr>
          <w:cantSplit/>
          <w:jc w:val="center"/>
        </w:trPr>
        <w:tc>
          <w:tcPr>
            <w:tcW w:w="4031" w:type="dxa"/>
            <w:tcMar>
              <w:top w:w="80" w:type="dxa"/>
              <w:left w:w="120" w:type="dxa"/>
              <w:bottom w:w="80" w:type="dxa"/>
              <w:right w:w="120" w:type="dxa"/>
            </w:tcMar>
            <w:vAlign w:val="center"/>
          </w:tcPr>
          <w:p w14:paraId="790E9907" w14:textId="77777777" w:rsidR="002D1DD7" w:rsidRDefault="00B75C0F">
            <w:r>
              <w:rPr>
                <w:sz w:val="19"/>
              </w:rPr>
              <w:t>integration/APPFS-appfs-agent-attach-contract-v1.1.md</w:t>
            </w:r>
          </w:p>
        </w:tc>
        <w:tc>
          <w:tcPr>
            <w:tcW w:w="5328" w:type="dxa"/>
            <w:tcMar>
              <w:top w:w="80" w:type="dxa"/>
              <w:left w:w="120" w:type="dxa"/>
              <w:bottom w:w="80" w:type="dxa"/>
              <w:right w:w="120" w:type="dxa"/>
            </w:tcMar>
            <w:vAlign w:val="center"/>
          </w:tcPr>
          <w:p w14:paraId="4011AB90" w14:textId="77777777" w:rsidR="002D1DD7" w:rsidRDefault="00B75C0F">
            <w:r>
              <w:rPr>
                <w:sz w:val="19"/>
              </w:rPr>
              <w:t xml:space="preserve">attach contract </w:t>
            </w:r>
            <w:r>
              <w:rPr>
                <w:sz w:val="19"/>
              </w:rPr>
              <w:t>与</w:t>
            </w:r>
            <w:r>
              <w:rPr>
                <w:sz w:val="19"/>
              </w:rPr>
              <w:t xml:space="preserve"> launcher contract</w:t>
            </w:r>
            <w:r>
              <w:rPr>
                <w:sz w:val="19"/>
              </w:rPr>
              <w:t>。</w:t>
            </w:r>
          </w:p>
        </w:tc>
      </w:tr>
    </w:tbl>
    <w:p w14:paraId="7EA57E41" w14:textId="77777777" w:rsidR="002D1DD7" w:rsidRDefault="002D1DD7"/>
    <w:p w14:paraId="2DE97AAD" w14:textId="77777777" w:rsidR="002D1DD7" w:rsidRDefault="00B75C0F">
      <w:pPr>
        <w:pStyle w:val="1"/>
        <w:spacing w:before="320" w:after="160"/>
      </w:pPr>
      <w:r>
        <w:rPr>
          <w:rFonts w:ascii="Calibri" w:eastAsia="宋体" w:hAnsi="Calibri"/>
        </w:rPr>
        <w:t>七、待代理人确认或可补充内容</w:t>
      </w:r>
    </w:p>
    <w:p w14:paraId="711415FD" w14:textId="77777777" w:rsidR="002D1DD7" w:rsidRDefault="00B75C0F">
      <w:pPr>
        <w:numPr>
          <w:ilvl w:val="0"/>
          <w:numId w:val="16"/>
        </w:numPr>
        <w:spacing w:after="80"/>
      </w:pPr>
      <w:r>
        <w:t>是否将</w:t>
      </w:r>
      <w:r>
        <w:t xml:space="preserve"> Tinode </w:t>
      </w:r>
      <w:r>
        <w:t>放入主权利要求，还是仅作为说明书实施例。建议主权利要求保护通用</w:t>
      </w:r>
      <w:r>
        <w:t xml:space="preserve"> AppFS </w:t>
      </w:r>
      <w:r>
        <w:t>机制，</w:t>
      </w:r>
      <w:r>
        <w:t xml:space="preserve">Tinode </w:t>
      </w:r>
      <w:r>
        <w:t>放实施例。</w:t>
      </w:r>
    </w:p>
    <w:p w14:paraId="2A9C6E44" w14:textId="77777777" w:rsidR="002D1DD7" w:rsidRDefault="00B75C0F">
      <w:pPr>
        <w:numPr>
          <w:ilvl w:val="0"/>
          <w:numId w:val="16"/>
        </w:numPr>
        <w:spacing w:after="80"/>
      </w:pPr>
      <w:r>
        <w:t>是否将</w:t>
      </w:r>
      <w:r>
        <w:t xml:space="preserve"> Dashboard/desktop launcher </w:t>
      </w:r>
      <w:r>
        <w:t>放入从属权利要求。建议作为管理端实施方式展开。</w:t>
      </w:r>
    </w:p>
    <w:p w14:paraId="4E3EFB26" w14:textId="77777777" w:rsidR="002D1DD7" w:rsidRDefault="00B75C0F">
      <w:pPr>
        <w:numPr>
          <w:ilvl w:val="0"/>
          <w:numId w:val="16"/>
        </w:numPr>
        <w:spacing w:after="80"/>
      </w:pPr>
      <w:r>
        <w:t>是否单独拆分第二件专利：多</w:t>
      </w:r>
      <w:r>
        <w:t xml:space="preserve"> agent principal </w:t>
      </w:r>
      <w:r>
        <w:t>身份和私有应用实例化机制。当前版本将其作为核心方案的一部分。</w:t>
      </w:r>
    </w:p>
    <w:p w14:paraId="6135AF7A" w14:textId="77777777" w:rsidR="002D1DD7" w:rsidRDefault="00B75C0F">
      <w:pPr>
        <w:numPr>
          <w:ilvl w:val="0"/>
          <w:numId w:val="16"/>
        </w:numPr>
        <w:spacing w:after="80"/>
      </w:pPr>
      <w:r>
        <w:t>是否单独拆分第三件专利：追加式</w:t>
      </w:r>
      <w:r>
        <w:t xml:space="preserve"> `.act` </w:t>
      </w:r>
      <w:r>
        <w:t>动作槽与事件流驱动模型回合。该点也具备独立保护价值。</w:t>
      </w:r>
    </w:p>
    <w:p w14:paraId="6399D0E2" w14:textId="77777777" w:rsidR="002D1DD7" w:rsidRDefault="00B75C0F">
      <w:pPr>
        <w:numPr>
          <w:ilvl w:val="0"/>
          <w:numId w:val="16"/>
        </w:numPr>
        <w:spacing w:after="80"/>
      </w:pPr>
      <w:r>
        <w:t>正式申请文件需要代理人进一步撰写权利要求书、说明书、摘要和附图，本交底书仅作为技术材料。</w:t>
      </w:r>
    </w:p>
    <w:sectPr w:rsidR="002D1DD7" w:rsidSect="00034616">
      <w:footerReference w:type="default" r:id="rId14"/>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DC5E8" w14:textId="77777777" w:rsidR="0024442F" w:rsidRDefault="0024442F">
      <w:pPr>
        <w:spacing w:after="0" w:line="240" w:lineRule="auto"/>
      </w:pPr>
      <w:r>
        <w:separator/>
      </w:r>
    </w:p>
  </w:endnote>
  <w:endnote w:type="continuationSeparator" w:id="0">
    <w:p w14:paraId="153ECC44" w14:textId="77777777" w:rsidR="0024442F" w:rsidRDefault="00244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D5E9" w14:textId="77777777" w:rsidR="002D1DD7" w:rsidRDefault="00B75C0F">
    <w:pPr>
      <w:pStyle w:val="a7"/>
      <w:jc w:val="center"/>
    </w:pPr>
    <w:r>
      <w:rPr>
        <w:color w:val="666666"/>
        <w:sz w:val="18"/>
      </w:rPr>
      <w:t xml:space="preserve">AppFS </w:t>
    </w:r>
    <w:r>
      <w:rPr>
        <w:color w:val="666666"/>
        <w:sz w:val="18"/>
      </w:rPr>
      <w:t>技术交底书（草案，供代理人撰写申请文件使用）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B2B21" w14:textId="77777777" w:rsidR="0024442F" w:rsidRDefault="0024442F">
      <w:pPr>
        <w:spacing w:after="0" w:line="240" w:lineRule="auto"/>
      </w:pPr>
      <w:r>
        <w:separator/>
      </w:r>
    </w:p>
  </w:footnote>
  <w:footnote w:type="continuationSeparator" w:id="0">
    <w:p w14:paraId="1016090F" w14:textId="77777777" w:rsidR="0024442F" w:rsidRDefault="00244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675AE4"/>
    <w:multiLevelType w:val="singleLevel"/>
    <w:tmpl w:val="3B1ADCCC"/>
    <w:lvl w:ilvl="0">
      <w:start w:val="1"/>
      <w:numFmt w:val="bullet"/>
      <w:lvlText w:val="•"/>
      <w:lvlJc w:val="left"/>
      <w:pPr>
        <w:tabs>
          <w:tab w:val="num" w:pos="720"/>
        </w:tabs>
        <w:ind w:left="720" w:hanging="360"/>
      </w:pPr>
    </w:lvl>
  </w:abstractNum>
  <w:abstractNum w:abstractNumId="10" w15:restartNumberingAfterBreak="0">
    <w:nsid w:val="22DB6281"/>
    <w:multiLevelType w:val="singleLevel"/>
    <w:tmpl w:val="8452C094"/>
    <w:lvl w:ilvl="0">
      <w:start w:val="1"/>
      <w:numFmt w:val="decimal"/>
      <w:lvlText w:val="%1."/>
      <w:lvlJc w:val="left"/>
      <w:pPr>
        <w:tabs>
          <w:tab w:val="num" w:pos="720"/>
        </w:tabs>
        <w:ind w:left="720" w:hanging="360"/>
      </w:pPr>
    </w:lvl>
  </w:abstractNum>
  <w:abstractNum w:abstractNumId="11" w15:restartNumberingAfterBreak="0">
    <w:nsid w:val="347A6DEC"/>
    <w:multiLevelType w:val="singleLevel"/>
    <w:tmpl w:val="92181490"/>
    <w:lvl w:ilvl="0">
      <w:start w:val="1"/>
      <w:numFmt w:val="bullet"/>
      <w:lvlText w:val="•"/>
      <w:lvlJc w:val="left"/>
      <w:pPr>
        <w:tabs>
          <w:tab w:val="num" w:pos="720"/>
        </w:tabs>
        <w:ind w:left="720" w:hanging="360"/>
      </w:pPr>
    </w:lvl>
  </w:abstractNum>
  <w:abstractNum w:abstractNumId="12" w15:restartNumberingAfterBreak="0">
    <w:nsid w:val="4E7B10DC"/>
    <w:multiLevelType w:val="singleLevel"/>
    <w:tmpl w:val="18F2670A"/>
    <w:lvl w:ilvl="0">
      <w:start w:val="1"/>
      <w:numFmt w:val="decimal"/>
      <w:lvlText w:val="%1."/>
      <w:lvlJc w:val="left"/>
      <w:pPr>
        <w:tabs>
          <w:tab w:val="num" w:pos="720"/>
        </w:tabs>
        <w:ind w:left="720" w:hanging="360"/>
      </w:pPr>
    </w:lvl>
  </w:abstractNum>
  <w:abstractNum w:abstractNumId="13" w15:restartNumberingAfterBreak="0">
    <w:nsid w:val="4EE86D3C"/>
    <w:multiLevelType w:val="singleLevel"/>
    <w:tmpl w:val="C5666BE6"/>
    <w:lvl w:ilvl="0">
      <w:start w:val="1"/>
      <w:numFmt w:val="bullet"/>
      <w:lvlText w:val="•"/>
      <w:lvlJc w:val="left"/>
      <w:pPr>
        <w:tabs>
          <w:tab w:val="num" w:pos="720"/>
        </w:tabs>
        <w:ind w:left="720" w:hanging="360"/>
      </w:pPr>
    </w:lvl>
  </w:abstractNum>
  <w:abstractNum w:abstractNumId="14" w15:restartNumberingAfterBreak="0">
    <w:nsid w:val="62383798"/>
    <w:multiLevelType w:val="singleLevel"/>
    <w:tmpl w:val="13E0EC7C"/>
    <w:lvl w:ilvl="0">
      <w:start w:val="1"/>
      <w:numFmt w:val="decimal"/>
      <w:lvlText w:val="%1."/>
      <w:lvlJc w:val="left"/>
      <w:pPr>
        <w:tabs>
          <w:tab w:val="num" w:pos="720"/>
        </w:tabs>
        <w:ind w:left="720" w:hanging="360"/>
      </w:pPr>
    </w:lvl>
  </w:abstractNum>
  <w:abstractNum w:abstractNumId="15" w15:restartNumberingAfterBreak="0">
    <w:nsid w:val="750758E2"/>
    <w:multiLevelType w:val="singleLevel"/>
    <w:tmpl w:val="4EDCC0C2"/>
    <w:lvl w:ilvl="0">
      <w:start w:val="1"/>
      <w:numFmt w:val="decimal"/>
      <w:lvlText w:val="%1."/>
      <w:lvlJc w:val="left"/>
      <w:pPr>
        <w:tabs>
          <w:tab w:val="num" w:pos="720"/>
        </w:tabs>
        <w:ind w:left="720" w:hanging="360"/>
      </w:pPr>
    </w:lvl>
  </w:abstractNum>
  <w:num w:numId="1" w16cid:durableId="359207795">
    <w:abstractNumId w:val="8"/>
  </w:num>
  <w:num w:numId="2" w16cid:durableId="935752494">
    <w:abstractNumId w:val="6"/>
  </w:num>
  <w:num w:numId="3" w16cid:durableId="1000743132">
    <w:abstractNumId w:val="5"/>
  </w:num>
  <w:num w:numId="4" w16cid:durableId="2117403262">
    <w:abstractNumId w:val="4"/>
  </w:num>
  <w:num w:numId="5" w16cid:durableId="964312448">
    <w:abstractNumId w:val="7"/>
  </w:num>
  <w:num w:numId="6" w16cid:durableId="870537360">
    <w:abstractNumId w:val="3"/>
  </w:num>
  <w:num w:numId="7" w16cid:durableId="1955399189">
    <w:abstractNumId w:val="2"/>
  </w:num>
  <w:num w:numId="8" w16cid:durableId="1421441568">
    <w:abstractNumId w:val="1"/>
  </w:num>
  <w:num w:numId="9" w16cid:durableId="413940115">
    <w:abstractNumId w:val="0"/>
  </w:num>
  <w:num w:numId="10" w16cid:durableId="833181434">
    <w:abstractNumId w:val="10"/>
  </w:num>
  <w:num w:numId="11" w16cid:durableId="1888031628">
    <w:abstractNumId w:val="13"/>
  </w:num>
  <w:num w:numId="12" w16cid:durableId="827600351">
    <w:abstractNumId w:val="14"/>
  </w:num>
  <w:num w:numId="13" w16cid:durableId="1485049169">
    <w:abstractNumId w:val="15"/>
  </w:num>
  <w:num w:numId="14" w16cid:durableId="366369479">
    <w:abstractNumId w:val="9"/>
  </w:num>
  <w:num w:numId="15" w16cid:durableId="1346177592">
    <w:abstractNumId w:val="12"/>
  </w:num>
  <w:num w:numId="16" w16cid:durableId="281615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42F"/>
    <w:rsid w:val="0029639D"/>
    <w:rsid w:val="002D1DD7"/>
    <w:rsid w:val="00326F90"/>
    <w:rsid w:val="003D280D"/>
    <w:rsid w:val="0055718E"/>
    <w:rsid w:val="00AA1D8D"/>
    <w:rsid w:val="00B47730"/>
    <w:rsid w:val="00B75C0F"/>
    <w:rsid w:val="00C71591"/>
    <w:rsid w:val="00CB0664"/>
    <w:rsid w:val="00EC40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EB03EB"/>
  <w14:defaultImageDpi w14:val="300"/>
  <w15:docId w15:val="{C47F95F6-9967-4AEA-AC2B-DDB74E38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宋体"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34343"/>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10017</Words>
  <Characters>21193</Characters>
  <Application>Microsoft Office Word</Application>
  <DocSecurity>0</DocSecurity>
  <Lines>719</Lines>
  <Paragraphs>432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esp3j0 Taylor</cp:lastModifiedBy>
  <cp:revision>5</cp:revision>
  <dcterms:created xsi:type="dcterms:W3CDTF">2013-12-23T23:15:00Z</dcterms:created>
  <dcterms:modified xsi:type="dcterms:W3CDTF">2026-07-06T02:08:00Z</dcterms:modified>
  <cp:category/>
</cp:coreProperties>
</file>