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2E265E92" w:rsidR="00C261B4" w:rsidRDefault="00FF5DFA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74C83292" wp14:editId="6E35BC57">
            <wp:simplePos x="0" y="0"/>
            <wp:positionH relativeFrom="column">
              <wp:posOffset>3637800</wp:posOffset>
            </wp:positionH>
            <wp:positionV relativeFrom="paragraph">
              <wp:posOffset>30711</wp:posOffset>
            </wp:positionV>
            <wp:extent cx="2576830" cy="4294505"/>
            <wp:effectExtent l="0" t="0" r="1270" b="0"/>
            <wp:wrapSquare wrapText="bothSides"/>
            <wp:docPr id="456008725" name="Imagen 12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8725" name="Imagen 12" descr="Imagen de la pantalla de un celular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E4E90" w14:textId="153D6533" w:rsidR="00FF5DFA" w:rsidRDefault="00FF5DFA" w:rsidP="00FF5DFA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FF5DFA">
        <w:rPr>
          <w:rFonts w:ascii="Arial" w:hAnsi="Arial" w:cs="Arial"/>
          <w:b/>
          <w:bCs/>
          <w:color w:val="222222"/>
          <w:sz w:val="44"/>
          <w:szCs w:val="44"/>
        </w:rPr>
        <w:t>MEDIDOR DE HUMEDAD DE GRANO AMF039</w:t>
      </w:r>
    </w:p>
    <w:p w14:paraId="52BEF79A" w14:textId="4A52D5DA" w:rsidR="00FF5DFA" w:rsidRPr="00FF5DFA" w:rsidRDefault="00FF5DFA" w:rsidP="00FF5DFA">
      <w:pPr>
        <w:rPr>
          <w:b/>
          <w:bCs/>
          <w:sz w:val="28"/>
          <w:szCs w:val="28"/>
        </w:rPr>
      </w:pPr>
      <w:r w:rsidRPr="00FF5DFA">
        <w:rPr>
          <w:rFonts w:ascii="Arial" w:hAnsi="Arial" w:cs="Arial" w:hint="cs"/>
          <w:b/>
          <w:bCs/>
          <w:color w:val="6E6E6E"/>
          <w:sz w:val="28"/>
          <w:szCs w:val="28"/>
          <w:shd w:val="clear" w:color="auto" w:fill="FFFFFF"/>
        </w:rPr>
        <w:t>Mide la humedad y temperatura de diversos tipos de grano de forma rápida y precisa en cuestión de segundos. Aplicable para asignación y transferencia, solicitudes de compra, almacén, proceso y empaque de granos. Este medidor de humedad permitir elegir entre 8 tipos de grano diferentes.</w:t>
      </w:r>
    </w:p>
    <w:p w14:paraId="33ECCEBB" w14:textId="35BCFC43" w:rsidR="00FF5DFA" w:rsidRPr="00FF5DFA" w:rsidRDefault="00FF5DFA" w:rsidP="00FF5DFA">
      <w:pPr>
        <w:pStyle w:val="Ttulo3"/>
        <w:shd w:val="clear" w:color="auto" w:fill="FFFFFF"/>
        <w:spacing w:before="0"/>
        <w:rPr>
          <w:rFonts w:ascii="Arial" w:hAnsi="Arial" w:cs="Arial"/>
          <w:color w:val="222222"/>
        </w:rPr>
      </w:pPr>
      <w:r w:rsidRPr="00FF5DFA">
        <w:rPr>
          <w:rFonts w:ascii="Arial" w:hAnsi="Arial" w:cs="Arial" w:hint="cs"/>
          <w:b/>
          <w:bCs/>
          <w:color w:val="222222"/>
        </w:rPr>
        <w:t>Características</w:t>
      </w:r>
    </w:p>
    <w:p w14:paraId="1EC3B2DA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8 especies de granos: arroz, trigo, cebada, forraje, maíz, colza, soja, arroz.</w:t>
      </w:r>
    </w:p>
    <w:p w14:paraId="54B123A5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Medición de temperatura y humedad.</w:t>
      </w:r>
    </w:p>
    <w:p w14:paraId="2AB1519A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Sonda de 30 cm.</w:t>
      </w:r>
    </w:p>
    <w:p w14:paraId="6F94408F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Prueba de humedad del grano.</w:t>
      </w:r>
    </w:p>
    <w:p w14:paraId="257D8FF5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Prueba de temperatura de los alimentos.</w:t>
      </w:r>
    </w:p>
    <w:p w14:paraId="5D0873F5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Configuración de alarma.</w:t>
      </w:r>
    </w:p>
    <w:p w14:paraId="2855628F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Alarma sonora de audio.</w:t>
      </w:r>
    </w:p>
    <w:p w14:paraId="6EB2D8A5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Control de retroiluminación.</w:t>
      </w:r>
    </w:p>
    <w:p w14:paraId="5E2E23D5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Interruptor Celsius / Fahrenheit.</w:t>
      </w:r>
    </w:p>
    <w:p w14:paraId="2B217FD1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Indicación de batería baja.</w:t>
      </w:r>
    </w:p>
    <w:p w14:paraId="3F313BCF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Función de apagado automático: 5 min.</w:t>
      </w:r>
    </w:p>
    <w:p w14:paraId="5ED04798" w14:textId="77777777" w:rsidR="00FF5DFA" w:rsidRPr="00FF5DFA" w:rsidRDefault="00FF5DFA" w:rsidP="00FF5DFA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Función de retención de datos.</w:t>
      </w:r>
    </w:p>
    <w:p w14:paraId="7757726C" w14:textId="77777777" w:rsidR="00FF5DFA" w:rsidRPr="00FF5DFA" w:rsidRDefault="00FF5DFA" w:rsidP="00FF5DFA">
      <w:pPr>
        <w:pStyle w:val="Ttulo3"/>
        <w:shd w:val="clear" w:color="auto" w:fill="FFFFFF"/>
        <w:spacing w:before="0"/>
        <w:rPr>
          <w:rFonts w:ascii="Arial" w:hAnsi="Arial" w:cs="Arial" w:hint="cs"/>
          <w:color w:val="222222"/>
        </w:rPr>
      </w:pPr>
      <w:r w:rsidRPr="00FF5DFA">
        <w:rPr>
          <w:rFonts w:ascii="Arial" w:hAnsi="Arial" w:cs="Arial" w:hint="cs"/>
          <w:b/>
          <w:bCs/>
          <w:color w:val="222222"/>
        </w:rPr>
        <w:t>Accesorios</w:t>
      </w:r>
    </w:p>
    <w:p w14:paraId="70CDA220" w14:textId="77777777" w:rsidR="00FF5DFA" w:rsidRPr="00FF5DFA" w:rsidRDefault="00FF5DFA" w:rsidP="00FF5DFA">
      <w:pPr>
        <w:numPr>
          <w:ilvl w:val="0"/>
          <w:numId w:val="61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3 pilas AAA 5V.</w:t>
      </w:r>
    </w:p>
    <w:p w14:paraId="1BD1A06F" w14:textId="77777777" w:rsidR="00FF5DFA" w:rsidRPr="00FF5DFA" w:rsidRDefault="00FF5DFA" w:rsidP="00FF5DFA">
      <w:pPr>
        <w:numPr>
          <w:ilvl w:val="0"/>
          <w:numId w:val="61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Sonda para humedad.</w:t>
      </w:r>
    </w:p>
    <w:p w14:paraId="54049113" w14:textId="77777777" w:rsidR="00FF5DFA" w:rsidRPr="00FF5DFA" w:rsidRDefault="00FF5DFA" w:rsidP="00FF5DFA">
      <w:pPr>
        <w:numPr>
          <w:ilvl w:val="0"/>
          <w:numId w:val="61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FF5DFA">
        <w:rPr>
          <w:rFonts w:ascii="Arial" w:hAnsi="Arial" w:cs="Arial" w:hint="cs"/>
          <w:color w:val="000000"/>
          <w:sz w:val="28"/>
          <w:szCs w:val="28"/>
        </w:rPr>
        <w:t>Manual.</w:t>
      </w:r>
    </w:p>
    <w:p w14:paraId="704B0D95" w14:textId="77777777" w:rsidR="00597D0B" w:rsidRPr="00597D0B" w:rsidRDefault="00597D0B" w:rsidP="00597D0B">
      <w:pPr>
        <w:pStyle w:val="NormalWeb"/>
        <w:shd w:val="clear" w:color="auto" w:fill="FFFFFF"/>
        <w:spacing w:before="0" w:beforeAutospacing="0" w:line="270" w:lineRule="atLeast"/>
        <w:rPr>
          <w:rFonts w:ascii="Arial" w:hAnsi="Arial" w:cs="Arial"/>
          <w:b/>
          <w:bCs/>
          <w:color w:val="6E6E6E"/>
          <w:sz w:val="28"/>
          <w:szCs w:val="28"/>
        </w:rPr>
      </w:pPr>
    </w:p>
    <w:p w14:paraId="3D9DF6F8" w14:textId="77777777" w:rsidR="00DA12C8" w:rsidRDefault="00DA12C8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1BB498" w14:textId="77777777" w:rsidR="00FF5DFA" w:rsidRDefault="00FF5DFA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99E3A9" w14:textId="75728F73" w:rsidR="002B28AD" w:rsidRDefault="00FF5DFA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7692BE" wp14:editId="7D70C2FE">
            <wp:simplePos x="0" y="0"/>
            <wp:positionH relativeFrom="column">
              <wp:posOffset>-3175</wp:posOffset>
            </wp:positionH>
            <wp:positionV relativeFrom="paragraph">
              <wp:posOffset>512445</wp:posOffset>
            </wp:positionV>
            <wp:extent cx="6149975" cy="5652135"/>
            <wp:effectExtent l="0" t="0" r="0" b="0"/>
            <wp:wrapSquare wrapText="bothSides"/>
            <wp:docPr id="1521290662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90662" name="Imagen 13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AD"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15516C66" w14:textId="03F1FC8E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31C99" w14:textId="6AFBEEB3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F0EF24" w14:textId="2853DCB7" w:rsidR="005547E4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474F8104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7222" w14:textId="77777777" w:rsidR="000511D5" w:rsidRDefault="000511D5" w:rsidP="00F66ABE">
      <w:pPr>
        <w:spacing w:after="0" w:line="240" w:lineRule="auto"/>
      </w:pPr>
      <w:r>
        <w:separator/>
      </w:r>
    </w:p>
  </w:endnote>
  <w:endnote w:type="continuationSeparator" w:id="0">
    <w:p w14:paraId="6831E993" w14:textId="77777777" w:rsidR="000511D5" w:rsidRDefault="000511D5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CDFF" w14:textId="77777777" w:rsidR="000511D5" w:rsidRDefault="000511D5" w:rsidP="00F66ABE">
      <w:pPr>
        <w:spacing w:after="0" w:line="240" w:lineRule="auto"/>
      </w:pPr>
      <w:r>
        <w:separator/>
      </w:r>
    </w:p>
  </w:footnote>
  <w:footnote w:type="continuationSeparator" w:id="0">
    <w:p w14:paraId="4522BBD1" w14:textId="77777777" w:rsidR="000511D5" w:rsidRDefault="000511D5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F0922"/>
    <w:multiLevelType w:val="multilevel"/>
    <w:tmpl w:val="179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6531A7"/>
    <w:multiLevelType w:val="multilevel"/>
    <w:tmpl w:val="320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6"/>
  </w:num>
  <w:num w:numId="2" w16cid:durableId="265579950">
    <w:abstractNumId w:val="39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7"/>
  </w:num>
  <w:num w:numId="6" w16cid:durableId="1658264728">
    <w:abstractNumId w:val="29"/>
  </w:num>
  <w:num w:numId="7" w16cid:durableId="1871258779">
    <w:abstractNumId w:val="32"/>
  </w:num>
  <w:num w:numId="8" w16cid:durableId="1955138616">
    <w:abstractNumId w:val="55"/>
  </w:num>
  <w:num w:numId="9" w16cid:durableId="1859464428">
    <w:abstractNumId w:val="42"/>
  </w:num>
  <w:num w:numId="10" w16cid:durableId="863442868">
    <w:abstractNumId w:val="22"/>
  </w:num>
  <w:num w:numId="11" w16cid:durableId="1901207231">
    <w:abstractNumId w:val="23"/>
  </w:num>
  <w:num w:numId="12" w16cid:durableId="131825550">
    <w:abstractNumId w:val="57"/>
  </w:num>
  <w:num w:numId="13" w16cid:durableId="1581208199">
    <w:abstractNumId w:val="19"/>
  </w:num>
  <w:num w:numId="14" w16cid:durableId="265045300">
    <w:abstractNumId w:val="14"/>
  </w:num>
  <w:num w:numId="15" w16cid:durableId="1334264397">
    <w:abstractNumId w:val="41"/>
  </w:num>
  <w:num w:numId="16" w16cid:durableId="112292135">
    <w:abstractNumId w:val="20"/>
  </w:num>
  <w:num w:numId="17" w16cid:durableId="1007056430">
    <w:abstractNumId w:val="30"/>
  </w:num>
  <w:num w:numId="18" w16cid:durableId="1571112764">
    <w:abstractNumId w:val="5"/>
  </w:num>
  <w:num w:numId="19" w16cid:durableId="378167357">
    <w:abstractNumId w:val="47"/>
  </w:num>
  <w:num w:numId="20" w16cid:durableId="1884248971">
    <w:abstractNumId w:val="45"/>
  </w:num>
  <w:num w:numId="21" w16cid:durableId="242421598">
    <w:abstractNumId w:val="33"/>
  </w:num>
  <w:num w:numId="22" w16cid:durableId="1768816959">
    <w:abstractNumId w:val="4"/>
  </w:num>
  <w:num w:numId="23" w16cid:durableId="1252160139">
    <w:abstractNumId w:val="56"/>
  </w:num>
  <w:num w:numId="24" w16cid:durableId="920796732">
    <w:abstractNumId w:val="17"/>
  </w:num>
  <w:num w:numId="25" w16cid:durableId="1562904999">
    <w:abstractNumId w:val="50"/>
  </w:num>
  <w:num w:numId="26" w16cid:durableId="800536462">
    <w:abstractNumId w:val="18"/>
  </w:num>
  <w:num w:numId="27" w16cid:durableId="819271484">
    <w:abstractNumId w:val="26"/>
  </w:num>
  <w:num w:numId="28" w16cid:durableId="2147233521">
    <w:abstractNumId w:val="0"/>
  </w:num>
  <w:num w:numId="29" w16cid:durableId="1071149512">
    <w:abstractNumId w:val="58"/>
  </w:num>
  <w:num w:numId="30" w16cid:durableId="1535117100">
    <w:abstractNumId w:val="36"/>
  </w:num>
  <w:num w:numId="31" w16cid:durableId="1100415597">
    <w:abstractNumId w:val="40"/>
  </w:num>
  <w:num w:numId="32" w16cid:durableId="953167874">
    <w:abstractNumId w:val="21"/>
  </w:num>
  <w:num w:numId="33" w16cid:durableId="672101002">
    <w:abstractNumId w:val="8"/>
  </w:num>
  <w:num w:numId="34" w16cid:durableId="2071226706">
    <w:abstractNumId w:val="48"/>
  </w:num>
  <w:num w:numId="35" w16cid:durableId="1520312524">
    <w:abstractNumId w:val="46"/>
  </w:num>
  <w:num w:numId="36" w16cid:durableId="251936894">
    <w:abstractNumId w:val="25"/>
  </w:num>
  <w:num w:numId="37" w16cid:durableId="1728604281">
    <w:abstractNumId w:val="13"/>
  </w:num>
  <w:num w:numId="38" w16cid:durableId="490485477">
    <w:abstractNumId w:val="52"/>
  </w:num>
  <w:num w:numId="39" w16cid:durableId="722022667">
    <w:abstractNumId w:val="43"/>
  </w:num>
  <w:num w:numId="40" w16cid:durableId="332493995">
    <w:abstractNumId w:val="28"/>
  </w:num>
  <w:num w:numId="41" w16cid:durableId="1786775647">
    <w:abstractNumId w:val="24"/>
  </w:num>
  <w:num w:numId="42" w16cid:durableId="1955092683">
    <w:abstractNumId w:val="3"/>
  </w:num>
  <w:num w:numId="43" w16cid:durableId="970480738">
    <w:abstractNumId w:val="31"/>
  </w:num>
  <w:num w:numId="44" w16cid:durableId="901259644">
    <w:abstractNumId w:val="9"/>
  </w:num>
  <w:num w:numId="45" w16cid:durableId="1203517086">
    <w:abstractNumId w:val="49"/>
  </w:num>
  <w:num w:numId="46" w16cid:durableId="494106663">
    <w:abstractNumId w:val="15"/>
  </w:num>
  <w:num w:numId="47" w16cid:durableId="2032369056">
    <w:abstractNumId w:val="11"/>
  </w:num>
  <w:num w:numId="48" w16cid:durableId="1325470849">
    <w:abstractNumId w:val="7"/>
  </w:num>
  <w:num w:numId="49" w16cid:durableId="1406880185">
    <w:abstractNumId w:val="12"/>
  </w:num>
  <w:num w:numId="50" w16cid:durableId="1637371929">
    <w:abstractNumId w:val="54"/>
  </w:num>
  <w:num w:numId="51" w16cid:durableId="627856671">
    <w:abstractNumId w:val="53"/>
  </w:num>
  <w:num w:numId="52" w16cid:durableId="1201894731">
    <w:abstractNumId w:val="27"/>
  </w:num>
  <w:num w:numId="53" w16cid:durableId="28117625">
    <w:abstractNumId w:val="10"/>
  </w:num>
  <w:num w:numId="54" w16cid:durableId="1465006743">
    <w:abstractNumId w:val="59"/>
  </w:num>
  <w:num w:numId="55" w16cid:durableId="1318923258">
    <w:abstractNumId w:val="60"/>
  </w:num>
  <w:num w:numId="56" w16cid:durableId="1022632415">
    <w:abstractNumId w:val="35"/>
  </w:num>
  <w:num w:numId="57" w16cid:durableId="1069034770">
    <w:abstractNumId w:val="38"/>
  </w:num>
  <w:num w:numId="58" w16cid:durableId="1473673101">
    <w:abstractNumId w:val="51"/>
  </w:num>
  <w:num w:numId="59" w16cid:durableId="272172504">
    <w:abstractNumId w:val="44"/>
  </w:num>
  <w:num w:numId="60" w16cid:durableId="430204413">
    <w:abstractNumId w:val="6"/>
  </w:num>
  <w:num w:numId="61" w16cid:durableId="2510115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511D5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3568B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17BE9"/>
    <w:rsid w:val="00D3285F"/>
    <w:rsid w:val="00D35610"/>
    <w:rsid w:val="00D605B3"/>
    <w:rsid w:val="00D71FA2"/>
    <w:rsid w:val="00D77C9E"/>
    <w:rsid w:val="00D97456"/>
    <w:rsid w:val="00DA12C8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7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8270416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2023-10-12T01:14:00Z</dcterms:created>
  <dcterms:modified xsi:type="dcterms:W3CDTF">2023-10-12T01:14:00Z</dcterms:modified>
</cp:coreProperties>
</file>