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9C" w14:textId="4EC1F44D" w:rsidR="00E00978" w:rsidRDefault="00E00978" w:rsidP="009B7630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ECD3D5" w14:textId="05B2F008" w:rsidR="00C261B4" w:rsidRDefault="00C261B4" w:rsidP="00C261B4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C261B4">
        <w:rPr>
          <w:rFonts w:ascii="Arial" w:hAnsi="Arial" w:cs="Arial"/>
          <w:b/>
          <w:bCs/>
          <w:color w:val="222222"/>
          <w:sz w:val="44"/>
          <w:szCs w:val="44"/>
        </w:rPr>
        <w:t>PINZA AMPERIMÉTRICA ST-3602</w:t>
      </w:r>
    </w:p>
    <w:p w14:paraId="6E850B57" w14:textId="3CAF2093" w:rsidR="00C261B4" w:rsidRPr="00C261B4" w:rsidRDefault="00C261B4" w:rsidP="00C261B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7E79FD49" wp14:editId="6E9FB62C">
            <wp:simplePos x="0" y="0"/>
            <wp:positionH relativeFrom="column">
              <wp:posOffset>2988195</wp:posOffset>
            </wp:positionH>
            <wp:positionV relativeFrom="paragraph">
              <wp:posOffset>86533</wp:posOffset>
            </wp:positionV>
            <wp:extent cx="3191510" cy="5721985"/>
            <wp:effectExtent l="0" t="0" r="0" b="5715"/>
            <wp:wrapSquare wrapText="bothSides"/>
            <wp:docPr id="16422531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3111" name="Imagen 1642253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1B4">
        <w:rPr>
          <w:rFonts w:ascii="Arial" w:hAnsi="Arial" w:cs="Arial" w:hint="cs"/>
          <w:b/>
          <w:bCs/>
          <w:color w:val="6E6E6E"/>
          <w:sz w:val="28"/>
          <w:szCs w:val="28"/>
        </w:rPr>
        <w:t>Herramienta de utilizada para medir la intensidad de corriente eléctrica en un circuito sin necesidad de interrumpir el flujo de corriente.</w:t>
      </w:r>
    </w:p>
    <w:p w14:paraId="01110A9C" w14:textId="77777777" w:rsidR="00C261B4" w:rsidRDefault="00C261B4" w:rsidP="00C261B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b/>
          <w:bCs/>
          <w:color w:val="6E6E6E"/>
          <w:sz w:val="28"/>
          <w:szCs w:val="28"/>
        </w:rPr>
      </w:pPr>
      <w:r w:rsidRPr="00C261B4">
        <w:rPr>
          <w:rFonts w:ascii="Arial" w:hAnsi="Arial" w:cs="Arial" w:hint="cs"/>
          <w:b/>
          <w:bCs/>
          <w:color w:val="6E6E6E"/>
          <w:sz w:val="28"/>
          <w:szCs w:val="28"/>
        </w:rPr>
        <w:t>Se utiliza principalmente en instalaciones eléctricas y electrónicas, así como en el mantenimiento y solución de problemas de equipos eléctricos.</w:t>
      </w:r>
    </w:p>
    <w:p w14:paraId="364BC5F1" w14:textId="306E6F34" w:rsidR="00C261B4" w:rsidRPr="00C261B4" w:rsidRDefault="00C261B4" w:rsidP="00C261B4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 w:rsidRPr="00C261B4">
        <w:rPr>
          <w:rFonts w:ascii="Arial" w:hAnsi="Arial" w:cs="Arial" w:hint="cs"/>
          <w:b/>
          <w:bCs/>
          <w:color w:val="222222"/>
        </w:rPr>
        <w:t>Características</w:t>
      </w:r>
    </w:p>
    <w:p w14:paraId="13F572BD" w14:textId="7A8CD700" w:rsidR="00C261B4" w:rsidRPr="00C261B4" w:rsidRDefault="00C261B4" w:rsidP="00C261B4">
      <w:pPr>
        <w:numPr>
          <w:ilvl w:val="0"/>
          <w:numId w:val="5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LCD de 3 ½ dígitos con lectura máxima de 1999.</w:t>
      </w:r>
    </w:p>
    <w:p w14:paraId="4A3F7B60" w14:textId="57C0326A" w:rsidR="00C261B4" w:rsidRPr="00C261B4" w:rsidRDefault="00C261B4" w:rsidP="00C261B4">
      <w:pPr>
        <w:numPr>
          <w:ilvl w:val="0"/>
          <w:numId w:val="5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Indicación de rango superior: "1" se muestra en el dígito más alto.</w:t>
      </w:r>
    </w:p>
    <w:p w14:paraId="006CECFE" w14:textId="77777777" w:rsidR="00C261B4" w:rsidRPr="00C261B4" w:rsidRDefault="00C261B4" w:rsidP="00C261B4">
      <w:pPr>
        <w:numPr>
          <w:ilvl w:val="0"/>
          <w:numId w:val="5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Indicación de batería baja: aparece el signo "B" en la pantalla.</w:t>
      </w:r>
    </w:p>
    <w:p w14:paraId="6DCC7AF4" w14:textId="56416F3E" w:rsidR="00C261B4" w:rsidRPr="00C261B4" w:rsidRDefault="00C261B4" w:rsidP="00C261B4">
      <w:pPr>
        <w:numPr>
          <w:ilvl w:val="0"/>
          <w:numId w:val="5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Tiempo de respuesta: aprox. 1 segundo.</w:t>
      </w:r>
    </w:p>
    <w:p w14:paraId="5895C2B3" w14:textId="77777777" w:rsidR="00C261B4" w:rsidRPr="00C261B4" w:rsidRDefault="00C261B4" w:rsidP="00C261B4">
      <w:pPr>
        <w:numPr>
          <w:ilvl w:val="0"/>
          <w:numId w:val="54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Retención de datos: para todos los rangos.</w:t>
      </w:r>
    </w:p>
    <w:p w14:paraId="045B2D2A" w14:textId="77777777" w:rsidR="00C261B4" w:rsidRPr="00C261B4" w:rsidRDefault="00C261B4" w:rsidP="00C261B4">
      <w:pPr>
        <w:pStyle w:val="Ttulo3"/>
        <w:shd w:val="clear" w:color="auto" w:fill="FFFFFF"/>
        <w:spacing w:before="0"/>
        <w:rPr>
          <w:rFonts w:ascii="Arial" w:hAnsi="Arial" w:cs="Arial" w:hint="cs"/>
          <w:color w:val="222222"/>
        </w:rPr>
      </w:pPr>
      <w:r w:rsidRPr="00C261B4">
        <w:rPr>
          <w:rFonts w:ascii="Arial" w:hAnsi="Arial" w:cs="Arial" w:hint="cs"/>
          <w:b/>
          <w:bCs/>
          <w:color w:val="222222"/>
        </w:rPr>
        <w:t>Accesorios</w:t>
      </w:r>
    </w:p>
    <w:p w14:paraId="38E05975" w14:textId="77777777" w:rsidR="00C261B4" w:rsidRPr="00C261B4" w:rsidRDefault="00C261B4" w:rsidP="00C261B4">
      <w:pPr>
        <w:numPr>
          <w:ilvl w:val="0"/>
          <w:numId w:val="5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Cables para medición.</w:t>
      </w:r>
    </w:p>
    <w:p w14:paraId="11D4B5FF" w14:textId="77777777" w:rsidR="00C261B4" w:rsidRPr="00C261B4" w:rsidRDefault="00C261B4" w:rsidP="00C261B4">
      <w:pPr>
        <w:numPr>
          <w:ilvl w:val="0"/>
          <w:numId w:val="5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Estuche de transporte.</w:t>
      </w:r>
    </w:p>
    <w:p w14:paraId="2856BEF8" w14:textId="77777777" w:rsidR="00C261B4" w:rsidRPr="00C261B4" w:rsidRDefault="00C261B4" w:rsidP="00C261B4">
      <w:pPr>
        <w:numPr>
          <w:ilvl w:val="0"/>
          <w:numId w:val="5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Manual de usuario.</w:t>
      </w:r>
    </w:p>
    <w:p w14:paraId="22E906F0" w14:textId="77777777" w:rsidR="00C261B4" w:rsidRPr="00C261B4" w:rsidRDefault="00C261B4" w:rsidP="00C261B4">
      <w:pPr>
        <w:numPr>
          <w:ilvl w:val="0"/>
          <w:numId w:val="55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C261B4">
        <w:rPr>
          <w:rFonts w:ascii="Arial" w:hAnsi="Arial" w:cs="Arial" w:hint="cs"/>
          <w:color w:val="000000"/>
          <w:sz w:val="28"/>
          <w:szCs w:val="28"/>
        </w:rPr>
        <w:t>Certificado de calibración de fábrica.</w:t>
      </w:r>
    </w:p>
    <w:p w14:paraId="1EB4D4BF" w14:textId="77777777" w:rsidR="00C261B4" w:rsidRPr="00C261B4" w:rsidRDefault="00C261B4" w:rsidP="00C261B4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 w:hint="cs"/>
          <w:b/>
          <w:bCs/>
          <w:color w:val="6E6E6E"/>
          <w:sz w:val="28"/>
          <w:szCs w:val="28"/>
        </w:rPr>
      </w:pPr>
    </w:p>
    <w:p w14:paraId="73786BAE" w14:textId="6FDD1005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</w:pPr>
    </w:p>
    <w:p w14:paraId="2EF6D30D" w14:textId="77777777" w:rsidR="00C261B4" w:rsidRDefault="00C261B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57973EE9" w:rsidR="002B28AD" w:rsidRDefault="00C261B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4D51A2F" wp14:editId="6344C085">
            <wp:simplePos x="0" y="0"/>
            <wp:positionH relativeFrom="column">
              <wp:posOffset>-135544</wp:posOffset>
            </wp:positionH>
            <wp:positionV relativeFrom="paragraph">
              <wp:posOffset>678700</wp:posOffset>
            </wp:positionV>
            <wp:extent cx="5939790" cy="5323205"/>
            <wp:effectExtent l="0" t="0" r="3810" b="0"/>
            <wp:wrapSquare wrapText="bothSides"/>
            <wp:docPr id="422755600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55600" name="Imagen 7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4F5DABDE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F0EF24" w14:textId="2853DCB7" w:rsidR="005547E4" w:rsidRDefault="005547E4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474F8104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FEC8" w14:textId="77777777" w:rsidR="00D47357" w:rsidRDefault="00D47357" w:rsidP="00F66ABE">
      <w:pPr>
        <w:spacing w:after="0" w:line="240" w:lineRule="auto"/>
      </w:pPr>
      <w:r>
        <w:separator/>
      </w:r>
    </w:p>
  </w:endnote>
  <w:endnote w:type="continuationSeparator" w:id="0">
    <w:p w14:paraId="23E08880" w14:textId="77777777" w:rsidR="00D47357" w:rsidRDefault="00D47357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7FF5" w14:textId="77777777" w:rsidR="00D47357" w:rsidRDefault="00D47357" w:rsidP="00F66ABE">
      <w:pPr>
        <w:spacing w:after="0" w:line="240" w:lineRule="auto"/>
      </w:pPr>
      <w:r>
        <w:separator/>
      </w:r>
    </w:p>
  </w:footnote>
  <w:footnote w:type="continuationSeparator" w:id="0">
    <w:p w14:paraId="56DD0B93" w14:textId="77777777" w:rsidR="00D47357" w:rsidRDefault="00D47357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5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4"/>
  </w:num>
  <w:num w:numId="6" w16cid:durableId="1658264728">
    <w:abstractNumId w:val="28"/>
  </w:num>
  <w:num w:numId="7" w16cid:durableId="1871258779">
    <w:abstractNumId w:val="31"/>
  </w:num>
  <w:num w:numId="8" w16cid:durableId="1955138616">
    <w:abstractNumId w:val="49"/>
  </w:num>
  <w:num w:numId="9" w16cid:durableId="1859464428">
    <w:abstractNumId w:val="38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51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37"/>
  </w:num>
  <w:num w:numId="16" w16cid:durableId="112292135">
    <w:abstractNumId w:val="19"/>
  </w:num>
  <w:num w:numId="17" w16cid:durableId="1007056430">
    <w:abstractNumId w:val="29"/>
  </w:num>
  <w:num w:numId="18" w16cid:durableId="1571112764">
    <w:abstractNumId w:val="5"/>
  </w:num>
  <w:num w:numId="19" w16cid:durableId="378167357">
    <w:abstractNumId w:val="42"/>
  </w:num>
  <w:num w:numId="20" w16cid:durableId="1884248971">
    <w:abstractNumId w:val="40"/>
  </w:num>
  <w:num w:numId="21" w16cid:durableId="242421598">
    <w:abstractNumId w:val="32"/>
  </w:num>
  <w:num w:numId="22" w16cid:durableId="1768816959">
    <w:abstractNumId w:val="4"/>
  </w:num>
  <w:num w:numId="23" w16cid:durableId="1252160139">
    <w:abstractNumId w:val="50"/>
  </w:num>
  <w:num w:numId="24" w16cid:durableId="920796732">
    <w:abstractNumId w:val="16"/>
  </w:num>
  <w:num w:numId="25" w16cid:durableId="1562904999">
    <w:abstractNumId w:val="45"/>
  </w:num>
  <w:num w:numId="26" w16cid:durableId="800536462">
    <w:abstractNumId w:val="17"/>
  </w:num>
  <w:num w:numId="27" w16cid:durableId="819271484">
    <w:abstractNumId w:val="25"/>
  </w:num>
  <w:num w:numId="28" w16cid:durableId="2147233521">
    <w:abstractNumId w:val="0"/>
  </w:num>
  <w:num w:numId="29" w16cid:durableId="1071149512">
    <w:abstractNumId w:val="52"/>
  </w:num>
  <w:num w:numId="30" w16cid:durableId="1535117100">
    <w:abstractNumId w:val="33"/>
  </w:num>
  <w:num w:numId="31" w16cid:durableId="1100415597">
    <w:abstractNumId w:val="36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3"/>
  </w:num>
  <w:num w:numId="35" w16cid:durableId="1520312524">
    <w:abstractNumId w:val="41"/>
  </w:num>
  <w:num w:numId="36" w16cid:durableId="251936894">
    <w:abstractNumId w:val="24"/>
  </w:num>
  <w:num w:numId="37" w16cid:durableId="1728604281">
    <w:abstractNumId w:val="12"/>
  </w:num>
  <w:num w:numId="38" w16cid:durableId="490485477">
    <w:abstractNumId w:val="46"/>
  </w:num>
  <w:num w:numId="39" w16cid:durableId="722022667">
    <w:abstractNumId w:val="39"/>
  </w:num>
  <w:num w:numId="40" w16cid:durableId="332493995">
    <w:abstractNumId w:val="27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0"/>
  </w:num>
  <w:num w:numId="44" w16cid:durableId="901259644">
    <w:abstractNumId w:val="8"/>
  </w:num>
  <w:num w:numId="45" w16cid:durableId="1203517086">
    <w:abstractNumId w:val="44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48"/>
  </w:num>
  <w:num w:numId="51" w16cid:durableId="627856671">
    <w:abstractNumId w:val="47"/>
  </w:num>
  <w:num w:numId="52" w16cid:durableId="1201894731">
    <w:abstractNumId w:val="26"/>
  </w:num>
  <w:num w:numId="53" w16cid:durableId="28117625">
    <w:abstractNumId w:val="9"/>
  </w:num>
  <w:num w:numId="54" w16cid:durableId="1465006743">
    <w:abstractNumId w:val="53"/>
  </w:num>
  <w:num w:numId="55" w16cid:durableId="1318923258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C0A8D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17BE9"/>
    <w:rsid w:val="00D3285F"/>
    <w:rsid w:val="00D35610"/>
    <w:rsid w:val="00D47357"/>
    <w:rsid w:val="00D605B3"/>
    <w:rsid w:val="00D71FA2"/>
    <w:rsid w:val="00D77C9E"/>
    <w:rsid w:val="00D97456"/>
    <w:rsid w:val="00DB11A5"/>
    <w:rsid w:val="00DB3CC3"/>
    <w:rsid w:val="00DC0D7E"/>
    <w:rsid w:val="00E00978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2023-10-11T18:30:00Z</dcterms:created>
  <dcterms:modified xsi:type="dcterms:W3CDTF">2023-10-11T18:30:00Z</dcterms:modified>
</cp:coreProperties>
</file>