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ontserrat" w:hAnsi="Montserrat"/>
          <w:b/>
          <w:i w:val="0"/>
          <w:color w:val="717E60"/>
          <w:sz w:val="56"/>
        </w:rPr>
        <w:t>REDE VIVENTI</w:t>
      </w:r>
    </w:p>
    <w:p>
      <w:pPr>
        <w:spacing w:before="0" w:after="120"/>
        <w:jc w:val="center"/>
      </w:pPr>
      <w:r>
        <w:rPr>
          <w:rFonts w:ascii="Montserrat" w:hAnsi="Montserrat"/>
          <w:b w:val="0"/>
          <w:i w:val="0"/>
          <w:color w:val="BC7827"/>
          <w:sz w:val="32"/>
        </w:rPr>
        <w:t>Cuidado Integral na Longevidade</w:t>
      </w:r>
    </w:p>
    <w:p>
      <w:pPr>
        <w:spacing w:before="0" w:after="120"/>
        <w:jc w:val="center"/>
      </w:pPr>
      <w:r>
        <w:rPr>
          <w:rFonts w:ascii="Montserrat" w:hAnsi="Montserrat"/>
          <w:b w:val="0"/>
          <w:i/>
          <w:color w:val="888780"/>
          <w:sz w:val="28"/>
        </w:rPr>
        <w:t>Documento Fundador</w:t>
      </w:r>
    </w:p>
    <w:p>
      <w:pPr>
        <w:spacing w:before="0" w:after="720"/>
        <w:jc w:val="center"/>
      </w:pPr>
      <w:r>
        <w:rPr>
          <w:rFonts w:ascii="Montserrat" w:hAnsi="Montserrat"/>
          <w:b w:val="0"/>
          <w:i/>
          <w:color w:val="888780"/>
          <w:sz w:val="22"/>
        </w:rPr>
        <w:t>Governança, propósito e modelo de adesão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1. O que é a Rede Viventi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Rede Viventi é uma associação de profissionais de saúde e bem-estar voltada para o cuidado de pessoas a partir dos 50 anos. Ela nasce dentro do Espaço Viventi, onde o modelo de cuidado integrado já é praticado, e se expande para outros profissionais que querem trabalhar de forma conectada e crescer junto com a rede.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Para o profissional, fazer parte da rede significa ter acesso a uma estrutura de marketing que seria inviável construir individualmente: produção de conteúdo com profundidade técnica, presença digital consistente e tráfego pago voltado para o público certo. O crescimento de cada membro fortalece o grupo, e a reputação coletiva beneficia cada especialidade individualmente.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Para o paciente, a rede oferece algo que raramente encontra na saúde convencional: profissionais que se comunicam, que conhecem o histórico uns dos outros e que tomam decisões com o quadro completo em vista. Cada especialidade continua sendo exercida com plena autonomia, mas dentro de um contexto compartilhado.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Para a comunidade, a rede tem compromisso com a produção de informação de qualidade sobre saúde e longevidade. Em um cenário de conteúdo raso e práticas sem respaldo científico, profissionais com critério técnico têm responsabilidade de ocupar esse espaço.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2. Propósito e valores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Rede Viventi existe para que profissionais comprometidos com a qualidade possam crescer juntos, cuidar melhor e informar com responsabilidade.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Os valores que orientam a rede:</w:t>
      </w:r>
    </w:p>
    <w:p>
      <w:pPr>
        <w:pStyle w:val="ListBullet"/>
      </w:pPr>
      <w:r>
        <w:rPr>
          <w:rFonts w:ascii="Montserrat" w:hAnsi="Montserrat"/>
          <w:sz w:val="22"/>
        </w:rPr>
        <w:t>Cuidado integral: a saúde do paciente é abordada em todas as suas dimensões, com as especialidades trabalhando de forma coordenada e com comunicação ativa entre os membros.</w:t>
      </w:r>
    </w:p>
    <w:p>
      <w:pPr>
        <w:pStyle w:val="ListBullet"/>
      </w:pPr>
      <w:r>
        <w:rPr>
          <w:rFonts w:ascii="Montserrat" w:hAnsi="Montserrat"/>
          <w:sz w:val="22"/>
        </w:rPr>
        <w:t>Prática baseada em evidências: as condutas clínicas dos membros devem estar alinhadas ao conhecimento científico atual. Esse critério é inegociável e é o que diferencia a rede de um agrupamento genérico de profissionais.</w:t>
      </w:r>
    </w:p>
    <w:p>
      <w:pPr>
        <w:pStyle w:val="ListBullet"/>
      </w:pPr>
      <w:r>
        <w:rPr>
          <w:rFonts w:ascii="Montserrat" w:hAnsi="Montserrat"/>
          <w:sz w:val="22"/>
        </w:rPr>
        <w:t>Crescimento mútuo: a rede só funciona se cada membro contribui ativamente para o fortalecimento coletivo. O benefício individual é consequência direta do esforço compartilhado.</w:t>
      </w:r>
    </w:p>
    <w:p>
      <w:pPr>
        <w:pStyle w:val="ListBullet"/>
      </w:pPr>
      <w:r>
        <w:rPr>
          <w:rFonts w:ascii="Montserrat" w:hAnsi="Montserrat"/>
          <w:sz w:val="22"/>
        </w:rPr>
        <w:t>Informação de qualidade: os membros têm compromisso com a produção de conteúdo tecnicamente correto, acessível e útil para o público.</w:t>
      </w:r>
    </w:p>
    <w:p>
      <w:pPr>
        <w:pStyle w:val="ListBullet"/>
      </w:pPr>
      <w:r>
        <w:rPr>
          <w:rFonts w:ascii="Montserrat" w:hAnsi="Montserrat"/>
          <w:sz w:val="22"/>
        </w:rPr>
        <w:t>Respeito à autonomia do paciente: o objetivo do cuidado é preservar e ampliar a independência de quem é atendido.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3. Critérios de seleção de novos membros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entrada na rede se dá por convite, e o processo de seleção envolve quatro etapas que podem ocorrer em paralelo ou em sequência, conforme avaliação do Espaço Viventi.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Indicação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Novos membros chegam preferencialmente por recomendação de profissionais já integrados à rede. A indicação não garante a entrada, mas é o ponto de partida natural do processo.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Avaliação pelo Espaço Viventi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Espaço Viventi analisa o perfil do profissional: formação, especializações, tempo de prática, postura clínica e alinhamento com os valores da rede. Essa avaliação pode incluir a análise de conteúdos publicados, referências profissionais e histórico de atuação.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Alinhamento com a prática baseada em evidências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Este é o critério inegociável. O profissional deve demonstrar que sua prática clínica está fundamentada em evidências científicas. Condutas sem respaldo técnico ou alinhadas a abordagens pseudocientíficas são incompatíveis com os valores da rede.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Entrevista e período de integração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Antes de se tornar membro pleno, o profissional passa por uma conversa com a coordenação do Espaço Viventi para alinhar expectativas, esclarecer dúvidas e avaliar o encaixe com o modelo da rede. Em alguns casos, pode ser estabelecido um período inicial de acompanhamento antes da adesão formal.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4. O que o membro recebe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participação na rede oferece ao profissional um conjunto de benefícios que reforçam sua presença digital, ampliam seu alcance e o inserem em um ecossistema de cuidado com credibilidade construída coletivamente.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Visibilidade e marketing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Espaço Viventi se responsabiliza pela criação de roteiros e pela produção de conteúdo para o perfil do profissional no Instagram. Esse conteúdo é planejado com profundidade técnica e publicado com suporte de tráfego pago, gerando alcance qualificado para o público 50+. O profissional cresce sua audiência com conteúdo que reflete sua especialidade, produzido com consistência e padrão editorial.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Presença no perfil da Rede Viventi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Cada membro é apresentado no perfil @rede.viventi, onde os conteúdos individuais são repostados em formato de colaboração, integrando todas as especialidades numa narrativa comum. Essa presença coletiva reforça a autoridade de cada profissional individualmente.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Selo de membro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membro recebe a credencial visual da Rede Viventi para uso em seu perfil, consultório e materiais de comunicação. O selo sinaliza para o público que aquele profissional passou por um processo seletivo criterioso e atua de forma integrada com outros especialistas.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Rede de referência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Fazer parte da rede significa estar no radar dos outros membros para indicação de pacientes. Quando um profissional da rede identifica uma necessidade que vai além da sua especialidade, a referência natural é para outro membro, criando um fluxo de pacientes dentro do ecossistema.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Canal de comunicação clínica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rede mantém um canal estruturado para comunicação entre os membros, permitindo discussão de casos, alinhamento de condutas e troca de informações relevantes sobre pacientes em comum, sempre respeitando os limites éticos e legais aplicáveis.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5. O que o membro se compromete a fazer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adesão à rede implica compromissos concretos. Eles existem para garantir que o modelo funcione para todos os membros e que a credibilidade da rede seja preservada ao longo do tempo.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Produção de conteúdo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membro se compromete a gravar um número acordado de vídeos por mês, seguindo os roteiros desenvolvidos pelo Espaço Viventi. A gravação é responsabilidade do profissional, que deve zelar pela qualidade técnica e pela apresentação adequada. O número de vídeos, os temas e o calendário são combinados no momento da adesão e revisados periodicamente.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Investimento em tráfego pago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Cada membro contribui mensalmente com um valor acordado destinado à veiculação de anúncios no seu perfil. O gerenciamento das campanhas é feito por uma equipe especializada contratada pela rede. O valor específico é definido na adesão, com possibilidade de revisão mediante acordo entre as partes.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Comunicação ativa entre membros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membro se compromete a participar do canal de comunicação da rede, respondendo às mensagens relacionadas a pacientes em comum em prazo razoável e contribuindo com as discussões clínicas quando acionado.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Conduta clínica alinhada aos valores da rede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membro mantém sua prática fundamentada em evidências científicas e age de forma coerente com os valores da Rede Viventi em todos os seus pontos de contato com o público, dentro e fora da rede. Condutas que comprometam a reputação coletiva podem ser motivo de revisão da adesão.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6. Governança da rede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Espaço Viventi é o hub da rede e exerce a coordenação geral do modelo. Isso inclui a gestão do perfil @rede.viventi, a produção editorial do conteúdo, o relacionamento com a equipe de tráfego pago, o processo de seleção de novos membros e a condução de eventuais situações de conflito ou descumprimento.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As decisões sobre a direção da rede, a incorporação de novas especialidades e mudanças relevantes no modelo são tomadas pelo Espaço Viventi, sempre que possível com escuta ativa dos membros.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Os membros têm voz na condução da rede por meio de reuniões periódicas de alinhamento, onde podem trazer sugestões, dúvidas e avaliações sobre o funcionamento do modelo. A frequência dessas reuniões é definida de comum acordo.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7. Saída e desligamento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Saída voluntária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 membro que desejar deixar a rede deve comunicar sua decisão com antecedência mínima de 30 dias. Após a confirmação da saída, o perfil do profissional é removido do @rede.viventi, o tráfego pago em seu perfil é encerrado e o uso do selo de membro é descontinuado. O conteúdo produzido durante o período de adesão permanece no perfil individual do profissional.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Desligamento por descumprimento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Caso um membro deixe de cumprir as obrigações acordadas, o Espaço Viventi notificará o profissional formalmente, com descrição clara do ponto em questão e um prazo razoável para regularização. Se o descumprimento persistir após esse prazo, ou se a conduta for considerada incompatível com os valores da rede, o desligamento poderá ser realizado sem necessidade de aviso prévio adicional.</w:t>
      </w:r>
    </w:p>
    <w:p>
      <w:pPr>
        <w:spacing w:before="240" w:after="120"/>
        <w:jc w:val="left"/>
      </w:pPr>
      <w:r>
        <w:rPr>
          <w:rFonts w:ascii="Montserrat" w:hAnsi="Montserrat"/>
          <w:b/>
          <w:i w:val="0"/>
          <w:color w:val="BC7827"/>
          <w:sz w:val="24"/>
        </w:rPr>
        <w:t>Efeitos do desligamento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Em qualquer situação de saída, o profissional perde o direito de uso do selo da Rede Viventi e deixa de ser referenciado nos materiais e perfis da rede. Obrigações financeiras pendentes no período de adesão devem ser quitadas conforme o acordado.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00" w:after="200"/>
        <w:jc w:val="left"/>
      </w:pPr>
      <w:r>
        <w:rPr>
          <w:rFonts w:ascii="Montserrat" w:hAnsi="Montserrat"/>
          <w:b/>
          <w:i w:val="0"/>
          <w:color w:val="717E60"/>
          <w:sz w:val="32"/>
        </w:rPr>
        <w:t>8. Disposições gerais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Este documento tem caráter de governança e referência. Ele orienta o funcionamento da rede e define as expectativas de todas as partes, mas não substitui acordos específicos que possam ser firmados entre o Espaço Viventi e cada membro no momento da adesão.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Os valores de investimento mensal em tráfego, o número de vídeos por mês e outros parâmetros operacionais são definidos individualmente na adesão e podem ser revisados mediante acordo entre as partes.</w:t>
      </w:r>
    </w:p>
    <w:p>
      <w:pPr>
        <w:spacing w:before="80" w:after="160"/>
        <w:jc w:val="both"/>
      </w:pPr>
      <w:r>
        <w:rPr>
          <w:rFonts w:ascii="Montserrat" w:hAnsi="Montserrat"/>
          <w:b w:val="0"/>
          <w:i w:val="0"/>
          <w:color w:val="2C2C2A"/>
          <w:sz w:val="22"/>
        </w:rPr>
        <w:t>A Rede Viventi é um modelo em construção. Espera-se que ele evolua com o tempo, incorporando novas especialidades, aprimorando os processos de integração entre membros e ampliando sua presença regional. As mudanças serão comunicadas aos membros com antecedência adequada.</w:t>
      </w:r>
    </w:p>
    <w:p>
      <w:pPr>
        <w:spacing w:before="280" w:after="280"/>
        <w:pBdr>
          <w:bottom w:val="single" w:sz="6" w:space="1" w:color="717E60"/>
        </w:pBdr>
      </w:pPr>
    </w:p>
    <w:p>
      <w:pPr>
        <w:spacing w:before="480" w:after="160"/>
        <w:jc w:val="center"/>
      </w:pPr>
      <w:r>
        <w:rPr>
          <w:rFonts w:ascii="Montserrat" w:hAnsi="Montserrat"/>
          <w:b w:val="0"/>
          <w:i/>
          <w:color w:val="888780"/>
          <w:sz w:val="22"/>
        </w:rPr>
        <w:t>Rede Viventi  .  Cuidado integral na longevidade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