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13.28579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21314.6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0.00021</w:t>
              <w:tab/>
              <w:t>0.00072</w:t>
              <w:tab/>
              <w:t>0.00039</w:t>
              <w:tab/>
              <w:t>0.00007</w:t>
              <w:tab/>
              <w:t>0.00036</w:t>
              <w:tab/>
              <w:t>0.00040</w:t>
              <w:tab/>
              <w:t>0.00042</w:t>
              <w:tab/>
              <w:t>0.03988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0.00002</w:t>
              <w:tab/>
              <w:t>0.00012</w:t>
              <w:tab/>
              <w:t>0.00004</w:t>
              <w:tab/>
              <w:t>0.00002</w:t>
              <w:tab/>
              <w:t>0.00002</w:t>
              <w:tab/>
              <w:t>0.00005</w:t>
              <w:tab/>
              <w:t>0.00005</w:t>
              <w:tab/>
              <w:t>0.00408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0.00010</w:t>
              <w:tab/>
              <w:t>0.00024</w:t>
              <w:tab/>
              <w:t>0.00016</w:t>
              <w:tab/>
              <w:t>0.00008</w:t>
              <w:tab/>
              <w:t>0.00010</w:t>
              <w:tab/>
              <w:t>0.00014</w:t>
              <w:tab/>
              <w:t>0.00024</w:t>
              <w:tab/>
              <w:t>0.00048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