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90.01770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57937.3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0.00010</w:t>
              <w:tab/>
              <w:t>0.00015</w:t>
              <w:tab/>
              <w:t>0.00012</w:t>
              <w:tab/>
              <w:t>0.00002</w:t>
              <w:tab/>
              <w:t>0.00010</w:t>
              <w:tab/>
              <w:t>0.00012</w:t>
              <w:tab/>
              <w:t>0.00013</w:t>
              <w:tab/>
              <w:t>0.00050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0.00014</w:t>
              <w:tab/>
              <w:t>0.02313</w:t>
              <w:tab/>
              <w:t>0.00920</w:t>
              <w:tab/>
              <w:t>0.00960</w:t>
              <w:tab/>
              <w:t>0.00015</w:t>
              <w:tab/>
              <w:t>0.01045</w:t>
              <w:tab/>
              <w:t>0.01213</w:t>
              <w:tab/>
              <w:t>0.04600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0.01848</w:t>
              <w:tab/>
              <w:t>0.01848</w:t>
              <w:tab/>
              <w:t>0.01848</w:t>
              <w:tab/>
              <w:t>0.00000</w:t>
              <w:tab/>
              <w:t>0.01848</w:t>
              <w:tab/>
              <w:t>0.01848</w:t>
              <w:tab/>
              <w:t>0.01848</w:t>
              <w:tab/>
              <w:t>0.01848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