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843" w:rsidRDefault="00180179">
      <w:pPr>
        <w:rPr>
          <w:b/>
          <w:sz w:val="28"/>
          <w:szCs w:val="28"/>
        </w:rPr>
      </w:pPr>
      <w:r w:rsidRPr="00180179">
        <w:rPr>
          <w:b/>
          <w:sz w:val="28"/>
          <w:szCs w:val="28"/>
        </w:rPr>
        <w:t xml:space="preserve">Clase </w:t>
      </w:r>
      <w:proofErr w:type="spellStart"/>
      <w:r w:rsidRPr="00180179">
        <w:rPr>
          <w:b/>
          <w:sz w:val="28"/>
          <w:szCs w:val="28"/>
        </w:rPr>
        <w:t>PaqueteDHCP</w:t>
      </w:r>
      <w:proofErr w:type="spellEnd"/>
    </w:p>
    <w:p w:rsidR="00180179" w:rsidRDefault="00180179" w:rsidP="00BB2F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Esta clase es responsable de llenar la trama del protocolo con todos los debidos campos para ser insertado en un objeto de tipo </w:t>
      </w:r>
      <w:proofErr w:type="spellStart"/>
      <w:r>
        <w:rPr>
          <w:sz w:val="24"/>
          <w:szCs w:val="24"/>
        </w:rPr>
        <w:t>DatagramPacket</w:t>
      </w:r>
      <w:proofErr w:type="spellEnd"/>
      <w:r>
        <w:rPr>
          <w:sz w:val="24"/>
          <w:szCs w:val="24"/>
        </w:rPr>
        <w:t xml:space="preserve"> o procesar los campos recibidos en un </w:t>
      </w:r>
      <w:proofErr w:type="spellStart"/>
      <w:r>
        <w:rPr>
          <w:sz w:val="24"/>
          <w:szCs w:val="24"/>
        </w:rPr>
        <w:t>DatagramPacket</w:t>
      </w:r>
      <w:proofErr w:type="spellEnd"/>
      <w:r>
        <w:rPr>
          <w:sz w:val="24"/>
          <w:szCs w:val="24"/>
        </w:rPr>
        <w:t xml:space="preserve"> y armar el paquete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y ser procesado por el servidor.</w:t>
      </w:r>
    </w:p>
    <w:p w:rsidR="00180179" w:rsidRDefault="00180179" w:rsidP="00BB2F1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El paquete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se compone </w:t>
      </w:r>
      <w:r w:rsidR="0006677B">
        <w:rPr>
          <w:sz w:val="24"/>
          <w:szCs w:val="24"/>
        </w:rPr>
        <w:t>de los siguientes campos definidos por el RFC 2131:</w:t>
      </w:r>
    </w:p>
    <w:p w:rsidR="0006677B" w:rsidRPr="0006677B" w:rsidRDefault="0006677B" w:rsidP="00BB2F1A">
      <w:pPr>
        <w:spacing w:after="0"/>
        <w:rPr>
          <w:sz w:val="24"/>
          <w:szCs w:val="24"/>
        </w:rPr>
      </w:pPr>
      <w:proofErr w:type="spellStart"/>
      <w:r w:rsidRPr="0006677B">
        <w:rPr>
          <w:b/>
          <w:sz w:val="24"/>
          <w:szCs w:val="24"/>
        </w:rPr>
        <w:t>Op</w:t>
      </w:r>
      <w:proofErr w:type="spellEnd"/>
      <w:r w:rsidRPr="0006677B">
        <w:rPr>
          <w:b/>
          <w:sz w:val="24"/>
          <w:szCs w:val="24"/>
        </w:rPr>
        <w:t xml:space="preserve">: </w:t>
      </w:r>
      <w:r w:rsidRPr="0006677B">
        <w:rPr>
          <w:sz w:val="24"/>
          <w:szCs w:val="24"/>
        </w:rPr>
        <w:t>Define el tipo de mensaje 1=</w:t>
      </w:r>
      <w:proofErr w:type="spellStart"/>
      <w:proofErr w:type="gramStart"/>
      <w:r w:rsidRPr="0006677B">
        <w:rPr>
          <w:sz w:val="24"/>
          <w:szCs w:val="24"/>
        </w:rPr>
        <w:t>bootrequest</w:t>
      </w:r>
      <w:proofErr w:type="spellEnd"/>
      <w:r w:rsidR="0071033F">
        <w:rPr>
          <w:sz w:val="24"/>
          <w:szCs w:val="24"/>
        </w:rPr>
        <w:t>(</w:t>
      </w:r>
      <w:proofErr w:type="gramEnd"/>
      <w:r w:rsidR="0071033F">
        <w:rPr>
          <w:sz w:val="24"/>
          <w:szCs w:val="24"/>
        </w:rPr>
        <w:t>petición del cliente)</w:t>
      </w:r>
      <w:r w:rsidRPr="0006677B">
        <w:rPr>
          <w:sz w:val="24"/>
          <w:szCs w:val="24"/>
        </w:rPr>
        <w:t xml:space="preserve">, 2= </w:t>
      </w:r>
      <w:proofErr w:type="spellStart"/>
      <w:r w:rsidRPr="0006677B">
        <w:rPr>
          <w:sz w:val="24"/>
          <w:szCs w:val="24"/>
        </w:rPr>
        <w:t>bootreply</w:t>
      </w:r>
      <w:proofErr w:type="spellEnd"/>
      <w:r w:rsidRPr="0006677B">
        <w:rPr>
          <w:sz w:val="24"/>
          <w:szCs w:val="24"/>
        </w:rPr>
        <w:t xml:space="preserve"> (respuesta del servidor </w:t>
      </w:r>
      <w:proofErr w:type="spellStart"/>
      <w:r w:rsidRPr="0006677B">
        <w:rPr>
          <w:sz w:val="24"/>
          <w:szCs w:val="24"/>
        </w:rPr>
        <w:t>dhcp</w:t>
      </w:r>
      <w:proofErr w:type="spellEnd"/>
      <w:r w:rsidRPr="0006677B">
        <w:rPr>
          <w:sz w:val="24"/>
          <w:szCs w:val="24"/>
        </w:rPr>
        <w:t>)</w:t>
      </w:r>
    </w:p>
    <w:p w:rsidR="0006677B" w:rsidRPr="0071033F" w:rsidRDefault="0006677B" w:rsidP="00BB2F1A">
      <w:pPr>
        <w:spacing w:after="0"/>
        <w:rPr>
          <w:sz w:val="24"/>
          <w:szCs w:val="24"/>
        </w:rPr>
      </w:pPr>
      <w:proofErr w:type="spellStart"/>
      <w:r w:rsidRPr="0071033F">
        <w:rPr>
          <w:b/>
          <w:sz w:val="24"/>
          <w:szCs w:val="24"/>
        </w:rPr>
        <w:t>Htype</w:t>
      </w:r>
      <w:proofErr w:type="spellEnd"/>
      <w:proofErr w:type="gramStart"/>
      <w:r w:rsidRPr="0071033F">
        <w:rPr>
          <w:b/>
          <w:sz w:val="24"/>
          <w:szCs w:val="24"/>
        </w:rPr>
        <w:t>:</w:t>
      </w:r>
      <w:r w:rsidR="0071033F" w:rsidRPr="0071033F">
        <w:rPr>
          <w:b/>
          <w:sz w:val="24"/>
          <w:szCs w:val="24"/>
        </w:rPr>
        <w:t xml:space="preserve">  </w:t>
      </w:r>
      <w:r w:rsidR="0071033F" w:rsidRPr="0071033F">
        <w:rPr>
          <w:sz w:val="24"/>
          <w:szCs w:val="24"/>
        </w:rPr>
        <w:t>tipo</w:t>
      </w:r>
      <w:proofErr w:type="gramEnd"/>
      <w:r w:rsidR="0071033F" w:rsidRPr="0071033F">
        <w:rPr>
          <w:sz w:val="24"/>
          <w:szCs w:val="24"/>
        </w:rPr>
        <w:t xml:space="preserve"> de hardware usado por el cliente</w:t>
      </w:r>
      <w:r w:rsidR="0071033F">
        <w:rPr>
          <w:sz w:val="24"/>
          <w:szCs w:val="24"/>
        </w:rPr>
        <w:t xml:space="preserve">. En este caso se llena el campo con el mismo dato que llega en el </w:t>
      </w:r>
      <w:proofErr w:type="spellStart"/>
      <w:r w:rsidR="0071033F">
        <w:rPr>
          <w:sz w:val="24"/>
          <w:szCs w:val="24"/>
        </w:rPr>
        <w:t>discover</w:t>
      </w:r>
      <w:proofErr w:type="spellEnd"/>
      <w:r w:rsidR="0071033F">
        <w:rPr>
          <w:sz w:val="24"/>
          <w:szCs w:val="24"/>
        </w:rPr>
        <w:t xml:space="preserve"> para responderle al cliente.</w:t>
      </w:r>
    </w:p>
    <w:p w:rsidR="0006677B" w:rsidRPr="0071033F" w:rsidRDefault="0006677B" w:rsidP="00BB2F1A">
      <w:pPr>
        <w:spacing w:after="0"/>
        <w:rPr>
          <w:sz w:val="24"/>
          <w:szCs w:val="24"/>
        </w:rPr>
      </w:pPr>
      <w:proofErr w:type="spellStart"/>
      <w:proofErr w:type="gramStart"/>
      <w:r w:rsidRPr="0071033F">
        <w:rPr>
          <w:b/>
          <w:sz w:val="24"/>
          <w:szCs w:val="24"/>
        </w:rPr>
        <w:t>Hlen</w:t>
      </w:r>
      <w:proofErr w:type="spellEnd"/>
      <w:r w:rsidR="0071033F" w:rsidRPr="0071033F">
        <w:rPr>
          <w:b/>
          <w:sz w:val="24"/>
          <w:szCs w:val="24"/>
        </w:rPr>
        <w:t xml:space="preserve"> :</w:t>
      </w:r>
      <w:proofErr w:type="gramEnd"/>
      <w:r w:rsidR="0071033F" w:rsidRPr="0071033F">
        <w:rPr>
          <w:b/>
          <w:sz w:val="24"/>
          <w:szCs w:val="24"/>
        </w:rPr>
        <w:t xml:space="preserve"> </w:t>
      </w:r>
      <w:r w:rsidR="0071033F" w:rsidRPr="0071033F">
        <w:rPr>
          <w:sz w:val="24"/>
          <w:szCs w:val="24"/>
        </w:rPr>
        <w:t xml:space="preserve"> Longitud de la </w:t>
      </w:r>
      <w:proofErr w:type="spellStart"/>
      <w:r w:rsidR="0071033F" w:rsidRPr="0071033F">
        <w:rPr>
          <w:sz w:val="24"/>
          <w:szCs w:val="24"/>
        </w:rPr>
        <w:t>direccion</w:t>
      </w:r>
      <w:proofErr w:type="spellEnd"/>
      <w:r w:rsidR="0071033F" w:rsidRPr="0071033F">
        <w:rPr>
          <w:sz w:val="24"/>
          <w:szCs w:val="24"/>
        </w:rPr>
        <w:t xml:space="preserve"> hardware. </w:t>
      </w:r>
      <w:proofErr w:type="spellStart"/>
      <w:r w:rsidR="0071033F">
        <w:rPr>
          <w:sz w:val="24"/>
          <w:szCs w:val="24"/>
        </w:rPr>
        <w:t>Tambien</w:t>
      </w:r>
      <w:proofErr w:type="spellEnd"/>
      <w:r w:rsidR="0071033F">
        <w:rPr>
          <w:sz w:val="24"/>
          <w:szCs w:val="24"/>
        </w:rPr>
        <w:t xml:space="preserve"> conocida como la dirección MAC</w:t>
      </w:r>
    </w:p>
    <w:p w:rsidR="0006677B" w:rsidRPr="0071033F" w:rsidRDefault="0006677B" w:rsidP="00BB2F1A">
      <w:pPr>
        <w:spacing w:after="0"/>
        <w:rPr>
          <w:sz w:val="24"/>
          <w:szCs w:val="24"/>
        </w:rPr>
      </w:pPr>
      <w:proofErr w:type="spellStart"/>
      <w:r w:rsidRPr="0071033F">
        <w:rPr>
          <w:b/>
          <w:sz w:val="24"/>
          <w:szCs w:val="24"/>
        </w:rPr>
        <w:t>Hops</w:t>
      </w:r>
      <w:proofErr w:type="spellEnd"/>
      <w:r w:rsidR="0071033F" w:rsidRPr="0071033F">
        <w:rPr>
          <w:b/>
          <w:sz w:val="24"/>
          <w:szCs w:val="24"/>
        </w:rPr>
        <w:t xml:space="preserve">: </w:t>
      </w:r>
      <w:r w:rsidR="0071033F" w:rsidRPr="0071033F">
        <w:rPr>
          <w:sz w:val="24"/>
          <w:szCs w:val="24"/>
        </w:rPr>
        <w:t xml:space="preserve">se pone en 0. Campo usado cuando se tiene </w:t>
      </w:r>
      <w:proofErr w:type="spellStart"/>
      <w:r w:rsidR="0071033F" w:rsidRPr="0071033F">
        <w:rPr>
          <w:sz w:val="24"/>
          <w:szCs w:val="24"/>
        </w:rPr>
        <w:t>intermediaries</w:t>
      </w:r>
      <w:proofErr w:type="spellEnd"/>
      <w:r w:rsidR="0071033F" w:rsidRPr="0071033F">
        <w:rPr>
          <w:sz w:val="24"/>
          <w:szCs w:val="24"/>
        </w:rPr>
        <w:t xml:space="preserve"> entre el servidor </w:t>
      </w:r>
      <w:proofErr w:type="spellStart"/>
      <w:r w:rsidR="0071033F" w:rsidRPr="0071033F">
        <w:rPr>
          <w:sz w:val="24"/>
          <w:szCs w:val="24"/>
        </w:rPr>
        <w:t>dhcp</w:t>
      </w:r>
      <w:proofErr w:type="spellEnd"/>
      <w:r w:rsidR="0071033F" w:rsidRPr="0071033F">
        <w:rPr>
          <w:sz w:val="24"/>
          <w:szCs w:val="24"/>
        </w:rPr>
        <w:t xml:space="preserve"> y el cliente</w:t>
      </w:r>
    </w:p>
    <w:p w:rsidR="0006677B" w:rsidRPr="0071033F" w:rsidRDefault="0006677B" w:rsidP="00BB2F1A">
      <w:pPr>
        <w:spacing w:after="0"/>
        <w:rPr>
          <w:sz w:val="24"/>
          <w:szCs w:val="24"/>
        </w:rPr>
      </w:pPr>
      <w:proofErr w:type="spellStart"/>
      <w:r w:rsidRPr="0071033F">
        <w:rPr>
          <w:b/>
          <w:sz w:val="24"/>
          <w:szCs w:val="24"/>
        </w:rPr>
        <w:t>Xid</w:t>
      </w:r>
      <w:proofErr w:type="spellEnd"/>
      <w:proofErr w:type="gramStart"/>
      <w:r w:rsidR="0071033F" w:rsidRPr="0071033F">
        <w:rPr>
          <w:b/>
          <w:sz w:val="24"/>
          <w:szCs w:val="24"/>
        </w:rPr>
        <w:t xml:space="preserve">:  </w:t>
      </w:r>
      <w:r w:rsidR="0071033F" w:rsidRPr="0071033F">
        <w:rPr>
          <w:sz w:val="24"/>
          <w:szCs w:val="24"/>
        </w:rPr>
        <w:t>Identificador</w:t>
      </w:r>
      <w:proofErr w:type="gramEnd"/>
      <w:r w:rsidR="0071033F" w:rsidRPr="0071033F">
        <w:rPr>
          <w:sz w:val="24"/>
          <w:szCs w:val="24"/>
        </w:rPr>
        <w:t xml:space="preserve"> único de la transacci</w:t>
      </w:r>
      <w:r w:rsidR="0071033F">
        <w:rPr>
          <w:sz w:val="24"/>
          <w:szCs w:val="24"/>
        </w:rPr>
        <w:t xml:space="preserve">ón realizada. Es id es elegido </w:t>
      </w:r>
      <w:r w:rsidR="00BB2F1A">
        <w:rPr>
          <w:sz w:val="24"/>
          <w:szCs w:val="24"/>
        </w:rPr>
        <w:t>aleatoriamente</w:t>
      </w:r>
      <w:r w:rsidR="0071033F">
        <w:rPr>
          <w:sz w:val="24"/>
          <w:szCs w:val="24"/>
        </w:rPr>
        <w:t xml:space="preserve"> por el cliente y usado hasta que la comunicación entre el servidor y el cliente culmine.</w:t>
      </w:r>
    </w:p>
    <w:p w:rsidR="0006677B" w:rsidRPr="0071033F" w:rsidRDefault="0006677B" w:rsidP="00BB2F1A">
      <w:pPr>
        <w:spacing w:after="0"/>
        <w:rPr>
          <w:sz w:val="24"/>
          <w:szCs w:val="24"/>
        </w:rPr>
      </w:pPr>
      <w:proofErr w:type="spellStart"/>
      <w:r w:rsidRPr="0071033F">
        <w:rPr>
          <w:b/>
          <w:sz w:val="24"/>
          <w:szCs w:val="24"/>
        </w:rPr>
        <w:t>Secs</w:t>
      </w:r>
      <w:proofErr w:type="spellEnd"/>
      <w:r w:rsidR="0071033F" w:rsidRPr="0071033F">
        <w:rPr>
          <w:b/>
          <w:sz w:val="24"/>
          <w:szCs w:val="24"/>
        </w:rPr>
        <w:t xml:space="preserve">: </w:t>
      </w:r>
      <w:r w:rsidR="0071033F" w:rsidRPr="0071033F">
        <w:rPr>
          <w:sz w:val="24"/>
          <w:szCs w:val="24"/>
        </w:rPr>
        <w:t>tiempo de transcurrido desde la petici</w:t>
      </w:r>
      <w:r w:rsidR="0071033F">
        <w:rPr>
          <w:sz w:val="24"/>
          <w:szCs w:val="24"/>
        </w:rPr>
        <w:t>ón de una dirección o renovación de una ya asignada.</w:t>
      </w:r>
    </w:p>
    <w:p w:rsidR="0006677B" w:rsidRPr="00BB2F1A" w:rsidRDefault="0006677B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Flags</w:t>
      </w:r>
      <w:proofErr w:type="spellEnd"/>
      <w:r w:rsidR="0071033F" w:rsidRPr="00BB2F1A">
        <w:rPr>
          <w:b/>
          <w:sz w:val="24"/>
          <w:szCs w:val="24"/>
        </w:rPr>
        <w:t>:</w:t>
      </w:r>
      <w:r w:rsidR="00BB2F1A" w:rsidRPr="00BB2F1A">
        <w:rPr>
          <w:b/>
          <w:sz w:val="24"/>
          <w:szCs w:val="24"/>
        </w:rPr>
        <w:t xml:space="preserve"> </w:t>
      </w:r>
      <w:r w:rsidR="00BB2F1A">
        <w:rPr>
          <w:sz w:val="24"/>
          <w:szCs w:val="24"/>
        </w:rPr>
        <w:t>Este campo está</w:t>
      </w:r>
      <w:r w:rsidR="00BB2F1A" w:rsidRPr="00BB2F1A">
        <w:rPr>
          <w:sz w:val="24"/>
          <w:szCs w:val="24"/>
        </w:rPr>
        <w:t xml:space="preserve"> en 0 pues el servidor soporta </w:t>
      </w:r>
      <w:proofErr w:type="spellStart"/>
      <w:r w:rsidR="00BB2F1A" w:rsidRPr="00BB2F1A">
        <w:rPr>
          <w:sz w:val="24"/>
          <w:szCs w:val="24"/>
        </w:rPr>
        <w:t>broadcast</w:t>
      </w:r>
      <w:proofErr w:type="spellEnd"/>
      <w:r w:rsidR="00BB2F1A" w:rsidRPr="00BB2F1A">
        <w:rPr>
          <w:sz w:val="24"/>
          <w:szCs w:val="24"/>
        </w:rPr>
        <w:t>.</w:t>
      </w:r>
    </w:p>
    <w:p w:rsidR="0006677B" w:rsidRPr="00BB2F1A" w:rsidRDefault="0006677B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Ciaddr</w:t>
      </w:r>
      <w:proofErr w:type="spellEnd"/>
      <w:proofErr w:type="gramStart"/>
      <w:r w:rsidR="00BB2F1A" w:rsidRPr="00BB2F1A">
        <w:rPr>
          <w:b/>
          <w:sz w:val="24"/>
          <w:szCs w:val="24"/>
        </w:rPr>
        <w:t xml:space="preserve">:  </w:t>
      </w:r>
      <w:r w:rsidR="00BB2F1A">
        <w:rPr>
          <w:sz w:val="24"/>
          <w:szCs w:val="24"/>
        </w:rPr>
        <w:t>Dirección</w:t>
      </w:r>
      <w:proofErr w:type="gramEnd"/>
      <w:r w:rsidR="00BB2F1A">
        <w:rPr>
          <w:sz w:val="24"/>
          <w:szCs w:val="24"/>
        </w:rPr>
        <w:t xml:space="preserve"> </w:t>
      </w:r>
      <w:proofErr w:type="spellStart"/>
      <w:r w:rsidR="00BB2F1A">
        <w:rPr>
          <w:sz w:val="24"/>
          <w:szCs w:val="24"/>
        </w:rPr>
        <w:t>ip</w:t>
      </w:r>
      <w:proofErr w:type="spellEnd"/>
      <w:r w:rsidR="00BB2F1A">
        <w:rPr>
          <w:sz w:val="24"/>
          <w:szCs w:val="24"/>
        </w:rPr>
        <w:t xml:space="preserve"> del cliente. Campo únicamente usado si al cliente ya le fue asignada una </w:t>
      </w:r>
      <w:proofErr w:type="spellStart"/>
      <w:r w:rsidR="00BB2F1A">
        <w:rPr>
          <w:sz w:val="24"/>
          <w:szCs w:val="24"/>
        </w:rPr>
        <w:t>ip</w:t>
      </w:r>
      <w:proofErr w:type="spellEnd"/>
      <w:r w:rsidR="00BB2F1A">
        <w:rPr>
          <w:sz w:val="24"/>
          <w:szCs w:val="24"/>
        </w:rPr>
        <w:t xml:space="preserve"> con anterioridad.</w:t>
      </w:r>
    </w:p>
    <w:p w:rsidR="0006677B" w:rsidRPr="00BB2F1A" w:rsidRDefault="0006677B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Yiaddr</w:t>
      </w:r>
      <w:proofErr w:type="spellEnd"/>
      <w:r w:rsidR="00BB2F1A" w:rsidRPr="00BB2F1A">
        <w:rPr>
          <w:b/>
          <w:sz w:val="24"/>
          <w:szCs w:val="24"/>
        </w:rPr>
        <w:t xml:space="preserve">: </w:t>
      </w:r>
      <w:r w:rsidR="00BB2F1A">
        <w:rPr>
          <w:sz w:val="24"/>
          <w:szCs w:val="24"/>
        </w:rPr>
        <w:t xml:space="preserve">La dirección </w:t>
      </w:r>
      <w:proofErr w:type="spellStart"/>
      <w:r w:rsidR="00BB2F1A">
        <w:rPr>
          <w:sz w:val="24"/>
          <w:szCs w:val="24"/>
        </w:rPr>
        <w:t>ip</w:t>
      </w:r>
      <w:proofErr w:type="spellEnd"/>
      <w:r w:rsidR="00BB2F1A">
        <w:rPr>
          <w:sz w:val="24"/>
          <w:szCs w:val="24"/>
        </w:rPr>
        <w:t xml:space="preserve"> que le ofrecerá el servidor al </w:t>
      </w:r>
      <w:proofErr w:type="spellStart"/>
      <w:r w:rsidR="00BB2F1A">
        <w:rPr>
          <w:sz w:val="24"/>
          <w:szCs w:val="24"/>
        </w:rPr>
        <w:t>dhcp</w:t>
      </w:r>
      <w:proofErr w:type="spellEnd"/>
      <w:r w:rsidR="00BB2F1A">
        <w:rPr>
          <w:sz w:val="24"/>
          <w:szCs w:val="24"/>
        </w:rPr>
        <w:t>.</w:t>
      </w:r>
    </w:p>
    <w:p w:rsidR="0006677B" w:rsidRPr="00BB2F1A" w:rsidRDefault="0006677B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Giadrr</w:t>
      </w:r>
      <w:proofErr w:type="spellEnd"/>
      <w:proofErr w:type="gramStart"/>
      <w:r w:rsidR="00BB2F1A" w:rsidRPr="00BB2F1A">
        <w:rPr>
          <w:b/>
          <w:sz w:val="24"/>
          <w:szCs w:val="24"/>
        </w:rPr>
        <w:t xml:space="preserve">: </w:t>
      </w:r>
      <w:r w:rsidR="00BB2F1A" w:rsidRPr="00BB2F1A">
        <w:rPr>
          <w:sz w:val="24"/>
          <w:szCs w:val="24"/>
        </w:rPr>
        <w:t xml:space="preserve"> Dirección</w:t>
      </w:r>
      <w:proofErr w:type="gramEnd"/>
      <w:r w:rsidR="00BB2F1A" w:rsidRPr="00BB2F1A">
        <w:rPr>
          <w:sz w:val="24"/>
          <w:szCs w:val="24"/>
        </w:rPr>
        <w:t xml:space="preserve"> </w:t>
      </w:r>
      <w:r w:rsidR="00BB2F1A">
        <w:rPr>
          <w:sz w:val="24"/>
          <w:szCs w:val="24"/>
        </w:rPr>
        <w:t>de pasarela</w:t>
      </w:r>
      <w:r w:rsidR="00BB2F1A" w:rsidRPr="00BB2F1A">
        <w:rPr>
          <w:sz w:val="24"/>
          <w:szCs w:val="24"/>
        </w:rPr>
        <w:t xml:space="preserve"> del intermediario (si hay alguno)</w:t>
      </w:r>
      <w:r w:rsidR="00BB2F1A">
        <w:rPr>
          <w:sz w:val="24"/>
          <w:szCs w:val="24"/>
        </w:rPr>
        <w:t>.</w:t>
      </w:r>
    </w:p>
    <w:p w:rsidR="0006677B" w:rsidRPr="00BB2F1A" w:rsidRDefault="0006677B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Chaddr</w:t>
      </w:r>
      <w:proofErr w:type="spellEnd"/>
      <w:proofErr w:type="gramStart"/>
      <w:r w:rsidR="00BB2F1A" w:rsidRPr="00BB2F1A">
        <w:rPr>
          <w:b/>
          <w:sz w:val="24"/>
          <w:szCs w:val="24"/>
        </w:rPr>
        <w:t xml:space="preserve">: </w:t>
      </w:r>
      <w:r w:rsidR="00BB2F1A" w:rsidRPr="00BB2F1A">
        <w:rPr>
          <w:sz w:val="24"/>
          <w:szCs w:val="24"/>
        </w:rPr>
        <w:t xml:space="preserve"> Dirección</w:t>
      </w:r>
      <w:proofErr w:type="gramEnd"/>
      <w:r w:rsidR="00BB2F1A" w:rsidRPr="00BB2F1A">
        <w:rPr>
          <w:sz w:val="24"/>
          <w:szCs w:val="24"/>
        </w:rPr>
        <w:t xml:space="preserve"> MAC del cliente</w:t>
      </w:r>
    </w:p>
    <w:p w:rsidR="0006677B" w:rsidRDefault="00BB2F1A" w:rsidP="00BB2F1A">
      <w:pPr>
        <w:spacing w:after="0"/>
        <w:rPr>
          <w:sz w:val="24"/>
          <w:szCs w:val="24"/>
        </w:rPr>
      </w:pPr>
      <w:proofErr w:type="spellStart"/>
      <w:r w:rsidRPr="00BB2F1A">
        <w:rPr>
          <w:b/>
          <w:sz w:val="24"/>
          <w:szCs w:val="24"/>
        </w:rPr>
        <w:t>O</w:t>
      </w:r>
      <w:r w:rsidR="0006677B" w:rsidRPr="00BB2F1A">
        <w:rPr>
          <w:b/>
          <w:sz w:val="24"/>
          <w:szCs w:val="24"/>
        </w:rPr>
        <w:t>ptions</w:t>
      </w:r>
      <w:proofErr w:type="spellEnd"/>
      <w:r w:rsidRPr="00BB2F1A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Opciones adicionales para la asignación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>.</w:t>
      </w:r>
    </w:p>
    <w:p w:rsidR="00BB2F1A" w:rsidRDefault="00BB2F1A" w:rsidP="00BB2F1A">
      <w:pPr>
        <w:spacing w:after="0"/>
        <w:rPr>
          <w:sz w:val="24"/>
          <w:szCs w:val="24"/>
        </w:rPr>
      </w:pPr>
    </w:p>
    <w:p w:rsidR="00BB2F1A" w:rsidRDefault="00CB09E1" w:rsidP="00BB2F1A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Funcionamento</w:t>
      </w:r>
      <w:proofErr w:type="spellEnd"/>
      <w:r>
        <w:rPr>
          <w:b/>
          <w:sz w:val="28"/>
          <w:szCs w:val="28"/>
        </w:rPr>
        <w:t xml:space="preserve"> de la clase</w:t>
      </w:r>
    </w:p>
    <w:p w:rsidR="0006677B" w:rsidRDefault="00CB09E1" w:rsidP="00CB09E1">
      <w:pPr>
        <w:spacing w:after="0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Un paquete </w:t>
      </w:r>
      <w:proofErr w:type="spellStart"/>
      <w:r>
        <w:rPr>
          <w:sz w:val="24"/>
          <w:szCs w:val="24"/>
        </w:rPr>
        <w:t>dhcp</w:t>
      </w:r>
      <w:proofErr w:type="spellEnd"/>
      <w:r>
        <w:rPr>
          <w:sz w:val="24"/>
          <w:szCs w:val="24"/>
        </w:rPr>
        <w:t xml:space="preserve"> es un arreglo de octetos</w:t>
      </w:r>
      <w:r w:rsidR="00D35281">
        <w:rPr>
          <w:sz w:val="24"/>
          <w:szCs w:val="24"/>
        </w:rPr>
        <w:t xml:space="preserve"> o bytes y la aplicación lo tratará como tal en el transcurso de la aplicación. Esto facilita el proceso pues la posición en el arreglo de cada campo del protocolo está </w:t>
      </w:r>
      <w:proofErr w:type="gramStart"/>
      <w:r w:rsidR="00D35281">
        <w:rPr>
          <w:sz w:val="24"/>
          <w:szCs w:val="24"/>
        </w:rPr>
        <w:t>definido</w:t>
      </w:r>
      <w:proofErr w:type="gramEnd"/>
      <w:r w:rsidR="00D35281">
        <w:rPr>
          <w:sz w:val="24"/>
          <w:szCs w:val="24"/>
        </w:rPr>
        <w:t xml:space="preserve"> en </w:t>
      </w:r>
      <w:proofErr w:type="spellStart"/>
      <w:r w:rsidR="00D35281">
        <w:rPr>
          <w:sz w:val="24"/>
          <w:szCs w:val="24"/>
        </w:rPr>
        <w:t>rfc</w:t>
      </w:r>
      <w:proofErr w:type="spellEnd"/>
      <w:r w:rsidR="00D35281">
        <w:rPr>
          <w:sz w:val="24"/>
          <w:szCs w:val="24"/>
        </w:rPr>
        <w:t xml:space="preserve"> 2131.</w:t>
      </w:r>
    </w:p>
    <w:p w:rsidR="00D35281" w:rsidRDefault="00D35281" w:rsidP="00CB09E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El proceso básico </w:t>
      </w:r>
      <w:r w:rsidR="006E5743">
        <w:rPr>
          <w:sz w:val="24"/>
          <w:szCs w:val="24"/>
        </w:rPr>
        <w:t>para leer un mensaje de un cliente a través de un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objeto </w:t>
      </w:r>
      <w:proofErr w:type="spellStart"/>
      <w:r>
        <w:rPr>
          <w:sz w:val="24"/>
          <w:szCs w:val="24"/>
        </w:rPr>
        <w:t>PaqueteDHCP</w:t>
      </w:r>
      <w:proofErr w:type="spellEnd"/>
      <w:r>
        <w:rPr>
          <w:sz w:val="24"/>
          <w:szCs w:val="24"/>
        </w:rPr>
        <w:t xml:space="preserve"> es el siguiente:</w:t>
      </w:r>
    </w:p>
    <w:p w:rsidR="00D35281" w:rsidRDefault="00D35281" w:rsidP="00D3528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 llama al constructor  </w:t>
      </w:r>
      <w:proofErr w:type="spellStart"/>
      <w:r>
        <w:rPr>
          <w:sz w:val="24"/>
          <w:szCs w:val="24"/>
        </w:rPr>
        <w:t>PaqueteDHCP</w:t>
      </w:r>
      <w:proofErr w:type="spellEnd"/>
    </w:p>
    <w:p w:rsidR="00D35281" w:rsidRDefault="00D35281" w:rsidP="00D35281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F57E0FA" wp14:editId="21474E16">
            <wp:extent cx="25717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81" w:rsidRDefault="00D35281" w:rsidP="00D3528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El parámetro data es un arreglo de bytes cuyo tamaño es definido</w:t>
      </w:r>
      <w:r w:rsidR="006E5743">
        <w:rPr>
          <w:sz w:val="24"/>
          <w:szCs w:val="24"/>
        </w:rPr>
        <w:t xml:space="preserve"> de acuerdo al mensaje proveniente del cliente.</w:t>
      </w:r>
      <w:r>
        <w:rPr>
          <w:sz w:val="24"/>
          <w:szCs w:val="24"/>
        </w:rPr>
        <w:t xml:space="preserve"> </w:t>
      </w:r>
      <w:r w:rsidR="006E5743">
        <w:rPr>
          <w:sz w:val="24"/>
          <w:szCs w:val="24"/>
        </w:rPr>
        <w:t xml:space="preserve"> Puede ser de la siguiente manera:</w:t>
      </w:r>
    </w:p>
    <w:p w:rsidR="006E5743" w:rsidRDefault="006E5743" w:rsidP="00D35281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16BA1A5" wp14:editId="6E82F482">
            <wp:extent cx="433387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43" w:rsidRDefault="006E5743" w:rsidP="006E574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 acceden a los campos que se quieran procesar:</w:t>
      </w:r>
    </w:p>
    <w:p w:rsidR="006E5743" w:rsidRDefault="006E5743" w:rsidP="006E5743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5E7ABF4" wp14:editId="0B225F5F">
            <wp:extent cx="2352675" cy="542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743" w:rsidRDefault="006E5743" w:rsidP="006E5743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 este caso se quiere acceder a la dirección MAC del cliente. Esto pasa cuando el servidor recibe un DISCOVERY. Para lograr esto necesitamos una sola porción del mensaje (del byte 28 al 34-1). Esto nos retornara un arreglo de bytes  usando el método </w:t>
      </w:r>
      <w:proofErr w:type="spellStart"/>
      <w:proofErr w:type="gramStart"/>
      <w:r>
        <w:rPr>
          <w:sz w:val="24"/>
          <w:szCs w:val="24"/>
        </w:rPr>
        <w:t>deAaBdeDATA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inicio,int</w:t>
      </w:r>
      <w:proofErr w:type="spellEnd"/>
      <w:r>
        <w:rPr>
          <w:sz w:val="24"/>
          <w:szCs w:val="24"/>
        </w:rPr>
        <w:t xml:space="preserve"> fin):</w:t>
      </w:r>
    </w:p>
    <w:p w:rsidR="006E5743" w:rsidRDefault="006E5743" w:rsidP="006E5743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991AE55" wp14:editId="15FF1905">
            <wp:extent cx="319087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83" w:rsidRDefault="006E3183" w:rsidP="006E3183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crear un mensaje de tipo DHCP se siguen los siguientes pasos:</w:t>
      </w:r>
    </w:p>
    <w:p w:rsidR="006E3183" w:rsidRPr="006978E9" w:rsidRDefault="006E3183" w:rsidP="006978E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6978E9">
        <w:rPr>
          <w:sz w:val="24"/>
          <w:szCs w:val="24"/>
        </w:rPr>
        <w:t xml:space="preserve">Se crea un objeta de tipo </w:t>
      </w:r>
      <w:proofErr w:type="spellStart"/>
      <w:r w:rsidRPr="006978E9">
        <w:rPr>
          <w:sz w:val="24"/>
          <w:szCs w:val="24"/>
        </w:rPr>
        <w:t>PaqueteDHCP</w:t>
      </w:r>
      <w:proofErr w:type="spellEnd"/>
      <w:r w:rsidRPr="006978E9">
        <w:rPr>
          <w:sz w:val="24"/>
          <w:szCs w:val="24"/>
        </w:rPr>
        <w:t xml:space="preserve"> usando el constructor por defecto</w:t>
      </w:r>
    </w:p>
    <w:p w:rsidR="00E70731" w:rsidRDefault="006E3183" w:rsidP="00E70731">
      <w:pPr>
        <w:pStyle w:val="ListParagraph"/>
        <w:spacing w:after="0"/>
        <w:ind w:left="1065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7444E85" wp14:editId="3284FD1D">
            <wp:extent cx="1771650" cy="18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83" w:rsidRPr="006978E9" w:rsidRDefault="00E70731" w:rsidP="006978E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bookmarkStart w:id="0" w:name="_GoBack"/>
      <w:bookmarkEnd w:id="0"/>
      <w:r w:rsidRPr="006978E9">
        <w:rPr>
          <w:sz w:val="24"/>
          <w:szCs w:val="24"/>
        </w:rPr>
        <w:t>Se van estableciendo los valores de los datos y se van a agregando al arreglo de bits</w:t>
      </w:r>
      <w:r w:rsidR="006E3183" w:rsidRPr="006978E9">
        <w:rPr>
          <w:sz w:val="24"/>
          <w:szCs w:val="24"/>
        </w:rPr>
        <w:t xml:space="preserve">  </w:t>
      </w:r>
      <w:r w:rsidRPr="006978E9">
        <w:rPr>
          <w:sz w:val="24"/>
          <w:szCs w:val="24"/>
        </w:rPr>
        <w:t>data en el lugar indicado por el RFC.</w:t>
      </w:r>
      <w:r w:rsidR="006E3183" w:rsidRPr="006978E9">
        <w:rPr>
          <w:sz w:val="24"/>
          <w:szCs w:val="24"/>
        </w:rPr>
        <w:t xml:space="preserve">  </w:t>
      </w:r>
      <w:r w:rsidRPr="006978E9">
        <w:rPr>
          <w:sz w:val="24"/>
          <w:szCs w:val="24"/>
        </w:rPr>
        <w:t>Por ejemplo</w:t>
      </w:r>
    </w:p>
    <w:p w:rsidR="00E70731" w:rsidRDefault="00E70731" w:rsidP="00E70731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7C9A2CD" wp14:editId="0D77869D">
            <wp:extent cx="335280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31" w:rsidRDefault="00E70731" w:rsidP="00E70731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Los métodos set de la clase </w:t>
      </w:r>
      <w:proofErr w:type="spellStart"/>
      <w:r>
        <w:rPr>
          <w:sz w:val="24"/>
          <w:szCs w:val="24"/>
        </w:rPr>
        <w:t>PaqueteDHCP</w:t>
      </w:r>
      <w:proofErr w:type="spellEnd"/>
      <w:r>
        <w:rPr>
          <w:sz w:val="24"/>
          <w:szCs w:val="24"/>
        </w:rPr>
        <w:t xml:space="preserve"> insertan in arreglo de bits en los intervalos determinados por parámetro del método </w:t>
      </w:r>
      <w:proofErr w:type="spellStart"/>
      <w:proofErr w:type="gramStart"/>
      <w:r>
        <w:rPr>
          <w:sz w:val="24"/>
          <w:szCs w:val="24"/>
        </w:rPr>
        <w:t>concatDataDeAaB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inicio,int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fin,byte</w:t>
      </w:r>
      <w:proofErr w:type="spellEnd"/>
      <w:r>
        <w:rPr>
          <w:sz w:val="24"/>
          <w:szCs w:val="24"/>
        </w:rPr>
        <w:t xml:space="preserve"> []s). El intervalo es definido por cada setter de acuerdo con el RFC 2131.</w:t>
      </w:r>
    </w:p>
    <w:p w:rsidR="00E70731" w:rsidRPr="00E70731" w:rsidRDefault="006978E9" w:rsidP="00E70731">
      <w:pPr>
        <w:pStyle w:val="ListParagraph"/>
        <w:spacing w:after="0"/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3F6882E" wp14:editId="4E02B1C1">
            <wp:extent cx="5612130" cy="17481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183" w:rsidRPr="006E3183" w:rsidRDefault="006E3183" w:rsidP="006E318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E3183" w:rsidRPr="006E3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2F33"/>
    <w:multiLevelType w:val="hybridMultilevel"/>
    <w:tmpl w:val="95CA15B0"/>
    <w:lvl w:ilvl="0" w:tplc="24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15E7C"/>
    <w:multiLevelType w:val="hybridMultilevel"/>
    <w:tmpl w:val="0AD4AC1C"/>
    <w:lvl w:ilvl="0" w:tplc="99607B5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7508A8"/>
    <w:multiLevelType w:val="hybridMultilevel"/>
    <w:tmpl w:val="AE1E31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79"/>
    <w:rsid w:val="0006677B"/>
    <w:rsid w:val="00180179"/>
    <w:rsid w:val="00365843"/>
    <w:rsid w:val="006978E9"/>
    <w:rsid w:val="006E3183"/>
    <w:rsid w:val="006E5743"/>
    <w:rsid w:val="0071033F"/>
    <w:rsid w:val="00BB2F1A"/>
    <w:rsid w:val="00CB09E1"/>
    <w:rsid w:val="00CE1D0C"/>
    <w:rsid w:val="00D35281"/>
    <w:rsid w:val="00E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2013-05-28T03:04:00Z</dcterms:created>
  <dcterms:modified xsi:type="dcterms:W3CDTF">2013-05-28T04:50:00Z</dcterms:modified>
</cp:coreProperties>
</file>