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MANUAL DE DESARROLLO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Repositorio Digital de Herramientas Educativas para Docentes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Descripción general del sistema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 proyecto consiste en una aplicación informática destinada a docentes, cuyo propósito es organizar, administrar y facilitar la búsqueda de herramientas digitales educativas. Estas herramientas están orientadas al uso docente y se caracterizan por ofrecer recursos que pueden adaptarse a las necesidades de enseñanza.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 solución cuenta con una aplicación de escritorio desarrollada en Java y una base de datos SQLite. Además, existe un sitio web que forma parte del proyecto, pero cuya documentación técnica será completada por la integrante responsable de ese componente.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 aplicación permite gestionar herramientas educativas y organizarlas mediante criterios de clasificación que facilitan su localización. Entre estos criterios se encuentran el tipo de herramienta, la asignatura, la categoría y el nivel educativo.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 aplicación se conecta directamente con la base de datos SQLite instalada en el entorno local. Sin embargo, no utiliza actualmente un servidor centralizado, por lo que los cambios realizados en una computadora no se reflejan automáticamente en otras.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Tecnologías y herramientas utilizadas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2.1. Java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Java es el lenguaje de programación utilizado para desarrollar la aplicación de escritorio. Permite implementar la lógica de funcionamiento, las operaciones de gestión de herramientas, los mecanismos de búsqueda y la comunicación con la base de datos.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2.2. SQLite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SQLite es el sistema de gestión de bases de datos relacional utilizado para almacenar la información de las herramientas educativas y sus criterios de clasificación.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La base de datos se organiza mediante tablas relacionadas entre sí. La aplicación utiliza esta estructura para registrar, consultar, modificar y eliminar información según las funciones implementadas.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2.3. Google AI Studio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Google AI Studio se utilizó como herramienta de apoyo durante el desarrollo de la aplicación. Su participación debe entenderse como parte del proceso de desarrollo asistido, mientras que la lógica de la aplicación se implementa en Java.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2.4. Visual Studio Code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Visual Studio Code se utilizó como entorno de trabajo para la edición y organización de los archivos del proyecto, así como para las tareas de desarrollo correspondientes.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2.5. Archivo ejecutable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La aplicación dispone de un archivo ejecutable con extensión ".exe", destinado a facilitar su ejecución en computadoras compatibles con el entorno para el que fue generado.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La distribución del ejecutable permite utilizar la aplicación sin tener que iniciar manualmente el proceso de desarrollo desde el editor de código. Los requisitos de instalación y ejecución deben verificarse en el equipo de destino.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 Diseño y arquitectura de la aplicación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3.1. Enfoque de desarrollo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La aplicación se desarrolló tomando como referencia la estructura de la base de datos, previamente diseñada mediante un diagrama entidad-relación (DER).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Este enfoque permitió definir las entidades necesarias para representar las herramientas educativas y sus diferentes criterios de clasificación antes de implementar las operaciones de la aplicación.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La estructura de datos constituye la base para organizar la información, establecer las relaciones entre las entidades y desarrollar las funcionalidades de búsqueda y administración.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3.2. Diseño de la interfaz</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La interfaz se diseñó con un enfoque intuitivo y sobrio, buscando facilitar el uso de la aplicación por parte de los docentes.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La propuesta visual utiliza tonos blancos y pasteles, rojos suaves y azules oscuros. Esta combinación busca mantener una apariencia ordenada, legible y adecuada para una herramienta de uso profesional.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La organización de los elementos de la interfaz procura que las funciones principales sean fáciles de localizar y que la administración de las herramientas resulte comprensible para el usuario.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Figura 1. Interfaz principal de la aplicación.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[Insertar captura de pantalla de la aplicación]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Figura 2. Interfaz de búsqueda de herramientas.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[Insertar captura de pantalla de la sección de búsqueda]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Figura 3. Formulario de creación o edición de herramientas.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[Insertar captura de pantalla, si corresponde]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3.3. Arquitectura de funcionamiento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La aplicación trabaja con una base de datos SQLite local. Cuando el usuario realiza una operación de gestión, la aplicación utiliza la conexión implementada para acceder a la información almacenada.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La arquitectura actual comprende los siguientes componentes: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 Interfaz de usuario: permite interactuar con las funciones de la aplicación.</w:t>
      </w:r>
    </w:p>
    <w:p w:rsidR="00000000" w:rsidDel="00000000" w:rsidP="00000000" w:rsidRDefault="00000000" w:rsidRPr="00000000" w14:paraId="0000004E">
      <w:pPr>
        <w:rPr/>
      </w:pPr>
      <w:r w:rsidDel="00000000" w:rsidR="00000000" w:rsidRPr="00000000">
        <w:rPr>
          <w:rtl w:val="0"/>
        </w:rPr>
        <w:t xml:space="preserve">2. Lógica de la aplicación: procesa las operaciones solicitadas por el usuario.</w:t>
      </w:r>
    </w:p>
    <w:p w:rsidR="00000000" w:rsidDel="00000000" w:rsidP="00000000" w:rsidRDefault="00000000" w:rsidRPr="00000000" w14:paraId="0000004F">
      <w:pPr>
        <w:rPr/>
      </w:pPr>
      <w:r w:rsidDel="00000000" w:rsidR="00000000" w:rsidRPr="00000000">
        <w:rPr>
          <w:rtl w:val="0"/>
        </w:rPr>
        <w:t xml:space="preserve">3. Base de datos SQLite: almacena los registros y las relaciones entre las herramientas y sus criterios de clasificación.</w:t>
      </w:r>
    </w:p>
    <w:p w:rsidR="00000000" w:rsidDel="00000000" w:rsidP="00000000" w:rsidRDefault="00000000" w:rsidRPr="00000000" w14:paraId="00000050">
      <w:pPr>
        <w:rPr/>
      </w:pPr>
      <w:r w:rsidDel="00000000" w:rsidR="00000000" w:rsidRPr="00000000">
        <w:rPr>
          <w:rtl w:val="0"/>
        </w:rPr>
        <w:t xml:space="preserve">4. Archivo ejecutable: facilita la distribución y ejecución de la aplicación en equipos compatibles.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Actualmente, no existe un servidor centralizado que sincronice los datos entre distintas computadoras.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4. Desarrollo de la base de datos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4.1. Descripción general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La base de datos SQLite fue diseñada para almacenar información sobre las herramientas educativas y permitir su clasificación mediante diferentes criterios.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Su estructura se definió a partir de un diagrama entidad-relación (DER), en el que se identificaron las entidades principales, sus atributos y las relaciones necesarias para organizar la información.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El diseño contempla las entidades Herramienta, Tipo_Herramienta, Categoría, Asignatura y Nivel_Educativo, junto con tablas intermedias que permiten asociar las herramientas con varias categorías, asignaturas y niveles educativos.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4.2. Diagrama entidad-relación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Figura 4. Diagrama entidad-relación de la base de datos.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[Insertar aquí el DER proporcionado]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El diagrama representa la estructura lógica de la base de datos y permite observar cómo se relacionan las herramientas educativas con sus clasificaciones.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4.3. Descripción de las entidades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4.3.1. Tabla Herramienta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Esta entidad almacena la información principal de cada herramienta educativa.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Campo| Descripción</w:t>
      </w:r>
    </w:p>
    <w:p w:rsidR="00000000" w:rsidDel="00000000" w:rsidP="00000000" w:rsidRDefault="00000000" w:rsidRPr="00000000" w14:paraId="0000006D">
      <w:pPr>
        <w:rPr/>
      </w:pPr>
      <w:r w:rsidDel="00000000" w:rsidR="00000000" w:rsidRPr="00000000">
        <w:rPr>
          <w:rtl w:val="0"/>
        </w:rPr>
        <w:t xml:space="preserve">"id_herramienta"| Identificador único de la herramienta. Clave primaria.</w:t>
      </w:r>
    </w:p>
    <w:p w:rsidR="00000000" w:rsidDel="00000000" w:rsidP="00000000" w:rsidRDefault="00000000" w:rsidRPr="00000000" w14:paraId="0000006E">
      <w:pPr>
        <w:rPr/>
      </w:pPr>
      <w:r w:rsidDel="00000000" w:rsidR="00000000" w:rsidRPr="00000000">
        <w:rPr>
          <w:rtl w:val="0"/>
        </w:rPr>
        <w:t xml:space="preserve">"nombre"| Nombre de la herramienta educativa.</w:t>
      </w:r>
    </w:p>
    <w:p w:rsidR="00000000" w:rsidDel="00000000" w:rsidP="00000000" w:rsidRDefault="00000000" w:rsidRPr="00000000" w14:paraId="0000006F">
      <w:pPr>
        <w:rPr/>
      </w:pPr>
      <w:r w:rsidDel="00000000" w:rsidR="00000000" w:rsidRPr="00000000">
        <w:rPr>
          <w:rtl w:val="0"/>
        </w:rPr>
        <w:t xml:space="preserve">"descripcion"| Descripción de sus características y finalidad.</w:t>
      </w:r>
    </w:p>
    <w:p w:rsidR="00000000" w:rsidDel="00000000" w:rsidP="00000000" w:rsidRDefault="00000000" w:rsidRPr="00000000" w14:paraId="00000070">
      <w:pPr>
        <w:rPr/>
      </w:pPr>
      <w:r w:rsidDel="00000000" w:rsidR="00000000" w:rsidRPr="00000000">
        <w:rPr>
          <w:rtl w:val="0"/>
        </w:rPr>
        <w:t xml:space="preserve">"enlace"| Dirección o enlace asociado a la herramienta.</w:t>
      </w:r>
    </w:p>
    <w:p w:rsidR="00000000" w:rsidDel="00000000" w:rsidP="00000000" w:rsidRDefault="00000000" w:rsidRPr="00000000" w14:paraId="00000071">
      <w:pPr>
        <w:rPr/>
      </w:pPr>
      <w:r w:rsidDel="00000000" w:rsidR="00000000" w:rsidRPr="00000000">
        <w:rPr>
          <w:rtl w:val="0"/>
        </w:rPr>
        <w:t xml:space="preserve">"uso_recomendado"| Información sobre el uso recomendado de la herramienta.</w:t>
      </w:r>
    </w:p>
    <w:p w:rsidR="00000000" w:rsidDel="00000000" w:rsidP="00000000" w:rsidRDefault="00000000" w:rsidRPr="00000000" w14:paraId="00000072">
      <w:pPr>
        <w:rPr/>
      </w:pPr>
      <w:r w:rsidDel="00000000" w:rsidR="00000000" w:rsidRPr="00000000">
        <w:rPr>
          <w:rtl w:val="0"/>
        </w:rPr>
        <w:t xml:space="preserve">"caracteristicas"| Características relevantes de la herramienta.</w:t>
      </w:r>
    </w:p>
    <w:p w:rsidR="00000000" w:rsidDel="00000000" w:rsidP="00000000" w:rsidRDefault="00000000" w:rsidRPr="00000000" w14:paraId="00000073">
      <w:pPr>
        <w:rPr/>
      </w:pPr>
      <w:r w:rsidDel="00000000" w:rsidR="00000000" w:rsidRPr="00000000">
        <w:rPr>
          <w:rtl w:val="0"/>
        </w:rPr>
        <w:t xml:space="preserve">"id_tipo"| Referencia al tipo de herramienta correspondiente. Clave foránea.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4.3.2. Tabla Tipo_Herramienta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Permite clasificar las herramientas según su tipo.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Campo| Descripción</w:t>
      </w:r>
    </w:p>
    <w:p w:rsidR="00000000" w:rsidDel="00000000" w:rsidP="00000000" w:rsidRDefault="00000000" w:rsidRPr="00000000" w14:paraId="0000007A">
      <w:pPr>
        <w:rPr/>
      </w:pPr>
      <w:r w:rsidDel="00000000" w:rsidR="00000000" w:rsidRPr="00000000">
        <w:rPr>
          <w:rtl w:val="0"/>
        </w:rPr>
        <w:t xml:space="preserve">"id_tipo"| Identificador único del tipo. Clave primaria.</w:t>
      </w:r>
    </w:p>
    <w:p w:rsidR="00000000" w:rsidDel="00000000" w:rsidP="00000000" w:rsidRDefault="00000000" w:rsidRPr="00000000" w14:paraId="0000007B">
      <w:pPr>
        <w:rPr/>
      </w:pPr>
      <w:r w:rsidDel="00000000" w:rsidR="00000000" w:rsidRPr="00000000">
        <w:rPr>
          <w:rtl w:val="0"/>
        </w:rPr>
        <w:t xml:space="preserve">"nombre"| Nombre del tipo de herramienta.</w:t>
      </w:r>
    </w:p>
    <w:p w:rsidR="00000000" w:rsidDel="00000000" w:rsidP="00000000" w:rsidRDefault="00000000" w:rsidRPr="00000000" w14:paraId="0000007C">
      <w:pPr>
        <w:rPr/>
      </w:pPr>
      <w:r w:rsidDel="00000000" w:rsidR="00000000" w:rsidRPr="00000000">
        <w:rPr>
          <w:rtl w:val="0"/>
        </w:rPr>
        <w:t xml:space="preserve">"descripcion"| Descripción del tipo.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Esta entidad permite mantener una clasificación organizada y relacionar cada herramienta con su tipo correspondiente.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4.3.3. Tabla Categoría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Almacena las categorías utilizadas para clasificar las herramientas educativas.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Campo| Descripción</w:t>
      </w:r>
    </w:p>
    <w:p w:rsidR="00000000" w:rsidDel="00000000" w:rsidP="00000000" w:rsidRDefault="00000000" w:rsidRPr="00000000" w14:paraId="00000085">
      <w:pPr>
        <w:rPr/>
      </w:pPr>
      <w:r w:rsidDel="00000000" w:rsidR="00000000" w:rsidRPr="00000000">
        <w:rPr>
          <w:rtl w:val="0"/>
        </w:rPr>
        <w:t xml:space="preserve">"id_categoria"| Identificador único de la categoría. Clave primaria.</w:t>
      </w:r>
    </w:p>
    <w:p w:rsidR="00000000" w:rsidDel="00000000" w:rsidP="00000000" w:rsidRDefault="00000000" w:rsidRPr="00000000" w14:paraId="00000086">
      <w:pPr>
        <w:rPr/>
      </w:pPr>
      <w:r w:rsidDel="00000000" w:rsidR="00000000" w:rsidRPr="00000000">
        <w:rPr>
          <w:rtl w:val="0"/>
        </w:rPr>
        <w:t xml:space="preserve">"nombre"| Nombre de la categoría.</w:t>
      </w:r>
    </w:p>
    <w:p w:rsidR="00000000" w:rsidDel="00000000" w:rsidP="00000000" w:rsidRDefault="00000000" w:rsidRPr="00000000" w14:paraId="00000087">
      <w:pPr>
        <w:rPr/>
      </w:pPr>
      <w:r w:rsidDel="00000000" w:rsidR="00000000" w:rsidRPr="00000000">
        <w:rPr>
          <w:rtl w:val="0"/>
        </w:rPr>
        <w:t xml:space="preserve">"descripcion"| Descripción de la categoría.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4.3.4. Tabla Asignatura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Contiene las asignaturas que pueden utilizarse para clasificar las herramientas de acuerdo con su ámbito educativo.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Campo| Descripción</w:t>
      </w:r>
    </w:p>
    <w:p w:rsidR="00000000" w:rsidDel="00000000" w:rsidP="00000000" w:rsidRDefault="00000000" w:rsidRPr="00000000" w14:paraId="0000008E">
      <w:pPr>
        <w:rPr/>
      </w:pPr>
      <w:r w:rsidDel="00000000" w:rsidR="00000000" w:rsidRPr="00000000">
        <w:rPr>
          <w:rtl w:val="0"/>
        </w:rPr>
        <w:t xml:space="preserve">"id_asignatura"| Identificador único de la asignatura. Clave primaria.</w:t>
      </w:r>
    </w:p>
    <w:p w:rsidR="00000000" w:rsidDel="00000000" w:rsidP="00000000" w:rsidRDefault="00000000" w:rsidRPr="00000000" w14:paraId="0000008F">
      <w:pPr>
        <w:rPr/>
      </w:pPr>
      <w:r w:rsidDel="00000000" w:rsidR="00000000" w:rsidRPr="00000000">
        <w:rPr>
          <w:rtl w:val="0"/>
        </w:rPr>
        <w:t xml:space="preserve">"nombre"| Nombre de la asignatura.</w:t>
      </w:r>
    </w:p>
    <w:p w:rsidR="00000000" w:rsidDel="00000000" w:rsidP="00000000" w:rsidRDefault="00000000" w:rsidRPr="00000000" w14:paraId="00000090">
      <w:pPr>
        <w:rPr/>
      </w:pPr>
      <w:r w:rsidDel="00000000" w:rsidR="00000000" w:rsidRPr="00000000">
        <w:rPr>
          <w:rtl w:val="0"/>
        </w:rPr>
        <w:t xml:space="preserve">"descripcion"| Descripción de la asignatura.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4.3.5. Tabla Nivel_Educativo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Almacena los niveles educativos que se utilizan como criterios de clasificación y búsqueda.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Campo| Descripción</w:t>
      </w:r>
    </w:p>
    <w:p w:rsidR="00000000" w:rsidDel="00000000" w:rsidP="00000000" w:rsidRDefault="00000000" w:rsidRPr="00000000" w14:paraId="00000097">
      <w:pPr>
        <w:rPr/>
      </w:pPr>
      <w:r w:rsidDel="00000000" w:rsidR="00000000" w:rsidRPr="00000000">
        <w:rPr>
          <w:rtl w:val="0"/>
        </w:rPr>
        <w:t xml:space="preserve">"id_nivel"| Identificador único del nivel educativo. Clave primaria.</w:t>
      </w:r>
    </w:p>
    <w:p w:rsidR="00000000" w:rsidDel="00000000" w:rsidP="00000000" w:rsidRDefault="00000000" w:rsidRPr="00000000" w14:paraId="00000098">
      <w:pPr>
        <w:rPr/>
      </w:pPr>
      <w:r w:rsidDel="00000000" w:rsidR="00000000" w:rsidRPr="00000000">
        <w:rPr>
          <w:rtl w:val="0"/>
        </w:rPr>
        <w:t xml:space="preserve">"nombre"| Nombre del nivel educativo.</w:t>
      </w:r>
    </w:p>
    <w:p w:rsidR="00000000" w:rsidDel="00000000" w:rsidP="00000000" w:rsidRDefault="00000000" w:rsidRPr="00000000" w14:paraId="00000099">
      <w:pPr>
        <w:rPr/>
      </w:pPr>
      <w:r w:rsidDel="00000000" w:rsidR="00000000" w:rsidRPr="00000000">
        <w:rPr>
          <w:rtl w:val="0"/>
        </w:rPr>
        <w:t xml:space="preserve">"descripcion"| Descripción del nivel educativo.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4.3.6. Tabla Herramienta_Categoria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Esta tabla intermedia relaciona las herramientas con sus categorías.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Campo| Descripción</w:t>
      </w:r>
    </w:p>
    <w:p w:rsidR="00000000" w:rsidDel="00000000" w:rsidP="00000000" w:rsidRDefault="00000000" w:rsidRPr="00000000" w14:paraId="000000A0">
      <w:pPr>
        <w:rPr/>
      </w:pPr>
      <w:r w:rsidDel="00000000" w:rsidR="00000000" w:rsidRPr="00000000">
        <w:rPr>
          <w:rtl w:val="0"/>
        </w:rPr>
        <w:t xml:space="preserve">"id_herramienta"| Identificador de la herramienta. Clave primaria y foránea.</w:t>
      </w:r>
    </w:p>
    <w:p w:rsidR="00000000" w:rsidDel="00000000" w:rsidP="00000000" w:rsidRDefault="00000000" w:rsidRPr="00000000" w14:paraId="000000A1">
      <w:pPr>
        <w:rPr/>
      </w:pPr>
      <w:r w:rsidDel="00000000" w:rsidR="00000000" w:rsidRPr="00000000">
        <w:rPr>
          <w:rtl w:val="0"/>
        </w:rPr>
        <w:t xml:space="preserve">"id_categoria"| Identificador de la categoría. Clave primaria y foránea.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La clave primaria compuesta permite identificar cada asociación entre una herramienta y una categoría.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4.3.7. Tabla Herramienta_Asignatura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Esta tabla intermedia relaciona las herramientas con las asignaturas correspondientes.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Campo| Descripción</w:t>
      </w:r>
    </w:p>
    <w:p w:rsidR="00000000" w:rsidDel="00000000" w:rsidP="00000000" w:rsidRDefault="00000000" w:rsidRPr="00000000" w14:paraId="000000AA">
      <w:pPr>
        <w:rPr/>
      </w:pPr>
      <w:r w:rsidDel="00000000" w:rsidR="00000000" w:rsidRPr="00000000">
        <w:rPr>
          <w:rtl w:val="0"/>
        </w:rPr>
        <w:t xml:space="preserve">"id_herramienta"| Identificador de la herramienta. Clave primaria y foránea.</w:t>
      </w:r>
    </w:p>
    <w:p w:rsidR="00000000" w:rsidDel="00000000" w:rsidP="00000000" w:rsidRDefault="00000000" w:rsidRPr="00000000" w14:paraId="000000AB">
      <w:pPr>
        <w:rPr/>
      </w:pPr>
      <w:r w:rsidDel="00000000" w:rsidR="00000000" w:rsidRPr="00000000">
        <w:rPr>
          <w:rtl w:val="0"/>
        </w:rPr>
        <w:t xml:space="preserve">"id_asignatura"| Identificador de la asignatura. Clave primaria y foránea.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Su función es permitir que las herramientas se asocien con las asignaturas que correspondan.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4.3.8. Tabla Herramienta_Nivel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Esta tabla intermedia relaciona las herramientas con los niveles educativos.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Campo| Descripción</w:t>
      </w:r>
    </w:p>
    <w:p w:rsidR="00000000" w:rsidDel="00000000" w:rsidP="00000000" w:rsidRDefault="00000000" w:rsidRPr="00000000" w14:paraId="000000B4">
      <w:pPr>
        <w:rPr/>
      </w:pPr>
      <w:r w:rsidDel="00000000" w:rsidR="00000000" w:rsidRPr="00000000">
        <w:rPr>
          <w:rtl w:val="0"/>
        </w:rPr>
        <w:t xml:space="preserve">"id_herramienta"| Identificador de la herramienta. Clave primaria y foránea.</w:t>
      </w:r>
    </w:p>
    <w:p w:rsidR="00000000" w:rsidDel="00000000" w:rsidP="00000000" w:rsidRDefault="00000000" w:rsidRPr="00000000" w14:paraId="000000B5">
      <w:pPr>
        <w:rPr/>
      </w:pPr>
      <w:r w:rsidDel="00000000" w:rsidR="00000000" w:rsidRPr="00000000">
        <w:rPr>
          <w:rtl w:val="0"/>
        </w:rPr>
        <w:t xml:space="preserve">"id_nivel"| Identificador del nivel educativo. Clave primaria y foránea.</w:t>
      </w:r>
    </w:p>
    <w:p w:rsidR="00000000" w:rsidDel="00000000" w:rsidP="00000000" w:rsidRDefault="00000000" w:rsidRPr="00000000" w14:paraId="000000B6">
      <w:pPr>
        <w:rPr/>
      </w:pPr>
      <w:r w:rsidDel="00000000" w:rsidR="00000000" w:rsidRPr="00000000">
        <w:rPr>
          <w:rtl w:val="0"/>
        </w:rPr>
        <w:t xml:space="preserve">"observaciones"| Información adicional sobre la relación entre la herramienta y el nivel educativo.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El campo "observaciones" permite registrar información específica sobre la pertinencia o el uso de una herramienta en determinado nivel educativo.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4.4. Relaciones entre las entidades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El diseño del DER contempla las siguientes relaciones principales: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Herramienta – Tipo_Herramienta: cada herramienta se asocia con un tipo mediante el campo "id_tipo".</w:t>
      </w:r>
    </w:p>
    <w:p w:rsidR="00000000" w:rsidDel="00000000" w:rsidP="00000000" w:rsidRDefault="00000000" w:rsidRPr="00000000" w14:paraId="000000BF">
      <w:pPr>
        <w:rPr/>
      </w:pPr>
      <w:r w:rsidDel="00000000" w:rsidR="00000000" w:rsidRPr="00000000">
        <w:rPr>
          <w:rtl w:val="0"/>
        </w:rPr>
        <w:t xml:space="preserve">- Herramienta – Categoría: la relación se implementa mediante la tabla intermedia "Herramienta_Categoria".</w:t>
      </w:r>
    </w:p>
    <w:p w:rsidR="00000000" w:rsidDel="00000000" w:rsidP="00000000" w:rsidRDefault="00000000" w:rsidRPr="00000000" w14:paraId="000000C0">
      <w:pPr>
        <w:rPr/>
      </w:pPr>
      <w:r w:rsidDel="00000000" w:rsidR="00000000" w:rsidRPr="00000000">
        <w:rPr>
          <w:rtl w:val="0"/>
        </w:rPr>
        <w:t xml:space="preserve">- Herramienta – Asignatura: la relación se implementa mediante la tabla intermedia "Herramienta_Asignatura".</w:t>
      </w:r>
    </w:p>
    <w:p w:rsidR="00000000" w:rsidDel="00000000" w:rsidP="00000000" w:rsidRDefault="00000000" w:rsidRPr="00000000" w14:paraId="000000C1">
      <w:pPr>
        <w:rPr/>
      </w:pPr>
      <w:r w:rsidDel="00000000" w:rsidR="00000000" w:rsidRPr="00000000">
        <w:rPr>
          <w:rtl w:val="0"/>
        </w:rPr>
        <w:t xml:space="preserve">- Herramienta – Nivel_Educativo: la relación se implementa mediante la tabla intermedia "Herramienta_Nivel".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Las tablas intermedias permiten establecer relaciones de muchos a muchos cuando una herramienta puede asociarse con varios elementos de clasificación y cada elemento puede corresponder a varias herramientas.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Estas relaciones favorecen una organización flexible de la información y permiten utilizar los criterios definidos para localizar herramientas educativas.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 Funcionalidades de la aplicación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La aplicación contempla funciones de administración y búsqueda de herramientas educativas. Las operaciones descritas a continuación corresponden a las funcionalidades indicadas para el proyecto.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 Creación de herramientas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Permite registrar nuevas herramientas educativas en la base de datos mediante la información correspondiente a cada registro.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Los datos pueden incluir el nombre, la descripción, el enlace, el uso recomendado, las características y el tipo de herramienta, de acuerdo con los campos definidos en el sistema.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 Búsqueda de herramientas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La aplicación cuenta con una sección de búsqueda destinada a facilitar la localización de herramientas educativas.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Los criterios de búsqueda y clasificación contemplados en el diseño de la base de datos son: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Tipo de herramienta.</w:t>
      </w:r>
    </w:p>
    <w:p w:rsidR="00000000" w:rsidDel="00000000" w:rsidP="00000000" w:rsidRDefault="00000000" w:rsidRPr="00000000" w14:paraId="000000D8">
      <w:pPr>
        <w:rPr/>
      </w:pPr>
      <w:r w:rsidDel="00000000" w:rsidR="00000000" w:rsidRPr="00000000">
        <w:rPr>
          <w:rtl w:val="0"/>
        </w:rPr>
        <w:t xml:space="preserve">- Asignatura.</w:t>
      </w:r>
    </w:p>
    <w:p w:rsidR="00000000" w:rsidDel="00000000" w:rsidP="00000000" w:rsidRDefault="00000000" w:rsidRPr="00000000" w14:paraId="000000D9">
      <w:pPr>
        <w:rPr/>
      </w:pPr>
      <w:r w:rsidDel="00000000" w:rsidR="00000000" w:rsidRPr="00000000">
        <w:rPr>
          <w:rtl w:val="0"/>
        </w:rPr>
        <w:t xml:space="preserve">- Categoría.</w:t>
      </w:r>
    </w:p>
    <w:p w:rsidR="00000000" w:rsidDel="00000000" w:rsidP="00000000" w:rsidRDefault="00000000" w:rsidRPr="00000000" w14:paraId="000000DA">
      <w:pPr>
        <w:rPr/>
      </w:pPr>
      <w:r w:rsidDel="00000000" w:rsidR="00000000" w:rsidRPr="00000000">
        <w:rPr>
          <w:rtl w:val="0"/>
        </w:rPr>
        <w:t xml:space="preserve">- Nivel educativo.</w:t>
      </w:r>
    </w:p>
    <w:p w:rsidR="00000000" w:rsidDel="00000000" w:rsidP="00000000" w:rsidRDefault="00000000" w:rsidRPr="00000000" w14:paraId="000000DB">
      <w:pPr>
        <w:rPr/>
      </w:pPr>
      <w:r w:rsidDel="00000000" w:rsidR="00000000" w:rsidRPr="00000000">
        <w:rPr>
          <w:rtl w:val="0"/>
        </w:rPr>
        <w:t xml:space="preserve">- Nombre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Estos criterios permiten organizar la información para encontrar herramientas que se ajusten a las necesidades docentes. El comportamiento específico de cada filtro debe documentarse según su implementación efectiva.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Figura 5. Sección de búsqueda de herramientas educativas.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[Insertar captura de pantalla]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5.3. Uso de herramientas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La aplicación permite acceder a la información necesaria para identificar y utilizar las herramientas educativas registradas.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Los campos de descripción, enlace, uso recomendado y características sirven como referencia para que el docente comprenda la finalidad de cada recurso y determine su utilidad en el contexto de enseñanza.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5.4. Creación de tipos de herramientas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Permite incorporar tipos de herramientas para mantener organizada su clasificación.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Cada tipo se representa mediante un identificador, un nombre y una descripción, según la estructura definida en la tabla "Tipo_Herramienta".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5.5. Creación de asignaturas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Permite registrar asignaturas que se utilizarán como criterios de clasificación de las herramientas educativas.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La información correspondiente se almacena en la tabla "Asignatura" y puede asociarse con las herramientas mediante "Herramienta_Asignatura".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5.6. Creación de categorías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Permite incorporar categorías para organizar las herramientas de acuerdo con su clasificación.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La tabla "Categoria" almacena los datos de cada categoría, mientras que "Herramienta_Categoria" registra las asociaciones entre las categorías y las herramientas.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5.7. Creación de niveles educativos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Permite registrar los niveles educativos que se utilizarán para clasificar las herramientas según el contexto de enseñanza.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La tabla "Nivel_Educativo" contiene la información de los niveles, mientras que "Herramienta_Nivel" permite relacionarlos con las herramientas correspondientes.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5.8. Modificación y eliminación de registros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La aplicación contempla operaciones de edición y eliminación de herramientas, según las funciones indicadas para el proyecto.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Estas operaciones permiten mantener actualizada la información almacenada localmente. Su disponibilidad y comportamiento deben verificarse mediante pruebas de la aplicación.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 Conexión entre Java y SQLite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6.1. Descripción de la conexión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La aplicación de escritorio se conecta con la base de datos SQLite para gestionar la información de las herramientas educativas.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La conexión permite que las operaciones implementadas por la aplicación actúen sobre los registros de la base de datos local. De esta manera, la información puede consultarse y modificarse desde la interfaz de la aplicación.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6.2. Funcionamiento local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La base de datos se utiliza en el entorno local de cada instalación. Por lo tanto, las modificaciones realizadas en una computadora se almacenan en la base de datos utilizada por esa instalación.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Si la aplicación se ejecuta en otra computadora con una base de datos independiente, esta no recibirá automáticamente las modificaciones efectuadas en el primer equipo.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6.3. Diferencia entre aplicación y sitio web</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La aplicación de escritorio se encuentra conectada con SQLite, mientras que el sitio web no cuenta con esa conexión implementada.</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Por esta razón, la aplicación y el sitio web deben documentarse como componentes separados. No se debe afirmar que ambos comparten, consultan o sincronizan automáticamente la información almacenada en la base de datos.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 Distribución y ejecución de la aplicación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 Archivo ejecutable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La aplicación dispone de un archivo con extensión ".exe" para facilitar su distribución y ejecución.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El archivo ejecutable permite iniciar la aplicación en un equipo compatible con el entorno para el que fue generado.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7.2. Procedimiento de ejecución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El procedimiento de ejecución deberá documentarse según las características reales del archivo distribuido.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Se recomienda comprobar los siguientes aspectos: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1. Que el archivo ejecutable se encuentre disponible en la ubicación de distribución.</w:t>
      </w:r>
    </w:p>
    <w:p w:rsidR="00000000" w:rsidDel="00000000" w:rsidP="00000000" w:rsidRDefault="00000000" w:rsidRPr="00000000" w14:paraId="0000012A">
      <w:pPr>
        <w:rPr/>
      </w:pPr>
      <w:r w:rsidDel="00000000" w:rsidR="00000000" w:rsidRPr="00000000">
        <w:rPr>
          <w:rtl w:val="0"/>
        </w:rPr>
        <w:t xml:space="preserve">2. Que la computadora de destino cumpla con los requisitos necesarios.</w:t>
      </w:r>
    </w:p>
    <w:p w:rsidR="00000000" w:rsidDel="00000000" w:rsidP="00000000" w:rsidRDefault="00000000" w:rsidRPr="00000000" w14:paraId="0000012B">
      <w:pPr>
        <w:rPr/>
      </w:pPr>
      <w:r w:rsidDel="00000000" w:rsidR="00000000" w:rsidRPr="00000000">
        <w:rPr>
          <w:rtl w:val="0"/>
        </w:rPr>
        <w:t xml:space="preserve">3. Que la aplicación pueda iniciarse correctamente.</w:t>
      </w:r>
    </w:p>
    <w:p w:rsidR="00000000" w:rsidDel="00000000" w:rsidP="00000000" w:rsidRDefault="00000000" w:rsidRPr="00000000" w14:paraId="0000012C">
      <w:pPr>
        <w:rPr/>
      </w:pPr>
      <w:r w:rsidDel="00000000" w:rsidR="00000000" w:rsidRPr="00000000">
        <w:rPr>
          <w:rtl w:val="0"/>
        </w:rPr>
        <w:t xml:space="preserve">4. Que la aplicación pueda acceder a la base de datos local correspondiente.</w:t>
      </w:r>
    </w:p>
    <w:p w:rsidR="00000000" w:rsidDel="00000000" w:rsidP="00000000" w:rsidRDefault="00000000" w:rsidRPr="00000000" w14:paraId="0000012D">
      <w:pPr>
        <w:rPr/>
      </w:pPr>
      <w:r w:rsidDel="00000000" w:rsidR="00000000" w:rsidRPr="00000000">
        <w:rPr>
          <w:rtl w:val="0"/>
        </w:rPr>
        <w:t xml:space="preserve">5. Que las operaciones de consulta y administración funcionen según lo previsto.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Figura 6. Archivo ejecutable de la aplicación.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[Insertar captura de pantalla del archivo ".exe"]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7.3. Consideraciones sobre la base de datos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Para utilizar la aplicación en otra computadora, deberá verificarse cómo se distribuye y localiza el archivo SQLite.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Si cada instalación utiliza su propia base de datos, los registros y modificaciones serán independientes. La distribución del ejecutable, por sí sola, no garantiza la sincronización de los datos entre equipos.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8. Documentación del sitio web</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Esta sección debe ser completada por la integrante responsable del sitio web.</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El sitio web forma parte del proyecto, pero su desarrollo y documentación se encuentran a cargo de otra integrante del equipo. Por ello, este manual deja una estructura de referencia para completar dicha sección con información verificada.</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8.1. Descripción del sitio web</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[Completar con la finalidad y el alcance del sitio web.]</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8.2. Tecnologías utilizadas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[Indicar los lenguajes, frameworks y herramientas realmente utilizados.]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8.3. Estructura de archivos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[Agregar un esquema de carpetas y archivos, junto con una descripción de sus funciones.]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8.4. Diseño de la interfaz</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[Insertar capturas de pantalla de las páginas principales y describir cada una.]</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8.5. Funcionalidades implementadas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[Describir las funciones que realmente ofrece el sitio web.]</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8.6. Pruebas realizadas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[Documentar las pruebas efectuadas y sus resultados.]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8.7. Relación con la base de datos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El sitio web no cuenta actualmente con una conexión implementada con SQLite. Si esta condición cambia en una versión posterior, deberá actualizarse la documentación correspondiente.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9. Pruebas y verificación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Las pruebas permiten comprobar que las funcionalidades implementadas funcionan de acuerdo con los requisitos del proyecto.</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9.1. Pruebas de gestión de herramientas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Se deberá verificar la creación, búsqueda, modificación y eliminación de herramientas, según las funciones disponibles.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9.2. Pruebas de clasificación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Se comprobará el registro y la utilización de los tipos de herramientas, las asignaturas, las categorías y los niveles educativos.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9.3. Pruebas de conexión con SQLite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Se verificará que la aplicación pueda acceder a la base de datos local y que los cambios realizados se conserven de acuerdo con el comportamiento esperado.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9.4. Pruebas de ejecución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Se comprobará que el archivo ".exe" pueda ejecutarse en un equipo compatible y que la aplicación acceda correctamente a los recursos necesarios.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9.5. Registro de resultados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Los resultados deberán documentarse en una tabla como la siguiente: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Prueba| Resultado esperado| Resultado obtenido</w:t>
      </w:r>
    </w:p>
    <w:p w:rsidR="00000000" w:rsidDel="00000000" w:rsidP="00000000" w:rsidRDefault="00000000" w:rsidRPr="00000000" w14:paraId="00000174">
      <w:pPr>
        <w:rPr/>
      </w:pPr>
      <w:r w:rsidDel="00000000" w:rsidR="00000000" w:rsidRPr="00000000">
        <w:rPr>
          <w:rtl w:val="0"/>
        </w:rPr>
        <w:t xml:space="preserve">Crear una herramienta| El registro queda almacenado.| [Completar]</w:t>
      </w:r>
    </w:p>
    <w:p w:rsidR="00000000" w:rsidDel="00000000" w:rsidP="00000000" w:rsidRDefault="00000000" w:rsidRPr="00000000" w14:paraId="00000175">
      <w:pPr>
        <w:rPr/>
      </w:pPr>
      <w:r w:rsidDel="00000000" w:rsidR="00000000" w:rsidRPr="00000000">
        <w:rPr>
          <w:rtl w:val="0"/>
        </w:rPr>
        <w:t xml:space="preserve">Buscar una herramienta| Se localiza el registro correspondiente.| [Completar]</w:t>
      </w:r>
    </w:p>
    <w:p w:rsidR="00000000" w:rsidDel="00000000" w:rsidP="00000000" w:rsidRDefault="00000000" w:rsidRPr="00000000" w14:paraId="00000176">
      <w:pPr>
        <w:rPr/>
      </w:pPr>
      <w:r w:rsidDel="00000000" w:rsidR="00000000" w:rsidRPr="00000000">
        <w:rPr>
          <w:rtl w:val="0"/>
        </w:rPr>
        <w:t xml:space="preserve">Modificar una herramienta| Se conservan los cambios realizados.| [Completar]</w:t>
      </w:r>
    </w:p>
    <w:p w:rsidR="00000000" w:rsidDel="00000000" w:rsidP="00000000" w:rsidRDefault="00000000" w:rsidRPr="00000000" w14:paraId="00000177">
      <w:pPr>
        <w:rPr/>
      </w:pPr>
      <w:r w:rsidDel="00000000" w:rsidR="00000000" w:rsidRPr="00000000">
        <w:rPr>
          <w:rtl w:val="0"/>
        </w:rPr>
        <w:t xml:space="preserve">Eliminar una herramienta| El registro se elimina según el comportamiento previsto.| [Completar]</w:t>
      </w:r>
    </w:p>
    <w:p w:rsidR="00000000" w:rsidDel="00000000" w:rsidP="00000000" w:rsidRDefault="00000000" w:rsidRPr="00000000" w14:paraId="00000178">
      <w:pPr>
        <w:rPr/>
      </w:pPr>
      <w:r w:rsidDel="00000000" w:rsidR="00000000" w:rsidRPr="00000000">
        <w:rPr>
          <w:rtl w:val="0"/>
        </w:rPr>
        <w:t xml:space="preserve">Crear una clasificación| Se registra el nuevo elemento de clasificación.| [Completar]</w:t>
      </w:r>
    </w:p>
    <w:p w:rsidR="00000000" w:rsidDel="00000000" w:rsidP="00000000" w:rsidRDefault="00000000" w:rsidRPr="00000000" w14:paraId="00000179">
      <w:pPr>
        <w:rPr/>
      </w:pPr>
      <w:r w:rsidDel="00000000" w:rsidR="00000000" w:rsidRPr="00000000">
        <w:rPr>
          <w:rtl w:val="0"/>
        </w:rPr>
        <w:t xml:space="preserve">Ejecutar el archivo ".exe"| La aplicación se inicia correctamente.| [Completar]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Los resultados deben completarse después de realizar cada prueba. No se deben registrar como satisfactorias pruebas que todavía no se hayan ejecutado.</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10. Limitaciones actuales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La principal limitación de la aplicación es la ausencia de un servidor centralizado que permita compartir y sincronizar los datos entre diferentes computadoras.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Actualmente, el usuario puede utilizar la aplicación en su equipo y realizar modificaciones sobre la base de datos local. Sin embargo, si otra persona instala o ejecuta la aplicación en una computadora diferente con una base de datos independiente, no tendrá acceso automático a los cambios efectuados en el primer equipo.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En consecuencia, las herramientas creadas, modificadas o eliminadas en una instalación no se reflejan automáticamente en las demás.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Esta limitación no impide el funcionamiento local de la aplicación, pero restringe el intercambio de información y el trabajo colaborativo entre varios usuarios.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11. Mantenimiento y mejoras futuras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Para facilitar el mantenimiento y la evolución del proyecto, se recomienda: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Realizar copias de seguridad de la base de datos local.</w:t>
      </w:r>
    </w:p>
    <w:p w:rsidR="00000000" w:rsidDel="00000000" w:rsidP="00000000" w:rsidRDefault="00000000" w:rsidRPr="00000000" w14:paraId="0000018C">
      <w:pPr>
        <w:rPr/>
      </w:pPr>
      <w:r w:rsidDel="00000000" w:rsidR="00000000" w:rsidRPr="00000000">
        <w:rPr>
          <w:rtl w:val="0"/>
        </w:rPr>
        <w:t xml:space="preserve">- Verificar periódicamente la integridad de los registros.</w:t>
      </w:r>
    </w:p>
    <w:p w:rsidR="00000000" w:rsidDel="00000000" w:rsidP="00000000" w:rsidRDefault="00000000" w:rsidRPr="00000000" w14:paraId="0000018D">
      <w:pPr>
        <w:rPr/>
      </w:pPr>
      <w:r w:rsidDel="00000000" w:rsidR="00000000" w:rsidRPr="00000000">
        <w:rPr>
          <w:rtl w:val="0"/>
        </w:rPr>
        <w:t xml:space="preserve">- Comprobar que las operaciones de administración funcionen correctamente.</w:t>
      </w:r>
    </w:p>
    <w:p w:rsidR="00000000" w:rsidDel="00000000" w:rsidP="00000000" w:rsidRDefault="00000000" w:rsidRPr="00000000" w14:paraId="0000018E">
      <w:pPr>
        <w:rPr/>
      </w:pPr>
      <w:r w:rsidDel="00000000" w:rsidR="00000000" w:rsidRPr="00000000">
        <w:rPr>
          <w:rtl w:val="0"/>
        </w:rPr>
        <w:t xml:space="preserve">- Mantener organizada la estructura del código fuente.</w:t>
      </w:r>
    </w:p>
    <w:p w:rsidR="00000000" w:rsidDel="00000000" w:rsidP="00000000" w:rsidRDefault="00000000" w:rsidRPr="00000000" w14:paraId="0000018F">
      <w:pPr>
        <w:rPr/>
      </w:pPr>
      <w:r w:rsidDel="00000000" w:rsidR="00000000" w:rsidRPr="00000000">
        <w:rPr>
          <w:rtl w:val="0"/>
        </w:rPr>
        <w:t xml:space="preserve">- Verificar la compatibilidad del ejecutable con los equipos de destino.</w:t>
      </w:r>
    </w:p>
    <w:p w:rsidR="00000000" w:rsidDel="00000000" w:rsidP="00000000" w:rsidRDefault="00000000" w:rsidRPr="00000000" w14:paraId="00000190">
      <w:pPr>
        <w:rPr/>
      </w:pPr>
      <w:r w:rsidDel="00000000" w:rsidR="00000000" w:rsidRPr="00000000">
        <w:rPr>
          <w:rtl w:val="0"/>
        </w:rPr>
        <w:t xml:space="preserve">- Documentar las modificaciones efectuadas en cada versión.</w:t>
      </w:r>
    </w:p>
    <w:p w:rsidR="00000000" w:rsidDel="00000000" w:rsidP="00000000" w:rsidRDefault="00000000" w:rsidRPr="00000000" w14:paraId="00000191">
      <w:pPr>
        <w:rPr/>
      </w:pPr>
      <w:r w:rsidDel="00000000" w:rsidR="00000000" w:rsidRPr="00000000">
        <w:rPr>
          <w:rtl w:val="0"/>
        </w:rPr>
        <w:t xml:space="preserve">- Evaluar la incorporación futura de un servidor y un mecanismo de sincronización centralizada, si se requiere compartir los registros entre computadoras.</w:t>
      </w:r>
    </w:p>
    <w:p w:rsidR="00000000" w:rsidDel="00000000" w:rsidP="00000000" w:rsidRDefault="00000000" w:rsidRPr="00000000" w14:paraId="00000192">
      <w:pPr>
        <w:rPr/>
      </w:pPr>
      <w:r w:rsidDel="00000000" w:rsidR="00000000" w:rsidRPr="00000000">
        <w:rPr>
          <w:rtl w:val="0"/>
        </w:rPr>
        <w:t xml:space="preserve">- Revisar y actualizar la documentación del sitio web cuando su responsable complete la sección correspondiente.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