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eading=h.3rdcrjn" w:colFirst="0" w:colLast="0"/>
    <w:bookmarkEnd w:id="0"/>
    <w:p w14:paraId="27B8EE06" w14:textId="77777777" w:rsidR="003262F6" w:rsidRDefault="00E07F59">
      <w:pPr>
        <w:rPr>
          <w:rFonts w:ascii="Calibri" w:eastAsia="Calibri" w:hAnsi="Calibri" w:cs="Calibri"/>
        </w:rPr>
      </w:pPr>
      <w:r>
        <w:rPr>
          <w:rFonts w:ascii="Calibri" w:eastAsia="Calibri" w:hAnsi="Calibri" w:cs="Calibri"/>
          <w:noProof/>
        </w:rPr>
        <mc:AlternateContent>
          <mc:Choice Requires="wpg">
            <w:drawing>
              <wp:anchor distT="0" distB="0" distL="0" distR="0" simplePos="0" relativeHeight="251658240" behindDoc="0" locked="0" layoutInCell="1" hidden="0" allowOverlap="1" wp14:anchorId="089470C8" wp14:editId="41B76C77">
                <wp:simplePos x="0" y="0"/>
                <wp:positionH relativeFrom="page">
                  <wp:align>center</wp:align>
                </wp:positionH>
                <wp:positionV relativeFrom="page">
                  <wp:align>center</wp:align>
                </wp:positionV>
                <wp:extent cx="6864824" cy="9123528"/>
                <wp:effectExtent l="0" t="0" r="0" b="0"/>
                <wp:wrapSquare wrapText="bothSides" distT="0" distB="0" distL="0" distR="0"/>
                <wp:docPr id="200" name="Group 200"/>
                <wp:cNvGraphicFramePr/>
                <a:graphic xmlns:a="http://schemas.openxmlformats.org/drawingml/2006/main">
                  <a:graphicData uri="http://schemas.microsoft.com/office/word/2010/wordprocessingGroup">
                    <wpg:wgp>
                      <wpg:cNvGrpSpPr/>
                      <wpg:grpSpPr>
                        <a:xfrm>
                          <a:off x="0" y="0"/>
                          <a:ext cx="6864824" cy="9123528"/>
                          <a:chOff x="1913588" y="0"/>
                          <a:chExt cx="6864824" cy="7560000"/>
                        </a:xfrm>
                      </wpg:grpSpPr>
                      <wpg:grpSp>
                        <wpg:cNvPr id="1" name="Group 1"/>
                        <wpg:cNvGrpSpPr/>
                        <wpg:grpSpPr>
                          <a:xfrm>
                            <a:off x="1913588" y="0"/>
                            <a:ext cx="6864824" cy="7560000"/>
                            <a:chOff x="1913588" y="0"/>
                            <a:chExt cx="6864824" cy="7560000"/>
                          </a:xfrm>
                        </wpg:grpSpPr>
                        <wps:wsp>
                          <wps:cNvPr id="2" name="Rectangle 2"/>
                          <wps:cNvSpPr/>
                          <wps:spPr>
                            <a:xfrm>
                              <a:off x="1913588" y="0"/>
                              <a:ext cx="6864800" cy="7560000"/>
                            </a:xfrm>
                            <a:prstGeom prst="rect">
                              <a:avLst/>
                            </a:prstGeom>
                            <a:noFill/>
                            <a:ln>
                              <a:noFill/>
                            </a:ln>
                          </wps:spPr>
                          <wps:txbx>
                            <w:txbxContent>
                              <w:p w14:paraId="0E3393DD" w14:textId="77777777" w:rsidR="003262F6" w:rsidRDefault="003262F6">
                                <w:pPr>
                                  <w:spacing w:line="240" w:lineRule="auto"/>
                                  <w:textDirection w:val="btLr"/>
                                </w:pPr>
                              </w:p>
                            </w:txbxContent>
                          </wps:txbx>
                          <wps:bodyPr spcFirstLastPara="1" wrap="square" lIns="91425" tIns="91425" rIns="91425" bIns="91425" anchor="ctr" anchorCtr="0">
                            <a:noAutofit/>
                          </wps:bodyPr>
                        </wps:wsp>
                        <wpg:grpSp>
                          <wpg:cNvPr id="3" name="Group 3"/>
                          <wpg:cNvGrpSpPr/>
                          <wpg:grpSpPr>
                            <a:xfrm>
                              <a:off x="1913588" y="0"/>
                              <a:ext cx="6864824" cy="7560000"/>
                              <a:chOff x="0" y="0"/>
                              <a:chExt cx="6864824" cy="9123528"/>
                            </a:xfrm>
                          </wpg:grpSpPr>
                          <wps:wsp>
                            <wps:cNvPr id="4" name="Rectangle 4"/>
                            <wps:cNvSpPr/>
                            <wps:spPr>
                              <a:xfrm>
                                <a:off x="0" y="0"/>
                                <a:ext cx="6864800" cy="9123525"/>
                              </a:xfrm>
                              <a:prstGeom prst="rect">
                                <a:avLst/>
                              </a:prstGeom>
                              <a:noFill/>
                              <a:ln>
                                <a:noFill/>
                              </a:ln>
                            </wps:spPr>
                            <wps:txbx>
                              <w:txbxContent>
                                <w:p w14:paraId="2D0E7735" w14:textId="77777777" w:rsidR="003262F6" w:rsidRDefault="003262F6">
                                  <w:pPr>
                                    <w:spacing w:line="240" w:lineRule="auto"/>
                                    <w:textDirection w:val="btLr"/>
                                  </w:pPr>
                                </w:p>
                              </w:txbxContent>
                            </wps:txbx>
                            <wps:bodyPr spcFirstLastPara="1" wrap="square" lIns="91425" tIns="91425" rIns="91425" bIns="91425" anchor="ctr" anchorCtr="0">
                              <a:noAutofit/>
                            </wps:bodyPr>
                          </wps:wsp>
                          <wps:wsp>
                            <wps:cNvPr id="5" name="Rectangle 5"/>
                            <wps:cNvSpPr/>
                            <wps:spPr>
                              <a:xfrm>
                                <a:off x="0" y="0"/>
                                <a:ext cx="6858000" cy="1371600"/>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5A3F4EB5" w14:textId="77777777" w:rsidR="003262F6" w:rsidRDefault="003262F6">
                                  <w:pPr>
                                    <w:spacing w:line="240" w:lineRule="auto"/>
                                    <w:textDirection w:val="btLr"/>
                                  </w:pPr>
                                </w:p>
                              </w:txbxContent>
                            </wps:txbx>
                            <wps:bodyPr spcFirstLastPara="1" wrap="square" lIns="91425" tIns="91425" rIns="91425" bIns="91425" anchor="ctr" anchorCtr="0">
                              <a:noAutofit/>
                            </wps:bodyPr>
                          </wps:wsp>
                          <wps:wsp>
                            <wps:cNvPr id="6" name="Rectangle 6"/>
                            <wps:cNvSpPr/>
                            <wps:spPr>
                              <a:xfrm>
                                <a:off x="0" y="4094328"/>
                                <a:ext cx="6858000" cy="5029200"/>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328484E8" w14:textId="77777777" w:rsidR="003262F6" w:rsidRDefault="00E07F59">
                                  <w:pPr>
                                    <w:spacing w:before="120" w:line="240" w:lineRule="auto"/>
                                    <w:jc w:val="center"/>
                                    <w:textDirection w:val="btLr"/>
                                  </w:pPr>
                                  <w:r>
                                    <w:rPr>
                                      <w:color w:val="FFFFFF"/>
                                      <w:sz w:val="28"/>
                                    </w:rPr>
                                    <w:t xml:space="preserve">Maxwell </w:t>
                                  </w:r>
                                  <w:proofErr w:type="spellStart"/>
                                  <w:r>
                                    <w:rPr>
                                      <w:color w:val="FFFFFF"/>
                                      <w:sz w:val="28"/>
                                    </w:rPr>
                                    <w:t>Kennady</w:t>
                                  </w:r>
                                  <w:proofErr w:type="spellEnd"/>
                                  <w:r>
                                    <w:rPr>
                                      <w:color w:val="FFFFFF"/>
                                      <w:sz w:val="28"/>
                                    </w:rPr>
                                    <w:t xml:space="preserve"> (</w:t>
                                  </w:r>
                                  <w:proofErr w:type="spellStart"/>
                                  <w:r>
                                    <w:rPr>
                                      <w:color w:val="FFFFFF"/>
                                      <w:sz w:val="28"/>
                                    </w:rPr>
                                    <w:t>mkennady</w:t>
                                  </w:r>
                                  <w:proofErr w:type="spellEnd"/>
                                  <w:r>
                                    <w:rPr>
                                      <w:color w:val="FFFFFF"/>
                                      <w:sz w:val="28"/>
                                    </w:rPr>
                                    <w:t>)</w:t>
                                  </w:r>
                                </w:p>
                                <w:p w14:paraId="20EB9951" w14:textId="77777777" w:rsidR="003262F6" w:rsidRDefault="00E07F59">
                                  <w:pPr>
                                    <w:spacing w:before="120" w:line="240" w:lineRule="auto"/>
                                    <w:jc w:val="center"/>
                                    <w:textDirection w:val="btLr"/>
                                  </w:pPr>
                                  <w:r>
                                    <w:rPr>
                                      <w:color w:val="FFFFFF"/>
                                      <w:sz w:val="28"/>
                                    </w:rPr>
                                    <w:t>Nora Murray (</w:t>
                                  </w:r>
                                  <w:proofErr w:type="spellStart"/>
                                  <w:r>
                                    <w:rPr>
                                      <w:color w:val="FFFFFF"/>
                                      <w:sz w:val="28"/>
                                    </w:rPr>
                                    <w:t>nmurray</w:t>
                                  </w:r>
                                  <w:proofErr w:type="spellEnd"/>
                                  <w:r>
                                    <w:rPr>
                                      <w:color w:val="FFFFFF"/>
                                      <w:sz w:val="28"/>
                                    </w:rPr>
                                    <w:t>)</w:t>
                                  </w:r>
                                </w:p>
                                <w:p w14:paraId="09657486" w14:textId="77777777" w:rsidR="003262F6" w:rsidRDefault="00E07F59">
                                  <w:pPr>
                                    <w:spacing w:before="120" w:line="240" w:lineRule="auto"/>
                                    <w:jc w:val="center"/>
                                    <w:textDirection w:val="btLr"/>
                                  </w:pPr>
                                  <w:r>
                                    <w:rPr>
                                      <w:color w:val="FFFFFF"/>
                                      <w:sz w:val="28"/>
                                    </w:rPr>
                                    <w:t>Elizabeth Speigle (</w:t>
                                  </w:r>
                                  <w:proofErr w:type="spellStart"/>
                                  <w:r>
                                    <w:rPr>
                                      <w:color w:val="FFFFFF"/>
                                      <w:sz w:val="28"/>
                                    </w:rPr>
                                    <w:t>espeigle</w:t>
                                  </w:r>
                                  <w:proofErr w:type="spellEnd"/>
                                  <w:r>
                                    <w:rPr>
                                      <w:color w:val="FFFFFF"/>
                                      <w:sz w:val="28"/>
                                    </w:rPr>
                                    <w:t>)</w:t>
                                  </w:r>
                                </w:p>
                                <w:p w14:paraId="1433DFB8" w14:textId="77777777" w:rsidR="003262F6" w:rsidRDefault="00E07F59">
                                  <w:pPr>
                                    <w:spacing w:before="120" w:line="240" w:lineRule="auto"/>
                                    <w:jc w:val="center"/>
                                    <w:textDirection w:val="btLr"/>
                                  </w:pPr>
                                  <w:r>
                                    <w:rPr>
                                      <w:rFonts w:ascii="Cambria" w:eastAsia="Cambria" w:hAnsi="Cambria" w:cs="Cambria"/>
                                      <w:smallCaps/>
                                      <w:color w:val="FFFFFF"/>
                                      <w:sz w:val="28"/>
                                    </w:rPr>
                                    <w:t xml:space="preserve">     </w:t>
                                  </w:r>
                                  <w:r>
                                    <w:rPr>
                                      <w:rFonts w:ascii="Cambria" w:eastAsia="Cambria" w:hAnsi="Cambria" w:cs="Cambria"/>
                                      <w:color w:val="FFFFFF"/>
                                      <w:sz w:val="28"/>
                                    </w:rPr>
                                    <w:t xml:space="preserve">       </w:t>
                                  </w:r>
                                </w:p>
                              </w:txbxContent>
                            </wps:txbx>
                            <wps:bodyPr spcFirstLastPara="1" wrap="square" lIns="457200" tIns="731500" rIns="457200" bIns="457200" anchor="b" anchorCtr="0">
                              <a:noAutofit/>
                            </wps:bodyPr>
                          </wps:wsp>
                          <wps:wsp>
                            <wps:cNvPr id="7" name="Rectangle 7"/>
                            <wps:cNvSpPr/>
                            <wps:spPr>
                              <a:xfrm>
                                <a:off x="6824" y="1371600"/>
                                <a:ext cx="6858000" cy="2722728"/>
                              </a:xfrm>
                              <a:prstGeom prst="rect">
                                <a:avLst/>
                              </a:prstGeom>
                              <a:solidFill>
                                <a:schemeClr val="lt1"/>
                              </a:solidFill>
                              <a:ln w="9525" cap="flat" cmpd="sng">
                                <a:solidFill>
                                  <a:schemeClr val="lt1"/>
                                </a:solidFill>
                                <a:prstDash val="solid"/>
                                <a:round/>
                                <a:headEnd type="none" w="sm" len="sm"/>
                                <a:tailEnd type="none" w="sm" len="sm"/>
                              </a:ln>
                            </wps:spPr>
                            <wps:txbx>
                              <w:txbxContent>
                                <w:p w14:paraId="0021D66F" w14:textId="77777777" w:rsidR="003262F6" w:rsidRDefault="00E07F59">
                                  <w:pPr>
                                    <w:spacing w:line="240" w:lineRule="auto"/>
                                    <w:jc w:val="center"/>
                                    <w:textDirection w:val="btLr"/>
                                  </w:pPr>
                                  <w:r>
                                    <w:rPr>
                                      <w:rFonts w:ascii="Calibri" w:eastAsia="Calibri" w:hAnsi="Calibri" w:cs="Calibri"/>
                                      <w:smallCaps/>
                                      <w:color w:val="4F81BD"/>
                                      <w:sz w:val="72"/>
                                    </w:rPr>
                                    <w:t>94-867: FINAL PROJECT</w:t>
                                  </w:r>
                                </w:p>
                                <w:p w14:paraId="2D2C16B9" w14:textId="77777777" w:rsidR="003262F6" w:rsidRDefault="00E07F59">
                                  <w:pPr>
                                    <w:spacing w:line="240" w:lineRule="auto"/>
                                    <w:jc w:val="center"/>
                                    <w:textDirection w:val="btLr"/>
                                  </w:pPr>
                                  <w:r>
                                    <w:rPr>
                                      <w:rFonts w:ascii="Calibri" w:eastAsia="Calibri" w:hAnsi="Calibri" w:cs="Calibri"/>
                                      <w:smallCaps/>
                                      <w:color w:val="4F81BD"/>
                                      <w:sz w:val="72"/>
                                    </w:rPr>
                                    <w:t>POINTS OF DISPENSE</w:t>
                                  </w:r>
                                </w:p>
                              </w:txbxContent>
                            </wps:txbx>
                            <wps:bodyPr spcFirstLastPara="1" wrap="square" lIns="457200" tIns="91425" rIns="457200" bIns="91425"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align>center</wp:align>
                </wp:positionH>
                <wp:positionV relativeFrom="page">
                  <wp:align>center</wp:align>
                </wp:positionV>
                <wp:extent cx="6864824" cy="9123528"/>
                <wp:effectExtent b="0" l="0" r="0" t="0"/>
                <wp:wrapSquare wrapText="bothSides" distB="0" distT="0" distL="0" distR="0"/>
                <wp:docPr id="200" name="image20.png"/>
                <a:graphic>
                  <a:graphicData uri="http://schemas.openxmlformats.org/drawingml/2006/picture">
                    <pic:pic>
                      <pic:nvPicPr>
                        <pic:cNvPr id="0" name="image20.png"/>
                        <pic:cNvPicPr preferRelativeResize="0"/>
                      </pic:nvPicPr>
                      <pic:blipFill>
                        <a:blip r:embed="rId8"/>
                        <a:srcRect/>
                        <a:stretch>
                          <a:fillRect/>
                        </a:stretch>
                      </pic:blipFill>
                      <pic:spPr>
                        <a:xfrm>
                          <a:off x="0" y="0"/>
                          <a:ext cx="6864824" cy="9123528"/>
                        </a:xfrm>
                        <a:prstGeom prst="rect"/>
                        <a:ln/>
                      </pic:spPr>
                    </pic:pic>
                  </a:graphicData>
                </a:graphic>
              </wp:anchor>
            </w:drawing>
          </mc:Fallback>
        </mc:AlternateContent>
      </w:r>
    </w:p>
    <w:p w14:paraId="7C9035CA" w14:textId="77777777" w:rsidR="003262F6" w:rsidRDefault="003262F6">
      <w:pPr>
        <w:pStyle w:val="Heading3"/>
        <w:rPr>
          <w:rFonts w:ascii="Calibri" w:eastAsia="Calibri" w:hAnsi="Calibri" w:cs="Calibri"/>
        </w:rPr>
      </w:pPr>
      <w:bookmarkStart w:id="1" w:name="_heading=h.gjdgxs" w:colFirst="0" w:colLast="0"/>
      <w:bookmarkEnd w:id="1"/>
    </w:p>
    <w:p w14:paraId="436C8FE0" w14:textId="77777777" w:rsidR="003262F6" w:rsidRDefault="00E07F59">
      <w:pPr>
        <w:rPr>
          <w:rFonts w:ascii="Calibri" w:eastAsia="Calibri" w:hAnsi="Calibri" w:cs="Calibri"/>
        </w:rPr>
      </w:pPr>
      <w:r>
        <w:rPr>
          <w:rFonts w:ascii="Calibri" w:eastAsia="Calibri" w:hAnsi="Calibri" w:cs="Calibri"/>
        </w:rPr>
        <w:t>Contents</w:t>
      </w:r>
    </w:p>
    <w:sdt>
      <w:sdtPr>
        <w:id w:val="-919412740"/>
        <w:docPartObj>
          <w:docPartGallery w:val="Table of Contents"/>
          <w:docPartUnique/>
        </w:docPartObj>
      </w:sdtPr>
      <w:sdtEndPr/>
      <w:sdtContent>
        <w:p w14:paraId="36D86A34" w14:textId="77777777" w:rsidR="003262F6" w:rsidRDefault="00E07F59">
          <w:pPr>
            <w:pBdr>
              <w:top w:val="nil"/>
              <w:left w:val="nil"/>
              <w:bottom w:val="nil"/>
              <w:right w:val="nil"/>
              <w:between w:val="nil"/>
            </w:pBdr>
            <w:tabs>
              <w:tab w:val="right" w:pos="9350"/>
            </w:tabs>
            <w:spacing w:after="100"/>
            <w:ind w:left="440"/>
            <w:rPr>
              <w:rFonts w:ascii="Calibri" w:eastAsia="Calibri" w:hAnsi="Calibri" w:cs="Calibri"/>
              <w:color w:val="000000"/>
            </w:rPr>
          </w:pPr>
          <w:r>
            <w:fldChar w:fldCharType="begin"/>
          </w:r>
          <w:r>
            <w:instrText xml:space="preserve"> TOC \h \u \z </w:instrText>
          </w:r>
          <w:r>
            <w:fldChar w:fldCharType="separate"/>
          </w:r>
          <w:hyperlink w:anchor="_heading=h.26in1rg">
            <w:r>
              <w:rPr>
                <w:rFonts w:ascii="Calibri" w:eastAsia="Calibri" w:hAnsi="Calibri" w:cs="Calibri"/>
                <w:color w:val="000000"/>
              </w:rPr>
              <w:t>Problem Definition</w:t>
            </w:r>
          </w:hyperlink>
          <w:hyperlink w:anchor="_heading=h.26in1rg">
            <w:r>
              <w:rPr>
                <w:color w:val="000000"/>
              </w:rPr>
              <w:tab/>
            </w:r>
          </w:hyperlink>
          <w:r>
            <w:fldChar w:fldCharType="begin"/>
          </w:r>
          <w:r>
            <w:instrText xml:space="preserve"> PAGEREF _heading=h.26in1rg \h </w:instrText>
          </w:r>
          <w:r>
            <w:fldChar w:fldCharType="separate"/>
          </w:r>
          <w:r>
            <w:rPr>
              <w:rFonts w:ascii="Calibri" w:eastAsia="Calibri" w:hAnsi="Calibri" w:cs="Calibri"/>
              <w:color w:val="000000"/>
            </w:rPr>
            <w:t>2</w:t>
          </w:r>
          <w:r>
            <w:fldChar w:fldCharType="end"/>
          </w:r>
        </w:p>
        <w:p w14:paraId="276F20F6" w14:textId="77777777" w:rsidR="003262F6" w:rsidRDefault="00E07F59">
          <w:pPr>
            <w:pBdr>
              <w:top w:val="nil"/>
              <w:left w:val="nil"/>
              <w:bottom w:val="nil"/>
              <w:right w:val="nil"/>
              <w:between w:val="nil"/>
            </w:pBdr>
            <w:tabs>
              <w:tab w:val="right" w:pos="9350"/>
            </w:tabs>
            <w:spacing w:after="100"/>
            <w:ind w:left="440"/>
            <w:rPr>
              <w:rFonts w:ascii="Calibri" w:eastAsia="Calibri" w:hAnsi="Calibri" w:cs="Calibri"/>
              <w:color w:val="000000"/>
            </w:rPr>
          </w:pPr>
          <w:hyperlink w:anchor="_heading=h.lnxbz9">
            <w:r>
              <w:rPr>
                <w:rFonts w:ascii="Calibri" w:eastAsia="Calibri" w:hAnsi="Calibri" w:cs="Calibri"/>
                <w:color w:val="000000"/>
              </w:rPr>
              <w:t>Literature Review</w:t>
            </w:r>
            <w:r>
              <w:rPr>
                <w:rFonts w:ascii="Calibri" w:eastAsia="Calibri" w:hAnsi="Calibri" w:cs="Calibri"/>
                <w:color w:val="000000"/>
              </w:rPr>
              <w:tab/>
              <w:t>3</w:t>
            </w:r>
          </w:hyperlink>
        </w:p>
        <w:p w14:paraId="6D504F90" w14:textId="77777777" w:rsidR="003262F6" w:rsidRDefault="00E07F59">
          <w:pPr>
            <w:pBdr>
              <w:top w:val="nil"/>
              <w:left w:val="nil"/>
              <w:bottom w:val="nil"/>
              <w:right w:val="nil"/>
              <w:between w:val="nil"/>
            </w:pBdr>
            <w:tabs>
              <w:tab w:val="right" w:pos="9350"/>
            </w:tabs>
            <w:spacing w:after="100"/>
            <w:ind w:left="440"/>
            <w:rPr>
              <w:rFonts w:ascii="Calibri" w:eastAsia="Calibri" w:hAnsi="Calibri" w:cs="Calibri"/>
              <w:color w:val="000000"/>
            </w:rPr>
          </w:pPr>
          <w:hyperlink w:anchor="_heading=h.35nkun2">
            <w:r>
              <w:rPr>
                <w:rFonts w:ascii="Calibri" w:eastAsia="Calibri" w:hAnsi="Calibri" w:cs="Calibri"/>
                <w:color w:val="000000"/>
              </w:rPr>
              <w:t>Model for</w:t>
            </w:r>
            <w:r>
              <w:rPr>
                <w:rFonts w:ascii="Calibri" w:eastAsia="Calibri" w:hAnsi="Calibri" w:cs="Calibri"/>
                <w:color w:val="000000"/>
              </w:rPr>
              <w:t>mulations</w:t>
            </w:r>
            <w:r>
              <w:rPr>
                <w:rFonts w:ascii="Calibri" w:eastAsia="Calibri" w:hAnsi="Calibri" w:cs="Calibri"/>
                <w:color w:val="000000"/>
              </w:rPr>
              <w:tab/>
              <w:t>4</w:t>
            </w:r>
          </w:hyperlink>
        </w:p>
        <w:p w14:paraId="3D092B1E" w14:textId="77777777" w:rsidR="003262F6" w:rsidRDefault="00E07F59">
          <w:pPr>
            <w:pBdr>
              <w:top w:val="nil"/>
              <w:left w:val="nil"/>
              <w:bottom w:val="nil"/>
              <w:right w:val="nil"/>
              <w:between w:val="nil"/>
            </w:pBdr>
            <w:tabs>
              <w:tab w:val="right" w:pos="9350"/>
            </w:tabs>
            <w:spacing w:after="100"/>
            <w:ind w:left="440"/>
            <w:rPr>
              <w:rFonts w:ascii="Calibri" w:eastAsia="Calibri" w:hAnsi="Calibri" w:cs="Calibri"/>
              <w:color w:val="000000"/>
            </w:rPr>
          </w:pPr>
          <w:hyperlink w:anchor="_heading=h.2jxsxqh">
            <w:r>
              <w:rPr>
                <w:rFonts w:ascii="Calibri" w:eastAsia="Calibri" w:hAnsi="Calibri" w:cs="Calibri"/>
                <w:color w:val="000000"/>
              </w:rPr>
              <w:t>Analysis</w:t>
            </w:r>
            <w:r>
              <w:rPr>
                <w:rFonts w:ascii="Calibri" w:eastAsia="Calibri" w:hAnsi="Calibri" w:cs="Calibri"/>
                <w:color w:val="000000"/>
              </w:rPr>
              <w:tab/>
              <w:t>5</w:t>
            </w:r>
          </w:hyperlink>
        </w:p>
        <w:p w14:paraId="23C7F5A4" w14:textId="77777777" w:rsidR="003262F6" w:rsidRDefault="00E07F59">
          <w:pPr>
            <w:pBdr>
              <w:top w:val="nil"/>
              <w:left w:val="nil"/>
              <w:bottom w:val="nil"/>
              <w:right w:val="nil"/>
              <w:between w:val="nil"/>
            </w:pBdr>
            <w:tabs>
              <w:tab w:val="right" w:pos="9350"/>
            </w:tabs>
            <w:spacing w:after="100"/>
            <w:ind w:left="440"/>
            <w:rPr>
              <w:rFonts w:ascii="Calibri" w:eastAsia="Calibri" w:hAnsi="Calibri" w:cs="Calibri"/>
              <w:color w:val="000000"/>
            </w:rPr>
          </w:pPr>
          <w:hyperlink w:anchor="_heading=h.z337ya">
            <w:r>
              <w:rPr>
                <w:rFonts w:ascii="Calibri" w:eastAsia="Calibri" w:hAnsi="Calibri" w:cs="Calibri"/>
                <w:color w:val="000000"/>
              </w:rPr>
              <w:t>Recommendations</w:t>
            </w:r>
            <w:r>
              <w:rPr>
                <w:rFonts w:ascii="Calibri" w:eastAsia="Calibri" w:hAnsi="Calibri" w:cs="Calibri"/>
                <w:color w:val="000000"/>
              </w:rPr>
              <w:tab/>
              <w:t>7</w:t>
            </w:r>
          </w:hyperlink>
        </w:p>
        <w:p w14:paraId="492762F4" w14:textId="77777777" w:rsidR="003262F6" w:rsidRDefault="00E07F59">
          <w:pPr>
            <w:pBdr>
              <w:top w:val="nil"/>
              <w:left w:val="nil"/>
              <w:bottom w:val="nil"/>
              <w:right w:val="nil"/>
              <w:between w:val="nil"/>
            </w:pBdr>
            <w:tabs>
              <w:tab w:val="right" w:pos="9350"/>
            </w:tabs>
            <w:spacing w:after="100"/>
            <w:ind w:left="440"/>
            <w:rPr>
              <w:rFonts w:ascii="Calibri" w:eastAsia="Calibri" w:hAnsi="Calibri" w:cs="Calibri"/>
              <w:color w:val="000000"/>
            </w:rPr>
          </w:pPr>
          <w:hyperlink w:anchor="_heading=h.59qka2kg7hc">
            <w:r>
              <w:rPr>
                <w:rFonts w:ascii="Calibri" w:eastAsia="Calibri" w:hAnsi="Calibri" w:cs="Calibri"/>
                <w:color w:val="000000"/>
              </w:rPr>
              <w:t>Future Work</w:t>
            </w:r>
            <w:r>
              <w:rPr>
                <w:rFonts w:ascii="Calibri" w:eastAsia="Calibri" w:hAnsi="Calibri" w:cs="Calibri"/>
                <w:color w:val="000000"/>
              </w:rPr>
              <w:tab/>
            </w:r>
          </w:hyperlink>
          <w:r>
            <w:rPr>
              <w:rFonts w:ascii="Calibri" w:eastAsia="Calibri" w:hAnsi="Calibri" w:cs="Calibri"/>
            </w:rPr>
            <w:t>8</w:t>
          </w:r>
        </w:p>
        <w:p w14:paraId="070C0455" w14:textId="77777777" w:rsidR="003262F6" w:rsidRDefault="00E07F59">
          <w:pPr>
            <w:pBdr>
              <w:top w:val="nil"/>
              <w:left w:val="nil"/>
              <w:bottom w:val="nil"/>
              <w:right w:val="nil"/>
              <w:between w:val="nil"/>
            </w:pBdr>
            <w:tabs>
              <w:tab w:val="right" w:pos="9350"/>
            </w:tabs>
            <w:spacing w:after="100"/>
            <w:ind w:left="440"/>
            <w:rPr>
              <w:rFonts w:ascii="Calibri" w:eastAsia="Calibri" w:hAnsi="Calibri" w:cs="Calibri"/>
              <w:color w:val="000000"/>
            </w:rPr>
          </w:pPr>
          <w:hyperlink w:anchor="_heading=h.ljwokmg2zw2">
            <w:r>
              <w:rPr>
                <w:rFonts w:ascii="Calibri" w:eastAsia="Calibri" w:hAnsi="Calibri" w:cs="Calibri"/>
                <w:color w:val="000000"/>
              </w:rPr>
              <w:t>Appendix</w:t>
            </w:r>
            <w:r>
              <w:rPr>
                <w:rFonts w:ascii="Calibri" w:eastAsia="Calibri" w:hAnsi="Calibri" w:cs="Calibri"/>
                <w:color w:val="000000"/>
              </w:rPr>
              <w:tab/>
            </w:r>
          </w:hyperlink>
          <w:r>
            <w:rPr>
              <w:rFonts w:ascii="Calibri" w:eastAsia="Calibri" w:hAnsi="Calibri" w:cs="Calibri"/>
            </w:rPr>
            <w:t>9</w:t>
          </w:r>
        </w:p>
        <w:p w14:paraId="730EF49C" w14:textId="77777777" w:rsidR="003262F6" w:rsidRDefault="00E07F59">
          <w:pPr>
            <w:pBdr>
              <w:top w:val="nil"/>
              <w:left w:val="nil"/>
              <w:bottom w:val="nil"/>
              <w:right w:val="nil"/>
              <w:between w:val="nil"/>
            </w:pBdr>
            <w:tabs>
              <w:tab w:val="right" w:pos="9350"/>
            </w:tabs>
            <w:spacing w:after="100"/>
            <w:ind w:left="440"/>
            <w:rPr>
              <w:rFonts w:ascii="Calibri" w:eastAsia="Calibri" w:hAnsi="Calibri" w:cs="Calibri"/>
              <w:color w:val="000000"/>
            </w:rPr>
          </w:pPr>
          <w:hyperlink w:anchor="_heading=h.ocpuypb8c22b">
            <w:r>
              <w:rPr>
                <w:rFonts w:ascii="Calibri" w:eastAsia="Calibri" w:hAnsi="Calibri" w:cs="Calibri"/>
                <w:color w:val="000000"/>
              </w:rPr>
              <w:t>References</w:t>
            </w:r>
            <w:r>
              <w:rPr>
                <w:rFonts w:ascii="Calibri" w:eastAsia="Calibri" w:hAnsi="Calibri" w:cs="Calibri"/>
                <w:color w:val="000000"/>
              </w:rPr>
              <w:tab/>
            </w:r>
          </w:hyperlink>
          <w:r>
            <w:rPr>
              <w:rFonts w:ascii="Calibri" w:eastAsia="Calibri" w:hAnsi="Calibri" w:cs="Calibri"/>
            </w:rPr>
            <w:t>12</w:t>
          </w:r>
        </w:p>
        <w:p w14:paraId="1FCB0CAB" w14:textId="77777777" w:rsidR="003262F6" w:rsidRDefault="00E07F59">
          <w:pPr>
            <w:pBdr>
              <w:top w:val="nil"/>
              <w:left w:val="nil"/>
              <w:bottom w:val="nil"/>
              <w:right w:val="nil"/>
              <w:between w:val="nil"/>
            </w:pBdr>
            <w:tabs>
              <w:tab w:val="right" w:pos="9350"/>
            </w:tabs>
            <w:spacing w:after="100"/>
            <w:ind w:left="440"/>
            <w:rPr>
              <w:rFonts w:ascii="Calibri" w:eastAsia="Calibri" w:hAnsi="Calibri" w:cs="Calibri"/>
              <w:color w:val="000000"/>
            </w:rPr>
          </w:pPr>
          <w:hyperlink w:anchor="_heading=h.3j2qqm3">
            <w:r>
              <w:rPr>
                <w:rFonts w:ascii="Calibri" w:eastAsia="Calibri" w:hAnsi="Calibri" w:cs="Calibri"/>
                <w:color w:val="000000"/>
              </w:rPr>
              <w:t>Team Work Plan</w:t>
            </w:r>
            <w:r>
              <w:rPr>
                <w:rFonts w:ascii="Calibri" w:eastAsia="Calibri" w:hAnsi="Calibri" w:cs="Calibri"/>
                <w:color w:val="000000"/>
              </w:rPr>
              <w:tab/>
              <w:t>1</w:t>
            </w:r>
          </w:hyperlink>
          <w:r>
            <w:rPr>
              <w:rFonts w:ascii="Calibri" w:eastAsia="Calibri" w:hAnsi="Calibri" w:cs="Calibri"/>
            </w:rPr>
            <w:t>4</w:t>
          </w:r>
        </w:p>
        <w:p w14:paraId="4BB1C9AC" w14:textId="77777777" w:rsidR="003262F6" w:rsidRDefault="00E07F59">
          <w:pPr>
            <w:rPr>
              <w:rFonts w:ascii="Calibri" w:eastAsia="Calibri" w:hAnsi="Calibri" w:cs="Calibri"/>
            </w:rPr>
          </w:pPr>
          <w:r>
            <w:fldChar w:fldCharType="end"/>
          </w:r>
        </w:p>
      </w:sdtContent>
    </w:sdt>
    <w:p w14:paraId="7E92A53F" w14:textId="77777777" w:rsidR="003262F6" w:rsidRDefault="00E07F59">
      <w:pPr>
        <w:pStyle w:val="Heading3"/>
        <w:spacing w:before="60"/>
      </w:pPr>
      <w:bookmarkStart w:id="2" w:name="_heading=h.44sinio" w:colFirst="0" w:colLast="0"/>
      <w:bookmarkEnd w:id="2"/>
      <w:r>
        <w:t>Code</w:t>
      </w:r>
    </w:p>
    <w:p w14:paraId="5ADA52F4" w14:textId="77777777" w:rsidR="003262F6" w:rsidRDefault="00E07F59">
      <w:pPr>
        <w:rPr>
          <w:rFonts w:ascii="Calibri" w:eastAsia="Calibri" w:hAnsi="Calibri" w:cs="Calibri"/>
          <w:color w:val="366091"/>
          <w:sz w:val="32"/>
          <w:szCs w:val="32"/>
        </w:rPr>
      </w:pPr>
      <w:r>
        <w:rPr>
          <w:rFonts w:ascii="Calibri" w:eastAsia="Calibri" w:hAnsi="Calibri" w:cs="Calibri"/>
        </w:rPr>
        <w:t xml:space="preserve">Please see </w:t>
      </w:r>
      <w:hyperlink r:id="rId9">
        <w:r>
          <w:rPr>
            <w:rFonts w:ascii="Calibri" w:eastAsia="Calibri" w:hAnsi="Calibri" w:cs="Calibri"/>
            <w:color w:val="0000FF"/>
          </w:rPr>
          <w:t>https://github.com/espeigle36/points-of-dispense</w:t>
        </w:r>
      </w:hyperlink>
      <w:r>
        <w:rPr>
          <w:rFonts w:ascii="Calibri" w:eastAsia="Calibri" w:hAnsi="Calibri" w:cs="Calibri"/>
        </w:rPr>
        <w:t xml:space="preserve"> for code, </w:t>
      </w:r>
      <w:proofErr w:type="spellStart"/>
      <w:r>
        <w:rPr>
          <w:rFonts w:ascii="Calibri" w:eastAsia="Calibri" w:hAnsi="Calibri" w:cs="Calibri"/>
        </w:rPr>
        <w:t>Jupyter</w:t>
      </w:r>
      <w:proofErr w:type="spellEnd"/>
      <w:r>
        <w:rPr>
          <w:rFonts w:ascii="Calibri" w:eastAsia="Calibri" w:hAnsi="Calibri" w:cs="Calibri"/>
        </w:rPr>
        <w:t xml:space="preserve"> notebooks, and the ArcGIS geodatabase.</w:t>
      </w:r>
    </w:p>
    <w:p w14:paraId="04AD383B" w14:textId="77777777" w:rsidR="003262F6" w:rsidRDefault="00E07F59">
      <w:pPr>
        <w:rPr>
          <w:rFonts w:ascii="Calibri" w:eastAsia="Calibri" w:hAnsi="Calibri" w:cs="Calibri"/>
          <w:color w:val="434343"/>
          <w:sz w:val="28"/>
          <w:szCs w:val="28"/>
        </w:rPr>
      </w:pPr>
      <w:r>
        <w:br w:type="page"/>
      </w:r>
    </w:p>
    <w:p w14:paraId="0452DDE5" w14:textId="77777777" w:rsidR="003262F6" w:rsidRDefault="00E07F59">
      <w:pPr>
        <w:pStyle w:val="Heading3"/>
        <w:spacing w:before="0"/>
        <w:jc w:val="center"/>
        <w:rPr>
          <w:rFonts w:ascii="Calibri" w:eastAsia="Calibri" w:hAnsi="Calibri" w:cs="Calibri"/>
        </w:rPr>
      </w:pPr>
      <w:bookmarkStart w:id="3" w:name="_heading=h.26in1rg" w:colFirst="0" w:colLast="0"/>
      <w:bookmarkEnd w:id="3"/>
      <w:r>
        <w:rPr>
          <w:rFonts w:ascii="Calibri" w:eastAsia="Calibri" w:hAnsi="Calibri" w:cs="Calibri"/>
        </w:rPr>
        <w:lastRenderedPageBreak/>
        <w:t>Problem Definition</w:t>
      </w:r>
    </w:p>
    <w:p w14:paraId="7A173EFA" w14:textId="77777777" w:rsidR="003262F6" w:rsidRDefault="00E07F59">
      <w:pPr>
        <w:rPr>
          <w:rFonts w:ascii="Calibri" w:eastAsia="Calibri" w:hAnsi="Calibri" w:cs="Calibri"/>
        </w:rPr>
      </w:pPr>
      <w:r>
        <w:rPr>
          <w:rFonts w:ascii="Calibri" w:eastAsia="Calibri" w:hAnsi="Calibri" w:cs="Calibri"/>
        </w:rPr>
        <w:t xml:space="preserve">Public health emergencies take many forms, from infectious disease outbreaks to terrorist attacks. Systems to quickly create and </w:t>
      </w:r>
      <w:r>
        <w:rPr>
          <w:rFonts w:ascii="Calibri" w:eastAsia="Calibri" w:hAnsi="Calibri" w:cs="Calibri"/>
        </w:rPr>
        <w:t xml:space="preserve">maintain medical and nutritional assistance and distribute information to citizens can have life-saving consequences. To prepare for these disasters, Allegheny County can set up points of dispense (PODs) to provide essential medicine and emergency care to </w:t>
      </w:r>
      <w:r>
        <w:rPr>
          <w:rFonts w:ascii="Calibri" w:eastAsia="Calibri" w:hAnsi="Calibri" w:cs="Calibri"/>
        </w:rPr>
        <w:t xml:space="preserve">residents in need. This project will determine the optimal distribution of sites from among 47 candidate PODs in Allegheny County to distribute these essential supplies and medicines. </w:t>
      </w:r>
    </w:p>
    <w:p w14:paraId="68D80423" w14:textId="77777777" w:rsidR="003262F6" w:rsidRDefault="003262F6">
      <w:pPr>
        <w:rPr>
          <w:rFonts w:ascii="Calibri" w:eastAsia="Calibri" w:hAnsi="Calibri" w:cs="Calibri"/>
          <w:b/>
        </w:rPr>
      </w:pPr>
    </w:p>
    <w:p w14:paraId="4223B4B7" w14:textId="77777777" w:rsidR="003262F6" w:rsidRDefault="00E07F59">
      <w:pPr>
        <w:rPr>
          <w:rFonts w:ascii="Calibri" w:eastAsia="Calibri" w:hAnsi="Calibri" w:cs="Calibri"/>
        </w:rPr>
      </w:pPr>
      <w:bookmarkStart w:id="4" w:name="_heading=h.9d41pvlzwke1" w:colFirst="0" w:colLast="0"/>
      <w:bookmarkEnd w:id="4"/>
      <w:r>
        <w:rPr>
          <w:rFonts w:ascii="Calibri" w:eastAsia="Calibri" w:hAnsi="Calibri" w:cs="Calibri"/>
          <w:b/>
        </w:rPr>
        <w:t>Scope</w:t>
      </w:r>
    </w:p>
    <w:p w14:paraId="6ED8AFF0" w14:textId="77777777" w:rsidR="003262F6" w:rsidRDefault="00E07F59">
      <w:pPr>
        <w:rPr>
          <w:rFonts w:ascii="Calibri" w:eastAsia="Calibri" w:hAnsi="Calibri" w:cs="Calibri"/>
        </w:rPr>
      </w:pPr>
      <w:r>
        <w:rPr>
          <w:rFonts w:ascii="Calibri" w:eastAsia="Calibri" w:hAnsi="Calibri" w:cs="Calibri"/>
        </w:rPr>
        <w:t>Effective allocation of resources is critical in emergency respo</w:t>
      </w:r>
      <w:r>
        <w:rPr>
          <w:rFonts w:ascii="Calibri" w:eastAsia="Calibri" w:hAnsi="Calibri" w:cs="Calibri"/>
        </w:rPr>
        <w:t>nse situations. In events such as an outbreak or natural disaster, misplaced or underutilized resources such as vaccines or field hospitals put human lives at risk. This paper presents a Point of Dispense (POD) location model under 3 different scenarios wi</w:t>
      </w:r>
      <w:r>
        <w:rPr>
          <w:rFonts w:ascii="Calibri" w:eastAsia="Calibri" w:hAnsi="Calibri" w:cs="Calibri"/>
        </w:rPr>
        <w:t>thin Allegheny County, Pennsylvania:</w:t>
      </w:r>
    </w:p>
    <w:p w14:paraId="09E273C4" w14:textId="77777777" w:rsidR="003262F6" w:rsidRDefault="00E07F59">
      <w:pPr>
        <w:numPr>
          <w:ilvl w:val="0"/>
          <w:numId w:val="7"/>
        </w:numPr>
        <w:rPr>
          <w:rFonts w:ascii="Calibri" w:eastAsia="Calibri" w:hAnsi="Calibri" w:cs="Calibri"/>
        </w:rPr>
      </w:pPr>
      <w:r>
        <w:rPr>
          <w:rFonts w:ascii="Calibri" w:eastAsia="Calibri" w:hAnsi="Calibri" w:cs="Calibri"/>
          <w:i/>
        </w:rPr>
        <w:t>Global</w:t>
      </w:r>
      <w:r>
        <w:rPr>
          <w:rFonts w:ascii="Calibri" w:eastAsia="Calibri" w:hAnsi="Calibri" w:cs="Calibri"/>
        </w:rPr>
        <w:t xml:space="preserve"> Coronavirus outbreak: Ongoing COVID-19 outbreak</w:t>
      </w:r>
    </w:p>
    <w:p w14:paraId="4F7FD721" w14:textId="77777777" w:rsidR="003262F6" w:rsidRDefault="00E07F59">
      <w:pPr>
        <w:numPr>
          <w:ilvl w:val="0"/>
          <w:numId w:val="7"/>
        </w:numPr>
        <w:rPr>
          <w:rFonts w:ascii="Calibri" w:eastAsia="Calibri" w:hAnsi="Calibri" w:cs="Calibri"/>
        </w:rPr>
      </w:pPr>
      <w:r>
        <w:rPr>
          <w:rFonts w:ascii="Calibri" w:eastAsia="Calibri" w:hAnsi="Calibri" w:cs="Calibri"/>
          <w:i/>
        </w:rPr>
        <w:t>Local</w:t>
      </w:r>
      <w:r>
        <w:rPr>
          <w:rFonts w:ascii="Calibri" w:eastAsia="Calibri" w:hAnsi="Calibri" w:cs="Calibri"/>
        </w:rPr>
        <w:t xml:space="preserve"> Natural disaster: Flooding in eastern Allegheny County</w:t>
      </w:r>
    </w:p>
    <w:p w14:paraId="766CFE47" w14:textId="77777777" w:rsidR="003262F6" w:rsidRDefault="00E07F59">
      <w:pPr>
        <w:numPr>
          <w:ilvl w:val="0"/>
          <w:numId w:val="7"/>
        </w:numPr>
        <w:rPr>
          <w:rFonts w:ascii="Calibri" w:eastAsia="Calibri" w:hAnsi="Calibri" w:cs="Calibri"/>
        </w:rPr>
      </w:pPr>
      <w:r>
        <w:rPr>
          <w:rFonts w:ascii="Calibri" w:eastAsia="Calibri" w:hAnsi="Calibri" w:cs="Calibri"/>
          <w:i/>
        </w:rPr>
        <w:t>Local</w:t>
      </w:r>
      <w:r>
        <w:rPr>
          <w:rFonts w:ascii="Calibri" w:eastAsia="Calibri" w:hAnsi="Calibri" w:cs="Calibri"/>
        </w:rPr>
        <w:t xml:space="preserve"> Anthrax attack: Release of inhalation anthrax over the Central Business District of the City of P</w:t>
      </w:r>
      <w:r>
        <w:rPr>
          <w:rFonts w:ascii="Calibri" w:eastAsia="Calibri" w:hAnsi="Calibri" w:cs="Calibri"/>
        </w:rPr>
        <w:t>ittsburgh affecting central Allegheny County</w:t>
      </w:r>
    </w:p>
    <w:p w14:paraId="4E63DC35" w14:textId="77777777" w:rsidR="003262F6" w:rsidRDefault="00E07F59">
      <w:pPr>
        <w:rPr>
          <w:rFonts w:ascii="Calibri" w:eastAsia="Calibri" w:hAnsi="Calibri" w:cs="Calibri"/>
        </w:rPr>
      </w:pPr>
      <w:r>
        <w:rPr>
          <w:rFonts w:ascii="Calibri" w:eastAsia="Calibri" w:hAnsi="Calibri" w:cs="Calibri"/>
        </w:rPr>
        <w:t>For the purposes of this project, we use the term “scenario” as an independent and discrete event. We will create models that assume we know the event first and then build the model to suit the particulars of each scenario. We perform a sensitivity analysi</w:t>
      </w:r>
      <w:r>
        <w:rPr>
          <w:rFonts w:ascii="Calibri" w:eastAsia="Calibri" w:hAnsi="Calibri" w:cs="Calibri"/>
        </w:rPr>
        <w:t>s on the number of PODs to open in each scenario.</w:t>
      </w:r>
    </w:p>
    <w:p w14:paraId="6803C52D" w14:textId="77777777" w:rsidR="003262F6" w:rsidRDefault="003262F6">
      <w:pPr>
        <w:rPr>
          <w:rFonts w:ascii="Calibri" w:eastAsia="Calibri" w:hAnsi="Calibri" w:cs="Calibri"/>
        </w:rPr>
      </w:pPr>
    </w:p>
    <w:p w14:paraId="73B04D13" w14:textId="77777777" w:rsidR="003262F6" w:rsidRDefault="00E07F59">
      <w:pPr>
        <w:rPr>
          <w:rFonts w:ascii="Calibri" w:eastAsia="Calibri" w:hAnsi="Calibri" w:cs="Calibri"/>
          <w:b/>
        </w:rPr>
      </w:pPr>
      <w:r>
        <w:rPr>
          <w:rFonts w:ascii="Calibri" w:eastAsia="Calibri" w:hAnsi="Calibri" w:cs="Calibri"/>
          <w:b/>
        </w:rPr>
        <w:t>Assumptions</w:t>
      </w:r>
    </w:p>
    <w:p w14:paraId="4D89CA29" w14:textId="77777777" w:rsidR="003262F6" w:rsidRDefault="00E07F59">
      <w:pPr>
        <w:numPr>
          <w:ilvl w:val="0"/>
          <w:numId w:val="3"/>
        </w:numPr>
        <w:rPr>
          <w:rFonts w:ascii="Calibri" w:eastAsia="Calibri" w:hAnsi="Calibri" w:cs="Calibri"/>
        </w:rPr>
      </w:pPr>
      <w:r>
        <w:rPr>
          <w:rFonts w:ascii="Calibri" w:eastAsia="Calibri" w:hAnsi="Calibri" w:cs="Calibri"/>
        </w:rPr>
        <w:t>A local disaster, such as a flood, presumes an expected number of victims. For a local disaster, the location of the disaster is known, we assume that POD serves as a triage site and places gre</w:t>
      </w:r>
      <w:r>
        <w:rPr>
          <w:rFonts w:ascii="Calibri" w:eastAsia="Calibri" w:hAnsi="Calibri" w:cs="Calibri"/>
        </w:rPr>
        <w:t>ater weight on minimizing the distance traveled for the first wave of victims who are closest to the natural disaster.</w:t>
      </w:r>
    </w:p>
    <w:p w14:paraId="3A1D7544" w14:textId="77777777" w:rsidR="003262F6" w:rsidRDefault="00E07F59">
      <w:pPr>
        <w:numPr>
          <w:ilvl w:val="0"/>
          <w:numId w:val="3"/>
        </w:numPr>
        <w:rPr>
          <w:rFonts w:ascii="Calibri" w:eastAsia="Calibri" w:hAnsi="Calibri" w:cs="Calibri"/>
        </w:rPr>
      </w:pPr>
      <w:r>
        <w:rPr>
          <w:rFonts w:ascii="Calibri" w:eastAsia="Calibri" w:hAnsi="Calibri" w:cs="Calibri"/>
        </w:rPr>
        <w:t>We assume no spillover effect. Each area is served by only one POD. We also assume each POD has infinite capacity to serve those areas.</w:t>
      </w:r>
    </w:p>
    <w:p w14:paraId="17287A89" w14:textId="77777777" w:rsidR="003262F6" w:rsidRDefault="00E07F59">
      <w:pPr>
        <w:numPr>
          <w:ilvl w:val="0"/>
          <w:numId w:val="3"/>
        </w:numPr>
        <w:rPr>
          <w:rFonts w:ascii="Calibri" w:eastAsia="Calibri" w:hAnsi="Calibri" w:cs="Calibri"/>
        </w:rPr>
      </w:pPr>
      <w:r>
        <w:rPr>
          <w:rFonts w:ascii="Calibri" w:eastAsia="Calibri" w:hAnsi="Calibri" w:cs="Calibri"/>
        </w:rPr>
        <w:t>W</w:t>
      </w:r>
      <w:r>
        <w:rPr>
          <w:rFonts w:ascii="Calibri" w:eastAsia="Calibri" w:hAnsi="Calibri" w:cs="Calibri"/>
        </w:rPr>
        <w:t>e assume time is static and that a POD can serve everyone at a single time.</w:t>
      </w:r>
    </w:p>
    <w:p w14:paraId="06F1A287" w14:textId="77777777" w:rsidR="003262F6" w:rsidRDefault="00E07F59">
      <w:pPr>
        <w:numPr>
          <w:ilvl w:val="0"/>
          <w:numId w:val="3"/>
        </w:numPr>
        <w:rPr>
          <w:rFonts w:ascii="Calibri" w:eastAsia="Calibri" w:hAnsi="Calibri" w:cs="Calibri"/>
        </w:rPr>
      </w:pPr>
      <w:r>
        <w:rPr>
          <w:rFonts w:ascii="Calibri" w:eastAsia="Calibri" w:hAnsi="Calibri" w:cs="Calibri"/>
        </w:rPr>
        <w:t>We assume wind does not affect the spread of anthrax.</w:t>
      </w:r>
    </w:p>
    <w:p w14:paraId="7EF4D6D4" w14:textId="77777777" w:rsidR="003262F6" w:rsidRDefault="00E07F59">
      <w:pPr>
        <w:numPr>
          <w:ilvl w:val="0"/>
          <w:numId w:val="3"/>
        </w:numPr>
        <w:rPr>
          <w:rFonts w:ascii="Calibri" w:eastAsia="Calibri" w:hAnsi="Calibri" w:cs="Calibri"/>
        </w:rPr>
      </w:pPr>
      <w:r>
        <w:rPr>
          <w:rFonts w:ascii="Calibri" w:eastAsia="Calibri" w:hAnsi="Calibri" w:cs="Calibri"/>
        </w:rPr>
        <w:t xml:space="preserve">We assume the anthrax attack would only affect people </w:t>
      </w:r>
      <w:r>
        <w:rPr>
          <w:rFonts w:ascii="Calibri" w:eastAsia="Calibri" w:hAnsi="Calibri" w:cs="Calibri"/>
          <w:i/>
        </w:rPr>
        <w:t>living</w:t>
      </w:r>
      <w:r>
        <w:rPr>
          <w:rFonts w:ascii="Calibri" w:eastAsia="Calibri" w:hAnsi="Calibri" w:cs="Calibri"/>
        </w:rPr>
        <w:t xml:space="preserve"> in the downtown Census block groups, not downtown workers who liv</w:t>
      </w:r>
      <w:r>
        <w:rPr>
          <w:rFonts w:ascii="Calibri" w:eastAsia="Calibri" w:hAnsi="Calibri" w:cs="Calibri"/>
        </w:rPr>
        <w:t>e elsewhere.</w:t>
      </w:r>
    </w:p>
    <w:p w14:paraId="11E26F4A" w14:textId="77777777" w:rsidR="003262F6" w:rsidRDefault="00E07F59">
      <w:pPr>
        <w:numPr>
          <w:ilvl w:val="0"/>
          <w:numId w:val="3"/>
        </w:numPr>
        <w:rPr>
          <w:rFonts w:ascii="Calibri" w:eastAsia="Calibri" w:hAnsi="Calibri" w:cs="Calibri"/>
        </w:rPr>
      </w:pPr>
      <w:r>
        <w:rPr>
          <w:rFonts w:ascii="Calibri" w:eastAsia="Calibri" w:hAnsi="Calibri" w:cs="Calibri"/>
        </w:rPr>
        <w:t xml:space="preserve">The models assume that people have access to a car and can drive to their designated POD or that car driving distance is a </w:t>
      </w:r>
      <w:proofErr w:type="gramStart"/>
      <w:r>
        <w:rPr>
          <w:rFonts w:ascii="Calibri" w:eastAsia="Calibri" w:hAnsi="Calibri" w:cs="Calibri"/>
        </w:rPr>
        <w:t>sufficient</w:t>
      </w:r>
      <w:proofErr w:type="gramEnd"/>
      <w:r>
        <w:rPr>
          <w:rFonts w:ascii="Calibri" w:eastAsia="Calibri" w:hAnsi="Calibri" w:cs="Calibri"/>
        </w:rPr>
        <w:t xml:space="preserve"> proxy for time spent on public transportation.</w:t>
      </w:r>
    </w:p>
    <w:p w14:paraId="36D42F7E" w14:textId="77777777" w:rsidR="003262F6" w:rsidRDefault="003262F6">
      <w:pPr>
        <w:rPr>
          <w:rFonts w:ascii="Calibri" w:eastAsia="Calibri" w:hAnsi="Calibri" w:cs="Calibri"/>
          <w:b/>
        </w:rPr>
      </w:pPr>
    </w:p>
    <w:p w14:paraId="052EC4CD" w14:textId="77777777" w:rsidR="003262F6" w:rsidRDefault="00E07F59">
      <w:pPr>
        <w:pBdr>
          <w:top w:val="nil"/>
          <w:left w:val="nil"/>
          <w:bottom w:val="nil"/>
          <w:right w:val="nil"/>
          <w:between w:val="nil"/>
        </w:pBdr>
      </w:pPr>
      <w:r>
        <w:rPr>
          <w:rFonts w:ascii="Calibri" w:eastAsia="Calibri" w:hAnsi="Calibri" w:cs="Calibri"/>
          <w:b/>
        </w:rPr>
        <w:t>Data</w:t>
      </w:r>
    </w:p>
    <w:p w14:paraId="6E409FA5" w14:textId="77777777" w:rsidR="003262F6" w:rsidRDefault="00E07F59">
      <w:pPr>
        <w:rPr>
          <w:rFonts w:ascii="Calibri" w:eastAsia="Calibri" w:hAnsi="Calibri" w:cs="Calibri"/>
        </w:rPr>
      </w:pPr>
      <w:r>
        <w:rPr>
          <w:rFonts w:ascii="Calibri" w:eastAsia="Calibri" w:hAnsi="Calibri" w:cs="Calibri"/>
        </w:rPr>
        <w:t>Our model uses two primary sources of data. One is a lis</w:t>
      </w:r>
      <w:r>
        <w:rPr>
          <w:rFonts w:ascii="Calibri" w:eastAsia="Calibri" w:hAnsi="Calibri" w:cs="Calibri"/>
        </w:rPr>
        <w:t>t of pre-selected points of dispense as a “menu of options” for potential sites to open in an emergency that includes location and general information. We also collected data from the U.S. Census Bureau on the number of people and households in each of the</w:t>
      </w:r>
      <w:r>
        <w:rPr>
          <w:rFonts w:ascii="Calibri" w:eastAsia="Calibri" w:hAnsi="Calibri" w:cs="Calibri"/>
        </w:rPr>
        <w:t xml:space="preserve"> 1,100 Allegheny County block groups. We also collected data on car ownership rates for each block group. Given the geographic nature of this problem, we collected data on the population-weighted </w:t>
      </w:r>
      <w:r>
        <w:rPr>
          <w:rFonts w:ascii="Calibri" w:eastAsia="Calibri" w:hAnsi="Calibri" w:cs="Calibri"/>
        </w:rPr>
        <w:lastRenderedPageBreak/>
        <w:t>centroid of each block group and its GIS shapefile. Finally,</w:t>
      </w:r>
      <w:r>
        <w:rPr>
          <w:rFonts w:ascii="Calibri" w:eastAsia="Calibri" w:hAnsi="Calibri" w:cs="Calibri"/>
        </w:rPr>
        <w:t xml:space="preserve"> to estimate which block groups might be affected in the flood and anthrax scenarios, we used Commonwealth of Pennsylvania data on flood zones and academic literature to select block groups that might be affected by floods in Allegheny County as well as th</w:t>
      </w:r>
      <w:r>
        <w:rPr>
          <w:rFonts w:ascii="Calibri" w:eastAsia="Calibri" w:hAnsi="Calibri" w:cs="Calibri"/>
        </w:rPr>
        <w:t>e area where an anthrax attack might occur - the Central Business District in downtown Pittsburgh.</w:t>
      </w:r>
    </w:p>
    <w:p w14:paraId="40397F78" w14:textId="77777777" w:rsidR="003262F6" w:rsidRDefault="003262F6">
      <w:pPr>
        <w:rPr>
          <w:rFonts w:ascii="Calibri" w:eastAsia="Calibri" w:hAnsi="Calibri" w:cs="Calibri"/>
        </w:rPr>
      </w:pPr>
    </w:p>
    <w:p w14:paraId="78DBE240" w14:textId="77777777" w:rsidR="003262F6" w:rsidRDefault="00E07F59">
      <w:pPr>
        <w:rPr>
          <w:rFonts w:ascii="Calibri" w:eastAsia="Calibri" w:hAnsi="Calibri" w:cs="Calibri"/>
        </w:rPr>
      </w:pPr>
      <w:r>
        <w:rPr>
          <w:rFonts w:ascii="Calibri" w:eastAsia="Calibri" w:hAnsi="Calibri" w:cs="Calibri"/>
        </w:rPr>
        <w:t>For more specific information on the data plan, refer to the References and Appendix I.</w:t>
      </w:r>
    </w:p>
    <w:p w14:paraId="2683B247" w14:textId="77777777" w:rsidR="003262F6" w:rsidRDefault="003262F6">
      <w:pPr>
        <w:rPr>
          <w:rFonts w:ascii="Calibri" w:eastAsia="Calibri" w:hAnsi="Calibri" w:cs="Calibri"/>
        </w:rPr>
      </w:pPr>
    </w:p>
    <w:p w14:paraId="255B1F8B" w14:textId="77777777" w:rsidR="003262F6" w:rsidRDefault="00E07F59">
      <w:pPr>
        <w:pStyle w:val="Heading3"/>
        <w:spacing w:before="0"/>
        <w:rPr>
          <w:rFonts w:ascii="Calibri" w:eastAsia="Calibri" w:hAnsi="Calibri" w:cs="Calibri"/>
          <w:color w:val="000000"/>
        </w:rPr>
      </w:pPr>
      <w:bookmarkStart w:id="5" w:name="_heading=h.xhyzews2chco" w:colFirst="0" w:colLast="0"/>
      <w:bookmarkEnd w:id="5"/>
      <w:r>
        <w:rPr>
          <w:rFonts w:ascii="Calibri" w:eastAsia="Calibri" w:hAnsi="Calibri" w:cs="Calibri"/>
        </w:rPr>
        <w:t>Literature Review</w:t>
      </w:r>
    </w:p>
    <w:p w14:paraId="33D5D17E" w14:textId="77777777" w:rsidR="003262F6" w:rsidRDefault="00E07F59">
      <w:pPr>
        <w:rPr>
          <w:rFonts w:ascii="Calibri" w:eastAsia="Calibri" w:hAnsi="Calibri" w:cs="Calibri"/>
        </w:rPr>
      </w:pPr>
      <w:r>
        <w:rPr>
          <w:rFonts w:ascii="Calibri" w:eastAsia="Calibri" w:hAnsi="Calibri" w:cs="Calibri"/>
        </w:rPr>
        <w:t>The flooding and anthrax scenarios assume a local</w:t>
      </w:r>
      <w:r>
        <w:rPr>
          <w:rFonts w:ascii="Calibri" w:eastAsia="Calibri" w:hAnsi="Calibri" w:cs="Calibri"/>
        </w:rPr>
        <w:t xml:space="preserve"> emergency confined to a narrow number of Census Block Groups within the county while </w:t>
      </w:r>
      <w:proofErr w:type="spellStart"/>
      <w:r>
        <w:rPr>
          <w:rFonts w:ascii="Calibri" w:eastAsia="Calibri" w:hAnsi="Calibri" w:cs="Calibri"/>
        </w:rPr>
        <w:t>Covid</w:t>
      </w:r>
      <w:proofErr w:type="spellEnd"/>
      <w:r>
        <w:rPr>
          <w:rFonts w:ascii="Calibri" w:eastAsia="Calibri" w:hAnsi="Calibri" w:cs="Calibri"/>
        </w:rPr>
        <w:t xml:space="preserve"> 19 scenario assumes community spread of the disease throughout the county. This report will present 2 different optimizations: (1) minimize the maximum total distan</w:t>
      </w:r>
      <w:r>
        <w:rPr>
          <w:rFonts w:ascii="Calibri" w:eastAsia="Calibri" w:hAnsi="Calibri" w:cs="Calibri"/>
        </w:rPr>
        <w:t>ce any resident must travel to reach a POD and (2) minimize the maximum distance any single resident must travel to reach a POD.  </w:t>
      </w:r>
    </w:p>
    <w:p w14:paraId="2CD298E1" w14:textId="77777777" w:rsidR="003262F6" w:rsidRDefault="003262F6">
      <w:pPr>
        <w:rPr>
          <w:rFonts w:ascii="Calibri" w:eastAsia="Calibri" w:hAnsi="Calibri" w:cs="Calibri"/>
        </w:rPr>
      </w:pPr>
    </w:p>
    <w:p w14:paraId="263FBBDE" w14:textId="77777777" w:rsidR="003262F6" w:rsidRDefault="00E07F59">
      <w:pPr>
        <w:rPr>
          <w:rFonts w:ascii="Calibri" w:eastAsia="Calibri" w:hAnsi="Calibri" w:cs="Calibri"/>
        </w:rPr>
      </w:pPr>
      <w:r>
        <w:rPr>
          <w:rFonts w:ascii="Calibri" w:eastAsia="Calibri" w:hAnsi="Calibri" w:cs="Calibri"/>
        </w:rPr>
        <w:t>While both anthrax and COVID-19 represent a public health emergency, there are striking differences in how emergency managem</w:t>
      </w:r>
      <w:r>
        <w:rPr>
          <w:rFonts w:ascii="Calibri" w:eastAsia="Calibri" w:hAnsi="Calibri" w:cs="Calibri"/>
        </w:rPr>
        <w:t xml:space="preserve">ent professionals must prepare in each attack. The fundamental difference between an Anthrax attack and COVID-19 is that anthrax is not contagious from person to person, although it can be spread through contaminated water and food </w:t>
      </w:r>
      <w:hyperlink r:id="rId10">
        <w:r>
          <w:rPr>
            <w:rFonts w:ascii="Calibri" w:eastAsia="Calibri" w:hAnsi="Calibri" w:cs="Calibri"/>
          </w:rPr>
          <w:t>(Anon n.d.)</w:t>
        </w:r>
      </w:hyperlink>
      <w:r>
        <w:rPr>
          <w:rFonts w:ascii="Calibri" w:eastAsia="Calibri" w:hAnsi="Calibri" w:cs="Calibri"/>
        </w:rPr>
        <w:t>. For simplification, our model assumes the Allegheny County water supply has not been contaminated.  Another distinguishing characteristic of anthrax is the high rate of mortality. If inhaled</w:t>
      </w:r>
      <w:r>
        <w:rPr>
          <w:rFonts w:ascii="Calibri" w:eastAsia="Calibri" w:hAnsi="Calibri" w:cs="Calibri"/>
        </w:rPr>
        <w:t xml:space="preserve">, anthrax has a mortality rate of over 80% within 48 hours </w:t>
      </w:r>
      <w:hyperlink r:id="rId11">
        <w:r>
          <w:rPr>
            <w:rFonts w:ascii="Calibri" w:eastAsia="Calibri" w:hAnsi="Calibri" w:cs="Calibri"/>
          </w:rPr>
          <w:t>(Webb 2003)</w:t>
        </w:r>
      </w:hyperlink>
      <w:r>
        <w:rPr>
          <w:rFonts w:ascii="Calibri" w:eastAsia="Calibri" w:hAnsi="Calibri" w:cs="Calibri"/>
        </w:rPr>
        <w:t xml:space="preserve">. </w:t>
      </w:r>
      <w:proofErr w:type="spellStart"/>
      <w:r>
        <w:rPr>
          <w:rFonts w:ascii="Calibri" w:eastAsia="Calibri" w:hAnsi="Calibri" w:cs="Calibri"/>
        </w:rPr>
        <w:t>Abay</w:t>
      </w:r>
      <w:proofErr w:type="spellEnd"/>
      <w:r>
        <w:rPr>
          <w:rFonts w:ascii="Calibri" w:eastAsia="Calibri" w:hAnsi="Calibri" w:cs="Calibri"/>
        </w:rPr>
        <w:t xml:space="preserve"> et al (2006) and Lee et al. (2006) create models to minimize the amount of time spent building a field</w:t>
      </w:r>
      <w:r>
        <w:rPr>
          <w:rFonts w:ascii="Calibri" w:eastAsia="Calibri" w:hAnsi="Calibri" w:cs="Calibri"/>
        </w:rPr>
        <w:t xml:space="preserve"> hospital or minimizing the time spent within a POD so as to increase the number of people treated </w:t>
      </w:r>
      <w:hyperlink r:id="rId12">
        <w:r>
          <w:rPr>
            <w:rFonts w:ascii="Calibri" w:eastAsia="Calibri" w:hAnsi="Calibri" w:cs="Calibri"/>
          </w:rPr>
          <w:t>(</w:t>
        </w:r>
        <w:proofErr w:type="spellStart"/>
        <w:r>
          <w:rPr>
            <w:rFonts w:ascii="Calibri" w:eastAsia="Calibri" w:hAnsi="Calibri" w:cs="Calibri"/>
          </w:rPr>
          <w:t>Aaby</w:t>
        </w:r>
        <w:proofErr w:type="spellEnd"/>
        <w:r>
          <w:rPr>
            <w:rFonts w:ascii="Calibri" w:eastAsia="Calibri" w:hAnsi="Calibri" w:cs="Calibri"/>
          </w:rPr>
          <w:t xml:space="preserve"> et al. 2006)</w:t>
        </w:r>
      </w:hyperlink>
      <w:r>
        <w:rPr>
          <w:rFonts w:ascii="Calibri" w:eastAsia="Calibri" w:hAnsi="Calibri" w:cs="Calibri"/>
        </w:rPr>
        <w:t xml:space="preserve"> </w:t>
      </w:r>
      <w:hyperlink r:id="rId13">
        <w:r>
          <w:rPr>
            <w:rFonts w:ascii="Calibri" w:eastAsia="Calibri" w:hAnsi="Calibri" w:cs="Calibri"/>
          </w:rPr>
          <w:t>(Lee et al. 2006)</w:t>
        </w:r>
      </w:hyperlink>
      <w:r>
        <w:rPr>
          <w:rFonts w:ascii="Calibri" w:eastAsia="Calibri" w:hAnsi="Calibri" w:cs="Calibri"/>
        </w:rPr>
        <w:t>. </w:t>
      </w:r>
    </w:p>
    <w:p w14:paraId="7616FC1A" w14:textId="77777777" w:rsidR="003262F6" w:rsidRDefault="003262F6">
      <w:pPr>
        <w:rPr>
          <w:rFonts w:ascii="Calibri" w:eastAsia="Calibri" w:hAnsi="Calibri" w:cs="Calibri"/>
        </w:rPr>
      </w:pPr>
    </w:p>
    <w:p w14:paraId="6AD26415" w14:textId="77777777" w:rsidR="003262F6" w:rsidRDefault="00E07F59">
      <w:pPr>
        <w:rPr>
          <w:rFonts w:ascii="Calibri" w:eastAsia="Calibri" w:hAnsi="Calibri" w:cs="Calibri"/>
        </w:rPr>
      </w:pPr>
      <w:r>
        <w:rPr>
          <w:rFonts w:ascii="Calibri" w:eastAsia="Calibri" w:hAnsi="Calibri" w:cs="Calibri"/>
        </w:rPr>
        <w:t>Unlike anthrax, infectious diseases such as COVID-19 require PODs that can be easily accessible to an entire community. While many anthrax models seek to model arrival rate in order to increase shelter capacity, PODs of</w:t>
      </w:r>
      <w:r>
        <w:rPr>
          <w:rFonts w:ascii="Calibri" w:eastAsia="Calibri" w:hAnsi="Calibri" w:cs="Calibri"/>
        </w:rPr>
        <w:t xml:space="preserve"> infectious diseases must carefully model the arrival rate of patients to prevent increased exposure and disease spread.  </w:t>
      </w:r>
      <w:proofErr w:type="spellStart"/>
      <w:r>
        <w:rPr>
          <w:rFonts w:ascii="Calibri" w:eastAsia="Calibri" w:hAnsi="Calibri" w:cs="Calibri"/>
        </w:rPr>
        <w:t>Ablah</w:t>
      </w:r>
      <w:proofErr w:type="spellEnd"/>
      <w:r>
        <w:rPr>
          <w:rFonts w:ascii="Calibri" w:eastAsia="Calibri" w:hAnsi="Calibri" w:cs="Calibri"/>
        </w:rPr>
        <w:t xml:space="preserve"> et al (2010) suggest that in this instance, a centralized model of dispensing where people from different locales arrive works w</w:t>
      </w:r>
      <w:r>
        <w:rPr>
          <w:rFonts w:ascii="Calibri" w:eastAsia="Calibri" w:hAnsi="Calibri" w:cs="Calibri"/>
        </w:rPr>
        <w:t xml:space="preserve">ell for infectious diseases because “dry-through” clinics can be used to minimize contact between patients and clinicians </w:t>
      </w:r>
      <w:hyperlink r:id="rId14">
        <w:r>
          <w:rPr>
            <w:rFonts w:ascii="Calibri" w:eastAsia="Calibri" w:hAnsi="Calibri" w:cs="Calibri"/>
          </w:rPr>
          <w:t>(</w:t>
        </w:r>
        <w:proofErr w:type="spellStart"/>
        <w:r>
          <w:rPr>
            <w:rFonts w:ascii="Calibri" w:eastAsia="Calibri" w:hAnsi="Calibri" w:cs="Calibri"/>
          </w:rPr>
          <w:t>Ablah</w:t>
        </w:r>
        <w:proofErr w:type="spellEnd"/>
        <w:r>
          <w:rPr>
            <w:rFonts w:ascii="Calibri" w:eastAsia="Calibri" w:hAnsi="Calibri" w:cs="Calibri"/>
          </w:rPr>
          <w:t xml:space="preserve"> et al. 2010)</w:t>
        </w:r>
      </w:hyperlink>
      <w:r>
        <w:rPr>
          <w:rFonts w:ascii="Calibri" w:eastAsia="Calibri" w:hAnsi="Calibri" w:cs="Calibri"/>
        </w:rPr>
        <w:t>. This drive-through clinic model is s</w:t>
      </w:r>
      <w:r>
        <w:rPr>
          <w:rFonts w:ascii="Calibri" w:eastAsia="Calibri" w:hAnsi="Calibri" w:cs="Calibri"/>
        </w:rPr>
        <w:t xml:space="preserve">tarting to be widely used across the United States for COVID-19 testing </w:t>
      </w:r>
      <w:hyperlink r:id="rId15">
        <w:r>
          <w:rPr>
            <w:rFonts w:ascii="Calibri" w:eastAsia="Calibri" w:hAnsi="Calibri" w:cs="Calibri"/>
          </w:rPr>
          <w:t>(Anon n.d.)</w:t>
        </w:r>
      </w:hyperlink>
      <w:r>
        <w:rPr>
          <w:rFonts w:ascii="Calibri" w:eastAsia="Calibri" w:hAnsi="Calibri" w:cs="Calibri"/>
        </w:rPr>
        <w:t>. </w:t>
      </w:r>
    </w:p>
    <w:p w14:paraId="24567689" w14:textId="77777777" w:rsidR="003262F6" w:rsidRDefault="003262F6">
      <w:pPr>
        <w:rPr>
          <w:rFonts w:ascii="Calibri" w:eastAsia="Calibri" w:hAnsi="Calibri" w:cs="Calibri"/>
        </w:rPr>
      </w:pPr>
    </w:p>
    <w:p w14:paraId="240E37D1" w14:textId="77777777" w:rsidR="003262F6" w:rsidRDefault="00E07F59">
      <w:r>
        <w:rPr>
          <w:rFonts w:ascii="Calibri" w:eastAsia="Calibri" w:hAnsi="Calibri" w:cs="Calibri"/>
        </w:rPr>
        <w:t xml:space="preserve"> A natural disaster event, such a flood presents a unique problem. Kara and </w:t>
      </w:r>
      <w:proofErr w:type="spellStart"/>
      <w:r>
        <w:rPr>
          <w:rFonts w:ascii="Calibri" w:eastAsia="Calibri" w:hAnsi="Calibri" w:cs="Calibri"/>
        </w:rPr>
        <w:t>Savaer</w:t>
      </w:r>
      <w:proofErr w:type="spellEnd"/>
      <w:r>
        <w:rPr>
          <w:rFonts w:ascii="Calibri" w:eastAsia="Calibri" w:hAnsi="Calibri" w:cs="Calibri"/>
        </w:rPr>
        <w:t xml:space="preserve"> (2017) st</w:t>
      </w:r>
      <w:r>
        <w:rPr>
          <w:rFonts w:ascii="Calibri" w:eastAsia="Calibri" w:hAnsi="Calibri" w:cs="Calibri"/>
        </w:rPr>
        <w:t xml:space="preserve">ate that while a facility location model is critical to providing disaster relief, many natural disaster relief projects must also take the form of a routing problem </w:t>
      </w:r>
      <w:hyperlink r:id="rId16">
        <w:r>
          <w:rPr>
            <w:rFonts w:ascii="Calibri" w:eastAsia="Calibri" w:hAnsi="Calibri" w:cs="Calibri"/>
          </w:rPr>
          <w:t xml:space="preserve">(Kara and </w:t>
        </w:r>
        <w:proofErr w:type="spellStart"/>
        <w:r>
          <w:rPr>
            <w:rFonts w:ascii="Calibri" w:eastAsia="Calibri" w:hAnsi="Calibri" w:cs="Calibri"/>
          </w:rPr>
          <w:t>Sav</w:t>
        </w:r>
        <w:r>
          <w:rPr>
            <w:rFonts w:ascii="Calibri" w:eastAsia="Calibri" w:hAnsi="Calibri" w:cs="Calibri"/>
          </w:rPr>
          <w:t>aşer</w:t>
        </w:r>
        <w:proofErr w:type="spellEnd"/>
        <w:r>
          <w:rPr>
            <w:rFonts w:ascii="Calibri" w:eastAsia="Calibri" w:hAnsi="Calibri" w:cs="Calibri"/>
          </w:rPr>
          <w:t xml:space="preserve"> 2017)</w:t>
        </w:r>
      </w:hyperlink>
      <w:r>
        <w:rPr>
          <w:rFonts w:ascii="Calibri" w:eastAsia="Calibri" w:hAnsi="Calibri" w:cs="Calibri"/>
        </w:rPr>
        <w:t xml:space="preserve">. In the event of a flood, it is highly likely that key infrastructure, such as roads, may be destroyed or damaged. An effective disaster response plan is one that combines a facility location model </w:t>
      </w:r>
      <w:proofErr w:type="gramStart"/>
      <w:r>
        <w:rPr>
          <w:rFonts w:ascii="Calibri" w:eastAsia="Calibri" w:hAnsi="Calibri" w:cs="Calibri"/>
        </w:rPr>
        <w:t>and also</w:t>
      </w:r>
      <w:proofErr w:type="gramEnd"/>
      <w:r>
        <w:rPr>
          <w:rFonts w:ascii="Calibri" w:eastAsia="Calibri" w:hAnsi="Calibri" w:cs="Calibri"/>
        </w:rPr>
        <w:t xml:space="preserve"> incorporates emergency road repairs, s</w:t>
      </w:r>
      <w:r>
        <w:rPr>
          <w:rFonts w:ascii="Calibri" w:eastAsia="Calibri" w:hAnsi="Calibri" w:cs="Calibri"/>
        </w:rPr>
        <w:t>uch as the model created by Yan and Shih (2009). Our models consider these as additional constraints and areas for future research once we move beyond a simplistic working model.</w:t>
      </w:r>
      <w:r>
        <w:br w:type="page"/>
      </w:r>
    </w:p>
    <w:p w14:paraId="508022CB" w14:textId="77777777" w:rsidR="003262F6" w:rsidRDefault="00E07F59">
      <w:pPr>
        <w:pStyle w:val="Heading3"/>
        <w:pBdr>
          <w:top w:val="nil"/>
          <w:left w:val="nil"/>
          <w:bottom w:val="nil"/>
          <w:right w:val="nil"/>
          <w:between w:val="nil"/>
        </w:pBdr>
        <w:spacing w:before="0"/>
        <w:jc w:val="center"/>
        <w:rPr>
          <w:rFonts w:ascii="Calibri" w:eastAsia="Calibri" w:hAnsi="Calibri" w:cs="Calibri"/>
        </w:rPr>
      </w:pPr>
      <w:bookmarkStart w:id="6" w:name="_heading=h.rk29zi5guteu" w:colFirst="0" w:colLast="0"/>
      <w:bookmarkEnd w:id="6"/>
      <w:r>
        <w:rPr>
          <w:rFonts w:ascii="Calibri" w:eastAsia="Calibri" w:hAnsi="Calibri" w:cs="Calibri"/>
        </w:rPr>
        <w:lastRenderedPageBreak/>
        <w:t>Model formulations</w:t>
      </w:r>
    </w:p>
    <w:p w14:paraId="5EC3A5BA" w14:textId="77777777" w:rsidR="003262F6" w:rsidRDefault="003262F6">
      <w:pPr>
        <w:rPr>
          <w:rFonts w:ascii="Calibri" w:eastAsia="Calibri" w:hAnsi="Calibri" w:cs="Calibri"/>
          <w:sz w:val="20"/>
          <w:szCs w:val="20"/>
        </w:rPr>
        <w:sectPr w:rsidR="003262F6">
          <w:headerReference w:type="default" r:id="rId17"/>
          <w:footerReference w:type="default" r:id="rId18"/>
          <w:footerReference w:type="first" r:id="rId19"/>
          <w:pgSz w:w="12240" w:h="15840"/>
          <w:pgMar w:top="1440" w:right="1440" w:bottom="1440" w:left="1440" w:header="720" w:footer="720" w:gutter="0"/>
          <w:pgNumType w:start="0"/>
          <w:cols w:space="720"/>
          <w:titlePg/>
        </w:sectPr>
      </w:pPr>
    </w:p>
    <w:p w14:paraId="12B9C490" w14:textId="77777777" w:rsidR="003262F6" w:rsidRDefault="00E07F59">
      <w:pPr>
        <w:rPr>
          <w:rFonts w:ascii="Calibri" w:eastAsia="Calibri" w:hAnsi="Calibri" w:cs="Calibri"/>
          <w:b/>
          <w:sz w:val="20"/>
          <w:szCs w:val="20"/>
        </w:rPr>
      </w:pPr>
      <w:r>
        <w:rPr>
          <w:rFonts w:ascii="Calibri" w:eastAsia="Calibri" w:hAnsi="Calibri" w:cs="Calibri"/>
          <w:b/>
          <w:sz w:val="20"/>
          <w:szCs w:val="20"/>
        </w:rPr>
        <w:t>Model A: Minimize total distance among all residents</w:t>
      </w:r>
    </w:p>
    <w:p w14:paraId="7BB682AE" w14:textId="77777777" w:rsidR="003262F6" w:rsidRDefault="00E07F59">
      <w:pPr>
        <w:rPr>
          <w:rFonts w:ascii="Calibri" w:eastAsia="Calibri" w:hAnsi="Calibri" w:cs="Calibri"/>
          <w:i/>
          <w:sz w:val="20"/>
          <w:szCs w:val="20"/>
        </w:rPr>
      </w:pPr>
      <w:r>
        <w:rPr>
          <w:rFonts w:ascii="Calibri" w:eastAsia="Calibri" w:hAnsi="Calibri" w:cs="Calibri"/>
          <w:i/>
          <w:sz w:val="20"/>
          <w:szCs w:val="20"/>
        </w:rPr>
        <w:t>Sets:</w:t>
      </w:r>
    </w:p>
    <w:p w14:paraId="23C03A29" w14:textId="77777777" w:rsidR="003262F6" w:rsidRDefault="00E07F59">
      <w:pPr>
        <w:pBdr>
          <w:top w:val="nil"/>
          <w:left w:val="nil"/>
          <w:bottom w:val="nil"/>
          <w:right w:val="nil"/>
          <w:between w:val="nil"/>
        </w:pBdr>
        <w:spacing w:line="259" w:lineRule="auto"/>
        <w:rPr>
          <w:rFonts w:ascii="Calibri" w:eastAsia="Calibri" w:hAnsi="Calibri" w:cs="Calibri"/>
          <w:sz w:val="20"/>
          <w:szCs w:val="20"/>
        </w:rPr>
      </w:pPr>
      <m:oMath>
        <m:r>
          <w:rPr>
            <w:rFonts w:ascii="Cambria Math" w:eastAsia="Cambria Math" w:hAnsi="Cambria Math" w:cs="Cambria Math"/>
            <w:color w:val="000000"/>
            <w:sz w:val="20"/>
            <w:szCs w:val="20"/>
          </w:rPr>
          <m:t>j</m:t>
        </m:r>
      </m:oMath>
      <w:r>
        <w:rPr>
          <w:rFonts w:ascii="Calibri" w:eastAsia="Calibri" w:hAnsi="Calibri" w:cs="Calibri"/>
          <w:color w:val="000000"/>
          <w:sz w:val="20"/>
          <w:szCs w:val="20"/>
        </w:rPr>
        <w:t xml:space="preserve"> = 1, …, </w:t>
      </w:r>
      <w:r>
        <w:rPr>
          <w:rFonts w:ascii="Calibri" w:eastAsia="Calibri" w:hAnsi="Calibri" w:cs="Calibri"/>
          <w:sz w:val="20"/>
          <w:szCs w:val="20"/>
        </w:rPr>
        <w:t xml:space="preserve">1100 </w:t>
      </w:r>
      <w:r>
        <w:rPr>
          <w:rFonts w:ascii="Calibri" w:eastAsia="Calibri" w:hAnsi="Calibri" w:cs="Calibri"/>
          <w:color w:val="000000"/>
          <w:sz w:val="20"/>
          <w:szCs w:val="20"/>
        </w:rPr>
        <w:t>Cens</w:t>
      </w:r>
      <w:r>
        <w:rPr>
          <w:rFonts w:ascii="Calibri" w:eastAsia="Calibri" w:hAnsi="Calibri" w:cs="Calibri"/>
          <w:sz w:val="20"/>
          <w:szCs w:val="20"/>
        </w:rPr>
        <w:t xml:space="preserve">us </w:t>
      </w:r>
      <w:r>
        <w:rPr>
          <w:rFonts w:ascii="Calibri" w:eastAsia="Calibri" w:hAnsi="Calibri" w:cs="Calibri"/>
          <w:color w:val="000000"/>
          <w:sz w:val="20"/>
          <w:szCs w:val="20"/>
        </w:rPr>
        <w:t>block groups</w:t>
      </w:r>
    </w:p>
    <w:p w14:paraId="2083EE92" w14:textId="77777777" w:rsidR="003262F6" w:rsidRDefault="00E07F59">
      <w:pPr>
        <w:pBdr>
          <w:top w:val="nil"/>
          <w:left w:val="nil"/>
          <w:bottom w:val="nil"/>
          <w:right w:val="nil"/>
          <w:between w:val="nil"/>
        </w:pBdr>
        <w:spacing w:line="259" w:lineRule="auto"/>
        <w:rPr>
          <w:rFonts w:ascii="Calibri" w:eastAsia="Calibri" w:hAnsi="Calibri" w:cs="Calibri"/>
          <w:sz w:val="20"/>
          <w:szCs w:val="20"/>
        </w:rPr>
      </w:pPr>
      <m:oMath>
        <m:r>
          <w:rPr>
            <w:rFonts w:ascii="Cambria Math" w:eastAsia="Cambria Math" w:hAnsi="Cambria Math" w:cs="Cambria Math"/>
            <w:color w:val="000000"/>
            <w:sz w:val="20"/>
            <w:szCs w:val="20"/>
          </w:rPr>
          <m:t>i</m:t>
        </m:r>
      </m:oMath>
      <w:r>
        <w:rPr>
          <w:rFonts w:ascii="Calibri" w:eastAsia="Calibri" w:hAnsi="Calibri" w:cs="Calibri"/>
          <w:color w:val="000000"/>
          <w:sz w:val="20"/>
          <w:szCs w:val="20"/>
        </w:rPr>
        <w:t xml:space="preserve"> = 1, …, 47 points of dispense (POD)</w:t>
      </w:r>
    </w:p>
    <w:p w14:paraId="006408F2" w14:textId="77777777" w:rsidR="003262F6" w:rsidRDefault="00E07F59">
      <w:pPr>
        <w:rPr>
          <w:rFonts w:ascii="Calibri" w:eastAsia="Calibri" w:hAnsi="Calibri" w:cs="Calibri"/>
          <w:i/>
          <w:sz w:val="20"/>
          <w:szCs w:val="20"/>
        </w:rPr>
      </w:pPr>
      <w:r>
        <w:rPr>
          <w:rFonts w:ascii="Calibri" w:eastAsia="Calibri" w:hAnsi="Calibri" w:cs="Calibri"/>
          <w:i/>
          <w:sz w:val="20"/>
          <w:szCs w:val="20"/>
        </w:rPr>
        <w:t>Parameters:</w:t>
      </w:r>
    </w:p>
    <w:p w14:paraId="18B7DE58" w14:textId="77777777" w:rsidR="003262F6" w:rsidRDefault="00E07F59">
      <w:pPr>
        <w:pBdr>
          <w:top w:val="nil"/>
          <w:left w:val="nil"/>
          <w:bottom w:val="nil"/>
          <w:right w:val="nil"/>
          <w:between w:val="nil"/>
        </w:pBdr>
        <w:spacing w:line="259" w:lineRule="auto"/>
        <w:rPr>
          <w:rFonts w:ascii="Calibri" w:eastAsia="Calibri" w:hAnsi="Calibri" w:cs="Calibri"/>
          <w:sz w:val="20"/>
          <w:szCs w:val="20"/>
        </w:rPr>
      </w:pP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N</m:t>
            </m:r>
          </m:e>
          <m:sub>
            <m:r>
              <w:rPr>
                <w:rFonts w:ascii="Cambria Math" w:eastAsia="Cambria Math" w:hAnsi="Cambria Math" w:cs="Cambria Math"/>
                <w:sz w:val="20"/>
                <w:szCs w:val="20"/>
              </w:rPr>
              <m:t>j</m:t>
            </m:r>
          </m:sub>
        </m:sSub>
      </m:oMath>
      <w:r>
        <w:rPr>
          <w:rFonts w:ascii="Calibri" w:eastAsia="Calibri" w:hAnsi="Calibri" w:cs="Calibri"/>
          <w:color w:val="000000"/>
          <w:sz w:val="20"/>
          <w:szCs w:val="20"/>
        </w:rPr>
        <w:t xml:space="preserve"> = </w:t>
      </w:r>
      <w:r>
        <w:rPr>
          <w:rFonts w:ascii="Calibri" w:eastAsia="Calibri" w:hAnsi="Calibri" w:cs="Calibri"/>
          <w:sz w:val="20"/>
          <w:szCs w:val="20"/>
        </w:rPr>
        <w:t>total population in Census</w:t>
      </w:r>
      <w:r>
        <w:rPr>
          <w:rFonts w:ascii="Calibri" w:eastAsia="Calibri" w:hAnsi="Calibri" w:cs="Calibri"/>
          <w:color w:val="000000"/>
          <w:sz w:val="20"/>
          <w:szCs w:val="20"/>
        </w:rPr>
        <w:t xml:space="preserve"> block group </w:t>
      </w:r>
      <m:oMath>
        <m:r>
          <w:rPr>
            <w:rFonts w:ascii="Cambria Math" w:eastAsia="Cambria Math" w:hAnsi="Cambria Math" w:cs="Cambria Math"/>
            <w:sz w:val="20"/>
            <w:szCs w:val="20"/>
          </w:rPr>
          <m:t>j</m:t>
        </m:r>
      </m:oMath>
    </w:p>
    <w:p w14:paraId="60D992CF" w14:textId="77777777" w:rsidR="003262F6" w:rsidRDefault="00E07F59">
      <w:pPr>
        <w:pBdr>
          <w:top w:val="nil"/>
          <w:left w:val="nil"/>
          <w:bottom w:val="nil"/>
          <w:right w:val="nil"/>
          <w:between w:val="nil"/>
        </w:pBdr>
        <w:spacing w:line="259" w:lineRule="auto"/>
        <w:rPr>
          <w:rFonts w:ascii="Calibri" w:eastAsia="Calibri" w:hAnsi="Calibri" w:cs="Calibri"/>
          <w:sz w:val="20"/>
          <w:szCs w:val="20"/>
        </w:rPr>
      </w:pP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dist</m:t>
            </m:r>
          </m:e>
          <m:sub>
            <m:r>
              <w:rPr>
                <w:rFonts w:ascii="Cambria Math" w:eastAsia="Cambria Math" w:hAnsi="Cambria Math" w:cs="Cambria Math"/>
                <w:sz w:val="20"/>
                <w:szCs w:val="20"/>
              </w:rPr>
              <m:t>ij</m:t>
            </m:r>
          </m:sub>
        </m:sSub>
      </m:oMath>
      <w:r>
        <w:rPr>
          <w:rFonts w:ascii="Calibri" w:eastAsia="Calibri" w:hAnsi="Calibri" w:cs="Calibri"/>
          <w:sz w:val="20"/>
          <w:szCs w:val="20"/>
        </w:rPr>
        <w:t xml:space="preserve"> = distance from block group </w:t>
      </w:r>
      <m:oMath>
        <m:r>
          <w:rPr>
            <w:rFonts w:ascii="Cambria Math" w:eastAsia="Cambria Math" w:hAnsi="Cambria Math" w:cs="Cambria Math"/>
            <w:sz w:val="20"/>
            <w:szCs w:val="20"/>
          </w:rPr>
          <m:t>j</m:t>
        </m:r>
      </m:oMath>
      <w:r>
        <w:rPr>
          <w:rFonts w:ascii="Calibri" w:eastAsia="Calibri" w:hAnsi="Calibri" w:cs="Calibri"/>
          <w:sz w:val="20"/>
          <w:szCs w:val="20"/>
        </w:rPr>
        <w:t xml:space="preserve"> to POD </w:t>
      </w:r>
      <m:oMath>
        <m:r>
          <w:rPr>
            <w:rFonts w:ascii="Cambria Math" w:eastAsia="Cambria Math" w:hAnsi="Cambria Math" w:cs="Cambria Math"/>
            <w:sz w:val="20"/>
            <w:szCs w:val="20"/>
          </w:rPr>
          <m:t>i</m:t>
        </m:r>
      </m:oMath>
      <w:r>
        <w:rPr>
          <w:rFonts w:ascii="Calibri" w:eastAsia="Calibri" w:hAnsi="Calibri" w:cs="Calibri"/>
          <w:sz w:val="20"/>
          <w:szCs w:val="20"/>
        </w:rPr>
        <w:t xml:space="preserve"> </w:t>
      </w:r>
    </w:p>
    <w:p w14:paraId="15E20A4A" w14:textId="77777777" w:rsidR="003262F6" w:rsidRDefault="00E07F59">
      <w:pPr>
        <w:spacing w:line="259" w:lineRule="auto"/>
        <w:rPr>
          <w:rFonts w:ascii="Calibri" w:eastAsia="Calibri" w:hAnsi="Calibri" w:cs="Calibri"/>
          <w:sz w:val="20"/>
          <w:szCs w:val="20"/>
        </w:rPr>
      </w:pP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prop</m:t>
            </m:r>
          </m:e>
          <m:sub>
            <m:r>
              <w:rPr>
                <w:rFonts w:ascii="Cambria Math" w:eastAsia="Cambria Math" w:hAnsi="Cambria Math" w:cs="Cambria Math"/>
                <w:sz w:val="20"/>
                <w:szCs w:val="20"/>
              </w:rPr>
              <m:t>j</m:t>
            </m:r>
          </m:sub>
        </m:sSub>
      </m:oMath>
      <w:r>
        <w:rPr>
          <w:rFonts w:ascii="Calibri" w:eastAsia="Calibri" w:hAnsi="Calibri" w:cs="Calibri"/>
          <w:sz w:val="20"/>
          <w:szCs w:val="20"/>
        </w:rPr>
        <w:t xml:space="preserve"> = proportion of population in block group </w:t>
      </w:r>
      <m:oMath>
        <m:r>
          <w:rPr>
            <w:rFonts w:ascii="Cambria Math" w:eastAsia="Cambria Math" w:hAnsi="Cambria Math" w:cs="Cambria Math"/>
            <w:sz w:val="20"/>
            <w:szCs w:val="20"/>
          </w:rPr>
          <m:t>j</m:t>
        </m:r>
      </m:oMath>
      <w:r>
        <w:rPr>
          <w:rFonts w:ascii="Calibri" w:eastAsia="Calibri" w:hAnsi="Calibri" w:cs="Calibri"/>
          <w:sz w:val="20"/>
          <w:szCs w:val="20"/>
        </w:rPr>
        <w:t xml:space="preserve"> to include (varies by scenario)</w:t>
      </w:r>
    </w:p>
    <w:p w14:paraId="1BB184F0" w14:textId="77777777" w:rsidR="003262F6" w:rsidRDefault="003262F6">
      <w:pPr>
        <w:rPr>
          <w:rFonts w:ascii="Calibri" w:eastAsia="Calibri" w:hAnsi="Calibri" w:cs="Calibri"/>
          <w:color w:val="000000"/>
          <w:sz w:val="20"/>
          <w:szCs w:val="20"/>
        </w:rPr>
      </w:pPr>
    </w:p>
    <w:p w14:paraId="0445ACAE" w14:textId="77777777" w:rsidR="003262F6" w:rsidRDefault="00E07F59">
      <w:pPr>
        <w:rPr>
          <w:rFonts w:ascii="Calibri" w:eastAsia="Calibri" w:hAnsi="Calibri" w:cs="Calibri"/>
          <w:i/>
          <w:sz w:val="20"/>
          <w:szCs w:val="20"/>
        </w:rPr>
      </w:pPr>
      <w:r>
        <w:rPr>
          <w:rFonts w:ascii="Calibri" w:eastAsia="Calibri" w:hAnsi="Calibri" w:cs="Calibri"/>
          <w:i/>
          <w:sz w:val="20"/>
          <w:szCs w:val="20"/>
        </w:rPr>
        <w:t>Decision Variables:</w:t>
      </w:r>
    </w:p>
    <w:p w14:paraId="7FFE393E" w14:textId="339631E4" w:rsidR="003262F6" w:rsidRDefault="00E07F59">
      <w:pPr>
        <w:pBdr>
          <w:top w:val="nil"/>
          <w:left w:val="nil"/>
          <w:bottom w:val="nil"/>
          <w:right w:val="nil"/>
          <w:between w:val="nil"/>
        </w:pBdr>
        <w:spacing w:line="259" w:lineRule="auto"/>
        <w:rPr>
          <w:rFonts w:ascii="Calibri" w:eastAsia="Calibri" w:hAnsi="Calibri" w:cs="Calibri"/>
          <w:sz w:val="20"/>
          <w:szCs w:val="20"/>
        </w:rPr>
      </w:pPr>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x</m:t>
            </m:r>
          </m:e>
          <m:sub>
            <m:r>
              <w:rPr>
                <w:rFonts w:ascii="Cambria Math" w:eastAsia="Cambria Math" w:hAnsi="Cambria Math" w:cs="Cambria Math"/>
                <w:color w:val="000000"/>
                <w:sz w:val="20"/>
                <w:szCs w:val="20"/>
              </w:rPr>
              <m:t>i</m:t>
            </m:r>
          </m:sub>
        </m:sSub>
      </m:oMath>
      <w:r>
        <w:rPr>
          <w:rFonts w:ascii="Calibri" w:eastAsia="Calibri" w:hAnsi="Calibri" w:cs="Calibri"/>
          <w:color w:val="000000"/>
          <w:sz w:val="20"/>
          <w:szCs w:val="20"/>
        </w:rPr>
        <w:t xml:space="preserve"> = </w:t>
      </w:r>
      <w:r w:rsidR="00140827">
        <w:rPr>
          <w:rFonts w:ascii="Calibri" w:eastAsia="Calibri" w:hAnsi="Calibri" w:cs="Calibri"/>
          <w:color w:val="000000"/>
          <w:sz w:val="20"/>
          <w:szCs w:val="20"/>
        </w:rPr>
        <w:tab/>
      </w:r>
      <w:r>
        <w:rPr>
          <w:rFonts w:ascii="Calibri" w:eastAsia="Calibri" w:hAnsi="Calibri" w:cs="Calibri"/>
          <w:color w:val="000000"/>
          <w:sz w:val="20"/>
          <w:szCs w:val="20"/>
        </w:rPr>
        <w:t xml:space="preserve">1 if POD </w:t>
      </w:r>
      <m:oMath>
        <m:r>
          <w:rPr>
            <w:rFonts w:ascii="Cambria Math" w:eastAsia="Cambria Math" w:hAnsi="Cambria Math" w:cs="Cambria Math"/>
            <w:color w:val="000000"/>
            <w:sz w:val="20"/>
            <w:szCs w:val="20"/>
          </w:rPr>
          <m:t>i</m:t>
        </m:r>
      </m:oMath>
      <w:r>
        <w:rPr>
          <w:rFonts w:ascii="Calibri" w:eastAsia="Calibri" w:hAnsi="Calibri" w:cs="Calibri"/>
          <w:color w:val="000000"/>
          <w:sz w:val="20"/>
          <w:szCs w:val="20"/>
        </w:rPr>
        <w:t xml:space="preserve"> is </w:t>
      </w:r>
      <w:r>
        <w:rPr>
          <w:rFonts w:ascii="Calibri" w:eastAsia="Calibri" w:hAnsi="Calibri" w:cs="Calibri"/>
          <w:sz w:val="20"/>
          <w:szCs w:val="20"/>
        </w:rPr>
        <w:t>opened</w:t>
      </w:r>
      <w:r>
        <w:rPr>
          <w:rFonts w:ascii="Calibri" w:eastAsia="Calibri" w:hAnsi="Calibri" w:cs="Calibri"/>
          <w:color w:val="000000"/>
          <w:sz w:val="20"/>
          <w:szCs w:val="20"/>
        </w:rPr>
        <w:t xml:space="preserve"> and 0 if not</w:t>
      </w:r>
    </w:p>
    <w:p w14:paraId="69E40681" w14:textId="6BDA5FB2" w:rsidR="00140827" w:rsidRDefault="00E07F59">
      <w:pPr>
        <w:pBdr>
          <w:top w:val="nil"/>
          <w:left w:val="nil"/>
          <w:bottom w:val="nil"/>
          <w:right w:val="nil"/>
          <w:between w:val="nil"/>
        </w:pBdr>
        <w:spacing w:line="259" w:lineRule="auto"/>
        <w:rPr>
          <w:rFonts w:ascii="Calibri" w:eastAsia="Calibri" w:hAnsi="Calibri" w:cs="Calibri"/>
          <w:color w:val="000000"/>
          <w:sz w:val="20"/>
          <w:szCs w:val="20"/>
        </w:rPr>
      </w:pPr>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y</m:t>
            </m:r>
          </m:e>
          <m:sub>
            <m:r>
              <w:rPr>
                <w:rFonts w:ascii="Cambria Math" w:eastAsia="Cambria Math" w:hAnsi="Cambria Math" w:cs="Cambria Math"/>
                <w:color w:val="000000"/>
                <w:sz w:val="20"/>
                <w:szCs w:val="20"/>
              </w:rPr>
              <m:t>ij</m:t>
            </m:r>
          </m:sub>
        </m:sSub>
      </m:oMath>
      <w:r>
        <w:rPr>
          <w:rFonts w:ascii="Calibri" w:eastAsia="Calibri" w:hAnsi="Calibri" w:cs="Calibri"/>
          <w:color w:val="000000"/>
          <w:sz w:val="20"/>
          <w:szCs w:val="20"/>
        </w:rPr>
        <w:t xml:space="preserve"> =</w:t>
      </w:r>
      <w:r>
        <w:rPr>
          <w:rFonts w:ascii="Calibri" w:eastAsia="Calibri" w:hAnsi="Calibri" w:cs="Calibri"/>
          <w:color w:val="000000"/>
          <w:sz w:val="20"/>
          <w:szCs w:val="20"/>
        </w:rPr>
        <w:t xml:space="preserve"> </w:t>
      </w:r>
      <w:r w:rsidR="00140827">
        <w:rPr>
          <w:rFonts w:ascii="Calibri" w:eastAsia="Calibri" w:hAnsi="Calibri" w:cs="Calibri"/>
          <w:color w:val="000000"/>
          <w:sz w:val="20"/>
          <w:szCs w:val="20"/>
        </w:rPr>
        <w:tab/>
      </w:r>
      <w:r>
        <w:rPr>
          <w:rFonts w:ascii="Calibri" w:eastAsia="Calibri" w:hAnsi="Calibri" w:cs="Calibri"/>
          <w:color w:val="000000"/>
          <w:sz w:val="20"/>
          <w:szCs w:val="20"/>
        </w:rPr>
        <w:t xml:space="preserve">1 if POD </w:t>
      </w:r>
      <m:oMath>
        <m:r>
          <w:rPr>
            <w:rFonts w:ascii="Cambria Math" w:eastAsia="Cambria Math" w:hAnsi="Cambria Math" w:cs="Cambria Math"/>
            <w:color w:val="000000"/>
            <w:sz w:val="20"/>
            <w:szCs w:val="20"/>
          </w:rPr>
          <m:t>i</m:t>
        </m:r>
      </m:oMath>
      <w:r>
        <w:rPr>
          <w:rFonts w:ascii="Calibri" w:eastAsia="Calibri" w:hAnsi="Calibri" w:cs="Calibri"/>
          <w:color w:val="000000"/>
          <w:sz w:val="20"/>
          <w:szCs w:val="20"/>
        </w:rPr>
        <w:t xml:space="preserve"> serves Census block group </w:t>
      </w:r>
      <w:r>
        <w:rPr>
          <w:rFonts w:ascii="Calibri" w:eastAsia="Calibri" w:hAnsi="Calibri" w:cs="Calibri"/>
          <w:i/>
          <w:color w:val="000000"/>
          <w:sz w:val="20"/>
          <w:szCs w:val="20"/>
        </w:rPr>
        <w:t>j</w:t>
      </w:r>
      <w:r>
        <w:rPr>
          <w:rFonts w:ascii="Calibri" w:eastAsia="Calibri" w:hAnsi="Calibri" w:cs="Calibri"/>
          <w:color w:val="000000"/>
          <w:sz w:val="20"/>
          <w:szCs w:val="20"/>
        </w:rPr>
        <w:t xml:space="preserve">, </w:t>
      </w:r>
    </w:p>
    <w:p w14:paraId="56E6FBE7" w14:textId="0C4FBBCB" w:rsidR="003262F6" w:rsidRDefault="00E07F59" w:rsidP="00140827">
      <w:pPr>
        <w:pBdr>
          <w:top w:val="nil"/>
          <w:left w:val="nil"/>
          <w:bottom w:val="nil"/>
          <w:right w:val="nil"/>
          <w:between w:val="nil"/>
        </w:pBdr>
        <w:spacing w:line="259" w:lineRule="auto"/>
        <w:ind w:firstLine="720"/>
        <w:rPr>
          <w:rFonts w:ascii="Calibri" w:eastAsia="Calibri" w:hAnsi="Calibri" w:cs="Calibri"/>
          <w:sz w:val="20"/>
          <w:szCs w:val="20"/>
        </w:rPr>
      </w:pPr>
      <w:r>
        <w:rPr>
          <w:rFonts w:ascii="Calibri" w:eastAsia="Calibri" w:hAnsi="Calibri" w:cs="Calibri"/>
          <w:sz w:val="20"/>
          <w:szCs w:val="20"/>
        </w:rPr>
        <w:t>0 otherwise</w:t>
      </w:r>
      <w:r>
        <w:rPr>
          <w:rFonts w:ascii="Calibri" w:eastAsia="Calibri" w:hAnsi="Calibri" w:cs="Calibri"/>
          <w:color w:val="000000"/>
          <w:sz w:val="20"/>
          <w:szCs w:val="20"/>
        </w:rPr>
        <w:t xml:space="preserve"> </w:t>
      </w:r>
    </w:p>
    <w:p w14:paraId="765ABAD6" w14:textId="77777777" w:rsidR="003262F6" w:rsidRDefault="003262F6">
      <w:pPr>
        <w:rPr>
          <w:rFonts w:ascii="Calibri" w:eastAsia="Calibri" w:hAnsi="Calibri" w:cs="Calibri"/>
          <w:sz w:val="20"/>
          <w:szCs w:val="20"/>
        </w:rPr>
      </w:pPr>
    </w:p>
    <w:p w14:paraId="11BE8F7E" w14:textId="77777777" w:rsidR="003262F6" w:rsidRDefault="00E07F59">
      <w:pPr>
        <w:rPr>
          <w:rFonts w:ascii="Calibri" w:eastAsia="Calibri" w:hAnsi="Calibri" w:cs="Calibri"/>
          <w:i/>
          <w:sz w:val="20"/>
          <w:szCs w:val="20"/>
        </w:rPr>
      </w:pPr>
      <w:r>
        <w:rPr>
          <w:rFonts w:ascii="Calibri" w:eastAsia="Calibri" w:hAnsi="Calibri" w:cs="Calibri"/>
          <w:i/>
          <w:sz w:val="20"/>
          <w:szCs w:val="20"/>
        </w:rPr>
        <w:t>Objective Function:</w:t>
      </w:r>
    </w:p>
    <w:p w14:paraId="5693900A" w14:textId="242365E5" w:rsidR="003262F6" w:rsidRDefault="00E07F59">
      <w:pPr>
        <w:rPr>
          <w:rFonts w:ascii="Calibri" w:eastAsia="Calibri" w:hAnsi="Calibri" w:cs="Calibri"/>
          <w:color w:val="000000"/>
          <w:sz w:val="20"/>
          <w:szCs w:val="20"/>
        </w:rPr>
      </w:pPr>
      <m:oMath>
        <m:nary>
          <m:naryPr>
            <m:chr m:val="∑"/>
            <m:ctrlPr>
              <w:rPr>
                <w:rFonts w:ascii="Cambria Math" w:eastAsia="Cambria Math" w:hAnsi="Cambria Math" w:cs="Cambria Math"/>
                <w:color w:val="000000"/>
                <w:sz w:val="20"/>
                <w:szCs w:val="20"/>
              </w:rPr>
            </m:ctrlPr>
          </m:naryPr>
          <m:sub>
            <m:r>
              <w:rPr>
                <w:rFonts w:ascii="Cambria Math" w:eastAsia="Cambria Math" w:hAnsi="Cambria Math" w:cs="Cambria Math"/>
                <w:color w:val="000000"/>
                <w:sz w:val="20"/>
                <w:szCs w:val="20"/>
              </w:rPr>
              <m:t>j</m:t>
            </m:r>
            <m:r>
              <w:rPr>
                <w:rFonts w:ascii="Cambria Math" w:eastAsia="Cambria Math" w:hAnsi="Cambria Math" w:cs="Cambria Math"/>
                <w:color w:val="000000"/>
                <w:sz w:val="20"/>
                <w:szCs w:val="20"/>
              </w:rPr>
              <m:t>=1</m:t>
            </m:r>
          </m:sub>
          <m:sup>
            <m:r>
              <w:rPr>
                <w:rFonts w:ascii="Cambria Math" w:eastAsia="Cambria Math" w:hAnsi="Cambria Math" w:cs="Cambria Math"/>
                <w:color w:val="000000"/>
                <w:sz w:val="20"/>
                <w:szCs w:val="20"/>
              </w:rPr>
              <m:t>11</m:t>
            </m:r>
            <m:r>
              <w:rPr>
                <w:rFonts w:ascii="Cambria Math" w:eastAsia="Cambria Math" w:hAnsi="Cambria Math" w:cs="Cambria Math"/>
                <w:sz w:val="20"/>
                <w:szCs w:val="20"/>
              </w:rPr>
              <m:t>0</m:t>
            </m:r>
            <m:r>
              <w:rPr>
                <w:rFonts w:ascii="Cambria Math" w:eastAsia="Cambria Math" w:hAnsi="Cambria Math" w:cs="Cambria Math"/>
                <w:color w:val="000000"/>
                <w:sz w:val="20"/>
                <w:szCs w:val="20"/>
              </w:rPr>
              <m:t>0</m:t>
            </m:r>
          </m:sup>
          <m:e>
            <m:nary>
              <m:naryPr>
                <m:chr m:val="∑"/>
                <m:ctrlPr>
                  <w:rPr>
                    <w:rFonts w:ascii="Cambria Math" w:eastAsia="Cambria Math" w:hAnsi="Cambria Math" w:cs="Cambria Math"/>
                    <w:sz w:val="20"/>
                    <w:szCs w:val="20"/>
                  </w:rPr>
                </m:ctrlPr>
              </m:naryPr>
              <m:sub>
                <m:r>
                  <w:rPr>
                    <w:rFonts w:ascii="Cambria Math" w:eastAsia="Cambria Math" w:hAnsi="Cambria Math" w:cs="Cambria Math"/>
                    <w:color w:val="000000"/>
                    <w:sz w:val="20"/>
                    <w:szCs w:val="20"/>
                  </w:rPr>
                  <m:t>i=1</m:t>
                </m:r>
              </m:sub>
              <m:sup>
                <m:r>
                  <w:rPr>
                    <w:rFonts w:ascii="Cambria Math" w:eastAsia="Cambria Math" w:hAnsi="Cambria Math" w:cs="Cambria Math"/>
                    <w:sz w:val="20"/>
                    <w:szCs w:val="20"/>
                  </w:rPr>
                  <m:t>47</m:t>
                </m:r>
              </m:sup>
              <m:e>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x</m:t>
                    </m:r>
                  </m:e>
                  <m:sub>
                    <m:r>
                      <w:rPr>
                        <w:rFonts w:ascii="Cambria Math" w:eastAsia="Cambria Math" w:hAnsi="Cambria Math" w:cs="Cambria Math"/>
                        <w:color w:val="000000"/>
                        <w:sz w:val="20"/>
                        <w:szCs w:val="20"/>
                      </w:rPr>
                      <m:t>i</m:t>
                    </m:r>
                  </m:sub>
                </m:sSub>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y</m:t>
                    </m:r>
                  </m:e>
                  <m:sub>
                    <m:r>
                      <w:rPr>
                        <w:rFonts w:ascii="Cambria Math" w:eastAsia="Cambria Math" w:hAnsi="Cambria Math" w:cs="Cambria Math"/>
                        <w:color w:val="000000"/>
                        <w:sz w:val="20"/>
                        <w:szCs w:val="20"/>
                      </w:rPr>
                      <m:t>ij</m:t>
                    </m:r>
                  </m:sub>
                </m:sSub>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dist</m:t>
                    </m:r>
                  </m:e>
                  <m:sub>
                    <m:r>
                      <w:rPr>
                        <w:rFonts w:ascii="Cambria Math" w:eastAsia="Cambria Math" w:hAnsi="Cambria Math" w:cs="Cambria Math"/>
                        <w:color w:val="000000"/>
                        <w:sz w:val="20"/>
                        <w:szCs w:val="20"/>
                      </w:rPr>
                      <m:t>ij</m:t>
                    </m:r>
                  </m:sub>
                </m:sSub>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N</m:t>
                    </m:r>
                  </m:e>
                  <m:sub>
                    <m:r>
                      <w:rPr>
                        <w:rFonts w:ascii="Cambria Math" w:eastAsia="Cambria Math" w:hAnsi="Cambria Math" w:cs="Cambria Math"/>
                        <w:color w:val="000000"/>
                        <w:sz w:val="20"/>
                        <w:szCs w:val="20"/>
                      </w:rPr>
                      <m:t>j</m:t>
                    </m:r>
                  </m:sub>
                </m:sSub>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prop</m:t>
                    </m:r>
                  </m:e>
                  <m:sub>
                    <m:r>
                      <w:rPr>
                        <w:rFonts w:ascii="Cambria Math" w:eastAsia="Cambria Math" w:hAnsi="Cambria Math" w:cs="Cambria Math"/>
                        <w:color w:val="000000"/>
                        <w:sz w:val="20"/>
                        <w:szCs w:val="20"/>
                      </w:rPr>
                      <m:t>j</m:t>
                    </m:r>
                  </m:sub>
                </m:sSub>
              </m:e>
            </m:nary>
          </m:e>
        </m:nary>
      </m:oMath>
      <w:r>
        <w:rPr>
          <w:rFonts w:ascii="Calibri" w:eastAsia="Calibri" w:hAnsi="Calibri" w:cs="Calibri"/>
          <w:color w:val="000000"/>
          <w:sz w:val="20"/>
          <w:szCs w:val="20"/>
        </w:rPr>
        <w:t xml:space="preserve"> </w:t>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(1)</w:t>
      </w:r>
    </w:p>
    <w:p w14:paraId="7609C378" w14:textId="77777777" w:rsidR="003262F6" w:rsidRDefault="003262F6">
      <w:pPr>
        <w:rPr>
          <w:rFonts w:ascii="Calibri" w:eastAsia="Calibri" w:hAnsi="Calibri" w:cs="Calibri"/>
          <w:sz w:val="20"/>
          <w:szCs w:val="20"/>
        </w:rPr>
      </w:pPr>
    </w:p>
    <w:p w14:paraId="6F9CCBC0" w14:textId="77777777" w:rsidR="003262F6" w:rsidRDefault="00E07F59">
      <w:pPr>
        <w:rPr>
          <w:rFonts w:ascii="Calibri" w:eastAsia="Calibri" w:hAnsi="Calibri" w:cs="Calibri"/>
          <w:i/>
          <w:sz w:val="20"/>
          <w:szCs w:val="20"/>
        </w:rPr>
      </w:pPr>
      <w:r>
        <w:rPr>
          <w:rFonts w:ascii="Calibri" w:eastAsia="Calibri" w:hAnsi="Calibri" w:cs="Calibri"/>
          <w:i/>
          <w:sz w:val="20"/>
          <w:szCs w:val="20"/>
        </w:rPr>
        <w:t>Constraints:</w:t>
      </w:r>
    </w:p>
    <w:p w14:paraId="6D417A03" w14:textId="492B7B3B" w:rsidR="003262F6" w:rsidRDefault="00E07F59">
      <w:pPr>
        <w:pBdr>
          <w:top w:val="nil"/>
          <w:left w:val="nil"/>
          <w:bottom w:val="nil"/>
          <w:right w:val="nil"/>
          <w:between w:val="nil"/>
        </w:pBdr>
        <w:spacing w:line="259" w:lineRule="auto"/>
        <w:rPr>
          <w:rFonts w:ascii="Calibri" w:eastAsia="Calibri" w:hAnsi="Calibri" w:cs="Calibri"/>
          <w:sz w:val="20"/>
          <w:szCs w:val="20"/>
        </w:rPr>
      </w:pPr>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y</m:t>
            </m:r>
          </m:e>
          <m:sub>
            <m:r>
              <w:rPr>
                <w:rFonts w:ascii="Cambria Math" w:eastAsia="Cambria Math" w:hAnsi="Cambria Math" w:cs="Cambria Math"/>
                <w:color w:val="000000"/>
                <w:sz w:val="20"/>
                <w:szCs w:val="20"/>
              </w:rPr>
              <m:t>ij</m:t>
            </m:r>
          </m:sub>
        </m:sSub>
        <m:r>
          <w:rPr>
            <w:rFonts w:ascii="Cambria Math" w:eastAsia="Cambria Math" w:hAnsi="Cambria Math" w:cs="Cambria Math"/>
            <w:color w:val="000000"/>
            <w:sz w:val="20"/>
            <w:szCs w:val="20"/>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x</m:t>
            </m:r>
          </m:e>
          <m:sub>
            <m:r>
              <w:rPr>
                <w:rFonts w:ascii="Cambria Math" w:eastAsia="Cambria Math" w:hAnsi="Cambria Math" w:cs="Cambria Math"/>
                <w:color w:val="000000"/>
                <w:sz w:val="20"/>
                <w:szCs w:val="20"/>
              </w:rPr>
              <m:t>i</m:t>
            </m:r>
          </m:sub>
        </m:sSub>
      </m:oMath>
      <w:r>
        <w:rPr>
          <w:rFonts w:ascii="Calibri" w:eastAsia="Calibri" w:hAnsi="Calibri" w:cs="Calibri"/>
          <w:color w:val="000000"/>
          <w:sz w:val="20"/>
          <w:szCs w:val="20"/>
        </w:rPr>
        <w:tab/>
      </w:r>
      <w:r>
        <w:rPr>
          <w:rFonts w:ascii="Calibri" w:eastAsia="Calibri" w:hAnsi="Calibri" w:cs="Calibri"/>
          <w:color w:val="000000"/>
          <w:sz w:val="20"/>
          <w:szCs w:val="20"/>
        </w:rPr>
        <w:tab/>
      </w:r>
      <m:oMath>
        <m:r>
          <w:rPr>
            <w:rFonts w:ascii="Cambria Math" w:eastAsia="Cambria Math" w:hAnsi="Cambria Math" w:cs="Cambria Math"/>
            <w:color w:val="000000"/>
            <w:sz w:val="20"/>
            <w:szCs w:val="20"/>
          </w:rPr>
          <m:t>∀</m:t>
        </m:r>
        <m:r>
          <w:rPr>
            <w:rFonts w:ascii="Cambria Math" w:eastAsia="Cambria Math" w:hAnsi="Cambria Math" w:cs="Cambria Math"/>
            <w:color w:val="000000"/>
            <w:sz w:val="20"/>
            <w:szCs w:val="20"/>
          </w:rPr>
          <m:t>i</m:t>
        </m:r>
        <m:r>
          <w:rPr>
            <w:rFonts w:ascii="Cambria Math" w:eastAsia="Cambria Math" w:hAnsi="Cambria Math" w:cs="Cambria Math"/>
            <w:color w:val="000000"/>
            <w:sz w:val="20"/>
            <w:szCs w:val="20"/>
          </w:rPr>
          <m:t>=1…47,</m:t>
        </m:r>
        <m:r>
          <w:rPr>
            <w:rFonts w:ascii="Cambria Math" w:eastAsia="Cambria Math" w:hAnsi="Cambria Math" w:cs="Cambria Math"/>
            <w:color w:val="000000"/>
            <w:sz w:val="20"/>
            <w:szCs w:val="20"/>
          </w:rPr>
          <m:t>j</m:t>
        </m:r>
        <m:r>
          <w:rPr>
            <w:rFonts w:ascii="Cambria Math" w:eastAsia="Cambria Math" w:hAnsi="Cambria Math" w:cs="Cambria Math"/>
            <w:color w:val="000000"/>
            <w:sz w:val="20"/>
            <w:szCs w:val="20"/>
          </w:rPr>
          <m:t>=1…</m:t>
        </m:r>
        <m:r>
          <w:rPr>
            <w:rFonts w:ascii="Cambria Math" w:eastAsia="Cambria Math" w:hAnsi="Cambria Math" w:cs="Cambria Math"/>
            <w:sz w:val="20"/>
            <w:szCs w:val="20"/>
          </w:rPr>
          <m:t>110</m:t>
        </m:r>
        <m:r>
          <w:rPr>
            <w:rFonts w:ascii="Cambria Math" w:eastAsia="Cambria Math" w:hAnsi="Cambria Math" w:cs="Cambria Math"/>
            <w:color w:val="000000"/>
            <w:sz w:val="20"/>
            <w:szCs w:val="20"/>
          </w:rPr>
          <m:t>0</m:t>
        </m:r>
      </m:oMath>
      <w:r>
        <w:rPr>
          <w:rFonts w:ascii="Calibri" w:eastAsia="Calibri" w:hAnsi="Calibri" w:cs="Calibri"/>
          <w:sz w:val="20"/>
          <w:szCs w:val="20"/>
        </w:rPr>
        <w:t>(2)</w:t>
      </w:r>
    </w:p>
    <w:p w14:paraId="03F2A946" w14:textId="1FACF479" w:rsidR="003262F6" w:rsidRDefault="00E07F59">
      <w:pPr>
        <w:pBdr>
          <w:top w:val="nil"/>
          <w:left w:val="nil"/>
          <w:bottom w:val="nil"/>
          <w:right w:val="nil"/>
          <w:between w:val="nil"/>
        </w:pBdr>
        <w:spacing w:line="259" w:lineRule="auto"/>
        <w:rPr>
          <w:rFonts w:ascii="Calibri" w:eastAsia="Calibri" w:hAnsi="Calibri" w:cs="Calibri"/>
          <w:sz w:val="20"/>
          <w:szCs w:val="20"/>
        </w:rPr>
      </w:pPr>
      <m:oMath>
        <m:nary>
          <m:naryPr>
            <m:chr m:val="∑"/>
            <m:ctrlPr>
              <w:rPr>
                <w:rFonts w:ascii="Cambria Math" w:eastAsia="Cambria Math" w:hAnsi="Cambria Math" w:cs="Cambria Math"/>
                <w:color w:val="000000"/>
                <w:sz w:val="20"/>
                <w:szCs w:val="20"/>
              </w:rPr>
            </m:ctrlPr>
          </m:naryPr>
          <m:sub>
            <m:r>
              <w:rPr>
                <w:rFonts w:ascii="Cambria Math" w:eastAsia="Cambria Math" w:hAnsi="Cambria Math" w:cs="Cambria Math"/>
                <w:color w:val="000000"/>
                <w:sz w:val="20"/>
                <w:szCs w:val="20"/>
              </w:rPr>
              <m:t>i</m:t>
            </m:r>
            <m:r>
              <w:rPr>
                <w:rFonts w:ascii="Cambria Math" w:eastAsia="Cambria Math" w:hAnsi="Cambria Math" w:cs="Cambria Math"/>
                <w:color w:val="000000"/>
                <w:sz w:val="20"/>
                <w:szCs w:val="20"/>
              </w:rPr>
              <m:t>=1</m:t>
            </m:r>
          </m:sub>
          <m:sup>
            <m:r>
              <w:rPr>
                <w:rFonts w:ascii="Cambria Math" w:eastAsia="Cambria Math" w:hAnsi="Cambria Math" w:cs="Cambria Math"/>
                <w:color w:val="000000"/>
                <w:sz w:val="20"/>
                <w:szCs w:val="20"/>
              </w:rPr>
              <m:t>47</m:t>
            </m:r>
          </m:sup>
          <m:e>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x</m:t>
                </m:r>
              </m:e>
              <m:sub>
                <m:r>
                  <w:rPr>
                    <w:rFonts w:ascii="Cambria Math" w:eastAsia="Cambria Math" w:hAnsi="Cambria Math" w:cs="Cambria Math"/>
                    <w:color w:val="000000"/>
                    <w:sz w:val="20"/>
                    <w:szCs w:val="20"/>
                  </w:rPr>
                  <m:t>i</m:t>
                </m:r>
              </m:sub>
            </m:sSub>
          </m:e>
        </m:nary>
        <m:r>
          <w:rPr>
            <w:rFonts w:ascii="Cambria Math" w:eastAsia="Cambria Math" w:hAnsi="Cambria Math" w:cs="Cambria Math"/>
            <w:color w:val="000000"/>
            <w:sz w:val="20"/>
            <w:szCs w:val="20"/>
          </w:rPr>
          <m:t>≤{</m:t>
        </m:r>
        <m:r>
          <w:rPr>
            <w:rFonts w:ascii="Cambria Math" w:eastAsia="Cambria Math" w:hAnsi="Cambria Math" w:cs="Cambria Math"/>
            <w:color w:val="000000"/>
            <w:sz w:val="20"/>
            <w:szCs w:val="20"/>
          </w:rPr>
          <m:t>number</m:t>
        </m:r>
        <m:r>
          <w:rPr>
            <w:rFonts w:ascii="Cambria Math" w:eastAsia="Cambria Math" w:hAnsi="Cambria Math" w:cs="Cambria Math"/>
            <w:color w:val="000000"/>
            <w:sz w:val="20"/>
            <w:szCs w:val="20"/>
          </w:rPr>
          <m:t xml:space="preserve"> </m:t>
        </m:r>
        <m:r>
          <w:rPr>
            <w:rFonts w:ascii="Cambria Math" w:eastAsia="Cambria Math" w:hAnsi="Cambria Math" w:cs="Cambria Math"/>
            <w:color w:val="000000"/>
            <w:sz w:val="20"/>
            <w:szCs w:val="20"/>
          </w:rPr>
          <m:t>of</m:t>
        </m:r>
        <m:r>
          <w:rPr>
            <w:rFonts w:ascii="Cambria Math" w:eastAsia="Cambria Math" w:hAnsi="Cambria Math" w:cs="Cambria Math"/>
            <w:color w:val="000000"/>
            <w:sz w:val="20"/>
            <w:szCs w:val="20"/>
          </w:rPr>
          <m:t xml:space="preserve"> </m:t>
        </m:r>
        <m:r>
          <w:rPr>
            <w:rFonts w:ascii="Cambria Math" w:eastAsia="Cambria Math" w:hAnsi="Cambria Math" w:cs="Cambria Math"/>
            <w:color w:val="000000"/>
            <w:sz w:val="20"/>
            <w:szCs w:val="20"/>
          </w:rPr>
          <m:t>PODs</m:t>
        </m:r>
        <m:r>
          <w:rPr>
            <w:rFonts w:ascii="Cambria Math" w:eastAsia="Cambria Math" w:hAnsi="Cambria Math" w:cs="Cambria Math"/>
            <w:color w:val="000000"/>
            <w:sz w:val="20"/>
            <w:szCs w:val="20"/>
          </w:rPr>
          <m:t>}</m:t>
        </m:r>
      </m:oMath>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(3)</w:t>
      </w:r>
    </w:p>
    <w:p w14:paraId="0F54905D" w14:textId="78D4BEC0" w:rsidR="003262F6" w:rsidRDefault="00E07F59">
      <w:pPr>
        <w:pBdr>
          <w:top w:val="nil"/>
          <w:left w:val="nil"/>
          <w:bottom w:val="nil"/>
          <w:right w:val="nil"/>
          <w:between w:val="nil"/>
        </w:pBdr>
        <w:spacing w:line="259" w:lineRule="auto"/>
        <w:rPr>
          <w:rFonts w:ascii="Calibri" w:eastAsia="Calibri" w:hAnsi="Calibri" w:cs="Calibri"/>
          <w:sz w:val="20"/>
          <w:szCs w:val="20"/>
        </w:rPr>
      </w:pPr>
      <m:oMath>
        <m:nary>
          <m:naryPr>
            <m:chr m:val="∑"/>
            <m:ctrlPr>
              <w:rPr>
                <w:rFonts w:ascii="Cambria Math" w:eastAsia="Cambria Math" w:hAnsi="Cambria Math" w:cs="Cambria Math"/>
                <w:sz w:val="20"/>
                <w:szCs w:val="20"/>
              </w:rPr>
            </m:ctrlPr>
          </m:naryPr>
          <m:sub>
            <m:r>
              <w:rPr>
                <w:rFonts w:ascii="Cambria Math" w:eastAsia="Cambria Math" w:hAnsi="Cambria Math" w:cs="Cambria Math"/>
                <w:color w:val="000000"/>
                <w:sz w:val="20"/>
                <w:szCs w:val="20"/>
              </w:rPr>
              <m:t>i</m:t>
            </m:r>
            <m:r>
              <w:rPr>
                <w:rFonts w:ascii="Cambria Math" w:eastAsia="Cambria Math" w:hAnsi="Cambria Math" w:cs="Cambria Math"/>
                <w:color w:val="000000"/>
                <w:sz w:val="20"/>
                <w:szCs w:val="20"/>
              </w:rPr>
              <m:t>=1</m:t>
            </m:r>
          </m:sub>
          <m:sup>
            <m:r>
              <w:rPr>
                <w:rFonts w:ascii="Cambria Math" w:eastAsia="Cambria Math" w:hAnsi="Cambria Math" w:cs="Cambria Math"/>
                <w:sz w:val="20"/>
                <w:szCs w:val="20"/>
              </w:rPr>
              <m:t>47</m:t>
            </m:r>
          </m:sup>
          <m:e>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y</m:t>
                </m:r>
              </m:e>
              <m:sub>
                <m:r>
                  <w:rPr>
                    <w:rFonts w:ascii="Cambria Math" w:eastAsia="Cambria Math" w:hAnsi="Cambria Math" w:cs="Cambria Math"/>
                    <w:color w:val="000000"/>
                    <w:sz w:val="20"/>
                    <w:szCs w:val="20"/>
                  </w:rPr>
                  <m:t>ij</m:t>
                </m:r>
              </m:sub>
            </m:sSub>
          </m:e>
        </m:nary>
        <m:r>
          <w:rPr>
            <w:rFonts w:ascii="Cambria Math" w:eastAsia="Cambria Math" w:hAnsi="Cambria Math" w:cs="Cambria Math"/>
            <w:color w:val="000000"/>
            <w:sz w:val="20"/>
            <w:szCs w:val="20"/>
          </w:rPr>
          <m:t>=1</m:t>
        </m:r>
      </m:oMath>
      <w:r>
        <w:rPr>
          <w:rFonts w:ascii="Cambria Math" w:eastAsia="Cambria Math" w:hAnsi="Cambria Math" w:cs="Cambria Math"/>
          <w:color w:val="000000"/>
          <w:sz w:val="20"/>
          <w:szCs w:val="20"/>
        </w:rPr>
        <w:tab/>
      </w:r>
      <m:oMath>
        <m:r>
          <w:rPr>
            <w:rFonts w:ascii="Cambria Math" w:eastAsia="Cambria Math" w:hAnsi="Cambria Math" w:cs="Cambria Math"/>
            <w:color w:val="000000"/>
            <w:sz w:val="20"/>
            <w:szCs w:val="20"/>
          </w:rPr>
          <m:t>∀</m:t>
        </m:r>
        <m:r>
          <w:rPr>
            <w:rFonts w:ascii="Cambria Math" w:eastAsia="Cambria Math" w:hAnsi="Cambria Math" w:cs="Cambria Math"/>
            <w:color w:val="000000"/>
            <w:sz w:val="20"/>
            <w:szCs w:val="20"/>
          </w:rPr>
          <m:t>j</m:t>
        </m:r>
        <m:r>
          <w:rPr>
            <w:rFonts w:ascii="Cambria Math" w:eastAsia="Cambria Math" w:hAnsi="Cambria Math" w:cs="Cambria Math"/>
            <w:color w:val="000000"/>
            <w:sz w:val="20"/>
            <w:szCs w:val="20"/>
          </w:rPr>
          <m:t>=1…1100</m:t>
        </m:r>
      </m:oMath>
      <w:r>
        <w:rPr>
          <w:rFonts w:ascii="Calibri" w:eastAsia="Calibri" w:hAnsi="Calibri" w:cs="Calibri"/>
          <w:color w:val="000000"/>
          <w:sz w:val="20"/>
          <w:szCs w:val="20"/>
        </w:rPr>
        <w:tab/>
      </w:r>
      <w:r>
        <w:rPr>
          <w:rFonts w:ascii="Calibri" w:eastAsia="Calibri" w:hAnsi="Calibri" w:cs="Calibri"/>
          <w:color w:val="000000"/>
          <w:sz w:val="20"/>
          <w:szCs w:val="20"/>
        </w:rPr>
        <w:tab/>
        <w:t>(4)</w:t>
      </w:r>
    </w:p>
    <w:p w14:paraId="3A330086" w14:textId="77777777" w:rsidR="003262F6" w:rsidRDefault="00E07F59">
      <w:pPr>
        <w:pBdr>
          <w:top w:val="nil"/>
          <w:left w:val="nil"/>
          <w:bottom w:val="nil"/>
          <w:right w:val="nil"/>
          <w:between w:val="nil"/>
        </w:pBdr>
        <w:spacing w:after="160" w:line="259" w:lineRule="auto"/>
        <w:rPr>
          <w:rFonts w:ascii="Calibri" w:eastAsia="Calibri" w:hAnsi="Calibri" w:cs="Calibri"/>
          <w:sz w:val="20"/>
          <w:szCs w:val="20"/>
        </w:rPr>
      </w:pPr>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x</m:t>
            </m:r>
          </m:e>
          <m:sub>
            <m:r>
              <w:rPr>
                <w:rFonts w:ascii="Cambria Math" w:eastAsia="Cambria Math" w:hAnsi="Cambria Math" w:cs="Cambria Math"/>
                <w:color w:val="000000"/>
                <w:sz w:val="20"/>
                <w:szCs w:val="20"/>
              </w:rPr>
              <m:t>i</m:t>
            </m:r>
          </m:sub>
        </m:sSub>
        <m:r>
          <w:rPr>
            <w:rFonts w:ascii="Cambria Math" w:eastAsia="Cambria Math" w:hAnsi="Cambria Math" w:cs="Cambria Math"/>
            <w:color w:val="000000"/>
            <w:sz w:val="20"/>
            <w:szCs w:val="20"/>
          </w:rPr>
          <m:t xml:space="preserve">, </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y</m:t>
            </m:r>
          </m:e>
          <m:sub>
            <m:r>
              <w:rPr>
                <w:rFonts w:ascii="Cambria Math" w:eastAsia="Cambria Math" w:hAnsi="Cambria Math" w:cs="Cambria Math"/>
                <w:color w:val="000000"/>
                <w:sz w:val="20"/>
                <w:szCs w:val="20"/>
              </w:rPr>
              <m:t>ij</m:t>
            </m:r>
          </m:sub>
        </m:sSub>
      </m:oMath>
      <w:r>
        <w:rPr>
          <w:rFonts w:ascii="Calibri" w:eastAsia="Calibri" w:hAnsi="Calibri" w:cs="Calibri"/>
          <w:color w:val="000000"/>
          <w:sz w:val="20"/>
          <w:szCs w:val="20"/>
        </w:rPr>
        <w:t xml:space="preserve"> binary</w:t>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t>(5)</w:t>
      </w:r>
    </w:p>
    <w:p w14:paraId="51A7EC1F" w14:textId="77777777" w:rsidR="003262F6" w:rsidRDefault="003262F6">
      <w:pPr>
        <w:rPr>
          <w:rFonts w:ascii="Calibri" w:eastAsia="Calibri" w:hAnsi="Calibri" w:cs="Calibri"/>
          <w:sz w:val="20"/>
          <w:szCs w:val="20"/>
        </w:rPr>
      </w:pPr>
    </w:p>
    <w:p w14:paraId="321A3A21" w14:textId="77777777" w:rsidR="003262F6" w:rsidRDefault="00E07F59">
      <w:pPr>
        <w:numPr>
          <w:ilvl w:val="0"/>
          <w:numId w:val="1"/>
        </w:numPr>
        <w:rPr>
          <w:rFonts w:ascii="Calibri" w:eastAsia="Calibri" w:hAnsi="Calibri" w:cs="Calibri"/>
        </w:rPr>
      </w:pPr>
      <w:r>
        <w:rPr>
          <w:rFonts w:ascii="Calibri" w:eastAsia="Calibri" w:hAnsi="Calibri" w:cs="Calibri"/>
          <w:sz w:val="20"/>
          <w:szCs w:val="20"/>
        </w:rPr>
        <w:t xml:space="preserve">Describes the objective function to minimize the total distance traveled to a POD by all residents. </w:t>
      </w:r>
    </w:p>
    <w:p w14:paraId="3334C7CD" w14:textId="77777777" w:rsidR="003262F6" w:rsidRDefault="00E07F59">
      <w:pPr>
        <w:numPr>
          <w:ilvl w:val="0"/>
          <w:numId w:val="1"/>
        </w:numPr>
        <w:rPr>
          <w:rFonts w:ascii="Calibri" w:eastAsia="Calibri" w:hAnsi="Calibri" w:cs="Calibri"/>
        </w:rPr>
      </w:pPr>
      <w:r>
        <w:rPr>
          <w:rFonts w:ascii="Calibri" w:eastAsia="Calibri" w:hAnsi="Calibri" w:cs="Calibri"/>
          <w:sz w:val="20"/>
          <w:szCs w:val="20"/>
        </w:rPr>
        <w:t>Places a constraint that a POD only serves a Census block group if a POD is opened.</w:t>
      </w:r>
    </w:p>
    <w:p w14:paraId="0AE1C5B6" w14:textId="77777777" w:rsidR="003262F6" w:rsidRDefault="00E07F59">
      <w:pPr>
        <w:numPr>
          <w:ilvl w:val="0"/>
          <w:numId w:val="1"/>
        </w:numPr>
        <w:rPr>
          <w:rFonts w:ascii="Calibri" w:eastAsia="Calibri" w:hAnsi="Calibri" w:cs="Calibri"/>
        </w:rPr>
      </w:pPr>
      <w:r>
        <w:rPr>
          <w:rFonts w:ascii="Calibri" w:eastAsia="Calibri" w:hAnsi="Calibri" w:cs="Calibri"/>
          <w:sz w:val="20"/>
          <w:szCs w:val="20"/>
        </w:rPr>
        <w:t>Places a constraint that th</w:t>
      </w:r>
      <w:r>
        <w:rPr>
          <w:rFonts w:ascii="Calibri" w:eastAsia="Calibri" w:hAnsi="Calibri" w:cs="Calibri"/>
          <w:sz w:val="20"/>
          <w:szCs w:val="20"/>
        </w:rPr>
        <w:t>e maximum number of PODs opened is {number of PODs}. This is a parameter we will vary.</w:t>
      </w:r>
    </w:p>
    <w:p w14:paraId="126AA07A" w14:textId="77777777" w:rsidR="003262F6" w:rsidRDefault="00E07F59">
      <w:pPr>
        <w:numPr>
          <w:ilvl w:val="0"/>
          <w:numId w:val="1"/>
        </w:numPr>
        <w:rPr>
          <w:rFonts w:ascii="Calibri" w:eastAsia="Calibri" w:hAnsi="Calibri" w:cs="Calibri"/>
        </w:rPr>
      </w:pPr>
      <w:r>
        <w:rPr>
          <w:rFonts w:ascii="Calibri" w:eastAsia="Calibri" w:hAnsi="Calibri" w:cs="Calibri"/>
          <w:sz w:val="20"/>
          <w:szCs w:val="20"/>
        </w:rPr>
        <w:t>Places a constraint that a Census block group is only served by one POD.</w:t>
      </w:r>
    </w:p>
    <w:p w14:paraId="1F9B1521" w14:textId="77777777" w:rsidR="003262F6" w:rsidRDefault="00E07F59">
      <w:pPr>
        <w:numPr>
          <w:ilvl w:val="0"/>
          <w:numId w:val="1"/>
        </w:numPr>
        <w:rPr>
          <w:rFonts w:ascii="Calibri" w:eastAsia="Calibri" w:hAnsi="Calibri" w:cs="Calibri"/>
        </w:rPr>
      </w:pPr>
      <w:r>
        <w:rPr>
          <w:rFonts w:ascii="Calibri" w:eastAsia="Calibri" w:hAnsi="Calibri" w:cs="Calibri"/>
          <w:sz w:val="20"/>
          <w:szCs w:val="20"/>
        </w:rPr>
        <w:t>Ensures that the decision variables are binary.</w:t>
      </w:r>
    </w:p>
    <w:p w14:paraId="1B865E4B" w14:textId="77777777" w:rsidR="003262F6" w:rsidRDefault="003262F6">
      <w:pPr>
        <w:rPr>
          <w:rFonts w:ascii="Calibri" w:eastAsia="Calibri" w:hAnsi="Calibri" w:cs="Calibri"/>
          <w:b/>
          <w:sz w:val="20"/>
          <w:szCs w:val="20"/>
        </w:rPr>
      </w:pPr>
    </w:p>
    <w:p w14:paraId="0CDC2BC8" w14:textId="1712B34A" w:rsidR="003262F6" w:rsidRDefault="003262F6">
      <w:pPr>
        <w:rPr>
          <w:rFonts w:ascii="Calibri" w:eastAsia="Calibri" w:hAnsi="Calibri" w:cs="Calibri"/>
          <w:b/>
          <w:sz w:val="20"/>
          <w:szCs w:val="20"/>
        </w:rPr>
      </w:pPr>
    </w:p>
    <w:p w14:paraId="4374CE83" w14:textId="77777777" w:rsidR="00140827" w:rsidRDefault="00140827">
      <w:pPr>
        <w:rPr>
          <w:rFonts w:ascii="Calibri" w:eastAsia="Calibri" w:hAnsi="Calibri" w:cs="Calibri"/>
          <w:b/>
          <w:sz w:val="20"/>
          <w:szCs w:val="20"/>
        </w:rPr>
      </w:pPr>
    </w:p>
    <w:p w14:paraId="5489D7A2" w14:textId="77777777" w:rsidR="00140827" w:rsidRDefault="00140827">
      <w:pPr>
        <w:rPr>
          <w:rFonts w:ascii="Calibri" w:eastAsia="Calibri" w:hAnsi="Calibri" w:cs="Calibri"/>
          <w:b/>
          <w:sz w:val="20"/>
          <w:szCs w:val="20"/>
        </w:rPr>
      </w:pPr>
    </w:p>
    <w:p w14:paraId="75884489" w14:textId="77777777" w:rsidR="003262F6" w:rsidRDefault="00E07F59">
      <w:pPr>
        <w:rPr>
          <w:rFonts w:ascii="Calibri" w:eastAsia="Calibri" w:hAnsi="Calibri" w:cs="Calibri"/>
          <w:b/>
          <w:sz w:val="20"/>
          <w:szCs w:val="20"/>
        </w:rPr>
      </w:pPr>
      <w:r>
        <w:rPr>
          <w:rFonts w:ascii="Calibri" w:eastAsia="Calibri" w:hAnsi="Calibri" w:cs="Calibri"/>
          <w:b/>
          <w:sz w:val="20"/>
          <w:szCs w:val="20"/>
        </w:rPr>
        <w:t>Model B: Minimize maximum distance of any resi</w:t>
      </w:r>
      <w:r>
        <w:rPr>
          <w:rFonts w:ascii="Calibri" w:eastAsia="Calibri" w:hAnsi="Calibri" w:cs="Calibri"/>
          <w:b/>
          <w:sz w:val="20"/>
          <w:szCs w:val="20"/>
        </w:rPr>
        <w:t>dent</w:t>
      </w:r>
    </w:p>
    <w:p w14:paraId="07BA3468" w14:textId="77777777" w:rsidR="003262F6" w:rsidRDefault="00E07F59">
      <w:pPr>
        <w:rPr>
          <w:rFonts w:ascii="Calibri" w:eastAsia="Calibri" w:hAnsi="Calibri" w:cs="Calibri"/>
          <w:i/>
          <w:sz w:val="20"/>
          <w:szCs w:val="20"/>
        </w:rPr>
      </w:pPr>
      <w:r>
        <w:rPr>
          <w:rFonts w:ascii="Calibri" w:eastAsia="Calibri" w:hAnsi="Calibri" w:cs="Calibri"/>
          <w:i/>
          <w:sz w:val="20"/>
          <w:szCs w:val="20"/>
        </w:rPr>
        <w:t>Sets:</w:t>
      </w:r>
    </w:p>
    <w:p w14:paraId="0D793E58" w14:textId="37A3EA5A" w:rsidR="003262F6" w:rsidRDefault="00E07F59">
      <w:pPr>
        <w:spacing w:line="259" w:lineRule="auto"/>
        <w:rPr>
          <w:rFonts w:ascii="Calibri" w:eastAsia="Calibri" w:hAnsi="Calibri" w:cs="Calibri"/>
          <w:sz w:val="20"/>
          <w:szCs w:val="20"/>
        </w:rPr>
      </w:pPr>
      <m:oMath>
        <m:r>
          <w:rPr>
            <w:rFonts w:ascii="Cambria Math" w:eastAsia="Cambria Math" w:hAnsi="Cambria Math" w:cs="Cambria Math"/>
            <w:sz w:val="20"/>
            <w:szCs w:val="20"/>
          </w:rPr>
          <m:t>j</m:t>
        </m:r>
      </m:oMath>
      <w:r>
        <w:rPr>
          <w:rFonts w:ascii="Calibri" w:eastAsia="Calibri" w:hAnsi="Calibri" w:cs="Calibri"/>
          <w:sz w:val="20"/>
          <w:szCs w:val="20"/>
        </w:rPr>
        <w:t xml:space="preserve"> = </w:t>
      </w:r>
      <w:r w:rsidR="00140827">
        <w:rPr>
          <w:rFonts w:ascii="Calibri" w:eastAsia="Calibri" w:hAnsi="Calibri" w:cs="Calibri"/>
          <w:sz w:val="20"/>
          <w:szCs w:val="20"/>
        </w:rPr>
        <w:tab/>
      </w:r>
      <w:r>
        <w:rPr>
          <w:rFonts w:ascii="Calibri" w:eastAsia="Calibri" w:hAnsi="Calibri" w:cs="Calibri"/>
          <w:sz w:val="20"/>
          <w:szCs w:val="20"/>
        </w:rPr>
        <w:t>1, …, 1100 Census block groups</w:t>
      </w:r>
    </w:p>
    <w:p w14:paraId="7F597129" w14:textId="21D50085" w:rsidR="003262F6" w:rsidRDefault="00E07F59">
      <w:pPr>
        <w:spacing w:line="259" w:lineRule="auto"/>
        <w:rPr>
          <w:rFonts w:ascii="Calibri" w:eastAsia="Calibri" w:hAnsi="Calibri" w:cs="Calibri"/>
          <w:sz w:val="20"/>
          <w:szCs w:val="20"/>
        </w:rPr>
      </w:pPr>
      <m:oMath>
        <m:r>
          <w:rPr>
            <w:rFonts w:ascii="Cambria Math" w:eastAsia="Cambria Math" w:hAnsi="Cambria Math" w:cs="Cambria Math"/>
            <w:sz w:val="20"/>
            <w:szCs w:val="20"/>
          </w:rPr>
          <m:t>i</m:t>
        </m:r>
      </m:oMath>
      <w:r>
        <w:rPr>
          <w:rFonts w:ascii="Calibri" w:eastAsia="Calibri" w:hAnsi="Calibri" w:cs="Calibri"/>
          <w:sz w:val="20"/>
          <w:szCs w:val="20"/>
        </w:rPr>
        <w:t xml:space="preserve"> = </w:t>
      </w:r>
      <w:r w:rsidR="00140827">
        <w:rPr>
          <w:rFonts w:ascii="Calibri" w:eastAsia="Calibri" w:hAnsi="Calibri" w:cs="Calibri"/>
          <w:sz w:val="20"/>
          <w:szCs w:val="20"/>
        </w:rPr>
        <w:tab/>
      </w:r>
      <w:r>
        <w:rPr>
          <w:rFonts w:ascii="Calibri" w:eastAsia="Calibri" w:hAnsi="Calibri" w:cs="Calibri"/>
          <w:sz w:val="20"/>
          <w:szCs w:val="20"/>
        </w:rPr>
        <w:t>1, …, 47 points of dispense (POD</w:t>
      </w:r>
      <w:r w:rsidR="00140827">
        <w:rPr>
          <w:rFonts w:ascii="Calibri" w:eastAsia="Calibri" w:hAnsi="Calibri" w:cs="Calibri"/>
          <w:sz w:val="20"/>
          <w:szCs w:val="20"/>
        </w:rPr>
        <w:t>s</w:t>
      </w:r>
      <w:r>
        <w:rPr>
          <w:rFonts w:ascii="Calibri" w:eastAsia="Calibri" w:hAnsi="Calibri" w:cs="Calibri"/>
          <w:sz w:val="20"/>
          <w:szCs w:val="20"/>
        </w:rPr>
        <w:t>)</w:t>
      </w:r>
    </w:p>
    <w:p w14:paraId="25571EC4" w14:textId="77777777" w:rsidR="003262F6" w:rsidRDefault="00E07F59">
      <w:pPr>
        <w:rPr>
          <w:rFonts w:ascii="Calibri" w:eastAsia="Calibri" w:hAnsi="Calibri" w:cs="Calibri"/>
          <w:i/>
          <w:sz w:val="20"/>
          <w:szCs w:val="20"/>
        </w:rPr>
      </w:pPr>
      <w:r>
        <w:rPr>
          <w:rFonts w:ascii="Calibri" w:eastAsia="Calibri" w:hAnsi="Calibri" w:cs="Calibri"/>
          <w:i/>
          <w:sz w:val="20"/>
          <w:szCs w:val="20"/>
        </w:rPr>
        <w:t>Parameters:</w:t>
      </w:r>
    </w:p>
    <w:p w14:paraId="1A441C33" w14:textId="74DC0475" w:rsidR="003262F6" w:rsidRDefault="00E07F59">
      <w:pPr>
        <w:spacing w:line="259" w:lineRule="auto"/>
        <w:rPr>
          <w:rFonts w:ascii="Calibri" w:eastAsia="Calibri" w:hAnsi="Calibri" w:cs="Calibri"/>
          <w:sz w:val="20"/>
          <w:szCs w:val="20"/>
        </w:rPr>
      </w:pP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N</m:t>
            </m:r>
          </m:e>
          <m:sub>
            <m:r>
              <w:rPr>
                <w:rFonts w:ascii="Cambria Math" w:eastAsia="Cambria Math" w:hAnsi="Cambria Math" w:cs="Cambria Math"/>
                <w:sz w:val="20"/>
                <w:szCs w:val="20"/>
              </w:rPr>
              <m:t>j</m:t>
            </m:r>
          </m:sub>
        </m:sSub>
      </m:oMath>
      <w:r>
        <w:rPr>
          <w:rFonts w:ascii="Calibri" w:eastAsia="Calibri" w:hAnsi="Calibri" w:cs="Calibri"/>
          <w:sz w:val="20"/>
          <w:szCs w:val="20"/>
        </w:rPr>
        <w:t xml:space="preserve"> = </w:t>
      </w:r>
      <w:r w:rsidR="00140827">
        <w:rPr>
          <w:rFonts w:ascii="Calibri" w:eastAsia="Calibri" w:hAnsi="Calibri" w:cs="Calibri"/>
          <w:sz w:val="20"/>
          <w:szCs w:val="20"/>
        </w:rPr>
        <w:tab/>
      </w:r>
      <w:r>
        <w:rPr>
          <w:rFonts w:ascii="Calibri" w:eastAsia="Calibri" w:hAnsi="Calibri" w:cs="Calibri"/>
          <w:sz w:val="20"/>
          <w:szCs w:val="20"/>
        </w:rPr>
        <w:t xml:space="preserve">total population in Census block group </w:t>
      </w:r>
      <m:oMath>
        <m:r>
          <w:rPr>
            <w:rFonts w:ascii="Cambria Math" w:eastAsia="Cambria Math" w:hAnsi="Cambria Math" w:cs="Cambria Math"/>
            <w:sz w:val="20"/>
            <w:szCs w:val="20"/>
          </w:rPr>
          <m:t>j</m:t>
        </m:r>
      </m:oMath>
    </w:p>
    <w:p w14:paraId="41FA7F95" w14:textId="1F860E37" w:rsidR="003262F6" w:rsidRDefault="00E07F59">
      <w:pPr>
        <w:spacing w:line="259" w:lineRule="auto"/>
        <w:rPr>
          <w:rFonts w:ascii="Calibri" w:eastAsia="Calibri" w:hAnsi="Calibri" w:cs="Calibri"/>
          <w:sz w:val="20"/>
          <w:szCs w:val="20"/>
        </w:rPr>
      </w:pP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dist</m:t>
            </m:r>
          </m:e>
          <m:sub>
            <m:r>
              <w:rPr>
                <w:rFonts w:ascii="Cambria Math" w:eastAsia="Cambria Math" w:hAnsi="Cambria Math" w:cs="Cambria Math"/>
                <w:sz w:val="20"/>
                <w:szCs w:val="20"/>
              </w:rPr>
              <m:t>ij</m:t>
            </m:r>
          </m:sub>
        </m:sSub>
      </m:oMath>
      <w:r>
        <w:rPr>
          <w:rFonts w:ascii="Calibri" w:eastAsia="Calibri" w:hAnsi="Calibri" w:cs="Calibri"/>
          <w:sz w:val="20"/>
          <w:szCs w:val="20"/>
        </w:rPr>
        <w:t xml:space="preserve"> = </w:t>
      </w:r>
      <w:r w:rsidR="00140827">
        <w:rPr>
          <w:rFonts w:ascii="Calibri" w:eastAsia="Calibri" w:hAnsi="Calibri" w:cs="Calibri"/>
          <w:sz w:val="20"/>
          <w:szCs w:val="20"/>
        </w:rPr>
        <w:tab/>
      </w:r>
      <w:r>
        <w:rPr>
          <w:rFonts w:ascii="Calibri" w:eastAsia="Calibri" w:hAnsi="Calibri" w:cs="Calibri"/>
          <w:sz w:val="20"/>
          <w:szCs w:val="20"/>
        </w:rPr>
        <w:t xml:space="preserve">distance from block group </w:t>
      </w:r>
      <m:oMath>
        <m:r>
          <w:rPr>
            <w:rFonts w:ascii="Cambria Math" w:eastAsia="Cambria Math" w:hAnsi="Cambria Math" w:cs="Cambria Math"/>
            <w:sz w:val="20"/>
            <w:szCs w:val="20"/>
          </w:rPr>
          <m:t>j</m:t>
        </m:r>
      </m:oMath>
      <w:r>
        <w:rPr>
          <w:rFonts w:ascii="Calibri" w:eastAsia="Calibri" w:hAnsi="Calibri" w:cs="Calibri"/>
          <w:sz w:val="20"/>
          <w:szCs w:val="20"/>
        </w:rPr>
        <w:t xml:space="preserve"> to POD </w:t>
      </w:r>
      <m:oMath>
        <m:r>
          <w:rPr>
            <w:rFonts w:ascii="Cambria Math" w:eastAsia="Cambria Math" w:hAnsi="Cambria Math" w:cs="Cambria Math"/>
            <w:sz w:val="20"/>
            <w:szCs w:val="20"/>
          </w:rPr>
          <m:t>i</m:t>
        </m:r>
      </m:oMath>
      <w:r>
        <w:rPr>
          <w:rFonts w:ascii="Calibri" w:eastAsia="Calibri" w:hAnsi="Calibri" w:cs="Calibri"/>
          <w:sz w:val="20"/>
          <w:szCs w:val="20"/>
        </w:rPr>
        <w:t xml:space="preserve"> </w:t>
      </w:r>
    </w:p>
    <w:p w14:paraId="6995F5C2" w14:textId="39021255" w:rsidR="00140827" w:rsidRDefault="00E07F59">
      <w:pPr>
        <w:spacing w:line="259" w:lineRule="auto"/>
        <w:rPr>
          <w:rFonts w:ascii="Calibri" w:eastAsia="Calibri" w:hAnsi="Calibri" w:cs="Calibri"/>
          <w:sz w:val="20"/>
          <w:szCs w:val="20"/>
        </w:rPr>
      </w:pP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prop</m:t>
            </m:r>
          </m:e>
          <m:sub>
            <m:r>
              <w:rPr>
                <w:rFonts w:ascii="Cambria Math" w:eastAsia="Cambria Math" w:hAnsi="Cambria Math" w:cs="Cambria Math"/>
                <w:sz w:val="20"/>
                <w:szCs w:val="20"/>
              </w:rPr>
              <m:t>j</m:t>
            </m:r>
          </m:sub>
        </m:sSub>
      </m:oMath>
      <w:r>
        <w:rPr>
          <w:rFonts w:ascii="Calibri" w:eastAsia="Calibri" w:hAnsi="Calibri" w:cs="Calibri"/>
          <w:sz w:val="20"/>
          <w:szCs w:val="20"/>
        </w:rPr>
        <w:t xml:space="preserve"> = </w:t>
      </w:r>
      <w:r w:rsidR="00140827">
        <w:rPr>
          <w:rFonts w:ascii="Calibri" w:eastAsia="Calibri" w:hAnsi="Calibri" w:cs="Calibri"/>
          <w:sz w:val="20"/>
          <w:szCs w:val="20"/>
        </w:rPr>
        <w:tab/>
      </w:r>
      <w:r>
        <w:rPr>
          <w:rFonts w:ascii="Calibri" w:eastAsia="Calibri" w:hAnsi="Calibri" w:cs="Calibri"/>
          <w:sz w:val="20"/>
          <w:szCs w:val="20"/>
        </w:rPr>
        <w:t xml:space="preserve">proportion of population in block group </w:t>
      </w:r>
      <m:oMath>
        <m:r>
          <w:rPr>
            <w:rFonts w:ascii="Cambria Math" w:eastAsia="Cambria Math" w:hAnsi="Cambria Math" w:cs="Cambria Math"/>
            <w:sz w:val="20"/>
            <w:szCs w:val="20"/>
          </w:rPr>
          <m:t>j</m:t>
        </m:r>
      </m:oMath>
      <w:r>
        <w:rPr>
          <w:rFonts w:ascii="Calibri" w:eastAsia="Calibri" w:hAnsi="Calibri" w:cs="Calibri"/>
          <w:sz w:val="20"/>
          <w:szCs w:val="20"/>
        </w:rPr>
        <w:t xml:space="preserve"> </w:t>
      </w:r>
    </w:p>
    <w:p w14:paraId="41FD53AA" w14:textId="14A719D0" w:rsidR="003262F6" w:rsidRDefault="00E07F59" w:rsidP="00140827">
      <w:pPr>
        <w:spacing w:line="259" w:lineRule="auto"/>
        <w:ind w:firstLine="720"/>
        <w:rPr>
          <w:rFonts w:ascii="Calibri" w:eastAsia="Calibri" w:hAnsi="Calibri" w:cs="Calibri"/>
          <w:sz w:val="20"/>
          <w:szCs w:val="20"/>
        </w:rPr>
      </w:pPr>
      <w:r>
        <w:rPr>
          <w:rFonts w:ascii="Calibri" w:eastAsia="Calibri" w:hAnsi="Calibri" w:cs="Calibri"/>
          <w:sz w:val="20"/>
          <w:szCs w:val="20"/>
        </w:rPr>
        <w:t>to include (varies by scenario)</w:t>
      </w:r>
    </w:p>
    <w:p w14:paraId="2E7F871C" w14:textId="77777777" w:rsidR="003262F6" w:rsidRDefault="003262F6">
      <w:pPr>
        <w:rPr>
          <w:rFonts w:ascii="Calibri" w:eastAsia="Calibri" w:hAnsi="Calibri" w:cs="Calibri"/>
          <w:sz w:val="20"/>
          <w:szCs w:val="20"/>
        </w:rPr>
      </w:pPr>
    </w:p>
    <w:p w14:paraId="6D6F1BA7" w14:textId="77777777" w:rsidR="003262F6" w:rsidRDefault="00E07F59">
      <w:pPr>
        <w:rPr>
          <w:rFonts w:ascii="Calibri" w:eastAsia="Calibri" w:hAnsi="Calibri" w:cs="Calibri"/>
          <w:i/>
          <w:sz w:val="20"/>
          <w:szCs w:val="20"/>
        </w:rPr>
      </w:pPr>
      <w:r>
        <w:rPr>
          <w:rFonts w:ascii="Calibri" w:eastAsia="Calibri" w:hAnsi="Calibri" w:cs="Calibri"/>
          <w:i/>
          <w:sz w:val="20"/>
          <w:szCs w:val="20"/>
        </w:rPr>
        <w:t>Decision Variables:</w:t>
      </w:r>
    </w:p>
    <w:p w14:paraId="5A84D7BE" w14:textId="1F830C50" w:rsidR="003262F6" w:rsidRDefault="00E07F59">
      <w:pPr>
        <w:spacing w:line="259" w:lineRule="auto"/>
        <w:rPr>
          <w:rFonts w:ascii="Calibri" w:eastAsia="Calibri" w:hAnsi="Calibri" w:cs="Calibri"/>
          <w:sz w:val="20"/>
          <w:szCs w:val="20"/>
        </w:rPr>
      </w:pP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x</m:t>
            </m:r>
          </m:e>
          <m:sub>
            <m:r>
              <w:rPr>
                <w:rFonts w:ascii="Cambria Math" w:eastAsia="Cambria Math" w:hAnsi="Cambria Math" w:cs="Cambria Math"/>
                <w:sz w:val="20"/>
                <w:szCs w:val="20"/>
              </w:rPr>
              <m:t>i</m:t>
            </m:r>
          </m:sub>
        </m:sSub>
      </m:oMath>
      <w:r>
        <w:rPr>
          <w:rFonts w:ascii="Calibri" w:eastAsia="Calibri" w:hAnsi="Calibri" w:cs="Calibri"/>
          <w:sz w:val="20"/>
          <w:szCs w:val="20"/>
        </w:rPr>
        <w:t xml:space="preserve"> = </w:t>
      </w:r>
      <w:r w:rsidR="00140827">
        <w:rPr>
          <w:rFonts w:ascii="Calibri" w:eastAsia="Calibri" w:hAnsi="Calibri" w:cs="Calibri"/>
          <w:sz w:val="20"/>
          <w:szCs w:val="20"/>
        </w:rPr>
        <w:tab/>
      </w:r>
      <w:r>
        <w:rPr>
          <w:rFonts w:ascii="Calibri" w:eastAsia="Calibri" w:hAnsi="Calibri" w:cs="Calibri"/>
          <w:sz w:val="20"/>
          <w:szCs w:val="20"/>
        </w:rPr>
        <w:t xml:space="preserve">1 if POD </w:t>
      </w:r>
      <m:oMath>
        <m:r>
          <w:rPr>
            <w:rFonts w:ascii="Cambria Math" w:eastAsia="Cambria Math" w:hAnsi="Cambria Math" w:cs="Cambria Math"/>
            <w:sz w:val="20"/>
            <w:szCs w:val="20"/>
          </w:rPr>
          <m:t>i</m:t>
        </m:r>
      </m:oMath>
      <w:r>
        <w:rPr>
          <w:rFonts w:ascii="Calibri" w:eastAsia="Calibri" w:hAnsi="Calibri" w:cs="Calibri"/>
          <w:sz w:val="20"/>
          <w:szCs w:val="20"/>
        </w:rPr>
        <w:t xml:space="preserve"> is opened and 0 if not</w:t>
      </w:r>
    </w:p>
    <w:p w14:paraId="662BF2F7" w14:textId="3F14E431" w:rsidR="00140827" w:rsidRDefault="00E07F59">
      <w:pPr>
        <w:spacing w:line="259" w:lineRule="auto"/>
        <w:rPr>
          <w:rFonts w:ascii="Calibri" w:eastAsia="Calibri" w:hAnsi="Calibri" w:cs="Calibri"/>
          <w:sz w:val="20"/>
          <w:szCs w:val="20"/>
        </w:rPr>
      </w:pP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ij</m:t>
            </m:r>
          </m:sub>
        </m:sSub>
      </m:oMath>
      <w:r>
        <w:rPr>
          <w:rFonts w:ascii="Calibri" w:eastAsia="Calibri" w:hAnsi="Calibri" w:cs="Calibri"/>
          <w:sz w:val="20"/>
          <w:szCs w:val="20"/>
        </w:rPr>
        <w:t xml:space="preserve"> = </w:t>
      </w:r>
      <w:r w:rsidR="00140827">
        <w:rPr>
          <w:rFonts w:ascii="Calibri" w:eastAsia="Calibri" w:hAnsi="Calibri" w:cs="Calibri"/>
          <w:sz w:val="20"/>
          <w:szCs w:val="20"/>
        </w:rPr>
        <w:tab/>
      </w:r>
      <w:r>
        <w:rPr>
          <w:rFonts w:ascii="Calibri" w:eastAsia="Calibri" w:hAnsi="Calibri" w:cs="Calibri"/>
          <w:sz w:val="20"/>
          <w:szCs w:val="20"/>
        </w:rPr>
        <w:t xml:space="preserve">1 if POD </w:t>
      </w:r>
      <m:oMath>
        <m:r>
          <w:rPr>
            <w:rFonts w:ascii="Cambria Math" w:eastAsia="Cambria Math" w:hAnsi="Cambria Math" w:cs="Cambria Math"/>
            <w:sz w:val="20"/>
            <w:szCs w:val="20"/>
          </w:rPr>
          <m:t>i</m:t>
        </m:r>
      </m:oMath>
      <w:r>
        <w:rPr>
          <w:rFonts w:ascii="Calibri" w:eastAsia="Calibri" w:hAnsi="Calibri" w:cs="Calibri"/>
          <w:sz w:val="20"/>
          <w:szCs w:val="20"/>
        </w:rPr>
        <w:t xml:space="preserve"> serves Census block group </w:t>
      </w:r>
      <w:r>
        <w:rPr>
          <w:rFonts w:ascii="Calibri" w:eastAsia="Calibri" w:hAnsi="Calibri" w:cs="Calibri"/>
          <w:i/>
          <w:sz w:val="20"/>
          <w:szCs w:val="20"/>
        </w:rPr>
        <w:t>j</w:t>
      </w:r>
      <w:r>
        <w:rPr>
          <w:rFonts w:ascii="Calibri" w:eastAsia="Calibri" w:hAnsi="Calibri" w:cs="Calibri"/>
          <w:sz w:val="20"/>
          <w:szCs w:val="20"/>
        </w:rPr>
        <w:t xml:space="preserve">, </w:t>
      </w:r>
    </w:p>
    <w:p w14:paraId="35557A74" w14:textId="2404C5FB" w:rsidR="003262F6" w:rsidRDefault="00E07F59" w:rsidP="00140827">
      <w:pPr>
        <w:spacing w:line="259" w:lineRule="auto"/>
        <w:ind w:firstLine="720"/>
        <w:rPr>
          <w:rFonts w:ascii="Calibri" w:eastAsia="Calibri" w:hAnsi="Calibri" w:cs="Calibri"/>
          <w:sz w:val="20"/>
          <w:szCs w:val="20"/>
        </w:rPr>
      </w:pPr>
      <w:r>
        <w:rPr>
          <w:rFonts w:ascii="Calibri" w:eastAsia="Calibri" w:hAnsi="Calibri" w:cs="Calibri"/>
          <w:sz w:val="20"/>
          <w:szCs w:val="20"/>
        </w:rPr>
        <w:t>0 otherwise</w:t>
      </w:r>
    </w:p>
    <w:p w14:paraId="4BD859DA" w14:textId="77777777" w:rsidR="00140827" w:rsidRDefault="00E07F59">
      <w:pPr>
        <w:spacing w:line="259" w:lineRule="auto"/>
        <w:rPr>
          <w:rFonts w:ascii="Calibri" w:eastAsia="Calibri" w:hAnsi="Calibri" w:cs="Calibri"/>
          <w:sz w:val="20"/>
          <w:szCs w:val="20"/>
        </w:rPr>
      </w:pP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w</m:t>
            </m:r>
          </m:e>
          <m:sub>
            <m:r>
              <w:rPr>
                <w:rFonts w:ascii="Cambria Math" w:eastAsia="Cambria Math" w:hAnsi="Cambria Math" w:cs="Cambria Math"/>
                <w:sz w:val="20"/>
                <w:szCs w:val="20"/>
              </w:rPr>
              <m:t>j</m:t>
            </m:r>
          </m:sub>
        </m:sSub>
      </m:oMath>
      <w:r>
        <w:rPr>
          <w:rFonts w:ascii="Calibri" w:eastAsia="Calibri" w:hAnsi="Calibri" w:cs="Calibri"/>
          <w:sz w:val="20"/>
          <w:szCs w:val="20"/>
        </w:rPr>
        <w:t xml:space="preserve">= </w:t>
      </w:r>
      <w:r w:rsidR="00140827">
        <w:rPr>
          <w:rFonts w:ascii="Calibri" w:eastAsia="Calibri" w:hAnsi="Calibri" w:cs="Calibri"/>
          <w:sz w:val="20"/>
          <w:szCs w:val="20"/>
        </w:rPr>
        <w:tab/>
      </w:r>
      <w:r>
        <w:rPr>
          <w:rFonts w:ascii="Calibri" w:eastAsia="Calibri" w:hAnsi="Calibri" w:cs="Calibri"/>
          <w:sz w:val="20"/>
          <w:szCs w:val="20"/>
        </w:rPr>
        <w:t xml:space="preserve">1 if </w:t>
      </w:r>
      <m:oMath>
        <m:sSub>
          <m:sSubPr>
            <m:ctrlPr>
              <w:rPr>
                <w:rFonts w:ascii="Cambria Math" w:eastAsia="Cambria Math" w:hAnsi="Cambria Math" w:cs="Cambria Math"/>
                <w:sz w:val="20"/>
                <w:szCs w:val="20"/>
              </w:rPr>
            </m:ctrlPr>
          </m:sSubPr>
          <m:e>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N</m:t>
                </m:r>
              </m:e>
              <m:sub>
                <m:r>
                  <w:rPr>
                    <w:rFonts w:ascii="Cambria Math" w:eastAsia="Cambria Math" w:hAnsi="Cambria Math" w:cs="Cambria Math"/>
                    <w:sz w:val="20"/>
                    <w:szCs w:val="20"/>
                  </w:rPr>
                  <m:t>j</m:t>
                </m:r>
              </m:sub>
            </m:sSub>
            <m:r>
              <w:rPr>
                <w:rFonts w:ascii="Cambria Math" w:eastAsia="Cambria Math" w:hAnsi="Cambria Math" w:cs="Cambria Math"/>
                <w:sz w:val="20"/>
                <w:szCs w:val="20"/>
              </w:rPr>
              <m:t>prop</m:t>
            </m:r>
          </m:e>
          <m:sub>
            <m:r>
              <w:rPr>
                <w:rFonts w:ascii="Cambria Math" w:eastAsia="Cambria Math" w:hAnsi="Cambria Math" w:cs="Cambria Math"/>
                <w:sz w:val="20"/>
                <w:szCs w:val="20"/>
              </w:rPr>
              <m:t>j</m:t>
            </m:r>
          </m:sub>
        </m:sSub>
      </m:oMath>
      <w:r>
        <w:rPr>
          <w:rFonts w:ascii="Calibri" w:eastAsia="Calibri" w:hAnsi="Calibri" w:cs="Calibri"/>
          <w:sz w:val="20"/>
          <w:szCs w:val="20"/>
        </w:rPr>
        <w:t xml:space="preserve">for Census block group </w:t>
      </w:r>
      <w:r>
        <w:rPr>
          <w:rFonts w:ascii="Calibri" w:eastAsia="Calibri" w:hAnsi="Calibri" w:cs="Calibri"/>
          <w:i/>
          <w:sz w:val="20"/>
          <w:szCs w:val="20"/>
        </w:rPr>
        <w:t>j</w:t>
      </w:r>
      <w:r>
        <w:rPr>
          <w:rFonts w:ascii="Calibri" w:eastAsia="Calibri" w:hAnsi="Calibri" w:cs="Calibri"/>
          <w:sz w:val="20"/>
          <w:szCs w:val="20"/>
        </w:rPr>
        <w:t xml:space="preserve"> is </w:t>
      </w:r>
      <w:r>
        <w:rPr>
          <w:rFonts w:ascii="Calibri" w:eastAsia="Calibri" w:hAnsi="Calibri" w:cs="Calibri"/>
          <w:sz w:val="20"/>
          <w:szCs w:val="20"/>
        </w:rPr>
        <w:t xml:space="preserve">0, </w:t>
      </w:r>
    </w:p>
    <w:p w14:paraId="2B47733B" w14:textId="4C708B91" w:rsidR="003262F6" w:rsidRDefault="00140827" w:rsidP="00140827">
      <w:pPr>
        <w:spacing w:line="259" w:lineRule="auto"/>
        <w:ind w:left="720"/>
        <w:rPr>
          <w:rFonts w:ascii="Calibri" w:eastAsia="Calibri" w:hAnsi="Calibri" w:cs="Calibri"/>
          <w:sz w:val="20"/>
          <w:szCs w:val="20"/>
        </w:rPr>
      </w:pPr>
      <w:r>
        <w:rPr>
          <w:rFonts w:ascii="Calibri" w:eastAsia="Calibri" w:hAnsi="Calibri" w:cs="Calibri"/>
          <w:sz w:val="20"/>
          <w:szCs w:val="20"/>
        </w:rPr>
        <w:t>1</w:t>
      </w:r>
      <w:r>
        <w:rPr>
          <w:rFonts w:ascii="Calibri" w:eastAsia="Calibri" w:hAnsi="Calibri" w:cs="Calibri"/>
          <w:sz w:val="20"/>
          <w:szCs w:val="20"/>
        </w:rPr>
        <w:t xml:space="preserve"> </w:t>
      </w:r>
      <w:r w:rsidR="00E07F59">
        <w:rPr>
          <w:rFonts w:ascii="Calibri" w:eastAsia="Calibri" w:hAnsi="Calibri" w:cs="Calibri"/>
          <w:sz w:val="20"/>
          <w:szCs w:val="20"/>
        </w:rPr>
        <w:t xml:space="preserve">otherwise </w:t>
      </w:r>
    </w:p>
    <w:p w14:paraId="6F1C7606" w14:textId="77777777" w:rsidR="003262F6" w:rsidRDefault="003262F6">
      <w:pPr>
        <w:rPr>
          <w:rFonts w:ascii="Calibri" w:eastAsia="Calibri" w:hAnsi="Calibri" w:cs="Calibri"/>
          <w:i/>
          <w:sz w:val="20"/>
          <w:szCs w:val="20"/>
        </w:rPr>
      </w:pPr>
    </w:p>
    <w:p w14:paraId="31E8AAFC" w14:textId="77777777" w:rsidR="003262F6" w:rsidRDefault="00E07F59">
      <w:pPr>
        <w:rPr>
          <w:rFonts w:ascii="Calibri" w:eastAsia="Calibri" w:hAnsi="Calibri" w:cs="Calibri"/>
          <w:i/>
          <w:sz w:val="20"/>
          <w:szCs w:val="20"/>
        </w:rPr>
      </w:pPr>
      <w:r>
        <w:rPr>
          <w:rFonts w:ascii="Calibri" w:eastAsia="Calibri" w:hAnsi="Calibri" w:cs="Calibri"/>
          <w:i/>
          <w:sz w:val="20"/>
          <w:szCs w:val="20"/>
        </w:rPr>
        <w:t>Objective Function:</w:t>
      </w:r>
    </w:p>
    <w:p w14:paraId="45F4411D" w14:textId="77777777" w:rsidR="003262F6" w:rsidRDefault="00E07F59">
      <w:pPr>
        <w:rPr>
          <w:rFonts w:ascii="Calibri" w:eastAsia="Calibri" w:hAnsi="Calibri" w:cs="Calibri"/>
          <w:sz w:val="20"/>
          <w:szCs w:val="20"/>
        </w:rPr>
      </w:pPr>
      <m:oMath>
        <m:r>
          <w:rPr>
            <w:rFonts w:ascii="Cambria Math" w:eastAsia="Cambria Math" w:hAnsi="Cambria Math" w:cs="Cambria Math"/>
            <w:sz w:val="20"/>
            <w:szCs w:val="20"/>
          </w:rPr>
          <m:t>min</m:t>
        </m:r>
        <m:r>
          <w:rPr>
            <w:rFonts w:ascii="Cambria Math" w:eastAsia="Cambria Math" w:hAnsi="Cambria Math" w:cs="Cambria Math"/>
            <w:sz w:val="20"/>
            <w:szCs w:val="20"/>
          </w:rPr>
          <m:t xml:space="preserve"> </m:t>
        </m:r>
        <m:r>
          <w:rPr>
            <w:rFonts w:ascii="Cambria Math" w:eastAsia="Cambria Math" w:hAnsi="Cambria Math" w:cs="Cambria Math"/>
            <w:color w:val="000000"/>
            <w:sz w:val="20"/>
            <w:szCs w:val="20"/>
          </w:rPr>
          <m:t>z</m:t>
        </m:r>
        <m:r>
          <w:rPr>
            <w:rFonts w:ascii="Cambria Math" w:eastAsia="Cambria Math" w:hAnsi="Cambria Math" w:cs="Cambria Math"/>
          </w:rPr>
          <m:t xml:space="preserve"> </m:t>
        </m:r>
      </m:oMath>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sz w:val="20"/>
          <w:szCs w:val="20"/>
        </w:rPr>
        <w:t>(6)</w:t>
      </w:r>
    </w:p>
    <w:p w14:paraId="4672DEE2" w14:textId="77777777" w:rsidR="003262F6" w:rsidRDefault="003262F6">
      <w:pPr>
        <w:rPr>
          <w:rFonts w:ascii="Calibri" w:eastAsia="Calibri" w:hAnsi="Calibri" w:cs="Calibri"/>
          <w:i/>
          <w:sz w:val="20"/>
          <w:szCs w:val="20"/>
        </w:rPr>
      </w:pPr>
    </w:p>
    <w:p w14:paraId="3FDD6CC7" w14:textId="77777777" w:rsidR="003262F6" w:rsidRDefault="00E07F59">
      <w:pPr>
        <w:rPr>
          <w:rFonts w:ascii="Calibri" w:eastAsia="Calibri" w:hAnsi="Calibri" w:cs="Calibri"/>
          <w:i/>
          <w:sz w:val="20"/>
          <w:szCs w:val="20"/>
        </w:rPr>
      </w:pPr>
      <w:r>
        <w:rPr>
          <w:rFonts w:ascii="Calibri" w:eastAsia="Calibri" w:hAnsi="Calibri" w:cs="Calibri"/>
          <w:i/>
          <w:sz w:val="20"/>
          <w:szCs w:val="20"/>
        </w:rPr>
        <w:t>Constraints:</w:t>
      </w:r>
    </w:p>
    <w:p w14:paraId="2CA2DE9E" w14:textId="430AB1B1" w:rsidR="003262F6" w:rsidRDefault="00E07F59">
      <w:pPr>
        <w:pBdr>
          <w:top w:val="nil"/>
          <w:left w:val="nil"/>
          <w:bottom w:val="nil"/>
          <w:right w:val="nil"/>
          <w:between w:val="nil"/>
        </w:pBdr>
        <w:spacing w:line="259" w:lineRule="auto"/>
        <w:rPr>
          <w:rFonts w:ascii="Calibri" w:eastAsia="Calibri" w:hAnsi="Calibri" w:cs="Calibri"/>
          <w:sz w:val="20"/>
          <w:szCs w:val="20"/>
        </w:rPr>
      </w:pPr>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y</m:t>
            </m:r>
          </m:e>
          <m:sub>
            <m:r>
              <w:rPr>
                <w:rFonts w:ascii="Cambria Math" w:eastAsia="Cambria Math" w:hAnsi="Cambria Math" w:cs="Cambria Math"/>
                <w:color w:val="000000"/>
                <w:sz w:val="20"/>
                <w:szCs w:val="20"/>
              </w:rPr>
              <m:t>ij</m:t>
            </m:r>
          </m:sub>
        </m:sSub>
        <m:r>
          <w:rPr>
            <w:rFonts w:ascii="Cambria Math" w:eastAsia="Cambria Math" w:hAnsi="Cambria Math" w:cs="Cambria Math"/>
            <w:color w:val="000000"/>
            <w:sz w:val="20"/>
            <w:szCs w:val="20"/>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x</m:t>
            </m:r>
          </m:e>
          <m:sub>
            <m:r>
              <w:rPr>
                <w:rFonts w:ascii="Cambria Math" w:eastAsia="Cambria Math" w:hAnsi="Cambria Math" w:cs="Cambria Math"/>
                <w:color w:val="000000"/>
                <w:sz w:val="20"/>
                <w:szCs w:val="20"/>
              </w:rPr>
              <m:t>i</m:t>
            </m:r>
          </m:sub>
        </m:sSub>
      </m:oMath>
      <w:r>
        <w:rPr>
          <w:rFonts w:ascii="Calibri" w:eastAsia="Calibri" w:hAnsi="Calibri" w:cs="Calibri"/>
          <w:color w:val="000000"/>
          <w:sz w:val="20"/>
          <w:szCs w:val="20"/>
        </w:rPr>
        <w:tab/>
      </w:r>
      <w:r w:rsidR="00140827">
        <w:rPr>
          <w:rFonts w:ascii="Calibri" w:eastAsia="Calibri" w:hAnsi="Calibri" w:cs="Calibri"/>
          <w:color w:val="000000"/>
          <w:sz w:val="20"/>
          <w:szCs w:val="20"/>
        </w:rPr>
        <w:tab/>
      </w:r>
      <m:oMath>
        <m:r>
          <w:rPr>
            <w:rFonts w:ascii="Cambria Math" w:eastAsia="Cambria Math" w:hAnsi="Cambria Math" w:cs="Cambria Math"/>
            <w:color w:val="000000"/>
            <w:sz w:val="20"/>
            <w:szCs w:val="20"/>
          </w:rPr>
          <m:t>∀</m:t>
        </m:r>
        <m:r>
          <w:rPr>
            <w:rFonts w:ascii="Cambria Math" w:eastAsia="Cambria Math" w:hAnsi="Cambria Math" w:cs="Cambria Math"/>
            <w:color w:val="000000"/>
            <w:sz w:val="20"/>
            <w:szCs w:val="20"/>
          </w:rPr>
          <m:t>i</m:t>
        </m:r>
        <m:r>
          <w:rPr>
            <w:rFonts w:ascii="Cambria Math" w:eastAsia="Cambria Math" w:hAnsi="Cambria Math" w:cs="Cambria Math"/>
            <w:color w:val="000000"/>
            <w:sz w:val="20"/>
            <w:szCs w:val="20"/>
          </w:rPr>
          <m:t>=1…</m:t>
        </m:r>
        <m:r>
          <w:rPr>
            <w:rFonts w:ascii="Cambria Math" w:eastAsia="Cambria Math" w:hAnsi="Cambria Math" w:cs="Cambria Math"/>
            <w:color w:val="000000"/>
            <w:sz w:val="20"/>
            <w:szCs w:val="20"/>
          </w:rPr>
          <m:t>47</m:t>
        </m:r>
        <m:r>
          <w:rPr>
            <w:rFonts w:ascii="Cambria Math" w:eastAsia="Cambria Math" w:hAnsi="Cambria Math" w:cs="Cambria Math"/>
            <w:color w:val="000000"/>
            <w:sz w:val="20"/>
            <w:szCs w:val="20"/>
          </w:rPr>
          <m:t>,</m:t>
        </m:r>
        <m:r>
          <w:rPr>
            <w:rFonts w:ascii="Cambria Math" w:eastAsia="Cambria Math" w:hAnsi="Cambria Math" w:cs="Cambria Math"/>
            <w:color w:val="000000"/>
            <w:sz w:val="20"/>
            <w:szCs w:val="20"/>
          </w:rPr>
          <m:t>j</m:t>
        </m:r>
        <m:r>
          <w:rPr>
            <w:rFonts w:ascii="Cambria Math" w:eastAsia="Cambria Math" w:hAnsi="Cambria Math" w:cs="Cambria Math"/>
            <w:color w:val="000000"/>
            <w:sz w:val="20"/>
            <w:szCs w:val="20"/>
          </w:rPr>
          <m:t>=1…</m:t>
        </m:r>
        <m:r>
          <w:rPr>
            <w:rFonts w:ascii="Cambria Math" w:eastAsia="Cambria Math" w:hAnsi="Cambria Math" w:cs="Cambria Math"/>
            <w:color w:val="000000"/>
            <w:sz w:val="20"/>
            <w:szCs w:val="20"/>
          </w:rPr>
          <m:t>111</m:t>
        </m:r>
        <m:r>
          <w:rPr>
            <w:rFonts w:ascii="Cambria Math" w:eastAsia="Cambria Math" w:hAnsi="Cambria Math" w:cs="Cambria Math"/>
            <w:color w:val="000000"/>
            <w:sz w:val="20"/>
            <w:szCs w:val="20"/>
          </w:rPr>
          <m:t>0</m:t>
        </m:r>
      </m:oMath>
      <w:r>
        <w:rPr>
          <w:rFonts w:ascii="Calibri" w:eastAsia="Calibri" w:hAnsi="Calibri" w:cs="Calibri"/>
          <w:sz w:val="20"/>
          <w:szCs w:val="20"/>
        </w:rPr>
        <w:t>(2)</w:t>
      </w:r>
    </w:p>
    <w:p w14:paraId="7F432272" w14:textId="0ADCFB4D" w:rsidR="003262F6" w:rsidRDefault="00E07F59">
      <w:pPr>
        <w:pBdr>
          <w:top w:val="nil"/>
          <w:left w:val="nil"/>
          <w:bottom w:val="nil"/>
          <w:right w:val="nil"/>
          <w:between w:val="nil"/>
        </w:pBdr>
        <w:spacing w:line="259" w:lineRule="auto"/>
        <w:rPr>
          <w:rFonts w:ascii="Calibri" w:eastAsia="Calibri" w:hAnsi="Calibri" w:cs="Calibri"/>
          <w:sz w:val="20"/>
          <w:szCs w:val="20"/>
        </w:rPr>
      </w:pPr>
      <m:oMath>
        <m:nary>
          <m:naryPr>
            <m:chr m:val="∑"/>
            <m:ctrlPr>
              <w:rPr>
                <w:rFonts w:ascii="Cambria Math" w:eastAsia="Cambria Math" w:hAnsi="Cambria Math" w:cs="Cambria Math"/>
                <w:color w:val="000000"/>
                <w:sz w:val="20"/>
                <w:szCs w:val="20"/>
              </w:rPr>
            </m:ctrlPr>
          </m:naryPr>
          <m:sub>
            <m:r>
              <w:rPr>
                <w:rFonts w:ascii="Cambria Math" w:eastAsia="Cambria Math" w:hAnsi="Cambria Math" w:cs="Cambria Math"/>
                <w:color w:val="000000"/>
                <w:sz w:val="20"/>
                <w:szCs w:val="20"/>
              </w:rPr>
              <m:t>i</m:t>
            </m:r>
            <m:r>
              <w:rPr>
                <w:rFonts w:ascii="Cambria Math" w:eastAsia="Cambria Math" w:hAnsi="Cambria Math" w:cs="Cambria Math"/>
                <w:color w:val="000000"/>
                <w:sz w:val="20"/>
                <w:szCs w:val="20"/>
              </w:rPr>
              <m:t>=1</m:t>
            </m:r>
          </m:sub>
          <m:sup>
            <m:r>
              <w:rPr>
                <w:rFonts w:ascii="Cambria Math" w:eastAsia="Cambria Math" w:hAnsi="Cambria Math" w:cs="Cambria Math"/>
                <w:color w:val="000000"/>
                <w:sz w:val="20"/>
                <w:szCs w:val="20"/>
              </w:rPr>
              <m:t>47</m:t>
            </m:r>
          </m:sup>
          <m:e>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x</m:t>
                </m:r>
              </m:e>
              <m:sub>
                <m:r>
                  <w:rPr>
                    <w:rFonts w:ascii="Cambria Math" w:eastAsia="Cambria Math" w:hAnsi="Cambria Math" w:cs="Cambria Math"/>
                    <w:color w:val="000000"/>
                    <w:sz w:val="20"/>
                    <w:szCs w:val="20"/>
                  </w:rPr>
                  <m:t>i</m:t>
                </m:r>
              </m:sub>
            </m:sSub>
          </m:e>
        </m:nary>
        <m:r>
          <w:rPr>
            <w:rFonts w:ascii="Cambria Math" w:eastAsia="Cambria Math" w:hAnsi="Cambria Math" w:cs="Cambria Math"/>
            <w:color w:val="000000"/>
            <w:sz w:val="20"/>
            <w:szCs w:val="20"/>
          </w:rPr>
          <m:t>≤{</m:t>
        </m:r>
        <m:r>
          <w:rPr>
            <w:rFonts w:ascii="Cambria Math" w:eastAsia="Cambria Math" w:hAnsi="Cambria Math" w:cs="Cambria Math"/>
            <w:color w:val="000000"/>
            <w:sz w:val="20"/>
            <w:szCs w:val="20"/>
          </w:rPr>
          <m:t>number</m:t>
        </m:r>
        <m:r>
          <w:rPr>
            <w:rFonts w:ascii="Cambria Math" w:eastAsia="Cambria Math" w:hAnsi="Cambria Math" w:cs="Cambria Math"/>
            <w:color w:val="000000"/>
            <w:sz w:val="20"/>
            <w:szCs w:val="20"/>
          </w:rPr>
          <m:t xml:space="preserve"> </m:t>
        </m:r>
        <m:r>
          <w:rPr>
            <w:rFonts w:ascii="Cambria Math" w:eastAsia="Cambria Math" w:hAnsi="Cambria Math" w:cs="Cambria Math"/>
            <w:color w:val="000000"/>
            <w:sz w:val="20"/>
            <w:szCs w:val="20"/>
          </w:rPr>
          <m:t>of</m:t>
        </m:r>
        <m:r>
          <w:rPr>
            <w:rFonts w:ascii="Cambria Math" w:eastAsia="Cambria Math" w:hAnsi="Cambria Math" w:cs="Cambria Math"/>
            <w:color w:val="000000"/>
            <w:sz w:val="20"/>
            <w:szCs w:val="20"/>
          </w:rPr>
          <m:t xml:space="preserve"> </m:t>
        </m:r>
        <m:r>
          <w:rPr>
            <w:rFonts w:ascii="Cambria Math" w:eastAsia="Cambria Math" w:hAnsi="Cambria Math" w:cs="Cambria Math"/>
            <w:color w:val="000000"/>
            <w:sz w:val="20"/>
            <w:szCs w:val="20"/>
          </w:rPr>
          <m:t>PODs</m:t>
        </m:r>
        <m:r>
          <w:rPr>
            <w:rFonts w:ascii="Cambria Math" w:eastAsia="Cambria Math" w:hAnsi="Cambria Math" w:cs="Cambria Math"/>
            <w:color w:val="000000"/>
            <w:sz w:val="20"/>
            <w:szCs w:val="20"/>
          </w:rPr>
          <m:t>}</m:t>
        </m:r>
      </m:oMath>
      <w:r>
        <w:rPr>
          <w:rFonts w:ascii="Calibri" w:eastAsia="Calibri" w:hAnsi="Calibri" w:cs="Calibri"/>
          <w:color w:val="000000"/>
          <w:sz w:val="20"/>
          <w:szCs w:val="20"/>
        </w:rPr>
        <w:t xml:space="preserve"> </w:t>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sz w:val="20"/>
          <w:szCs w:val="20"/>
        </w:rPr>
        <w:t>(3)</w:t>
      </w:r>
    </w:p>
    <w:p w14:paraId="4D8D6174" w14:textId="68E07690" w:rsidR="003262F6" w:rsidRDefault="00E07F59">
      <w:pPr>
        <w:pBdr>
          <w:top w:val="nil"/>
          <w:left w:val="nil"/>
          <w:bottom w:val="nil"/>
          <w:right w:val="nil"/>
          <w:between w:val="nil"/>
        </w:pBdr>
        <w:spacing w:line="259" w:lineRule="auto"/>
        <w:rPr>
          <w:rFonts w:ascii="Calibri" w:eastAsia="Calibri" w:hAnsi="Calibri" w:cs="Calibri"/>
          <w:sz w:val="20"/>
          <w:szCs w:val="20"/>
        </w:rPr>
      </w:pPr>
      <m:oMath>
        <m:nary>
          <m:naryPr>
            <m:chr m:val="∑"/>
            <m:ctrlPr>
              <w:rPr>
                <w:rFonts w:ascii="Cambria Math" w:eastAsia="Cambria Math" w:hAnsi="Cambria Math" w:cs="Cambria Math"/>
                <w:color w:val="000000"/>
                <w:sz w:val="20"/>
                <w:szCs w:val="20"/>
              </w:rPr>
            </m:ctrlPr>
          </m:naryPr>
          <m:sub>
            <m:r>
              <w:rPr>
                <w:rFonts w:ascii="Cambria Math" w:eastAsia="Cambria Math" w:hAnsi="Cambria Math" w:cs="Cambria Math"/>
                <w:color w:val="000000"/>
                <w:sz w:val="20"/>
                <w:szCs w:val="20"/>
              </w:rPr>
              <m:t>i</m:t>
            </m:r>
            <m:r>
              <w:rPr>
                <w:rFonts w:ascii="Cambria Math" w:eastAsia="Cambria Math" w:hAnsi="Cambria Math" w:cs="Cambria Math"/>
                <w:color w:val="000000"/>
                <w:sz w:val="20"/>
                <w:szCs w:val="20"/>
              </w:rPr>
              <m:t>=1</m:t>
            </m:r>
          </m:sub>
          <m:sup>
            <m:r>
              <w:rPr>
                <w:rFonts w:ascii="Cambria Math" w:eastAsia="Cambria Math" w:hAnsi="Cambria Math" w:cs="Cambria Math"/>
                <w:color w:val="000000"/>
                <w:sz w:val="20"/>
                <w:szCs w:val="20"/>
              </w:rPr>
              <m:t>47</m:t>
            </m:r>
          </m:sup>
          <m:e>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y</m:t>
                </m:r>
              </m:e>
              <m:sub>
                <m:r>
                  <w:rPr>
                    <w:rFonts w:ascii="Cambria Math" w:eastAsia="Cambria Math" w:hAnsi="Cambria Math" w:cs="Cambria Math"/>
                    <w:color w:val="000000"/>
                    <w:sz w:val="20"/>
                    <w:szCs w:val="20"/>
                  </w:rPr>
                  <m:t>ij</m:t>
                </m:r>
              </m:sub>
            </m:sSub>
          </m:e>
        </m:nary>
        <m:r>
          <w:rPr>
            <w:rFonts w:ascii="Cambria Math" w:eastAsia="Cambria Math" w:hAnsi="Cambria Math" w:cs="Cambria Math"/>
            <w:color w:val="000000"/>
            <w:sz w:val="20"/>
            <w:szCs w:val="20"/>
          </w:rPr>
          <m:t>=1</m:t>
        </m:r>
      </m:oMath>
      <w:r>
        <w:rPr>
          <w:rFonts w:ascii="Calibri" w:eastAsia="Calibri" w:hAnsi="Calibri" w:cs="Calibri"/>
          <w:color w:val="000000"/>
          <w:sz w:val="20"/>
          <w:szCs w:val="20"/>
        </w:rPr>
        <w:tab/>
      </w:r>
      <w:r>
        <w:rPr>
          <w:rFonts w:ascii="Calibri" w:eastAsia="Calibri" w:hAnsi="Calibri" w:cs="Calibri"/>
          <w:color w:val="000000"/>
          <w:sz w:val="20"/>
          <w:szCs w:val="20"/>
        </w:rPr>
        <w:tab/>
      </w:r>
      <m:oMath>
        <m:r>
          <w:rPr>
            <w:rFonts w:ascii="Cambria Math" w:eastAsia="Cambria Math" w:hAnsi="Cambria Math" w:cs="Cambria Math"/>
            <w:color w:val="000000"/>
            <w:sz w:val="20"/>
            <w:szCs w:val="20"/>
          </w:rPr>
          <m:t>∀</m:t>
        </m:r>
        <m:r>
          <w:rPr>
            <w:rFonts w:ascii="Cambria Math" w:eastAsia="Cambria Math" w:hAnsi="Cambria Math" w:cs="Cambria Math"/>
            <w:color w:val="000000"/>
            <w:sz w:val="20"/>
            <w:szCs w:val="20"/>
          </w:rPr>
          <m:t>j</m:t>
        </m:r>
        <m:r>
          <w:rPr>
            <w:rFonts w:ascii="Cambria Math" w:eastAsia="Cambria Math" w:hAnsi="Cambria Math" w:cs="Cambria Math"/>
            <w:color w:val="000000"/>
            <w:sz w:val="20"/>
            <w:szCs w:val="20"/>
          </w:rPr>
          <m:t>=1…1100</m:t>
        </m:r>
      </m:oMath>
      <w:r>
        <w:rPr>
          <w:rFonts w:ascii="Calibri" w:eastAsia="Calibri" w:hAnsi="Calibri" w:cs="Calibri"/>
          <w:color w:val="000000"/>
          <w:sz w:val="20"/>
          <w:szCs w:val="20"/>
        </w:rPr>
        <w:tab/>
      </w:r>
      <w:r>
        <w:rPr>
          <w:rFonts w:ascii="Calibri" w:eastAsia="Calibri" w:hAnsi="Calibri" w:cs="Calibri"/>
          <w:sz w:val="20"/>
          <w:szCs w:val="20"/>
        </w:rPr>
        <w:t>(4)</w:t>
      </w:r>
    </w:p>
    <w:p w14:paraId="43E08AAA" w14:textId="77777777" w:rsidR="003262F6" w:rsidRDefault="00E07F59">
      <w:pPr>
        <w:pBdr>
          <w:top w:val="nil"/>
          <w:left w:val="nil"/>
          <w:bottom w:val="nil"/>
          <w:right w:val="nil"/>
          <w:between w:val="nil"/>
        </w:pBdr>
        <w:spacing w:line="259" w:lineRule="auto"/>
        <w:rPr>
          <w:rFonts w:ascii="Calibri" w:eastAsia="Calibri" w:hAnsi="Calibri" w:cs="Calibri"/>
          <w:sz w:val="20"/>
          <w:szCs w:val="20"/>
        </w:rPr>
      </w:pPr>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x</m:t>
            </m:r>
          </m:e>
          <m:sub>
            <m:r>
              <w:rPr>
                <w:rFonts w:ascii="Cambria Math" w:eastAsia="Cambria Math" w:hAnsi="Cambria Math" w:cs="Cambria Math"/>
                <w:color w:val="000000"/>
                <w:sz w:val="20"/>
                <w:szCs w:val="20"/>
              </w:rPr>
              <m:t>i</m:t>
            </m:r>
          </m:sub>
        </m:sSub>
        <m:r>
          <w:rPr>
            <w:rFonts w:ascii="Cambria Math" w:eastAsia="Cambria Math" w:hAnsi="Cambria Math" w:cs="Cambria Math"/>
            <w:color w:val="000000"/>
            <w:sz w:val="20"/>
            <w:szCs w:val="20"/>
          </w:rPr>
          <m:t xml:space="preserve">, </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y</m:t>
            </m:r>
          </m:e>
          <m:sub>
            <m:r>
              <w:rPr>
                <w:rFonts w:ascii="Cambria Math" w:eastAsia="Cambria Math" w:hAnsi="Cambria Math" w:cs="Cambria Math"/>
                <w:color w:val="000000"/>
                <w:sz w:val="20"/>
                <w:szCs w:val="20"/>
              </w:rPr>
              <m:t>ij</m:t>
            </m:r>
          </m:sub>
        </m:sSub>
        <m:r>
          <w:rPr>
            <w:rFonts w:ascii="Cambria Math" w:eastAsia="Cambria Math" w:hAnsi="Cambria Math" w:cs="Cambria Math"/>
            <w:color w:val="000000"/>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 xml:space="preserve"> </m:t>
            </m:r>
            <m:r>
              <w:rPr>
                <w:rFonts w:ascii="Cambria Math" w:eastAsia="Cambria Math" w:hAnsi="Cambria Math" w:cs="Cambria Math"/>
                <w:sz w:val="20"/>
                <w:szCs w:val="20"/>
              </w:rPr>
              <m:t>w</m:t>
            </m:r>
          </m:e>
          <m:sub>
            <m:r>
              <w:rPr>
                <w:rFonts w:ascii="Cambria Math" w:eastAsia="Cambria Math" w:hAnsi="Cambria Math" w:cs="Cambria Math"/>
                <w:sz w:val="20"/>
                <w:szCs w:val="20"/>
              </w:rPr>
              <m:t>j</m:t>
            </m:r>
          </m:sub>
        </m:sSub>
      </m:oMath>
      <w:r>
        <w:rPr>
          <w:rFonts w:ascii="Calibri" w:eastAsia="Calibri" w:hAnsi="Calibri" w:cs="Calibri"/>
          <w:color w:val="000000"/>
          <w:sz w:val="20"/>
          <w:szCs w:val="20"/>
        </w:rPr>
        <w:t xml:space="preserve"> binary</w:t>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sz w:val="20"/>
          <w:szCs w:val="20"/>
        </w:rPr>
        <w:t>(5)</w:t>
      </w:r>
    </w:p>
    <w:p w14:paraId="18346856" w14:textId="77777777" w:rsidR="003262F6" w:rsidRDefault="00E07F59">
      <w:pPr>
        <w:spacing w:line="259" w:lineRule="auto"/>
        <w:rPr>
          <w:rFonts w:ascii="Calibri" w:eastAsia="Calibri" w:hAnsi="Calibri" w:cs="Calibri"/>
          <w:sz w:val="20"/>
          <w:szCs w:val="20"/>
        </w:rPr>
      </w:pPr>
      <m:oMath>
        <m:r>
          <w:rPr>
            <w:rFonts w:ascii="Calibri" w:eastAsia="Calibri" w:hAnsi="Calibri" w:cs="Calibri"/>
            <w:sz w:val="20"/>
            <w:szCs w:val="20"/>
          </w:rPr>
          <m:t>M</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w</m:t>
            </m:r>
          </m:e>
          <m:sub>
            <m:r>
              <w:rPr>
                <w:rFonts w:ascii="Cambria Math" w:eastAsia="Cambria Math" w:hAnsi="Cambria Math" w:cs="Cambria Math"/>
                <w:sz w:val="20"/>
                <w:szCs w:val="20"/>
              </w:rPr>
              <m:t>j</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N</m:t>
                </m:r>
              </m:e>
              <m:sub>
                <m:r>
                  <w:rPr>
                    <w:rFonts w:ascii="Cambria Math" w:eastAsia="Cambria Math" w:hAnsi="Cambria Math" w:cs="Cambria Math"/>
                    <w:sz w:val="20"/>
                    <w:szCs w:val="20"/>
                  </w:rPr>
                  <m:t>j</m:t>
                </m:r>
              </m:sub>
            </m:sSub>
            <m:r>
              <w:rPr>
                <w:rFonts w:ascii="Cambria Math" w:eastAsia="Cambria Math" w:hAnsi="Cambria Math" w:cs="Cambria Math"/>
                <w:sz w:val="20"/>
                <w:szCs w:val="20"/>
              </w:rPr>
              <m:t>prop</m:t>
            </m:r>
          </m:e>
          <m:sub>
            <m:r>
              <w:rPr>
                <w:rFonts w:ascii="Cambria Math" w:eastAsia="Cambria Math" w:hAnsi="Cambria Math" w:cs="Cambria Math"/>
                <w:sz w:val="20"/>
                <w:szCs w:val="20"/>
              </w:rPr>
              <m:t>j</m:t>
            </m:r>
          </m:sub>
        </m:sSub>
      </m:oMath>
      <w:r>
        <w:rPr>
          <w:rFonts w:ascii="Calibri" w:eastAsia="Calibri" w:hAnsi="Calibri" w:cs="Calibri"/>
          <w:sz w:val="20"/>
          <w:szCs w:val="20"/>
        </w:rPr>
        <w:tab/>
      </w:r>
      <m:oMath>
        <m:r>
          <w:rPr>
            <w:rFonts w:ascii="Cambria Math" w:eastAsia="Cambria Math" w:hAnsi="Cambria Math" w:cs="Cambria Math"/>
            <w:sz w:val="20"/>
            <w:szCs w:val="20"/>
          </w:rPr>
          <m:t>∀</m:t>
        </m:r>
        <m:r>
          <w:rPr>
            <w:rFonts w:ascii="Cambria Math" w:eastAsia="Cambria Math" w:hAnsi="Cambria Math" w:cs="Cambria Math"/>
            <w:sz w:val="20"/>
            <w:szCs w:val="20"/>
          </w:rPr>
          <m:t>j</m:t>
        </m:r>
        <m:r>
          <w:rPr>
            <w:rFonts w:ascii="Cambria Math" w:eastAsia="Cambria Math" w:hAnsi="Cambria Math" w:cs="Cambria Math"/>
            <w:sz w:val="20"/>
            <w:szCs w:val="20"/>
          </w:rPr>
          <m:t>=1…1100</m:t>
        </m:r>
      </m:oMath>
      <w:r>
        <w:rPr>
          <w:rFonts w:ascii="Calibri" w:eastAsia="Calibri" w:hAnsi="Calibri" w:cs="Calibri"/>
          <w:sz w:val="20"/>
          <w:szCs w:val="20"/>
        </w:rPr>
        <w:tab/>
      </w:r>
      <w:r>
        <w:rPr>
          <w:rFonts w:ascii="Calibri" w:eastAsia="Calibri" w:hAnsi="Calibri" w:cs="Calibri"/>
          <w:sz w:val="20"/>
          <w:szCs w:val="20"/>
        </w:rPr>
        <w:tab/>
        <w:t>(7)</w:t>
      </w:r>
    </w:p>
    <w:p w14:paraId="2D937725" w14:textId="0381A53E" w:rsidR="003262F6" w:rsidRDefault="00E07F59">
      <w:pPr>
        <w:spacing w:line="259" w:lineRule="auto"/>
        <w:rPr>
          <w:rFonts w:ascii="Calibri" w:eastAsia="Calibri" w:hAnsi="Calibri" w:cs="Calibri"/>
          <w:sz w:val="20"/>
          <w:szCs w:val="20"/>
        </w:rPr>
      </w:pP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dist</m:t>
            </m:r>
          </m:e>
          <m:sub>
            <m:r>
              <w:rPr>
                <w:rFonts w:ascii="Cambria Math" w:eastAsia="Cambria Math" w:hAnsi="Cambria Math" w:cs="Cambria Math"/>
                <w:sz w:val="20"/>
                <w:szCs w:val="20"/>
              </w:rPr>
              <m:t>ij</m:t>
            </m:r>
          </m:sub>
        </m:sSub>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ij</m:t>
            </m:r>
          </m:sub>
        </m:sSub>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w</m:t>
            </m:r>
          </m:e>
          <m:sub>
            <m:r>
              <w:rPr>
                <w:rFonts w:ascii="Cambria Math" w:eastAsia="Cambria Math" w:hAnsi="Cambria Math" w:cs="Cambria Math"/>
                <w:sz w:val="20"/>
                <w:szCs w:val="20"/>
              </w:rPr>
              <m:t>j</m:t>
            </m:r>
          </m:sub>
        </m:sSub>
        <m:r>
          <w:rPr>
            <w:rFonts w:ascii="Cambria Math" w:eastAsia="Cambria Math" w:hAnsi="Cambria Math" w:cs="Cambria Math"/>
            <w:sz w:val="20"/>
            <w:szCs w:val="20"/>
          </w:rPr>
          <m:t>≤</m:t>
        </m:r>
        <m:r>
          <w:rPr>
            <w:rFonts w:ascii="Cambria Math" w:eastAsia="Cambria Math" w:hAnsi="Cambria Math" w:cs="Cambria Math"/>
            <w:sz w:val="20"/>
            <w:szCs w:val="20"/>
          </w:rPr>
          <m:t>z</m:t>
        </m:r>
      </m:oMath>
      <w:r>
        <w:rPr>
          <w:rFonts w:ascii="Calibri" w:eastAsia="Calibri" w:hAnsi="Calibri" w:cs="Calibri"/>
          <w:sz w:val="20"/>
          <w:szCs w:val="20"/>
        </w:rPr>
        <w:tab/>
      </w:r>
      <m:oMath>
        <m:r>
          <w:rPr>
            <w:rFonts w:ascii="Cambria Math" w:eastAsia="Cambria Math" w:hAnsi="Cambria Math" w:cs="Cambria Math"/>
            <w:sz w:val="20"/>
            <w:szCs w:val="20"/>
          </w:rPr>
          <m:t>∀</m:t>
        </m:r>
        <m:r>
          <w:rPr>
            <w:rFonts w:ascii="Cambria Math" w:eastAsia="Cambria Math" w:hAnsi="Cambria Math" w:cs="Cambria Math"/>
            <w:sz w:val="20"/>
            <w:szCs w:val="20"/>
          </w:rPr>
          <m:t>i</m:t>
        </m:r>
        <m:r>
          <w:rPr>
            <w:rFonts w:ascii="Cambria Math" w:eastAsia="Cambria Math" w:hAnsi="Cambria Math" w:cs="Cambria Math"/>
            <w:sz w:val="20"/>
            <w:szCs w:val="20"/>
          </w:rPr>
          <m:t>=1…47,</m:t>
        </m:r>
        <m:r>
          <w:rPr>
            <w:rFonts w:ascii="Cambria Math" w:eastAsia="Cambria Math" w:hAnsi="Cambria Math" w:cs="Cambria Math"/>
            <w:sz w:val="20"/>
            <w:szCs w:val="20"/>
          </w:rPr>
          <m:t>j</m:t>
        </m:r>
        <m:r>
          <w:rPr>
            <w:rFonts w:ascii="Cambria Math" w:eastAsia="Cambria Math" w:hAnsi="Cambria Math" w:cs="Cambria Math"/>
            <w:sz w:val="20"/>
            <w:szCs w:val="20"/>
          </w:rPr>
          <m:t>=1…1100</m:t>
        </m:r>
      </m:oMath>
      <w:r>
        <w:rPr>
          <w:rFonts w:ascii="Calibri" w:eastAsia="Calibri" w:hAnsi="Calibri" w:cs="Calibri"/>
          <w:sz w:val="20"/>
          <w:szCs w:val="20"/>
        </w:rPr>
        <w:t>(8)</w:t>
      </w:r>
    </w:p>
    <w:p w14:paraId="0D4EA05C" w14:textId="77777777" w:rsidR="003262F6" w:rsidRDefault="00E07F59">
      <w:pPr>
        <w:rPr>
          <w:rFonts w:ascii="Calibri" w:eastAsia="Calibri" w:hAnsi="Calibri" w:cs="Calibri"/>
          <w:sz w:val="20"/>
          <w:szCs w:val="20"/>
        </w:rPr>
      </w:pPr>
      <w:bookmarkStart w:id="7" w:name="_heading=h.30j0zll" w:colFirst="0" w:colLast="0"/>
      <w:bookmarkEnd w:id="7"/>
      <m:oMath>
        <m:r>
          <w:rPr>
            <w:rFonts w:ascii="Cambria Math" w:eastAsia="Cambria Math" w:hAnsi="Cambria Math" w:cs="Cambria Math"/>
            <w:color w:val="000000"/>
            <w:sz w:val="20"/>
            <w:szCs w:val="20"/>
          </w:rPr>
          <m:t>z</m:t>
        </m:r>
        <m:r>
          <w:rPr>
            <w:rFonts w:ascii="Cambria Math" w:eastAsia="Cambria Math" w:hAnsi="Cambria Math" w:cs="Cambria Math"/>
            <w:color w:val="000000"/>
            <w:sz w:val="20"/>
            <w:szCs w:val="20"/>
          </w:rPr>
          <m:t>≥0</m:t>
        </m:r>
      </m:oMath>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sz w:val="20"/>
          <w:szCs w:val="20"/>
        </w:rPr>
        <w:t>(9)</w:t>
      </w:r>
    </w:p>
    <w:p w14:paraId="1C6A9BB4" w14:textId="77777777" w:rsidR="003262F6" w:rsidRDefault="003262F6">
      <w:pPr>
        <w:rPr>
          <w:rFonts w:ascii="Calibri" w:eastAsia="Calibri" w:hAnsi="Calibri" w:cs="Calibri"/>
          <w:sz w:val="20"/>
          <w:szCs w:val="20"/>
        </w:rPr>
      </w:pPr>
      <w:bookmarkStart w:id="8" w:name="_heading=h.pt5rcribesih" w:colFirst="0" w:colLast="0"/>
      <w:bookmarkEnd w:id="8"/>
    </w:p>
    <w:p w14:paraId="40E3F74C" w14:textId="77777777" w:rsidR="003262F6" w:rsidRDefault="00E07F59">
      <w:pPr>
        <w:numPr>
          <w:ilvl w:val="0"/>
          <w:numId w:val="1"/>
        </w:numPr>
        <w:rPr>
          <w:rFonts w:ascii="Calibri" w:eastAsia="Calibri" w:hAnsi="Calibri" w:cs="Calibri"/>
        </w:rPr>
      </w:pPr>
      <w:r>
        <w:rPr>
          <w:rFonts w:ascii="Calibri" w:eastAsia="Calibri" w:hAnsi="Calibri" w:cs="Calibri"/>
          <w:sz w:val="20"/>
          <w:szCs w:val="20"/>
        </w:rPr>
        <w:t xml:space="preserve">Describes the objective function to minimize </w:t>
      </w:r>
      <w:r>
        <w:rPr>
          <w:rFonts w:ascii="Calibri" w:eastAsia="Calibri" w:hAnsi="Calibri" w:cs="Calibri"/>
          <w:i/>
          <w:sz w:val="20"/>
          <w:szCs w:val="20"/>
        </w:rPr>
        <w:t>z</w:t>
      </w:r>
      <w:r>
        <w:rPr>
          <w:rFonts w:ascii="Calibri" w:eastAsia="Calibri" w:hAnsi="Calibri" w:cs="Calibri"/>
          <w:sz w:val="20"/>
          <w:szCs w:val="20"/>
        </w:rPr>
        <w:t>, the maximum distance traveled to a POD by any resident.</w:t>
      </w:r>
    </w:p>
    <w:p w14:paraId="0492ED37" w14:textId="77777777" w:rsidR="003262F6" w:rsidRDefault="00E07F59">
      <w:pPr>
        <w:numPr>
          <w:ilvl w:val="0"/>
          <w:numId w:val="1"/>
        </w:numPr>
        <w:rPr>
          <w:rFonts w:ascii="Calibri" w:eastAsia="Calibri" w:hAnsi="Calibri" w:cs="Calibri"/>
          <w:sz w:val="20"/>
          <w:szCs w:val="20"/>
        </w:rPr>
      </w:pPr>
      <w:r>
        <w:rPr>
          <w:rFonts w:ascii="Calibri" w:eastAsia="Calibri" w:hAnsi="Calibri" w:cs="Calibri"/>
          <w:sz w:val="20"/>
          <w:szCs w:val="20"/>
        </w:rPr>
        <w:t>Ensures that the auxiliary variable</w:t>
      </w:r>
      <w:r>
        <w:rPr>
          <w:rFonts w:ascii="Calibri" w:eastAsia="Calibri" w:hAnsi="Calibri" w:cs="Calibri"/>
          <w:i/>
          <w:sz w:val="20"/>
          <w:szCs w:val="20"/>
        </w:rPr>
        <w:t xml:space="preserve"> w</w:t>
      </w:r>
      <w:r>
        <w:rPr>
          <w:rFonts w:ascii="Calibri" w:eastAsia="Calibri" w:hAnsi="Calibri" w:cs="Calibri"/>
          <w:sz w:val="20"/>
          <w:szCs w:val="20"/>
        </w:rPr>
        <w:t xml:space="preserve"> is equal to 1 if the population affected in any block group is non-zero. </w:t>
      </w:r>
      <w:r>
        <w:rPr>
          <w:rFonts w:ascii="Calibri" w:eastAsia="Calibri" w:hAnsi="Calibri" w:cs="Calibri"/>
          <w:i/>
          <w:sz w:val="20"/>
          <w:szCs w:val="20"/>
        </w:rPr>
        <w:t>M</w:t>
      </w:r>
      <w:r>
        <w:rPr>
          <w:rFonts w:ascii="Calibri" w:eastAsia="Calibri" w:hAnsi="Calibri" w:cs="Calibri"/>
          <w:sz w:val="20"/>
          <w:szCs w:val="20"/>
        </w:rPr>
        <w:t xml:space="preserve"> is a large number, in this case 9,999.</w:t>
      </w:r>
    </w:p>
    <w:p w14:paraId="13A2F8DA" w14:textId="77777777" w:rsidR="003262F6" w:rsidRDefault="00E07F59">
      <w:pPr>
        <w:numPr>
          <w:ilvl w:val="0"/>
          <w:numId w:val="1"/>
        </w:numPr>
        <w:rPr>
          <w:rFonts w:ascii="Calibri" w:eastAsia="Calibri" w:hAnsi="Calibri" w:cs="Calibri"/>
        </w:rPr>
      </w:pPr>
      <w:r>
        <w:rPr>
          <w:rFonts w:ascii="Calibri" w:eastAsia="Calibri" w:hAnsi="Calibri" w:cs="Calibri"/>
          <w:sz w:val="20"/>
          <w:szCs w:val="20"/>
        </w:rPr>
        <w:t>Places a constraint that the distance to any POD is less than</w:t>
      </w:r>
      <w:r>
        <w:rPr>
          <w:rFonts w:ascii="Calibri" w:eastAsia="Calibri" w:hAnsi="Calibri" w:cs="Calibri"/>
          <w:i/>
          <w:sz w:val="20"/>
          <w:szCs w:val="20"/>
        </w:rPr>
        <w:t xml:space="preserve"> z</w:t>
      </w:r>
      <w:r>
        <w:rPr>
          <w:rFonts w:ascii="Calibri" w:eastAsia="Calibri" w:hAnsi="Calibri" w:cs="Calibri"/>
          <w:sz w:val="20"/>
          <w:szCs w:val="20"/>
        </w:rPr>
        <w:t>, the objective function.</w:t>
      </w:r>
    </w:p>
    <w:p w14:paraId="09D12A86" w14:textId="77777777" w:rsidR="003262F6" w:rsidRPr="00140827" w:rsidRDefault="00E07F59">
      <w:pPr>
        <w:numPr>
          <w:ilvl w:val="0"/>
          <w:numId w:val="1"/>
        </w:numPr>
        <w:rPr>
          <w:rFonts w:ascii="Calibri" w:eastAsia="Calibri" w:hAnsi="Calibri" w:cs="Calibri"/>
        </w:rPr>
      </w:pPr>
      <w:r>
        <w:rPr>
          <w:rFonts w:ascii="Calibri" w:eastAsia="Calibri" w:hAnsi="Calibri" w:cs="Calibri"/>
          <w:sz w:val="20"/>
          <w:szCs w:val="20"/>
        </w:rPr>
        <w:t xml:space="preserve">Ensures that </w:t>
      </w:r>
      <w:r>
        <w:rPr>
          <w:rFonts w:ascii="Calibri" w:eastAsia="Calibri" w:hAnsi="Calibri" w:cs="Calibri"/>
          <w:i/>
          <w:sz w:val="20"/>
          <w:szCs w:val="20"/>
        </w:rPr>
        <w:t>z</w:t>
      </w:r>
      <w:r>
        <w:rPr>
          <w:rFonts w:ascii="Calibri" w:eastAsia="Calibri" w:hAnsi="Calibri" w:cs="Calibri"/>
          <w:sz w:val="20"/>
          <w:szCs w:val="20"/>
        </w:rPr>
        <w:t>, the maximum distance, is non-zero.</w:t>
      </w:r>
    </w:p>
    <w:p w14:paraId="12245662" w14:textId="77777777" w:rsidR="00140827" w:rsidRDefault="00140827" w:rsidP="00140827">
      <w:pPr>
        <w:rPr>
          <w:rFonts w:ascii="Calibri" w:eastAsia="Calibri" w:hAnsi="Calibri" w:cs="Calibri"/>
          <w:sz w:val="20"/>
          <w:szCs w:val="20"/>
        </w:rPr>
      </w:pPr>
    </w:p>
    <w:p w14:paraId="6E317A91" w14:textId="4CF29AAA" w:rsidR="00140827" w:rsidRDefault="00140827" w:rsidP="00140827">
      <w:pPr>
        <w:rPr>
          <w:rFonts w:ascii="Calibri" w:eastAsia="Calibri" w:hAnsi="Calibri" w:cs="Calibri"/>
        </w:rPr>
        <w:sectPr w:rsidR="00140827">
          <w:type w:val="continuous"/>
          <w:pgSz w:w="12240" w:h="15840"/>
          <w:pgMar w:top="1440" w:right="1440" w:bottom="1440" w:left="1440" w:header="720" w:footer="720" w:gutter="0"/>
          <w:cols w:num="2" w:space="720" w:equalWidth="0">
            <w:col w:w="4320" w:space="720"/>
            <w:col w:w="4320" w:space="0"/>
          </w:cols>
        </w:sectPr>
      </w:pPr>
    </w:p>
    <w:p w14:paraId="7B37EF6E" w14:textId="77777777" w:rsidR="003262F6" w:rsidRDefault="00E07F59">
      <w:pPr>
        <w:pStyle w:val="Heading3"/>
        <w:jc w:val="center"/>
        <w:rPr>
          <w:rFonts w:ascii="Calibri" w:eastAsia="Calibri" w:hAnsi="Calibri" w:cs="Calibri"/>
        </w:rPr>
      </w:pPr>
      <w:bookmarkStart w:id="9" w:name="_heading=h.2jxsxqh" w:colFirst="0" w:colLast="0"/>
      <w:bookmarkEnd w:id="9"/>
      <w:r>
        <w:rPr>
          <w:rFonts w:ascii="Calibri" w:eastAsia="Calibri" w:hAnsi="Calibri" w:cs="Calibri"/>
        </w:rPr>
        <w:lastRenderedPageBreak/>
        <w:t>Analysis</w:t>
      </w:r>
    </w:p>
    <w:p w14:paraId="2BE93863" w14:textId="77777777" w:rsidR="003262F6" w:rsidRDefault="00E07F59">
      <w:pPr>
        <w:rPr>
          <w:rFonts w:ascii="Calibri" w:eastAsia="Calibri" w:hAnsi="Calibri" w:cs="Calibri"/>
          <w:b/>
        </w:rPr>
      </w:pPr>
      <w:r>
        <w:rPr>
          <w:rFonts w:ascii="Calibri" w:eastAsia="Calibri" w:hAnsi="Calibri" w:cs="Calibri"/>
          <w:b/>
        </w:rPr>
        <w:t>I. Global Model - Disease Outbreak</w:t>
      </w:r>
    </w:p>
    <w:p w14:paraId="2D24F752" w14:textId="77777777" w:rsidR="003262F6" w:rsidRDefault="003262F6">
      <w:pPr>
        <w:rPr>
          <w:rFonts w:ascii="Calibri" w:eastAsia="Calibri" w:hAnsi="Calibri" w:cs="Calibri"/>
        </w:rPr>
      </w:pPr>
    </w:p>
    <w:p w14:paraId="7E30D7F5" w14:textId="77777777" w:rsidR="003262F6" w:rsidRDefault="00E07F59">
      <w:pPr>
        <w:rPr>
          <w:rFonts w:ascii="Calibri" w:eastAsia="Calibri" w:hAnsi="Calibri" w:cs="Calibri"/>
          <w:shd w:val="clear" w:color="auto" w:fill="CFE2F3"/>
        </w:rPr>
      </w:pPr>
      <w:r>
        <w:rPr>
          <w:rFonts w:ascii="Calibri" w:eastAsia="Calibri" w:hAnsi="Calibri" w:cs="Calibri"/>
        </w:rPr>
        <w:t xml:space="preserve">A key question in emergency preparedness is how many PODs to open in </w:t>
      </w:r>
      <w:proofErr w:type="gramStart"/>
      <w:r>
        <w:rPr>
          <w:rFonts w:ascii="Calibri" w:eastAsia="Calibri" w:hAnsi="Calibri" w:cs="Calibri"/>
        </w:rPr>
        <w:t>an emergency situation</w:t>
      </w:r>
      <w:proofErr w:type="gramEnd"/>
      <w:r>
        <w:rPr>
          <w:rFonts w:ascii="Calibri" w:eastAsia="Calibri" w:hAnsi="Calibri" w:cs="Calibri"/>
        </w:rPr>
        <w:t>. Too many PODs can be costly, while too few can fail to serve the immediate need o</w:t>
      </w:r>
      <w:r>
        <w:rPr>
          <w:rFonts w:ascii="Calibri" w:eastAsia="Calibri" w:hAnsi="Calibri" w:cs="Calibri"/>
        </w:rPr>
        <w:t>f a community. Emergency planners should seek to find the optimal number of PODs where there is a marginal increase in benefit with each successive POD. In our analysis of an Allegheny County-wide outbreak, we found that when minimizing the total average d</w:t>
      </w:r>
      <w:r>
        <w:rPr>
          <w:rFonts w:ascii="Calibri" w:eastAsia="Calibri" w:hAnsi="Calibri" w:cs="Calibri"/>
        </w:rPr>
        <w:t>istance traveled from each centroid of a Census block group, each additional POD was associated with a decline in distance. This confirms the heuristic that more PODs results in a lower average total distance.  When minimizing the maximum distance of any o</w:t>
      </w:r>
      <w:r>
        <w:rPr>
          <w:rFonts w:ascii="Calibri" w:eastAsia="Calibri" w:hAnsi="Calibri" w:cs="Calibri"/>
        </w:rPr>
        <w:t>ne block group to a POD, the lowest maximum distance was achieved at 19 PODs.</w:t>
      </w:r>
    </w:p>
    <w:p w14:paraId="32D9C3AC" w14:textId="77777777" w:rsidR="003262F6" w:rsidRDefault="00E07F59">
      <w:pPr>
        <w:rPr>
          <w:rFonts w:ascii="Calibri" w:eastAsia="Calibri" w:hAnsi="Calibri" w:cs="Calibri"/>
          <w:i/>
          <w:sz w:val="16"/>
          <w:szCs w:val="16"/>
        </w:rPr>
      </w:pPr>
      <w:r>
        <w:rPr>
          <w:noProof/>
        </w:rPr>
        <w:drawing>
          <wp:anchor distT="114300" distB="114300" distL="114300" distR="114300" simplePos="0" relativeHeight="251659264" behindDoc="0" locked="0" layoutInCell="1" hidden="0" allowOverlap="1" wp14:anchorId="34C8F9D5" wp14:editId="1D2529BC">
            <wp:simplePos x="0" y="0"/>
            <wp:positionH relativeFrom="column">
              <wp:posOffset>19051</wp:posOffset>
            </wp:positionH>
            <wp:positionV relativeFrom="paragraph">
              <wp:posOffset>247650</wp:posOffset>
            </wp:positionV>
            <wp:extent cx="2895966" cy="2428875"/>
            <wp:effectExtent l="0" t="0" r="0" b="0"/>
            <wp:wrapSquare wrapText="bothSides" distT="114300" distB="114300" distL="114300" distR="114300"/>
            <wp:docPr id="20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895966" cy="2428875"/>
                    </a:xfrm>
                    <a:prstGeom prst="rect">
                      <a:avLst/>
                    </a:prstGeom>
                    <a:ln/>
                  </pic:spPr>
                </pic:pic>
              </a:graphicData>
            </a:graphic>
          </wp:anchor>
        </w:drawing>
      </w:r>
    </w:p>
    <w:p w14:paraId="67346616" w14:textId="77777777" w:rsidR="003262F6" w:rsidRDefault="003262F6">
      <w:pPr>
        <w:rPr>
          <w:rFonts w:ascii="Calibri" w:eastAsia="Calibri" w:hAnsi="Calibri" w:cs="Calibri"/>
          <w:i/>
          <w:sz w:val="16"/>
          <w:szCs w:val="16"/>
        </w:rPr>
      </w:pPr>
    </w:p>
    <w:p w14:paraId="603D5A91" w14:textId="77777777" w:rsidR="003262F6" w:rsidRDefault="00E07F59">
      <w:pPr>
        <w:rPr>
          <w:rFonts w:ascii="Calibri" w:eastAsia="Calibri" w:hAnsi="Calibri" w:cs="Calibri"/>
          <w:shd w:val="clear" w:color="auto" w:fill="CFE2F3"/>
        </w:rPr>
      </w:pPr>
      <w:r>
        <w:rPr>
          <w:rFonts w:ascii="Calibri" w:eastAsia="Calibri" w:hAnsi="Calibri" w:cs="Calibri"/>
        </w:rPr>
        <w:t>When limiting the number of PODs opened to 19, we observe that the distribution of population-weighted distances from each block group to its assigned POD centers around 2-3 m</w:t>
      </w:r>
      <w:r>
        <w:rPr>
          <w:rFonts w:ascii="Calibri" w:eastAsia="Calibri" w:hAnsi="Calibri" w:cs="Calibri"/>
        </w:rPr>
        <w:t>iles with a long right-skewed tail with a minority of the population traveling over 6 miles. The average distance traveled when minimizing total distance is 2.9 miles with a maximum distance of 10.2 miles. In contrast, when minimizing the maximum distance,</w:t>
      </w:r>
      <w:r>
        <w:rPr>
          <w:rFonts w:ascii="Calibri" w:eastAsia="Calibri" w:hAnsi="Calibri" w:cs="Calibri"/>
        </w:rPr>
        <w:t xml:space="preserve"> we observe a flatter distribution with all residents traveling less than 7 miles. The average distance traveled when minimizing the maximum distance is 4.1 miles with a maximum distance of 6.8 miles. </w:t>
      </w:r>
      <w:r>
        <w:rPr>
          <w:noProof/>
        </w:rPr>
        <mc:AlternateContent>
          <mc:Choice Requires="wpg">
            <w:drawing>
              <wp:anchor distT="114300" distB="114300" distL="114300" distR="114300" simplePos="0" relativeHeight="251660288" behindDoc="0" locked="0" layoutInCell="1" hidden="0" allowOverlap="1" wp14:anchorId="35BEE478" wp14:editId="774F9AE5">
                <wp:simplePos x="0" y="0"/>
                <wp:positionH relativeFrom="column">
                  <wp:posOffset>19051</wp:posOffset>
                </wp:positionH>
                <wp:positionV relativeFrom="paragraph">
                  <wp:posOffset>2390775</wp:posOffset>
                </wp:positionV>
                <wp:extent cx="2952750" cy="342900"/>
                <wp:effectExtent l="0" t="0" r="0" b="0"/>
                <wp:wrapSquare wrapText="bothSides" distT="114300" distB="114300" distL="114300" distR="114300"/>
                <wp:docPr id="196" name="Text Box 196"/>
                <wp:cNvGraphicFramePr/>
                <a:graphic xmlns:a="http://schemas.openxmlformats.org/drawingml/2006/main">
                  <a:graphicData uri="http://schemas.microsoft.com/office/word/2010/wordprocessingShape">
                    <wps:wsp>
                      <wps:cNvSpPr txBox="1"/>
                      <wps:spPr>
                        <a:xfrm>
                          <a:off x="911650" y="245075"/>
                          <a:ext cx="3019200" cy="327600"/>
                        </a:xfrm>
                        <a:prstGeom prst="rect">
                          <a:avLst/>
                        </a:prstGeom>
                        <a:noFill/>
                        <a:ln>
                          <a:noFill/>
                        </a:ln>
                      </wps:spPr>
                      <wps:txbx>
                        <w:txbxContent>
                          <w:p w14:paraId="6BBBA1F3" w14:textId="77777777" w:rsidR="003262F6" w:rsidRDefault="00E07F59">
                            <w:pPr>
                              <w:spacing w:line="275" w:lineRule="auto"/>
                              <w:textDirection w:val="btLr"/>
                            </w:pPr>
                            <w:r>
                              <w:rPr>
                                <w:rFonts w:ascii="Calibri" w:eastAsia="Calibri" w:hAnsi="Calibri" w:cs="Calibri"/>
                                <w:i/>
                                <w:color w:val="000000"/>
                                <w:sz w:val="16"/>
                              </w:rPr>
                              <w:t>Figure 1: Distance by Number of PODs Opened-Global</w:t>
                            </w:r>
                          </w:p>
                        </w:txbxContent>
                      </wps:txbx>
                      <wps:bodyPr spcFirstLastPara="1" wrap="square" lIns="91425" tIns="91425" rIns="91425" bIns="91425"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2390775</wp:posOffset>
                </wp:positionV>
                <wp:extent cx="2952750" cy="342900"/>
                <wp:effectExtent b="0" l="0" r="0" t="0"/>
                <wp:wrapSquare wrapText="bothSides" distB="114300" distT="114300" distL="114300" distR="114300"/>
                <wp:docPr id="196"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2952750" cy="342900"/>
                        </a:xfrm>
                        <a:prstGeom prst="rect"/>
                        <a:ln/>
                      </pic:spPr>
                    </pic:pic>
                  </a:graphicData>
                </a:graphic>
              </wp:anchor>
            </w:drawing>
          </mc:Fallback>
        </mc:AlternateContent>
      </w:r>
    </w:p>
    <w:p w14:paraId="2CC86131" w14:textId="77777777" w:rsidR="003262F6" w:rsidRDefault="003262F6">
      <w:pPr>
        <w:rPr>
          <w:rFonts w:ascii="Calibri" w:eastAsia="Calibri" w:hAnsi="Calibri" w:cs="Calibri"/>
          <w:shd w:val="clear" w:color="auto" w:fill="CFE2F3"/>
        </w:rPr>
      </w:pPr>
    </w:p>
    <w:p w14:paraId="1E455996" w14:textId="77777777" w:rsidR="003262F6" w:rsidRDefault="00E07F59">
      <w:pPr>
        <w:rPr>
          <w:rFonts w:ascii="Calibri" w:eastAsia="Calibri" w:hAnsi="Calibri" w:cs="Calibri"/>
        </w:rPr>
      </w:pPr>
      <w:r>
        <w:rPr>
          <w:rFonts w:ascii="Calibri" w:eastAsia="Calibri" w:hAnsi="Calibri" w:cs="Calibri"/>
          <w:noProof/>
        </w:rPr>
        <w:lastRenderedPageBreak/>
        <w:drawing>
          <wp:inline distT="114300" distB="114300" distL="114300" distR="114300" wp14:anchorId="43F63216" wp14:editId="56EC493D">
            <wp:extent cx="2684859" cy="2147888"/>
            <wp:effectExtent l="0" t="0" r="0" b="0"/>
            <wp:docPr id="2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2684859" cy="2147888"/>
                    </a:xfrm>
                    <a:prstGeom prst="rect">
                      <a:avLst/>
                    </a:prstGeom>
                    <a:ln/>
                  </pic:spPr>
                </pic:pic>
              </a:graphicData>
            </a:graphic>
          </wp:inline>
        </w:drawing>
      </w:r>
      <w:r>
        <w:rPr>
          <w:rFonts w:ascii="Calibri" w:eastAsia="Calibri" w:hAnsi="Calibri" w:cs="Calibri"/>
        </w:rPr>
        <w:tab/>
      </w:r>
      <w:r>
        <w:rPr>
          <w:rFonts w:ascii="Calibri" w:eastAsia="Calibri" w:hAnsi="Calibri" w:cs="Calibri"/>
        </w:rPr>
        <w:tab/>
      </w:r>
      <w:r>
        <w:rPr>
          <w:rFonts w:ascii="Calibri" w:eastAsia="Calibri" w:hAnsi="Calibri" w:cs="Calibri"/>
          <w:noProof/>
        </w:rPr>
        <w:drawing>
          <wp:inline distT="114300" distB="114300" distL="114300" distR="114300" wp14:anchorId="41C27B6E" wp14:editId="5D0615BB">
            <wp:extent cx="2681288" cy="2152859"/>
            <wp:effectExtent l="0" t="0" r="0" b="0"/>
            <wp:docPr id="20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2681288" cy="2152859"/>
                    </a:xfrm>
                    <a:prstGeom prst="rect">
                      <a:avLst/>
                    </a:prstGeom>
                    <a:ln/>
                  </pic:spPr>
                </pic:pic>
              </a:graphicData>
            </a:graphic>
          </wp:inline>
        </w:drawing>
      </w:r>
      <w:r>
        <w:rPr>
          <w:noProof/>
        </w:rPr>
        <mc:AlternateContent>
          <mc:Choice Requires="wpg">
            <w:drawing>
              <wp:anchor distT="114300" distB="114300" distL="114300" distR="114300" simplePos="0" relativeHeight="251661312" behindDoc="0" locked="0" layoutInCell="1" hidden="0" allowOverlap="1" wp14:anchorId="4D7CA0EB" wp14:editId="4136261F">
                <wp:simplePos x="0" y="0"/>
                <wp:positionH relativeFrom="column">
                  <wp:posOffset>3486150</wp:posOffset>
                </wp:positionH>
                <wp:positionV relativeFrom="paragraph">
                  <wp:posOffset>2362200</wp:posOffset>
                </wp:positionV>
                <wp:extent cx="2952750" cy="333226"/>
                <wp:effectExtent l="0" t="0" r="0" b="0"/>
                <wp:wrapSquare wrapText="bothSides" distT="114300" distB="114300" distL="114300" distR="114300"/>
                <wp:docPr id="197" name="Text Box 197"/>
                <wp:cNvGraphicFramePr/>
                <a:graphic xmlns:a="http://schemas.openxmlformats.org/drawingml/2006/main">
                  <a:graphicData uri="http://schemas.microsoft.com/office/word/2010/wordprocessingShape">
                    <wps:wsp>
                      <wps:cNvSpPr txBox="1"/>
                      <wps:spPr>
                        <a:xfrm>
                          <a:off x="911650" y="245075"/>
                          <a:ext cx="3019200" cy="327600"/>
                        </a:xfrm>
                        <a:prstGeom prst="rect">
                          <a:avLst/>
                        </a:prstGeom>
                        <a:noFill/>
                        <a:ln>
                          <a:noFill/>
                        </a:ln>
                      </wps:spPr>
                      <wps:txbx>
                        <w:txbxContent>
                          <w:p w14:paraId="0CB82E8A" w14:textId="77777777" w:rsidR="003262F6" w:rsidRDefault="00E07F59">
                            <w:pPr>
                              <w:spacing w:line="275" w:lineRule="auto"/>
                              <w:textDirection w:val="btLr"/>
                            </w:pPr>
                            <w:r>
                              <w:rPr>
                                <w:rFonts w:ascii="Calibri" w:eastAsia="Calibri" w:hAnsi="Calibri" w:cs="Calibri"/>
                                <w:i/>
                                <w:color w:val="000000"/>
                                <w:sz w:val="16"/>
                              </w:rPr>
                              <w:t>Figure 3: Distribution of Distances Traveled - Min Max distance</w:t>
                            </w:r>
                          </w:p>
                        </w:txbxContent>
                      </wps:txbx>
                      <wps:bodyPr spcFirstLastPara="1" wrap="square" lIns="91425" tIns="91425" rIns="91425" bIns="91425"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3486150</wp:posOffset>
                </wp:positionH>
                <wp:positionV relativeFrom="paragraph">
                  <wp:posOffset>2362200</wp:posOffset>
                </wp:positionV>
                <wp:extent cx="2952750" cy="333226"/>
                <wp:effectExtent b="0" l="0" r="0" t="0"/>
                <wp:wrapSquare wrapText="bothSides" distB="114300" distT="114300" distL="114300" distR="114300"/>
                <wp:docPr id="197" name="image17.png"/>
                <a:graphic>
                  <a:graphicData uri="http://schemas.openxmlformats.org/drawingml/2006/picture">
                    <pic:pic>
                      <pic:nvPicPr>
                        <pic:cNvPr id="0" name="image17.png"/>
                        <pic:cNvPicPr preferRelativeResize="0"/>
                      </pic:nvPicPr>
                      <pic:blipFill>
                        <a:blip r:embed="rId24"/>
                        <a:srcRect/>
                        <a:stretch>
                          <a:fillRect/>
                        </a:stretch>
                      </pic:blipFill>
                      <pic:spPr>
                        <a:xfrm>
                          <a:off x="0" y="0"/>
                          <a:ext cx="2952750" cy="333226"/>
                        </a:xfrm>
                        <a:prstGeom prst="rect"/>
                        <a:ln/>
                      </pic:spPr>
                    </pic:pic>
                  </a:graphicData>
                </a:graphic>
              </wp:anchor>
            </w:drawing>
          </mc:Fallback>
        </mc:AlternateContent>
      </w:r>
    </w:p>
    <w:p w14:paraId="658A9F97" w14:textId="77777777" w:rsidR="003262F6" w:rsidRDefault="00E07F59">
      <w:pPr>
        <w:rPr>
          <w:rFonts w:ascii="Calibri" w:eastAsia="Calibri" w:hAnsi="Calibri" w:cs="Calibri"/>
          <w:i/>
          <w:sz w:val="16"/>
          <w:szCs w:val="16"/>
        </w:rPr>
      </w:pPr>
      <w:r>
        <w:rPr>
          <w:rFonts w:ascii="Calibri" w:eastAsia="Calibri" w:hAnsi="Calibri" w:cs="Calibri"/>
          <w:i/>
          <w:sz w:val="16"/>
          <w:szCs w:val="16"/>
        </w:rPr>
        <w:tab/>
      </w:r>
      <w:r>
        <w:rPr>
          <w:rFonts w:ascii="Calibri" w:eastAsia="Calibri" w:hAnsi="Calibri" w:cs="Calibri"/>
          <w:i/>
          <w:sz w:val="16"/>
          <w:szCs w:val="16"/>
        </w:rPr>
        <w:tab/>
      </w:r>
      <w:r>
        <w:rPr>
          <w:rFonts w:ascii="Calibri" w:eastAsia="Calibri" w:hAnsi="Calibri" w:cs="Calibri"/>
          <w:i/>
          <w:sz w:val="16"/>
          <w:szCs w:val="16"/>
        </w:rPr>
        <w:tab/>
      </w:r>
      <w:r>
        <w:rPr>
          <w:rFonts w:ascii="Calibri" w:eastAsia="Calibri" w:hAnsi="Calibri" w:cs="Calibri"/>
          <w:i/>
          <w:sz w:val="16"/>
          <w:szCs w:val="16"/>
        </w:rPr>
        <w:tab/>
      </w:r>
      <w:r>
        <w:rPr>
          <w:rFonts w:ascii="Calibri" w:eastAsia="Calibri" w:hAnsi="Calibri" w:cs="Calibri"/>
          <w:i/>
          <w:sz w:val="16"/>
          <w:szCs w:val="16"/>
        </w:rPr>
        <w:tab/>
      </w:r>
      <w:r>
        <w:rPr>
          <w:rFonts w:ascii="Calibri" w:eastAsia="Calibri" w:hAnsi="Calibri" w:cs="Calibri"/>
          <w:i/>
          <w:sz w:val="16"/>
          <w:szCs w:val="16"/>
        </w:rPr>
        <w:tab/>
      </w:r>
      <w:r>
        <w:rPr>
          <w:noProof/>
        </w:rPr>
        <mc:AlternateContent>
          <mc:Choice Requires="wpg">
            <w:drawing>
              <wp:anchor distT="114300" distB="114300" distL="114300" distR="114300" simplePos="0" relativeHeight="251662336" behindDoc="0" locked="0" layoutInCell="1" hidden="0" allowOverlap="1" wp14:anchorId="5561496E" wp14:editId="104AD675">
                <wp:simplePos x="0" y="0"/>
                <wp:positionH relativeFrom="column">
                  <wp:posOffset>95251</wp:posOffset>
                </wp:positionH>
                <wp:positionV relativeFrom="paragraph">
                  <wp:posOffset>152400</wp:posOffset>
                </wp:positionV>
                <wp:extent cx="2952750" cy="333226"/>
                <wp:effectExtent l="0" t="0" r="0" b="0"/>
                <wp:wrapSquare wrapText="bothSides" distT="114300" distB="114300" distL="114300" distR="114300"/>
                <wp:docPr id="202" name="Text Box 202"/>
                <wp:cNvGraphicFramePr/>
                <a:graphic xmlns:a="http://schemas.openxmlformats.org/drawingml/2006/main">
                  <a:graphicData uri="http://schemas.microsoft.com/office/word/2010/wordprocessingShape">
                    <wps:wsp>
                      <wps:cNvSpPr txBox="1"/>
                      <wps:spPr>
                        <a:xfrm>
                          <a:off x="911650" y="245075"/>
                          <a:ext cx="3019200" cy="327600"/>
                        </a:xfrm>
                        <a:prstGeom prst="rect">
                          <a:avLst/>
                        </a:prstGeom>
                        <a:noFill/>
                        <a:ln>
                          <a:noFill/>
                        </a:ln>
                      </wps:spPr>
                      <wps:txbx>
                        <w:txbxContent>
                          <w:p w14:paraId="31C9BE07" w14:textId="77777777" w:rsidR="003262F6" w:rsidRDefault="00E07F59">
                            <w:pPr>
                              <w:spacing w:line="275" w:lineRule="auto"/>
                              <w:textDirection w:val="btLr"/>
                            </w:pPr>
                            <w:r>
                              <w:rPr>
                                <w:rFonts w:ascii="Calibri" w:eastAsia="Calibri" w:hAnsi="Calibri" w:cs="Calibri"/>
                                <w:i/>
                                <w:color w:val="000000"/>
                                <w:sz w:val="16"/>
                              </w:rPr>
                              <w:t>Figure 2: Distribution of Distances Traveled - Min total distance</w:t>
                            </w:r>
                          </w:p>
                        </w:txbxContent>
                      </wps:txbx>
                      <wps:bodyPr spcFirstLastPara="1" wrap="square" lIns="91425" tIns="91425" rIns="91425" bIns="91425"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152400</wp:posOffset>
                </wp:positionV>
                <wp:extent cx="2952750" cy="333226"/>
                <wp:effectExtent b="0" l="0" r="0" t="0"/>
                <wp:wrapSquare wrapText="bothSides" distB="114300" distT="114300" distL="114300" distR="114300"/>
                <wp:docPr id="202" name="image22.png"/>
                <a:graphic>
                  <a:graphicData uri="http://schemas.openxmlformats.org/drawingml/2006/picture">
                    <pic:pic>
                      <pic:nvPicPr>
                        <pic:cNvPr id="0" name="image22.png"/>
                        <pic:cNvPicPr preferRelativeResize="0"/>
                      </pic:nvPicPr>
                      <pic:blipFill>
                        <a:blip r:embed="rId25"/>
                        <a:srcRect/>
                        <a:stretch>
                          <a:fillRect/>
                        </a:stretch>
                      </pic:blipFill>
                      <pic:spPr>
                        <a:xfrm>
                          <a:off x="0" y="0"/>
                          <a:ext cx="2952750" cy="333226"/>
                        </a:xfrm>
                        <a:prstGeom prst="rect"/>
                        <a:ln/>
                      </pic:spPr>
                    </pic:pic>
                  </a:graphicData>
                </a:graphic>
              </wp:anchor>
            </w:drawing>
          </mc:Fallback>
        </mc:AlternateContent>
      </w:r>
    </w:p>
    <w:p w14:paraId="1219445E" w14:textId="77777777" w:rsidR="003262F6" w:rsidRDefault="00E07F59">
      <w:pPr>
        <w:rPr>
          <w:rFonts w:ascii="Calibri" w:eastAsia="Calibri" w:hAnsi="Calibri" w:cs="Calibri"/>
          <w:i/>
        </w:rPr>
      </w:pPr>
      <w:r>
        <w:rPr>
          <w:rFonts w:ascii="Calibri" w:eastAsia="Calibri" w:hAnsi="Calibri" w:cs="Calibri"/>
        </w:rPr>
        <w:t>The following maps of Allegheny County show the 19 PODs that are selected to open under both models of the global outbreak scenario.</w:t>
      </w:r>
    </w:p>
    <w:p w14:paraId="6E607BD3" w14:textId="77777777" w:rsidR="003262F6" w:rsidRDefault="003262F6">
      <w:pPr>
        <w:rPr>
          <w:rFonts w:ascii="Calibri" w:eastAsia="Calibri" w:hAnsi="Calibri" w:cs="Calibri"/>
          <w:i/>
        </w:rPr>
      </w:pPr>
    </w:p>
    <w:p w14:paraId="067B37E8" w14:textId="77777777" w:rsidR="003262F6" w:rsidRDefault="00E07F59">
      <w:pPr>
        <w:rPr>
          <w:rFonts w:ascii="Calibri" w:eastAsia="Calibri" w:hAnsi="Calibri" w:cs="Calibri"/>
        </w:rPr>
      </w:pPr>
      <w:r>
        <w:rPr>
          <w:rFonts w:ascii="Calibri" w:eastAsia="Calibri" w:hAnsi="Calibri" w:cs="Calibri"/>
          <w:noProof/>
        </w:rPr>
        <w:drawing>
          <wp:inline distT="114300" distB="114300" distL="114300" distR="114300" wp14:anchorId="221203A6" wp14:editId="2822B32D">
            <wp:extent cx="2909888" cy="1942966"/>
            <wp:effectExtent l="0" t="0" r="0" b="0"/>
            <wp:docPr id="214"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6"/>
                    <a:srcRect/>
                    <a:stretch>
                      <a:fillRect/>
                    </a:stretch>
                  </pic:blipFill>
                  <pic:spPr>
                    <a:xfrm>
                      <a:off x="0" y="0"/>
                      <a:ext cx="2909888" cy="1942966"/>
                    </a:xfrm>
                    <a:prstGeom prst="rect">
                      <a:avLst/>
                    </a:prstGeom>
                    <a:ln/>
                  </pic:spPr>
                </pic:pic>
              </a:graphicData>
            </a:graphic>
          </wp:inline>
        </w:drawing>
      </w:r>
      <w:r>
        <w:rPr>
          <w:rFonts w:ascii="Calibri" w:eastAsia="Calibri" w:hAnsi="Calibri" w:cs="Calibri"/>
          <w:noProof/>
        </w:rPr>
        <w:drawing>
          <wp:inline distT="114300" distB="114300" distL="114300" distR="114300" wp14:anchorId="56407DD8" wp14:editId="03289FAA">
            <wp:extent cx="2912176" cy="1966913"/>
            <wp:effectExtent l="0" t="0" r="0" b="0"/>
            <wp:docPr id="215"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7"/>
                    <a:srcRect/>
                    <a:stretch>
                      <a:fillRect/>
                    </a:stretch>
                  </pic:blipFill>
                  <pic:spPr>
                    <a:xfrm>
                      <a:off x="0" y="0"/>
                      <a:ext cx="2912176" cy="1966913"/>
                    </a:xfrm>
                    <a:prstGeom prst="rect">
                      <a:avLst/>
                    </a:prstGeom>
                    <a:ln/>
                  </pic:spPr>
                </pic:pic>
              </a:graphicData>
            </a:graphic>
          </wp:inline>
        </w:drawing>
      </w:r>
    </w:p>
    <w:p w14:paraId="401C6246" w14:textId="77777777" w:rsidR="003262F6" w:rsidRDefault="00E07F59">
      <w:pPr>
        <w:rPr>
          <w:rFonts w:ascii="Calibri" w:eastAsia="Calibri" w:hAnsi="Calibri" w:cs="Calibri"/>
          <w:sz w:val="18"/>
          <w:szCs w:val="18"/>
        </w:rPr>
      </w:pPr>
      <w:r>
        <w:rPr>
          <w:noProof/>
        </w:rPr>
        <mc:AlternateContent>
          <mc:Choice Requires="wpg">
            <w:drawing>
              <wp:anchor distT="114300" distB="114300" distL="114300" distR="114300" simplePos="0" relativeHeight="251663360" behindDoc="0" locked="0" layoutInCell="1" hidden="0" allowOverlap="1" wp14:anchorId="4881E837" wp14:editId="3AB66D4F">
                <wp:simplePos x="0" y="0"/>
                <wp:positionH relativeFrom="column">
                  <wp:posOffset>-247649</wp:posOffset>
                </wp:positionH>
                <wp:positionV relativeFrom="paragraph">
                  <wp:posOffset>114300</wp:posOffset>
                </wp:positionV>
                <wp:extent cx="3328988" cy="349398"/>
                <wp:effectExtent l="0" t="0" r="0" b="0"/>
                <wp:wrapSquare wrapText="bothSides" distT="114300" distB="114300" distL="114300" distR="114300"/>
                <wp:docPr id="199" name="Text Box 199"/>
                <wp:cNvGraphicFramePr/>
                <a:graphic xmlns:a="http://schemas.openxmlformats.org/drawingml/2006/main">
                  <a:graphicData uri="http://schemas.microsoft.com/office/word/2010/wordprocessingShape">
                    <wps:wsp>
                      <wps:cNvSpPr txBox="1"/>
                      <wps:spPr>
                        <a:xfrm>
                          <a:off x="911650" y="245075"/>
                          <a:ext cx="3244800" cy="327600"/>
                        </a:xfrm>
                        <a:prstGeom prst="rect">
                          <a:avLst/>
                        </a:prstGeom>
                        <a:noFill/>
                        <a:ln>
                          <a:noFill/>
                        </a:ln>
                      </wps:spPr>
                      <wps:txbx>
                        <w:txbxContent>
                          <w:p w14:paraId="4915277D" w14:textId="77777777" w:rsidR="003262F6" w:rsidRDefault="00E07F59">
                            <w:pPr>
                              <w:spacing w:line="275" w:lineRule="auto"/>
                              <w:textDirection w:val="btLr"/>
                            </w:pPr>
                            <w:r>
                              <w:rPr>
                                <w:rFonts w:ascii="Calibri" w:eastAsia="Calibri" w:hAnsi="Calibri" w:cs="Calibri"/>
                                <w:i/>
                                <w:color w:val="000000"/>
                                <w:sz w:val="16"/>
                              </w:rPr>
                              <w:t xml:space="preserve">Figure 4:  Map of Pod Locations: Total </w:t>
                            </w:r>
                            <w:proofErr w:type="gramStart"/>
                            <w:r>
                              <w:rPr>
                                <w:rFonts w:ascii="Calibri" w:eastAsia="Calibri" w:hAnsi="Calibri" w:cs="Calibri"/>
                                <w:i/>
                                <w:color w:val="000000"/>
                                <w:sz w:val="16"/>
                              </w:rPr>
                              <w:t>Distance  of</w:t>
                            </w:r>
                            <w:proofErr w:type="gramEnd"/>
                            <w:r>
                              <w:rPr>
                                <w:rFonts w:ascii="Calibri" w:eastAsia="Calibri" w:hAnsi="Calibri" w:cs="Calibri"/>
                                <w:i/>
                                <w:color w:val="000000"/>
                                <w:sz w:val="16"/>
                              </w:rPr>
                              <w:t xml:space="preserve"> Covid-19 Scenario</w:t>
                            </w:r>
                          </w:p>
                        </w:txbxContent>
                      </wps:txbx>
                      <wps:bodyPr spcFirstLastPara="1" wrap="square" lIns="91425" tIns="91425" rIns="91425" bIns="91425"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114300</wp:posOffset>
                </wp:positionV>
                <wp:extent cx="3328988" cy="349398"/>
                <wp:effectExtent b="0" l="0" r="0" t="0"/>
                <wp:wrapSquare wrapText="bothSides" distB="114300" distT="114300" distL="114300" distR="114300"/>
                <wp:docPr id="199" name="image19.png"/>
                <a:graphic>
                  <a:graphicData uri="http://schemas.openxmlformats.org/drawingml/2006/picture">
                    <pic:pic>
                      <pic:nvPicPr>
                        <pic:cNvPr id="0" name="image19.png"/>
                        <pic:cNvPicPr preferRelativeResize="0"/>
                      </pic:nvPicPr>
                      <pic:blipFill>
                        <a:blip r:embed="rId28"/>
                        <a:srcRect/>
                        <a:stretch>
                          <a:fillRect/>
                        </a:stretch>
                      </pic:blipFill>
                      <pic:spPr>
                        <a:xfrm>
                          <a:off x="0" y="0"/>
                          <a:ext cx="3328988" cy="349398"/>
                        </a:xfrm>
                        <a:prstGeom prst="rect"/>
                        <a:ln/>
                      </pic:spPr>
                    </pic:pic>
                  </a:graphicData>
                </a:graphic>
              </wp:anchor>
            </w:drawing>
          </mc:Fallback>
        </mc:AlternateContent>
      </w:r>
      <w:r>
        <w:rPr>
          <w:noProof/>
        </w:rPr>
        <mc:AlternateContent>
          <mc:Choice Requires="wpg">
            <w:drawing>
              <wp:anchor distT="114300" distB="114300" distL="114300" distR="114300" simplePos="0" relativeHeight="251664384" behindDoc="0" locked="0" layoutInCell="1" hidden="0" allowOverlap="1" wp14:anchorId="038C4CB0" wp14:editId="3866BF60">
                <wp:simplePos x="0" y="0"/>
                <wp:positionH relativeFrom="column">
                  <wp:posOffset>3028950</wp:posOffset>
                </wp:positionH>
                <wp:positionV relativeFrom="paragraph">
                  <wp:posOffset>114300</wp:posOffset>
                </wp:positionV>
                <wp:extent cx="3328988" cy="375853"/>
                <wp:effectExtent l="0" t="0" r="0" b="0"/>
                <wp:wrapSquare wrapText="bothSides" distT="114300" distB="114300" distL="114300" distR="114300"/>
                <wp:docPr id="201" name="Text Box 201"/>
                <wp:cNvGraphicFramePr/>
                <a:graphic xmlns:a="http://schemas.openxmlformats.org/drawingml/2006/main">
                  <a:graphicData uri="http://schemas.microsoft.com/office/word/2010/wordprocessingShape">
                    <wps:wsp>
                      <wps:cNvSpPr txBox="1"/>
                      <wps:spPr>
                        <a:xfrm>
                          <a:off x="911650" y="245075"/>
                          <a:ext cx="3528900" cy="327600"/>
                        </a:xfrm>
                        <a:prstGeom prst="rect">
                          <a:avLst/>
                        </a:prstGeom>
                        <a:noFill/>
                        <a:ln>
                          <a:noFill/>
                        </a:ln>
                      </wps:spPr>
                      <wps:txbx>
                        <w:txbxContent>
                          <w:p w14:paraId="40CEA97F" w14:textId="77777777" w:rsidR="003262F6" w:rsidRDefault="00E07F59">
                            <w:pPr>
                              <w:spacing w:line="275" w:lineRule="auto"/>
                              <w:textDirection w:val="btLr"/>
                            </w:pPr>
                            <w:r>
                              <w:rPr>
                                <w:rFonts w:ascii="Calibri" w:eastAsia="Calibri" w:hAnsi="Calibri" w:cs="Calibri"/>
                                <w:i/>
                                <w:color w:val="000000"/>
                                <w:sz w:val="16"/>
                              </w:rPr>
                              <w:t xml:space="preserve">Figure 5: Figure 4:  Map of Pod Locations: Min </w:t>
                            </w:r>
                            <w:proofErr w:type="gramStart"/>
                            <w:r>
                              <w:rPr>
                                <w:rFonts w:ascii="Calibri" w:eastAsia="Calibri" w:hAnsi="Calibri" w:cs="Calibri"/>
                                <w:i/>
                                <w:color w:val="000000"/>
                                <w:sz w:val="16"/>
                              </w:rPr>
                              <w:t>Max  of</w:t>
                            </w:r>
                            <w:proofErr w:type="gramEnd"/>
                            <w:r>
                              <w:rPr>
                                <w:rFonts w:ascii="Calibri" w:eastAsia="Calibri" w:hAnsi="Calibri" w:cs="Calibri"/>
                                <w:i/>
                                <w:color w:val="000000"/>
                                <w:sz w:val="16"/>
                              </w:rPr>
                              <w:t xml:space="preserve"> Covid-19 Scenario</w:t>
                            </w:r>
                          </w:p>
                          <w:p w14:paraId="5349428E" w14:textId="77777777" w:rsidR="003262F6" w:rsidRDefault="003262F6">
                            <w:pPr>
                              <w:spacing w:line="275" w:lineRule="auto"/>
                              <w:textDirection w:val="btLr"/>
                            </w:pPr>
                          </w:p>
                        </w:txbxContent>
                      </wps:txbx>
                      <wps:bodyPr spcFirstLastPara="1" wrap="square" lIns="91425" tIns="91425" rIns="91425" bIns="91425"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3028950</wp:posOffset>
                </wp:positionH>
                <wp:positionV relativeFrom="paragraph">
                  <wp:posOffset>114300</wp:posOffset>
                </wp:positionV>
                <wp:extent cx="3328988" cy="375853"/>
                <wp:effectExtent b="0" l="0" r="0" t="0"/>
                <wp:wrapSquare wrapText="bothSides" distB="114300" distT="114300" distL="114300" distR="114300"/>
                <wp:docPr id="201" name="image21.png"/>
                <a:graphic>
                  <a:graphicData uri="http://schemas.openxmlformats.org/drawingml/2006/picture">
                    <pic:pic>
                      <pic:nvPicPr>
                        <pic:cNvPr id="0" name="image21.png"/>
                        <pic:cNvPicPr preferRelativeResize="0"/>
                      </pic:nvPicPr>
                      <pic:blipFill>
                        <a:blip r:embed="rId29"/>
                        <a:srcRect/>
                        <a:stretch>
                          <a:fillRect/>
                        </a:stretch>
                      </pic:blipFill>
                      <pic:spPr>
                        <a:xfrm>
                          <a:off x="0" y="0"/>
                          <a:ext cx="3328988" cy="375853"/>
                        </a:xfrm>
                        <a:prstGeom prst="rect"/>
                        <a:ln/>
                      </pic:spPr>
                    </pic:pic>
                  </a:graphicData>
                </a:graphic>
              </wp:anchor>
            </w:drawing>
          </mc:Fallback>
        </mc:AlternateContent>
      </w:r>
    </w:p>
    <w:p w14:paraId="1BF2EA9A" w14:textId="77777777" w:rsidR="003262F6" w:rsidRDefault="00E07F59">
      <w:pPr>
        <w:rPr>
          <w:rFonts w:ascii="Calibri" w:eastAsia="Calibri" w:hAnsi="Calibri" w:cs="Calibri"/>
          <w:b/>
        </w:rPr>
      </w:pPr>
      <w:r>
        <w:rPr>
          <w:rFonts w:ascii="Calibri" w:eastAsia="Calibri" w:hAnsi="Calibri" w:cs="Calibri"/>
          <w:b/>
        </w:rPr>
        <w:t>II. Local Model - Flooding in Eastern Allegheny County</w:t>
      </w:r>
    </w:p>
    <w:p w14:paraId="511EE13F" w14:textId="77777777" w:rsidR="003262F6" w:rsidRDefault="003262F6">
      <w:pPr>
        <w:rPr>
          <w:rFonts w:ascii="Calibri" w:eastAsia="Calibri" w:hAnsi="Calibri" w:cs="Calibri"/>
        </w:rPr>
      </w:pPr>
    </w:p>
    <w:p w14:paraId="28B41CC8" w14:textId="77777777" w:rsidR="003262F6" w:rsidRDefault="00E07F59">
      <w:pPr>
        <w:rPr>
          <w:rFonts w:ascii="Calibri" w:eastAsia="Calibri" w:hAnsi="Calibri" w:cs="Calibri"/>
        </w:rPr>
      </w:pPr>
      <w:r>
        <w:rPr>
          <w:rFonts w:ascii="Calibri" w:eastAsia="Calibri" w:hAnsi="Calibri" w:cs="Calibri"/>
        </w:rPr>
        <w:t xml:space="preserve">In a local flooding scenario, where just a fraction </w:t>
      </w:r>
      <w:r>
        <w:rPr>
          <w:rFonts w:ascii="Calibri" w:eastAsia="Calibri" w:hAnsi="Calibri" w:cs="Calibri"/>
        </w:rPr>
        <w:t xml:space="preserve">of Allegheny County is affected, fewer PODs are needed to service the immediate emergency need. </w:t>
      </w:r>
      <w:proofErr w:type="gramStart"/>
      <w:r>
        <w:rPr>
          <w:rFonts w:ascii="Calibri" w:eastAsia="Calibri" w:hAnsi="Calibri" w:cs="Calibri"/>
        </w:rPr>
        <w:t>In particular, vast</w:t>
      </w:r>
      <w:proofErr w:type="gramEnd"/>
      <w:r>
        <w:rPr>
          <w:rFonts w:ascii="Calibri" w:eastAsia="Calibri" w:hAnsi="Calibri" w:cs="Calibri"/>
        </w:rPr>
        <w:t xml:space="preserve"> sections of the county remain unaffected and have no need for access to a POD. Therefore, PODs are concentrated in the affected area of the </w:t>
      </w:r>
      <w:r>
        <w:rPr>
          <w:rFonts w:ascii="Calibri" w:eastAsia="Calibri" w:hAnsi="Calibri" w:cs="Calibri"/>
        </w:rPr>
        <w:t xml:space="preserve">county. In this scenario, when both minimizing total distance and minimizing the maximum </w:t>
      </w:r>
      <w:r>
        <w:rPr>
          <w:rFonts w:ascii="Calibri" w:eastAsia="Calibri" w:hAnsi="Calibri" w:cs="Calibri"/>
        </w:rPr>
        <w:lastRenderedPageBreak/>
        <w:t>distance to the PODs, the change in distance traveled becomes marginal after 7 PODs, as seen in Figure 6. At this point, the benefit of an additional POD may be less t</w:t>
      </w:r>
      <w:r>
        <w:rPr>
          <w:rFonts w:ascii="Calibri" w:eastAsia="Calibri" w:hAnsi="Calibri" w:cs="Calibri"/>
        </w:rPr>
        <w:t xml:space="preserve">han the cost to service an additional POD. </w:t>
      </w:r>
      <w:r>
        <w:rPr>
          <w:noProof/>
        </w:rPr>
        <w:drawing>
          <wp:anchor distT="114300" distB="114300" distL="114300" distR="114300" simplePos="0" relativeHeight="251665408" behindDoc="0" locked="0" layoutInCell="1" hidden="0" allowOverlap="1" wp14:anchorId="58C88BA2" wp14:editId="20A1A3D0">
            <wp:simplePos x="0" y="0"/>
            <wp:positionH relativeFrom="column">
              <wp:posOffset>-95249</wp:posOffset>
            </wp:positionH>
            <wp:positionV relativeFrom="paragraph">
              <wp:posOffset>895350</wp:posOffset>
            </wp:positionV>
            <wp:extent cx="2976563" cy="2476500"/>
            <wp:effectExtent l="0" t="0" r="0" b="0"/>
            <wp:wrapSquare wrapText="bothSides" distT="114300" distB="114300" distL="114300" distR="114300"/>
            <wp:docPr id="20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2976563" cy="2476500"/>
                    </a:xfrm>
                    <a:prstGeom prst="rect">
                      <a:avLst/>
                    </a:prstGeom>
                    <a:ln/>
                  </pic:spPr>
                </pic:pic>
              </a:graphicData>
            </a:graphic>
          </wp:anchor>
        </w:drawing>
      </w:r>
    </w:p>
    <w:p w14:paraId="20C0F7E7" w14:textId="77777777" w:rsidR="003262F6" w:rsidRDefault="00E07F59">
      <w:pPr>
        <w:rPr>
          <w:rFonts w:ascii="Calibri" w:eastAsia="Calibri" w:hAnsi="Calibri" w:cs="Calibri"/>
          <w:b/>
          <w:shd w:val="clear" w:color="auto" w:fill="CFE2F3"/>
        </w:rPr>
      </w:pPr>
      <w:r>
        <w:rPr>
          <w:rFonts w:ascii="Calibri" w:eastAsia="Calibri" w:hAnsi="Calibri" w:cs="Calibri"/>
        </w:rPr>
        <w:t xml:space="preserve">Additionally, there is much less of a difference in average and total distance traveled when comparing the two model formulations, minimizing total distance and minimizing maximum distance. In both models, when </w:t>
      </w:r>
      <w:r>
        <w:rPr>
          <w:rFonts w:ascii="Calibri" w:eastAsia="Calibri" w:hAnsi="Calibri" w:cs="Calibri"/>
        </w:rPr>
        <w:t>opening 7 PODs, the maximum distance traveled is 4.0 miles, and the average distance traveled is 2.3 miles in the minimizing total distance model and 2.4 miles in the minimizing total distance model. The difference between these numbers and the global outb</w:t>
      </w:r>
      <w:r>
        <w:rPr>
          <w:rFonts w:ascii="Calibri" w:eastAsia="Calibri" w:hAnsi="Calibri" w:cs="Calibri"/>
        </w:rPr>
        <w:t>reak model is related to the location of the affected region in Allegheny County. The most populous regions of the county do not lie in flood plains, while the less dense areas are more likely to be in a flood plain. The distribution of population-weighted</w:t>
      </w:r>
      <w:r>
        <w:rPr>
          <w:rFonts w:ascii="Calibri" w:eastAsia="Calibri" w:hAnsi="Calibri" w:cs="Calibri"/>
        </w:rPr>
        <w:t xml:space="preserve"> distances for each model when opening 7 PODs is in Appendix II.</w:t>
      </w:r>
      <w:r>
        <w:rPr>
          <w:noProof/>
        </w:rPr>
        <mc:AlternateContent>
          <mc:Choice Requires="wpg">
            <w:drawing>
              <wp:anchor distT="114300" distB="114300" distL="114300" distR="114300" simplePos="0" relativeHeight="251666432" behindDoc="0" locked="0" layoutInCell="1" hidden="0" allowOverlap="1" wp14:anchorId="741633DB" wp14:editId="12D05BD6">
                <wp:simplePos x="0" y="0"/>
                <wp:positionH relativeFrom="column">
                  <wp:posOffset>1</wp:posOffset>
                </wp:positionH>
                <wp:positionV relativeFrom="paragraph">
                  <wp:posOffset>1885950</wp:posOffset>
                </wp:positionV>
                <wp:extent cx="2886075" cy="352425"/>
                <wp:effectExtent l="0" t="0" r="0" b="0"/>
                <wp:wrapSquare wrapText="bothSides" distT="114300" distB="114300" distL="114300" distR="114300"/>
                <wp:docPr id="198" name="Text Box 198"/>
                <wp:cNvGraphicFramePr/>
                <a:graphic xmlns:a="http://schemas.openxmlformats.org/drawingml/2006/main">
                  <a:graphicData uri="http://schemas.microsoft.com/office/word/2010/wordprocessingShape">
                    <wps:wsp>
                      <wps:cNvSpPr txBox="1"/>
                      <wps:spPr>
                        <a:xfrm>
                          <a:off x="911650" y="245075"/>
                          <a:ext cx="3143100" cy="340200"/>
                        </a:xfrm>
                        <a:prstGeom prst="rect">
                          <a:avLst/>
                        </a:prstGeom>
                        <a:noFill/>
                        <a:ln>
                          <a:noFill/>
                        </a:ln>
                      </wps:spPr>
                      <wps:txbx>
                        <w:txbxContent>
                          <w:p w14:paraId="400F719D" w14:textId="77777777" w:rsidR="003262F6" w:rsidRDefault="00E07F59">
                            <w:pPr>
                              <w:spacing w:line="275" w:lineRule="auto"/>
                              <w:textDirection w:val="btLr"/>
                            </w:pPr>
                            <w:r>
                              <w:rPr>
                                <w:rFonts w:ascii="Calibri" w:eastAsia="Calibri" w:hAnsi="Calibri" w:cs="Calibri"/>
                                <w:i/>
                                <w:color w:val="000000"/>
                                <w:sz w:val="16"/>
                              </w:rPr>
                              <w:t>Figure 6: Distance by Number of PODs Opened-Localized Flood Scenario</w:t>
                            </w:r>
                          </w:p>
                        </w:txbxContent>
                      </wps:txbx>
                      <wps:bodyPr spcFirstLastPara="1" wrap="square" lIns="91425" tIns="91425" rIns="91425" bIns="91425"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1885950</wp:posOffset>
                </wp:positionV>
                <wp:extent cx="2886075" cy="352425"/>
                <wp:effectExtent b="0" l="0" r="0" t="0"/>
                <wp:wrapSquare wrapText="bothSides" distB="114300" distT="114300" distL="114300" distR="114300"/>
                <wp:docPr id="198" name="image18.png"/>
                <a:graphic>
                  <a:graphicData uri="http://schemas.openxmlformats.org/drawingml/2006/picture">
                    <pic:pic>
                      <pic:nvPicPr>
                        <pic:cNvPr id="0" name="image18.png"/>
                        <pic:cNvPicPr preferRelativeResize="0"/>
                      </pic:nvPicPr>
                      <pic:blipFill>
                        <a:blip r:embed="rId31"/>
                        <a:srcRect/>
                        <a:stretch>
                          <a:fillRect/>
                        </a:stretch>
                      </pic:blipFill>
                      <pic:spPr>
                        <a:xfrm>
                          <a:off x="0" y="0"/>
                          <a:ext cx="2886075" cy="352425"/>
                        </a:xfrm>
                        <a:prstGeom prst="rect"/>
                        <a:ln/>
                      </pic:spPr>
                    </pic:pic>
                  </a:graphicData>
                </a:graphic>
              </wp:anchor>
            </w:drawing>
          </mc:Fallback>
        </mc:AlternateContent>
      </w:r>
    </w:p>
    <w:p w14:paraId="25F32B31" w14:textId="77777777" w:rsidR="003262F6" w:rsidRDefault="003262F6">
      <w:pPr>
        <w:rPr>
          <w:rFonts w:ascii="Calibri" w:eastAsia="Calibri" w:hAnsi="Calibri" w:cs="Calibri"/>
          <w:b/>
        </w:rPr>
      </w:pPr>
    </w:p>
    <w:p w14:paraId="7CCCBB35" w14:textId="77777777" w:rsidR="003262F6" w:rsidRDefault="00E07F59">
      <w:pPr>
        <w:rPr>
          <w:rFonts w:ascii="Calibri" w:eastAsia="Calibri" w:hAnsi="Calibri" w:cs="Calibri"/>
          <w:b/>
        </w:rPr>
      </w:pPr>
      <w:r>
        <w:rPr>
          <w:rFonts w:ascii="Calibri" w:eastAsia="Calibri" w:hAnsi="Calibri" w:cs="Calibri"/>
          <w:b/>
        </w:rPr>
        <w:t>III. Local Model - Anthrax Attack</w:t>
      </w:r>
    </w:p>
    <w:p w14:paraId="5536DA3C" w14:textId="77777777" w:rsidR="003262F6" w:rsidRDefault="00E07F59">
      <w:pPr>
        <w:rPr>
          <w:rFonts w:ascii="Calibri" w:eastAsia="Calibri" w:hAnsi="Calibri" w:cs="Calibri"/>
        </w:rPr>
      </w:pPr>
      <w:r>
        <w:rPr>
          <w:noProof/>
        </w:rPr>
        <w:drawing>
          <wp:anchor distT="114300" distB="114300" distL="114300" distR="114300" simplePos="0" relativeHeight="251667456" behindDoc="0" locked="0" layoutInCell="1" hidden="0" allowOverlap="1" wp14:anchorId="5E5FDD35" wp14:editId="1EB62A80">
            <wp:simplePos x="0" y="0"/>
            <wp:positionH relativeFrom="column">
              <wp:posOffset>1</wp:posOffset>
            </wp:positionH>
            <wp:positionV relativeFrom="paragraph">
              <wp:posOffset>114300</wp:posOffset>
            </wp:positionV>
            <wp:extent cx="3050381" cy="2614613"/>
            <wp:effectExtent l="0" t="0" r="0" b="0"/>
            <wp:wrapSquare wrapText="bothSides" distT="114300" distB="114300" distL="114300" distR="114300"/>
            <wp:docPr id="20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2"/>
                    <a:srcRect/>
                    <a:stretch>
                      <a:fillRect/>
                    </a:stretch>
                  </pic:blipFill>
                  <pic:spPr>
                    <a:xfrm>
                      <a:off x="0" y="0"/>
                      <a:ext cx="3050381" cy="2614613"/>
                    </a:xfrm>
                    <a:prstGeom prst="rect">
                      <a:avLst/>
                    </a:prstGeom>
                    <a:ln/>
                  </pic:spPr>
                </pic:pic>
              </a:graphicData>
            </a:graphic>
          </wp:anchor>
        </w:drawing>
      </w:r>
    </w:p>
    <w:p w14:paraId="345F24E9" w14:textId="77777777" w:rsidR="003262F6" w:rsidRDefault="00E07F59">
      <w:pPr>
        <w:rPr>
          <w:rFonts w:ascii="Calibri" w:eastAsia="Calibri" w:hAnsi="Calibri" w:cs="Calibri"/>
        </w:rPr>
      </w:pPr>
      <w:r>
        <w:rPr>
          <w:rFonts w:ascii="Calibri" w:eastAsia="Calibri" w:hAnsi="Calibri" w:cs="Calibri"/>
        </w:rPr>
        <w:t xml:space="preserve">In the third scenario, we considered a localized anthrax attack centered in Downtown Pittsburgh. </w:t>
      </w:r>
      <w:proofErr w:type="gramStart"/>
      <w:r>
        <w:rPr>
          <w:rFonts w:ascii="Calibri" w:eastAsia="Calibri" w:hAnsi="Calibri" w:cs="Calibri"/>
        </w:rPr>
        <w:t>Similar to</w:t>
      </w:r>
      <w:proofErr w:type="gramEnd"/>
      <w:r>
        <w:rPr>
          <w:rFonts w:ascii="Calibri" w:eastAsia="Calibri" w:hAnsi="Calibri" w:cs="Calibri"/>
        </w:rPr>
        <w:t xml:space="preserve"> the local flooding scenario, there was little difference in the maximum distance traveled in either model formulation, while the average distance wa</w:t>
      </w:r>
      <w:r>
        <w:rPr>
          <w:rFonts w:ascii="Calibri" w:eastAsia="Calibri" w:hAnsi="Calibri" w:cs="Calibri"/>
        </w:rPr>
        <w:t>s consistently slightly lower in the model minimizing total distance. As demonstrated in Figure 7, there is a sharp inflection point at 5 PODs, where there is no gain in either average or maximum distance traveled when adding additional PODs. The distribut</w:t>
      </w:r>
      <w:r>
        <w:rPr>
          <w:rFonts w:ascii="Calibri" w:eastAsia="Calibri" w:hAnsi="Calibri" w:cs="Calibri"/>
        </w:rPr>
        <w:t>ion of population-weighted distances for each model when opening 5 PODs is in Appendix II.</w:t>
      </w:r>
    </w:p>
    <w:p w14:paraId="4117D4D0" w14:textId="77777777" w:rsidR="003262F6" w:rsidRDefault="00E07F59">
      <w:pPr>
        <w:rPr>
          <w:rFonts w:ascii="Calibri" w:eastAsia="Calibri" w:hAnsi="Calibri" w:cs="Calibri"/>
        </w:rPr>
      </w:pPr>
      <w:r>
        <w:rPr>
          <w:rFonts w:ascii="Calibri" w:eastAsia="Calibri" w:hAnsi="Calibri" w:cs="Calibri"/>
          <w:noProof/>
        </w:rPr>
        <mc:AlternateContent>
          <mc:Choice Requires="wpg">
            <w:drawing>
              <wp:anchor distT="57150" distB="57150" distL="57150" distR="57150" simplePos="0" relativeHeight="251668480" behindDoc="0" locked="0" layoutInCell="1" hidden="0" allowOverlap="1" wp14:anchorId="4D8927B9" wp14:editId="21C5B907">
                <wp:simplePos x="0" y="0"/>
                <wp:positionH relativeFrom="page">
                  <wp:posOffset>771525</wp:posOffset>
                </wp:positionH>
                <wp:positionV relativeFrom="page">
                  <wp:posOffset>4395788</wp:posOffset>
                </wp:positionV>
                <wp:extent cx="3328988" cy="349398"/>
                <wp:effectExtent l="0" t="0" r="0" b="0"/>
                <wp:wrapSquare wrapText="bothSides" distT="57150" distB="57150" distL="57150" distR="57150"/>
                <wp:docPr id="195" name="Text Box 195"/>
                <wp:cNvGraphicFramePr/>
                <a:graphic xmlns:a="http://schemas.openxmlformats.org/drawingml/2006/main">
                  <a:graphicData uri="http://schemas.microsoft.com/office/word/2010/wordprocessingShape">
                    <wps:wsp>
                      <wps:cNvSpPr txBox="1"/>
                      <wps:spPr>
                        <a:xfrm>
                          <a:off x="911650" y="245075"/>
                          <a:ext cx="3244800" cy="327600"/>
                        </a:xfrm>
                        <a:prstGeom prst="rect">
                          <a:avLst/>
                        </a:prstGeom>
                        <a:noFill/>
                        <a:ln>
                          <a:noFill/>
                        </a:ln>
                      </wps:spPr>
                      <wps:txbx>
                        <w:txbxContent>
                          <w:p w14:paraId="5FE43407" w14:textId="77777777" w:rsidR="003262F6" w:rsidRDefault="00E07F59">
                            <w:pPr>
                              <w:spacing w:line="275" w:lineRule="auto"/>
                              <w:textDirection w:val="btLr"/>
                            </w:pPr>
                            <w:r>
                              <w:rPr>
                                <w:rFonts w:ascii="Calibri" w:eastAsia="Calibri" w:hAnsi="Calibri" w:cs="Calibri"/>
                                <w:i/>
                                <w:color w:val="000000"/>
                                <w:sz w:val="16"/>
                              </w:rPr>
                              <w:t>Figure 7: Distance by Number of PODs Opened-Localized Anthrax Scenario</w:t>
                            </w:r>
                          </w:p>
                        </w:txbxContent>
                      </wps:txbx>
                      <wps:bodyPr spcFirstLastPara="1" wrap="square" lIns="91425" tIns="91425" rIns="91425" bIns="91425"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page">
                  <wp:posOffset>771525</wp:posOffset>
                </wp:positionH>
                <wp:positionV relativeFrom="page">
                  <wp:posOffset>4395788</wp:posOffset>
                </wp:positionV>
                <wp:extent cx="3328988" cy="349398"/>
                <wp:effectExtent b="0" l="0" r="0" t="0"/>
                <wp:wrapSquare wrapText="bothSides" distB="57150" distT="57150" distL="57150" distR="57150"/>
                <wp:docPr id="195" name="image15.png"/>
                <a:graphic>
                  <a:graphicData uri="http://schemas.openxmlformats.org/drawingml/2006/picture">
                    <pic:pic>
                      <pic:nvPicPr>
                        <pic:cNvPr id="0" name="image15.png"/>
                        <pic:cNvPicPr preferRelativeResize="0"/>
                      </pic:nvPicPr>
                      <pic:blipFill>
                        <a:blip r:embed="rId33"/>
                        <a:srcRect/>
                        <a:stretch>
                          <a:fillRect/>
                        </a:stretch>
                      </pic:blipFill>
                      <pic:spPr>
                        <a:xfrm>
                          <a:off x="0" y="0"/>
                          <a:ext cx="3328988" cy="349398"/>
                        </a:xfrm>
                        <a:prstGeom prst="rect"/>
                        <a:ln/>
                      </pic:spPr>
                    </pic:pic>
                  </a:graphicData>
                </a:graphic>
              </wp:anchor>
            </w:drawing>
          </mc:Fallback>
        </mc:AlternateContent>
      </w:r>
    </w:p>
    <w:p w14:paraId="4A4C050E" w14:textId="77777777" w:rsidR="003262F6" w:rsidRDefault="003262F6">
      <w:pPr>
        <w:rPr>
          <w:rFonts w:ascii="Calibri" w:eastAsia="Calibri" w:hAnsi="Calibri" w:cs="Calibri"/>
        </w:rPr>
      </w:pPr>
    </w:p>
    <w:p w14:paraId="616ACD97" w14:textId="77777777" w:rsidR="003262F6" w:rsidRDefault="003262F6">
      <w:pPr>
        <w:rPr>
          <w:rFonts w:ascii="Calibri" w:eastAsia="Calibri" w:hAnsi="Calibri" w:cs="Calibri"/>
        </w:rPr>
      </w:pPr>
    </w:p>
    <w:p w14:paraId="595DFC16" w14:textId="77777777" w:rsidR="003262F6" w:rsidRDefault="00E07F59">
      <w:pPr>
        <w:rPr>
          <w:rFonts w:ascii="Calibri" w:eastAsia="Calibri" w:hAnsi="Calibri" w:cs="Calibri"/>
          <w:b/>
        </w:rPr>
      </w:pPr>
      <w:r>
        <w:rPr>
          <w:rFonts w:ascii="Calibri" w:eastAsia="Calibri" w:hAnsi="Calibri" w:cs="Calibri"/>
          <w:b/>
        </w:rPr>
        <w:t>High Priority PODs</w:t>
      </w:r>
    </w:p>
    <w:p w14:paraId="059CB6DB" w14:textId="77777777" w:rsidR="003262F6" w:rsidRDefault="00E07F59">
      <w:pPr>
        <w:rPr>
          <w:rFonts w:ascii="Calibri" w:eastAsia="Calibri" w:hAnsi="Calibri" w:cs="Calibri"/>
        </w:rPr>
      </w:pPr>
      <w:r>
        <w:rPr>
          <w:rFonts w:ascii="Calibri" w:eastAsia="Calibri" w:hAnsi="Calibri" w:cs="Calibri"/>
        </w:rPr>
        <w:t xml:space="preserve">While running multiple scenarios, we observed that certain PODs were </w:t>
      </w:r>
      <w:r>
        <w:rPr>
          <w:rFonts w:ascii="Calibri" w:eastAsia="Calibri" w:hAnsi="Calibri" w:cs="Calibri"/>
        </w:rPr>
        <w:t xml:space="preserve">overrepresented in the solution set. These PODs tended to be spread throughout Allegheny County and included the periphery of the county, as well as the heart of Pittsburgh. Our analysis found that </w:t>
      </w:r>
      <w:r>
        <w:rPr>
          <w:rFonts w:ascii="Calibri" w:eastAsia="Calibri" w:hAnsi="Calibri" w:cs="Calibri"/>
          <w:i/>
        </w:rPr>
        <w:t>North Allegheny County High School, Pittsburgh Obama Acade</w:t>
      </w:r>
      <w:r>
        <w:rPr>
          <w:rFonts w:ascii="Calibri" w:eastAsia="Calibri" w:hAnsi="Calibri" w:cs="Calibri"/>
          <w:i/>
        </w:rPr>
        <w:t xml:space="preserve">my, Mt. Lebanon High School, McKeesport Area High School </w:t>
      </w:r>
      <w:r>
        <w:rPr>
          <w:rFonts w:ascii="Calibri" w:eastAsia="Calibri" w:hAnsi="Calibri" w:cs="Calibri"/>
        </w:rPr>
        <w:t xml:space="preserve">were included in </w:t>
      </w:r>
      <w:proofErr w:type="gramStart"/>
      <w:r>
        <w:rPr>
          <w:rFonts w:ascii="Calibri" w:eastAsia="Calibri" w:hAnsi="Calibri" w:cs="Calibri"/>
        </w:rPr>
        <w:t>all of</w:t>
      </w:r>
      <w:proofErr w:type="gramEnd"/>
      <w:r>
        <w:rPr>
          <w:rFonts w:ascii="Calibri" w:eastAsia="Calibri" w:hAnsi="Calibri" w:cs="Calibri"/>
        </w:rPr>
        <w:t xml:space="preserve"> the possible solutions for the global Covid-19 scenario when minimizing total distance. We </w:t>
      </w:r>
      <w:r>
        <w:rPr>
          <w:rFonts w:ascii="Calibri" w:eastAsia="Calibri" w:hAnsi="Calibri" w:cs="Calibri"/>
        </w:rPr>
        <w:lastRenderedPageBreak/>
        <w:t>recommend that these PODs be targeted as priority locations when assessing emergency</w:t>
      </w:r>
      <w:r>
        <w:rPr>
          <w:rFonts w:ascii="Calibri" w:eastAsia="Calibri" w:hAnsi="Calibri" w:cs="Calibri"/>
        </w:rPr>
        <w:t xml:space="preserve"> preparedness given their importance to decreasing the distance traveled by Allegheny County residents to access essential supplies. Additional analysis on high priority PODs can be found in Appendix III.</w:t>
      </w:r>
    </w:p>
    <w:p w14:paraId="681FA162" w14:textId="77777777" w:rsidR="003262F6" w:rsidRDefault="003262F6">
      <w:pPr>
        <w:rPr>
          <w:rFonts w:ascii="Calibri" w:eastAsia="Calibri" w:hAnsi="Calibri" w:cs="Calibri"/>
        </w:rPr>
      </w:pPr>
    </w:p>
    <w:p w14:paraId="207F24CA" w14:textId="77777777" w:rsidR="003262F6" w:rsidRDefault="00E07F59">
      <w:pPr>
        <w:pStyle w:val="Heading3"/>
        <w:rPr>
          <w:rFonts w:ascii="Calibri" w:eastAsia="Calibri" w:hAnsi="Calibri" w:cs="Calibri"/>
        </w:rPr>
      </w:pPr>
      <w:bookmarkStart w:id="10" w:name="_heading=h.z337ya" w:colFirst="0" w:colLast="0"/>
      <w:bookmarkEnd w:id="10"/>
      <w:r>
        <w:rPr>
          <w:rFonts w:ascii="Calibri" w:eastAsia="Calibri" w:hAnsi="Calibri" w:cs="Calibri"/>
        </w:rPr>
        <w:t>Recommendations</w:t>
      </w:r>
    </w:p>
    <w:p w14:paraId="48B31A58" w14:textId="77777777" w:rsidR="003262F6" w:rsidRDefault="00E07F59">
      <w:pPr>
        <w:rPr>
          <w:rFonts w:ascii="Calibri" w:eastAsia="Calibri" w:hAnsi="Calibri" w:cs="Calibri"/>
        </w:rPr>
      </w:pPr>
      <w:r>
        <w:rPr>
          <w:rFonts w:ascii="Calibri" w:eastAsia="Calibri" w:hAnsi="Calibri" w:cs="Calibri"/>
        </w:rPr>
        <w:t xml:space="preserve">As a result of our analysis, we provide the following recommendations to Allegheny County: </w:t>
      </w:r>
    </w:p>
    <w:p w14:paraId="1A068E51" w14:textId="77777777" w:rsidR="003262F6" w:rsidRDefault="00E07F59">
      <w:pPr>
        <w:pBdr>
          <w:top w:val="nil"/>
          <w:left w:val="nil"/>
          <w:bottom w:val="nil"/>
          <w:right w:val="nil"/>
          <w:between w:val="nil"/>
        </w:pBdr>
        <w:rPr>
          <w:rFonts w:ascii="Calibri" w:eastAsia="Calibri" w:hAnsi="Calibri" w:cs="Calibri"/>
          <w:b/>
        </w:rPr>
      </w:pPr>
      <w:r>
        <w:rPr>
          <w:rFonts w:ascii="Calibri" w:eastAsia="Calibri" w:hAnsi="Calibri" w:cs="Calibri"/>
          <w:b/>
        </w:rPr>
        <w:t>1. Number of PODs to open</w:t>
      </w:r>
    </w:p>
    <w:p w14:paraId="088E85EE" w14:textId="77777777" w:rsidR="003262F6" w:rsidRDefault="00E07F59">
      <w:pPr>
        <w:numPr>
          <w:ilvl w:val="0"/>
          <w:numId w:val="5"/>
        </w:numPr>
        <w:pBdr>
          <w:top w:val="nil"/>
          <w:left w:val="nil"/>
          <w:bottom w:val="nil"/>
          <w:right w:val="nil"/>
          <w:between w:val="nil"/>
        </w:pBdr>
        <w:ind w:left="900"/>
        <w:rPr>
          <w:rFonts w:ascii="Calibri" w:eastAsia="Calibri" w:hAnsi="Calibri" w:cs="Calibri"/>
        </w:rPr>
      </w:pPr>
      <w:r>
        <w:rPr>
          <w:rFonts w:ascii="Calibri" w:eastAsia="Calibri" w:hAnsi="Calibri" w:cs="Calibri"/>
        </w:rPr>
        <w:t xml:space="preserve">In the event of a county-wide outbreak, the county should open </w:t>
      </w:r>
      <w:r>
        <w:rPr>
          <w:rFonts w:ascii="Calibri" w:eastAsia="Calibri" w:hAnsi="Calibri" w:cs="Calibri"/>
          <w:b/>
        </w:rPr>
        <w:t>19 PODs</w:t>
      </w:r>
      <w:r>
        <w:rPr>
          <w:rFonts w:ascii="Calibri" w:eastAsia="Calibri" w:hAnsi="Calibri" w:cs="Calibri"/>
        </w:rPr>
        <w:t xml:space="preserve"> across the county. We recommend selecting a model that prioritizes </w:t>
      </w:r>
      <w:r>
        <w:rPr>
          <w:rFonts w:ascii="Calibri" w:eastAsia="Calibri" w:hAnsi="Calibri" w:cs="Calibri"/>
        </w:rPr>
        <w:t>minimizing the maximum distance from any single block group to a POD. While minimizing for the total distance may result in a lower average travel distance, in the event of an emergency, all residents must be able to access the POD.  Scenarios in which a f</w:t>
      </w:r>
      <w:r>
        <w:rPr>
          <w:rFonts w:ascii="Calibri" w:eastAsia="Calibri" w:hAnsi="Calibri" w:cs="Calibri"/>
        </w:rPr>
        <w:t xml:space="preserve">ew residents must travel significant distances might result in those residents not seeking emergency help. In the case of an infectious disease, this would hinder the county’s ability to manage the outbreak in other parts of the county. </w:t>
      </w:r>
    </w:p>
    <w:p w14:paraId="5EB4C065" w14:textId="77777777" w:rsidR="003262F6" w:rsidRDefault="00E07F59">
      <w:pPr>
        <w:numPr>
          <w:ilvl w:val="0"/>
          <w:numId w:val="5"/>
        </w:numPr>
        <w:pBdr>
          <w:top w:val="nil"/>
          <w:left w:val="nil"/>
          <w:bottom w:val="nil"/>
          <w:right w:val="nil"/>
          <w:between w:val="nil"/>
        </w:pBdr>
        <w:ind w:left="900"/>
        <w:rPr>
          <w:rFonts w:ascii="Calibri" w:eastAsia="Calibri" w:hAnsi="Calibri" w:cs="Calibri"/>
        </w:rPr>
      </w:pPr>
      <w:r>
        <w:rPr>
          <w:rFonts w:ascii="Calibri" w:eastAsia="Calibri" w:hAnsi="Calibri" w:cs="Calibri"/>
        </w:rPr>
        <w:t>In a localized flo</w:t>
      </w:r>
      <w:r>
        <w:rPr>
          <w:rFonts w:ascii="Calibri" w:eastAsia="Calibri" w:hAnsi="Calibri" w:cs="Calibri"/>
        </w:rPr>
        <w:t xml:space="preserve">oding scenario, the county should open </w:t>
      </w:r>
      <w:r>
        <w:rPr>
          <w:rFonts w:ascii="Calibri" w:eastAsia="Calibri" w:hAnsi="Calibri" w:cs="Calibri"/>
          <w:b/>
        </w:rPr>
        <w:t>7 PODs</w:t>
      </w:r>
      <w:r>
        <w:rPr>
          <w:rFonts w:ascii="Calibri" w:eastAsia="Calibri" w:hAnsi="Calibri" w:cs="Calibri"/>
        </w:rPr>
        <w:t xml:space="preserve"> using either model. Because it is a localized event isolated to a portion of the county, we find that there is no substantive difference between models. </w:t>
      </w:r>
    </w:p>
    <w:p w14:paraId="5745C0BA" w14:textId="77777777" w:rsidR="003262F6" w:rsidRDefault="00E07F59">
      <w:pPr>
        <w:numPr>
          <w:ilvl w:val="0"/>
          <w:numId w:val="5"/>
        </w:numPr>
        <w:pBdr>
          <w:top w:val="nil"/>
          <w:left w:val="nil"/>
          <w:bottom w:val="nil"/>
          <w:right w:val="nil"/>
          <w:between w:val="nil"/>
        </w:pBdr>
        <w:ind w:left="900"/>
        <w:rPr>
          <w:rFonts w:ascii="Calibri" w:eastAsia="Calibri" w:hAnsi="Calibri" w:cs="Calibri"/>
        </w:rPr>
      </w:pPr>
      <w:r>
        <w:rPr>
          <w:rFonts w:ascii="Calibri" w:eastAsia="Calibri" w:hAnsi="Calibri" w:cs="Calibri"/>
        </w:rPr>
        <w:t>In a localized anthrax attack, the county should open</w:t>
      </w:r>
      <w:r>
        <w:rPr>
          <w:rFonts w:ascii="Calibri" w:eastAsia="Calibri" w:hAnsi="Calibri" w:cs="Calibri"/>
          <w:b/>
        </w:rPr>
        <w:t xml:space="preserve"> 5 </w:t>
      </w:r>
      <w:r>
        <w:rPr>
          <w:rFonts w:ascii="Calibri" w:eastAsia="Calibri" w:hAnsi="Calibri" w:cs="Calibri"/>
          <w:b/>
        </w:rPr>
        <w:t>PODs</w:t>
      </w:r>
      <w:r>
        <w:rPr>
          <w:rFonts w:ascii="Calibri" w:eastAsia="Calibri" w:hAnsi="Calibri" w:cs="Calibri"/>
        </w:rPr>
        <w:t xml:space="preserve"> using either model. Again, our analysis finds no substantive difference between models. However, due to the unique time constraints in an anthrax attack, we recommend further research to incorporate time and capacity constraints. </w:t>
      </w:r>
    </w:p>
    <w:p w14:paraId="29FF77D6" w14:textId="77777777" w:rsidR="003262F6" w:rsidRDefault="003262F6">
      <w:pPr>
        <w:pBdr>
          <w:top w:val="nil"/>
          <w:left w:val="nil"/>
          <w:bottom w:val="nil"/>
          <w:right w:val="nil"/>
          <w:between w:val="nil"/>
        </w:pBdr>
        <w:rPr>
          <w:rFonts w:ascii="Calibri" w:eastAsia="Calibri" w:hAnsi="Calibri" w:cs="Calibri"/>
        </w:rPr>
      </w:pPr>
    </w:p>
    <w:p w14:paraId="48A52588" w14:textId="77777777" w:rsidR="003262F6" w:rsidRDefault="00E07F59">
      <w:pPr>
        <w:pBdr>
          <w:top w:val="nil"/>
          <w:left w:val="nil"/>
          <w:bottom w:val="nil"/>
          <w:right w:val="nil"/>
          <w:between w:val="nil"/>
        </w:pBdr>
        <w:rPr>
          <w:rFonts w:ascii="Calibri" w:eastAsia="Calibri" w:hAnsi="Calibri" w:cs="Calibri"/>
        </w:rPr>
      </w:pPr>
      <w:r>
        <w:rPr>
          <w:rFonts w:ascii="Calibri" w:eastAsia="Calibri" w:hAnsi="Calibri" w:cs="Calibri"/>
          <w:b/>
        </w:rPr>
        <w:t>2. Equity and Acces</w:t>
      </w:r>
      <w:r>
        <w:rPr>
          <w:rFonts w:ascii="Calibri" w:eastAsia="Calibri" w:hAnsi="Calibri" w:cs="Calibri"/>
          <w:b/>
        </w:rPr>
        <w:t xml:space="preserve">sibility: Car Ownership Rates </w:t>
      </w:r>
    </w:p>
    <w:p w14:paraId="029DB59E" w14:textId="77777777" w:rsidR="003262F6" w:rsidRDefault="00E07F59">
      <w:pPr>
        <w:pBdr>
          <w:top w:val="nil"/>
          <w:left w:val="nil"/>
          <w:bottom w:val="nil"/>
          <w:right w:val="nil"/>
          <w:between w:val="nil"/>
        </w:pBdr>
        <w:rPr>
          <w:rFonts w:ascii="Calibri" w:eastAsia="Calibri" w:hAnsi="Calibri" w:cs="Calibri"/>
        </w:rPr>
      </w:pPr>
      <w:r>
        <w:rPr>
          <w:rFonts w:ascii="Calibri" w:eastAsia="Calibri" w:hAnsi="Calibri" w:cs="Calibri"/>
        </w:rPr>
        <w:t>An important policy consideration will be how Allegheny County can get supplies to those who do not have access to a personal vehicle, especially given that many of these emergencies and disasters will render public transport</w:t>
      </w:r>
      <w:r>
        <w:rPr>
          <w:rFonts w:ascii="Calibri" w:eastAsia="Calibri" w:hAnsi="Calibri" w:cs="Calibri"/>
        </w:rPr>
        <w:t xml:space="preserve"> inaccessible. These models assume that each person can travel to a POD to pick up supplies, but reality is different. There are over 71,000 households in Allegheny County with no car.  Our team analyzed ACS data on the car ownership rates in each POD and </w:t>
      </w:r>
      <w:r>
        <w:rPr>
          <w:rFonts w:ascii="Calibri" w:eastAsia="Calibri" w:hAnsi="Calibri" w:cs="Calibri"/>
        </w:rPr>
        <w:t xml:space="preserve">conducted analysis by POD opened in a county-wide scenario that minimizes total distance in which 19 PODs are opened. Further analysis finds that the distribution between PODs is quite spread out. For example, POD 44 has just 335 households without access </w:t>
      </w:r>
      <w:r>
        <w:rPr>
          <w:rFonts w:ascii="Calibri" w:eastAsia="Calibri" w:hAnsi="Calibri" w:cs="Calibri"/>
        </w:rPr>
        <w:t xml:space="preserve">to a car. At the other end of the range, over 14,500 households (representing 26.5% of households) served by Obama Academy in East Liberty do not have a car. </w:t>
      </w:r>
    </w:p>
    <w:p w14:paraId="774D0E64" w14:textId="77777777" w:rsidR="003262F6" w:rsidRDefault="003262F6">
      <w:pPr>
        <w:pBdr>
          <w:top w:val="nil"/>
          <w:left w:val="nil"/>
          <w:bottom w:val="nil"/>
          <w:right w:val="nil"/>
          <w:between w:val="nil"/>
        </w:pBdr>
        <w:rPr>
          <w:rFonts w:ascii="Calibri" w:eastAsia="Calibri" w:hAnsi="Calibri" w:cs="Calibri"/>
        </w:rPr>
      </w:pPr>
    </w:p>
    <w:p w14:paraId="622E01AC" w14:textId="77777777" w:rsidR="003262F6" w:rsidRDefault="00E07F59">
      <w:pPr>
        <w:pBdr>
          <w:top w:val="nil"/>
          <w:left w:val="nil"/>
          <w:bottom w:val="nil"/>
          <w:right w:val="nil"/>
          <w:between w:val="nil"/>
        </w:pBdr>
        <w:rPr>
          <w:rFonts w:ascii="Calibri" w:eastAsia="Calibri" w:hAnsi="Calibri" w:cs="Calibri"/>
        </w:rPr>
      </w:pPr>
      <w:r>
        <w:rPr>
          <w:rFonts w:ascii="Calibri" w:eastAsia="Calibri" w:hAnsi="Calibri" w:cs="Calibri"/>
        </w:rPr>
        <w:t>In order to better serve neighborhoods like East Liberty, Allegheny County and Pittsburgh should</w:t>
      </w:r>
      <w:r>
        <w:rPr>
          <w:rFonts w:ascii="Calibri" w:eastAsia="Calibri" w:hAnsi="Calibri" w:cs="Calibri"/>
        </w:rPr>
        <w:t xml:space="preserve"> create contingency plans for low-car-ownership neighborhoods. These plans might include designated delivery shuttles for specified areas. In addition, the recent use of school buses by 412 Food Rescue (Catalano 2020) to deliver food at “bus stops” along a</w:t>
      </w:r>
      <w:r>
        <w:rPr>
          <w:rFonts w:ascii="Calibri" w:eastAsia="Calibri" w:hAnsi="Calibri" w:cs="Calibri"/>
        </w:rPr>
        <w:t xml:space="preserve"> designated route offers a useful model for delivering supplies.</w:t>
      </w:r>
    </w:p>
    <w:p w14:paraId="1A031142" w14:textId="77777777" w:rsidR="003262F6" w:rsidRDefault="003262F6">
      <w:pPr>
        <w:pBdr>
          <w:top w:val="nil"/>
          <w:left w:val="nil"/>
          <w:bottom w:val="nil"/>
          <w:right w:val="nil"/>
          <w:between w:val="nil"/>
        </w:pBdr>
        <w:rPr>
          <w:rFonts w:ascii="Calibri" w:eastAsia="Calibri" w:hAnsi="Calibri" w:cs="Calibri"/>
        </w:rPr>
      </w:pPr>
    </w:p>
    <w:p w14:paraId="02B9C86D" w14:textId="77777777" w:rsidR="003262F6" w:rsidRDefault="00E07F59">
      <w:pPr>
        <w:pBdr>
          <w:top w:val="nil"/>
          <w:left w:val="nil"/>
          <w:bottom w:val="nil"/>
          <w:right w:val="nil"/>
          <w:between w:val="nil"/>
        </w:pBdr>
        <w:rPr>
          <w:rFonts w:ascii="Calibri" w:eastAsia="Calibri" w:hAnsi="Calibri" w:cs="Calibri"/>
          <w:b/>
        </w:rPr>
      </w:pPr>
      <w:r>
        <w:rPr>
          <w:rFonts w:ascii="Calibri" w:eastAsia="Calibri" w:hAnsi="Calibri" w:cs="Calibri"/>
          <w:b/>
        </w:rPr>
        <w:t>3. Cost Considerations</w:t>
      </w:r>
    </w:p>
    <w:p w14:paraId="2C4AC0F6" w14:textId="77777777" w:rsidR="003262F6" w:rsidRDefault="00E07F59">
      <w:pPr>
        <w:pBdr>
          <w:top w:val="nil"/>
          <w:left w:val="nil"/>
          <w:bottom w:val="nil"/>
          <w:right w:val="nil"/>
          <w:between w:val="nil"/>
        </w:pBdr>
        <w:rPr>
          <w:rFonts w:ascii="Calibri" w:eastAsia="Calibri" w:hAnsi="Calibri" w:cs="Calibri"/>
        </w:rPr>
      </w:pPr>
      <w:r>
        <w:rPr>
          <w:rFonts w:ascii="Calibri" w:eastAsia="Calibri" w:hAnsi="Calibri" w:cs="Calibri"/>
        </w:rPr>
        <w:lastRenderedPageBreak/>
        <w:t>The cost of operating a POD is highly dependent on the number of people staffing each facility and the time needed to remain open, with some fixed costs that include u</w:t>
      </w:r>
      <w:r>
        <w:rPr>
          <w:rFonts w:ascii="Calibri" w:eastAsia="Calibri" w:hAnsi="Calibri" w:cs="Calibri"/>
        </w:rPr>
        <w:t>tilities and rental cost. We therefore recommend opening the largest number of facilities in each scenario that provide a marginal improvement in the maximum or average distance traveled by the affected population.</w:t>
      </w:r>
    </w:p>
    <w:p w14:paraId="4AD95C29" w14:textId="77777777" w:rsidR="003262F6" w:rsidRDefault="003262F6">
      <w:pPr>
        <w:pBdr>
          <w:top w:val="nil"/>
          <w:left w:val="nil"/>
          <w:bottom w:val="nil"/>
          <w:right w:val="nil"/>
          <w:between w:val="nil"/>
        </w:pBdr>
        <w:rPr>
          <w:rFonts w:ascii="Calibri" w:eastAsia="Calibri" w:hAnsi="Calibri" w:cs="Calibri"/>
        </w:rPr>
      </w:pPr>
    </w:p>
    <w:p w14:paraId="0FB1639E" w14:textId="77777777" w:rsidR="003262F6" w:rsidRDefault="00E07F59">
      <w:pPr>
        <w:pStyle w:val="Heading3"/>
        <w:jc w:val="center"/>
        <w:rPr>
          <w:rFonts w:ascii="Calibri" w:eastAsia="Calibri" w:hAnsi="Calibri" w:cs="Calibri"/>
        </w:rPr>
      </w:pPr>
      <w:bookmarkStart w:id="11" w:name="_heading=h.59qka2kg7hc" w:colFirst="0" w:colLast="0"/>
      <w:bookmarkEnd w:id="11"/>
      <w:r>
        <w:rPr>
          <w:rFonts w:ascii="Calibri" w:eastAsia="Calibri" w:hAnsi="Calibri" w:cs="Calibri"/>
        </w:rPr>
        <w:t>Future Work</w:t>
      </w:r>
    </w:p>
    <w:p w14:paraId="23476C42" w14:textId="77777777" w:rsidR="003262F6" w:rsidRDefault="00E07F59">
      <w:pPr>
        <w:pBdr>
          <w:top w:val="nil"/>
          <w:left w:val="nil"/>
          <w:bottom w:val="nil"/>
          <w:right w:val="nil"/>
          <w:between w:val="nil"/>
        </w:pBdr>
        <w:rPr>
          <w:rFonts w:ascii="Calibri" w:eastAsia="Calibri" w:hAnsi="Calibri" w:cs="Calibri"/>
          <w:sz w:val="20"/>
          <w:szCs w:val="20"/>
        </w:rPr>
      </w:pPr>
      <w:r>
        <w:rPr>
          <w:rFonts w:ascii="Calibri" w:eastAsia="Calibri" w:hAnsi="Calibri" w:cs="Calibri"/>
        </w:rPr>
        <w:t>One next step to improve these models would be to vary the service capacity at each POD as well as add time-based features from the scenarios. There will be large differences in the number and geographic spread of PODs to open based on this capacity and th</w:t>
      </w:r>
      <w:r>
        <w:rPr>
          <w:rFonts w:ascii="Calibri" w:eastAsia="Calibri" w:hAnsi="Calibri" w:cs="Calibri"/>
        </w:rPr>
        <w:t>e length of time that supplies must be distributed. For example, an anthrax attack may require that PODs distribute supplies to 100,000 households in 48 hours. The shelter must be able to meet the capacity of each block group within 48 hours of the anthrax</w:t>
      </w:r>
      <w:r>
        <w:rPr>
          <w:rFonts w:ascii="Calibri" w:eastAsia="Calibri" w:hAnsi="Calibri" w:cs="Calibri"/>
        </w:rPr>
        <w:t xml:space="preserve"> attack in order to provide the necessary care to residents due to the high fatality rate of anthrax. A time-based model would impose a POD capacity constraint and a 48-hour service time constraint. In contrast, a county-wide infectious disease outbreak mi</w:t>
      </w:r>
      <w:r>
        <w:rPr>
          <w:rFonts w:ascii="Calibri" w:eastAsia="Calibri" w:hAnsi="Calibri" w:cs="Calibri"/>
        </w:rPr>
        <w:t>ght require PODs to distribute supplies to 500,000 households over a two-month period. The different formulations and added constraints could lead to better insights for addressing these emergencies as they arise.</w:t>
      </w:r>
    </w:p>
    <w:p w14:paraId="0610DAE0" w14:textId="77777777" w:rsidR="003262F6" w:rsidRDefault="00E07F59">
      <w:pPr>
        <w:pStyle w:val="Heading3"/>
        <w:jc w:val="center"/>
        <w:rPr>
          <w:rFonts w:ascii="Calibri" w:eastAsia="Calibri" w:hAnsi="Calibri" w:cs="Calibri"/>
        </w:rPr>
      </w:pPr>
      <w:bookmarkStart w:id="12" w:name="_heading=h.ljwokmg2zw2" w:colFirst="0" w:colLast="0"/>
      <w:bookmarkEnd w:id="12"/>
      <w:r>
        <w:rPr>
          <w:rFonts w:ascii="Calibri" w:eastAsia="Calibri" w:hAnsi="Calibri" w:cs="Calibri"/>
        </w:rPr>
        <w:t>Appendix</w:t>
      </w:r>
    </w:p>
    <w:p w14:paraId="4FA96E02" w14:textId="77777777" w:rsidR="003262F6" w:rsidRDefault="00E07F59">
      <w:pPr>
        <w:rPr>
          <w:rFonts w:ascii="Calibri" w:eastAsia="Calibri" w:hAnsi="Calibri" w:cs="Calibri"/>
          <w:b/>
          <w:sz w:val="24"/>
          <w:szCs w:val="24"/>
        </w:rPr>
      </w:pPr>
      <w:r>
        <w:rPr>
          <w:rFonts w:ascii="Calibri" w:eastAsia="Calibri" w:hAnsi="Calibri" w:cs="Calibri"/>
          <w:b/>
          <w:sz w:val="24"/>
          <w:szCs w:val="24"/>
        </w:rPr>
        <w:t xml:space="preserve">Appendix I: </w:t>
      </w:r>
      <w:r>
        <w:rPr>
          <w:rFonts w:ascii="Calibri" w:eastAsia="Calibri" w:hAnsi="Calibri" w:cs="Calibri"/>
          <w:b/>
          <w:sz w:val="24"/>
          <w:szCs w:val="24"/>
        </w:rPr>
        <w:t xml:space="preserve">Data and Methodology </w:t>
      </w:r>
    </w:p>
    <w:p w14:paraId="31EE2A21" w14:textId="77777777" w:rsidR="003262F6" w:rsidRDefault="003262F6">
      <w:pPr>
        <w:rPr>
          <w:rFonts w:ascii="Calibri" w:eastAsia="Calibri" w:hAnsi="Calibri" w:cs="Calibri"/>
        </w:rPr>
      </w:pPr>
    </w:p>
    <w:p w14:paraId="18D300F1" w14:textId="77777777" w:rsidR="003262F6" w:rsidRDefault="00E07F59">
      <w:pPr>
        <w:rPr>
          <w:rFonts w:ascii="Calibri" w:eastAsia="Calibri" w:hAnsi="Calibri" w:cs="Calibri"/>
        </w:rPr>
      </w:pPr>
      <w:r>
        <w:rPr>
          <w:rFonts w:ascii="Calibri" w:eastAsia="Calibri" w:hAnsi="Calibri" w:cs="Calibri"/>
        </w:rPr>
        <w:t>Our team calculated the distances between the population-weighted block group centroids in Allegheny County and the PODs using the Network Analyst Tools in ArcGIS Pro 2.4.1. We created an Origin-Destination (OD) cost matrix (</w:t>
      </w:r>
      <w:r>
        <w:rPr>
          <w:rFonts w:ascii="Calibri" w:eastAsia="Calibri" w:hAnsi="Calibri" w:cs="Calibri"/>
          <w:i/>
        </w:rPr>
        <w:t xml:space="preserve">Make OD </w:t>
      </w:r>
      <w:r>
        <w:rPr>
          <w:rFonts w:ascii="Calibri" w:eastAsia="Calibri" w:hAnsi="Calibri" w:cs="Calibri"/>
          <w:i/>
        </w:rPr>
        <w:t xml:space="preserve">Cost Matrix Analysis Layer </w:t>
      </w:r>
      <w:r>
        <w:rPr>
          <w:rFonts w:ascii="Calibri" w:eastAsia="Calibri" w:hAnsi="Calibri" w:cs="Calibri"/>
        </w:rPr>
        <w:t>tool) of the distance between every POD and every block group centroid.</w:t>
      </w:r>
    </w:p>
    <w:p w14:paraId="71D7E5EE" w14:textId="77777777" w:rsidR="003262F6" w:rsidRDefault="003262F6">
      <w:pPr>
        <w:rPr>
          <w:rFonts w:ascii="Calibri" w:eastAsia="Calibri" w:hAnsi="Calibri" w:cs="Calibri"/>
        </w:rPr>
      </w:pPr>
    </w:p>
    <w:p w14:paraId="029CC723" w14:textId="77777777" w:rsidR="003262F6" w:rsidRDefault="00E07F59">
      <w:pPr>
        <w:rPr>
          <w:rFonts w:ascii="Calibri" w:eastAsia="Calibri" w:hAnsi="Calibri" w:cs="Calibri"/>
        </w:rPr>
      </w:pPr>
      <w:r>
        <w:rPr>
          <w:rFonts w:ascii="Calibri" w:eastAsia="Calibri" w:hAnsi="Calibri" w:cs="Calibri"/>
        </w:rPr>
        <w:t>Our team then reviewed potential flood areas in Allegheny County by referencing news articles on floods in Allegheny County and found the eastern part of th</w:t>
      </w:r>
      <w:r>
        <w:rPr>
          <w:rFonts w:ascii="Calibri" w:eastAsia="Calibri" w:hAnsi="Calibri" w:cs="Calibri"/>
        </w:rPr>
        <w:t>e county to be impacted relatively often and recently by flooding events (CBS 2020). We then cross-referenced a map of flood zones published by the Pennsylvania Department of Community and Economic Development (2020) with Allegheny County block groups in t</w:t>
      </w:r>
      <w:r>
        <w:rPr>
          <w:rFonts w:ascii="Calibri" w:eastAsia="Calibri" w:hAnsi="Calibri" w:cs="Calibri"/>
        </w:rPr>
        <w:t xml:space="preserve">he eastern Allegheny County areas identified by our research. We selected 40 block groups primarily along the Allegheny River. Given that we do not have a reliable method for identifying exactly how many people might be affected by the flooding, we simply </w:t>
      </w:r>
      <w:r>
        <w:rPr>
          <w:rFonts w:ascii="Calibri" w:eastAsia="Calibri" w:hAnsi="Calibri" w:cs="Calibri"/>
        </w:rPr>
        <w:t>“flagged” (i.e., used a binary variable to designate that a block group is affected by the flood) the 40 selected block groups for this scenario.</w:t>
      </w:r>
    </w:p>
    <w:p w14:paraId="53903DF0" w14:textId="77777777" w:rsidR="003262F6" w:rsidRDefault="003262F6">
      <w:pPr>
        <w:rPr>
          <w:rFonts w:ascii="Calibri" w:eastAsia="Calibri" w:hAnsi="Calibri" w:cs="Calibri"/>
        </w:rPr>
      </w:pPr>
    </w:p>
    <w:p w14:paraId="5FA5112E" w14:textId="77777777" w:rsidR="003262F6" w:rsidRDefault="00E07F59">
      <w:pPr>
        <w:rPr>
          <w:rFonts w:ascii="Calibri" w:eastAsia="Calibri" w:hAnsi="Calibri" w:cs="Calibri"/>
          <w:b/>
          <w:sz w:val="24"/>
          <w:szCs w:val="24"/>
        </w:rPr>
      </w:pPr>
      <w:r>
        <w:rPr>
          <w:rFonts w:ascii="Calibri" w:eastAsia="Calibri" w:hAnsi="Calibri" w:cs="Calibri"/>
        </w:rPr>
        <w:t>We created rough estimates of the number of people impacted by an anthrax attack by selecting 100 block group</w:t>
      </w:r>
      <w:r>
        <w:rPr>
          <w:rFonts w:ascii="Calibri" w:eastAsia="Calibri" w:hAnsi="Calibri" w:cs="Calibri"/>
        </w:rPr>
        <w:t>s surrounding the downtown area of Pittsburgh and calculating the Euclidean distance between the centroid of Census block group 420030201003 in the Central Business District and the centroids of the 99 other block groups using ArcGIS Pro 2.4.1 (</w:t>
      </w:r>
      <w:r>
        <w:rPr>
          <w:rFonts w:ascii="Calibri" w:eastAsia="Calibri" w:hAnsi="Calibri" w:cs="Calibri"/>
          <w:i/>
        </w:rPr>
        <w:t>Generate Ne</w:t>
      </w:r>
      <w:r>
        <w:rPr>
          <w:rFonts w:ascii="Calibri" w:eastAsia="Calibri" w:hAnsi="Calibri" w:cs="Calibri"/>
          <w:i/>
        </w:rPr>
        <w:t>ar Table</w:t>
      </w:r>
      <w:r>
        <w:rPr>
          <w:rFonts w:ascii="Calibri" w:eastAsia="Calibri" w:hAnsi="Calibri" w:cs="Calibri"/>
        </w:rPr>
        <w:t xml:space="preserve"> tool). Based on a </w:t>
      </w:r>
      <w:r>
        <w:rPr>
          <w:rFonts w:ascii="Calibri" w:eastAsia="Calibri" w:hAnsi="Calibri" w:cs="Calibri"/>
        </w:rPr>
        <w:lastRenderedPageBreak/>
        <w:t>block group’s distance and percentile rank,</w:t>
      </w:r>
      <w:r>
        <w:rPr>
          <w:rFonts w:ascii="Calibri" w:eastAsia="Calibri" w:hAnsi="Calibri" w:cs="Calibri"/>
          <w:vertAlign w:val="superscript"/>
        </w:rPr>
        <w:footnoteReference w:id="1"/>
      </w:r>
      <w:r>
        <w:rPr>
          <w:rFonts w:ascii="Calibri" w:eastAsia="Calibri" w:hAnsi="Calibri" w:cs="Calibri"/>
        </w:rPr>
        <w:t xml:space="preserve"> our team estimated the proportion of people affected by an anthrax attack based on their distance from the Central Business District to be between 25% and 100%.</w:t>
      </w:r>
    </w:p>
    <w:p w14:paraId="5A90FF41" w14:textId="77777777" w:rsidR="003262F6" w:rsidRDefault="003262F6">
      <w:pPr>
        <w:rPr>
          <w:rFonts w:ascii="Calibri" w:eastAsia="Calibri" w:hAnsi="Calibri" w:cs="Calibri"/>
        </w:rPr>
      </w:pPr>
    </w:p>
    <w:p w14:paraId="079D4FE3" w14:textId="77777777" w:rsidR="003262F6" w:rsidRDefault="00E07F59">
      <w:pPr>
        <w:rPr>
          <w:rFonts w:ascii="Calibri" w:eastAsia="Calibri" w:hAnsi="Calibri" w:cs="Calibri"/>
        </w:rPr>
      </w:pPr>
      <w:r>
        <w:rPr>
          <w:rFonts w:ascii="Calibri" w:eastAsia="Calibri" w:hAnsi="Calibri" w:cs="Calibri"/>
        </w:rPr>
        <w:t>We collected the foll</w:t>
      </w:r>
      <w:r>
        <w:rPr>
          <w:rFonts w:ascii="Calibri" w:eastAsia="Calibri" w:hAnsi="Calibri" w:cs="Calibri"/>
        </w:rPr>
        <w:t>owing data for Allegheny County:</w:t>
      </w:r>
    </w:p>
    <w:p w14:paraId="390E60D3" w14:textId="77777777" w:rsidR="003262F6" w:rsidRDefault="00E07F59">
      <w:pPr>
        <w:numPr>
          <w:ilvl w:val="0"/>
          <w:numId w:val="2"/>
        </w:numPr>
        <w:rPr>
          <w:rFonts w:ascii="Calibri" w:eastAsia="Calibri" w:hAnsi="Calibri" w:cs="Calibri"/>
        </w:rPr>
      </w:pPr>
      <w:r>
        <w:rPr>
          <w:rFonts w:ascii="Calibri" w:eastAsia="Calibri" w:hAnsi="Calibri" w:cs="Calibri"/>
        </w:rPr>
        <w:t>Shapefiles for each Census block group (U.S. Census Bureau 2018)</w:t>
      </w:r>
    </w:p>
    <w:p w14:paraId="77A562AE" w14:textId="77777777" w:rsidR="003262F6" w:rsidRDefault="00E07F59">
      <w:pPr>
        <w:numPr>
          <w:ilvl w:val="0"/>
          <w:numId w:val="2"/>
        </w:numPr>
        <w:rPr>
          <w:rFonts w:ascii="Calibri" w:eastAsia="Calibri" w:hAnsi="Calibri" w:cs="Calibri"/>
        </w:rPr>
      </w:pPr>
      <w:r>
        <w:rPr>
          <w:rFonts w:ascii="Calibri" w:eastAsia="Calibri" w:hAnsi="Calibri" w:cs="Calibri"/>
        </w:rPr>
        <w:t>Population-weighted centroid for each Census block group (U.S. Census Bureau 2018)</w:t>
      </w:r>
    </w:p>
    <w:p w14:paraId="1EC799DC" w14:textId="77777777" w:rsidR="003262F6" w:rsidRDefault="00E07F59">
      <w:pPr>
        <w:numPr>
          <w:ilvl w:val="0"/>
          <w:numId w:val="2"/>
        </w:numPr>
        <w:rPr>
          <w:rFonts w:ascii="Calibri" w:eastAsia="Calibri" w:hAnsi="Calibri" w:cs="Calibri"/>
        </w:rPr>
      </w:pPr>
      <w:r>
        <w:rPr>
          <w:rFonts w:ascii="Calibri" w:eastAsia="Calibri" w:hAnsi="Calibri" w:cs="Calibri"/>
        </w:rPr>
        <w:t>Number of households in each Census block group (U.S. Census Bureau 2018)</w:t>
      </w:r>
    </w:p>
    <w:p w14:paraId="6A664F15" w14:textId="77777777" w:rsidR="003262F6" w:rsidRDefault="00E07F59">
      <w:pPr>
        <w:numPr>
          <w:ilvl w:val="0"/>
          <w:numId w:val="2"/>
        </w:numPr>
        <w:rPr>
          <w:rFonts w:ascii="Calibri" w:eastAsia="Calibri" w:hAnsi="Calibri" w:cs="Calibri"/>
        </w:rPr>
      </w:pPr>
      <w:r>
        <w:rPr>
          <w:rFonts w:ascii="Calibri" w:eastAsia="Calibri" w:hAnsi="Calibri" w:cs="Calibri"/>
        </w:rPr>
        <w:t>P</w:t>
      </w:r>
      <w:r>
        <w:rPr>
          <w:rFonts w:ascii="Calibri" w:eastAsia="Calibri" w:hAnsi="Calibri" w:cs="Calibri"/>
        </w:rPr>
        <w:t>opulation in each Census block group (U.S. Census Bureau 2018)</w:t>
      </w:r>
    </w:p>
    <w:p w14:paraId="71F4C160" w14:textId="77777777" w:rsidR="003262F6" w:rsidRDefault="00E07F59">
      <w:pPr>
        <w:numPr>
          <w:ilvl w:val="0"/>
          <w:numId w:val="2"/>
        </w:numPr>
        <w:rPr>
          <w:rFonts w:ascii="Calibri" w:eastAsia="Calibri" w:hAnsi="Calibri" w:cs="Calibri"/>
        </w:rPr>
      </w:pPr>
      <w:r>
        <w:rPr>
          <w:rFonts w:ascii="Calibri" w:eastAsia="Calibri" w:hAnsi="Calibri" w:cs="Calibri"/>
        </w:rPr>
        <w:t>Miles between each centroid and each POD (matrix of 1,100 BGs x 47 PODs) (calculated using ArcGIS)</w:t>
      </w:r>
    </w:p>
    <w:p w14:paraId="55AB7D87" w14:textId="77777777" w:rsidR="003262F6" w:rsidRDefault="003262F6">
      <w:pPr>
        <w:ind w:left="720"/>
        <w:rPr>
          <w:rFonts w:ascii="Calibri" w:eastAsia="Calibri" w:hAnsi="Calibri" w:cs="Calibri"/>
          <w:sz w:val="20"/>
          <w:szCs w:val="20"/>
        </w:rPr>
      </w:pPr>
    </w:p>
    <w:p w14:paraId="2EFB9569" w14:textId="77777777" w:rsidR="003262F6" w:rsidRDefault="00E07F59">
      <w:pPr>
        <w:rPr>
          <w:rFonts w:ascii="Calibri" w:eastAsia="Calibri" w:hAnsi="Calibri" w:cs="Calibri"/>
        </w:rPr>
      </w:pPr>
      <w:r>
        <w:rPr>
          <w:rFonts w:ascii="Calibri" w:eastAsia="Calibri" w:hAnsi="Calibri" w:cs="Calibri"/>
        </w:rPr>
        <w:t>Finally, the model data used is:</w:t>
      </w:r>
    </w:p>
    <w:p w14:paraId="049FB02B" w14:textId="77777777" w:rsidR="003262F6" w:rsidRDefault="00E07F59">
      <w:pPr>
        <w:numPr>
          <w:ilvl w:val="0"/>
          <w:numId w:val="6"/>
        </w:numPr>
        <w:rPr>
          <w:rFonts w:ascii="Calibri" w:eastAsia="Calibri" w:hAnsi="Calibri" w:cs="Calibri"/>
        </w:rPr>
      </w:pPr>
      <w:r>
        <w:rPr>
          <w:rFonts w:ascii="Calibri" w:eastAsia="Calibri" w:hAnsi="Calibri" w:cs="Calibri"/>
        </w:rPr>
        <w:t>Vector of size 1,100 that contains the total population in e</w:t>
      </w:r>
      <w:r>
        <w:rPr>
          <w:rFonts w:ascii="Calibri" w:eastAsia="Calibri" w:hAnsi="Calibri" w:cs="Calibri"/>
        </w:rPr>
        <w:t>ach Census block group</w:t>
      </w:r>
    </w:p>
    <w:p w14:paraId="7D361EFC" w14:textId="77777777" w:rsidR="003262F6" w:rsidRDefault="00E07F59">
      <w:pPr>
        <w:numPr>
          <w:ilvl w:val="0"/>
          <w:numId w:val="6"/>
        </w:numPr>
        <w:rPr>
          <w:rFonts w:ascii="Calibri" w:eastAsia="Calibri" w:hAnsi="Calibri" w:cs="Calibri"/>
        </w:rPr>
      </w:pPr>
      <w:r>
        <w:rPr>
          <w:rFonts w:ascii="Calibri" w:eastAsia="Calibri" w:hAnsi="Calibri" w:cs="Calibri"/>
        </w:rPr>
        <w:t>Matrix of size 1,100 by 47 that indicates the distance, in miles, between each Census block group and each POD</w:t>
      </w:r>
    </w:p>
    <w:p w14:paraId="204FA0AF" w14:textId="77777777" w:rsidR="003262F6" w:rsidRDefault="00E07F59">
      <w:pPr>
        <w:numPr>
          <w:ilvl w:val="0"/>
          <w:numId w:val="6"/>
        </w:numPr>
        <w:rPr>
          <w:rFonts w:ascii="Calibri" w:eastAsia="Calibri" w:hAnsi="Calibri" w:cs="Calibri"/>
        </w:rPr>
      </w:pPr>
      <w:r>
        <w:rPr>
          <w:rFonts w:ascii="Calibri" w:eastAsia="Calibri" w:hAnsi="Calibri" w:cs="Calibri"/>
        </w:rPr>
        <w:t>Matrix of size 1,100 by 3 with the percent of the population in each Census block group affected by each scenario</w:t>
      </w:r>
    </w:p>
    <w:p w14:paraId="29D42C39" w14:textId="77777777" w:rsidR="003262F6" w:rsidRDefault="00E07F59">
      <w:pPr>
        <w:rPr>
          <w:rFonts w:ascii="Calibri" w:eastAsia="Calibri" w:hAnsi="Calibri" w:cs="Calibri"/>
          <w:b/>
          <w:sz w:val="24"/>
          <w:szCs w:val="24"/>
        </w:rPr>
      </w:pPr>
      <w:r>
        <w:rPr>
          <w:rFonts w:ascii="Calibri" w:eastAsia="Calibri" w:hAnsi="Calibri" w:cs="Calibri"/>
          <w:b/>
          <w:sz w:val="24"/>
          <w:szCs w:val="24"/>
        </w:rPr>
        <w:t>Appendix II: Distribution of Distances in Local Flood and Anthrax Attack Scenarios</w:t>
      </w:r>
    </w:p>
    <w:p w14:paraId="4BB14798" w14:textId="77777777" w:rsidR="003262F6" w:rsidRDefault="003262F6">
      <w:pPr>
        <w:rPr>
          <w:rFonts w:ascii="Calibri" w:eastAsia="Calibri" w:hAnsi="Calibri" w:cs="Calibri"/>
        </w:rPr>
      </w:pPr>
    </w:p>
    <w:p w14:paraId="6B147798" w14:textId="77777777" w:rsidR="003262F6" w:rsidRDefault="00E07F59">
      <w:pPr>
        <w:rPr>
          <w:rFonts w:ascii="Calibri" w:eastAsia="Calibri" w:hAnsi="Calibri" w:cs="Calibri"/>
        </w:rPr>
      </w:pPr>
      <w:r>
        <w:rPr>
          <w:rFonts w:ascii="Calibri" w:eastAsia="Calibri" w:hAnsi="Calibri" w:cs="Calibri"/>
        </w:rPr>
        <w:t>The distributions of population-weighted distances are fai</w:t>
      </w:r>
      <w:r>
        <w:rPr>
          <w:rFonts w:ascii="Calibri" w:eastAsia="Calibri" w:hAnsi="Calibri" w:cs="Calibri"/>
        </w:rPr>
        <w:t>rly similar between the models minimizing total distance (left) and maximum distance (right) in each local scenario, indicating that at the chosen number of PODs to open, there is not a significant tradeoff between the two models.</w:t>
      </w:r>
    </w:p>
    <w:p w14:paraId="0B3CF935" w14:textId="77777777" w:rsidR="003262F6" w:rsidRDefault="003262F6">
      <w:pPr>
        <w:rPr>
          <w:rFonts w:ascii="Calibri" w:eastAsia="Calibri" w:hAnsi="Calibri" w:cs="Calibri"/>
        </w:rPr>
      </w:pPr>
    </w:p>
    <w:p w14:paraId="3D312AD0" w14:textId="77777777" w:rsidR="003262F6" w:rsidRDefault="00E07F59">
      <w:r>
        <w:rPr>
          <w:noProof/>
        </w:rPr>
        <w:drawing>
          <wp:inline distT="114300" distB="114300" distL="114300" distR="114300" wp14:anchorId="39580CB2" wp14:editId="01EBE9A0">
            <wp:extent cx="2747963" cy="2220956"/>
            <wp:effectExtent l="0" t="0" r="0" b="0"/>
            <wp:docPr id="20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4"/>
                    <a:srcRect/>
                    <a:stretch>
                      <a:fillRect/>
                    </a:stretch>
                  </pic:blipFill>
                  <pic:spPr>
                    <a:xfrm>
                      <a:off x="0" y="0"/>
                      <a:ext cx="2747963" cy="2220956"/>
                    </a:xfrm>
                    <a:prstGeom prst="rect">
                      <a:avLst/>
                    </a:prstGeom>
                    <a:ln/>
                  </pic:spPr>
                </pic:pic>
              </a:graphicData>
            </a:graphic>
          </wp:inline>
        </w:drawing>
      </w:r>
      <w:r>
        <w:t xml:space="preserve">        </w:t>
      </w:r>
      <w:r>
        <w:rPr>
          <w:noProof/>
        </w:rPr>
        <w:drawing>
          <wp:inline distT="114300" distB="114300" distL="114300" distR="114300" wp14:anchorId="526E5440" wp14:editId="6DA2ECC6">
            <wp:extent cx="2761297" cy="2224117"/>
            <wp:effectExtent l="0" t="0" r="0" b="0"/>
            <wp:docPr id="20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5"/>
                    <a:srcRect/>
                    <a:stretch>
                      <a:fillRect/>
                    </a:stretch>
                  </pic:blipFill>
                  <pic:spPr>
                    <a:xfrm>
                      <a:off x="0" y="0"/>
                      <a:ext cx="2761297" cy="2224117"/>
                    </a:xfrm>
                    <a:prstGeom prst="rect">
                      <a:avLst/>
                    </a:prstGeom>
                    <a:ln/>
                  </pic:spPr>
                </pic:pic>
              </a:graphicData>
            </a:graphic>
          </wp:inline>
        </w:drawing>
      </w:r>
    </w:p>
    <w:p w14:paraId="22444F1F" w14:textId="77777777" w:rsidR="003262F6" w:rsidRDefault="003262F6"/>
    <w:p w14:paraId="319C1EC5" w14:textId="77777777" w:rsidR="003262F6" w:rsidRDefault="00E07F59">
      <w:r>
        <w:lastRenderedPageBreak/>
        <w:t xml:space="preserve"> </w:t>
      </w:r>
      <w:r>
        <w:rPr>
          <w:noProof/>
        </w:rPr>
        <w:drawing>
          <wp:inline distT="114300" distB="114300" distL="114300" distR="114300" wp14:anchorId="1E624A63" wp14:editId="3BCC8584">
            <wp:extent cx="2728198" cy="2199156"/>
            <wp:effectExtent l="0" t="0" r="0" b="0"/>
            <wp:docPr id="2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6"/>
                    <a:srcRect/>
                    <a:stretch>
                      <a:fillRect/>
                    </a:stretch>
                  </pic:blipFill>
                  <pic:spPr>
                    <a:xfrm>
                      <a:off x="0" y="0"/>
                      <a:ext cx="2728198" cy="2199156"/>
                    </a:xfrm>
                    <a:prstGeom prst="rect">
                      <a:avLst/>
                    </a:prstGeom>
                    <a:ln/>
                  </pic:spPr>
                </pic:pic>
              </a:graphicData>
            </a:graphic>
          </wp:inline>
        </w:drawing>
      </w:r>
      <w:r>
        <w:t xml:space="preserve">        </w:t>
      </w:r>
      <w:r>
        <w:rPr>
          <w:noProof/>
        </w:rPr>
        <w:drawing>
          <wp:inline distT="114300" distB="114300" distL="114300" distR="114300" wp14:anchorId="302AF2B8" wp14:editId="7AAE478B">
            <wp:extent cx="2732329" cy="2205038"/>
            <wp:effectExtent l="0" t="0" r="0" b="0"/>
            <wp:docPr id="2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7"/>
                    <a:srcRect/>
                    <a:stretch>
                      <a:fillRect/>
                    </a:stretch>
                  </pic:blipFill>
                  <pic:spPr>
                    <a:xfrm>
                      <a:off x="0" y="0"/>
                      <a:ext cx="2732329" cy="2205038"/>
                    </a:xfrm>
                    <a:prstGeom prst="rect">
                      <a:avLst/>
                    </a:prstGeom>
                    <a:ln/>
                  </pic:spPr>
                </pic:pic>
              </a:graphicData>
            </a:graphic>
          </wp:inline>
        </w:drawing>
      </w:r>
    </w:p>
    <w:p w14:paraId="4D55427C" w14:textId="77777777" w:rsidR="003262F6" w:rsidRDefault="003262F6">
      <w:pPr>
        <w:rPr>
          <w:rFonts w:ascii="Calibri" w:eastAsia="Calibri" w:hAnsi="Calibri" w:cs="Calibri"/>
        </w:rPr>
      </w:pPr>
    </w:p>
    <w:p w14:paraId="5AE45D7F" w14:textId="77777777" w:rsidR="003262F6" w:rsidRDefault="003262F6">
      <w:pPr>
        <w:rPr>
          <w:rFonts w:ascii="Calibri" w:eastAsia="Calibri" w:hAnsi="Calibri" w:cs="Calibri"/>
        </w:rPr>
      </w:pPr>
    </w:p>
    <w:p w14:paraId="05E3B1CC" w14:textId="77777777" w:rsidR="003262F6" w:rsidRDefault="00E07F59">
      <w:pPr>
        <w:rPr>
          <w:rFonts w:ascii="Calibri" w:eastAsia="Calibri" w:hAnsi="Calibri" w:cs="Calibri"/>
          <w:b/>
          <w:sz w:val="24"/>
          <w:szCs w:val="24"/>
        </w:rPr>
      </w:pPr>
      <w:r>
        <w:br w:type="page"/>
      </w:r>
    </w:p>
    <w:p w14:paraId="0B289EBA" w14:textId="77777777" w:rsidR="003262F6" w:rsidRDefault="00E07F59">
      <w:pPr>
        <w:rPr>
          <w:rFonts w:ascii="Calibri" w:eastAsia="Calibri" w:hAnsi="Calibri" w:cs="Calibri"/>
          <w:b/>
          <w:sz w:val="24"/>
          <w:szCs w:val="24"/>
        </w:rPr>
      </w:pPr>
      <w:r>
        <w:rPr>
          <w:rFonts w:ascii="Calibri" w:eastAsia="Calibri" w:hAnsi="Calibri" w:cs="Calibri"/>
          <w:b/>
          <w:sz w:val="24"/>
          <w:szCs w:val="24"/>
        </w:rPr>
        <w:lastRenderedPageBreak/>
        <w:t>Appendix III: Population Served by High Priority PODs - Global Scenario</w:t>
      </w:r>
    </w:p>
    <w:p w14:paraId="305E0137" w14:textId="77777777" w:rsidR="003262F6" w:rsidRDefault="003262F6">
      <w:pPr>
        <w:rPr>
          <w:rFonts w:ascii="Calibri" w:eastAsia="Calibri" w:hAnsi="Calibri" w:cs="Calibri"/>
        </w:rPr>
      </w:pPr>
    </w:p>
    <w:p w14:paraId="216164F0" w14:textId="77777777" w:rsidR="003262F6" w:rsidRDefault="00E07F59">
      <w:pPr>
        <w:rPr>
          <w:rFonts w:ascii="Calibri" w:eastAsia="Calibri" w:hAnsi="Calibri" w:cs="Calibri"/>
        </w:rPr>
      </w:pPr>
      <w:r>
        <w:rPr>
          <w:rFonts w:ascii="Calibri" w:eastAsia="Calibri" w:hAnsi="Calibri" w:cs="Calibri"/>
        </w:rPr>
        <w:t xml:space="preserve">The following charts indicate the number of times each POD is selected out of the twenty models of each type run in the sensitivity analysis for the global model. </w:t>
      </w:r>
    </w:p>
    <w:p w14:paraId="306A0961" w14:textId="77777777" w:rsidR="003262F6" w:rsidRDefault="00E07F59">
      <w:pPr>
        <w:rPr>
          <w:rFonts w:ascii="Calibri" w:eastAsia="Calibri" w:hAnsi="Calibri" w:cs="Calibri"/>
        </w:rPr>
      </w:pPr>
      <w:r>
        <w:rPr>
          <w:rFonts w:ascii="Calibri" w:eastAsia="Calibri" w:hAnsi="Calibri" w:cs="Calibri"/>
          <w:noProof/>
        </w:rPr>
        <w:drawing>
          <wp:inline distT="114300" distB="114300" distL="114300" distR="114300" wp14:anchorId="0AFBA360" wp14:editId="72B7415C">
            <wp:extent cx="2890838" cy="2388495"/>
            <wp:effectExtent l="0" t="0" r="0" b="0"/>
            <wp:docPr id="2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8"/>
                    <a:srcRect/>
                    <a:stretch>
                      <a:fillRect/>
                    </a:stretch>
                  </pic:blipFill>
                  <pic:spPr>
                    <a:xfrm>
                      <a:off x="0" y="0"/>
                      <a:ext cx="2890838" cy="2388495"/>
                    </a:xfrm>
                    <a:prstGeom prst="rect">
                      <a:avLst/>
                    </a:prstGeom>
                    <a:ln/>
                  </pic:spPr>
                </pic:pic>
              </a:graphicData>
            </a:graphic>
          </wp:inline>
        </w:drawing>
      </w:r>
      <w:r>
        <w:rPr>
          <w:rFonts w:ascii="Calibri" w:eastAsia="Calibri" w:hAnsi="Calibri" w:cs="Calibri"/>
        </w:rPr>
        <w:t xml:space="preserve">  </w:t>
      </w:r>
      <w:r>
        <w:rPr>
          <w:rFonts w:ascii="Calibri" w:eastAsia="Calibri" w:hAnsi="Calibri" w:cs="Calibri"/>
          <w:noProof/>
        </w:rPr>
        <w:drawing>
          <wp:inline distT="114300" distB="114300" distL="114300" distR="114300" wp14:anchorId="7B535C0E" wp14:editId="47FF8C2E">
            <wp:extent cx="2887833" cy="2386013"/>
            <wp:effectExtent l="0" t="0" r="0" b="0"/>
            <wp:docPr id="2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9"/>
                    <a:srcRect/>
                    <a:stretch>
                      <a:fillRect/>
                    </a:stretch>
                  </pic:blipFill>
                  <pic:spPr>
                    <a:xfrm>
                      <a:off x="0" y="0"/>
                      <a:ext cx="2887833" cy="2386013"/>
                    </a:xfrm>
                    <a:prstGeom prst="rect">
                      <a:avLst/>
                    </a:prstGeom>
                    <a:ln/>
                  </pic:spPr>
                </pic:pic>
              </a:graphicData>
            </a:graphic>
          </wp:inline>
        </w:drawing>
      </w:r>
    </w:p>
    <w:p w14:paraId="6EF69EEF" w14:textId="77777777" w:rsidR="003262F6" w:rsidRDefault="003262F6">
      <w:pPr>
        <w:rPr>
          <w:rFonts w:ascii="Calibri" w:eastAsia="Calibri" w:hAnsi="Calibri" w:cs="Calibri"/>
        </w:rPr>
      </w:pPr>
    </w:p>
    <w:p w14:paraId="063C28B8" w14:textId="77777777" w:rsidR="003262F6" w:rsidRDefault="00E07F59">
      <w:pPr>
        <w:rPr>
          <w:rFonts w:ascii="Calibri" w:eastAsia="Calibri" w:hAnsi="Calibri" w:cs="Calibri"/>
        </w:rPr>
      </w:pPr>
      <w:r>
        <w:rPr>
          <w:rFonts w:ascii="Calibri" w:eastAsia="Calibri" w:hAnsi="Calibri" w:cs="Calibri"/>
        </w:rPr>
        <w:t>Four of the PODs are selected in every model minimizing the total distance, and the ta</w:t>
      </w:r>
      <w:r>
        <w:rPr>
          <w:rFonts w:ascii="Calibri" w:eastAsia="Calibri" w:hAnsi="Calibri" w:cs="Calibri"/>
        </w:rPr>
        <w:t>ble below shows the population served when selecting the recommended 19 PODs. Even though they show up in every solution, the population served by these four sites varies widely. For example, in the solution in which Allegheny County opens 19 PODs, these f</w:t>
      </w:r>
      <w:r>
        <w:rPr>
          <w:rFonts w:ascii="Calibri" w:eastAsia="Calibri" w:hAnsi="Calibri" w:cs="Calibri"/>
        </w:rPr>
        <w:t xml:space="preserve">our sites serve a range of between 51,413 and 124,739 people, with an average of 87,388 people. Pittsburgh-Obama Academy must service over 120,000 people. This is in part due to the POD’s location in the </w:t>
      </w:r>
      <w:proofErr w:type="gramStart"/>
      <w:r>
        <w:rPr>
          <w:rFonts w:ascii="Calibri" w:eastAsia="Calibri" w:hAnsi="Calibri" w:cs="Calibri"/>
        </w:rPr>
        <w:t>densely-packed</w:t>
      </w:r>
      <w:proofErr w:type="gramEnd"/>
      <w:r>
        <w:rPr>
          <w:rFonts w:ascii="Calibri" w:eastAsia="Calibri" w:hAnsi="Calibri" w:cs="Calibri"/>
        </w:rPr>
        <w:t xml:space="preserve"> residential neighborhood of East Libe</w:t>
      </w:r>
      <w:r>
        <w:rPr>
          <w:rFonts w:ascii="Calibri" w:eastAsia="Calibri" w:hAnsi="Calibri" w:cs="Calibri"/>
        </w:rPr>
        <w:t xml:space="preserve">rty. Based on this finding, emergency planners should consider Pittsburgh-Obama Academy the epicenter of the emergency response in a county wide emergency. </w:t>
      </w:r>
    </w:p>
    <w:p w14:paraId="4CF2D1EA" w14:textId="77777777" w:rsidR="003262F6" w:rsidRDefault="003262F6">
      <w:pPr>
        <w:rPr>
          <w:rFonts w:ascii="Calibri" w:eastAsia="Calibri" w:hAnsi="Calibri" w:cs="Calibri"/>
        </w:rPr>
      </w:pPr>
    </w:p>
    <w:p w14:paraId="1A6BEB42" w14:textId="77777777" w:rsidR="003262F6" w:rsidRDefault="00E07F59">
      <w:pPr>
        <w:rPr>
          <w:rFonts w:ascii="Calibri" w:eastAsia="Calibri" w:hAnsi="Calibri" w:cs="Calibri"/>
        </w:rPr>
      </w:pPr>
      <w:r>
        <w:rPr>
          <w:rFonts w:ascii="Calibri" w:eastAsia="Calibri" w:hAnsi="Calibri" w:cs="Calibri"/>
          <w:noProof/>
        </w:rPr>
        <w:drawing>
          <wp:inline distT="114300" distB="114300" distL="114300" distR="114300" wp14:anchorId="31B1ADBC" wp14:editId="0862C3CA">
            <wp:extent cx="3443288" cy="1790510"/>
            <wp:effectExtent l="0" t="0" r="0" b="0"/>
            <wp:docPr id="20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srcRect/>
                    <a:stretch>
                      <a:fillRect/>
                    </a:stretch>
                  </pic:blipFill>
                  <pic:spPr>
                    <a:xfrm>
                      <a:off x="0" y="0"/>
                      <a:ext cx="3443288" cy="1790510"/>
                    </a:xfrm>
                    <a:prstGeom prst="rect">
                      <a:avLst/>
                    </a:prstGeom>
                    <a:ln/>
                  </pic:spPr>
                </pic:pic>
              </a:graphicData>
            </a:graphic>
          </wp:inline>
        </w:drawing>
      </w:r>
    </w:p>
    <w:p w14:paraId="392CF002" w14:textId="77777777" w:rsidR="003262F6" w:rsidRDefault="003262F6">
      <w:pPr>
        <w:rPr>
          <w:rFonts w:ascii="Calibri" w:eastAsia="Calibri" w:hAnsi="Calibri" w:cs="Calibri"/>
        </w:rPr>
      </w:pPr>
    </w:p>
    <w:p w14:paraId="0C005CF0" w14:textId="77777777" w:rsidR="003262F6" w:rsidRDefault="00E07F59">
      <w:r>
        <w:t xml:space="preserve"> </w:t>
      </w:r>
    </w:p>
    <w:p w14:paraId="04FA1F5C" w14:textId="77777777" w:rsidR="003262F6" w:rsidRDefault="003262F6"/>
    <w:p w14:paraId="0A91BA6E" w14:textId="77777777" w:rsidR="003262F6" w:rsidRDefault="003262F6">
      <w:pPr>
        <w:rPr>
          <w:rFonts w:ascii="Calibri" w:eastAsia="Calibri" w:hAnsi="Calibri" w:cs="Calibri"/>
        </w:rPr>
      </w:pPr>
    </w:p>
    <w:p w14:paraId="13A9D5AC" w14:textId="77777777" w:rsidR="003262F6" w:rsidRDefault="00E07F59">
      <w:pPr>
        <w:pStyle w:val="Heading3"/>
      </w:pPr>
      <w:bookmarkStart w:id="13" w:name="_heading=h.ocpuypb8c22b" w:colFirst="0" w:colLast="0"/>
      <w:bookmarkEnd w:id="13"/>
      <w:r>
        <w:br w:type="page"/>
      </w:r>
    </w:p>
    <w:p w14:paraId="7576D470" w14:textId="77777777" w:rsidR="003262F6" w:rsidRDefault="00E07F59">
      <w:pPr>
        <w:pStyle w:val="Heading3"/>
        <w:jc w:val="center"/>
        <w:rPr>
          <w:rFonts w:ascii="Calibri" w:eastAsia="Calibri" w:hAnsi="Calibri" w:cs="Calibri"/>
          <w:color w:val="000000"/>
          <w:sz w:val="20"/>
          <w:szCs w:val="20"/>
        </w:rPr>
      </w:pPr>
      <w:bookmarkStart w:id="14" w:name="_heading=h.9ptawjwina6t" w:colFirst="0" w:colLast="0"/>
      <w:bookmarkEnd w:id="14"/>
      <w:r>
        <w:rPr>
          <w:rFonts w:ascii="Calibri" w:eastAsia="Calibri" w:hAnsi="Calibri" w:cs="Calibri"/>
        </w:rPr>
        <w:lastRenderedPageBreak/>
        <w:t>References</w:t>
      </w:r>
    </w:p>
    <w:p w14:paraId="6AC0CC4A" w14:textId="77777777" w:rsidR="003262F6" w:rsidRDefault="003262F6">
      <w:pPr>
        <w:rPr>
          <w:rFonts w:ascii="Calibri" w:eastAsia="Calibri" w:hAnsi="Calibri" w:cs="Calibri"/>
          <w:sz w:val="20"/>
          <w:szCs w:val="20"/>
        </w:rPr>
      </w:pPr>
    </w:p>
    <w:p w14:paraId="016A199D" w14:textId="77777777" w:rsidR="003262F6" w:rsidRDefault="00E07F59">
      <w:pPr>
        <w:pBdr>
          <w:top w:val="nil"/>
          <w:left w:val="nil"/>
          <w:bottom w:val="nil"/>
          <w:right w:val="nil"/>
          <w:between w:val="nil"/>
        </w:pBdr>
        <w:spacing w:after="110" w:line="240" w:lineRule="auto"/>
        <w:rPr>
          <w:rFonts w:ascii="Calibri" w:eastAsia="Calibri" w:hAnsi="Calibri" w:cs="Calibri"/>
          <w:color w:val="000000"/>
          <w:sz w:val="20"/>
          <w:szCs w:val="20"/>
        </w:rPr>
      </w:pPr>
      <w:hyperlink r:id="rId41">
        <w:proofErr w:type="spellStart"/>
        <w:r>
          <w:rPr>
            <w:rFonts w:ascii="Calibri" w:eastAsia="Calibri" w:hAnsi="Calibri" w:cs="Calibri"/>
            <w:color w:val="000000"/>
            <w:sz w:val="20"/>
            <w:szCs w:val="20"/>
          </w:rPr>
          <w:t>Aaby</w:t>
        </w:r>
        <w:proofErr w:type="spellEnd"/>
        <w:r>
          <w:rPr>
            <w:rFonts w:ascii="Calibri" w:eastAsia="Calibri" w:hAnsi="Calibri" w:cs="Calibri"/>
            <w:color w:val="000000"/>
            <w:sz w:val="20"/>
            <w:szCs w:val="20"/>
          </w:rPr>
          <w:t>, K., Herrmann, J.W., Jordan, C.S., Treadwell, M. and Wood, K. 2006. Montgomery county’s public health service uses operations research to plan emergency mass dispensing and vaccination clinic</w:t>
        </w:r>
        <w:r>
          <w:rPr>
            <w:rFonts w:ascii="Calibri" w:eastAsia="Calibri" w:hAnsi="Calibri" w:cs="Calibri"/>
            <w:color w:val="000000"/>
            <w:sz w:val="20"/>
            <w:szCs w:val="20"/>
          </w:rPr>
          <w:t xml:space="preserve">s. </w:t>
        </w:r>
      </w:hyperlink>
      <w:hyperlink r:id="rId42">
        <w:r>
          <w:rPr>
            <w:rFonts w:ascii="Calibri" w:eastAsia="Calibri" w:hAnsi="Calibri" w:cs="Calibri"/>
            <w:i/>
            <w:color w:val="000000"/>
            <w:sz w:val="20"/>
            <w:szCs w:val="20"/>
          </w:rPr>
          <w:t>Interfaces</w:t>
        </w:r>
      </w:hyperlink>
      <w:hyperlink r:id="rId43">
        <w:r>
          <w:rPr>
            <w:rFonts w:ascii="Calibri" w:eastAsia="Calibri" w:hAnsi="Calibri" w:cs="Calibri"/>
            <w:color w:val="000000"/>
            <w:sz w:val="20"/>
            <w:szCs w:val="20"/>
          </w:rPr>
          <w:t xml:space="preserve"> 36(6), pp. 569–579.</w:t>
        </w:r>
      </w:hyperlink>
    </w:p>
    <w:p w14:paraId="5E6550A2" w14:textId="77777777" w:rsidR="003262F6" w:rsidRDefault="00E07F59">
      <w:pPr>
        <w:pBdr>
          <w:top w:val="nil"/>
          <w:left w:val="nil"/>
          <w:bottom w:val="nil"/>
          <w:right w:val="nil"/>
          <w:between w:val="nil"/>
        </w:pBdr>
        <w:spacing w:after="110" w:line="240" w:lineRule="auto"/>
        <w:rPr>
          <w:rFonts w:ascii="Calibri" w:eastAsia="Calibri" w:hAnsi="Calibri" w:cs="Calibri"/>
          <w:color w:val="000000"/>
          <w:sz w:val="20"/>
          <w:szCs w:val="20"/>
        </w:rPr>
      </w:pPr>
      <w:hyperlink r:id="rId44">
        <w:proofErr w:type="spellStart"/>
        <w:r>
          <w:rPr>
            <w:rFonts w:ascii="Calibri" w:eastAsia="Calibri" w:hAnsi="Calibri" w:cs="Calibri"/>
            <w:color w:val="000000"/>
            <w:sz w:val="20"/>
            <w:szCs w:val="20"/>
          </w:rPr>
          <w:t>Ablah</w:t>
        </w:r>
        <w:proofErr w:type="spellEnd"/>
        <w:r>
          <w:rPr>
            <w:rFonts w:ascii="Calibri" w:eastAsia="Calibri" w:hAnsi="Calibri" w:cs="Calibri"/>
            <w:color w:val="000000"/>
            <w:sz w:val="20"/>
            <w:szCs w:val="20"/>
          </w:rPr>
          <w:t xml:space="preserve">, E., Scanlon, E., Konda, K., Tinius, A. and </w:t>
        </w:r>
        <w:proofErr w:type="spellStart"/>
        <w:r>
          <w:rPr>
            <w:rFonts w:ascii="Calibri" w:eastAsia="Calibri" w:hAnsi="Calibri" w:cs="Calibri"/>
            <w:color w:val="000000"/>
            <w:sz w:val="20"/>
            <w:szCs w:val="20"/>
          </w:rPr>
          <w:t>Gebbie</w:t>
        </w:r>
        <w:proofErr w:type="spellEnd"/>
        <w:r>
          <w:rPr>
            <w:rFonts w:ascii="Calibri" w:eastAsia="Calibri" w:hAnsi="Calibri" w:cs="Calibri"/>
            <w:color w:val="000000"/>
            <w:sz w:val="20"/>
            <w:szCs w:val="20"/>
          </w:rPr>
          <w:t xml:space="preserve">, K.M. 2010. A large-scale points-of-dispensing exercise for first responders and first receivers in Nassau County, New York. </w:t>
        </w:r>
      </w:hyperlink>
      <w:hyperlink r:id="rId45">
        <w:r>
          <w:rPr>
            <w:rFonts w:ascii="Calibri" w:eastAsia="Calibri" w:hAnsi="Calibri" w:cs="Calibri"/>
            <w:i/>
            <w:color w:val="000000"/>
            <w:sz w:val="20"/>
            <w:szCs w:val="20"/>
          </w:rPr>
          <w:t xml:space="preserve">Biosecurity </w:t>
        </w:r>
        <w:r>
          <w:rPr>
            <w:rFonts w:ascii="Calibri" w:eastAsia="Calibri" w:hAnsi="Calibri" w:cs="Calibri"/>
            <w:i/>
            <w:color w:val="000000"/>
            <w:sz w:val="20"/>
            <w:szCs w:val="20"/>
          </w:rPr>
          <w:t>and Bioterrorism: Biodefense Strategy, Practice, and Science</w:t>
        </w:r>
      </w:hyperlink>
      <w:hyperlink r:id="rId46">
        <w:r>
          <w:rPr>
            <w:rFonts w:ascii="Calibri" w:eastAsia="Calibri" w:hAnsi="Calibri" w:cs="Calibri"/>
            <w:color w:val="000000"/>
            <w:sz w:val="20"/>
            <w:szCs w:val="20"/>
          </w:rPr>
          <w:t xml:space="preserve"> 8(1), pp. 25–35.</w:t>
        </w:r>
      </w:hyperlink>
    </w:p>
    <w:p w14:paraId="6FD34452" w14:textId="77777777" w:rsidR="003262F6" w:rsidRDefault="00E07F59">
      <w:pPr>
        <w:pBdr>
          <w:top w:val="nil"/>
          <w:left w:val="nil"/>
          <w:bottom w:val="nil"/>
          <w:right w:val="nil"/>
          <w:between w:val="nil"/>
        </w:pBdr>
        <w:spacing w:after="110" w:line="240" w:lineRule="auto"/>
        <w:rPr>
          <w:rFonts w:ascii="Calibri" w:eastAsia="Calibri" w:hAnsi="Calibri" w:cs="Calibri"/>
          <w:color w:val="000000"/>
          <w:sz w:val="20"/>
          <w:szCs w:val="20"/>
        </w:rPr>
      </w:pPr>
      <w:r>
        <w:rPr>
          <w:rFonts w:ascii="Calibri" w:eastAsia="Calibri" w:hAnsi="Calibri" w:cs="Calibri"/>
          <w:color w:val="000000"/>
          <w:sz w:val="20"/>
          <w:szCs w:val="20"/>
        </w:rPr>
        <w:t xml:space="preserve">Allegheny County Division of Computer Services “GIS Open Data.” </w:t>
      </w:r>
      <w:hyperlink r:id="rId47">
        <w:r>
          <w:rPr>
            <w:rFonts w:ascii="Calibri" w:eastAsia="Calibri" w:hAnsi="Calibri" w:cs="Calibri"/>
            <w:color w:val="000000"/>
            <w:sz w:val="20"/>
            <w:szCs w:val="20"/>
          </w:rPr>
          <w:t>http://openac-alcogis.opendata.arcgis.com/</w:t>
        </w:r>
      </w:hyperlink>
      <w:r>
        <w:rPr>
          <w:rFonts w:ascii="Calibri" w:eastAsia="Calibri" w:hAnsi="Calibri" w:cs="Calibri"/>
          <w:color w:val="000000"/>
          <w:sz w:val="20"/>
          <w:szCs w:val="20"/>
        </w:rPr>
        <w:t> </w:t>
      </w:r>
    </w:p>
    <w:p w14:paraId="16F0F18E" w14:textId="77777777" w:rsidR="003262F6" w:rsidRDefault="00E07F59">
      <w:pPr>
        <w:pBdr>
          <w:top w:val="nil"/>
          <w:left w:val="nil"/>
          <w:bottom w:val="nil"/>
          <w:right w:val="nil"/>
          <w:between w:val="nil"/>
        </w:pBdr>
        <w:spacing w:after="110" w:line="240" w:lineRule="auto"/>
        <w:rPr>
          <w:rFonts w:ascii="Calibri" w:eastAsia="Calibri" w:hAnsi="Calibri" w:cs="Calibri"/>
          <w:color w:val="000000"/>
          <w:sz w:val="20"/>
          <w:szCs w:val="20"/>
        </w:rPr>
      </w:pPr>
      <w:hyperlink r:id="rId48">
        <w:r>
          <w:rPr>
            <w:rFonts w:ascii="Calibri" w:eastAsia="Calibri" w:hAnsi="Calibri" w:cs="Calibri"/>
            <w:color w:val="000000"/>
            <w:sz w:val="20"/>
            <w:szCs w:val="20"/>
          </w:rPr>
          <w:t>Anon Basic Information | Anthrax | CDC [Online]. Available at: https://www.cdc.gov/anthrax/basics/index.html Accessed: 4 April 2020.</w:t>
        </w:r>
      </w:hyperlink>
    </w:p>
    <w:p w14:paraId="346FA07D" w14:textId="77777777" w:rsidR="003262F6" w:rsidRDefault="00E07F59">
      <w:pPr>
        <w:pBdr>
          <w:top w:val="nil"/>
          <w:left w:val="nil"/>
          <w:bottom w:val="nil"/>
          <w:right w:val="nil"/>
          <w:between w:val="nil"/>
        </w:pBdr>
        <w:spacing w:after="110" w:line="240" w:lineRule="auto"/>
        <w:rPr>
          <w:rFonts w:ascii="Calibri" w:eastAsia="Calibri" w:hAnsi="Calibri" w:cs="Calibri"/>
          <w:sz w:val="20"/>
          <w:szCs w:val="20"/>
          <w:highlight w:val="white"/>
        </w:rPr>
      </w:pPr>
      <w:hyperlink r:id="rId49">
        <w:r>
          <w:rPr>
            <w:rFonts w:ascii="Calibri" w:eastAsia="Calibri" w:hAnsi="Calibri" w:cs="Calibri"/>
            <w:color w:val="000000"/>
            <w:sz w:val="20"/>
            <w:szCs w:val="20"/>
          </w:rPr>
          <w:t>Anon Coronavirus drive-through testing station to open in New York | World news | The Guardian [Online]. Available at: https://www.theguardian.com/world/2020/mar/18/coronavirus-drive-through-testing-ne</w:t>
        </w:r>
        <w:r>
          <w:rPr>
            <w:rFonts w:ascii="Calibri" w:eastAsia="Calibri" w:hAnsi="Calibri" w:cs="Calibri"/>
            <w:color w:val="000000"/>
            <w:sz w:val="20"/>
            <w:szCs w:val="20"/>
          </w:rPr>
          <w:t>w-york-station-opening Accessed: 4 April 2020.</w:t>
        </w:r>
      </w:hyperlink>
    </w:p>
    <w:p w14:paraId="396CB553" w14:textId="77777777" w:rsidR="003262F6" w:rsidRDefault="00E07F59">
      <w:pPr>
        <w:spacing w:before="240" w:after="240" w:line="240" w:lineRule="auto"/>
        <w:rPr>
          <w:rFonts w:ascii="Calibri" w:eastAsia="Calibri" w:hAnsi="Calibri" w:cs="Calibri"/>
          <w:sz w:val="20"/>
          <w:szCs w:val="20"/>
          <w:highlight w:val="white"/>
        </w:rPr>
      </w:pPr>
      <w:r>
        <w:rPr>
          <w:rFonts w:ascii="Calibri" w:eastAsia="Calibri" w:hAnsi="Calibri" w:cs="Calibri"/>
          <w:sz w:val="20"/>
          <w:szCs w:val="20"/>
          <w:highlight w:val="white"/>
        </w:rPr>
        <w:t>Catalano, Emily. “412 Food Rescue Expanding School Bus Stop Food Distribution This Week.” Good Food Pittsburgh, April 6, 2020. https://goodfoodpittsburgh.com/412-food-rescue-expanding-school-bus-stop-food-dist</w:t>
      </w:r>
      <w:r>
        <w:rPr>
          <w:rFonts w:ascii="Calibri" w:eastAsia="Calibri" w:hAnsi="Calibri" w:cs="Calibri"/>
          <w:sz w:val="20"/>
          <w:szCs w:val="20"/>
          <w:highlight w:val="white"/>
        </w:rPr>
        <w:t>ribution-this-week/.</w:t>
      </w:r>
    </w:p>
    <w:p w14:paraId="1A7509CC" w14:textId="77777777" w:rsidR="003262F6" w:rsidRDefault="00E07F59">
      <w:pPr>
        <w:pBdr>
          <w:top w:val="nil"/>
          <w:left w:val="nil"/>
          <w:bottom w:val="nil"/>
          <w:right w:val="nil"/>
          <w:between w:val="nil"/>
        </w:pBdr>
        <w:spacing w:after="110" w:line="240" w:lineRule="auto"/>
        <w:rPr>
          <w:rFonts w:ascii="Calibri" w:eastAsia="Calibri" w:hAnsi="Calibri" w:cs="Calibri"/>
          <w:sz w:val="20"/>
          <w:szCs w:val="20"/>
        </w:rPr>
      </w:pPr>
      <w:r>
        <w:rPr>
          <w:rFonts w:ascii="Calibri" w:eastAsia="Calibri" w:hAnsi="Calibri" w:cs="Calibri"/>
          <w:sz w:val="20"/>
          <w:szCs w:val="20"/>
          <w:highlight w:val="white"/>
        </w:rPr>
        <w:t xml:space="preserve">CBS. “Tornado, Flash Flood Warnings Issued </w:t>
      </w:r>
      <w:proofErr w:type="gramStart"/>
      <w:r>
        <w:rPr>
          <w:rFonts w:ascii="Calibri" w:eastAsia="Calibri" w:hAnsi="Calibri" w:cs="Calibri"/>
          <w:sz w:val="20"/>
          <w:szCs w:val="20"/>
          <w:highlight w:val="white"/>
        </w:rPr>
        <w:t>For</w:t>
      </w:r>
      <w:proofErr w:type="gramEnd"/>
      <w:r>
        <w:rPr>
          <w:rFonts w:ascii="Calibri" w:eastAsia="Calibri" w:hAnsi="Calibri" w:cs="Calibri"/>
          <w:sz w:val="20"/>
          <w:szCs w:val="20"/>
          <w:highlight w:val="white"/>
        </w:rPr>
        <w:t xml:space="preserve"> Pittsburgh Area.” CBS Pittsburgh. CBS Pittsburgh, March 28, 2020. Accessed 5 April 2020. https://pittsburgh.cbslocal.com/2020/03/28/tornado-warning-issued-for-allegheny-county-western-pa/</w:t>
      </w:r>
      <w:r>
        <w:rPr>
          <w:rFonts w:ascii="Calibri" w:eastAsia="Calibri" w:hAnsi="Calibri" w:cs="Calibri"/>
          <w:sz w:val="20"/>
          <w:szCs w:val="20"/>
        </w:rPr>
        <w:t xml:space="preserve"> </w:t>
      </w:r>
    </w:p>
    <w:p w14:paraId="17058604" w14:textId="77777777" w:rsidR="003262F6" w:rsidRDefault="00E07F59">
      <w:pPr>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color w:val="000000"/>
          <w:sz w:val="20"/>
          <w:szCs w:val="20"/>
        </w:rPr>
        <w:t xml:space="preserve">Department of City Planning, City of Pittsburgh. “Floodplain.” Accessed April 18, 2020. </w:t>
      </w:r>
      <w:r>
        <w:rPr>
          <w:rFonts w:ascii="Calibri" w:eastAsia="Calibri" w:hAnsi="Calibri" w:cs="Calibri"/>
          <w:sz w:val="20"/>
          <w:szCs w:val="20"/>
        </w:rPr>
        <w:t>https://pittsburghpa.gov/dcp/floodplain</w:t>
      </w:r>
    </w:p>
    <w:p w14:paraId="49F3160D" w14:textId="77777777" w:rsidR="003262F6" w:rsidRDefault="003262F6">
      <w:pPr>
        <w:pBdr>
          <w:top w:val="nil"/>
          <w:left w:val="nil"/>
          <w:bottom w:val="nil"/>
          <w:right w:val="nil"/>
          <w:between w:val="nil"/>
        </w:pBdr>
        <w:spacing w:line="240" w:lineRule="auto"/>
        <w:rPr>
          <w:rFonts w:ascii="Calibri" w:eastAsia="Calibri" w:hAnsi="Calibri" w:cs="Calibri"/>
          <w:sz w:val="20"/>
          <w:szCs w:val="20"/>
        </w:rPr>
      </w:pPr>
    </w:p>
    <w:p w14:paraId="0DA1DF52" w14:textId="77777777" w:rsidR="003262F6" w:rsidRDefault="00E07F59">
      <w:pPr>
        <w:pBdr>
          <w:top w:val="nil"/>
          <w:left w:val="nil"/>
          <w:bottom w:val="nil"/>
          <w:right w:val="nil"/>
          <w:between w:val="nil"/>
        </w:pBdr>
        <w:spacing w:after="110" w:line="240" w:lineRule="auto"/>
        <w:rPr>
          <w:rFonts w:ascii="Calibri" w:eastAsia="Calibri" w:hAnsi="Calibri" w:cs="Calibri"/>
          <w:sz w:val="20"/>
          <w:szCs w:val="20"/>
        </w:rPr>
      </w:pPr>
      <w:hyperlink r:id="rId50">
        <w:r>
          <w:rPr>
            <w:rFonts w:ascii="Calibri" w:eastAsia="Calibri" w:hAnsi="Calibri" w:cs="Calibri"/>
            <w:color w:val="000000"/>
            <w:sz w:val="20"/>
            <w:szCs w:val="20"/>
          </w:rPr>
          <w:t xml:space="preserve">Kara, B.Y. and </w:t>
        </w:r>
        <w:proofErr w:type="spellStart"/>
        <w:r>
          <w:rPr>
            <w:rFonts w:ascii="Calibri" w:eastAsia="Calibri" w:hAnsi="Calibri" w:cs="Calibri"/>
            <w:color w:val="000000"/>
            <w:sz w:val="20"/>
            <w:szCs w:val="20"/>
          </w:rPr>
          <w:t>Savaşer</w:t>
        </w:r>
        <w:proofErr w:type="spellEnd"/>
        <w:r>
          <w:rPr>
            <w:rFonts w:ascii="Calibri" w:eastAsia="Calibri" w:hAnsi="Calibri" w:cs="Calibri"/>
            <w:color w:val="000000"/>
            <w:sz w:val="20"/>
            <w:szCs w:val="20"/>
          </w:rPr>
          <w:t xml:space="preserve">, S. 2017. Humanitarian Logistics. In: </w:t>
        </w:r>
        <w:proofErr w:type="spellStart"/>
        <w:r>
          <w:rPr>
            <w:rFonts w:ascii="Calibri" w:eastAsia="Calibri" w:hAnsi="Calibri" w:cs="Calibri"/>
            <w:color w:val="000000"/>
            <w:sz w:val="20"/>
            <w:szCs w:val="20"/>
          </w:rPr>
          <w:t>Bat</w:t>
        </w:r>
        <w:r>
          <w:rPr>
            <w:rFonts w:ascii="Calibri" w:eastAsia="Calibri" w:hAnsi="Calibri" w:cs="Calibri"/>
            <w:color w:val="000000"/>
            <w:sz w:val="20"/>
            <w:szCs w:val="20"/>
          </w:rPr>
          <w:t>ta</w:t>
        </w:r>
        <w:proofErr w:type="spellEnd"/>
        <w:r>
          <w:rPr>
            <w:rFonts w:ascii="Calibri" w:eastAsia="Calibri" w:hAnsi="Calibri" w:cs="Calibri"/>
            <w:color w:val="000000"/>
            <w:sz w:val="20"/>
            <w:szCs w:val="20"/>
          </w:rPr>
          <w:t xml:space="preserve">, R., Peng, J., Smith, J. C., and Greenberg, H. J. eds. </w:t>
        </w:r>
      </w:hyperlink>
      <w:hyperlink r:id="rId51">
        <w:r>
          <w:rPr>
            <w:rFonts w:ascii="Calibri" w:eastAsia="Calibri" w:hAnsi="Calibri" w:cs="Calibri"/>
            <w:i/>
            <w:color w:val="000000"/>
            <w:sz w:val="20"/>
            <w:szCs w:val="20"/>
          </w:rPr>
          <w:t>The operations research revolution</w:t>
        </w:r>
      </w:hyperlink>
      <w:hyperlink r:id="rId52">
        <w:r>
          <w:rPr>
            <w:rFonts w:ascii="Calibri" w:eastAsia="Calibri" w:hAnsi="Calibri" w:cs="Calibri"/>
            <w:color w:val="000000"/>
            <w:sz w:val="20"/>
            <w:szCs w:val="20"/>
          </w:rPr>
          <w:t>. INFORMS, pp. 272–309.</w:t>
        </w:r>
      </w:hyperlink>
    </w:p>
    <w:p w14:paraId="1601042A" w14:textId="77777777" w:rsidR="003262F6" w:rsidRDefault="00E07F59">
      <w:pPr>
        <w:pBdr>
          <w:top w:val="nil"/>
          <w:left w:val="nil"/>
          <w:bottom w:val="nil"/>
          <w:right w:val="nil"/>
          <w:between w:val="nil"/>
        </w:pBdr>
        <w:spacing w:after="110" w:line="240" w:lineRule="auto"/>
        <w:rPr>
          <w:rFonts w:ascii="Calibri" w:eastAsia="Calibri" w:hAnsi="Calibri" w:cs="Calibri"/>
          <w:sz w:val="20"/>
          <w:szCs w:val="20"/>
        </w:rPr>
      </w:pPr>
      <w:hyperlink r:id="rId53">
        <w:r>
          <w:rPr>
            <w:rFonts w:ascii="Calibri" w:eastAsia="Calibri" w:hAnsi="Calibri" w:cs="Calibri"/>
            <w:color w:val="000000"/>
            <w:sz w:val="20"/>
            <w:szCs w:val="20"/>
          </w:rPr>
          <w:t xml:space="preserve">Lee, E.K., </w:t>
        </w:r>
        <w:proofErr w:type="spellStart"/>
        <w:r>
          <w:rPr>
            <w:rFonts w:ascii="Calibri" w:eastAsia="Calibri" w:hAnsi="Calibri" w:cs="Calibri"/>
            <w:color w:val="000000"/>
            <w:sz w:val="20"/>
            <w:szCs w:val="20"/>
          </w:rPr>
          <w:t>Maheshwary</w:t>
        </w:r>
        <w:proofErr w:type="spellEnd"/>
        <w:r>
          <w:rPr>
            <w:rFonts w:ascii="Calibri" w:eastAsia="Calibri" w:hAnsi="Calibri" w:cs="Calibri"/>
            <w:color w:val="000000"/>
            <w:sz w:val="20"/>
            <w:szCs w:val="20"/>
          </w:rPr>
          <w:t xml:space="preserve">, S., Mason, J. and Glisson, W. 2006. Large-Scale Dispensing for Emergency Response to Bioterrorism and Infectious-Disease Outbreak. </w:t>
        </w:r>
      </w:hyperlink>
      <w:hyperlink r:id="rId54">
        <w:r>
          <w:rPr>
            <w:rFonts w:ascii="Calibri" w:eastAsia="Calibri" w:hAnsi="Calibri" w:cs="Calibri"/>
            <w:i/>
            <w:color w:val="000000"/>
            <w:sz w:val="20"/>
            <w:szCs w:val="20"/>
          </w:rPr>
          <w:t>Interfaces</w:t>
        </w:r>
      </w:hyperlink>
      <w:hyperlink r:id="rId55">
        <w:r>
          <w:rPr>
            <w:rFonts w:ascii="Calibri" w:eastAsia="Calibri" w:hAnsi="Calibri" w:cs="Calibri"/>
            <w:color w:val="000000"/>
            <w:sz w:val="20"/>
            <w:szCs w:val="20"/>
          </w:rPr>
          <w:t xml:space="preserve"> 36(6), pp. 591–607.</w:t>
        </w:r>
      </w:hyperlink>
    </w:p>
    <w:p w14:paraId="40097BA6" w14:textId="77777777" w:rsidR="003262F6" w:rsidRDefault="00E07F59">
      <w:pPr>
        <w:pStyle w:val="Heading3"/>
        <w:rPr>
          <w:color w:val="000000"/>
          <w:sz w:val="20"/>
          <w:szCs w:val="20"/>
        </w:rPr>
      </w:pPr>
      <w:bookmarkStart w:id="15" w:name="_heading=h.6ybzonjomwil" w:colFirst="0" w:colLast="0"/>
      <w:bookmarkEnd w:id="15"/>
      <w:r>
        <w:rPr>
          <w:color w:val="000000"/>
          <w:sz w:val="20"/>
          <w:szCs w:val="20"/>
          <w:highlight w:val="white"/>
        </w:rPr>
        <w:t>Pennsylvania Department of Community and Economic Development. “PA Flood Zone Map.” ArcGIS Web Application. Accessed April 26, 2020. http://dce</w:t>
      </w:r>
      <w:r>
        <w:rPr>
          <w:color w:val="000000"/>
          <w:sz w:val="20"/>
          <w:szCs w:val="20"/>
          <w:highlight w:val="white"/>
        </w:rPr>
        <w:t>d.maps.arcgis.com/apps/webappviewer/index.html?id=4321d9e3e1094dc494f942c039604d3a.</w:t>
      </w:r>
    </w:p>
    <w:p w14:paraId="46D97894" w14:textId="77777777" w:rsidR="003262F6" w:rsidRDefault="00E07F59">
      <w:pPr>
        <w:pBdr>
          <w:top w:val="nil"/>
          <w:left w:val="nil"/>
          <w:bottom w:val="nil"/>
          <w:right w:val="nil"/>
          <w:between w:val="nil"/>
        </w:pBdr>
        <w:spacing w:line="240" w:lineRule="auto"/>
        <w:rPr>
          <w:rFonts w:ascii="Calibri" w:eastAsia="Calibri" w:hAnsi="Calibri" w:cs="Calibri"/>
          <w:color w:val="000000"/>
          <w:sz w:val="20"/>
          <w:szCs w:val="20"/>
        </w:rPr>
      </w:pPr>
      <w:r>
        <w:rPr>
          <w:rFonts w:ascii="Calibri" w:eastAsia="Calibri" w:hAnsi="Calibri" w:cs="Calibri"/>
          <w:color w:val="000000"/>
          <w:sz w:val="20"/>
          <w:szCs w:val="20"/>
        </w:rPr>
        <w:t xml:space="preserve">Pennsylvania Department of Community and Economic Development. “Flood Zone Map.” Accessed April 3, 2020. </w:t>
      </w:r>
      <w:hyperlink r:id="rId56">
        <w:r>
          <w:rPr>
            <w:rFonts w:ascii="Calibri" w:eastAsia="Calibri" w:hAnsi="Calibri" w:cs="Calibri"/>
            <w:color w:val="000000"/>
            <w:sz w:val="20"/>
            <w:szCs w:val="20"/>
          </w:rPr>
          <w:t>http://dced.maps.arcgis.com/apps/webappviewer/index.html?id=4321d9e3e1094dc494f942c039604d3a</w:t>
        </w:r>
      </w:hyperlink>
      <w:r>
        <w:rPr>
          <w:rFonts w:ascii="Calibri" w:eastAsia="Calibri" w:hAnsi="Calibri" w:cs="Calibri"/>
          <w:color w:val="000000"/>
          <w:sz w:val="20"/>
          <w:szCs w:val="20"/>
        </w:rPr>
        <w:t> </w:t>
      </w:r>
    </w:p>
    <w:p w14:paraId="1FF3A779" w14:textId="77777777" w:rsidR="003262F6" w:rsidRDefault="003262F6">
      <w:pPr>
        <w:pBdr>
          <w:top w:val="nil"/>
          <w:left w:val="nil"/>
          <w:bottom w:val="nil"/>
          <w:right w:val="nil"/>
          <w:between w:val="nil"/>
        </w:pBdr>
        <w:spacing w:line="240" w:lineRule="auto"/>
        <w:rPr>
          <w:rFonts w:ascii="Calibri" w:eastAsia="Calibri" w:hAnsi="Calibri" w:cs="Calibri"/>
          <w:sz w:val="20"/>
          <w:szCs w:val="20"/>
        </w:rPr>
      </w:pPr>
    </w:p>
    <w:p w14:paraId="616CA166" w14:textId="77777777" w:rsidR="003262F6" w:rsidRDefault="00E07F59">
      <w:pPr>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highlight w:val="white"/>
        </w:rPr>
        <w:t>US Census Bureau. “Glossary.” The United States Census Bureau, September 16, 2019. https://www.census.gov/programs-s</w:t>
      </w:r>
      <w:r>
        <w:rPr>
          <w:rFonts w:ascii="Calibri" w:eastAsia="Calibri" w:hAnsi="Calibri" w:cs="Calibri"/>
          <w:sz w:val="20"/>
          <w:szCs w:val="20"/>
          <w:highlight w:val="white"/>
        </w:rPr>
        <w:t>urveys/geography/about/glossary.html#par_textimage_4.</w:t>
      </w:r>
    </w:p>
    <w:p w14:paraId="1F78BB18" w14:textId="77777777" w:rsidR="003262F6" w:rsidRDefault="003262F6">
      <w:pPr>
        <w:pBdr>
          <w:top w:val="nil"/>
          <w:left w:val="nil"/>
          <w:bottom w:val="nil"/>
          <w:right w:val="nil"/>
          <w:between w:val="nil"/>
        </w:pBdr>
        <w:spacing w:line="240" w:lineRule="auto"/>
        <w:rPr>
          <w:rFonts w:ascii="Calibri" w:eastAsia="Calibri" w:hAnsi="Calibri" w:cs="Calibri"/>
          <w:sz w:val="20"/>
          <w:szCs w:val="20"/>
        </w:rPr>
      </w:pPr>
    </w:p>
    <w:p w14:paraId="75AE56EA" w14:textId="77777777" w:rsidR="003262F6" w:rsidRDefault="00E07F59">
      <w:pPr>
        <w:pBdr>
          <w:top w:val="nil"/>
          <w:left w:val="nil"/>
          <w:bottom w:val="nil"/>
          <w:right w:val="nil"/>
          <w:between w:val="nil"/>
        </w:pBdr>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 xml:space="preserve">US Census Bureau. “Centers of Population.” The United States Census Bureau, October 11, 2019. </w:t>
      </w:r>
      <w:hyperlink r:id="rId57">
        <w:r>
          <w:rPr>
            <w:rFonts w:ascii="Calibri" w:eastAsia="Calibri" w:hAnsi="Calibri" w:cs="Calibri"/>
            <w:sz w:val="20"/>
            <w:szCs w:val="20"/>
            <w:highlight w:val="white"/>
          </w:rPr>
          <w:t>https://www.census.gov/geographies/reference-files/time-series/geo/centers-population.html</w:t>
        </w:r>
      </w:hyperlink>
      <w:r>
        <w:rPr>
          <w:rFonts w:ascii="Calibri" w:eastAsia="Calibri" w:hAnsi="Calibri" w:cs="Calibri"/>
          <w:sz w:val="20"/>
          <w:szCs w:val="20"/>
          <w:highlight w:val="white"/>
        </w:rPr>
        <w:t>.</w:t>
      </w:r>
    </w:p>
    <w:p w14:paraId="3C494EFC" w14:textId="77777777" w:rsidR="003262F6" w:rsidRDefault="003262F6">
      <w:pPr>
        <w:pBdr>
          <w:top w:val="nil"/>
          <w:left w:val="nil"/>
          <w:bottom w:val="nil"/>
          <w:right w:val="nil"/>
          <w:between w:val="nil"/>
        </w:pBdr>
        <w:spacing w:line="240" w:lineRule="auto"/>
        <w:rPr>
          <w:rFonts w:ascii="Calibri" w:eastAsia="Calibri" w:hAnsi="Calibri" w:cs="Calibri"/>
          <w:sz w:val="20"/>
          <w:szCs w:val="20"/>
          <w:highlight w:val="white"/>
        </w:rPr>
      </w:pPr>
    </w:p>
    <w:p w14:paraId="6367FCAD" w14:textId="77777777" w:rsidR="003262F6" w:rsidRDefault="00E07F59">
      <w:pPr>
        <w:pBdr>
          <w:top w:val="nil"/>
          <w:left w:val="nil"/>
          <w:bottom w:val="nil"/>
          <w:right w:val="nil"/>
          <w:between w:val="nil"/>
        </w:pBdr>
        <w:spacing w:line="240" w:lineRule="auto"/>
        <w:rPr>
          <w:rFonts w:ascii="Calibri" w:eastAsia="Calibri" w:hAnsi="Calibri" w:cs="Calibri"/>
          <w:color w:val="000000"/>
          <w:sz w:val="20"/>
          <w:szCs w:val="20"/>
        </w:rPr>
      </w:pPr>
      <w:r>
        <w:rPr>
          <w:rFonts w:ascii="Calibri" w:eastAsia="Calibri" w:hAnsi="Calibri" w:cs="Calibri"/>
          <w:color w:val="000000"/>
          <w:sz w:val="20"/>
          <w:szCs w:val="20"/>
        </w:rPr>
        <w:t xml:space="preserve">U.S. Environmental Protection Agency, </w:t>
      </w:r>
      <w:proofErr w:type="spellStart"/>
      <w:r>
        <w:rPr>
          <w:rFonts w:ascii="Calibri" w:eastAsia="Calibri" w:hAnsi="Calibri" w:cs="Calibri"/>
          <w:color w:val="000000"/>
          <w:sz w:val="20"/>
          <w:szCs w:val="20"/>
        </w:rPr>
        <w:t>EnviroAtlas</w:t>
      </w:r>
      <w:proofErr w:type="spellEnd"/>
      <w:r>
        <w:rPr>
          <w:rFonts w:ascii="Calibri" w:eastAsia="Calibri" w:hAnsi="Calibri" w:cs="Calibri"/>
          <w:color w:val="000000"/>
          <w:sz w:val="20"/>
          <w:szCs w:val="20"/>
        </w:rPr>
        <w:t xml:space="preserve">. “Floodplains by Block Group.” </w:t>
      </w:r>
      <w:hyperlink r:id="rId58">
        <w:r>
          <w:rPr>
            <w:rFonts w:ascii="Calibri" w:eastAsia="Calibri" w:hAnsi="Calibri" w:cs="Calibri"/>
            <w:color w:val="000000"/>
            <w:sz w:val="20"/>
            <w:szCs w:val="20"/>
          </w:rPr>
          <w:t>https://catalog.data.gov/dataset/enviroatlas-</w:t>
        </w:r>
        <w:r>
          <w:rPr>
            <w:rFonts w:ascii="Calibri" w:eastAsia="Calibri" w:hAnsi="Calibri" w:cs="Calibri"/>
            <w:color w:val="000000"/>
            <w:sz w:val="20"/>
            <w:szCs w:val="20"/>
          </w:rPr>
          <w:t>pittsburgh-pa-people-and-land-cover-in-floodplains-by-block-group</w:t>
        </w:r>
      </w:hyperlink>
      <w:r>
        <w:rPr>
          <w:rFonts w:ascii="Calibri" w:eastAsia="Calibri" w:hAnsi="Calibri" w:cs="Calibri"/>
          <w:color w:val="000000"/>
          <w:sz w:val="20"/>
          <w:szCs w:val="20"/>
        </w:rPr>
        <w:t> </w:t>
      </w:r>
    </w:p>
    <w:p w14:paraId="27555E9A" w14:textId="77777777" w:rsidR="003262F6" w:rsidRDefault="003262F6">
      <w:pPr>
        <w:pBdr>
          <w:top w:val="nil"/>
          <w:left w:val="nil"/>
          <w:bottom w:val="nil"/>
          <w:right w:val="nil"/>
          <w:between w:val="nil"/>
        </w:pBdr>
        <w:spacing w:line="240" w:lineRule="auto"/>
        <w:rPr>
          <w:rFonts w:ascii="Calibri" w:eastAsia="Calibri" w:hAnsi="Calibri" w:cs="Calibri"/>
          <w:sz w:val="20"/>
          <w:szCs w:val="20"/>
        </w:rPr>
      </w:pPr>
    </w:p>
    <w:p w14:paraId="111B070D" w14:textId="77777777" w:rsidR="003262F6" w:rsidRDefault="00E07F59">
      <w:pPr>
        <w:pBdr>
          <w:top w:val="nil"/>
          <w:left w:val="nil"/>
          <w:bottom w:val="nil"/>
          <w:right w:val="nil"/>
          <w:between w:val="nil"/>
        </w:pBdr>
        <w:spacing w:after="110" w:line="240" w:lineRule="auto"/>
        <w:rPr>
          <w:rFonts w:ascii="Calibri" w:eastAsia="Calibri" w:hAnsi="Calibri" w:cs="Calibri"/>
          <w:color w:val="000000"/>
          <w:sz w:val="20"/>
          <w:szCs w:val="20"/>
        </w:rPr>
      </w:pPr>
      <w:hyperlink r:id="rId59">
        <w:r>
          <w:rPr>
            <w:rFonts w:ascii="Calibri" w:eastAsia="Calibri" w:hAnsi="Calibri" w:cs="Calibri"/>
            <w:color w:val="000000"/>
            <w:sz w:val="20"/>
            <w:szCs w:val="20"/>
          </w:rPr>
          <w:t xml:space="preserve">Webb, G.F. 2003. A silent bomb: the risk of anthrax as a weapon of mass destruction. </w:t>
        </w:r>
      </w:hyperlink>
      <w:hyperlink r:id="rId60">
        <w:r>
          <w:rPr>
            <w:rFonts w:ascii="Calibri" w:eastAsia="Calibri" w:hAnsi="Calibri" w:cs="Calibri"/>
            <w:i/>
            <w:color w:val="000000"/>
            <w:sz w:val="20"/>
            <w:szCs w:val="20"/>
          </w:rPr>
          <w:t>Proceedings of the National Academy of Sciences of the United States of America</w:t>
        </w:r>
      </w:hyperlink>
      <w:hyperlink r:id="rId61">
        <w:r>
          <w:rPr>
            <w:rFonts w:ascii="Calibri" w:eastAsia="Calibri" w:hAnsi="Calibri" w:cs="Calibri"/>
            <w:color w:val="000000"/>
            <w:sz w:val="20"/>
            <w:szCs w:val="20"/>
          </w:rPr>
          <w:t xml:space="preserve"> 100(8), pp. 4355–4356.</w:t>
        </w:r>
      </w:hyperlink>
    </w:p>
    <w:p w14:paraId="54EA2DAD" w14:textId="77777777" w:rsidR="003262F6" w:rsidRDefault="00E07F59">
      <w:pPr>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color w:val="000000"/>
          <w:sz w:val="20"/>
          <w:szCs w:val="20"/>
          <w:highlight w:val="white"/>
        </w:rPr>
        <w:lastRenderedPageBreak/>
        <w:t xml:space="preserve">Wein, Lawrence M et al. “Emergency response to an anthrax attack.” </w:t>
      </w:r>
      <w:r>
        <w:rPr>
          <w:rFonts w:ascii="Calibri" w:eastAsia="Calibri" w:hAnsi="Calibri" w:cs="Calibri"/>
          <w:i/>
          <w:color w:val="000000"/>
          <w:sz w:val="20"/>
          <w:szCs w:val="20"/>
          <w:highlight w:val="white"/>
        </w:rPr>
        <w:t>Proceedings of the National Academy of Sciences of the United States of America</w:t>
      </w:r>
      <w:r>
        <w:rPr>
          <w:rFonts w:ascii="Calibri" w:eastAsia="Calibri" w:hAnsi="Calibri" w:cs="Calibri"/>
          <w:color w:val="000000"/>
          <w:sz w:val="20"/>
          <w:szCs w:val="20"/>
          <w:highlight w:val="white"/>
        </w:rPr>
        <w:t xml:space="preserve"> vol. 100,7 (2003): 4346-51. doi:10.1073/pnas.0636861100</w:t>
      </w:r>
    </w:p>
    <w:p w14:paraId="36E72947" w14:textId="77777777" w:rsidR="003262F6" w:rsidRDefault="003262F6">
      <w:pPr>
        <w:pBdr>
          <w:top w:val="nil"/>
          <w:left w:val="nil"/>
          <w:bottom w:val="nil"/>
          <w:right w:val="nil"/>
          <w:between w:val="nil"/>
        </w:pBdr>
        <w:spacing w:line="240" w:lineRule="auto"/>
        <w:rPr>
          <w:rFonts w:ascii="Calibri" w:eastAsia="Calibri" w:hAnsi="Calibri" w:cs="Calibri"/>
          <w:sz w:val="20"/>
          <w:szCs w:val="20"/>
        </w:rPr>
      </w:pPr>
    </w:p>
    <w:p w14:paraId="5D27640E" w14:textId="77777777" w:rsidR="003262F6" w:rsidRDefault="00E07F59">
      <w:pPr>
        <w:pBdr>
          <w:top w:val="nil"/>
          <w:left w:val="nil"/>
          <w:bottom w:val="nil"/>
          <w:right w:val="nil"/>
          <w:between w:val="nil"/>
        </w:pBdr>
        <w:spacing w:after="110" w:line="240" w:lineRule="auto"/>
      </w:pPr>
      <w:hyperlink r:id="rId62">
        <w:r>
          <w:rPr>
            <w:rFonts w:ascii="Calibri" w:eastAsia="Calibri" w:hAnsi="Calibri" w:cs="Calibri"/>
            <w:color w:val="000000"/>
            <w:sz w:val="20"/>
            <w:szCs w:val="20"/>
          </w:rPr>
          <w:t xml:space="preserve">Yan, S. and Shih, Y.-L. 2009. Optimal scheduling of emergency roadway repair and subsequent relief distribution. </w:t>
        </w:r>
      </w:hyperlink>
      <w:hyperlink r:id="rId63">
        <w:r>
          <w:rPr>
            <w:rFonts w:ascii="Calibri" w:eastAsia="Calibri" w:hAnsi="Calibri" w:cs="Calibri"/>
            <w:i/>
            <w:color w:val="000000"/>
            <w:sz w:val="20"/>
            <w:szCs w:val="20"/>
          </w:rPr>
          <w:t>Computers &amp; operations research</w:t>
        </w:r>
      </w:hyperlink>
      <w:hyperlink r:id="rId64">
        <w:r>
          <w:rPr>
            <w:rFonts w:ascii="Calibri" w:eastAsia="Calibri" w:hAnsi="Calibri" w:cs="Calibri"/>
            <w:color w:val="000000"/>
            <w:sz w:val="20"/>
            <w:szCs w:val="20"/>
          </w:rPr>
          <w:t xml:space="preserve"> 36(6), pp. 2049–2065.</w:t>
        </w:r>
      </w:hyperlink>
    </w:p>
    <w:p w14:paraId="4B365011" w14:textId="77777777" w:rsidR="003262F6" w:rsidRDefault="003262F6">
      <w:pPr>
        <w:pBdr>
          <w:top w:val="nil"/>
          <w:left w:val="nil"/>
          <w:bottom w:val="nil"/>
          <w:right w:val="nil"/>
          <w:between w:val="nil"/>
        </w:pBdr>
        <w:spacing w:after="110" w:line="240" w:lineRule="auto"/>
      </w:pPr>
    </w:p>
    <w:p w14:paraId="7DAA73FD" w14:textId="77777777" w:rsidR="003262F6" w:rsidRDefault="00E07F59">
      <w:pPr>
        <w:pStyle w:val="Heading3"/>
      </w:pPr>
      <w:bookmarkStart w:id="16" w:name="_heading=h.39fksw8jpbqo" w:colFirst="0" w:colLast="0"/>
      <w:bookmarkEnd w:id="16"/>
      <w:r>
        <w:br w:type="page"/>
      </w:r>
    </w:p>
    <w:p w14:paraId="0F30AC9F" w14:textId="77777777" w:rsidR="003262F6" w:rsidRDefault="00E07F59">
      <w:pPr>
        <w:pStyle w:val="Heading3"/>
        <w:rPr>
          <w:rFonts w:ascii="Calibri" w:eastAsia="Calibri" w:hAnsi="Calibri" w:cs="Calibri"/>
          <w:sz w:val="20"/>
          <w:szCs w:val="20"/>
        </w:rPr>
      </w:pPr>
      <w:bookmarkStart w:id="17" w:name="_heading=h.k0h3fxxi3d3v" w:colFirst="0" w:colLast="0"/>
      <w:bookmarkEnd w:id="17"/>
      <w:proofErr w:type="gramStart"/>
      <w:r>
        <w:rPr>
          <w:rFonts w:ascii="Calibri" w:eastAsia="Calibri" w:hAnsi="Calibri" w:cs="Calibri"/>
        </w:rPr>
        <w:lastRenderedPageBreak/>
        <w:t>Team Work</w:t>
      </w:r>
      <w:proofErr w:type="gramEnd"/>
      <w:r>
        <w:rPr>
          <w:rFonts w:ascii="Calibri" w:eastAsia="Calibri" w:hAnsi="Calibri" w:cs="Calibri"/>
        </w:rPr>
        <w:t xml:space="preserve"> Plan</w:t>
      </w:r>
    </w:p>
    <w:tbl>
      <w:tblPr>
        <w:tblStyle w:val="a3"/>
        <w:tblW w:w="9915" w:type="dxa"/>
        <w:tblInd w:w="-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0"/>
        <w:gridCol w:w="1515"/>
        <w:gridCol w:w="1890"/>
        <w:gridCol w:w="2340"/>
      </w:tblGrid>
      <w:tr w:rsidR="003262F6" w14:paraId="7CE061D5" w14:textId="77777777">
        <w:trPr>
          <w:trHeight w:val="216"/>
        </w:trPr>
        <w:tc>
          <w:tcPr>
            <w:tcW w:w="4170" w:type="dxa"/>
            <w:shd w:val="clear" w:color="auto" w:fill="auto"/>
            <w:tcMar>
              <w:top w:w="100" w:type="dxa"/>
              <w:left w:w="100" w:type="dxa"/>
              <w:bottom w:w="100" w:type="dxa"/>
              <w:right w:w="100" w:type="dxa"/>
            </w:tcMar>
          </w:tcPr>
          <w:p w14:paraId="595AFF0A" w14:textId="77777777" w:rsidR="003262F6" w:rsidRDefault="00E07F59">
            <w:pPr>
              <w:widowControl w:val="0"/>
              <w:pBdr>
                <w:top w:val="nil"/>
                <w:left w:val="nil"/>
                <w:bottom w:val="nil"/>
                <w:right w:val="nil"/>
                <w:between w:val="nil"/>
              </w:pBdr>
              <w:spacing w:line="240" w:lineRule="auto"/>
              <w:rPr>
                <w:rFonts w:ascii="Calibri" w:eastAsia="Calibri" w:hAnsi="Calibri" w:cs="Calibri"/>
                <w:b/>
                <w:sz w:val="20"/>
                <w:szCs w:val="20"/>
              </w:rPr>
            </w:pPr>
            <w:r>
              <w:rPr>
                <w:rFonts w:ascii="Calibri" w:eastAsia="Calibri" w:hAnsi="Calibri" w:cs="Calibri"/>
                <w:b/>
                <w:sz w:val="20"/>
                <w:szCs w:val="20"/>
              </w:rPr>
              <w:t>Task</w:t>
            </w:r>
          </w:p>
        </w:tc>
        <w:tc>
          <w:tcPr>
            <w:tcW w:w="1515" w:type="dxa"/>
            <w:shd w:val="clear" w:color="auto" w:fill="auto"/>
            <w:tcMar>
              <w:top w:w="100" w:type="dxa"/>
              <w:left w:w="100" w:type="dxa"/>
              <w:bottom w:w="100" w:type="dxa"/>
              <w:right w:w="100" w:type="dxa"/>
            </w:tcMar>
          </w:tcPr>
          <w:p w14:paraId="12F71414" w14:textId="77777777" w:rsidR="003262F6" w:rsidRDefault="00E07F59">
            <w:pPr>
              <w:widowControl w:val="0"/>
              <w:pBdr>
                <w:top w:val="nil"/>
                <w:left w:val="nil"/>
                <w:bottom w:val="nil"/>
                <w:right w:val="nil"/>
                <w:between w:val="nil"/>
              </w:pBdr>
              <w:spacing w:line="240" w:lineRule="auto"/>
              <w:rPr>
                <w:rFonts w:ascii="Calibri" w:eastAsia="Calibri" w:hAnsi="Calibri" w:cs="Calibri"/>
                <w:b/>
                <w:sz w:val="20"/>
                <w:szCs w:val="20"/>
              </w:rPr>
            </w:pPr>
            <w:r>
              <w:rPr>
                <w:rFonts w:ascii="Calibri" w:eastAsia="Calibri" w:hAnsi="Calibri" w:cs="Calibri"/>
                <w:b/>
                <w:sz w:val="20"/>
                <w:szCs w:val="20"/>
              </w:rPr>
              <w:t>Lead</w:t>
            </w:r>
          </w:p>
        </w:tc>
        <w:tc>
          <w:tcPr>
            <w:tcW w:w="1890" w:type="dxa"/>
            <w:shd w:val="clear" w:color="auto" w:fill="auto"/>
            <w:tcMar>
              <w:top w:w="100" w:type="dxa"/>
              <w:left w:w="100" w:type="dxa"/>
              <w:bottom w:w="100" w:type="dxa"/>
              <w:right w:w="100" w:type="dxa"/>
            </w:tcMar>
          </w:tcPr>
          <w:p w14:paraId="2BC9F6E5" w14:textId="77777777" w:rsidR="003262F6" w:rsidRDefault="00E07F59">
            <w:pPr>
              <w:widowControl w:val="0"/>
              <w:pBdr>
                <w:top w:val="nil"/>
                <w:left w:val="nil"/>
                <w:bottom w:val="nil"/>
                <w:right w:val="nil"/>
                <w:between w:val="nil"/>
              </w:pBdr>
              <w:spacing w:line="240" w:lineRule="auto"/>
              <w:rPr>
                <w:rFonts w:ascii="Calibri" w:eastAsia="Calibri" w:hAnsi="Calibri" w:cs="Calibri"/>
                <w:b/>
                <w:sz w:val="20"/>
                <w:szCs w:val="20"/>
              </w:rPr>
            </w:pPr>
            <w:r>
              <w:rPr>
                <w:rFonts w:ascii="Calibri" w:eastAsia="Calibri" w:hAnsi="Calibri" w:cs="Calibri"/>
                <w:b/>
                <w:sz w:val="20"/>
                <w:szCs w:val="20"/>
              </w:rPr>
              <w:t>Support</w:t>
            </w:r>
          </w:p>
        </w:tc>
        <w:tc>
          <w:tcPr>
            <w:tcW w:w="2340" w:type="dxa"/>
            <w:shd w:val="clear" w:color="auto" w:fill="auto"/>
            <w:tcMar>
              <w:top w:w="100" w:type="dxa"/>
              <w:left w:w="100" w:type="dxa"/>
              <w:bottom w:w="100" w:type="dxa"/>
              <w:right w:w="100" w:type="dxa"/>
            </w:tcMar>
          </w:tcPr>
          <w:p w14:paraId="7E11686F" w14:textId="77777777" w:rsidR="003262F6" w:rsidRDefault="00E07F59">
            <w:pPr>
              <w:widowControl w:val="0"/>
              <w:pBdr>
                <w:top w:val="nil"/>
                <w:left w:val="nil"/>
                <w:bottom w:val="nil"/>
                <w:right w:val="nil"/>
                <w:between w:val="nil"/>
              </w:pBdr>
              <w:spacing w:line="240" w:lineRule="auto"/>
              <w:rPr>
                <w:rFonts w:ascii="Calibri" w:eastAsia="Calibri" w:hAnsi="Calibri" w:cs="Calibri"/>
                <w:b/>
                <w:sz w:val="20"/>
                <w:szCs w:val="20"/>
              </w:rPr>
            </w:pPr>
            <w:r>
              <w:rPr>
                <w:rFonts w:ascii="Calibri" w:eastAsia="Calibri" w:hAnsi="Calibri" w:cs="Calibri"/>
                <w:b/>
                <w:sz w:val="20"/>
                <w:szCs w:val="20"/>
              </w:rPr>
              <w:t>Date due</w:t>
            </w:r>
          </w:p>
        </w:tc>
      </w:tr>
      <w:tr w:rsidR="003262F6" w14:paraId="31B28E69" w14:textId="77777777">
        <w:trPr>
          <w:trHeight w:val="216"/>
        </w:trPr>
        <w:tc>
          <w:tcPr>
            <w:tcW w:w="4170" w:type="dxa"/>
            <w:shd w:val="clear" w:color="auto" w:fill="auto"/>
            <w:tcMar>
              <w:top w:w="100" w:type="dxa"/>
              <w:left w:w="100" w:type="dxa"/>
              <w:bottom w:w="100" w:type="dxa"/>
              <w:right w:w="100" w:type="dxa"/>
            </w:tcMar>
          </w:tcPr>
          <w:p w14:paraId="47161DCB" w14:textId="77777777" w:rsidR="003262F6" w:rsidRDefault="00E07F59">
            <w:pPr>
              <w:widowControl w:val="0"/>
              <w:numPr>
                <w:ilvl w:val="0"/>
                <w:numId w:val="4"/>
              </w:numPr>
              <w:spacing w:line="240" w:lineRule="auto"/>
              <w:ind w:left="360"/>
              <w:rPr>
                <w:rFonts w:ascii="Calibri" w:eastAsia="Calibri" w:hAnsi="Calibri" w:cs="Calibri"/>
                <w:sz w:val="20"/>
                <w:szCs w:val="20"/>
              </w:rPr>
            </w:pPr>
            <w:r>
              <w:rPr>
                <w:rFonts w:ascii="Calibri" w:eastAsia="Calibri" w:hAnsi="Calibri" w:cs="Calibri"/>
                <w:b/>
                <w:sz w:val="20"/>
                <w:szCs w:val="20"/>
              </w:rPr>
              <w:t>Background research</w:t>
            </w:r>
          </w:p>
        </w:tc>
        <w:tc>
          <w:tcPr>
            <w:tcW w:w="1515" w:type="dxa"/>
            <w:shd w:val="clear" w:color="auto" w:fill="auto"/>
            <w:tcMar>
              <w:top w:w="100" w:type="dxa"/>
              <w:left w:w="100" w:type="dxa"/>
              <w:bottom w:w="100" w:type="dxa"/>
              <w:right w:w="100" w:type="dxa"/>
            </w:tcMar>
          </w:tcPr>
          <w:p w14:paraId="3681C080" w14:textId="77777777" w:rsidR="003262F6" w:rsidRDefault="00E07F59">
            <w:pPr>
              <w:widowControl w:val="0"/>
              <w:spacing w:line="240" w:lineRule="auto"/>
              <w:rPr>
                <w:rFonts w:ascii="Calibri" w:eastAsia="Calibri" w:hAnsi="Calibri" w:cs="Calibri"/>
                <w:sz w:val="20"/>
                <w:szCs w:val="20"/>
              </w:rPr>
            </w:pPr>
            <w:r>
              <w:rPr>
                <w:rFonts w:ascii="Calibri" w:eastAsia="Calibri" w:hAnsi="Calibri" w:cs="Calibri"/>
                <w:sz w:val="20"/>
                <w:szCs w:val="20"/>
              </w:rPr>
              <w:t>Nora</w:t>
            </w:r>
          </w:p>
        </w:tc>
        <w:tc>
          <w:tcPr>
            <w:tcW w:w="1890" w:type="dxa"/>
            <w:shd w:val="clear" w:color="auto" w:fill="auto"/>
            <w:tcMar>
              <w:top w:w="100" w:type="dxa"/>
              <w:left w:w="100" w:type="dxa"/>
              <w:bottom w:w="100" w:type="dxa"/>
              <w:right w:w="100" w:type="dxa"/>
            </w:tcMar>
          </w:tcPr>
          <w:p w14:paraId="2AC2BA7B" w14:textId="77777777" w:rsidR="003262F6" w:rsidRDefault="00E07F59">
            <w:pPr>
              <w:widowControl w:val="0"/>
              <w:spacing w:line="240" w:lineRule="auto"/>
              <w:rPr>
                <w:rFonts w:ascii="Calibri" w:eastAsia="Calibri" w:hAnsi="Calibri" w:cs="Calibri"/>
                <w:sz w:val="20"/>
                <w:szCs w:val="20"/>
              </w:rPr>
            </w:pPr>
            <w:r>
              <w:rPr>
                <w:rFonts w:ascii="Calibri" w:eastAsia="Calibri" w:hAnsi="Calibri" w:cs="Calibri"/>
                <w:sz w:val="20"/>
                <w:szCs w:val="20"/>
              </w:rPr>
              <w:t>Elizabeth, Max</w:t>
            </w:r>
          </w:p>
        </w:tc>
        <w:tc>
          <w:tcPr>
            <w:tcW w:w="2340" w:type="dxa"/>
            <w:shd w:val="clear" w:color="auto" w:fill="auto"/>
            <w:tcMar>
              <w:top w:w="100" w:type="dxa"/>
              <w:left w:w="100" w:type="dxa"/>
              <w:bottom w:w="100" w:type="dxa"/>
              <w:right w:w="100" w:type="dxa"/>
            </w:tcMar>
          </w:tcPr>
          <w:p w14:paraId="0B78BB35" w14:textId="77777777" w:rsidR="003262F6" w:rsidRDefault="00E07F59">
            <w:pPr>
              <w:widowControl w:val="0"/>
              <w:pBdr>
                <w:top w:val="nil"/>
                <w:left w:val="nil"/>
                <w:bottom w:val="nil"/>
                <w:right w:val="nil"/>
                <w:between w:val="nil"/>
              </w:pBdr>
              <w:spacing w:line="240" w:lineRule="auto"/>
              <w:rPr>
                <w:rFonts w:ascii="Calibri" w:eastAsia="Calibri" w:hAnsi="Calibri" w:cs="Calibri"/>
                <w:i/>
                <w:sz w:val="20"/>
                <w:szCs w:val="20"/>
              </w:rPr>
            </w:pPr>
            <w:r>
              <w:rPr>
                <w:rFonts w:ascii="Calibri" w:eastAsia="Calibri" w:hAnsi="Calibri" w:cs="Calibri"/>
                <w:i/>
                <w:sz w:val="20"/>
                <w:szCs w:val="20"/>
              </w:rPr>
              <w:t>Monday, April 30</w:t>
            </w:r>
          </w:p>
        </w:tc>
      </w:tr>
      <w:tr w:rsidR="003262F6" w14:paraId="53EC5EB7" w14:textId="77777777">
        <w:trPr>
          <w:trHeight w:val="216"/>
        </w:trPr>
        <w:tc>
          <w:tcPr>
            <w:tcW w:w="4170" w:type="dxa"/>
            <w:shd w:val="clear" w:color="auto" w:fill="auto"/>
            <w:tcMar>
              <w:top w:w="100" w:type="dxa"/>
              <w:left w:w="100" w:type="dxa"/>
              <w:bottom w:w="100" w:type="dxa"/>
              <w:right w:w="100" w:type="dxa"/>
            </w:tcMar>
          </w:tcPr>
          <w:p w14:paraId="2A0E27CA" w14:textId="77777777" w:rsidR="003262F6" w:rsidRDefault="00E07F59">
            <w:pPr>
              <w:widowControl w:val="0"/>
              <w:numPr>
                <w:ilvl w:val="0"/>
                <w:numId w:val="4"/>
              </w:numPr>
              <w:spacing w:line="240" w:lineRule="auto"/>
              <w:ind w:left="360"/>
              <w:rPr>
                <w:rFonts w:ascii="Calibri" w:eastAsia="Calibri" w:hAnsi="Calibri" w:cs="Calibri"/>
                <w:sz w:val="20"/>
                <w:szCs w:val="20"/>
              </w:rPr>
            </w:pPr>
            <w:r>
              <w:rPr>
                <w:rFonts w:ascii="Calibri" w:eastAsia="Calibri" w:hAnsi="Calibri" w:cs="Calibri"/>
                <w:b/>
                <w:sz w:val="20"/>
                <w:szCs w:val="20"/>
              </w:rPr>
              <w:t>Project proposal</w:t>
            </w:r>
          </w:p>
        </w:tc>
        <w:tc>
          <w:tcPr>
            <w:tcW w:w="1515" w:type="dxa"/>
            <w:shd w:val="clear" w:color="auto" w:fill="auto"/>
            <w:tcMar>
              <w:top w:w="100" w:type="dxa"/>
              <w:left w:w="100" w:type="dxa"/>
              <w:bottom w:w="100" w:type="dxa"/>
              <w:right w:w="100" w:type="dxa"/>
            </w:tcMar>
          </w:tcPr>
          <w:p w14:paraId="7C193B75" w14:textId="77777777" w:rsidR="003262F6" w:rsidRDefault="003262F6">
            <w:pPr>
              <w:widowControl w:val="0"/>
              <w:spacing w:line="240" w:lineRule="auto"/>
              <w:rPr>
                <w:rFonts w:ascii="Calibri" w:eastAsia="Calibri" w:hAnsi="Calibri" w:cs="Calibri"/>
                <w:sz w:val="20"/>
                <w:szCs w:val="20"/>
              </w:rPr>
            </w:pPr>
          </w:p>
        </w:tc>
        <w:tc>
          <w:tcPr>
            <w:tcW w:w="1890" w:type="dxa"/>
            <w:shd w:val="clear" w:color="auto" w:fill="auto"/>
            <w:tcMar>
              <w:top w:w="100" w:type="dxa"/>
              <w:left w:w="100" w:type="dxa"/>
              <w:bottom w:w="100" w:type="dxa"/>
              <w:right w:w="100" w:type="dxa"/>
            </w:tcMar>
          </w:tcPr>
          <w:p w14:paraId="6F0AF7DB" w14:textId="77777777" w:rsidR="003262F6" w:rsidRDefault="003262F6">
            <w:pPr>
              <w:widowControl w:val="0"/>
              <w:spacing w:line="240" w:lineRule="auto"/>
              <w:rPr>
                <w:rFonts w:ascii="Calibri" w:eastAsia="Calibri" w:hAnsi="Calibri" w:cs="Calibri"/>
                <w:sz w:val="20"/>
                <w:szCs w:val="20"/>
              </w:rPr>
            </w:pPr>
          </w:p>
        </w:tc>
        <w:tc>
          <w:tcPr>
            <w:tcW w:w="2340" w:type="dxa"/>
            <w:shd w:val="clear" w:color="auto" w:fill="auto"/>
            <w:tcMar>
              <w:top w:w="100" w:type="dxa"/>
              <w:left w:w="100" w:type="dxa"/>
              <w:bottom w:w="100" w:type="dxa"/>
              <w:right w:w="100" w:type="dxa"/>
            </w:tcMar>
          </w:tcPr>
          <w:p w14:paraId="12D36C3F" w14:textId="77777777" w:rsidR="003262F6" w:rsidRDefault="00E07F59">
            <w:pPr>
              <w:widowControl w:val="0"/>
              <w:spacing w:line="240" w:lineRule="auto"/>
              <w:rPr>
                <w:rFonts w:ascii="Calibri" w:eastAsia="Calibri" w:hAnsi="Calibri" w:cs="Calibri"/>
                <w:sz w:val="20"/>
                <w:szCs w:val="20"/>
              </w:rPr>
            </w:pPr>
            <w:r>
              <w:rPr>
                <w:rFonts w:ascii="Calibri" w:eastAsia="Calibri" w:hAnsi="Calibri" w:cs="Calibri"/>
                <w:sz w:val="20"/>
                <w:szCs w:val="20"/>
              </w:rPr>
              <w:t>Monday, March 30</w:t>
            </w:r>
          </w:p>
        </w:tc>
      </w:tr>
      <w:tr w:rsidR="003262F6" w14:paraId="096776E8" w14:textId="77777777">
        <w:trPr>
          <w:trHeight w:val="216"/>
        </w:trPr>
        <w:tc>
          <w:tcPr>
            <w:tcW w:w="4170" w:type="dxa"/>
            <w:shd w:val="clear" w:color="auto" w:fill="auto"/>
            <w:tcMar>
              <w:top w:w="100" w:type="dxa"/>
              <w:left w:w="100" w:type="dxa"/>
              <w:bottom w:w="100" w:type="dxa"/>
              <w:right w:w="100" w:type="dxa"/>
            </w:tcMar>
          </w:tcPr>
          <w:p w14:paraId="2DFA644E" w14:textId="77777777" w:rsidR="003262F6" w:rsidRDefault="00E07F59">
            <w:pPr>
              <w:widowControl w:val="0"/>
              <w:spacing w:line="240" w:lineRule="auto"/>
              <w:rPr>
                <w:rFonts w:ascii="Calibri" w:eastAsia="Calibri" w:hAnsi="Calibri" w:cs="Calibri"/>
                <w:sz w:val="20"/>
                <w:szCs w:val="20"/>
              </w:rPr>
            </w:pPr>
            <w:r>
              <w:rPr>
                <w:rFonts w:ascii="Calibri" w:eastAsia="Calibri" w:hAnsi="Calibri" w:cs="Calibri"/>
                <w:sz w:val="20"/>
                <w:szCs w:val="20"/>
              </w:rPr>
              <w:t>2a. Problem Definition</w:t>
            </w:r>
          </w:p>
        </w:tc>
        <w:tc>
          <w:tcPr>
            <w:tcW w:w="1515" w:type="dxa"/>
            <w:shd w:val="clear" w:color="auto" w:fill="auto"/>
            <w:tcMar>
              <w:top w:w="100" w:type="dxa"/>
              <w:left w:w="100" w:type="dxa"/>
              <w:bottom w:w="100" w:type="dxa"/>
              <w:right w:w="100" w:type="dxa"/>
            </w:tcMar>
          </w:tcPr>
          <w:p w14:paraId="79E6C54C" w14:textId="77777777" w:rsidR="003262F6" w:rsidRDefault="00E07F59">
            <w:pPr>
              <w:widowControl w:val="0"/>
              <w:spacing w:line="240" w:lineRule="auto"/>
              <w:rPr>
                <w:rFonts w:ascii="Calibri" w:eastAsia="Calibri" w:hAnsi="Calibri" w:cs="Calibri"/>
                <w:sz w:val="20"/>
                <w:szCs w:val="20"/>
              </w:rPr>
            </w:pPr>
            <w:r>
              <w:rPr>
                <w:rFonts w:ascii="Calibri" w:eastAsia="Calibri" w:hAnsi="Calibri" w:cs="Calibri"/>
                <w:sz w:val="20"/>
                <w:szCs w:val="20"/>
              </w:rPr>
              <w:t>Max</w:t>
            </w:r>
          </w:p>
        </w:tc>
        <w:tc>
          <w:tcPr>
            <w:tcW w:w="1890" w:type="dxa"/>
            <w:shd w:val="clear" w:color="auto" w:fill="auto"/>
            <w:tcMar>
              <w:top w:w="100" w:type="dxa"/>
              <w:left w:w="100" w:type="dxa"/>
              <w:bottom w:w="100" w:type="dxa"/>
              <w:right w:w="100" w:type="dxa"/>
            </w:tcMar>
          </w:tcPr>
          <w:p w14:paraId="252BE0F5" w14:textId="77777777" w:rsidR="003262F6" w:rsidRDefault="00E07F59">
            <w:pPr>
              <w:widowControl w:val="0"/>
              <w:spacing w:line="240" w:lineRule="auto"/>
              <w:rPr>
                <w:rFonts w:ascii="Calibri" w:eastAsia="Calibri" w:hAnsi="Calibri" w:cs="Calibri"/>
                <w:b/>
                <w:sz w:val="20"/>
                <w:szCs w:val="20"/>
              </w:rPr>
            </w:pPr>
            <w:r>
              <w:rPr>
                <w:rFonts w:ascii="Calibri" w:eastAsia="Calibri" w:hAnsi="Calibri" w:cs="Calibri"/>
                <w:sz w:val="20"/>
                <w:szCs w:val="20"/>
              </w:rPr>
              <w:t>Elizabeth, Nora</w:t>
            </w:r>
          </w:p>
        </w:tc>
        <w:tc>
          <w:tcPr>
            <w:tcW w:w="2340" w:type="dxa"/>
            <w:shd w:val="clear" w:color="auto" w:fill="auto"/>
            <w:tcMar>
              <w:top w:w="100" w:type="dxa"/>
              <w:left w:w="100" w:type="dxa"/>
              <w:bottom w:w="100" w:type="dxa"/>
              <w:right w:w="100" w:type="dxa"/>
            </w:tcMar>
          </w:tcPr>
          <w:p w14:paraId="1F61E3A8" w14:textId="77777777" w:rsidR="003262F6" w:rsidRDefault="003262F6">
            <w:pPr>
              <w:widowControl w:val="0"/>
              <w:spacing w:line="240" w:lineRule="auto"/>
              <w:rPr>
                <w:rFonts w:ascii="Calibri" w:eastAsia="Calibri" w:hAnsi="Calibri" w:cs="Calibri"/>
                <w:sz w:val="20"/>
                <w:szCs w:val="20"/>
              </w:rPr>
            </w:pPr>
          </w:p>
        </w:tc>
      </w:tr>
      <w:tr w:rsidR="003262F6" w14:paraId="7206F227" w14:textId="77777777">
        <w:trPr>
          <w:trHeight w:val="216"/>
        </w:trPr>
        <w:tc>
          <w:tcPr>
            <w:tcW w:w="4170" w:type="dxa"/>
            <w:shd w:val="clear" w:color="auto" w:fill="auto"/>
            <w:tcMar>
              <w:top w:w="100" w:type="dxa"/>
              <w:left w:w="100" w:type="dxa"/>
              <w:bottom w:w="100" w:type="dxa"/>
              <w:right w:w="100" w:type="dxa"/>
            </w:tcMar>
          </w:tcPr>
          <w:p w14:paraId="614951B6" w14:textId="77777777" w:rsidR="003262F6" w:rsidRDefault="00E07F59">
            <w:pPr>
              <w:widowControl w:val="0"/>
              <w:spacing w:line="240" w:lineRule="auto"/>
              <w:rPr>
                <w:rFonts w:ascii="Calibri" w:eastAsia="Calibri" w:hAnsi="Calibri" w:cs="Calibri"/>
                <w:sz w:val="20"/>
                <w:szCs w:val="20"/>
              </w:rPr>
            </w:pPr>
            <w:r>
              <w:rPr>
                <w:rFonts w:ascii="Calibri" w:eastAsia="Calibri" w:hAnsi="Calibri" w:cs="Calibri"/>
                <w:sz w:val="20"/>
                <w:szCs w:val="20"/>
              </w:rPr>
              <w:t>2b. Formulation</w:t>
            </w:r>
          </w:p>
        </w:tc>
        <w:tc>
          <w:tcPr>
            <w:tcW w:w="1515" w:type="dxa"/>
            <w:shd w:val="clear" w:color="auto" w:fill="auto"/>
            <w:tcMar>
              <w:top w:w="100" w:type="dxa"/>
              <w:left w:w="100" w:type="dxa"/>
              <w:bottom w:w="100" w:type="dxa"/>
              <w:right w:w="100" w:type="dxa"/>
            </w:tcMar>
          </w:tcPr>
          <w:p w14:paraId="54D08C22" w14:textId="77777777" w:rsidR="003262F6" w:rsidRDefault="00E07F59">
            <w:pPr>
              <w:widowControl w:val="0"/>
              <w:spacing w:line="240" w:lineRule="auto"/>
              <w:rPr>
                <w:rFonts w:ascii="Calibri" w:eastAsia="Calibri" w:hAnsi="Calibri" w:cs="Calibri"/>
                <w:sz w:val="20"/>
                <w:szCs w:val="20"/>
              </w:rPr>
            </w:pPr>
            <w:r>
              <w:rPr>
                <w:rFonts w:ascii="Calibri" w:eastAsia="Calibri" w:hAnsi="Calibri" w:cs="Calibri"/>
                <w:sz w:val="20"/>
                <w:szCs w:val="20"/>
              </w:rPr>
              <w:t>Elizabeth</w:t>
            </w:r>
          </w:p>
        </w:tc>
        <w:tc>
          <w:tcPr>
            <w:tcW w:w="1890" w:type="dxa"/>
            <w:shd w:val="clear" w:color="auto" w:fill="auto"/>
            <w:tcMar>
              <w:top w:w="100" w:type="dxa"/>
              <w:left w:w="100" w:type="dxa"/>
              <w:bottom w:w="100" w:type="dxa"/>
              <w:right w:w="100" w:type="dxa"/>
            </w:tcMar>
          </w:tcPr>
          <w:p w14:paraId="5F9CC619" w14:textId="77777777" w:rsidR="003262F6" w:rsidRDefault="00E07F59">
            <w:pPr>
              <w:widowControl w:val="0"/>
              <w:spacing w:line="240" w:lineRule="auto"/>
              <w:rPr>
                <w:rFonts w:ascii="Calibri" w:eastAsia="Calibri" w:hAnsi="Calibri" w:cs="Calibri"/>
                <w:sz w:val="20"/>
                <w:szCs w:val="20"/>
              </w:rPr>
            </w:pPr>
            <w:r>
              <w:rPr>
                <w:rFonts w:ascii="Calibri" w:eastAsia="Calibri" w:hAnsi="Calibri" w:cs="Calibri"/>
                <w:sz w:val="20"/>
                <w:szCs w:val="20"/>
              </w:rPr>
              <w:t>Max, Nora</w:t>
            </w:r>
          </w:p>
        </w:tc>
        <w:tc>
          <w:tcPr>
            <w:tcW w:w="2340" w:type="dxa"/>
            <w:shd w:val="clear" w:color="auto" w:fill="auto"/>
            <w:tcMar>
              <w:top w:w="100" w:type="dxa"/>
              <w:left w:w="100" w:type="dxa"/>
              <w:bottom w:w="100" w:type="dxa"/>
              <w:right w:w="100" w:type="dxa"/>
            </w:tcMar>
          </w:tcPr>
          <w:p w14:paraId="1C688D71" w14:textId="77777777" w:rsidR="003262F6" w:rsidRDefault="003262F6">
            <w:pPr>
              <w:widowControl w:val="0"/>
              <w:spacing w:line="240" w:lineRule="auto"/>
              <w:rPr>
                <w:rFonts w:ascii="Calibri" w:eastAsia="Calibri" w:hAnsi="Calibri" w:cs="Calibri"/>
                <w:sz w:val="20"/>
                <w:szCs w:val="20"/>
              </w:rPr>
            </w:pPr>
          </w:p>
        </w:tc>
      </w:tr>
      <w:tr w:rsidR="003262F6" w14:paraId="5C570278" w14:textId="77777777">
        <w:trPr>
          <w:trHeight w:val="216"/>
        </w:trPr>
        <w:tc>
          <w:tcPr>
            <w:tcW w:w="4170" w:type="dxa"/>
            <w:shd w:val="clear" w:color="auto" w:fill="auto"/>
            <w:tcMar>
              <w:top w:w="100" w:type="dxa"/>
              <w:left w:w="100" w:type="dxa"/>
              <w:bottom w:w="100" w:type="dxa"/>
              <w:right w:w="100" w:type="dxa"/>
            </w:tcMar>
          </w:tcPr>
          <w:p w14:paraId="0F84B4A9" w14:textId="77777777" w:rsidR="003262F6" w:rsidRDefault="00E07F59">
            <w:pPr>
              <w:widowControl w:val="0"/>
              <w:spacing w:line="240" w:lineRule="auto"/>
              <w:rPr>
                <w:rFonts w:ascii="Calibri" w:eastAsia="Calibri" w:hAnsi="Calibri" w:cs="Calibri"/>
                <w:sz w:val="20"/>
                <w:szCs w:val="20"/>
              </w:rPr>
            </w:pPr>
            <w:r>
              <w:rPr>
                <w:rFonts w:ascii="Calibri" w:eastAsia="Calibri" w:hAnsi="Calibri" w:cs="Calibri"/>
                <w:sz w:val="20"/>
                <w:szCs w:val="20"/>
              </w:rPr>
              <w:t>2c. Data plan</w:t>
            </w:r>
          </w:p>
        </w:tc>
        <w:tc>
          <w:tcPr>
            <w:tcW w:w="1515" w:type="dxa"/>
            <w:shd w:val="clear" w:color="auto" w:fill="auto"/>
            <w:tcMar>
              <w:top w:w="100" w:type="dxa"/>
              <w:left w:w="100" w:type="dxa"/>
              <w:bottom w:w="100" w:type="dxa"/>
              <w:right w:w="100" w:type="dxa"/>
            </w:tcMar>
          </w:tcPr>
          <w:p w14:paraId="71137FD9" w14:textId="77777777" w:rsidR="003262F6" w:rsidRDefault="00E07F59">
            <w:pPr>
              <w:widowControl w:val="0"/>
              <w:spacing w:line="240" w:lineRule="auto"/>
              <w:rPr>
                <w:rFonts w:ascii="Calibri" w:eastAsia="Calibri" w:hAnsi="Calibri" w:cs="Calibri"/>
                <w:sz w:val="20"/>
                <w:szCs w:val="20"/>
              </w:rPr>
            </w:pPr>
            <w:r>
              <w:rPr>
                <w:rFonts w:ascii="Calibri" w:eastAsia="Calibri" w:hAnsi="Calibri" w:cs="Calibri"/>
                <w:sz w:val="20"/>
                <w:szCs w:val="20"/>
              </w:rPr>
              <w:t>Max</w:t>
            </w:r>
          </w:p>
        </w:tc>
        <w:tc>
          <w:tcPr>
            <w:tcW w:w="1890" w:type="dxa"/>
            <w:shd w:val="clear" w:color="auto" w:fill="auto"/>
            <w:tcMar>
              <w:top w:w="100" w:type="dxa"/>
              <w:left w:w="100" w:type="dxa"/>
              <w:bottom w:w="100" w:type="dxa"/>
              <w:right w:w="100" w:type="dxa"/>
            </w:tcMar>
          </w:tcPr>
          <w:p w14:paraId="141C9A7A" w14:textId="77777777" w:rsidR="003262F6" w:rsidRDefault="00E07F59">
            <w:pPr>
              <w:widowControl w:val="0"/>
              <w:spacing w:line="240" w:lineRule="auto"/>
              <w:rPr>
                <w:rFonts w:ascii="Calibri" w:eastAsia="Calibri" w:hAnsi="Calibri" w:cs="Calibri"/>
                <w:sz w:val="20"/>
                <w:szCs w:val="20"/>
              </w:rPr>
            </w:pPr>
            <w:r>
              <w:rPr>
                <w:rFonts w:ascii="Calibri" w:eastAsia="Calibri" w:hAnsi="Calibri" w:cs="Calibri"/>
                <w:sz w:val="20"/>
                <w:szCs w:val="20"/>
              </w:rPr>
              <w:t>Elizabeth, Nora</w:t>
            </w:r>
          </w:p>
        </w:tc>
        <w:tc>
          <w:tcPr>
            <w:tcW w:w="2340" w:type="dxa"/>
            <w:shd w:val="clear" w:color="auto" w:fill="auto"/>
            <w:tcMar>
              <w:top w:w="100" w:type="dxa"/>
              <w:left w:w="100" w:type="dxa"/>
              <w:bottom w:w="100" w:type="dxa"/>
              <w:right w:w="100" w:type="dxa"/>
            </w:tcMar>
          </w:tcPr>
          <w:p w14:paraId="285EEA80" w14:textId="77777777" w:rsidR="003262F6" w:rsidRDefault="003262F6">
            <w:pPr>
              <w:widowControl w:val="0"/>
              <w:spacing w:line="240" w:lineRule="auto"/>
              <w:rPr>
                <w:rFonts w:ascii="Calibri" w:eastAsia="Calibri" w:hAnsi="Calibri" w:cs="Calibri"/>
                <w:sz w:val="20"/>
                <w:szCs w:val="20"/>
              </w:rPr>
            </w:pPr>
          </w:p>
        </w:tc>
      </w:tr>
      <w:tr w:rsidR="003262F6" w14:paraId="31B8FA5F" w14:textId="77777777">
        <w:trPr>
          <w:trHeight w:val="216"/>
        </w:trPr>
        <w:tc>
          <w:tcPr>
            <w:tcW w:w="4170" w:type="dxa"/>
            <w:shd w:val="clear" w:color="auto" w:fill="auto"/>
            <w:tcMar>
              <w:top w:w="100" w:type="dxa"/>
              <w:left w:w="100" w:type="dxa"/>
              <w:bottom w:w="100" w:type="dxa"/>
              <w:right w:w="100" w:type="dxa"/>
            </w:tcMar>
          </w:tcPr>
          <w:p w14:paraId="1106AADC" w14:textId="77777777" w:rsidR="003262F6" w:rsidRDefault="00E07F59">
            <w:pPr>
              <w:widowControl w:val="0"/>
              <w:numPr>
                <w:ilvl w:val="0"/>
                <w:numId w:val="4"/>
              </w:numPr>
              <w:spacing w:line="240" w:lineRule="auto"/>
              <w:ind w:left="360"/>
              <w:rPr>
                <w:rFonts w:ascii="Calibri" w:eastAsia="Calibri" w:hAnsi="Calibri" w:cs="Calibri"/>
                <w:sz w:val="20"/>
                <w:szCs w:val="20"/>
              </w:rPr>
            </w:pPr>
            <w:r>
              <w:rPr>
                <w:rFonts w:ascii="Calibri" w:eastAsia="Calibri" w:hAnsi="Calibri" w:cs="Calibri"/>
                <w:b/>
                <w:sz w:val="20"/>
                <w:szCs w:val="20"/>
              </w:rPr>
              <w:t>Collect data</w:t>
            </w:r>
          </w:p>
        </w:tc>
        <w:tc>
          <w:tcPr>
            <w:tcW w:w="1515" w:type="dxa"/>
            <w:shd w:val="clear" w:color="auto" w:fill="auto"/>
            <w:tcMar>
              <w:top w:w="100" w:type="dxa"/>
              <w:left w:w="100" w:type="dxa"/>
              <w:bottom w:w="100" w:type="dxa"/>
              <w:right w:w="100" w:type="dxa"/>
            </w:tcMar>
          </w:tcPr>
          <w:p w14:paraId="47D577AA" w14:textId="77777777" w:rsidR="003262F6" w:rsidRDefault="003262F6">
            <w:pPr>
              <w:widowControl w:val="0"/>
              <w:pBdr>
                <w:top w:val="nil"/>
                <w:left w:val="nil"/>
                <w:bottom w:val="nil"/>
                <w:right w:val="nil"/>
                <w:between w:val="nil"/>
              </w:pBdr>
              <w:spacing w:line="240" w:lineRule="auto"/>
              <w:rPr>
                <w:rFonts w:ascii="Calibri" w:eastAsia="Calibri" w:hAnsi="Calibri" w:cs="Calibri"/>
                <w:sz w:val="20"/>
                <w:szCs w:val="20"/>
              </w:rPr>
            </w:pPr>
          </w:p>
        </w:tc>
        <w:tc>
          <w:tcPr>
            <w:tcW w:w="1890" w:type="dxa"/>
            <w:shd w:val="clear" w:color="auto" w:fill="auto"/>
            <w:tcMar>
              <w:top w:w="100" w:type="dxa"/>
              <w:left w:w="100" w:type="dxa"/>
              <w:bottom w:w="100" w:type="dxa"/>
              <w:right w:w="100" w:type="dxa"/>
            </w:tcMar>
          </w:tcPr>
          <w:p w14:paraId="635C8202" w14:textId="77777777" w:rsidR="003262F6" w:rsidRDefault="003262F6">
            <w:pPr>
              <w:widowControl w:val="0"/>
              <w:pBdr>
                <w:top w:val="nil"/>
                <w:left w:val="nil"/>
                <w:bottom w:val="nil"/>
                <w:right w:val="nil"/>
                <w:between w:val="nil"/>
              </w:pBdr>
              <w:spacing w:line="240" w:lineRule="auto"/>
              <w:rPr>
                <w:rFonts w:ascii="Calibri" w:eastAsia="Calibri" w:hAnsi="Calibri" w:cs="Calibri"/>
                <w:sz w:val="20"/>
                <w:szCs w:val="20"/>
              </w:rPr>
            </w:pPr>
          </w:p>
        </w:tc>
        <w:tc>
          <w:tcPr>
            <w:tcW w:w="2340" w:type="dxa"/>
            <w:shd w:val="clear" w:color="auto" w:fill="auto"/>
            <w:tcMar>
              <w:top w:w="100" w:type="dxa"/>
              <w:left w:w="100" w:type="dxa"/>
              <w:bottom w:w="100" w:type="dxa"/>
              <w:right w:w="100" w:type="dxa"/>
            </w:tcMar>
          </w:tcPr>
          <w:p w14:paraId="6EF46AFA" w14:textId="77777777" w:rsidR="003262F6" w:rsidRDefault="00E07F59">
            <w:pPr>
              <w:widowControl w:val="0"/>
              <w:spacing w:line="240" w:lineRule="auto"/>
              <w:rPr>
                <w:rFonts w:ascii="Calibri" w:eastAsia="Calibri" w:hAnsi="Calibri" w:cs="Calibri"/>
                <w:sz w:val="20"/>
                <w:szCs w:val="20"/>
              </w:rPr>
            </w:pPr>
            <w:r>
              <w:rPr>
                <w:rFonts w:ascii="Calibri" w:eastAsia="Calibri" w:hAnsi="Calibri" w:cs="Calibri"/>
                <w:i/>
                <w:sz w:val="20"/>
                <w:szCs w:val="20"/>
              </w:rPr>
              <w:t>Wednesday, April 8</w:t>
            </w:r>
          </w:p>
        </w:tc>
      </w:tr>
      <w:tr w:rsidR="003262F6" w14:paraId="22607340" w14:textId="77777777">
        <w:trPr>
          <w:trHeight w:val="216"/>
        </w:trPr>
        <w:tc>
          <w:tcPr>
            <w:tcW w:w="4170" w:type="dxa"/>
            <w:shd w:val="clear" w:color="auto" w:fill="auto"/>
            <w:tcMar>
              <w:top w:w="100" w:type="dxa"/>
              <w:left w:w="100" w:type="dxa"/>
              <w:bottom w:w="100" w:type="dxa"/>
              <w:right w:w="100" w:type="dxa"/>
            </w:tcMar>
          </w:tcPr>
          <w:p w14:paraId="2069EA9A" w14:textId="77777777" w:rsidR="003262F6" w:rsidRDefault="00E07F59">
            <w:pPr>
              <w:widowControl w:val="0"/>
              <w:spacing w:line="240" w:lineRule="auto"/>
              <w:rPr>
                <w:rFonts w:ascii="Calibri" w:eastAsia="Calibri" w:hAnsi="Calibri" w:cs="Calibri"/>
                <w:sz w:val="20"/>
                <w:szCs w:val="20"/>
              </w:rPr>
            </w:pPr>
            <w:r>
              <w:rPr>
                <w:rFonts w:ascii="Calibri" w:eastAsia="Calibri" w:hAnsi="Calibri" w:cs="Calibri"/>
                <w:sz w:val="20"/>
                <w:szCs w:val="20"/>
              </w:rPr>
              <w:t>3a. Create matrix of driving distance time between centroid and each POD</w:t>
            </w:r>
          </w:p>
        </w:tc>
        <w:tc>
          <w:tcPr>
            <w:tcW w:w="1515" w:type="dxa"/>
            <w:shd w:val="clear" w:color="auto" w:fill="auto"/>
            <w:tcMar>
              <w:top w:w="100" w:type="dxa"/>
              <w:left w:w="100" w:type="dxa"/>
              <w:bottom w:w="100" w:type="dxa"/>
              <w:right w:w="100" w:type="dxa"/>
            </w:tcMar>
          </w:tcPr>
          <w:p w14:paraId="1A59D27D" w14:textId="77777777" w:rsidR="003262F6" w:rsidRDefault="00E07F59">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Max</w:t>
            </w:r>
          </w:p>
        </w:tc>
        <w:tc>
          <w:tcPr>
            <w:tcW w:w="1890" w:type="dxa"/>
            <w:shd w:val="clear" w:color="auto" w:fill="auto"/>
            <w:tcMar>
              <w:top w:w="100" w:type="dxa"/>
              <w:left w:w="100" w:type="dxa"/>
              <w:bottom w:w="100" w:type="dxa"/>
              <w:right w:w="100" w:type="dxa"/>
            </w:tcMar>
          </w:tcPr>
          <w:p w14:paraId="02ECD643" w14:textId="77777777" w:rsidR="003262F6" w:rsidRDefault="00E07F59">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Nora</w:t>
            </w:r>
          </w:p>
        </w:tc>
        <w:tc>
          <w:tcPr>
            <w:tcW w:w="2340" w:type="dxa"/>
            <w:shd w:val="clear" w:color="auto" w:fill="auto"/>
            <w:tcMar>
              <w:top w:w="100" w:type="dxa"/>
              <w:left w:w="100" w:type="dxa"/>
              <w:bottom w:w="100" w:type="dxa"/>
              <w:right w:w="100" w:type="dxa"/>
            </w:tcMar>
          </w:tcPr>
          <w:p w14:paraId="52E47B71" w14:textId="77777777" w:rsidR="003262F6" w:rsidRDefault="003262F6">
            <w:pPr>
              <w:widowControl w:val="0"/>
              <w:pBdr>
                <w:top w:val="nil"/>
                <w:left w:val="nil"/>
                <w:bottom w:val="nil"/>
                <w:right w:val="nil"/>
                <w:between w:val="nil"/>
              </w:pBdr>
              <w:spacing w:line="240" w:lineRule="auto"/>
              <w:rPr>
                <w:rFonts w:ascii="Calibri" w:eastAsia="Calibri" w:hAnsi="Calibri" w:cs="Calibri"/>
                <w:sz w:val="20"/>
                <w:szCs w:val="20"/>
              </w:rPr>
            </w:pPr>
          </w:p>
        </w:tc>
      </w:tr>
      <w:tr w:rsidR="003262F6" w14:paraId="53CC752A" w14:textId="77777777">
        <w:trPr>
          <w:trHeight w:val="216"/>
        </w:trPr>
        <w:tc>
          <w:tcPr>
            <w:tcW w:w="4170" w:type="dxa"/>
            <w:shd w:val="clear" w:color="auto" w:fill="auto"/>
            <w:tcMar>
              <w:top w:w="100" w:type="dxa"/>
              <w:left w:w="100" w:type="dxa"/>
              <w:bottom w:w="100" w:type="dxa"/>
              <w:right w:w="100" w:type="dxa"/>
            </w:tcMar>
          </w:tcPr>
          <w:p w14:paraId="69321685" w14:textId="77777777" w:rsidR="003262F6" w:rsidRDefault="00E07F59">
            <w:pPr>
              <w:widowControl w:val="0"/>
              <w:spacing w:line="240" w:lineRule="auto"/>
              <w:rPr>
                <w:rFonts w:ascii="Calibri" w:eastAsia="Calibri" w:hAnsi="Calibri" w:cs="Calibri"/>
                <w:sz w:val="20"/>
                <w:szCs w:val="20"/>
              </w:rPr>
            </w:pPr>
            <w:r>
              <w:rPr>
                <w:rFonts w:ascii="Calibri" w:eastAsia="Calibri" w:hAnsi="Calibri" w:cs="Calibri"/>
                <w:sz w:val="20"/>
                <w:szCs w:val="20"/>
              </w:rPr>
              <w:t>3b. Data Dictionary</w:t>
            </w:r>
          </w:p>
        </w:tc>
        <w:tc>
          <w:tcPr>
            <w:tcW w:w="1515" w:type="dxa"/>
            <w:shd w:val="clear" w:color="auto" w:fill="auto"/>
            <w:tcMar>
              <w:top w:w="100" w:type="dxa"/>
              <w:left w:w="100" w:type="dxa"/>
              <w:bottom w:w="100" w:type="dxa"/>
              <w:right w:w="100" w:type="dxa"/>
            </w:tcMar>
          </w:tcPr>
          <w:p w14:paraId="4196D5F7" w14:textId="77777777" w:rsidR="003262F6" w:rsidRDefault="00E07F59">
            <w:pPr>
              <w:widowControl w:val="0"/>
              <w:spacing w:line="240" w:lineRule="auto"/>
              <w:rPr>
                <w:rFonts w:ascii="Calibri" w:eastAsia="Calibri" w:hAnsi="Calibri" w:cs="Calibri"/>
                <w:sz w:val="20"/>
                <w:szCs w:val="20"/>
              </w:rPr>
            </w:pPr>
            <w:r>
              <w:rPr>
                <w:rFonts w:ascii="Calibri" w:eastAsia="Calibri" w:hAnsi="Calibri" w:cs="Calibri"/>
                <w:sz w:val="20"/>
                <w:szCs w:val="20"/>
              </w:rPr>
              <w:t>Max</w:t>
            </w:r>
          </w:p>
        </w:tc>
        <w:tc>
          <w:tcPr>
            <w:tcW w:w="1890" w:type="dxa"/>
            <w:shd w:val="clear" w:color="auto" w:fill="auto"/>
            <w:tcMar>
              <w:top w:w="100" w:type="dxa"/>
              <w:left w:w="100" w:type="dxa"/>
              <w:bottom w:w="100" w:type="dxa"/>
              <w:right w:w="100" w:type="dxa"/>
            </w:tcMar>
          </w:tcPr>
          <w:p w14:paraId="529B42EA" w14:textId="77777777" w:rsidR="003262F6" w:rsidRDefault="00E07F59">
            <w:pPr>
              <w:widowControl w:val="0"/>
              <w:spacing w:line="240" w:lineRule="auto"/>
              <w:rPr>
                <w:rFonts w:ascii="Calibri" w:eastAsia="Calibri" w:hAnsi="Calibri" w:cs="Calibri"/>
                <w:sz w:val="20"/>
                <w:szCs w:val="20"/>
              </w:rPr>
            </w:pPr>
            <w:r>
              <w:rPr>
                <w:rFonts w:ascii="Calibri" w:eastAsia="Calibri" w:hAnsi="Calibri" w:cs="Calibri"/>
                <w:sz w:val="20"/>
                <w:szCs w:val="20"/>
              </w:rPr>
              <w:t>Nora, Elizabeth</w:t>
            </w:r>
          </w:p>
        </w:tc>
        <w:tc>
          <w:tcPr>
            <w:tcW w:w="2340" w:type="dxa"/>
            <w:shd w:val="clear" w:color="auto" w:fill="auto"/>
            <w:tcMar>
              <w:top w:w="100" w:type="dxa"/>
              <w:left w:w="100" w:type="dxa"/>
              <w:bottom w:w="100" w:type="dxa"/>
              <w:right w:w="100" w:type="dxa"/>
            </w:tcMar>
          </w:tcPr>
          <w:p w14:paraId="2962F136" w14:textId="77777777" w:rsidR="003262F6" w:rsidRDefault="003262F6">
            <w:pPr>
              <w:widowControl w:val="0"/>
              <w:spacing w:line="240" w:lineRule="auto"/>
              <w:rPr>
                <w:rFonts w:ascii="Calibri" w:eastAsia="Calibri" w:hAnsi="Calibri" w:cs="Calibri"/>
                <w:sz w:val="20"/>
                <w:szCs w:val="20"/>
              </w:rPr>
            </w:pPr>
          </w:p>
        </w:tc>
      </w:tr>
      <w:tr w:rsidR="003262F6" w14:paraId="35888AEC" w14:textId="77777777">
        <w:trPr>
          <w:trHeight w:val="216"/>
        </w:trPr>
        <w:tc>
          <w:tcPr>
            <w:tcW w:w="4170" w:type="dxa"/>
            <w:shd w:val="clear" w:color="auto" w:fill="auto"/>
            <w:tcMar>
              <w:top w:w="100" w:type="dxa"/>
              <w:left w:w="100" w:type="dxa"/>
              <w:bottom w:w="100" w:type="dxa"/>
              <w:right w:w="100" w:type="dxa"/>
            </w:tcMar>
          </w:tcPr>
          <w:p w14:paraId="65B7B036" w14:textId="77777777" w:rsidR="003262F6" w:rsidRDefault="00E07F59">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3c. Determine population affected by scenario</w:t>
            </w:r>
          </w:p>
        </w:tc>
        <w:tc>
          <w:tcPr>
            <w:tcW w:w="1515" w:type="dxa"/>
            <w:shd w:val="clear" w:color="auto" w:fill="auto"/>
            <w:tcMar>
              <w:top w:w="100" w:type="dxa"/>
              <w:left w:w="100" w:type="dxa"/>
              <w:bottom w:w="100" w:type="dxa"/>
              <w:right w:w="100" w:type="dxa"/>
            </w:tcMar>
          </w:tcPr>
          <w:p w14:paraId="52EFED4B" w14:textId="77777777" w:rsidR="003262F6" w:rsidRDefault="00E07F59">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Max</w:t>
            </w:r>
          </w:p>
        </w:tc>
        <w:tc>
          <w:tcPr>
            <w:tcW w:w="1890" w:type="dxa"/>
            <w:shd w:val="clear" w:color="auto" w:fill="auto"/>
            <w:tcMar>
              <w:top w:w="100" w:type="dxa"/>
              <w:left w:w="100" w:type="dxa"/>
              <w:bottom w:w="100" w:type="dxa"/>
              <w:right w:w="100" w:type="dxa"/>
            </w:tcMar>
          </w:tcPr>
          <w:p w14:paraId="596F42BE" w14:textId="77777777" w:rsidR="003262F6" w:rsidRDefault="00E07F59">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Nora, Elizabeth</w:t>
            </w:r>
          </w:p>
        </w:tc>
        <w:tc>
          <w:tcPr>
            <w:tcW w:w="2340" w:type="dxa"/>
            <w:shd w:val="clear" w:color="auto" w:fill="auto"/>
            <w:tcMar>
              <w:top w:w="100" w:type="dxa"/>
              <w:left w:w="100" w:type="dxa"/>
              <w:bottom w:w="100" w:type="dxa"/>
              <w:right w:w="100" w:type="dxa"/>
            </w:tcMar>
          </w:tcPr>
          <w:p w14:paraId="1C604D77" w14:textId="77777777" w:rsidR="003262F6" w:rsidRDefault="003262F6">
            <w:pPr>
              <w:widowControl w:val="0"/>
              <w:pBdr>
                <w:top w:val="nil"/>
                <w:left w:val="nil"/>
                <w:bottom w:val="nil"/>
                <w:right w:val="nil"/>
                <w:between w:val="nil"/>
              </w:pBdr>
              <w:spacing w:line="240" w:lineRule="auto"/>
              <w:rPr>
                <w:rFonts w:ascii="Calibri" w:eastAsia="Calibri" w:hAnsi="Calibri" w:cs="Calibri"/>
                <w:sz w:val="20"/>
                <w:szCs w:val="20"/>
              </w:rPr>
            </w:pPr>
          </w:p>
        </w:tc>
      </w:tr>
      <w:tr w:rsidR="003262F6" w14:paraId="1327FAF0" w14:textId="77777777">
        <w:trPr>
          <w:trHeight w:val="216"/>
        </w:trPr>
        <w:tc>
          <w:tcPr>
            <w:tcW w:w="4170" w:type="dxa"/>
            <w:shd w:val="clear" w:color="auto" w:fill="auto"/>
            <w:tcMar>
              <w:top w:w="100" w:type="dxa"/>
              <w:left w:w="100" w:type="dxa"/>
              <w:bottom w:w="100" w:type="dxa"/>
              <w:right w:w="100" w:type="dxa"/>
            </w:tcMar>
          </w:tcPr>
          <w:p w14:paraId="52465E85" w14:textId="77777777" w:rsidR="003262F6" w:rsidRDefault="00E07F59">
            <w:pPr>
              <w:widowControl w:val="0"/>
              <w:numPr>
                <w:ilvl w:val="0"/>
                <w:numId w:val="4"/>
              </w:numPr>
              <w:spacing w:line="240" w:lineRule="auto"/>
              <w:ind w:left="360"/>
              <w:rPr>
                <w:rFonts w:ascii="Calibri" w:eastAsia="Calibri" w:hAnsi="Calibri" w:cs="Calibri"/>
                <w:sz w:val="20"/>
                <w:szCs w:val="20"/>
              </w:rPr>
            </w:pPr>
            <w:r>
              <w:rPr>
                <w:rFonts w:ascii="Calibri" w:eastAsia="Calibri" w:hAnsi="Calibri" w:cs="Calibri"/>
                <w:b/>
                <w:sz w:val="20"/>
                <w:szCs w:val="20"/>
              </w:rPr>
              <w:t>Updated project proposal</w:t>
            </w:r>
          </w:p>
        </w:tc>
        <w:tc>
          <w:tcPr>
            <w:tcW w:w="1515" w:type="dxa"/>
            <w:shd w:val="clear" w:color="auto" w:fill="auto"/>
            <w:tcMar>
              <w:top w:w="100" w:type="dxa"/>
              <w:left w:w="100" w:type="dxa"/>
              <w:bottom w:w="100" w:type="dxa"/>
              <w:right w:w="100" w:type="dxa"/>
            </w:tcMar>
          </w:tcPr>
          <w:p w14:paraId="70A4E589" w14:textId="77777777" w:rsidR="003262F6" w:rsidRDefault="00E07F59">
            <w:pPr>
              <w:widowControl w:val="0"/>
              <w:spacing w:line="240" w:lineRule="auto"/>
              <w:rPr>
                <w:rFonts w:ascii="Calibri" w:eastAsia="Calibri" w:hAnsi="Calibri" w:cs="Calibri"/>
                <w:sz w:val="20"/>
                <w:szCs w:val="20"/>
              </w:rPr>
            </w:pPr>
            <w:r>
              <w:rPr>
                <w:rFonts w:ascii="Calibri" w:eastAsia="Calibri" w:hAnsi="Calibri" w:cs="Calibri"/>
                <w:sz w:val="20"/>
                <w:szCs w:val="20"/>
              </w:rPr>
              <w:t>All</w:t>
            </w:r>
          </w:p>
        </w:tc>
        <w:tc>
          <w:tcPr>
            <w:tcW w:w="1890" w:type="dxa"/>
            <w:shd w:val="clear" w:color="auto" w:fill="auto"/>
            <w:tcMar>
              <w:top w:w="100" w:type="dxa"/>
              <w:left w:w="100" w:type="dxa"/>
              <w:bottom w:w="100" w:type="dxa"/>
              <w:right w:w="100" w:type="dxa"/>
            </w:tcMar>
          </w:tcPr>
          <w:p w14:paraId="0106B514" w14:textId="77777777" w:rsidR="003262F6" w:rsidRDefault="003262F6">
            <w:pPr>
              <w:widowControl w:val="0"/>
              <w:spacing w:line="240" w:lineRule="auto"/>
              <w:rPr>
                <w:rFonts w:ascii="Calibri" w:eastAsia="Calibri" w:hAnsi="Calibri" w:cs="Calibri"/>
                <w:sz w:val="20"/>
                <w:szCs w:val="20"/>
              </w:rPr>
            </w:pPr>
          </w:p>
        </w:tc>
        <w:tc>
          <w:tcPr>
            <w:tcW w:w="2340" w:type="dxa"/>
            <w:shd w:val="clear" w:color="auto" w:fill="auto"/>
            <w:tcMar>
              <w:top w:w="100" w:type="dxa"/>
              <w:left w:w="100" w:type="dxa"/>
              <w:bottom w:w="100" w:type="dxa"/>
              <w:right w:w="100" w:type="dxa"/>
            </w:tcMar>
          </w:tcPr>
          <w:p w14:paraId="795D80ED" w14:textId="77777777" w:rsidR="003262F6" w:rsidRDefault="00E07F59">
            <w:pPr>
              <w:widowControl w:val="0"/>
              <w:spacing w:line="240" w:lineRule="auto"/>
              <w:rPr>
                <w:rFonts w:ascii="Calibri" w:eastAsia="Calibri" w:hAnsi="Calibri" w:cs="Calibri"/>
                <w:sz w:val="20"/>
                <w:szCs w:val="20"/>
              </w:rPr>
            </w:pPr>
            <w:r>
              <w:rPr>
                <w:rFonts w:ascii="Calibri" w:eastAsia="Calibri" w:hAnsi="Calibri" w:cs="Calibri"/>
                <w:sz w:val="20"/>
                <w:szCs w:val="20"/>
              </w:rPr>
              <w:t>Monday, April 13</w:t>
            </w:r>
          </w:p>
        </w:tc>
      </w:tr>
      <w:tr w:rsidR="003262F6" w14:paraId="75463397" w14:textId="77777777">
        <w:trPr>
          <w:trHeight w:val="216"/>
        </w:trPr>
        <w:tc>
          <w:tcPr>
            <w:tcW w:w="4170" w:type="dxa"/>
            <w:shd w:val="clear" w:color="auto" w:fill="auto"/>
            <w:tcMar>
              <w:top w:w="100" w:type="dxa"/>
              <w:left w:w="100" w:type="dxa"/>
              <w:bottom w:w="100" w:type="dxa"/>
              <w:right w:w="100" w:type="dxa"/>
            </w:tcMar>
          </w:tcPr>
          <w:p w14:paraId="7FD28B58" w14:textId="77777777" w:rsidR="003262F6" w:rsidRDefault="00E07F59">
            <w:pPr>
              <w:widowControl w:val="0"/>
              <w:numPr>
                <w:ilvl w:val="0"/>
                <w:numId w:val="4"/>
              </w:numPr>
              <w:pBdr>
                <w:top w:val="nil"/>
                <w:left w:val="nil"/>
                <w:bottom w:val="nil"/>
                <w:right w:val="nil"/>
                <w:between w:val="nil"/>
              </w:pBdr>
              <w:spacing w:line="240" w:lineRule="auto"/>
              <w:ind w:left="360"/>
              <w:rPr>
                <w:rFonts w:ascii="Calibri" w:eastAsia="Calibri" w:hAnsi="Calibri" w:cs="Calibri"/>
                <w:sz w:val="20"/>
                <w:szCs w:val="20"/>
              </w:rPr>
            </w:pPr>
            <w:r>
              <w:rPr>
                <w:rFonts w:ascii="Calibri" w:eastAsia="Calibri" w:hAnsi="Calibri" w:cs="Calibri"/>
                <w:b/>
                <w:sz w:val="20"/>
                <w:szCs w:val="20"/>
              </w:rPr>
              <w:t xml:space="preserve">Python - </w:t>
            </w:r>
            <w:proofErr w:type="spellStart"/>
            <w:r>
              <w:rPr>
                <w:rFonts w:ascii="Calibri" w:eastAsia="Calibri" w:hAnsi="Calibri" w:cs="Calibri"/>
                <w:b/>
                <w:sz w:val="20"/>
                <w:szCs w:val="20"/>
              </w:rPr>
              <w:t>Gurobi</w:t>
            </w:r>
            <w:proofErr w:type="spellEnd"/>
          </w:p>
        </w:tc>
        <w:tc>
          <w:tcPr>
            <w:tcW w:w="1515" w:type="dxa"/>
            <w:shd w:val="clear" w:color="auto" w:fill="auto"/>
            <w:tcMar>
              <w:top w:w="100" w:type="dxa"/>
              <w:left w:w="100" w:type="dxa"/>
              <w:bottom w:w="100" w:type="dxa"/>
              <w:right w:w="100" w:type="dxa"/>
            </w:tcMar>
          </w:tcPr>
          <w:p w14:paraId="4B38BE15" w14:textId="77777777" w:rsidR="003262F6" w:rsidRDefault="00E07F59">
            <w:pPr>
              <w:widowControl w:val="0"/>
              <w:spacing w:line="240" w:lineRule="auto"/>
              <w:rPr>
                <w:rFonts w:ascii="Calibri" w:eastAsia="Calibri" w:hAnsi="Calibri" w:cs="Calibri"/>
                <w:sz w:val="20"/>
                <w:szCs w:val="20"/>
              </w:rPr>
            </w:pPr>
            <w:r>
              <w:rPr>
                <w:rFonts w:ascii="Calibri" w:eastAsia="Calibri" w:hAnsi="Calibri" w:cs="Calibri"/>
                <w:sz w:val="20"/>
                <w:szCs w:val="20"/>
              </w:rPr>
              <w:t>All</w:t>
            </w:r>
          </w:p>
        </w:tc>
        <w:tc>
          <w:tcPr>
            <w:tcW w:w="1890" w:type="dxa"/>
            <w:shd w:val="clear" w:color="auto" w:fill="auto"/>
            <w:tcMar>
              <w:top w:w="100" w:type="dxa"/>
              <w:left w:w="100" w:type="dxa"/>
              <w:bottom w:w="100" w:type="dxa"/>
              <w:right w:w="100" w:type="dxa"/>
            </w:tcMar>
          </w:tcPr>
          <w:p w14:paraId="5AE10312" w14:textId="77777777" w:rsidR="003262F6" w:rsidRDefault="003262F6">
            <w:pPr>
              <w:widowControl w:val="0"/>
              <w:spacing w:line="240" w:lineRule="auto"/>
              <w:rPr>
                <w:rFonts w:ascii="Calibri" w:eastAsia="Calibri" w:hAnsi="Calibri" w:cs="Calibri"/>
                <w:sz w:val="20"/>
                <w:szCs w:val="20"/>
              </w:rPr>
            </w:pPr>
          </w:p>
        </w:tc>
        <w:tc>
          <w:tcPr>
            <w:tcW w:w="2340" w:type="dxa"/>
            <w:shd w:val="clear" w:color="auto" w:fill="auto"/>
            <w:tcMar>
              <w:top w:w="100" w:type="dxa"/>
              <w:left w:w="100" w:type="dxa"/>
              <w:bottom w:w="100" w:type="dxa"/>
              <w:right w:w="100" w:type="dxa"/>
            </w:tcMar>
          </w:tcPr>
          <w:p w14:paraId="053FA268" w14:textId="77777777" w:rsidR="003262F6" w:rsidRDefault="00E07F59">
            <w:pPr>
              <w:widowControl w:val="0"/>
              <w:spacing w:line="240" w:lineRule="auto"/>
              <w:rPr>
                <w:rFonts w:ascii="Calibri" w:eastAsia="Calibri" w:hAnsi="Calibri" w:cs="Calibri"/>
                <w:i/>
                <w:sz w:val="20"/>
                <w:szCs w:val="20"/>
              </w:rPr>
            </w:pPr>
            <w:r>
              <w:rPr>
                <w:rFonts w:ascii="Calibri" w:eastAsia="Calibri" w:hAnsi="Calibri" w:cs="Calibri"/>
                <w:i/>
                <w:sz w:val="20"/>
                <w:szCs w:val="20"/>
              </w:rPr>
              <w:t>Friday, April 24</w:t>
            </w:r>
          </w:p>
        </w:tc>
      </w:tr>
      <w:tr w:rsidR="003262F6" w14:paraId="51200AB6" w14:textId="77777777">
        <w:trPr>
          <w:trHeight w:val="216"/>
        </w:trPr>
        <w:tc>
          <w:tcPr>
            <w:tcW w:w="4170" w:type="dxa"/>
            <w:shd w:val="clear" w:color="auto" w:fill="auto"/>
            <w:tcMar>
              <w:top w:w="100" w:type="dxa"/>
              <w:left w:w="100" w:type="dxa"/>
              <w:bottom w:w="100" w:type="dxa"/>
              <w:right w:w="100" w:type="dxa"/>
            </w:tcMar>
          </w:tcPr>
          <w:p w14:paraId="21361075" w14:textId="77777777" w:rsidR="003262F6" w:rsidRDefault="00E07F59">
            <w:pPr>
              <w:widowControl w:val="0"/>
              <w:pBdr>
                <w:top w:val="nil"/>
                <w:left w:val="nil"/>
                <w:bottom w:val="nil"/>
                <w:right w:val="nil"/>
                <w:between w:val="nil"/>
              </w:pBdr>
              <w:spacing w:line="240" w:lineRule="auto"/>
              <w:ind w:left="360" w:hanging="360"/>
              <w:rPr>
                <w:rFonts w:ascii="Calibri" w:eastAsia="Calibri" w:hAnsi="Calibri" w:cs="Calibri"/>
                <w:sz w:val="20"/>
                <w:szCs w:val="20"/>
              </w:rPr>
            </w:pPr>
            <w:r>
              <w:rPr>
                <w:rFonts w:ascii="Calibri" w:eastAsia="Calibri" w:hAnsi="Calibri" w:cs="Calibri"/>
                <w:sz w:val="20"/>
                <w:szCs w:val="20"/>
              </w:rPr>
              <w:t>5a. Test first version with one scenario</w:t>
            </w:r>
          </w:p>
        </w:tc>
        <w:tc>
          <w:tcPr>
            <w:tcW w:w="1515" w:type="dxa"/>
            <w:shd w:val="clear" w:color="auto" w:fill="auto"/>
            <w:tcMar>
              <w:top w:w="100" w:type="dxa"/>
              <w:left w:w="100" w:type="dxa"/>
              <w:bottom w:w="100" w:type="dxa"/>
              <w:right w:w="100" w:type="dxa"/>
            </w:tcMar>
          </w:tcPr>
          <w:p w14:paraId="322221DC" w14:textId="77777777" w:rsidR="003262F6" w:rsidRDefault="00E07F59">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Elizabeth</w:t>
            </w:r>
          </w:p>
        </w:tc>
        <w:tc>
          <w:tcPr>
            <w:tcW w:w="1890" w:type="dxa"/>
            <w:shd w:val="clear" w:color="auto" w:fill="auto"/>
            <w:tcMar>
              <w:top w:w="100" w:type="dxa"/>
              <w:left w:w="100" w:type="dxa"/>
              <w:bottom w:w="100" w:type="dxa"/>
              <w:right w:w="100" w:type="dxa"/>
            </w:tcMar>
          </w:tcPr>
          <w:p w14:paraId="6279C817" w14:textId="77777777" w:rsidR="003262F6" w:rsidRDefault="00E07F59">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Max, Nora</w:t>
            </w:r>
          </w:p>
        </w:tc>
        <w:tc>
          <w:tcPr>
            <w:tcW w:w="2340" w:type="dxa"/>
            <w:shd w:val="clear" w:color="auto" w:fill="auto"/>
            <w:tcMar>
              <w:top w:w="100" w:type="dxa"/>
              <w:left w:w="100" w:type="dxa"/>
              <w:bottom w:w="100" w:type="dxa"/>
              <w:right w:w="100" w:type="dxa"/>
            </w:tcMar>
          </w:tcPr>
          <w:p w14:paraId="74FE0C05" w14:textId="77777777" w:rsidR="003262F6" w:rsidRDefault="00E07F59">
            <w:pPr>
              <w:widowControl w:val="0"/>
              <w:spacing w:line="240" w:lineRule="auto"/>
              <w:rPr>
                <w:rFonts w:ascii="Calibri" w:eastAsia="Calibri" w:hAnsi="Calibri" w:cs="Calibri"/>
                <w:i/>
                <w:sz w:val="20"/>
                <w:szCs w:val="20"/>
              </w:rPr>
            </w:pPr>
            <w:r>
              <w:rPr>
                <w:rFonts w:ascii="Calibri" w:eastAsia="Calibri" w:hAnsi="Calibri" w:cs="Calibri"/>
                <w:i/>
                <w:sz w:val="20"/>
                <w:szCs w:val="20"/>
              </w:rPr>
              <w:t>Monday, April 13</w:t>
            </w:r>
          </w:p>
        </w:tc>
      </w:tr>
      <w:tr w:rsidR="003262F6" w14:paraId="08C93240" w14:textId="77777777">
        <w:trPr>
          <w:trHeight w:val="216"/>
        </w:trPr>
        <w:tc>
          <w:tcPr>
            <w:tcW w:w="4170" w:type="dxa"/>
            <w:shd w:val="clear" w:color="auto" w:fill="auto"/>
            <w:tcMar>
              <w:top w:w="100" w:type="dxa"/>
              <w:left w:w="100" w:type="dxa"/>
              <w:bottom w:w="100" w:type="dxa"/>
              <w:right w:w="100" w:type="dxa"/>
            </w:tcMar>
          </w:tcPr>
          <w:p w14:paraId="5547BB5D" w14:textId="77777777" w:rsidR="003262F6" w:rsidRDefault="00E07F59">
            <w:pPr>
              <w:widowControl w:val="0"/>
              <w:pBdr>
                <w:top w:val="nil"/>
                <w:left w:val="nil"/>
                <w:bottom w:val="nil"/>
                <w:right w:val="nil"/>
                <w:between w:val="nil"/>
              </w:pBdr>
              <w:spacing w:line="240" w:lineRule="auto"/>
              <w:ind w:left="360" w:hanging="360"/>
              <w:rPr>
                <w:rFonts w:ascii="Calibri" w:eastAsia="Calibri" w:hAnsi="Calibri" w:cs="Calibri"/>
                <w:sz w:val="20"/>
                <w:szCs w:val="20"/>
              </w:rPr>
            </w:pPr>
            <w:r>
              <w:rPr>
                <w:rFonts w:ascii="Calibri" w:eastAsia="Calibri" w:hAnsi="Calibri" w:cs="Calibri"/>
                <w:sz w:val="20"/>
                <w:szCs w:val="20"/>
              </w:rPr>
              <w:t>5b. Final version with all three scenarios</w:t>
            </w:r>
          </w:p>
        </w:tc>
        <w:tc>
          <w:tcPr>
            <w:tcW w:w="1515" w:type="dxa"/>
            <w:shd w:val="clear" w:color="auto" w:fill="auto"/>
            <w:tcMar>
              <w:top w:w="100" w:type="dxa"/>
              <w:left w:w="100" w:type="dxa"/>
              <w:bottom w:w="100" w:type="dxa"/>
              <w:right w:w="100" w:type="dxa"/>
            </w:tcMar>
          </w:tcPr>
          <w:p w14:paraId="3BEBB10F" w14:textId="77777777" w:rsidR="003262F6" w:rsidRDefault="00E07F59">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Elizabeth</w:t>
            </w:r>
          </w:p>
        </w:tc>
        <w:tc>
          <w:tcPr>
            <w:tcW w:w="1890" w:type="dxa"/>
            <w:shd w:val="clear" w:color="auto" w:fill="auto"/>
            <w:tcMar>
              <w:top w:w="100" w:type="dxa"/>
              <w:left w:w="100" w:type="dxa"/>
              <w:bottom w:w="100" w:type="dxa"/>
              <w:right w:w="100" w:type="dxa"/>
            </w:tcMar>
          </w:tcPr>
          <w:p w14:paraId="5BF450DB" w14:textId="77777777" w:rsidR="003262F6" w:rsidRDefault="00E07F59">
            <w:pPr>
              <w:widowControl w:val="0"/>
              <w:spacing w:line="240" w:lineRule="auto"/>
              <w:rPr>
                <w:rFonts w:ascii="Calibri" w:eastAsia="Calibri" w:hAnsi="Calibri" w:cs="Calibri"/>
                <w:sz w:val="20"/>
                <w:szCs w:val="20"/>
              </w:rPr>
            </w:pPr>
            <w:r>
              <w:rPr>
                <w:rFonts w:ascii="Calibri" w:eastAsia="Calibri" w:hAnsi="Calibri" w:cs="Calibri"/>
                <w:sz w:val="20"/>
                <w:szCs w:val="20"/>
              </w:rPr>
              <w:t>Max, Nora</w:t>
            </w:r>
          </w:p>
        </w:tc>
        <w:tc>
          <w:tcPr>
            <w:tcW w:w="2340" w:type="dxa"/>
            <w:shd w:val="clear" w:color="auto" w:fill="auto"/>
            <w:tcMar>
              <w:top w:w="100" w:type="dxa"/>
              <w:left w:w="100" w:type="dxa"/>
              <w:bottom w:w="100" w:type="dxa"/>
              <w:right w:w="100" w:type="dxa"/>
            </w:tcMar>
          </w:tcPr>
          <w:p w14:paraId="46CEDB8B" w14:textId="77777777" w:rsidR="003262F6" w:rsidRDefault="00E07F59">
            <w:pPr>
              <w:widowControl w:val="0"/>
              <w:spacing w:line="240" w:lineRule="auto"/>
              <w:rPr>
                <w:rFonts w:ascii="Calibri" w:eastAsia="Calibri" w:hAnsi="Calibri" w:cs="Calibri"/>
                <w:sz w:val="20"/>
                <w:szCs w:val="20"/>
              </w:rPr>
            </w:pPr>
            <w:r>
              <w:rPr>
                <w:rFonts w:ascii="Calibri" w:eastAsia="Calibri" w:hAnsi="Calibri" w:cs="Calibri"/>
                <w:i/>
                <w:sz w:val="20"/>
                <w:szCs w:val="20"/>
              </w:rPr>
              <w:t>Friday, April 24</w:t>
            </w:r>
          </w:p>
        </w:tc>
      </w:tr>
      <w:tr w:rsidR="003262F6" w14:paraId="740A3777" w14:textId="77777777">
        <w:trPr>
          <w:trHeight w:val="216"/>
        </w:trPr>
        <w:tc>
          <w:tcPr>
            <w:tcW w:w="4170" w:type="dxa"/>
            <w:shd w:val="clear" w:color="auto" w:fill="auto"/>
            <w:tcMar>
              <w:top w:w="100" w:type="dxa"/>
              <w:left w:w="100" w:type="dxa"/>
              <w:bottom w:w="100" w:type="dxa"/>
              <w:right w:w="100" w:type="dxa"/>
            </w:tcMar>
          </w:tcPr>
          <w:p w14:paraId="2999710E" w14:textId="77777777" w:rsidR="003262F6" w:rsidRDefault="00E07F59">
            <w:pPr>
              <w:widowControl w:val="0"/>
              <w:numPr>
                <w:ilvl w:val="0"/>
                <w:numId w:val="4"/>
              </w:numPr>
              <w:pBdr>
                <w:top w:val="nil"/>
                <w:left w:val="nil"/>
                <w:bottom w:val="nil"/>
                <w:right w:val="nil"/>
                <w:between w:val="nil"/>
              </w:pBdr>
              <w:spacing w:line="240" w:lineRule="auto"/>
              <w:ind w:left="360"/>
              <w:rPr>
                <w:rFonts w:ascii="Calibri" w:eastAsia="Calibri" w:hAnsi="Calibri" w:cs="Calibri"/>
                <w:sz w:val="20"/>
                <w:szCs w:val="20"/>
              </w:rPr>
            </w:pPr>
            <w:r>
              <w:rPr>
                <w:rFonts w:ascii="Calibri" w:eastAsia="Calibri" w:hAnsi="Calibri" w:cs="Calibri"/>
                <w:b/>
                <w:sz w:val="20"/>
                <w:szCs w:val="20"/>
              </w:rPr>
              <w:t>Final report</w:t>
            </w:r>
          </w:p>
        </w:tc>
        <w:tc>
          <w:tcPr>
            <w:tcW w:w="1515" w:type="dxa"/>
            <w:shd w:val="clear" w:color="auto" w:fill="auto"/>
            <w:tcMar>
              <w:top w:w="100" w:type="dxa"/>
              <w:left w:w="100" w:type="dxa"/>
              <w:bottom w:w="100" w:type="dxa"/>
              <w:right w:w="100" w:type="dxa"/>
            </w:tcMar>
          </w:tcPr>
          <w:p w14:paraId="7E92FB93" w14:textId="77777777" w:rsidR="003262F6" w:rsidRDefault="003262F6">
            <w:pPr>
              <w:widowControl w:val="0"/>
              <w:pBdr>
                <w:top w:val="nil"/>
                <w:left w:val="nil"/>
                <w:bottom w:val="nil"/>
                <w:right w:val="nil"/>
                <w:between w:val="nil"/>
              </w:pBdr>
              <w:spacing w:line="240" w:lineRule="auto"/>
              <w:rPr>
                <w:rFonts w:ascii="Calibri" w:eastAsia="Calibri" w:hAnsi="Calibri" w:cs="Calibri"/>
                <w:sz w:val="20"/>
                <w:szCs w:val="20"/>
              </w:rPr>
            </w:pPr>
          </w:p>
        </w:tc>
        <w:tc>
          <w:tcPr>
            <w:tcW w:w="1890" w:type="dxa"/>
            <w:shd w:val="clear" w:color="auto" w:fill="auto"/>
            <w:tcMar>
              <w:top w:w="100" w:type="dxa"/>
              <w:left w:w="100" w:type="dxa"/>
              <w:bottom w:w="100" w:type="dxa"/>
              <w:right w:w="100" w:type="dxa"/>
            </w:tcMar>
          </w:tcPr>
          <w:p w14:paraId="67CA4045" w14:textId="77777777" w:rsidR="003262F6" w:rsidRDefault="003262F6">
            <w:pPr>
              <w:widowControl w:val="0"/>
              <w:pBdr>
                <w:top w:val="nil"/>
                <w:left w:val="nil"/>
                <w:bottom w:val="nil"/>
                <w:right w:val="nil"/>
                <w:between w:val="nil"/>
              </w:pBdr>
              <w:spacing w:line="240" w:lineRule="auto"/>
              <w:rPr>
                <w:rFonts w:ascii="Calibri" w:eastAsia="Calibri" w:hAnsi="Calibri" w:cs="Calibri"/>
                <w:sz w:val="20"/>
                <w:szCs w:val="20"/>
              </w:rPr>
            </w:pPr>
          </w:p>
        </w:tc>
        <w:tc>
          <w:tcPr>
            <w:tcW w:w="2340" w:type="dxa"/>
            <w:shd w:val="clear" w:color="auto" w:fill="auto"/>
            <w:tcMar>
              <w:top w:w="100" w:type="dxa"/>
              <w:left w:w="100" w:type="dxa"/>
              <w:bottom w:w="100" w:type="dxa"/>
              <w:right w:w="100" w:type="dxa"/>
            </w:tcMar>
          </w:tcPr>
          <w:p w14:paraId="5510794C" w14:textId="77777777" w:rsidR="003262F6" w:rsidRDefault="00E07F59">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Sunday, April 26</w:t>
            </w:r>
          </w:p>
        </w:tc>
      </w:tr>
      <w:tr w:rsidR="003262F6" w14:paraId="3B12F068" w14:textId="77777777">
        <w:trPr>
          <w:trHeight w:val="216"/>
        </w:trPr>
        <w:tc>
          <w:tcPr>
            <w:tcW w:w="4170" w:type="dxa"/>
            <w:shd w:val="clear" w:color="auto" w:fill="auto"/>
            <w:tcMar>
              <w:top w:w="100" w:type="dxa"/>
              <w:left w:w="100" w:type="dxa"/>
              <w:bottom w:w="100" w:type="dxa"/>
              <w:right w:w="100" w:type="dxa"/>
            </w:tcMar>
          </w:tcPr>
          <w:p w14:paraId="46FECEC9" w14:textId="77777777" w:rsidR="003262F6" w:rsidRDefault="00E07F59">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Background/literature review</w:t>
            </w:r>
          </w:p>
        </w:tc>
        <w:tc>
          <w:tcPr>
            <w:tcW w:w="1515" w:type="dxa"/>
            <w:shd w:val="clear" w:color="auto" w:fill="auto"/>
            <w:tcMar>
              <w:top w:w="100" w:type="dxa"/>
              <w:left w:w="100" w:type="dxa"/>
              <w:bottom w:w="100" w:type="dxa"/>
              <w:right w:w="100" w:type="dxa"/>
            </w:tcMar>
          </w:tcPr>
          <w:p w14:paraId="384FC6EB" w14:textId="77777777" w:rsidR="003262F6" w:rsidRDefault="00E07F59">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Nora</w:t>
            </w:r>
          </w:p>
        </w:tc>
        <w:tc>
          <w:tcPr>
            <w:tcW w:w="1890" w:type="dxa"/>
            <w:shd w:val="clear" w:color="auto" w:fill="auto"/>
            <w:tcMar>
              <w:top w:w="100" w:type="dxa"/>
              <w:left w:w="100" w:type="dxa"/>
              <w:bottom w:w="100" w:type="dxa"/>
              <w:right w:w="100" w:type="dxa"/>
            </w:tcMar>
          </w:tcPr>
          <w:p w14:paraId="678EED4D" w14:textId="77777777" w:rsidR="003262F6" w:rsidRDefault="00E07F59">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Max, Elizabeth</w:t>
            </w:r>
          </w:p>
        </w:tc>
        <w:tc>
          <w:tcPr>
            <w:tcW w:w="2340" w:type="dxa"/>
            <w:shd w:val="clear" w:color="auto" w:fill="auto"/>
            <w:tcMar>
              <w:top w:w="100" w:type="dxa"/>
              <w:left w:w="100" w:type="dxa"/>
              <w:bottom w:w="100" w:type="dxa"/>
              <w:right w:w="100" w:type="dxa"/>
            </w:tcMar>
          </w:tcPr>
          <w:p w14:paraId="71328B32" w14:textId="77777777" w:rsidR="003262F6" w:rsidRDefault="003262F6">
            <w:pPr>
              <w:widowControl w:val="0"/>
              <w:pBdr>
                <w:top w:val="nil"/>
                <w:left w:val="nil"/>
                <w:bottom w:val="nil"/>
                <w:right w:val="nil"/>
                <w:between w:val="nil"/>
              </w:pBdr>
              <w:spacing w:line="240" w:lineRule="auto"/>
              <w:rPr>
                <w:rFonts w:ascii="Calibri" w:eastAsia="Calibri" w:hAnsi="Calibri" w:cs="Calibri"/>
                <w:sz w:val="20"/>
                <w:szCs w:val="20"/>
              </w:rPr>
            </w:pPr>
          </w:p>
        </w:tc>
      </w:tr>
      <w:tr w:rsidR="003262F6" w14:paraId="340C04F4" w14:textId="77777777">
        <w:trPr>
          <w:trHeight w:val="216"/>
        </w:trPr>
        <w:tc>
          <w:tcPr>
            <w:tcW w:w="4170" w:type="dxa"/>
            <w:shd w:val="clear" w:color="auto" w:fill="auto"/>
            <w:tcMar>
              <w:top w:w="100" w:type="dxa"/>
              <w:left w:w="100" w:type="dxa"/>
              <w:bottom w:w="100" w:type="dxa"/>
              <w:right w:w="100" w:type="dxa"/>
            </w:tcMar>
          </w:tcPr>
          <w:p w14:paraId="609D8758" w14:textId="77777777" w:rsidR="003262F6" w:rsidRDefault="00E07F59">
            <w:pPr>
              <w:widowControl w:val="0"/>
              <w:spacing w:line="240" w:lineRule="auto"/>
              <w:rPr>
                <w:rFonts w:ascii="Calibri" w:eastAsia="Calibri" w:hAnsi="Calibri" w:cs="Calibri"/>
                <w:sz w:val="20"/>
                <w:szCs w:val="20"/>
              </w:rPr>
            </w:pPr>
            <w:r>
              <w:rPr>
                <w:rFonts w:ascii="Calibri" w:eastAsia="Calibri" w:hAnsi="Calibri" w:cs="Calibri"/>
                <w:sz w:val="20"/>
                <w:szCs w:val="20"/>
              </w:rPr>
              <w:t>Problem statement</w:t>
            </w:r>
          </w:p>
        </w:tc>
        <w:tc>
          <w:tcPr>
            <w:tcW w:w="1515" w:type="dxa"/>
            <w:shd w:val="clear" w:color="auto" w:fill="auto"/>
            <w:tcMar>
              <w:top w:w="100" w:type="dxa"/>
              <w:left w:w="100" w:type="dxa"/>
              <w:bottom w:w="100" w:type="dxa"/>
              <w:right w:w="100" w:type="dxa"/>
            </w:tcMar>
          </w:tcPr>
          <w:p w14:paraId="165E1257" w14:textId="77777777" w:rsidR="003262F6" w:rsidRDefault="00E07F59">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Max</w:t>
            </w:r>
          </w:p>
        </w:tc>
        <w:tc>
          <w:tcPr>
            <w:tcW w:w="1890" w:type="dxa"/>
            <w:shd w:val="clear" w:color="auto" w:fill="auto"/>
            <w:tcMar>
              <w:top w:w="100" w:type="dxa"/>
              <w:left w:w="100" w:type="dxa"/>
              <w:bottom w:w="100" w:type="dxa"/>
              <w:right w:w="100" w:type="dxa"/>
            </w:tcMar>
          </w:tcPr>
          <w:p w14:paraId="31F23F24" w14:textId="77777777" w:rsidR="003262F6" w:rsidRDefault="00E07F59">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Nora, Elizabeth</w:t>
            </w:r>
          </w:p>
        </w:tc>
        <w:tc>
          <w:tcPr>
            <w:tcW w:w="2340" w:type="dxa"/>
            <w:shd w:val="clear" w:color="auto" w:fill="auto"/>
            <w:tcMar>
              <w:top w:w="100" w:type="dxa"/>
              <w:left w:w="100" w:type="dxa"/>
              <w:bottom w:w="100" w:type="dxa"/>
              <w:right w:w="100" w:type="dxa"/>
            </w:tcMar>
          </w:tcPr>
          <w:p w14:paraId="356D1003" w14:textId="77777777" w:rsidR="003262F6" w:rsidRDefault="003262F6">
            <w:pPr>
              <w:widowControl w:val="0"/>
              <w:pBdr>
                <w:top w:val="nil"/>
                <w:left w:val="nil"/>
                <w:bottom w:val="nil"/>
                <w:right w:val="nil"/>
                <w:between w:val="nil"/>
              </w:pBdr>
              <w:spacing w:line="240" w:lineRule="auto"/>
              <w:rPr>
                <w:rFonts w:ascii="Calibri" w:eastAsia="Calibri" w:hAnsi="Calibri" w:cs="Calibri"/>
                <w:sz w:val="20"/>
                <w:szCs w:val="20"/>
              </w:rPr>
            </w:pPr>
          </w:p>
        </w:tc>
      </w:tr>
      <w:tr w:rsidR="003262F6" w14:paraId="09C1E348" w14:textId="77777777">
        <w:trPr>
          <w:trHeight w:val="216"/>
        </w:trPr>
        <w:tc>
          <w:tcPr>
            <w:tcW w:w="4170" w:type="dxa"/>
            <w:shd w:val="clear" w:color="auto" w:fill="auto"/>
            <w:tcMar>
              <w:top w:w="100" w:type="dxa"/>
              <w:left w:w="100" w:type="dxa"/>
              <w:bottom w:w="100" w:type="dxa"/>
              <w:right w:w="100" w:type="dxa"/>
            </w:tcMar>
          </w:tcPr>
          <w:p w14:paraId="4C26D184" w14:textId="77777777" w:rsidR="003262F6" w:rsidRDefault="00E07F59">
            <w:pPr>
              <w:widowControl w:val="0"/>
              <w:spacing w:line="240" w:lineRule="auto"/>
              <w:rPr>
                <w:rFonts w:ascii="Calibri" w:eastAsia="Calibri" w:hAnsi="Calibri" w:cs="Calibri"/>
                <w:sz w:val="20"/>
                <w:szCs w:val="20"/>
              </w:rPr>
            </w:pPr>
            <w:r>
              <w:rPr>
                <w:rFonts w:ascii="Calibri" w:eastAsia="Calibri" w:hAnsi="Calibri" w:cs="Calibri"/>
                <w:sz w:val="20"/>
                <w:szCs w:val="20"/>
              </w:rPr>
              <w:t>Mathematical formulation</w:t>
            </w:r>
          </w:p>
        </w:tc>
        <w:tc>
          <w:tcPr>
            <w:tcW w:w="1515" w:type="dxa"/>
            <w:shd w:val="clear" w:color="auto" w:fill="auto"/>
            <w:tcMar>
              <w:top w:w="100" w:type="dxa"/>
              <w:left w:w="100" w:type="dxa"/>
              <w:bottom w:w="100" w:type="dxa"/>
              <w:right w:w="100" w:type="dxa"/>
            </w:tcMar>
          </w:tcPr>
          <w:p w14:paraId="08409CBC" w14:textId="77777777" w:rsidR="003262F6" w:rsidRDefault="00E07F59">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Elizabeth</w:t>
            </w:r>
          </w:p>
        </w:tc>
        <w:tc>
          <w:tcPr>
            <w:tcW w:w="1890" w:type="dxa"/>
            <w:shd w:val="clear" w:color="auto" w:fill="auto"/>
            <w:tcMar>
              <w:top w:w="100" w:type="dxa"/>
              <w:left w:w="100" w:type="dxa"/>
              <w:bottom w:w="100" w:type="dxa"/>
              <w:right w:w="100" w:type="dxa"/>
            </w:tcMar>
          </w:tcPr>
          <w:p w14:paraId="31C97B5D" w14:textId="77777777" w:rsidR="003262F6" w:rsidRDefault="00E07F59">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Max, Nora</w:t>
            </w:r>
          </w:p>
        </w:tc>
        <w:tc>
          <w:tcPr>
            <w:tcW w:w="2340" w:type="dxa"/>
            <w:shd w:val="clear" w:color="auto" w:fill="auto"/>
            <w:tcMar>
              <w:top w:w="100" w:type="dxa"/>
              <w:left w:w="100" w:type="dxa"/>
              <w:bottom w:w="100" w:type="dxa"/>
              <w:right w:w="100" w:type="dxa"/>
            </w:tcMar>
          </w:tcPr>
          <w:p w14:paraId="198E78ED" w14:textId="77777777" w:rsidR="003262F6" w:rsidRDefault="003262F6">
            <w:pPr>
              <w:widowControl w:val="0"/>
              <w:pBdr>
                <w:top w:val="nil"/>
                <w:left w:val="nil"/>
                <w:bottom w:val="nil"/>
                <w:right w:val="nil"/>
                <w:between w:val="nil"/>
              </w:pBdr>
              <w:spacing w:line="240" w:lineRule="auto"/>
              <w:rPr>
                <w:rFonts w:ascii="Calibri" w:eastAsia="Calibri" w:hAnsi="Calibri" w:cs="Calibri"/>
                <w:sz w:val="20"/>
                <w:szCs w:val="20"/>
              </w:rPr>
            </w:pPr>
          </w:p>
        </w:tc>
      </w:tr>
      <w:tr w:rsidR="003262F6" w14:paraId="0431D07E" w14:textId="77777777">
        <w:trPr>
          <w:trHeight w:val="216"/>
        </w:trPr>
        <w:tc>
          <w:tcPr>
            <w:tcW w:w="4170" w:type="dxa"/>
            <w:shd w:val="clear" w:color="auto" w:fill="auto"/>
            <w:tcMar>
              <w:top w:w="100" w:type="dxa"/>
              <w:left w:w="100" w:type="dxa"/>
              <w:bottom w:w="100" w:type="dxa"/>
              <w:right w:w="100" w:type="dxa"/>
            </w:tcMar>
          </w:tcPr>
          <w:p w14:paraId="6E390A0F" w14:textId="77777777" w:rsidR="003262F6" w:rsidRDefault="00E07F59">
            <w:pPr>
              <w:widowControl w:val="0"/>
              <w:spacing w:line="240" w:lineRule="auto"/>
              <w:rPr>
                <w:rFonts w:ascii="Calibri" w:eastAsia="Calibri" w:hAnsi="Calibri" w:cs="Calibri"/>
                <w:sz w:val="20"/>
                <w:szCs w:val="20"/>
              </w:rPr>
            </w:pPr>
            <w:r>
              <w:rPr>
                <w:rFonts w:ascii="Calibri" w:eastAsia="Calibri" w:hAnsi="Calibri" w:cs="Calibri"/>
                <w:sz w:val="20"/>
                <w:szCs w:val="20"/>
              </w:rPr>
              <w:t>Data summary</w:t>
            </w:r>
          </w:p>
        </w:tc>
        <w:tc>
          <w:tcPr>
            <w:tcW w:w="1515" w:type="dxa"/>
            <w:shd w:val="clear" w:color="auto" w:fill="auto"/>
            <w:tcMar>
              <w:top w:w="100" w:type="dxa"/>
              <w:left w:w="100" w:type="dxa"/>
              <w:bottom w:w="100" w:type="dxa"/>
              <w:right w:w="100" w:type="dxa"/>
            </w:tcMar>
          </w:tcPr>
          <w:p w14:paraId="1D43D78A" w14:textId="77777777" w:rsidR="003262F6" w:rsidRDefault="00E07F59">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Max</w:t>
            </w:r>
          </w:p>
        </w:tc>
        <w:tc>
          <w:tcPr>
            <w:tcW w:w="1890" w:type="dxa"/>
            <w:shd w:val="clear" w:color="auto" w:fill="auto"/>
            <w:tcMar>
              <w:top w:w="100" w:type="dxa"/>
              <w:left w:w="100" w:type="dxa"/>
              <w:bottom w:w="100" w:type="dxa"/>
              <w:right w:w="100" w:type="dxa"/>
            </w:tcMar>
          </w:tcPr>
          <w:p w14:paraId="4EB086CC" w14:textId="77777777" w:rsidR="003262F6" w:rsidRDefault="00E07F59">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Nora, Elizabeth</w:t>
            </w:r>
          </w:p>
        </w:tc>
        <w:tc>
          <w:tcPr>
            <w:tcW w:w="2340" w:type="dxa"/>
            <w:shd w:val="clear" w:color="auto" w:fill="auto"/>
            <w:tcMar>
              <w:top w:w="100" w:type="dxa"/>
              <w:left w:w="100" w:type="dxa"/>
              <w:bottom w:w="100" w:type="dxa"/>
              <w:right w:w="100" w:type="dxa"/>
            </w:tcMar>
          </w:tcPr>
          <w:p w14:paraId="65302CC1" w14:textId="77777777" w:rsidR="003262F6" w:rsidRDefault="003262F6">
            <w:pPr>
              <w:widowControl w:val="0"/>
              <w:pBdr>
                <w:top w:val="nil"/>
                <w:left w:val="nil"/>
                <w:bottom w:val="nil"/>
                <w:right w:val="nil"/>
                <w:between w:val="nil"/>
              </w:pBdr>
              <w:spacing w:line="240" w:lineRule="auto"/>
              <w:rPr>
                <w:rFonts w:ascii="Calibri" w:eastAsia="Calibri" w:hAnsi="Calibri" w:cs="Calibri"/>
                <w:sz w:val="20"/>
                <w:szCs w:val="20"/>
              </w:rPr>
            </w:pPr>
          </w:p>
        </w:tc>
      </w:tr>
      <w:tr w:rsidR="003262F6" w14:paraId="6F3267BE" w14:textId="77777777">
        <w:trPr>
          <w:trHeight w:val="216"/>
        </w:trPr>
        <w:tc>
          <w:tcPr>
            <w:tcW w:w="4170" w:type="dxa"/>
            <w:shd w:val="clear" w:color="auto" w:fill="auto"/>
            <w:tcMar>
              <w:top w:w="100" w:type="dxa"/>
              <w:left w:w="100" w:type="dxa"/>
              <w:bottom w:w="100" w:type="dxa"/>
              <w:right w:w="100" w:type="dxa"/>
            </w:tcMar>
          </w:tcPr>
          <w:p w14:paraId="0618263A" w14:textId="77777777" w:rsidR="003262F6" w:rsidRDefault="00E07F59">
            <w:pPr>
              <w:widowControl w:val="0"/>
              <w:spacing w:line="240" w:lineRule="auto"/>
              <w:rPr>
                <w:rFonts w:ascii="Calibri" w:eastAsia="Calibri" w:hAnsi="Calibri" w:cs="Calibri"/>
                <w:sz w:val="20"/>
                <w:szCs w:val="20"/>
              </w:rPr>
            </w:pPr>
            <w:r>
              <w:rPr>
                <w:rFonts w:ascii="Calibri" w:eastAsia="Calibri" w:hAnsi="Calibri" w:cs="Calibri"/>
                <w:sz w:val="20"/>
                <w:szCs w:val="20"/>
              </w:rPr>
              <w:t>Implementation, analysis</w:t>
            </w:r>
          </w:p>
        </w:tc>
        <w:tc>
          <w:tcPr>
            <w:tcW w:w="1515" w:type="dxa"/>
            <w:shd w:val="clear" w:color="auto" w:fill="auto"/>
            <w:tcMar>
              <w:top w:w="100" w:type="dxa"/>
              <w:left w:w="100" w:type="dxa"/>
              <w:bottom w:w="100" w:type="dxa"/>
              <w:right w:w="100" w:type="dxa"/>
            </w:tcMar>
          </w:tcPr>
          <w:p w14:paraId="677F383D" w14:textId="77777777" w:rsidR="003262F6" w:rsidRDefault="00E07F59">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Elizabeth</w:t>
            </w:r>
          </w:p>
        </w:tc>
        <w:tc>
          <w:tcPr>
            <w:tcW w:w="1890" w:type="dxa"/>
            <w:shd w:val="clear" w:color="auto" w:fill="auto"/>
            <w:tcMar>
              <w:top w:w="100" w:type="dxa"/>
              <w:left w:w="100" w:type="dxa"/>
              <w:bottom w:w="100" w:type="dxa"/>
              <w:right w:w="100" w:type="dxa"/>
            </w:tcMar>
          </w:tcPr>
          <w:p w14:paraId="169D6CB5" w14:textId="77777777" w:rsidR="003262F6" w:rsidRDefault="00E07F59">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Max, Nora</w:t>
            </w:r>
          </w:p>
        </w:tc>
        <w:tc>
          <w:tcPr>
            <w:tcW w:w="2340" w:type="dxa"/>
            <w:shd w:val="clear" w:color="auto" w:fill="auto"/>
            <w:tcMar>
              <w:top w:w="100" w:type="dxa"/>
              <w:left w:w="100" w:type="dxa"/>
              <w:bottom w:w="100" w:type="dxa"/>
              <w:right w:w="100" w:type="dxa"/>
            </w:tcMar>
          </w:tcPr>
          <w:p w14:paraId="3060087D" w14:textId="77777777" w:rsidR="003262F6" w:rsidRDefault="003262F6">
            <w:pPr>
              <w:widowControl w:val="0"/>
              <w:pBdr>
                <w:top w:val="nil"/>
                <w:left w:val="nil"/>
                <w:bottom w:val="nil"/>
                <w:right w:val="nil"/>
                <w:between w:val="nil"/>
              </w:pBdr>
              <w:spacing w:line="240" w:lineRule="auto"/>
              <w:rPr>
                <w:rFonts w:ascii="Calibri" w:eastAsia="Calibri" w:hAnsi="Calibri" w:cs="Calibri"/>
                <w:sz w:val="20"/>
                <w:szCs w:val="20"/>
              </w:rPr>
            </w:pPr>
          </w:p>
        </w:tc>
      </w:tr>
      <w:tr w:rsidR="003262F6" w14:paraId="0B858126" w14:textId="77777777">
        <w:trPr>
          <w:trHeight w:val="216"/>
        </w:trPr>
        <w:tc>
          <w:tcPr>
            <w:tcW w:w="4170" w:type="dxa"/>
            <w:shd w:val="clear" w:color="auto" w:fill="auto"/>
            <w:tcMar>
              <w:top w:w="100" w:type="dxa"/>
              <w:left w:w="100" w:type="dxa"/>
              <w:bottom w:w="100" w:type="dxa"/>
              <w:right w:w="100" w:type="dxa"/>
            </w:tcMar>
          </w:tcPr>
          <w:p w14:paraId="7BC2D709" w14:textId="77777777" w:rsidR="003262F6" w:rsidRDefault="00E07F59">
            <w:pPr>
              <w:widowControl w:val="0"/>
              <w:spacing w:line="240" w:lineRule="auto"/>
              <w:rPr>
                <w:rFonts w:ascii="Calibri" w:eastAsia="Calibri" w:hAnsi="Calibri" w:cs="Calibri"/>
                <w:sz w:val="20"/>
                <w:szCs w:val="20"/>
              </w:rPr>
            </w:pPr>
            <w:r>
              <w:rPr>
                <w:rFonts w:ascii="Calibri" w:eastAsia="Calibri" w:hAnsi="Calibri" w:cs="Calibri"/>
                <w:sz w:val="20"/>
                <w:szCs w:val="20"/>
              </w:rPr>
              <w:t>Visualization of results (charts, maps)</w:t>
            </w:r>
          </w:p>
        </w:tc>
        <w:tc>
          <w:tcPr>
            <w:tcW w:w="1515" w:type="dxa"/>
            <w:shd w:val="clear" w:color="auto" w:fill="auto"/>
            <w:tcMar>
              <w:top w:w="100" w:type="dxa"/>
              <w:left w:w="100" w:type="dxa"/>
              <w:bottom w:w="100" w:type="dxa"/>
              <w:right w:w="100" w:type="dxa"/>
            </w:tcMar>
          </w:tcPr>
          <w:p w14:paraId="7CC06D93" w14:textId="77777777" w:rsidR="003262F6" w:rsidRDefault="00E07F59">
            <w:pPr>
              <w:widowControl w:val="0"/>
              <w:spacing w:line="240" w:lineRule="auto"/>
              <w:rPr>
                <w:rFonts w:ascii="Calibri" w:eastAsia="Calibri" w:hAnsi="Calibri" w:cs="Calibri"/>
                <w:sz w:val="20"/>
                <w:szCs w:val="20"/>
              </w:rPr>
            </w:pPr>
            <w:r>
              <w:rPr>
                <w:rFonts w:ascii="Calibri" w:eastAsia="Calibri" w:hAnsi="Calibri" w:cs="Calibri"/>
                <w:sz w:val="20"/>
                <w:szCs w:val="20"/>
              </w:rPr>
              <w:t>All</w:t>
            </w:r>
          </w:p>
        </w:tc>
        <w:tc>
          <w:tcPr>
            <w:tcW w:w="1890" w:type="dxa"/>
            <w:shd w:val="clear" w:color="auto" w:fill="auto"/>
            <w:tcMar>
              <w:top w:w="100" w:type="dxa"/>
              <w:left w:w="100" w:type="dxa"/>
              <w:bottom w:w="100" w:type="dxa"/>
              <w:right w:w="100" w:type="dxa"/>
            </w:tcMar>
          </w:tcPr>
          <w:p w14:paraId="7D38A399" w14:textId="77777777" w:rsidR="003262F6" w:rsidRDefault="003262F6">
            <w:pPr>
              <w:widowControl w:val="0"/>
              <w:spacing w:line="240" w:lineRule="auto"/>
              <w:rPr>
                <w:rFonts w:ascii="Calibri" w:eastAsia="Calibri" w:hAnsi="Calibri" w:cs="Calibri"/>
                <w:sz w:val="20"/>
                <w:szCs w:val="20"/>
              </w:rPr>
            </w:pPr>
          </w:p>
        </w:tc>
        <w:tc>
          <w:tcPr>
            <w:tcW w:w="2340" w:type="dxa"/>
            <w:shd w:val="clear" w:color="auto" w:fill="auto"/>
            <w:tcMar>
              <w:top w:w="100" w:type="dxa"/>
              <w:left w:w="100" w:type="dxa"/>
              <w:bottom w:w="100" w:type="dxa"/>
              <w:right w:w="100" w:type="dxa"/>
            </w:tcMar>
          </w:tcPr>
          <w:p w14:paraId="00E926E3" w14:textId="77777777" w:rsidR="003262F6" w:rsidRDefault="003262F6">
            <w:pPr>
              <w:widowControl w:val="0"/>
              <w:spacing w:line="240" w:lineRule="auto"/>
              <w:rPr>
                <w:rFonts w:ascii="Calibri" w:eastAsia="Calibri" w:hAnsi="Calibri" w:cs="Calibri"/>
                <w:sz w:val="20"/>
                <w:szCs w:val="20"/>
              </w:rPr>
            </w:pPr>
          </w:p>
        </w:tc>
      </w:tr>
      <w:tr w:rsidR="003262F6" w14:paraId="71D54E44" w14:textId="77777777">
        <w:trPr>
          <w:trHeight w:val="216"/>
        </w:trPr>
        <w:tc>
          <w:tcPr>
            <w:tcW w:w="4170" w:type="dxa"/>
            <w:shd w:val="clear" w:color="auto" w:fill="auto"/>
            <w:tcMar>
              <w:top w:w="100" w:type="dxa"/>
              <w:left w:w="100" w:type="dxa"/>
              <w:bottom w:w="100" w:type="dxa"/>
              <w:right w:w="100" w:type="dxa"/>
            </w:tcMar>
          </w:tcPr>
          <w:p w14:paraId="1BB84881" w14:textId="77777777" w:rsidR="003262F6" w:rsidRDefault="00E07F59">
            <w:pPr>
              <w:widowControl w:val="0"/>
              <w:spacing w:line="240" w:lineRule="auto"/>
              <w:rPr>
                <w:rFonts w:ascii="Calibri" w:eastAsia="Calibri" w:hAnsi="Calibri" w:cs="Calibri"/>
                <w:sz w:val="20"/>
                <w:szCs w:val="20"/>
              </w:rPr>
            </w:pPr>
            <w:r>
              <w:rPr>
                <w:rFonts w:ascii="Calibri" w:eastAsia="Calibri" w:hAnsi="Calibri" w:cs="Calibri"/>
                <w:sz w:val="20"/>
                <w:szCs w:val="20"/>
              </w:rPr>
              <w:t>Recommendations</w:t>
            </w:r>
          </w:p>
        </w:tc>
        <w:tc>
          <w:tcPr>
            <w:tcW w:w="1515" w:type="dxa"/>
            <w:shd w:val="clear" w:color="auto" w:fill="auto"/>
            <w:tcMar>
              <w:top w:w="100" w:type="dxa"/>
              <w:left w:w="100" w:type="dxa"/>
              <w:bottom w:w="100" w:type="dxa"/>
              <w:right w:w="100" w:type="dxa"/>
            </w:tcMar>
          </w:tcPr>
          <w:p w14:paraId="07C23699" w14:textId="77777777" w:rsidR="003262F6" w:rsidRDefault="00E07F59">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All</w:t>
            </w:r>
          </w:p>
        </w:tc>
        <w:tc>
          <w:tcPr>
            <w:tcW w:w="1890" w:type="dxa"/>
            <w:shd w:val="clear" w:color="auto" w:fill="auto"/>
            <w:tcMar>
              <w:top w:w="100" w:type="dxa"/>
              <w:left w:w="100" w:type="dxa"/>
              <w:bottom w:w="100" w:type="dxa"/>
              <w:right w:w="100" w:type="dxa"/>
            </w:tcMar>
          </w:tcPr>
          <w:p w14:paraId="40B5507B" w14:textId="77777777" w:rsidR="003262F6" w:rsidRDefault="003262F6">
            <w:pPr>
              <w:widowControl w:val="0"/>
              <w:pBdr>
                <w:top w:val="nil"/>
                <w:left w:val="nil"/>
                <w:bottom w:val="nil"/>
                <w:right w:val="nil"/>
                <w:between w:val="nil"/>
              </w:pBdr>
              <w:spacing w:line="240" w:lineRule="auto"/>
              <w:rPr>
                <w:rFonts w:ascii="Calibri" w:eastAsia="Calibri" w:hAnsi="Calibri" w:cs="Calibri"/>
                <w:sz w:val="20"/>
                <w:szCs w:val="20"/>
              </w:rPr>
            </w:pPr>
          </w:p>
        </w:tc>
        <w:tc>
          <w:tcPr>
            <w:tcW w:w="2340" w:type="dxa"/>
            <w:shd w:val="clear" w:color="auto" w:fill="auto"/>
            <w:tcMar>
              <w:top w:w="100" w:type="dxa"/>
              <w:left w:w="100" w:type="dxa"/>
              <w:bottom w:w="100" w:type="dxa"/>
              <w:right w:w="100" w:type="dxa"/>
            </w:tcMar>
          </w:tcPr>
          <w:p w14:paraId="06DD460E" w14:textId="77777777" w:rsidR="003262F6" w:rsidRDefault="003262F6">
            <w:pPr>
              <w:widowControl w:val="0"/>
              <w:pBdr>
                <w:top w:val="nil"/>
                <w:left w:val="nil"/>
                <w:bottom w:val="nil"/>
                <w:right w:val="nil"/>
                <w:between w:val="nil"/>
              </w:pBdr>
              <w:spacing w:line="240" w:lineRule="auto"/>
              <w:rPr>
                <w:rFonts w:ascii="Calibri" w:eastAsia="Calibri" w:hAnsi="Calibri" w:cs="Calibri"/>
                <w:sz w:val="20"/>
                <w:szCs w:val="20"/>
              </w:rPr>
            </w:pPr>
          </w:p>
        </w:tc>
      </w:tr>
      <w:tr w:rsidR="003262F6" w14:paraId="18FFF8EB" w14:textId="77777777">
        <w:trPr>
          <w:trHeight w:val="216"/>
        </w:trPr>
        <w:tc>
          <w:tcPr>
            <w:tcW w:w="4170" w:type="dxa"/>
            <w:shd w:val="clear" w:color="auto" w:fill="auto"/>
            <w:tcMar>
              <w:top w:w="100" w:type="dxa"/>
              <w:left w:w="100" w:type="dxa"/>
              <w:bottom w:w="100" w:type="dxa"/>
              <w:right w:w="100" w:type="dxa"/>
            </w:tcMar>
          </w:tcPr>
          <w:p w14:paraId="1F2875F9" w14:textId="77777777" w:rsidR="003262F6" w:rsidRDefault="00E07F59">
            <w:pPr>
              <w:widowControl w:val="0"/>
              <w:spacing w:line="240" w:lineRule="auto"/>
              <w:rPr>
                <w:rFonts w:ascii="Calibri" w:eastAsia="Calibri" w:hAnsi="Calibri" w:cs="Calibri"/>
                <w:sz w:val="20"/>
                <w:szCs w:val="20"/>
              </w:rPr>
            </w:pPr>
            <w:r>
              <w:rPr>
                <w:rFonts w:ascii="Calibri" w:eastAsia="Calibri" w:hAnsi="Calibri" w:cs="Calibri"/>
                <w:sz w:val="20"/>
                <w:szCs w:val="20"/>
              </w:rPr>
              <w:t>Citations</w:t>
            </w:r>
          </w:p>
        </w:tc>
        <w:tc>
          <w:tcPr>
            <w:tcW w:w="1515" w:type="dxa"/>
            <w:shd w:val="clear" w:color="auto" w:fill="auto"/>
            <w:tcMar>
              <w:top w:w="100" w:type="dxa"/>
              <w:left w:w="100" w:type="dxa"/>
              <w:bottom w:w="100" w:type="dxa"/>
              <w:right w:w="100" w:type="dxa"/>
            </w:tcMar>
          </w:tcPr>
          <w:p w14:paraId="6E42A141" w14:textId="77777777" w:rsidR="003262F6" w:rsidRDefault="00E07F59">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Nora</w:t>
            </w:r>
          </w:p>
        </w:tc>
        <w:tc>
          <w:tcPr>
            <w:tcW w:w="1890" w:type="dxa"/>
            <w:shd w:val="clear" w:color="auto" w:fill="auto"/>
            <w:tcMar>
              <w:top w:w="100" w:type="dxa"/>
              <w:left w:w="100" w:type="dxa"/>
              <w:bottom w:w="100" w:type="dxa"/>
              <w:right w:w="100" w:type="dxa"/>
            </w:tcMar>
          </w:tcPr>
          <w:p w14:paraId="0D31259D" w14:textId="77777777" w:rsidR="003262F6" w:rsidRDefault="003262F6">
            <w:pPr>
              <w:widowControl w:val="0"/>
              <w:pBdr>
                <w:top w:val="nil"/>
                <w:left w:val="nil"/>
                <w:bottom w:val="nil"/>
                <w:right w:val="nil"/>
                <w:between w:val="nil"/>
              </w:pBdr>
              <w:spacing w:line="240" w:lineRule="auto"/>
              <w:rPr>
                <w:rFonts w:ascii="Calibri" w:eastAsia="Calibri" w:hAnsi="Calibri" w:cs="Calibri"/>
                <w:sz w:val="20"/>
                <w:szCs w:val="20"/>
              </w:rPr>
            </w:pPr>
          </w:p>
        </w:tc>
        <w:tc>
          <w:tcPr>
            <w:tcW w:w="2340" w:type="dxa"/>
            <w:shd w:val="clear" w:color="auto" w:fill="auto"/>
            <w:tcMar>
              <w:top w:w="100" w:type="dxa"/>
              <w:left w:w="100" w:type="dxa"/>
              <w:bottom w:w="100" w:type="dxa"/>
              <w:right w:w="100" w:type="dxa"/>
            </w:tcMar>
          </w:tcPr>
          <w:p w14:paraId="317CBA33" w14:textId="77777777" w:rsidR="003262F6" w:rsidRDefault="003262F6">
            <w:pPr>
              <w:widowControl w:val="0"/>
              <w:pBdr>
                <w:top w:val="nil"/>
                <w:left w:val="nil"/>
                <w:bottom w:val="nil"/>
                <w:right w:val="nil"/>
                <w:between w:val="nil"/>
              </w:pBdr>
              <w:spacing w:line="240" w:lineRule="auto"/>
              <w:rPr>
                <w:rFonts w:ascii="Calibri" w:eastAsia="Calibri" w:hAnsi="Calibri" w:cs="Calibri"/>
                <w:sz w:val="20"/>
                <w:szCs w:val="20"/>
              </w:rPr>
            </w:pPr>
          </w:p>
        </w:tc>
      </w:tr>
      <w:tr w:rsidR="003262F6" w14:paraId="074C5651" w14:textId="77777777">
        <w:trPr>
          <w:trHeight w:val="216"/>
        </w:trPr>
        <w:tc>
          <w:tcPr>
            <w:tcW w:w="4170" w:type="dxa"/>
            <w:shd w:val="clear" w:color="auto" w:fill="auto"/>
            <w:tcMar>
              <w:top w:w="100" w:type="dxa"/>
              <w:left w:w="100" w:type="dxa"/>
              <w:bottom w:w="100" w:type="dxa"/>
              <w:right w:w="100" w:type="dxa"/>
            </w:tcMar>
          </w:tcPr>
          <w:p w14:paraId="2EFD004D" w14:textId="77777777" w:rsidR="003262F6" w:rsidRDefault="00E07F59">
            <w:pPr>
              <w:widowControl w:val="0"/>
              <w:spacing w:line="240" w:lineRule="auto"/>
              <w:rPr>
                <w:rFonts w:ascii="Calibri" w:eastAsia="Calibri" w:hAnsi="Calibri" w:cs="Calibri"/>
                <w:sz w:val="20"/>
                <w:szCs w:val="20"/>
              </w:rPr>
            </w:pPr>
            <w:r>
              <w:rPr>
                <w:rFonts w:ascii="Calibri" w:eastAsia="Calibri" w:hAnsi="Calibri" w:cs="Calibri"/>
                <w:sz w:val="20"/>
                <w:szCs w:val="20"/>
              </w:rPr>
              <w:t>Review final report (Technical/Stylistic)</w:t>
            </w:r>
          </w:p>
        </w:tc>
        <w:tc>
          <w:tcPr>
            <w:tcW w:w="1515" w:type="dxa"/>
            <w:shd w:val="clear" w:color="auto" w:fill="auto"/>
            <w:tcMar>
              <w:top w:w="100" w:type="dxa"/>
              <w:left w:w="100" w:type="dxa"/>
              <w:bottom w:w="100" w:type="dxa"/>
              <w:right w:w="100" w:type="dxa"/>
            </w:tcMar>
          </w:tcPr>
          <w:p w14:paraId="3B0154E7" w14:textId="77777777" w:rsidR="003262F6" w:rsidRDefault="00E07F59">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Nora</w:t>
            </w:r>
          </w:p>
        </w:tc>
        <w:tc>
          <w:tcPr>
            <w:tcW w:w="1890" w:type="dxa"/>
            <w:shd w:val="clear" w:color="auto" w:fill="auto"/>
            <w:tcMar>
              <w:top w:w="100" w:type="dxa"/>
              <w:left w:w="100" w:type="dxa"/>
              <w:bottom w:w="100" w:type="dxa"/>
              <w:right w:w="100" w:type="dxa"/>
            </w:tcMar>
          </w:tcPr>
          <w:p w14:paraId="3D22EDF8" w14:textId="77777777" w:rsidR="003262F6" w:rsidRDefault="003262F6">
            <w:pPr>
              <w:widowControl w:val="0"/>
              <w:pBdr>
                <w:top w:val="nil"/>
                <w:left w:val="nil"/>
                <w:bottom w:val="nil"/>
                <w:right w:val="nil"/>
                <w:between w:val="nil"/>
              </w:pBdr>
              <w:spacing w:line="240" w:lineRule="auto"/>
              <w:rPr>
                <w:rFonts w:ascii="Calibri" w:eastAsia="Calibri" w:hAnsi="Calibri" w:cs="Calibri"/>
                <w:sz w:val="20"/>
                <w:szCs w:val="20"/>
              </w:rPr>
            </w:pPr>
          </w:p>
        </w:tc>
        <w:tc>
          <w:tcPr>
            <w:tcW w:w="2340" w:type="dxa"/>
            <w:shd w:val="clear" w:color="auto" w:fill="auto"/>
            <w:tcMar>
              <w:top w:w="100" w:type="dxa"/>
              <w:left w:w="100" w:type="dxa"/>
              <w:bottom w:w="100" w:type="dxa"/>
              <w:right w:w="100" w:type="dxa"/>
            </w:tcMar>
          </w:tcPr>
          <w:p w14:paraId="00102AF3" w14:textId="77777777" w:rsidR="003262F6" w:rsidRDefault="003262F6">
            <w:pPr>
              <w:widowControl w:val="0"/>
              <w:pBdr>
                <w:top w:val="nil"/>
                <w:left w:val="nil"/>
                <w:bottom w:val="nil"/>
                <w:right w:val="nil"/>
                <w:between w:val="nil"/>
              </w:pBdr>
              <w:spacing w:line="240" w:lineRule="auto"/>
              <w:rPr>
                <w:rFonts w:ascii="Calibri" w:eastAsia="Calibri" w:hAnsi="Calibri" w:cs="Calibri"/>
                <w:sz w:val="20"/>
                <w:szCs w:val="20"/>
              </w:rPr>
            </w:pPr>
          </w:p>
        </w:tc>
      </w:tr>
      <w:tr w:rsidR="003262F6" w14:paraId="224EC975" w14:textId="77777777">
        <w:trPr>
          <w:trHeight w:val="330"/>
        </w:trPr>
        <w:tc>
          <w:tcPr>
            <w:tcW w:w="4170" w:type="dxa"/>
            <w:shd w:val="clear" w:color="auto" w:fill="auto"/>
            <w:tcMar>
              <w:top w:w="100" w:type="dxa"/>
              <w:left w:w="100" w:type="dxa"/>
              <w:bottom w:w="100" w:type="dxa"/>
              <w:right w:w="100" w:type="dxa"/>
            </w:tcMar>
          </w:tcPr>
          <w:p w14:paraId="16981116" w14:textId="77777777" w:rsidR="003262F6" w:rsidRDefault="00E07F59">
            <w:pPr>
              <w:widowControl w:val="0"/>
              <w:spacing w:line="240" w:lineRule="auto"/>
              <w:rPr>
                <w:rFonts w:ascii="Calibri" w:eastAsia="Calibri" w:hAnsi="Calibri" w:cs="Calibri"/>
                <w:b/>
                <w:sz w:val="20"/>
                <w:szCs w:val="20"/>
              </w:rPr>
            </w:pPr>
            <w:r>
              <w:rPr>
                <w:rFonts w:ascii="Calibri" w:eastAsia="Calibri" w:hAnsi="Calibri" w:cs="Calibri"/>
                <w:b/>
                <w:sz w:val="20"/>
                <w:szCs w:val="20"/>
              </w:rPr>
              <w:t>Presentation</w:t>
            </w:r>
          </w:p>
        </w:tc>
        <w:tc>
          <w:tcPr>
            <w:tcW w:w="1515" w:type="dxa"/>
            <w:shd w:val="clear" w:color="auto" w:fill="auto"/>
            <w:tcMar>
              <w:top w:w="100" w:type="dxa"/>
              <w:left w:w="100" w:type="dxa"/>
              <w:bottom w:w="100" w:type="dxa"/>
              <w:right w:w="100" w:type="dxa"/>
            </w:tcMar>
          </w:tcPr>
          <w:p w14:paraId="62D427D7" w14:textId="77777777" w:rsidR="003262F6" w:rsidRDefault="00E07F59">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All</w:t>
            </w:r>
          </w:p>
        </w:tc>
        <w:tc>
          <w:tcPr>
            <w:tcW w:w="1890" w:type="dxa"/>
            <w:shd w:val="clear" w:color="auto" w:fill="auto"/>
            <w:tcMar>
              <w:top w:w="100" w:type="dxa"/>
              <w:left w:w="100" w:type="dxa"/>
              <w:bottom w:w="100" w:type="dxa"/>
              <w:right w:w="100" w:type="dxa"/>
            </w:tcMar>
          </w:tcPr>
          <w:p w14:paraId="00094941" w14:textId="77777777" w:rsidR="003262F6" w:rsidRDefault="003262F6">
            <w:pPr>
              <w:widowControl w:val="0"/>
              <w:pBdr>
                <w:top w:val="nil"/>
                <w:left w:val="nil"/>
                <w:bottom w:val="nil"/>
                <w:right w:val="nil"/>
                <w:between w:val="nil"/>
              </w:pBdr>
              <w:spacing w:line="240" w:lineRule="auto"/>
              <w:rPr>
                <w:rFonts w:ascii="Calibri" w:eastAsia="Calibri" w:hAnsi="Calibri" w:cs="Calibri"/>
                <w:sz w:val="20"/>
                <w:szCs w:val="20"/>
              </w:rPr>
            </w:pPr>
          </w:p>
        </w:tc>
        <w:tc>
          <w:tcPr>
            <w:tcW w:w="2340" w:type="dxa"/>
            <w:shd w:val="clear" w:color="auto" w:fill="auto"/>
            <w:tcMar>
              <w:top w:w="100" w:type="dxa"/>
              <w:left w:w="100" w:type="dxa"/>
              <w:bottom w:w="100" w:type="dxa"/>
              <w:right w:w="100" w:type="dxa"/>
            </w:tcMar>
          </w:tcPr>
          <w:p w14:paraId="7F4C0452" w14:textId="77777777" w:rsidR="003262F6" w:rsidRDefault="00E07F59">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Monday, April 27</w:t>
            </w:r>
          </w:p>
        </w:tc>
      </w:tr>
    </w:tbl>
    <w:p w14:paraId="439364F2" w14:textId="77777777" w:rsidR="003262F6" w:rsidRDefault="003262F6">
      <w:pPr>
        <w:rPr>
          <w:rFonts w:ascii="Calibri" w:eastAsia="Calibri" w:hAnsi="Calibri" w:cs="Calibri"/>
          <w:sz w:val="20"/>
          <w:szCs w:val="20"/>
        </w:rPr>
      </w:pPr>
    </w:p>
    <w:sectPr w:rsidR="003262F6">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EE499" w14:textId="77777777" w:rsidR="00E07F59" w:rsidRDefault="00E07F59">
      <w:pPr>
        <w:spacing w:line="240" w:lineRule="auto"/>
      </w:pPr>
      <w:r>
        <w:separator/>
      </w:r>
    </w:p>
  </w:endnote>
  <w:endnote w:type="continuationSeparator" w:id="0">
    <w:p w14:paraId="47291E13" w14:textId="77777777" w:rsidR="00E07F59" w:rsidRDefault="00E07F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04B9C" w14:textId="77777777" w:rsidR="003262F6" w:rsidRDefault="00E07F59">
    <w:pPr>
      <w:ind w:left="8640"/>
      <w:rPr>
        <w:rFonts w:ascii="Calibri" w:eastAsia="Calibri" w:hAnsi="Calibri" w:cs="Calibri"/>
      </w:rPr>
    </w:pPr>
    <w:r>
      <w:rPr>
        <w:rFonts w:ascii="Calibri" w:eastAsia="Calibri" w:hAnsi="Calibri" w:cs="Calibri"/>
      </w:rPr>
      <w:fldChar w:fldCharType="begin"/>
    </w:r>
    <w:r>
      <w:rPr>
        <w:rFonts w:ascii="Calibri" w:eastAsia="Calibri" w:hAnsi="Calibri" w:cs="Calibri"/>
      </w:rPr>
      <w:instrText>PAGE</w:instrText>
    </w:r>
    <w:r w:rsidR="00140827">
      <w:rPr>
        <w:rFonts w:ascii="Calibri" w:eastAsia="Calibri" w:hAnsi="Calibri" w:cs="Calibri"/>
      </w:rPr>
      <w:fldChar w:fldCharType="separate"/>
    </w:r>
    <w:r w:rsidR="00140827">
      <w:rPr>
        <w:rFonts w:ascii="Calibri" w:eastAsia="Calibri" w:hAnsi="Calibri" w:cs="Calibri"/>
        <w:noProof/>
      </w:rPr>
      <w:t>1</w:t>
    </w:r>
    <w:r>
      <w:rPr>
        <w:rFonts w:ascii="Calibri" w:eastAsia="Calibri" w:hAnsi="Calibri" w:cs="Calibri"/>
      </w:rPr>
      <w:fldChar w:fldCharType="end"/>
    </w:r>
  </w:p>
  <w:p w14:paraId="67F15B76" w14:textId="77777777" w:rsidR="003262F6" w:rsidRDefault="003262F6">
    <w:pPr>
      <w:widowControl w:val="0"/>
      <w:pBdr>
        <w:top w:val="nil"/>
        <w:left w:val="nil"/>
        <w:bottom w:val="nil"/>
        <w:right w:val="nil"/>
        <w:between w:val="nil"/>
      </w:pBdr>
      <w:rPr>
        <w:rFonts w:ascii="Calibri" w:eastAsia="Calibri" w:hAnsi="Calibri" w:cs="Calibr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3CD93" w14:textId="77777777" w:rsidR="003262F6" w:rsidRDefault="00E07F59">
    <w:pPr>
      <w:jc w:val="right"/>
    </w:pPr>
    <w:r>
      <w:fldChar w:fldCharType="begin"/>
    </w:r>
    <w:r>
      <w:instrText>PAGE</w:instrText>
    </w:r>
    <w:r w:rsidR="00140827">
      <w:fldChar w:fldCharType="separate"/>
    </w:r>
    <w:r w:rsidR="00140827">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DEA3F" w14:textId="77777777" w:rsidR="00E07F59" w:rsidRDefault="00E07F59">
      <w:pPr>
        <w:spacing w:line="240" w:lineRule="auto"/>
      </w:pPr>
      <w:r>
        <w:separator/>
      </w:r>
    </w:p>
  </w:footnote>
  <w:footnote w:type="continuationSeparator" w:id="0">
    <w:p w14:paraId="22E2748F" w14:textId="77777777" w:rsidR="00E07F59" w:rsidRDefault="00E07F59">
      <w:pPr>
        <w:spacing w:line="240" w:lineRule="auto"/>
      </w:pPr>
      <w:r>
        <w:continuationSeparator/>
      </w:r>
    </w:p>
  </w:footnote>
  <w:footnote w:id="1">
    <w:p w14:paraId="5F00D9CC" w14:textId="77777777" w:rsidR="003262F6" w:rsidRDefault="00E07F59">
      <w:pPr>
        <w:spacing w:line="240" w:lineRule="auto"/>
        <w:rPr>
          <w:sz w:val="20"/>
          <w:szCs w:val="20"/>
        </w:rPr>
      </w:pPr>
      <w:r>
        <w:rPr>
          <w:vertAlign w:val="superscript"/>
        </w:rPr>
        <w:footnoteRef/>
      </w:r>
      <w:r>
        <w:rPr>
          <w:sz w:val="20"/>
          <w:szCs w:val="20"/>
        </w:rPr>
        <w:t xml:space="preserve"> </w:t>
      </w:r>
      <w:r>
        <w:rPr>
          <w:rFonts w:ascii="Calibri" w:eastAsia="Calibri" w:hAnsi="Calibri" w:cs="Calibri"/>
        </w:rPr>
        <w:t xml:space="preserve">That is, </w:t>
      </w:r>
      <w:r>
        <w:rPr>
          <w:rFonts w:ascii="Calibri" w:eastAsia="Calibri" w:hAnsi="Calibri" w:cs="Calibri"/>
        </w:rPr>
        <w:t>if a block group’s distance is greater than 60% of other block groups, its estimated proportion of persons affected is greater than the 60% of block groups that lie farther from the Central Business District.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0873E" w14:textId="77777777" w:rsidR="003262F6" w:rsidRDefault="00E07F59">
    <w:pPr>
      <w:rPr>
        <w:rFonts w:ascii="Calibri" w:eastAsia="Calibri" w:hAnsi="Calibri" w:cs="Calibri"/>
      </w:rPr>
    </w:pPr>
    <w:r>
      <w:rPr>
        <w:rFonts w:ascii="Calibri" w:eastAsia="Calibri" w:hAnsi="Calibri" w:cs="Calibri"/>
      </w:rPr>
      <w:t>Team 3: Points of Dispense</w:t>
    </w:r>
    <w:r>
      <w:rPr>
        <w:rFonts w:ascii="Calibri" w:eastAsia="Calibri" w:hAnsi="Calibri" w:cs="Calibri"/>
      </w:rPr>
      <w:tab/>
    </w:r>
    <w:r>
      <w:rPr>
        <w:rFonts w:ascii="Calibri" w:eastAsia="Calibri" w:hAnsi="Calibri" w:cs="Calibri"/>
      </w:rPr>
      <w:tab/>
    </w:r>
    <w:r>
      <w:rPr>
        <w:rFonts w:ascii="Calibri" w:eastAsia="Calibri" w:hAnsi="Calibri" w:cs="Calibri"/>
      </w:rPr>
      <w:tab/>
      <w:t>Final Report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April 26,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37102"/>
    <w:multiLevelType w:val="multilevel"/>
    <w:tmpl w:val="53B4A47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B843C1"/>
    <w:multiLevelType w:val="multilevel"/>
    <w:tmpl w:val="06D4378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486A607D"/>
    <w:multiLevelType w:val="multilevel"/>
    <w:tmpl w:val="D7268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5D72F9"/>
    <w:multiLevelType w:val="multilevel"/>
    <w:tmpl w:val="224E7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EB1F7E"/>
    <w:multiLevelType w:val="multilevel"/>
    <w:tmpl w:val="9E1C07FC"/>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E90A83"/>
    <w:multiLevelType w:val="multilevel"/>
    <w:tmpl w:val="CB368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52A14DB"/>
    <w:multiLevelType w:val="multilevel"/>
    <w:tmpl w:val="7CCE51D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5"/>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2F6"/>
    <w:rsid w:val="00140827"/>
    <w:rsid w:val="003262F6"/>
    <w:rsid w:val="00E0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46193"/>
  <w15:docId w15:val="{39F960B6-A654-43B4-A1DE-38D0955A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7505C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7505CF"/>
    <w:pPr>
      <w:tabs>
        <w:tab w:val="center" w:pos="4680"/>
        <w:tab w:val="right" w:pos="9360"/>
      </w:tabs>
      <w:spacing w:line="240" w:lineRule="auto"/>
    </w:pPr>
  </w:style>
  <w:style w:type="character" w:customStyle="1" w:styleId="HeaderChar">
    <w:name w:val="Header Char"/>
    <w:basedOn w:val="DefaultParagraphFont"/>
    <w:link w:val="Header"/>
    <w:uiPriority w:val="99"/>
    <w:rsid w:val="007505CF"/>
  </w:style>
  <w:style w:type="paragraph" w:styleId="Footer">
    <w:name w:val="footer"/>
    <w:basedOn w:val="Normal"/>
    <w:link w:val="FooterChar"/>
    <w:uiPriority w:val="99"/>
    <w:unhideWhenUsed/>
    <w:rsid w:val="007505CF"/>
    <w:pPr>
      <w:tabs>
        <w:tab w:val="center" w:pos="4680"/>
        <w:tab w:val="right" w:pos="9360"/>
      </w:tabs>
      <w:spacing w:line="240" w:lineRule="auto"/>
    </w:pPr>
  </w:style>
  <w:style w:type="character" w:customStyle="1" w:styleId="FooterChar">
    <w:name w:val="Footer Char"/>
    <w:basedOn w:val="DefaultParagraphFont"/>
    <w:link w:val="Footer"/>
    <w:uiPriority w:val="99"/>
    <w:rsid w:val="007505CF"/>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2B1C8D"/>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2B1C8D"/>
    <w:rPr>
      <w:rFonts w:asciiTheme="minorHAnsi" w:eastAsiaTheme="minorEastAsia" w:hAnsiTheme="minorHAnsi" w:cstheme="minorBidi"/>
      <w:lang w:val="en-US"/>
    </w:rPr>
  </w:style>
  <w:style w:type="paragraph" w:styleId="TOCHeading">
    <w:name w:val="TOC Heading"/>
    <w:basedOn w:val="Heading1"/>
    <w:next w:val="Normal"/>
    <w:uiPriority w:val="39"/>
    <w:unhideWhenUsed/>
    <w:qFormat/>
    <w:rsid w:val="002B1C8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2B1C8D"/>
    <w:pPr>
      <w:spacing w:after="100"/>
      <w:ind w:left="440"/>
    </w:pPr>
  </w:style>
  <w:style w:type="character" w:styleId="Hyperlink">
    <w:name w:val="Hyperlink"/>
    <w:basedOn w:val="DefaultParagraphFont"/>
    <w:uiPriority w:val="99"/>
    <w:unhideWhenUsed/>
    <w:rsid w:val="002B1C8D"/>
    <w:rPr>
      <w:color w:val="0000FF" w:themeColor="hyperlink"/>
      <w:u w:val="single"/>
    </w:rPr>
  </w:style>
  <w:style w:type="paragraph" w:styleId="ListParagraph">
    <w:name w:val="List Paragraph"/>
    <w:basedOn w:val="Normal"/>
    <w:uiPriority w:val="34"/>
    <w:qFormat/>
    <w:rsid w:val="002B1C8D"/>
    <w:pPr>
      <w:ind w:left="720"/>
      <w:contextualSpacing/>
    </w:pPr>
  </w:style>
  <w:style w:type="character" w:styleId="CommentReference">
    <w:name w:val="annotation reference"/>
    <w:basedOn w:val="DefaultParagraphFont"/>
    <w:uiPriority w:val="99"/>
    <w:semiHidden/>
    <w:unhideWhenUsed/>
    <w:rsid w:val="00A024FC"/>
    <w:rPr>
      <w:sz w:val="16"/>
      <w:szCs w:val="16"/>
    </w:rPr>
  </w:style>
  <w:style w:type="paragraph" w:styleId="CommentText">
    <w:name w:val="annotation text"/>
    <w:basedOn w:val="Normal"/>
    <w:link w:val="CommentTextChar"/>
    <w:uiPriority w:val="99"/>
    <w:semiHidden/>
    <w:unhideWhenUsed/>
    <w:rsid w:val="00A024FC"/>
    <w:pPr>
      <w:spacing w:line="240" w:lineRule="auto"/>
    </w:pPr>
    <w:rPr>
      <w:sz w:val="20"/>
      <w:szCs w:val="20"/>
    </w:rPr>
  </w:style>
  <w:style w:type="character" w:customStyle="1" w:styleId="CommentTextChar">
    <w:name w:val="Comment Text Char"/>
    <w:basedOn w:val="DefaultParagraphFont"/>
    <w:link w:val="CommentText"/>
    <w:uiPriority w:val="99"/>
    <w:semiHidden/>
    <w:rsid w:val="00A024FC"/>
    <w:rPr>
      <w:sz w:val="20"/>
      <w:szCs w:val="20"/>
    </w:rPr>
  </w:style>
  <w:style w:type="paragraph" w:styleId="CommentSubject">
    <w:name w:val="annotation subject"/>
    <w:basedOn w:val="CommentText"/>
    <w:next w:val="CommentText"/>
    <w:link w:val="CommentSubjectChar"/>
    <w:uiPriority w:val="99"/>
    <w:semiHidden/>
    <w:unhideWhenUsed/>
    <w:rsid w:val="00A024FC"/>
    <w:rPr>
      <w:b/>
      <w:bCs/>
    </w:rPr>
  </w:style>
  <w:style w:type="character" w:customStyle="1" w:styleId="CommentSubjectChar">
    <w:name w:val="Comment Subject Char"/>
    <w:basedOn w:val="CommentTextChar"/>
    <w:link w:val="CommentSubject"/>
    <w:uiPriority w:val="99"/>
    <w:semiHidden/>
    <w:rsid w:val="00A024FC"/>
    <w:rPr>
      <w:b/>
      <w:bCs/>
      <w:sz w:val="20"/>
      <w:szCs w:val="20"/>
    </w:rPr>
  </w:style>
  <w:style w:type="paragraph" w:styleId="BalloonText">
    <w:name w:val="Balloon Text"/>
    <w:basedOn w:val="Normal"/>
    <w:link w:val="BalloonTextChar"/>
    <w:uiPriority w:val="99"/>
    <w:semiHidden/>
    <w:unhideWhenUsed/>
    <w:rsid w:val="00A024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4FC"/>
    <w:rPr>
      <w:rFonts w:ascii="Segoe UI" w:hAnsi="Segoe UI" w:cs="Segoe UI"/>
      <w:sz w:val="18"/>
      <w:szCs w:val="18"/>
    </w:r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4">
    <w:name w:val="toc 4"/>
    <w:basedOn w:val="Normal"/>
    <w:next w:val="Normal"/>
    <w:autoRedefine/>
    <w:uiPriority w:val="39"/>
    <w:unhideWhenUsed/>
    <w:rsid w:val="0021537E"/>
    <w:pPr>
      <w:spacing w:after="100"/>
      <w:ind w:left="660"/>
    </w:p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4.jpg"/><Relationship Id="rId21" Type="http://schemas.openxmlformats.org/officeDocument/2006/relationships/image" Target="media/image16.png"/><Relationship Id="rId34" Type="http://schemas.openxmlformats.org/officeDocument/2006/relationships/image" Target="media/image8.png"/><Relationship Id="rId42" Type="http://schemas.openxmlformats.org/officeDocument/2006/relationships/hyperlink" Target="http://f1000.com/work/bibliography/8569777" TargetMode="External"/><Relationship Id="rId47" Type="http://schemas.openxmlformats.org/officeDocument/2006/relationships/hyperlink" Target="http://openac-alcogis.opendata.arcgis.com/" TargetMode="External"/><Relationship Id="rId50" Type="http://schemas.openxmlformats.org/officeDocument/2006/relationships/hyperlink" Target="http://f1000.com/work/bibliography/5299231" TargetMode="External"/><Relationship Id="rId55" Type="http://schemas.openxmlformats.org/officeDocument/2006/relationships/hyperlink" Target="http://f1000.com/work/bibliography/8569742" TargetMode="External"/><Relationship Id="rId63" Type="http://schemas.openxmlformats.org/officeDocument/2006/relationships/hyperlink" Target="http://f1000.com/work/bibliography/856982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f1000.com/work/citation?ids=5299231&amp;pre=&amp;suf=&amp;sa=0" TargetMode="External"/><Relationship Id="rId29" Type="http://schemas.openxmlformats.org/officeDocument/2006/relationships/image" Target="media/image21.png"/><Relationship Id="rId11" Type="http://schemas.openxmlformats.org/officeDocument/2006/relationships/hyperlink" Target="http://f1000.com/work/citation?ids=1675730&amp;pre=&amp;suf=&amp;sa=0" TargetMode="External"/><Relationship Id="rId24" Type="http://schemas.openxmlformats.org/officeDocument/2006/relationships/image" Target="media/image17.png"/><Relationship Id="rId32" Type="http://schemas.openxmlformats.org/officeDocument/2006/relationships/image" Target="media/image7.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yperlink" Target="http://f1000.com/work/bibliography/8566033" TargetMode="External"/><Relationship Id="rId53" Type="http://schemas.openxmlformats.org/officeDocument/2006/relationships/hyperlink" Target="http://f1000.com/work/bibliography/8569742" TargetMode="External"/><Relationship Id="rId58" Type="http://schemas.openxmlformats.org/officeDocument/2006/relationships/hyperlink" Target="https://catalog.data.gov/dataset/enviroatlas-pittsburgh-pa-people-and-land-cover-in-floodplains-by-block-group"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f1000.com/work/bibliography/1675730" TargetMode="External"/><Relationship Id="rId19" Type="http://schemas.openxmlformats.org/officeDocument/2006/relationships/footer" Target="footer2.xml"/><Relationship Id="rId14" Type="http://schemas.openxmlformats.org/officeDocument/2006/relationships/hyperlink" Target="http://f1000.com/work/citation?ids=8566033&amp;pre=&amp;suf=&amp;sa=0" TargetMode="External"/><Relationship Id="rId22" Type="http://schemas.openxmlformats.org/officeDocument/2006/relationships/image" Target="media/image2.png"/><Relationship Id="rId27" Type="http://schemas.openxmlformats.org/officeDocument/2006/relationships/image" Target="media/image5.jpg"/><Relationship Id="rId30" Type="http://schemas.openxmlformats.org/officeDocument/2006/relationships/image" Target="media/image6.png"/><Relationship Id="rId35" Type="http://schemas.openxmlformats.org/officeDocument/2006/relationships/image" Target="media/image9.png"/><Relationship Id="rId43" Type="http://schemas.openxmlformats.org/officeDocument/2006/relationships/hyperlink" Target="http://f1000.com/work/bibliography/8569777" TargetMode="External"/><Relationship Id="rId48" Type="http://schemas.openxmlformats.org/officeDocument/2006/relationships/hyperlink" Target="http://f1000.com/work/bibliography/8569731" TargetMode="External"/><Relationship Id="rId56" Type="http://schemas.openxmlformats.org/officeDocument/2006/relationships/hyperlink" Target="http://dced.maps.arcgis.com/apps/webappviewer/index.html?id=4321d9e3e1094dc494f942c039604d3a" TargetMode="External"/><Relationship Id="rId64" Type="http://schemas.openxmlformats.org/officeDocument/2006/relationships/hyperlink" Target="http://f1000.com/work/bibliography/8569828" TargetMode="External"/><Relationship Id="rId8" Type="http://schemas.openxmlformats.org/officeDocument/2006/relationships/image" Target="media/image20.png"/><Relationship Id="rId51" Type="http://schemas.openxmlformats.org/officeDocument/2006/relationships/hyperlink" Target="http://f1000.com/work/bibliography/5299231" TargetMode="External"/><Relationship Id="rId3" Type="http://schemas.openxmlformats.org/officeDocument/2006/relationships/styles" Target="styles.xml"/><Relationship Id="rId12" Type="http://schemas.openxmlformats.org/officeDocument/2006/relationships/hyperlink" Target="http://f1000.com/work/citation?ids=8569777&amp;pre=&amp;suf=&amp;sa=0" TargetMode="External"/><Relationship Id="rId17" Type="http://schemas.openxmlformats.org/officeDocument/2006/relationships/header" Target="header1.xml"/><Relationship Id="rId25" Type="http://schemas.openxmlformats.org/officeDocument/2006/relationships/image" Target="media/image22.png"/><Relationship Id="rId33" Type="http://schemas.openxmlformats.org/officeDocument/2006/relationships/image" Target="media/image15.png"/><Relationship Id="rId38" Type="http://schemas.openxmlformats.org/officeDocument/2006/relationships/image" Target="media/image12.png"/><Relationship Id="rId46" Type="http://schemas.openxmlformats.org/officeDocument/2006/relationships/hyperlink" Target="http://f1000.com/work/bibliography/8566033" TargetMode="External"/><Relationship Id="rId59" Type="http://schemas.openxmlformats.org/officeDocument/2006/relationships/hyperlink" Target="http://f1000.com/work/bibliography/1675730" TargetMode="External"/><Relationship Id="rId20" Type="http://schemas.openxmlformats.org/officeDocument/2006/relationships/image" Target="media/image1.png"/><Relationship Id="rId41" Type="http://schemas.openxmlformats.org/officeDocument/2006/relationships/hyperlink" Target="http://f1000.com/work/bibliography/8569777" TargetMode="External"/><Relationship Id="rId54" Type="http://schemas.openxmlformats.org/officeDocument/2006/relationships/hyperlink" Target="http://f1000.com/work/bibliography/8569742" TargetMode="External"/><Relationship Id="rId62" Type="http://schemas.openxmlformats.org/officeDocument/2006/relationships/hyperlink" Target="http://f1000.com/work/bibliography/856982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f1000.com/work/citation?ids=8569800&amp;pre=&amp;suf=&amp;sa=0" TargetMode="External"/><Relationship Id="rId23" Type="http://schemas.openxmlformats.org/officeDocument/2006/relationships/image" Target="media/image3.png"/><Relationship Id="rId28" Type="http://schemas.openxmlformats.org/officeDocument/2006/relationships/image" Target="media/image19.png"/><Relationship Id="rId36" Type="http://schemas.openxmlformats.org/officeDocument/2006/relationships/image" Target="media/image10.png"/><Relationship Id="rId49" Type="http://schemas.openxmlformats.org/officeDocument/2006/relationships/hyperlink" Target="http://f1000.com/work/bibliography/8569800" TargetMode="External"/><Relationship Id="rId57" Type="http://schemas.openxmlformats.org/officeDocument/2006/relationships/hyperlink" Target="https://www.census.gov/geographies/reference-files/time-series/geo/centers-population.html" TargetMode="External"/><Relationship Id="rId10" Type="http://schemas.openxmlformats.org/officeDocument/2006/relationships/hyperlink" Target="http://f1000.com/work/citation?ids=8569731&amp;pre=&amp;suf=&amp;sa=0" TargetMode="External"/><Relationship Id="rId31" Type="http://schemas.openxmlformats.org/officeDocument/2006/relationships/image" Target="media/image18.png"/><Relationship Id="rId44" Type="http://schemas.openxmlformats.org/officeDocument/2006/relationships/hyperlink" Target="http://f1000.com/work/bibliography/8566033" TargetMode="External"/><Relationship Id="rId52" Type="http://schemas.openxmlformats.org/officeDocument/2006/relationships/hyperlink" Target="http://f1000.com/work/bibliography/5299231" TargetMode="External"/><Relationship Id="rId60" Type="http://schemas.openxmlformats.org/officeDocument/2006/relationships/hyperlink" Target="http://f1000.com/work/bibliography/1675730"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espeigle36/points-of-dispense" TargetMode="External"/><Relationship Id="rId13" Type="http://schemas.openxmlformats.org/officeDocument/2006/relationships/hyperlink" Target="http://f1000.com/work/citation?ids=8569742&amp;pre=&amp;suf=&amp;sa=0" TargetMode="External"/><Relationship Id="rId18" Type="http://schemas.openxmlformats.org/officeDocument/2006/relationships/footer" Target="footer1.xml"/><Relationship Id="rId3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UPRQ5dW6FsxGDbRzTS1CYP8ENw==">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4323</Words>
  <Characters>24642</Characters>
  <Application>Microsoft Office Word</Application>
  <DocSecurity>0</DocSecurity>
  <Lines>205</Lines>
  <Paragraphs>57</Paragraphs>
  <ScaleCrop>false</ScaleCrop>
  <Company/>
  <LinksUpToDate>false</LinksUpToDate>
  <CharactersWithSpaces>28908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Maxwell Kennady (mkennady)Nora Murray (nmurray)Elizabeth Speigle (espeigle)</dc:creator>
  <cp:lastModifiedBy>Elizabeth Speigle</cp:lastModifiedBy>
  <cp:revision>2</cp:revision>
  <dcterms:created xsi:type="dcterms:W3CDTF">2020-04-25T16:44:00Z</dcterms:created>
  <dcterms:modified xsi:type="dcterms:W3CDTF">2020-04-28T22:56:00Z</dcterms:modified>
</cp:coreProperties>
</file>