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A9E3" w14:textId="77777777" w:rsidR="005D4BAE" w:rsidRPr="0007332D" w:rsidRDefault="005D4BAE" w:rsidP="005D4BAE">
      <w:pPr>
        <w:pStyle w:val="Title"/>
        <w:jc w:val="left"/>
        <w:rPr>
          <w:sz w:val="28"/>
          <w:szCs w:val="28"/>
        </w:rPr>
      </w:pPr>
      <w:bookmarkStart w:id="0" w:name="_Toc184813408"/>
      <w:r w:rsidRPr="0007332D">
        <w:rPr>
          <w:sz w:val="28"/>
          <w:szCs w:val="28"/>
        </w:rPr>
        <w:tab/>
      </w:r>
      <w:r w:rsidRPr="0007332D">
        <w:rPr>
          <w:sz w:val="28"/>
          <w:szCs w:val="28"/>
        </w:rPr>
        <w:tab/>
      </w:r>
    </w:p>
    <w:p w14:paraId="21464BD9" w14:textId="77777777" w:rsidR="005D4BAE" w:rsidRPr="00234B5A" w:rsidRDefault="00F64F61" w:rsidP="005D4BAE">
      <w:pPr>
        <w:pStyle w:val="Title"/>
      </w:pPr>
      <w:r w:rsidRPr="0007332D">
        <w:rPr>
          <w:sz w:val="28"/>
          <w:szCs w:val="28"/>
        </w:rPr>
        <w:br/>
      </w:r>
      <w:r w:rsidR="005D4BAE" w:rsidRPr="00234B5A">
        <w:t xml:space="preserve">ERC </w:t>
      </w:r>
      <w:r w:rsidR="00DE59BE" w:rsidRPr="00234B5A">
        <w:t>S</w:t>
      </w:r>
      <w:r w:rsidR="00A44938" w:rsidRPr="00234B5A">
        <w:t>tarting</w:t>
      </w:r>
      <w:r w:rsidR="00BA6BFF" w:rsidRPr="00234B5A">
        <w:t xml:space="preserve"> </w:t>
      </w:r>
      <w:r w:rsidR="005D4BAE" w:rsidRPr="00234B5A">
        <w:t>Grant</w:t>
      </w:r>
      <w:r w:rsidR="00BE373A" w:rsidRPr="00234B5A">
        <w:t xml:space="preserve"> 20</w:t>
      </w:r>
      <w:r w:rsidR="00986A46" w:rsidRPr="00234B5A">
        <w:t>2</w:t>
      </w:r>
      <w:r w:rsidR="003B414E" w:rsidRPr="00234B5A">
        <w:t>6</w:t>
      </w:r>
    </w:p>
    <w:p w14:paraId="20D88A44" w14:textId="77777777" w:rsidR="005D4BAE" w:rsidRPr="00234B5A" w:rsidRDefault="00B82B2B" w:rsidP="005D4BAE">
      <w:pPr>
        <w:pStyle w:val="Title"/>
      </w:pPr>
      <w:r w:rsidRPr="00234B5A">
        <w:t>Part</w:t>
      </w:r>
      <w:r w:rsidR="005742A0" w:rsidRPr="00234B5A">
        <w:t xml:space="preserve"> </w:t>
      </w:r>
      <w:r w:rsidR="00DA2DC4" w:rsidRPr="00234B5A">
        <w:t>B1</w:t>
      </w:r>
      <w:r w:rsidRPr="00234B5A">
        <w:rPr>
          <w:rStyle w:val="FootnoteReference"/>
        </w:rPr>
        <w:footnoteReference w:id="2"/>
      </w:r>
    </w:p>
    <w:p w14:paraId="198FD2EA" w14:textId="77777777" w:rsidR="00897E90" w:rsidRDefault="006822B0" w:rsidP="00897E90">
      <w:pPr>
        <w:pStyle w:val="Title"/>
        <w:spacing w:before="120"/>
        <w:rPr>
          <w:b w:val="0"/>
          <w:sz w:val="36"/>
          <w:szCs w:val="36"/>
        </w:rPr>
      </w:pPr>
      <w:r w:rsidRPr="00910234">
        <w:rPr>
          <w:sz w:val="28"/>
          <w:szCs w:val="28"/>
        </w:rPr>
        <w:t xml:space="preserve">Decoding Peer effects in education using </w:t>
      </w:r>
      <w:r w:rsidR="00FC35D0">
        <w:rPr>
          <w:sz w:val="28"/>
          <w:szCs w:val="28"/>
        </w:rPr>
        <w:t xml:space="preserve">genotyped </w:t>
      </w:r>
      <w:r w:rsidR="00F528FA">
        <w:rPr>
          <w:sz w:val="28"/>
          <w:szCs w:val="28"/>
        </w:rPr>
        <w:t>relatives separated by</w:t>
      </w:r>
      <w:r w:rsidRPr="00910234">
        <w:rPr>
          <w:sz w:val="28"/>
          <w:szCs w:val="28"/>
        </w:rPr>
        <w:t xml:space="preserve"> classrooms</w:t>
      </w:r>
    </w:p>
    <w:p w14:paraId="0F6357A1" w14:textId="3B507B1D" w:rsidR="005D4BAE" w:rsidRPr="00234B5A" w:rsidRDefault="006822B0" w:rsidP="00897E90">
      <w:pPr>
        <w:pStyle w:val="Title"/>
        <w:spacing w:before="120"/>
        <w:rPr>
          <w:b w:val="0"/>
          <w:sz w:val="36"/>
          <w:szCs w:val="36"/>
        </w:rPr>
      </w:pPr>
      <w:r w:rsidRPr="00910234">
        <w:rPr>
          <w:sz w:val="28"/>
          <w:szCs w:val="28"/>
        </w:rPr>
        <w:t>DePeer</w:t>
      </w:r>
    </w:p>
    <w:p w14:paraId="71256C57" w14:textId="77777777" w:rsidR="00F64F61" w:rsidRPr="0007332D" w:rsidRDefault="00F64F61" w:rsidP="005D4BAE">
      <w:pPr>
        <w:pStyle w:val="Title"/>
        <w:rPr>
          <w:b w:val="0"/>
          <w:sz w:val="40"/>
          <w:szCs w:val="40"/>
        </w:rPr>
      </w:pPr>
    </w:p>
    <w:p w14:paraId="43BA2FEE" w14:textId="77777777" w:rsidR="00F64F61" w:rsidRPr="009C6170" w:rsidRDefault="00B82B2B" w:rsidP="008D253D">
      <w:pPr>
        <w:jc w:val="both"/>
        <w:rPr>
          <w:b/>
          <w:sz w:val="22"/>
          <w:szCs w:val="22"/>
        </w:rPr>
      </w:pPr>
      <w:r w:rsidRPr="009C6170">
        <w:rPr>
          <w:b/>
          <w:sz w:val="22"/>
          <w:szCs w:val="22"/>
        </w:rPr>
        <w:t>Cover Page</w:t>
      </w:r>
      <w:r w:rsidR="004A1634" w:rsidRPr="009C6170">
        <w:rPr>
          <w:b/>
          <w:sz w:val="22"/>
          <w:szCs w:val="22"/>
        </w:rPr>
        <w:t>:</w:t>
      </w:r>
    </w:p>
    <w:bookmarkEnd w:id="0"/>
    <w:p w14:paraId="58CD8DB5" w14:textId="701D8E53" w:rsidR="00DC5263" w:rsidRPr="00EA3E15" w:rsidRDefault="00824728" w:rsidP="005E4EF6">
      <w:pPr>
        <w:numPr>
          <w:ilvl w:val="0"/>
          <w:numId w:val="8"/>
        </w:numPr>
        <w:tabs>
          <w:tab w:val="left" w:pos="2220"/>
        </w:tabs>
        <w:jc w:val="both"/>
        <w:rPr>
          <w:sz w:val="22"/>
          <w:szCs w:val="22"/>
        </w:rPr>
      </w:pPr>
      <w:r>
        <w:rPr>
          <w:sz w:val="22"/>
          <w:szCs w:val="22"/>
        </w:rPr>
        <w:t>Espen Moen Eilertsen</w:t>
      </w:r>
    </w:p>
    <w:p w14:paraId="60C24732" w14:textId="034E7313" w:rsidR="00860BBA" w:rsidRPr="009C6170" w:rsidRDefault="00824728" w:rsidP="005E4EF6">
      <w:pPr>
        <w:numPr>
          <w:ilvl w:val="0"/>
          <w:numId w:val="9"/>
        </w:numPr>
        <w:jc w:val="both"/>
        <w:rPr>
          <w:sz w:val="22"/>
          <w:szCs w:val="22"/>
        </w:rPr>
      </w:pPr>
      <w:r>
        <w:rPr>
          <w:sz w:val="22"/>
          <w:szCs w:val="22"/>
        </w:rPr>
        <w:t>University of Oslo</w:t>
      </w:r>
    </w:p>
    <w:p w14:paraId="18323F54" w14:textId="69ACFE15" w:rsidR="006502CA" w:rsidRPr="00F82C16" w:rsidRDefault="0090123C" w:rsidP="005E4EF6">
      <w:pPr>
        <w:numPr>
          <w:ilvl w:val="0"/>
          <w:numId w:val="10"/>
        </w:numPr>
        <w:jc w:val="both"/>
        <w:rPr>
          <w:bCs/>
          <w:sz w:val="22"/>
          <w:szCs w:val="22"/>
        </w:rPr>
      </w:pPr>
      <w:r w:rsidRPr="009C6170">
        <w:rPr>
          <w:sz w:val="22"/>
          <w:szCs w:val="22"/>
        </w:rPr>
        <w:t>Proposal</w:t>
      </w:r>
      <w:r w:rsidR="006502CA" w:rsidRPr="009C6170">
        <w:rPr>
          <w:sz w:val="22"/>
          <w:szCs w:val="22"/>
        </w:rPr>
        <w:t xml:space="preserve"> duration</w:t>
      </w:r>
      <w:r w:rsidR="00824728">
        <w:rPr>
          <w:sz w:val="22"/>
          <w:szCs w:val="22"/>
        </w:rPr>
        <w:t>: 60</w:t>
      </w:r>
      <w:r w:rsidR="006502CA" w:rsidRPr="009C6170">
        <w:rPr>
          <w:sz w:val="22"/>
          <w:szCs w:val="22"/>
        </w:rPr>
        <w:t xml:space="preserve"> months</w:t>
      </w:r>
    </w:p>
    <w:p w14:paraId="5AB43E26" w14:textId="77777777" w:rsidR="00FA1DD1" w:rsidRDefault="00FA1DD1" w:rsidP="001C63E6">
      <w:pPr>
        <w:ind w:left="360"/>
        <w:jc w:val="both"/>
        <w:rPr>
          <w:bCs/>
          <w:sz w:val="22"/>
          <w:szCs w:val="22"/>
        </w:rPr>
      </w:pPr>
    </w:p>
    <w:p w14:paraId="4F764AFE" w14:textId="77777777" w:rsidR="005D4BAE" w:rsidRDefault="005D4BAE" w:rsidP="008D253D">
      <w:pPr>
        <w:pStyle w:val="Title"/>
        <w:jc w:val="left"/>
        <w:rPr>
          <w:b w:val="0"/>
          <w:sz w:val="22"/>
          <w:szCs w:val="22"/>
          <w:lang w:eastAsia="en-GB"/>
        </w:rPr>
      </w:pPr>
    </w:p>
    <w:p w14:paraId="0827E392" w14:textId="77777777" w:rsidR="004351B0" w:rsidRPr="009C6170" w:rsidRDefault="004351B0" w:rsidP="008D253D">
      <w:pPr>
        <w:pStyle w:val="Title"/>
        <w:jc w:val="left"/>
        <w:rPr>
          <w:b w:val="0"/>
          <w:sz w:val="22"/>
          <w:szCs w:val="22"/>
        </w:rPr>
      </w:pPr>
    </w:p>
    <w:p w14:paraId="6983AB94" w14:textId="14336F43" w:rsidR="001809BD" w:rsidRDefault="00773417" w:rsidP="00010715">
      <w:pPr>
        <w:pStyle w:val="Title"/>
        <w:pBdr>
          <w:top w:val="single" w:sz="4" w:space="1" w:color="auto"/>
          <w:left w:val="single" w:sz="4" w:space="4" w:color="auto"/>
          <w:bottom w:val="single" w:sz="4" w:space="0" w:color="auto"/>
          <w:right w:val="single" w:sz="4" w:space="4" w:color="auto"/>
        </w:pBdr>
        <w:spacing w:before="40"/>
        <w:jc w:val="both"/>
        <w:rPr>
          <w:b w:val="0"/>
          <w:sz w:val="22"/>
          <w:szCs w:val="22"/>
          <w:lang w:val="en-US"/>
        </w:rPr>
      </w:pPr>
      <w:r w:rsidRPr="00F96BC6">
        <w:rPr>
          <w:b w:val="0"/>
          <w:sz w:val="22"/>
          <w:szCs w:val="22"/>
          <w:lang w:val="en-US"/>
        </w:rPr>
        <w:t xml:space="preserve">Although </w:t>
      </w:r>
      <w:r w:rsidR="00C24F64">
        <w:rPr>
          <w:b w:val="0"/>
          <w:sz w:val="22"/>
          <w:szCs w:val="22"/>
          <w:lang w:val="en-US"/>
        </w:rPr>
        <w:t>most of us</w:t>
      </w:r>
      <w:r w:rsidRPr="00F96BC6">
        <w:rPr>
          <w:b w:val="0"/>
          <w:sz w:val="22"/>
          <w:szCs w:val="22"/>
          <w:lang w:val="en-US"/>
        </w:rPr>
        <w:t xml:space="preserve"> experience that peers play a </w:t>
      </w:r>
      <w:r w:rsidR="00F96BC6">
        <w:rPr>
          <w:b w:val="0"/>
          <w:sz w:val="22"/>
          <w:szCs w:val="22"/>
          <w:lang w:val="en-US"/>
        </w:rPr>
        <w:t>significant</w:t>
      </w:r>
      <w:r w:rsidRPr="00F96BC6">
        <w:rPr>
          <w:b w:val="0"/>
          <w:sz w:val="22"/>
          <w:szCs w:val="22"/>
          <w:lang w:val="en-US"/>
        </w:rPr>
        <w:t xml:space="preserve"> role when growing up, research has not </w:t>
      </w:r>
      <w:r w:rsidR="009D29F1">
        <w:rPr>
          <w:b w:val="0"/>
          <w:sz w:val="22"/>
          <w:szCs w:val="22"/>
          <w:lang w:val="en-US"/>
        </w:rPr>
        <w:t>clarified</w:t>
      </w:r>
      <w:r w:rsidRPr="00F96BC6">
        <w:rPr>
          <w:b w:val="0"/>
          <w:sz w:val="22"/>
          <w:szCs w:val="22"/>
          <w:lang w:val="en-US"/>
        </w:rPr>
        <w:t xml:space="preserve"> how peers affect each other's education</w:t>
      </w:r>
      <w:r w:rsidR="00823B58">
        <w:rPr>
          <w:b w:val="0"/>
          <w:sz w:val="22"/>
          <w:szCs w:val="22"/>
          <w:lang w:val="en-US"/>
        </w:rPr>
        <w:t>al outcomes</w:t>
      </w:r>
      <w:r w:rsidR="00FB5073">
        <w:rPr>
          <w:b w:val="0"/>
          <w:sz w:val="22"/>
          <w:szCs w:val="22"/>
          <w:lang w:val="en-US"/>
        </w:rPr>
        <w:t>, as</w:t>
      </w:r>
      <w:r w:rsidR="008B6497">
        <w:rPr>
          <w:b w:val="0"/>
          <w:sz w:val="22"/>
          <w:szCs w:val="22"/>
          <w:lang w:val="en-US"/>
        </w:rPr>
        <w:t xml:space="preserve"> </w:t>
      </w:r>
      <w:r w:rsidR="003B4CC1">
        <w:rPr>
          <w:b w:val="0"/>
          <w:sz w:val="22"/>
          <w:szCs w:val="22"/>
          <w:lang w:val="en-US"/>
        </w:rPr>
        <w:t>it</w:t>
      </w:r>
      <w:r w:rsidR="00FB5073" w:rsidRPr="00824728">
        <w:rPr>
          <w:b w:val="0"/>
          <w:sz w:val="22"/>
          <w:szCs w:val="22"/>
          <w:lang w:val="en-US"/>
        </w:rPr>
        <w:t xml:space="preserve"> often </w:t>
      </w:r>
      <w:r w:rsidR="0046460E" w:rsidRPr="00824728">
        <w:rPr>
          <w:b w:val="0"/>
          <w:sz w:val="22"/>
          <w:szCs w:val="22"/>
          <w:lang w:val="en-US"/>
        </w:rPr>
        <w:t>falls</w:t>
      </w:r>
      <w:r w:rsidR="00FB5073" w:rsidRPr="00824728">
        <w:rPr>
          <w:b w:val="0"/>
          <w:sz w:val="22"/>
          <w:szCs w:val="22"/>
          <w:lang w:val="en-US"/>
        </w:rPr>
        <w:t xml:space="preserve"> short of </w:t>
      </w:r>
      <w:r w:rsidR="00FB5073">
        <w:rPr>
          <w:b w:val="0"/>
          <w:sz w:val="22"/>
          <w:szCs w:val="22"/>
          <w:lang w:val="en-US"/>
        </w:rPr>
        <w:t xml:space="preserve">acknowledging the complexity of social </w:t>
      </w:r>
      <w:r w:rsidR="00FB5073" w:rsidRPr="003433DB">
        <w:rPr>
          <w:b w:val="0"/>
          <w:sz w:val="22"/>
          <w:szCs w:val="22"/>
          <w:lang w:val="en-US"/>
        </w:rPr>
        <w:t>interactions, and struggle disentangling genuine social influence from confounding factors. It is therefore unclear how the significant time students spend with their peers impacts their educational trajectory and later outcomes in life.</w:t>
      </w:r>
      <w:r w:rsidR="00301982">
        <w:rPr>
          <w:b w:val="0"/>
          <w:sz w:val="22"/>
          <w:szCs w:val="22"/>
          <w:lang w:val="en-US"/>
        </w:rPr>
        <w:t xml:space="preserve"> There is an urgency in </w:t>
      </w:r>
      <w:r w:rsidR="00F8749E">
        <w:rPr>
          <w:b w:val="0"/>
          <w:sz w:val="22"/>
          <w:szCs w:val="22"/>
          <w:lang w:val="en-US"/>
        </w:rPr>
        <w:t>understanding</w:t>
      </w:r>
      <w:r w:rsidR="00FA71B8">
        <w:rPr>
          <w:b w:val="0"/>
          <w:sz w:val="22"/>
          <w:szCs w:val="22"/>
          <w:lang w:val="en-US"/>
        </w:rPr>
        <w:t xml:space="preserve"> </w:t>
      </w:r>
      <w:r w:rsidR="004525E9">
        <w:rPr>
          <w:b w:val="0"/>
          <w:sz w:val="22"/>
          <w:szCs w:val="22"/>
          <w:lang w:val="en-US"/>
        </w:rPr>
        <w:t>educational inequalities because d</w:t>
      </w:r>
      <w:r w:rsidR="00217812" w:rsidRPr="00824728">
        <w:rPr>
          <w:b w:val="0"/>
          <w:sz w:val="22"/>
          <w:szCs w:val="22"/>
          <w:lang w:val="en-US"/>
        </w:rPr>
        <w:t xml:space="preserve">espite significant investment in educational systems, </w:t>
      </w:r>
      <w:r w:rsidR="00DD40C3">
        <w:rPr>
          <w:b w:val="0"/>
          <w:sz w:val="22"/>
          <w:szCs w:val="22"/>
          <w:lang w:val="en-US"/>
        </w:rPr>
        <w:t>they persist</w:t>
      </w:r>
      <w:r w:rsidR="00217812" w:rsidRPr="00824728">
        <w:rPr>
          <w:b w:val="0"/>
          <w:sz w:val="22"/>
          <w:szCs w:val="22"/>
          <w:lang w:val="en-US"/>
        </w:rPr>
        <w:t>, often exacerbated by factors like gender</w:t>
      </w:r>
      <w:r w:rsidR="00DD40C3">
        <w:rPr>
          <w:b w:val="0"/>
          <w:sz w:val="22"/>
          <w:szCs w:val="22"/>
          <w:lang w:val="en-US"/>
        </w:rPr>
        <w:t xml:space="preserve"> and</w:t>
      </w:r>
      <w:r w:rsidR="00217812" w:rsidRPr="00824728">
        <w:rPr>
          <w:b w:val="0"/>
          <w:sz w:val="22"/>
          <w:szCs w:val="22"/>
          <w:lang w:val="en-US"/>
        </w:rPr>
        <w:t xml:space="preserve"> socioeconomic</w:t>
      </w:r>
      <w:r w:rsidR="001B532D">
        <w:rPr>
          <w:b w:val="0"/>
          <w:sz w:val="22"/>
          <w:szCs w:val="22"/>
          <w:lang w:val="en-US"/>
        </w:rPr>
        <w:t xml:space="preserve"> resources</w:t>
      </w:r>
      <w:r w:rsidR="00217812" w:rsidRPr="00824728">
        <w:rPr>
          <w:b w:val="0"/>
          <w:sz w:val="22"/>
          <w:szCs w:val="22"/>
          <w:lang w:val="en-US"/>
        </w:rPr>
        <w:t>.</w:t>
      </w:r>
      <w:r w:rsidR="00210185">
        <w:rPr>
          <w:b w:val="0"/>
          <w:sz w:val="22"/>
          <w:szCs w:val="22"/>
          <w:lang w:val="en-US"/>
        </w:rPr>
        <w:t xml:space="preserve"> </w:t>
      </w:r>
      <w:r w:rsidR="00824728" w:rsidRPr="00824728">
        <w:rPr>
          <w:b w:val="0"/>
          <w:sz w:val="22"/>
          <w:szCs w:val="22"/>
          <w:lang w:val="en-US"/>
        </w:rPr>
        <w:t>Part of resolving these disparities is understanding peer effects</w:t>
      </w:r>
      <w:r w:rsidR="0012737F">
        <w:rPr>
          <w:b w:val="0"/>
          <w:sz w:val="22"/>
          <w:szCs w:val="22"/>
          <w:lang w:val="en-US"/>
        </w:rPr>
        <w:t xml:space="preserve"> - </w:t>
      </w:r>
      <w:r w:rsidR="00824728" w:rsidRPr="00824728">
        <w:rPr>
          <w:b w:val="0"/>
          <w:sz w:val="22"/>
          <w:szCs w:val="22"/>
          <w:lang w:val="en-US"/>
        </w:rPr>
        <w:t xml:space="preserve">how individuals influence </w:t>
      </w:r>
      <w:r w:rsidR="00EB238D">
        <w:rPr>
          <w:b w:val="0"/>
          <w:sz w:val="22"/>
          <w:szCs w:val="22"/>
          <w:lang w:val="en-US"/>
        </w:rPr>
        <w:t>each other’s</w:t>
      </w:r>
      <w:r w:rsidR="00824728" w:rsidRPr="00824728">
        <w:rPr>
          <w:b w:val="0"/>
          <w:sz w:val="22"/>
          <w:szCs w:val="22"/>
          <w:lang w:val="en-US"/>
        </w:rPr>
        <w:t xml:space="preserve"> educational outcomes.</w:t>
      </w:r>
    </w:p>
    <w:p w14:paraId="146707BD" w14:textId="77777777" w:rsidR="00366993" w:rsidRPr="00366993" w:rsidRDefault="00366993" w:rsidP="00010715">
      <w:pPr>
        <w:pStyle w:val="Title"/>
        <w:pBdr>
          <w:top w:val="single" w:sz="4" w:space="1" w:color="auto"/>
          <w:left w:val="single" w:sz="4" w:space="4" w:color="auto"/>
          <w:bottom w:val="single" w:sz="4" w:space="0" w:color="auto"/>
          <w:right w:val="single" w:sz="4" w:space="4" w:color="auto"/>
        </w:pBdr>
        <w:spacing w:before="40"/>
        <w:jc w:val="both"/>
        <w:rPr>
          <w:b w:val="0"/>
          <w:sz w:val="22"/>
          <w:szCs w:val="22"/>
          <w:lang w:val="en-US"/>
        </w:rPr>
      </w:pPr>
    </w:p>
    <w:p w14:paraId="7D7CF41B" w14:textId="7C46E5C9" w:rsidR="00BD3CC3" w:rsidRDefault="007F5D86" w:rsidP="000523AB">
      <w:pPr>
        <w:pStyle w:val="Title"/>
        <w:pBdr>
          <w:top w:val="single" w:sz="4" w:space="1" w:color="auto"/>
          <w:left w:val="single" w:sz="4" w:space="4" w:color="auto"/>
          <w:bottom w:val="single" w:sz="4" w:space="0" w:color="auto"/>
          <w:right w:val="single" w:sz="4" w:space="4" w:color="auto"/>
        </w:pBdr>
        <w:spacing w:before="40"/>
        <w:jc w:val="both"/>
        <w:rPr>
          <w:b w:val="0"/>
          <w:sz w:val="22"/>
          <w:szCs w:val="22"/>
          <w:lang w:val="en-US"/>
        </w:rPr>
      </w:pPr>
      <w:r>
        <w:rPr>
          <w:b w:val="0"/>
          <w:sz w:val="22"/>
          <w:szCs w:val="22"/>
          <w:lang w:val="en-US"/>
        </w:rPr>
        <w:t xml:space="preserve">With </w:t>
      </w:r>
      <w:r w:rsidRPr="007F5D86">
        <w:rPr>
          <w:b w:val="0"/>
          <w:i/>
          <w:iCs/>
          <w:sz w:val="22"/>
          <w:szCs w:val="22"/>
          <w:lang w:val="en-US"/>
        </w:rPr>
        <w:t>DePeer</w:t>
      </w:r>
      <w:r w:rsidR="001D7495">
        <w:rPr>
          <w:b w:val="0"/>
          <w:sz w:val="22"/>
          <w:szCs w:val="22"/>
          <w:lang w:val="en-US"/>
        </w:rPr>
        <w:t xml:space="preserve"> I </w:t>
      </w:r>
      <w:r w:rsidR="00723ECC" w:rsidRPr="00824728">
        <w:rPr>
          <w:b w:val="0"/>
          <w:sz w:val="22"/>
          <w:szCs w:val="22"/>
          <w:lang w:val="en-US"/>
        </w:rPr>
        <w:t xml:space="preserve">address </w:t>
      </w:r>
      <w:r w:rsidR="00723ECC" w:rsidRPr="00CA08CC">
        <w:rPr>
          <w:b w:val="0"/>
          <w:i/>
          <w:iCs/>
          <w:sz w:val="22"/>
          <w:szCs w:val="22"/>
          <w:lang w:val="en-US"/>
        </w:rPr>
        <w:t>the role of peer effects, how they operate, and when they matter</w:t>
      </w:r>
      <w:r w:rsidR="00C75248">
        <w:rPr>
          <w:b w:val="0"/>
          <w:sz w:val="22"/>
          <w:szCs w:val="22"/>
          <w:lang w:val="en-US"/>
        </w:rPr>
        <w:t xml:space="preserve">, with a novel </w:t>
      </w:r>
      <w:r w:rsidR="002808BA">
        <w:rPr>
          <w:b w:val="0"/>
          <w:sz w:val="22"/>
          <w:szCs w:val="22"/>
          <w:lang w:val="en-US"/>
        </w:rPr>
        <w:t>framework that integrates education, genetics and psychology.</w:t>
      </w:r>
      <w:r w:rsidR="004441A7">
        <w:rPr>
          <w:b w:val="0"/>
          <w:sz w:val="22"/>
          <w:szCs w:val="22"/>
          <w:lang w:val="en-US"/>
        </w:rPr>
        <w:t xml:space="preserve"> </w:t>
      </w:r>
      <w:r w:rsidR="004441A7" w:rsidRPr="00824728">
        <w:rPr>
          <w:b w:val="0"/>
          <w:sz w:val="22"/>
          <w:szCs w:val="22"/>
          <w:lang w:val="en-US"/>
        </w:rPr>
        <w:t>I argue that peer effects, as a specific type of social interaction, expres</w:t>
      </w:r>
      <w:r w:rsidR="00DA5ABB">
        <w:rPr>
          <w:b w:val="0"/>
          <w:sz w:val="22"/>
          <w:szCs w:val="22"/>
          <w:lang w:val="en-US"/>
        </w:rPr>
        <w:t xml:space="preserve">s </w:t>
      </w:r>
      <w:r w:rsidR="004441A7" w:rsidRPr="00824728">
        <w:rPr>
          <w:b w:val="0"/>
          <w:sz w:val="22"/>
          <w:szCs w:val="22"/>
          <w:lang w:val="en-US"/>
        </w:rPr>
        <w:t>genetic variation</w:t>
      </w:r>
      <w:r w:rsidR="00167197">
        <w:rPr>
          <w:b w:val="0"/>
          <w:sz w:val="22"/>
          <w:szCs w:val="22"/>
          <w:lang w:val="en-US"/>
        </w:rPr>
        <w:t xml:space="preserve">. </w:t>
      </w:r>
      <w:r w:rsidR="006B5EC9">
        <w:rPr>
          <w:b w:val="0"/>
          <w:sz w:val="22"/>
          <w:szCs w:val="22"/>
          <w:lang w:val="en-US"/>
        </w:rPr>
        <w:t>From this, I develop novel methodology</w:t>
      </w:r>
      <w:r w:rsidR="00287C4A">
        <w:rPr>
          <w:b w:val="0"/>
          <w:sz w:val="22"/>
          <w:szCs w:val="22"/>
          <w:lang w:val="en-US"/>
        </w:rPr>
        <w:t xml:space="preserve"> to provide new insights into</w:t>
      </w:r>
      <w:r w:rsidR="00E2075C">
        <w:rPr>
          <w:b w:val="0"/>
          <w:sz w:val="22"/>
          <w:szCs w:val="22"/>
          <w:lang w:val="en-US"/>
        </w:rPr>
        <w:t xml:space="preserve"> </w:t>
      </w:r>
      <w:r w:rsidR="00E2075C" w:rsidRPr="00824728">
        <w:rPr>
          <w:b w:val="0"/>
          <w:sz w:val="22"/>
          <w:szCs w:val="22"/>
          <w:lang w:val="en-US"/>
        </w:rPr>
        <w:t xml:space="preserve">how </w:t>
      </w:r>
      <w:r w:rsidR="00DA5ABB">
        <w:rPr>
          <w:b w:val="0"/>
          <w:sz w:val="22"/>
          <w:szCs w:val="22"/>
          <w:lang w:val="en-US"/>
        </w:rPr>
        <w:t>they</w:t>
      </w:r>
      <w:r w:rsidR="00E2075C" w:rsidRPr="00824728">
        <w:rPr>
          <w:b w:val="0"/>
          <w:sz w:val="22"/>
          <w:szCs w:val="22"/>
          <w:lang w:val="en-US"/>
        </w:rPr>
        <w:t xml:space="preserve"> shape the educational environment, </w:t>
      </w:r>
      <w:r w:rsidR="001E4371">
        <w:rPr>
          <w:b w:val="0"/>
          <w:sz w:val="22"/>
          <w:szCs w:val="22"/>
          <w:lang w:val="en-US"/>
        </w:rPr>
        <w:t xml:space="preserve">their </w:t>
      </w:r>
      <w:r w:rsidR="00E2075C" w:rsidRPr="00824728">
        <w:rPr>
          <w:b w:val="0"/>
          <w:sz w:val="22"/>
          <w:szCs w:val="22"/>
          <w:lang w:val="en-US"/>
        </w:rPr>
        <w:t>genetic and psychological underpinnings, and psychological and contextual factors that promote or impede social influence.</w:t>
      </w:r>
      <w:r w:rsidR="00743E33">
        <w:rPr>
          <w:b w:val="0"/>
          <w:sz w:val="22"/>
          <w:szCs w:val="22"/>
          <w:lang w:val="en-US"/>
        </w:rPr>
        <w:t xml:space="preserve"> I address endogeneity by exploiting </w:t>
      </w:r>
      <w:r w:rsidR="00366993">
        <w:rPr>
          <w:b w:val="0"/>
          <w:sz w:val="22"/>
          <w:szCs w:val="22"/>
          <w:lang w:val="en-US"/>
        </w:rPr>
        <w:t>within</w:t>
      </w:r>
      <w:r w:rsidR="00DA5ABB">
        <w:rPr>
          <w:b w:val="0"/>
          <w:sz w:val="22"/>
          <w:szCs w:val="22"/>
          <w:lang w:val="en-US"/>
        </w:rPr>
        <w:t>-</w:t>
      </w:r>
      <w:r w:rsidR="00366993">
        <w:rPr>
          <w:b w:val="0"/>
          <w:sz w:val="22"/>
          <w:szCs w:val="22"/>
          <w:lang w:val="en-US"/>
        </w:rPr>
        <w:t>family genetic variation</w:t>
      </w:r>
      <w:r w:rsidR="00743E33">
        <w:rPr>
          <w:b w:val="0"/>
          <w:sz w:val="22"/>
          <w:szCs w:val="22"/>
          <w:lang w:val="en-US"/>
        </w:rPr>
        <w:t xml:space="preserve"> and </w:t>
      </w:r>
      <w:r w:rsidR="00366993">
        <w:rPr>
          <w:b w:val="0"/>
          <w:sz w:val="22"/>
          <w:szCs w:val="22"/>
          <w:lang w:val="en-US"/>
        </w:rPr>
        <w:t>non-systematic</w:t>
      </w:r>
      <w:r w:rsidR="00743E33">
        <w:rPr>
          <w:b w:val="0"/>
          <w:sz w:val="22"/>
          <w:szCs w:val="22"/>
          <w:lang w:val="en-US"/>
        </w:rPr>
        <w:t xml:space="preserve"> assignment to classes</w:t>
      </w:r>
      <w:r w:rsidR="00366993">
        <w:rPr>
          <w:b w:val="0"/>
          <w:sz w:val="22"/>
          <w:szCs w:val="22"/>
          <w:lang w:val="en-US"/>
        </w:rPr>
        <w:t xml:space="preserve"> within schools. </w:t>
      </w:r>
      <w:r w:rsidR="002114F6" w:rsidRPr="00824728">
        <w:rPr>
          <w:b w:val="0"/>
          <w:sz w:val="22"/>
          <w:szCs w:val="22"/>
          <w:lang w:val="en-US"/>
        </w:rPr>
        <w:t xml:space="preserve">Ultimately, </w:t>
      </w:r>
      <w:r w:rsidR="002114F6" w:rsidRPr="00AC21B8">
        <w:rPr>
          <w:b w:val="0"/>
          <w:i/>
          <w:iCs/>
          <w:sz w:val="22"/>
          <w:szCs w:val="22"/>
          <w:lang w:val="en-US"/>
        </w:rPr>
        <w:t xml:space="preserve">DePeer </w:t>
      </w:r>
      <w:r w:rsidR="00DA5ABB">
        <w:rPr>
          <w:b w:val="0"/>
          <w:sz w:val="22"/>
          <w:szCs w:val="22"/>
          <w:lang w:val="en-US"/>
        </w:rPr>
        <w:t>clarify</w:t>
      </w:r>
      <w:r w:rsidR="002114F6" w:rsidRPr="00824728">
        <w:rPr>
          <w:b w:val="0"/>
          <w:sz w:val="22"/>
          <w:szCs w:val="22"/>
          <w:lang w:val="en-US"/>
        </w:rPr>
        <w:t xml:space="preserve"> the interconnected nature of genetics and social processes</w:t>
      </w:r>
      <w:r w:rsidR="002114F6">
        <w:rPr>
          <w:b w:val="0"/>
          <w:sz w:val="22"/>
          <w:szCs w:val="22"/>
          <w:lang w:val="en-US"/>
        </w:rPr>
        <w:t xml:space="preserve"> and point to pathways </w:t>
      </w:r>
      <w:r w:rsidR="00731ECD">
        <w:rPr>
          <w:b w:val="0"/>
          <w:sz w:val="22"/>
          <w:szCs w:val="22"/>
          <w:lang w:val="en-US"/>
        </w:rPr>
        <w:t>that maintain inequalities</w:t>
      </w:r>
      <w:r w:rsidR="00AE6951">
        <w:rPr>
          <w:b w:val="0"/>
          <w:sz w:val="22"/>
          <w:szCs w:val="22"/>
          <w:lang w:val="en-US"/>
        </w:rPr>
        <w:t xml:space="preserve"> in education</w:t>
      </w:r>
      <w:r w:rsidR="002114F6">
        <w:rPr>
          <w:b w:val="0"/>
          <w:sz w:val="22"/>
          <w:szCs w:val="22"/>
          <w:lang w:val="en-US"/>
        </w:rPr>
        <w:t>.</w:t>
      </w:r>
    </w:p>
    <w:p w14:paraId="610339D2" w14:textId="77777777" w:rsidR="00366993" w:rsidRDefault="00366993" w:rsidP="00C11D50">
      <w:pPr>
        <w:pStyle w:val="Title"/>
        <w:pBdr>
          <w:top w:val="single" w:sz="4" w:space="1" w:color="auto"/>
          <w:left w:val="single" w:sz="4" w:space="4" w:color="auto"/>
          <w:bottom w:val="single" w:sz="4" w:space="0" w:color="auto"/>
          <w:right w:val="single" w:sz="4" w:space="4" w:color="auto"/>
        </w:pBdr>
        <w:spacing w:before="40"/>
        <w:jc w:val="both"/>
        <w:rPr>
          <w:b w:val="0"/>
          <w:sz w:val="22"/>
          <w:szCs w:val="22"/>
          <w:lang w:val="en-US"/>
        </w:rPr>
      </w:pPr>
    </w:p>
    <w:p w14:paraId="47FB1046" w14:textId="4FA0A5BE" w:rsidR="00905F88" w:rsidRDefault="00FA526E" w:rsidP="00C11D50">
      <w:pPr>
        <w:pStyle w:val="Title"/>
        <w:pBdr>
          <w:top w:val="single" w:sz="4" w:space="1" w:color="auto"/>
          <w:left w:val="single" w:sz="4" w:space="4" w:color="auto"/>
          <w:bottom w:val="single" w:sz="4" w:space="0" w:color="auto"/>
          <w:right w:val="single" w:sz="4" w:space="4" w:color="auto"/>
        </w:pBdr>
        <w:spacing w:before="40"/>
        <w:jc w:val="both"/>
        <w:rPr>
          <w:bCs w:val="0"/>
          <w:sz w:val="22"/>
          <w:szCs w:val="22"/>
        </w:rPr>
      </w:pPr>
      <w:r>
        <w:rPr>
          <w:b w:val="0"/>
          <w:sz w:val="22"/>
          <w:szCs w:val="22"/>
          <w:lang w:val="en-US"/>
        </w:rPr>
        <w:t xml:space="preserve">Based on all </w:t>
      </w:r>
      <w:r w:rsidR="000F4571">
        <w:rPr>
          <w:b w:val="0"/>
          <w:sz w:val="22"/>
          <w:szCs w:val="22"/>
          <w:lang w:val="en-US"/>
        </w:rPr>
        <w:t>residents</w:t>
      </w:r>
      <w:r w:rsidR="00687006">
        <w:rPr>
          <w:b w:val="0"/>
          <w:sz w:val="22"/>
          <w:szCs w:val="22"/>
          <w:lang w:val="en-US"/>
        </w:rPr>
        <w:t xml:space="preserve"> </w:t>
      </w:r>
      <w:r>
        <w:rPr>
          <w:b w:val="0"/>
          <w:sz w:val="22"/>
          <w:szCs w:val="22"/>
          <w:lang w:val="en-US"/>
        </w:rPr>
        <w:t>from 1960 and onwards</w:t>
      </w:r>
      <w:r w:rsidR="00F63DDA">
        <w:rPr>
          <w:b w:val="0"/>
          <w:sz w:val="22"/>
          <w:szCs w:val="22"/>
          <w:lang w:val="en-US"/>
        </w:rPr>
        <w:t xml:space="preserve"> (</w:t>
      </w:r>
      <w:r w:rsidR="00CC7771">
        <w:rPr>
          <w:b w:val="0"/>
          <w:sz w:val="22"/>
          <w:szCs w:val="22"/>
          <w:lang w:val="en-US"/>
        </w:rPr>
        <w:t xml:space="preserve">N </w:t>
      </w:r>
      <w:r w:rsidR="00E21943">
        <w:rPr>
          <w:b w:val="0"/>
          <w:sz w:val="22"/>
          <w:szCs w:val="22"/>
          <w:lang w:val="en-US"/>
        </w:rPr>
        <w:t>≈</w:t>
      </w:r>
      <w:r w:rsidR="00CC7771">
        <w:rPr>
          <w:b w:val="0"/>
          <w:sz w:val="22"/>
          <w:szCs w:val="22"/>
          <w:lang w:val="en-US"/>
        </w:rPr>
        <w:t xml:space="preserve"> </w:t>
      </w:r>
      <w:r w:rsidR="00CD2E74" w:rsidRPr="004F3E05">
        <w:rPr>
          <w:b w:val="0"/>
          <w:sz w:val="22"/>
          <w:szCs w:val="22"/>
          <w:lang w:val="en-US"/>
        </w:rPr>
        <w:t>8,950,000</w:t>
      </w:r>
      <w:r w:rsidR="00F63DDA">
        <w:rPr>
          <w:b w:val="0"/>
          <w:sz w:val="22"/>
          <w:szCs w:val="22"/>
          <w:lang w:val="en-US"/>
        </w:rPr>
        <w:t>)</w:t>
      </w:r>
      <w:r w:rsidR="00687006">
        <w:rPr>
          <w:b w:val="0"/>
          <w:sz w:val="22"/>
          <w:szCs w:val="22"/>
          <w:lang w:val="en-US"/>
        </w:rPr>
        <w:t xml:space="preserve"> I will reconstruct the genealogy of Norway.</w:t>
      </w:r>
      <w:r w:rsidR="00F24405">
        <w:rPr>
          <w:b w:val="0"/>
          <w:sz w:val="22"/>
          <w:szCs w:val="22"/>
          <w:lang w:val="en-US"/>
        </w:rPr>
        <w:t xml:space="preserve"> </w:t>
      </w:r>
      <w:r w:rsidR="00D35158">
        <w:rPr>
          <w:b w:val="0"/>
          <w:sz w:val="22"/>
          <w:szCs w:val="22"/>
          <w:lang w:val="en-US"/>
        </w:rPr>
        <w:t>This provide</w:t>
      </w:r>
      <w:r w:rsidR="007A251C">
        <w:rPr>
          <w:b w:val="0"/>
          <w:sz w:val="22"/>
          <w:szCs w:val="22"/>
          <w:lang w:val="en-US"/>
        </w:rPr>
        <w:t>s</w:t>
      </w:r>
      <w:r w:rsidR="00D35158">
        <w:rPr>
          <w:b w:val="0"/>
          <w:sz w:val="22"/>
          <w:szCs w:val="22"/>
          <w:lang w:val="en-US"/>
        </w:rPr>
        <w:t xml:space="preserve"> the basis for studying peer effects</w:t>
      </w:r>
      <w:r w:rsidR="00DB35FB">
        <w:rPr>
          <w:b w:val="0"/>
          <w:sz w:val="22"/>
          <w:szCs w:val="22"/>
          <w:lang w:val="en-US"/>
        </w:rPr>
        <w:t xml:space="preserve"> </w:t>
      </w:r>
      <w:r w:rsidR="00111D58">
        <w:rPr>
          <w:b w:val="0"/>
          <w:sz w:val="22"/>
          <w:szCs w:val="22"/>
          <w:lang w:val="en-US"/>
        </w:rPr>
        <w:t>in an unprecedented</w:t>
      </w:r>
      <w:r w:rsidR="00DB35FB">
        <w:rPr>
          <w:b w:val="0"/>
          <w:sz w:val="22"/>
          <w:szCs w:val="22"/>
          <w:lang w:val="en-US"/>
        </w:rPr>
        <w:t xml:space="preserve"> </w:t>
      </w:r>
      <w:r w:rsidR="00B42E93">
        <w:rPr>
          <w:b w:val="0"/>
          <w:sz w:val="22"/>
          <w:szCs w:val="22"/>
          <w:lang w:val="en-US"/>
        </w:rPr>
        <w:t>combination</w:t>
      </w:r>
      <w:r w:rsidR="005A6C1D">
        <w:rPr>
          <w:b w:val="0"/>
          <w:sz w:val="22"/>
          <w:szCs w:val="22"/>
          <w:lang w:val="en-US"/>
        </w:rPr>
        <w:t xml:space="preserve"> with e</w:t>
      </w:r>
      <w:r w:rsidR="005D75E0">
        <w:rPr>
          <w:b w:val="0"/>
          <w:sz w:val="22"/>
          <w:szCs w:val="22"/>
          <w:lang w:val="en-US"/>
        </w:rPr>
        <w:t xml:space="preserve">ducational outcomes for </w:t>
      </w:r>
      <w:r w:rsidR="00F836E9">
        <w:rPr>
          <w:b w:val="0"/>
          <w:sz w:val="22"/>
          <w:szCs w:val="22"/>
          <w:lang w:val="en-US"/>
        </w:rPr>
        <w:t xml:space="preserve">all students in Norway (N </w:t>
      </w:r>
      <w:r w:rsidR="00C00F87">
        <w:rPr>
          <w:b w:val="0"/>
          <w:sz w:val="22"/>
          <w:szCs w:val="22"/>
          <w:lang w:val="en-US"/>
        </w:rPr>
        <w:t>≈</w:t>
      </w:r>
      <w:r w:rsidR="00F836E9">
        <w:rPr>
          <w:b w:val="0"/>
          <w:sz w:val="22"/>
          <w:szCs w:val="22"/>
          <w:lang w:val="en-US"/>
        </w:rPr>
        <w:t xml:space="preserve"> 1,200,000)</w:t>
      </w:r>
      <w:r w:rsidR="005A6C1D">
        <w:rPr>
          <w:b w:val="0"/>
          <w:sz w:val="22"/>
          <w:szCs w:val="22"/>
          <w:lang w:val="en-US"/>
        </w:rPr>
        <w:t xml:space="preserve"> </w:t>
      </w:r>
      <w:r w:rsidR="001106A0" w:rsidRPr="00D33A07">
        <w:rPr>
          <w:b w:val="0"/>
          <w:sz w:val="22"/>
          <w:szCs w:val="22"/>
          <w:lang w:val="en-US"/>
        </w:rPr>
        <w:t>in schools (N ≈ 300) and classes (N ≈ 300,000</w:t>
      </w:r>
      <w:r w:rsidR="00D33A07">
        <w:rPr>
          <w:b w:val="0"/>
          <w:sz w:val="22"/>
          <w:szCs w:val="22"/>
          <w:lang w:val="en-US"/>
        </w:rPr>
        <w:t>)</w:t>
      </w:r>
      <w:r w:rsidR="00197AA8">
        <w:rPr>
          <w:b w:val="0"/>
          <w:sz w:val="22"/>
          <w:szCs w:val="22"/>
          <w:lang w:val="en-US"/>
        </w:rPr>
        <w:t xml:space="preserve">, linked </w:t>
      </w:r>
      <w:r w:rsidR="00C11D50" w:rsidRPr="004F3E05">
        <w:rPr>
          <w:b w:val="0"/>
          <w:sz w:val="22"/>
          <w:szCs w:val="22"/>
          <w:lang w:val="en-US"/>
        </w:rPr>
        <w:t xml:space="preserve">to a </w:t>
      </w:r>
      <w:r w:rsidR="008D4F26">
        <w:rPr>
          <w:b w:val="0"/>
          <w:sz w:val="22"/>
          <w:szCs w:val="22"/>
          <w:lang w:val="en-US"/>
        </w:rPr>
        <w:t>longitudinal</w:t>
      </w:r>
      <w:r w:rsidR="00C11D50" w:rsidRPr="004F3E05">
        <w:rPr>
          <w:b w:val="0"/>
          <w:sz w:val="22"/>
          <w:szCs w:val="22"/>
          <w:lang w:val="en-US"/>
        </w:rPr>
        <w:t xml:space="preserve"> study with </w:t>
      </w:r>
      <w:r w:rsidR="008D4F26">
        <w:rPr>
          <w:b w:val="0"/>
          <w:sz w:val="22"/>
          <w:szCs w:val="22"/>
          <w:lang w:val="en-US"/>
        </w:rPr>
        <w:t xml:space="preserve">detailed </w:t>
      </w:r>
      <w:r w:rsidR="00C11D50" w:rsidRPr="004F3E05">
        <w:rPr>
          <w:b w:val="0"/>
          <w:sz w:val="22"/>
          <w:szCs w:val="22"/>
          <w:lang w:val="en-US"/>
        </w:rPr>
        <w:t>genotype and psychological measurements from families (N ≈ 110,000)</w:t>
      </w:r>
      <w:r w:rsidR="004F3E05">
        <w:rPr>
          <w:b w:val="0"/>
          <w:sz w:val="22"/>
          <w:szCs w:val="22"/>
          <w:lang w:val="en-US"/>
        </w:rPr>
        <w:t>.</w:t>
      </w:r>
    </w:p>
    <w:p w14:paraId="3E7BA616" w14:textId="77777777" w:rsidR="00190D32" w:rsidRDefault="00190D32">
      <w:pPr>
        <w:rPr>
          <w:b/>
          <w:bCs/>
          <w:sz w:val="28"/>
          <w:szCs w:val="22"/>
          <w:lang w:val="en-US"/>
        </w:rPr>
      </w:pPr>
      <w:r>
        <w:br w:type="page"/>
      </w:r>
    </w:p>
    <w:p w14:paraId="1A981E10" w14:textId="30E78F92" w:rsidR="005E4EF6" w:rsidRPr="00AA1488" w:rsidRDefault="005E4EF6" w:rsidP="00010715">
      <w:pPr>
        <w:pStyle w:val="Heading1"/>
        <w:spacing w:before="40"/>
      </w:pPr>
      <w:r w:rsidRPr="00AA1488">
        <w:lastRenderedPageBreak/>
        <w:t>Current state of knowledge</w:t>
      </w:r>
    </w:p>
    <w:p w14:paraId="4E3F86A2" w14:textId="59424935" w:rsidR="00DB5ACA" w:rsidRDefault="005E4EF6" w:rsidP="00010715">
      <w:pPr>
        <w:spacing w:before="40" w:after="100" w:afterAutospacing="1"/>
        <w:jc w:val="both"/>
        <w:outlineLvl w:val="0"/>
        <w:rPr>
          <w:sz w:val="22"/>
          <w:szCs w:val="22"/>
          <w:lang w:val="en-US"/>
        </w:rPr>
      </w:pPr>
      <w:r w:rsidRPr="00966449">
        <w:rPr>
          <w:b/>
          <w:bCs/>
          <w:sz w:val="22"/>
          <w:szCs w:val="22"/>
          <w:lang w:val="en-US"/>
        </w:rPr>
        <w:t>Education</w:t>
      </w:r>
      <w:r w:rsidRPr="005E4EF6">
        <w:rPr>
          <w:sz w:val="22"/>
          <w:szCs w:val="22"/>
          <w:lang w:val="en-US"/>
        </w:rPr>
        <w:t xml:space="preserve"> is as paramount at the level of society as it is for the individual. Among others, educational achievement is a strong indicator for the wealth, crime rate, and social mobility of a nation. </w:t>
      </w:r>
      <w:r w:rsidR="004062C2">
        <w:rPr>
          <w:sz w:val="22"/>
          <w:szCs w:val="22"/>
          <w:lang w:val="en-US"/>
        </w:rPr>
        <w:t xml:space="preserve">The </w:t>
      </w:r>
      <w:r w:rsidRPr="005E4EF6">
        <w:rPr>
          <w:sz w:val="22"/>
          <w:szCs w:val="22"/>
          <w:lang w:val="en-US"/>
        </w:rPr>
        <w:t xml:space="preserve">OECD organizes the PISA study in part to enable countries to enhance educational policies and improve welfare. In Norway, expenses related to the education sector comprise </w:t>
      </w:r>
      <w:r w:rsidR="00B201C6">
        <w:rPr>
          <w:sz w:val="22"/>
          <w:szCs w:val="22"/>
          <w:lang w:val="en-US"/>
        </w:rPr>
        <w:t>6</w:t>
      </w:r>
      <w:r w:rsidRPr="005E4EF6">
        <w:rPr>
          <w:sz w:val="22"/>
          <w:szCs w:val="22"/>
          <w:lang w:val="en-US"/>
        </w:rPr>
        <w:t>.</w:t>
      </w:r>
      <w:r w:rsidR="00B201C6">
        <w:rPr>
          <w:sz w:val="22"/>
          <w:szCs w:val="22"/>
          <w:lang w:val="en-US"/>
        </w:rPr>
        <w:t>2</w:t>
      </w:r>
      <w:r w:rsidRPr="005E4EF6">
        <w:rPr>
          <w:sz w:val="22"/>
          <w:szCs w:val="22"/>
          <w:lang w:val="en-US"/>
        </w:rPr>
        <w:t>% of the GDP, which is more than any other OECD country</w:t>
      </w:r>
      <w:r w:rsidR="00BD43D8">
        <w:rPr>
          <w:sz w:val="22"/>
          <w:szCs w:val="22"/>
          <w:lang w:val="en-US"/>
        </w:rPr>
        <w:t xml:space="preserve"> </w:t>
      </w:r>
      <w:r w:rsidR="0076107F">
        <w:rPr>
          <w:sz w:val="22"/>
          <w:szCs w:val="22"/>
          <w:lang w:val="en-US"/>
        </w:rPr>
        <w:fldChar w:fldCharType="begin"/>
      </w:r>
      <w:r w:rsidR="0076107F">
        <w:rPr>
          <w:sz w:val="22"/>
          <w:szCs w:val="22"/>
          <w:lang w:val="en-US"/>
        </w:rPr>
        <w:instrText xml:space="preserve"> ADDIN EN.CITE &lt;EndNote&gt;&lt;Cite&gt;&lt;Author&gt;OECD&lt;/Author&gt;&lt;Year&gt;2025&lt;/Year&gt;&lt;RecNum&gt;1401&lt;/RecNum&gt;&lt;DisplayText&gt;(OECD, 2025)&lt;/DisplayText&gt;&lt;record&gt;&lt;rec-number&gt;1401&lt;/rec-number&gt;&lt;foreign-keys&gt;&lt;key app="EN" db-id="epfe9tfxhd5wa1e0206vdd0kzs2zapv0zeff" timestamp="1759916810"&gt;1401&lt;/key&gt;&lt;/foreign-keys&gt;&lt;ref-type name="Report"&gt;27&lt;/ref-type&gt;&lt;contributors&gt;&lt;authors&gt;&lt;author&gt;OECD&lt;/author&gt;&lt;/authors&gt;&lt;secondary-authors&gt;&lt;author&gt;OECD Publishing&lt;/author&gt;&lt;/secondary-authors&gt;&lt;/contributors&gt;&lt;titles&gt;&lt;title&gt;Education at a Glance 2025: OECD Indicators&lt;/title&gt;&lt;/titles&gt;&lt;dates&gt;&lt;year&gt;2025&lt;/year&gt;&lt;/dates&gt;&lt;pub-location&gt;Paris&lt;/pub-location&gt;&lt;urls&gt;&lt;related-urls&gt;&lt;url&gt;https://doi.org/10.1787/1c0d9c79-en&lt;/url&gt;&lt;/related-urls&gt;&lt;/urls&gt;&lt;/record&gt;&lt;/Cite&gt;&lt;/EndNote&gt;</w:instrText>
      </w:r>
      <w:r w:rsidR="0076107F">
        <w:rPr>
          <w:sz w:val="22"/>
          <w:szCs w:val="22"/>
          <w:lang w:val="en-US"/>
        </w:rPr>
        <w:fldChar w:fldCharType="separate"/>
      </w:r>
      <w:r w:rsidR="0076107F">
        <w:rPr>
          <w:noProof/>
          <w:sz w:val="22"/>
          <w:szCs w:val="22"/>
          <w:lang w:val="en-US"/>
        </w:rPr>
        <w:t>(OECD, 2025)</w:t>
      </w:r>
      <w:r w:rsidR="0076107F">
        <w:rPr>
          <w:sz w:val="22"/>
          <w:szCs w:val="22"/>
          <w:lang w:val="en-US"/>
        </w:rPr>
        <w:fldChar w:fldCharType="end"/>
      </w:r>
      <w:r w:rsidRPr="005E4EF6">
        <w:rPr>
          <w:sz w:val="22"/>
          <w:szCs w:val="22"/>
          <w:lang w:val="en-US"/>
        </w:rPr>
        <w:t xml:space="preserve">. At the individual level, educational achievement plays an important role in individuals’ lives, directly impacting opportunities in higher education and vocational careers. Education is also indirectly related to an array of important life outcomes such as earnings, health, and life satisfaction </w:t>
      </w:r>
      <w:r w:rsidRPr="005E4EF6">
        <w:rPr>
          <w:sz w:val="22"/>
          <w:szCs w:val="22"/>
          <w:lang w:val="en-US"/>
        </w:rPr>
        <w:fldChar w:fldCharType="begin"/>
      </w:r>
      <w:r w:rsidRPr="005E4EF6">
        <w:rPr>
          <w:sz w:val="22"/>
          <w:szCs w:val="22"/>
          <w:lang w:val="en-US"/>
        </w:rPr>
        <w:instrText xml:space="preserve"> ADDIN EN.CITE &lt;EndNote&gt;&lt;Cite&gt;&lt;Author&gt;McMahon&lt;/Author&gt;&lt;Year&gt;2013&lt;/Year&gt;&lt;RecNum&gt;1359&lt;/RecNum&gt;&lt;DisplayText&gt;(McMahon &amp;amp; Oketch, 2013)&lt;/DisplayText&gt;&lt;record&gt;&lt;rec-number&gt;1359&lt;/rec-number&gt;&lt;foreign-keys&gt;&lt;key app="EN" db-id="epfe9tfxhd5wa1e0206vdd0kzs2zapv0zeff" timestamp="1750320382"&gt;1359&lt;/key&gt;&lt;/foreign-keys&gt;&lt;ref-type name="Journal Article"&gt;17&lt;/ref-type&gt;&lt;contributors&gt;&lt;authors&gt;&lt;author&gt;McMahon, Walter W&lt;/author&gt;&lt;author&gt;Oketch, Moses&lt;/author&gt;&lt;/authors&gt;&lt;/contributors&gt;&lt;titles&gt;&lt;title&gt;Education&amp;apos;s effects on individual life chances and on development: An overview&lt;/title&gt;&lt;secondary-title&gt;British Journal of Educational Studies&lt;/secondary-title&gt;&lt;/titles&gt;&lt;periodical&gt;&lt;full-title&gt;British Journal of Educational Studies&lt;/full-title&gt;&lt;/periodical&gt;&lt;pages&gt;79-107&lt;/pages&gt;&lt;volume&gt;61&lt;/volume&gt;&lt;number&gt;1&lt;/number&gt;&lt;dates&gt;&lt;year&gt;2013&lt;/year&gt;&lt;/dates&gt;&lt;isbn&gt;0007-1005&lt;/isbn&gt;&lt;urls&gt;&lt;/urls&gt;&lt;/record&gt;&lt;/Cite&gt;&lt;/EndNote&gt;</w:instrText>
      </w:r>
      <w:r w:rsidRPr="005E4EF6">
        <w:rPr>
          <w:sz w:val="22"/>
          <w:szCs w:val="22"/>
          <w:lang w:val="en-US"/>
        </w:rPr>
        <w:fldChar w:fldCharType="separate"/>
      </w:r>
      <w:r w:rsidRPr="005E4EF6">
        <w:rPr>
          <w:noProof/>
          <w:sz w:val="22"/>
          <w:szCs w:val="22"/>
          <w:lang w:val="en-US"/>
        </w:rPr>
        <w:t>(McMahon &amp; Oketch, 2013)</w:t>
      </w:r>
      <w:r w:rsidRPr="005E4EF6">
        <w:rPr>
          <w:sz w:val="22"/>
          <w:szCs w:val="22"/>
          <w:lang w:val="en-US"/>
        </w:rPr>
        <w:fldChar w:fldCharType="end"/>
      </w:r>
      <w:r w:rsidRPr="005E4EF6">
        <w:rPr>
          <w:sz w:val="22"/>
          <w:szCs w:val="22"/>
          <w:lang w:val="en-US"/>
        </w:rPr>
        <w:t xml:space="preserve">. Recent years have shown a widening gender gap, where girls perform better than boys on several performance indicators </w:t>
      </w:r>
      <w:r w:rsidRPr="005E4EF6">
        <w:rPr>
          <w:sz w:val="22"/>
          <w:szCs w:val="22"/>
          <w:lang w:val="en-US"/>
        </w:rPr>
        <w:fldChar w:fldCharType="begin"/>
      </w:r>
      <w:r w:rsidR="009F78BD">
        <w:rPr>
          <w:sz w:val="22"/>
          <w:szCs w:val="22"/>
          <w:lang w:val="en-US"/>
        </w:rPr>
        <w:instrText xml:space="preserve"> ADDIN EN.CITE &lt;EndNote&gt;&lt;Cite&gt;&lt;Author&gt;Borgonovi&lt;/Author&gt;&lt;Year&gt;2018&lt;/Year&gt;&lt;RecNum&gt;1360&lt;/RecNum&gt;&lt;DisplayText&gt;(Borgonovi et al., 2018)&lt;/DisplayText&gt;&lt;record&gt;&lt;rec-number&gt;1360&lt;/rec-number&gt;&lt;foreign-keys&gt;&lt;key app="EN" db-id="epfe9tfxhd5wa1e0206vdd0kzs2zapv0zeff" timestamp="1750328473"&gt;1360&lt;/key&gt;&lt;/foreign-keys&gt;&lt;ref-type name="Journal Article"&gt;17&lt;/ref-type&gt;&lt;contributors&gt;&lt;authors&gt;&lt;author&gt;Borgonovi, Francesca&lt;/author&gt;&lt;author&gt;Ferrara, Alessandro&lt;/author&gt;&lt;author&gt;Maghnouj, Soumaya&lt;/author&gt;&lt;/authors&gt;&lt;/contributors&gt;&lt;titles&gt;&lt;title&gt;The gender gap in educational outcomes in Norway&lt;/title&gt;&lt;/titles&gt;&lt;dates&gt;&lt;year&gt;2018&lt;/year&gt;&lt;/dates&gt;&lt;urls&gt;&lt;/urls&gt;&lt;/record&gt;&lt;/Cite&gt;&lt;/EndNote&gt;</w:instrText>
      </w:r>
      <w:r w:rsidRPr="005E4EF6">
        <w:rPr>
          <w:sz w:val="22"/>
          <w:szCs w:val="22"/>
          <w:lang w:val="en-US"/>
        </w:rPr>
        <w:fldChar w:fldCharType="separate"/>
      </w:r>
      <w:r w:rsidR="009F78BD">
        <w:rPr>
          <w:noProof/>
          <w:sz w:val="22"/>
          <w:szCs w:val="22"/>
          <w:lang w:val="en-US"/>
        </w:rPr>
        <w:t>(Borgonovi et al., 2018)</w:t>
      </w:r>
      <w:r w:rsidRPr="005E4EF6">
        <w:rPr>
          <w:sz w:val="22"/>
          <w:szCs w:val="22"/>
          <w:lang w:val="en-US"/>
        </w:rPr>
        <w:fldChar w:fldCharType="end"/>
      </w:r>
      <w:r w:rsidRPr="005E4EF6">
        <w:rPr>
          <w:sz w:val="22"/>
          <w:szCs w:val="22"/>
          <w:lang w:val="en-US"/>
        </w:rPr>
        <w:t xml:space="preserve">. Inequalities in school performance can also be seen along several other dimensions, including socioeconomic background </w:t>
      </w:r>
      <w:r w:rsidRPr="005E4EF6">
        <w:rPr>
          <w:sz w:val="22"/>
          <w:szCs w:val="22"/>
          <w:lang w:val="en-US"/>
        </w:rPr>
        <w:fldChar w:fldCharType="begin"/>
      </w:r>
      <w:r w:rsidR="009F78BD">
        <w:rPr>
          <w:sz w:val="22"/>
          <w:szCs w:val="22"/>
          <w:lang w:val="en-US"/>
        </w:rPr>
        <w:instrText xml:space="preserve"> ADDIN EN.CITE &lt;EndNote&gt;&lt;Cite&gt;&lt;Author&gt;Helland&lt;/Author&gt;&lt;Year&gt;2024&lt;/Year&gt;&lt;RecNum&gt;1362&lt;/RecNum&gt;&lt;DisplayText&gt;(Helland et al., 2024; Sandsør et al., 2023)&lt;/DisplayText&gt;&lt;record&gt;&lt;rec-number&gt;1362&lt;/rec-number&gt;&lt;foreign-keys&gt;&lt;key app="EN" db-id="epfe9tfxhd5wa1e0206vdd0kzs2zapv0zeff" timestamp="1750331243"&gt;1362&lt;/key&gt;&lt;/foreign-keys&gt;&lt;ref-type name="Journal Article"&gt;17&lt;/ref-type&gt;&lt;contributors&gt;&lt;authors&gt;&lt;author&gt;Helland, Håvard&lt;/author&gt;&lt;author&gt;Strømme, Thea B&lt;/author&gt;&lt;author&gt;Thomsen, Jens-Peter&lt;/author&gt;&lt;/authors&gt;&lt;/contributors&gt;&lt;titles&gt;&lt;title&gt;Social inequality in dropout rates in higher education: Denmark and Norway&lt;/title&gt;&lt;secondary-title&gt;Studies in Higher Education&lt;/secondary-title&gt;&lt;/titles&gt;&lt;periodical&gt;&lt;full-title&gt;Studies in Higher Education&lt;/full-title&gt;&lt;/periodical&gt;&lt;pages&gt;1-16&lt;/pages&gt;&lt;dates&gt;&lt;year&gt;2024&lt;/year&gt;&lt;/dates&gt;&lt;isbn&gt;0307-5079&lt;/isbn&gt;&lt;urls&gt;&lt;/urls&gt;&lt;/record&gt;&lt;/Cite&gt;&lt;Cite&gt;&lt;Author&gt;Sandsør&lt;/Author&gt;&lt;Year&gt;2023&lt;/Year&gt;&lt;RecNum&gt;1367&lt;/RecNum&gt;&lt;record&gt;&lt;rec-number&gt;1367&lt;/rec-number&gt;&lt;foreign-keys&gt;&lt;key app="EN" db-id="epfe9tfxhd5wa1e0206vdd0kzs2zapv0zeff" timestamp="1750404365"&gt;1367&lt;/key&gt;&lt;/foreign-keys&gt;&lt;ref-type name="Journal Article"&gt;17&lt;/ref-type&gt;&lt;contributors&gt;&lt;authors&gt;&lt;author&gt;Sandsør, Astrid Marie Jorde&lt;/author&gt;&lt;author&gt;Zachrisson, Henrik Daae&lt;/author&gt;&lt;author&gt;Karoly, Lynn A&lt;/author&gt;&lt;author&gt;Dearing, Eric&lt;/author&gt;&lt;/authors&gt;&lt;/contributors&gt;&lt;titles&gt;&lt;title&gt;The widening achievement gap between rich and poor in a Nordic country&lt;/title&gt;&lt;secondary-title&gt;Educational Researcher&lt;/secondary-title&gt;&lt;/titles&gt;&lt;periodical&gt;&lt;full-title&gt;Educational Researcher&lt;/full-title&gt;&lt;/periodical&gt;&lt;pages&gt;195-205&lt;/pages&gt;&lt;volume&gt;52&lt;/volume&gt;&lt;number&gt;4&lt;/number&gt;&lt;dates&gt;&lt;year&gt;2023&lt;/year&gt;&lt;/dates&gt;&lt;isbn&gt;0013-189X&lt;/isbn&gt;&lt;urls&gt;&lt;/urls&gt;&lt;/record&gt;&lt;/Cite&gt;&lt;/EndNote&gt;</w:instrText>
      </w:r>
      <w:r w:rsidRPr="005E4EF6">
        <w:rPr>
          <w:sz w:val="22"/>
          <w:szCs w:val="22"/>
          <w:lang w:val="en-US"/>
        </w:rPr>
        <w:fldChar w:fldCharType="separate"/>
      </w:r>
      <w:r w:rsidR="009F78BD">
        <w:rPr>
          <w:noProof/>
          <w:sz w:val="22"/>
          <w:szCs w:val="22"/>
          <w:lang w:val="en-US"/>
        </w:rPr>
        <w:t>(Helland et al., 2024; Sandsør et al., 2023)</w:t>
      </w:r>
      <w:r w:rsidRPr="005E4EF6">
        <w:rPr>
          <w:sz w:val="22"/>
          <w:szCs w:val="22"/>
          <w:lang w:val="en-US"/>
        </w:rPr>
        <w:fldChar w:fldCharType="end"/>
      </w:r>
      <w:r w:rsidRPr="00E606CE">
        <w:rPr>
          <w:sz w:val="22"/>
          <w:szCs w:val="22"/>
          <w:lang w:val="da-DK"/>
        </w:rPr>
        <w:t xml:space="preserve">, school quality </w:t>
      </w:r>
      <w:r w:rsidRPr="005E4EF6">
        <w:rPr>
          <w:sz w:val="22"/>
          <w:szCs w:val="22"/>
          <w:lang w:val="en-US"/>
        </w:rPr>
        <w:fldChar w:fldCharType="begin"/>
      </w:r>
      <w:r w:rsidR="00E606CE">
        <w:rPr>
          <w:sz w:val="22"/>
          <w:szCs w:val="22"/>
          <w:lang w:val="da-DK"/>
        </w:rPr>
        <w:instrText xml:space="preserve"> ADDIN EN.CITE &lt;EndNote&gt;&lt;Cite&gt;&lt;Author&gt;Kirkebøen&lt;/Author&gt;&lt;Year&gt;2022&lt;/Year&gt;&lt;RecNum&gt;1363&lt;/RecNum&gt;&lt;DisplayText&gt;(Kirkebøen, 2022)&lt;/DisplayText&gt;&lt;record&gt;&lt;rec-number&gt;1363&lt;/rec-number&gt;&lt;foreign-keys&gt;&lt;key app="EN" db-id="epfe9tfxhd5wa1e0206vdd0kzs2zapv0zeff" timestamp="1750331497"&gt;1363&lt;/key&gt;&lt;/foreign-keys&gt;&lt;ref-type name="Report"&gt;27&lt;/ref-type&gt;&lt;contributors&gt;&lt;authors&gt;&lt;author&gt;Kirkebøen, Lars J&lt;/author&gt;&lt;/authors&gt;&lt;/contributors&gt;&lt;titles&gt;&lt;title&gt;School value-added and long-term student outcomes&lt;/title&gt;&lt;/titles&gt;&lt;dates&gt;&lt;year&gt;2022&lt;/year&gt;&lt;/dates&gt;&lt;publisher&gt;CESifo Working Paper&lt;/publisher&gt;&lt;urls&gt;&lt;/urls&gt;&lt;/record&gt;&lt;/Cite&gt;&lt;/EndNote&gt;</w:instrText>
      </w:r>
      <w:r w:rsidRPr="005E4EF6">
        <w:rPr>
          <w:sz w:val="22"/>
          <w:szCs w:val="22"/>
          <w:lang w:val="en-US"/>
        </w:rPr>
        <w:fldChar w:fldCharType="separate"/>
      </w:r>
      <w:r w:rsidR="00E606CE">
        <w:rPr>
          <w:noProof/>
          <w:sz w:val="22"/>
          <w:szCs w:val="22"/>
          <w:lang w:val="da-DK"/>
        </w:rPr>
        <w:t>(Kirkebøen, 2022)</w:t>
      </w:r>
      <w:r w:rsidRPr="005E4EF6">
        <w:rPr>
          <w:sz w:val="22"/>
          <w:szCs w:val="22"/>
          <w:lang w:val="en-US"/>
        </w:rPr>
        <w:fldChar w:fldCharType="end"/>
      </w:r>
      <w:r w:rsidRPr="00965AFA">
        <w:rPr>
          <w:sz w:val="22"/>
          <w:szCs w:val="22"/>
          <w:lang w:val="en-US"/>
        </w:rPr>
        <w:t xml:space="preserve">, and immigration status </w:t>
      </w:r>
      <w:r w:rsidRPr="005E4EF6">
        <w:rPr>
          <w:sz w:val="22"/>
          <w:szCs w:val="22"/>
          <w:lang w:val="en-US"/>
        </w:rPr>
        <w:fldChar w:fldCharType="begin"/>
      </w:r>
      <w:r w:rsidR="009F78BD">
        <w:rPr>
          <w:sz w:val="22"/>
          <w:szCs w:val="22"/>
          <w:lang w:val="en-US"/>
        </w:rPr>
        <w:instrText xml:space="preserve"> ADDIN EN.CITE &lt;EndNote&gt;&lt;Cite&gt;&lt;Author&gt;Wang&lt;/Author&gt;&lt;Year&gt;2023&lt;/Year&gt;&lt;RecNum&gt;1365&lt;/RecNum&gt;&lt;DisplayText&gt;(Wang et al., 2023)&lt;/DisplayText&gt;&lt;record&gt;&lt;rec-number&gt;1365&lt;/rec-number&gt;&lt;foreign-keys&gt;&lt;key app="EN" db-id="epfe9tfxhd5wa1e0206vdd0kzs2zapv0zeff" timestamp="1750332497"&gt;1365&lt;/key&gt;&lt;/foreign-keys&gt;&lt;ref-type name="Journal Article"&gt;17&lt;/ref-type&gt;&lt;contributors&gt;&lt;authors&gt;&lt;author&gt;Wang, Xiaofang Sarah&lt;/author&gt;&lt;author&gt;Perry, Laura B&lt;/author&gt;&lt;author&gt;Malpique, Anabela&lt;/author&gt;&lt;author&gt;Ide, Tobias&lt;/author&gt;&lt;/authors&gt;&lt;/contributors&gt;&lt;titles&gt;&lt;title&gt;Factors predicting mathematics achievement in PISA: a systematic review&lt;/title&gt;&lt;secondary-title&gt;Large-Scale Assessments in Education&lt;/secondary-title&gt;&lt;/titles&gt;&lt;periodical&gt;&lt;full-title&gt;Large-Scale Assessments in Education&lt;/full-title&gt;&lt;/periodical&gt;&lt;pages&gt;24&lt;/pages&gt;&lt;volume&gt;11&lt;/volume&gt;&lt;number&gt;1&lt;/number&gt;&lt;dates&gt;&lt;year&gt;2023&lt;/year&gt;&lt;/dates&gt;&lt;isbn&gt;2196-0739&lt;/isbn&gt;&lt;urls&gt;&lt;/urls&gt;&lt;/record&gt;&lt;/Cite&gt;&lt;/EndNote&gt;</w:instrText>
      </w:r>
      <w:r w:rsidRPr="005E4EF6">
        <w:rPr>
          <w:sz w:val="22"/>
          <w:szCs w:val="22"/>
          <w:lang w:val="en-US"/>
        </w:rPr>
        <w:fldChar w:fldCharType="separate"/>
      </w:r>
      <w:r w:rsidR="009F78BD">
        <w:rPr>
          <w:noProof/>
          <w:sz w:val="22"/>
          <w:szCs w:val="22"/>
          <w:lang w:val="en-US"/>
        </w:rPr>
        <w:t>(Wang et al., 2023)</w:t>
      </w:r>
      <w:r w:rsidRPr="005E4EF6">
        <w:rPr>
          <w:sz w:val="22"/>
          <w:szCs w:val="22"/>
          <w:lang w:val="en-US"/>
        </w:rPr>
        <w:fldChar w:fldCharType="end"/>
      </w:r>
      <w:r w:rsidRPr="005E4EF6">
        <w:rPr>
          <w:sz w:val="22"/>
          <w:szCs w:val="22"/>
          <w:lang w:val="en-US"/>
        </w:rPr>
        <w:t xml:space="preserve">. Moreover, inequalities in school dropout can be seen along the same dimensions, which is a major concern in western societies as it is a strong predictor of negative health, economic, social and personal challenges </w:t>
      </w:r>
      <w:r w:rsidRPr="005E4EF6">
        <w:rPr>
          <w:sz w:val="22"/>
          <w:szCs w:val="22"/>
          <w:lang w:val="en-US"/>
        </w:rPr>
        <w:fldChar w:fldCharType="begin"/>
      </w:r>
      <w:r w:rsidR="009F78BD">
        <w:rPr>
          <w:sz w:val="22"/>
          <w:szCs w:val="22"/>
          <w:lang w:val="en-US"/>
        </w:rPr>
        <w:instrText xml:space="preserve"> ADDIN EN.CITE &lt;EndNote&gt;&lt;Cite&gt;&lt;Author&gt;De Witte&lt;/Author&gt;&lt;Year&gt;2013&lt;/Year&gt;&lt;RecNum&gt;1366&lt;/RecNum&gt;&lt;DisplayText&gt;(De Witte et al., 2013)&lt;/DisplayText&gt;&lt;record&gt;&lt;rec-number&gt;1366&lt;/rec-number&gt;&lt;foreign-keys&gt;&lt;key app="EN" db-id="epfe9tfxhd5wa1e0206vdd0kzs2zapv0zeff" timestamp="1750403990"&gt;1366&lt;/key&gt;&lt;/foreign-keys&gt;&lt;ref-type name="Journal Article"&gt;17&lt;/ref-type&gt;&lt;contributors&gt;&lt;authors&gt;&lt;author&gt;De Witte, Kristof&lt;/author&gt;&lt;author&gt;Cabus, Sofie&lt;/author&gt;&lt;author&gt;Thyssen, Geert&lt;/author&gt;&lt;author&gt;Groot, Wim&lt;/author&gt;&lt;author&gt;van Den Brink, Henriëtte Maassen&lt;/author&gt;&lt;/authors&gt;&lt;/contributors&gt;&lt;titles&gt;&lt;title&gt;A critical review of the literature on school dropout&lt;/title&gt;&lt;secondary-title&gt;Educational Research Review&lt;/secondary-title&gt;&lt;/titles&gt;&lt;periodical&gt;&lt;full-title&gt;Educational Research Review&lt;/full-title&gt;&lt;/periodical&gt;&lt;pages&gt;13-28&lt;/pages&gt;&lt;volume&gt;10&lt;/volume&gt;&lt;dates&gt;&lt;year&gt;2013&lt;/year&gt;&lt;/dates&gt;&lt;isbn&gt;1747-938X&lt;/isbn&gt;&lt;urls&gt;&lt;/urls&gt;&lt;/record&gt;&lt;/Cite&gt;&lt;/EndNote&gt;</w:instrText>
      </w:r>
      <w:r w:rsidRPr="005E4EF6">
        <w:rPr>
          <w:sz w:val="22"/>
          <w:szCs w:val="22"/>
          <w:lang w:val="en-US"/>
        </w:rPr>
        <w:fldChar w:fldCharType="separate"/>
      </w:r>
      <w:r w:rsidR="009F78BD">
        <w:rPr>
          <w:noProof/>
          <w:sz w:val="22"/>
          <w:szCs w:val="22"/>
          <w:lang w:val="en-US"/>
        </w:rPr>
        <w:t>(De Witte et al., 2013)</w:t>
      </w:r>
      <w:r w:rsidRPr="005E4EF6">
        <w:rPr>
          <w:sz w:val="22"/>
          <w:szCs w:val="22"/>
          <w:lang w:val="en-US"/>
        </w:rPr>
        <w:fldChar w:fldCharType="end"/>
      </w:r>
      <w:r w:rsidRPr="005E4EF6">
        <w:rPr>
          <w:sz w:val="22"/>
          <w:szCs w:val="22"/>
          <w:lang w:val="en-US"/>
        </w:rPr>
        <w:t xml:space="preserve">. All these unresolved issues share that </w:t>
      </w:r>
      <w:r w:rsidRPr="00A730C4">
        <w:rPr>
          <w:i/>
          <w:iCs/>
          <w:sz w:val="22"/>
          <w:szCs w:val="22"/>
          <w:lang w:val="en-US"/>
        </w:rPr>
        <w:t>we do not know to what extent the significant time spent with peers in school can explain such inequalities</w:t>
      </w:r>
      <w:r w:rsidRPr="005E4EF6">
        <w:rPr>
          <w:sz w:val="22"/>
          <w:szCs w:val="22"/>
          <w:lang w:val="en-US"/>
        </w:rPr>
        <w:t>.</w:t>
      </w:r>
    </w:p>
    <w:p w14:paraId="6B0A5F6B" w14:textId="6B3A3D39" w:rsidR="006F2DD5" w:rsidRPr="00DB5ACA" w:rsidRDefault="005E4EF6" w:rsidP="00010715">
      <w:pPr>
        <w:spacing w:before="40"/>
        <w:jc w:val="both"/>
        <w:outlineLvl w:val="0"/>
        <w:rPr>
          <w:sz w:val="22"/>
          <w:szCs w:val="22"/>
          <w:lang w:val="en-US"/>
        </w:rPr>
      </w:pPr>
      <w:r w:rsidRPr="00966449">
        <w:rPr>
          <w:b/>
          <w:bCs/>
          <w:sz w:val="22"/>
          <w:szCs w:val="22"/>
          <w:lang w:val="en-US"/>
        </w:rPr>
        <w:t>Peer effects</w:t>
      </w:r>
      <w:r w:rsidRPr="005E4EF6">
        <w:rPr>
          <w:sz w:val="22"/>
          <w:szCs w:val="22"/>
          <w:lang w:val="en-US"/>
        </w:rPr>
        <w:t xml:space="preserve"> - the influence that individuals have on other group members - is a central topic in educational research </w:t>
      </w:r>
      <w:r w:rsidRPr="005E4EF6">
        <w:rPr>
          <w:sz w:val="22"/>
          <w:szCs w:val="22"/>
          <w:lang w:val="en-US"/>
        </w:rPr>
        <w:fldChar w:fldCharType="begin"/>
      </w:r>
      <w:r w:rsidRPr="005E4EF6">
        <w:rPr>
          <w:sz w:val="22"/>
          <w:szCs w:val="22"/>
          <w:lang w:val="en-US"/>
        </w:rPr>
        <w:instrText xml:space="preserve"> ADDIN EN.CITE &lt;EndNote&gt;&lt;Cite&gt;&lt;Author&gt;Sacerdote&lt;/Author&gt;&lt;Year&gt;2011&lt;/Year&gt;&lt;RecNum&gt;1318&lt;/RecNum&gt;&lt;DisplayText&gt;(Sacerdote, 2011)&lt;/DisplayText&gt;&lt;record&gt;&lt;rec-number&gt;1318&lt;/rec-number&gt;&lt;foreign-keys&gt;&lt;key app="EN" db-id="epfe9tfxhd5wa1e0206vdd0kzs2zapv0zeff" timestamp="1740480588"&gt;1318&lt;/key&gt;&lt;/foreign-keys&gt;&lt;ref-type name="Book Section"&gt;5&lt;/ref-type&gt;&lt;contributors&gt;&lt;authors&gt;&lt;author&gt;Sacerdote, Bruce&lt;/author&gt;&lt;/authors&gt;&lt;/contributors&gt;&lt;titles&gt;&lt;title&gt;Peer effects in education: How might they work, how big are they and how much do we know thus far?&lt;/title&gt;&lt;secondary-title&gt;Handbook of the Economics of Education&lt;/secondary-title&gt;&lt;/titles&gt;&lt;pages&gt;249-277&lt;/pages&gt;&lt;volume&gt;3&lt;/volume&gt;&lt;dates&gt;&lt;year&gt;2011&lt;/year&gt;&lt;/dates&gt;&lt;publisher&gt;Elsevier&lt;/publisher&gt;&lt;isbn&gt;1574-0692&lt;/isbn&gt;&lt;urls&gt;&lt;/urls&gt;&lt;/record&gt;&lt;/Cite&gt;&lt;/EndNote&gt;</w:instrText>
      </w:r>
      <w:r w:rsidRPr="005E4EF6">
        <w:rPr>
          <w:sz w:val="22"/>
          <w:szCs w:val="22"/>
          <w:lang w:val="en-US"/>
        </w:rPr>
        <w:fldChar w:fldCharType="separate"/>
      </w:r>
      <w:r w:rsidRPr="005E4EF6">
        <w:rPr>
          <w:noProof/>
          <w:sz w:val="22"/>
          <w:szCs w:val="22"/>
          <w:lang w:val="en-US"/>
        </w:rPr>
        <w:t>(Sacerdote, 2011)</w:t>
      </w:r>
      <w:r w:rsidRPr="005E4EF6">
        <w:rPr>
          <w:sz w:val="22"/>
          <w:szCs w:val="22"/>
          <w:lang w:val="en-US"/>
        </w:rPr>
        <w:fldChar w:fldCharType="end"/>
      </w:r>
      <w:r w:rsidRPr="005E4EF6">
        <w:rPr>
          <w:sz w:val="22"/>
          <w:szCs w:val="22"/>
          <w:lang w:val="en-US"/>
        </w:rPr>
        <w:t xml:space="preserve">. If educational outcomes are peer-dependent, knowing the </w:t>
      </w:r>
      <w:r w:rsidR="00ED03D8">
        <w:rPr>
          <w:sz w:val="22"/>
          <w:szCs w:val="22"/>
          <w:lang w:val="en-US"/>
        </w:rPr>
        <w:t>extent</w:t>
      </w:r>
      <w:r w:rsidRPr="005E4EF6">
        <w:rPr>
          <w:sz w:val="22"/>
          <w:szCs w:val="22"/>
          <w:lang w:val="en-US"/>
        </w:rPr>
        <w:t xml:space="preserve"> of peer </w:t>
      </w:r>
      <w:r w:rsidR="00ED03D8">
        <w:rPr>
          <w:sz w:val="22"/>
          <w:szCs w:val="22"/>
          <w:lang w:val="en-US"/>
        </w:rPr>
        <w:t>influence</w:t>
      </w:r>
      <w:r w:rsidRPr="005E4EF6">
        <w:rPr>
          <w:sz w:val="22"/>
          <w:szCs w:val="22"/>
          <w:lang w:val="en-US"/>
        </w:rPr>
        <w:t xml:space="preserve"> and </w:t>
      </w:r>
      <w:r w:rsidR="008101EA">
        <w:rPr>
          <w:sz w:val="22"/>
          <w:szCs w:val="22"/>
          <w:lang w:val="en-US"/>
        </w:rPr>
        <w:t xml:space="preserve">central mechanisms </w:t>
      </w:r>
      <w:r w:rsidR="00463B00">
        <w:rPr>
          <w:sz w:val="22"/>
          <w:szCs w:val="22"/>
          <w:lang w:val="en-US"/>
        </w:rPr>
        <w:t>behind them</w:t>
      </w:r>
      <w:r w:rsidR="00AF2B17">
        <w:rPr>
          <w:sz w:val="22"/>
          <w:szCs w:val="22"/>
          <w:lang w:val="en-US"/>
        </w:rPr>
        <w:t xml:space="preserve"> </w:t>
      </w:r>
      <w:r w:rsidRPr="005E4EF6">
        <w:rPr>
          <w:sz w:val="22"/>
          <w:szCs w:val="22"/>
          <w:lang w:val="en-US"/>
        </w:rPr>
        <w:t xml:space="preserve">is fundamental. </w:t>
      </w:r>
      <w:r w:rsidRPr="005E4EF6">
        <w:rPr>
          <w:i/>
          <w:iCs/>
          <w:sz w:val="22"/>
          <w:szCs w:val="22"/>
          <w:lang w:val="en-US"/>
        </w:rPr>
        <w:t>How much of the variability in educational outcomes can be attributed to the composition of peer groups? Do peers tend to exert a positive or negative impact on their co-peers? Are some individuals more sensitive to their peers than others? Are peers of greater importance in some contexts, such as different school</w:t>
      </w:r>
      <w:r w:rsidR="003611DD">
        <w:rPr>
          <w:i/>
          <w:iCs/>
          <w:sz w:val="22"/>
          <w:szCs w:val="22"/>
          <w:lang w:val="en-US"/>
        </w:rPr>
        <w:t xml:space="preserve"> climates</w:t>
      </w:r>
      <w:r w:rsidRPr="005E4EF6">
        <w:rPr>
          <w:i/>
          <w:iCs/>
          <w:sz w:val="22"/>
          <w:szCs w:val="22"/>
          <w:lang w:val="en-US"/>
        </w:rPr>
        <w:t>, than others?</w:t>
      </w:r>
      <w:r w:rsidRPr="005E4EF6">
        <w:rPr>
          <w:sz w:val="22"/>
          <w:szCs w:val="22"/>
          <w:lang w:val="en-US"/>
        </w:rPr>
        <w:t xml:space="preserve"> Understanding these types of spillover effects from social interaction holds significant interest in the social sciences as it offers insights into fundamental mechanisms of social behavior. From the perspective of policymakers</w:t>
      </w:r>
      <w:r w:rsidR="00673C36" w:rsidRPr="005E4EF6">
        <w:rPr>
          <w:sz w:val="22"/>
          <w:szCs w:val="22"/>
          <w:lang w:val="en-US"/>
        </w:rPr>
        <w:t>, teachers</w:t>
      </w:r>
      <w:r w:rsidRPr="005E4EF6">
        <w:rPr>
          <w:sz w:val="22"/>
          <w:szCs w:val="22"/>
          <w:lang w:val="en-US"/>
        </w:rPr>
        <w:t>, parents, or students, understanding peer effects has direct applications. A</w:t>
      </w:r>
      <w:r w:rsidRPr="005E4EF6">
        <w:rPr>
          <w:rFonts w:eastAsia="Calibri"/>
          <w:sz w:val="22"/>
          <w:szCs w:val="22"/>
          <w:lang w:val="en-US"/>
        </w:rPr>
        <w:t>ll</w:t>
      </w:r>
      <w:r w:rsidR="000468B9">
        <w:rPr>
          <w:rFonts w:eastAsia="Calibri"/>
          <w:sz w:val="22"/>
          <w:szCs w:val="22"/>
          <w:lang w:val="en-US"/>
        </w:rPr>
        <w:t xml:space="preserve"> </w:t>
      </w:r>
      <w:r w:rsidRPr="005E4EF6">
        <w:rPr>
          <w:rFonts w:eastAsia="Calibri"/>
          <w:sz w:val="22"/>
          <w:szCs w:val="22"/>
          <w:lang w:val="en-US"/>
        </w:rPr>
        <w:t xml:space="preserve">stakeholders recognize that the composition of peer groups is modifiable—a key factor that can open avenues for improving educational outcomes and counteract social inequalities. </w:t>
      </w:r>
      <w:r w:rsidRPr="005E4EF6">
        <w:rPr>
          <w:sz w:val="22"/>
          <w:szCs w:val="22"/>
          <w:lang w:val="en-US"/>
        </w:rPr>
        <w:t xml:space="preserve">Empirical studies have indicated a range of peer characteristics associated with academic performance. This include gender of classroom peers </w:t>
      </w:r>
      <w:r w:rsidRPr="005E4EF6">
        <w:rPr>
          <w:sz w:val="22"/>
          <w:szCs w:val="22"/>
          <w:lang w:val="en-US"/>
        </w:rPr>
        <w:fldChar w:fldCharType="begin"/>
      </w:r>
      <w:r w:rsidRPr="005E4EF6">
        <w:rPr>
          <w:sz w:val="22"/>
          <w:szCs w:val="22"/>
          <w:lang w:val="en-US"/>
        </w:rPr>
        <w:instrText xml:space="preserve"> ADDIN EN.CITE &lt;EndNote&gt;&lt;Cite&gt;&lt;Author&gt;Hoxby&lt;/Author&gt;&lt;Year&gt;2000&lt;/Year&gt;&lt;RecNum&gt;1325&lt;/RecNum&gt;&lt;DisplayText&gt;(Hoxby, 2000; Lavy &amp;amp; Schlosser, 2011)&lt;/DisplayText&gt;&lt;record&gt;&lt;rec-number&gt;1325&lt;/rec-number&gt;&lt;foreign-keys&gt;&lt;key app="EN" db-id="epfe9tfxhd5wa1e0206vdd0kzs2zapv0zeff" timestamp="1740489738"&gt;1325&lt;/key&gt;&lt;/foreign-keys&gt;&lt;ref-type name="Generic"&gt;13&lt;/ref-type&gt;&lt;contributors&gt;&lt;authors&gt;&lt;author&gt;Hoxby, Caroline M&lt;/author&gt;&lt;/authors&gt;&lt;/contributors&gt;&lt;titles&gt;&lt;title&gt;Peer effects in the classroom: Learning from gender and race variation&lt;/title&gt;&lt;/titles&gt;&lt;dates&gt;&lt;year&gt;2000&lt;/year&gt;&lt;/dates&gt;&lt;publisher&gt;National Bureau of Economic Research Cambridge, Mass., USA&lt;/publisher&gt;&lt;urls&gt;&lt;/urls&gt;&lt;/record&gt;&lt;/Cite&gt;&lt;Cite&gt;&lt;Author&gt;Lavy&lt;/Author&gt;&lt;Year&gt;2011&lt;/Year&gt;&lt;RecNum&gt;1326&lt;/RecNum&gt;&lt;record&gt;&lt;rec-number&gt;1326&lt;/rec-number&gt;&lt;foreign-keys&gt;&lt;key app="EN" db-id="epfe9tfxhd5wa1e0206vdd0kzs2zapv0zeff" timestamp="1740489927"&gt;1326&lt;/key&gt;&lt;/foreign-keys&gt;&lt;ref-type name="Journal Article"&gt;17&lt;/ref-type&gt;&lt;contributors&gt;&lt;authors&gt;&lt;author&gt;Lavy, Victor&lt;/author&gt;&lt;author&gt;Schlosser, Analia&lt;/author&gt;&lt;/authors&gt;&lt;/contributors&gt;&lt;titles&gt;&lt;title&gt;Mechanisms and impacts of gender peer effects at school&lt;/title&gt;&lt;secondary-title&gt;American Economic Journal: Applied Economics&lt;/secondary-title&gt;&lt;/titles&gt;&lt;periodical&gt;&lt;full-title&gt;American Economic Journal: Applied Economics&lt;/full-title&gt;&lt;/periodical&gt;&lt;pages&gt;1-33&lt;/pages&gt;&lt;volume&gt;3&lt;/volume&gt;&lt;number&gt;2&lt;/number&gt;&lt;dates&gt;&lt;year&gt;2011&lt;/year&gt;&lt;/dates&gt;&lt;isbn&gt;1945-7782&lt;/isbn&gt;&lt;urls&gt;&lt;/urls&gt;&lt;/record&gt;&lt;/Cite&gt;&lt;/EndNote&gt;</w:instrText>
      </w:r>
      <w:r w:rsidRPr="005E4EF6">
        <w:rPr>
          <w:sz w:val="22"/>
          <w:szCs w:val="22"/>
          <w:lang w:val="en-US"/>
        </w:rPr>
        <w:fldChar w:fldCharType="separate"/>
      </w:r>
      <w:r w:rsidRPr="005E4EF6">
        <w:rPr>
          <w:noProof/>
          <w:sz w:val="22"/>
          <w:szCs w:val="22"/>
          <w:lang w:val="en-US"/>
        </w:rPr>
        <w:t>(Hoxby, 2000; Lavy &amp; Schlosser, 2011)</w:t>
      </w:r>
      <w:r w:rsidRPr="005E4EF6">
        <w:rPr>
          <w:sz w:val="22"/>
          <w:szCs w:val="22"/>
          <w:lang w:val="en-US"/>
        </w:rPr>
        <w:fldChar w:fldCharType="end"/>
      </w:r>
      <w:r w:rsidRPr="005E4EF6">
        <w:rPr>
          <w:sz w:val="22"/>
          <w:szCs w:val="22"/>
          <w:lang w:val="en-US"/>
        </w:rPr>
        <w:t xml:space="preserve">, classroom peers from families linked to domestic violence </w:t>
      </w:r>
      <w:r w:rsidRPr="005E4EF6">
        <w:rPr>
          <w:sz w:val="22"/>
          <w:szCs w:val="22"/>
          <w:lang w:val="en-US"/>
        </w:rPr>
        <w:fldChar w:fldCharType="begin"/>
      </w:r>
      <w:r w:rsidR="009F78BD">
        <w:rPr>
          <w:sz w:val="22"/>
          <w:szCs w:val="22"/>
          <w:lang w:val="en-US"/>
        </w:rPr>
        <w:instrText xml:space="preserve"> ADDIN EN.CITE &lt;EndNote&gt;&lt;Cite&gt;&lt;Author&gt;Carrell&lt;/Author&gt;&lt;Year&gt;2018&lt;/Year&gt;&lt;RecNum&gt;1327&lt;/RecNum&gt;&lt;DisplayText&gt;(Carrell et al., 2018)&lt;/DisplayText&gt;&lt;record&gt;&lt;rec-number&gt;1327&lt;/rec-number&gt;&lt;foreign-keys&gt;&lt;key app="EN" db-id="epfe9tfxhd5wa1e0206vdd0kzs2zapv0zeff" timestamp="1740490781"&gt;1327&lt;/key&gt;&lt;/foreign-keys&gt;&lt;ref-type name="Journal Article"&gt;17&lt;/ref-type&gt;&lt;contributors&gt;&lt;authors&gt;&lt;author&gt;Carrell, Scott E&lt;/author&gt;&lt;author&gt;Hoekstra, Mark&lt;/author&gt;&lt;author&gt;Kuka, Elira&lt;/author&gt;&lt;/authors&gt;&lt;/contributors&gt;&lt;titles&gt;&lt;title&gt;The long-run effects of disruptive peers&lt;/title&gt;&lt;secondary-title&gt;American Economic Review&lt;/secondary-title&gt;&lt;/titles&gt;&lt;periodical&gt;&lt;full-title&gt;American Economic Review&lt;/full-title&gt;&lt;/periodical&gt;&lt;pages&gt;3377-3415&lt;/pages&gt;&lt;volume&gt;108&lt;/volume&gt;&lt;number&gt;11&lt;/number&gt;&lt;dates&gt;&lt;year&gt;2018&lt;/year&gt;&lt;/dates&gt;&lt;isbn&gt;0002-8282&lt;/isbn&gt;&lt;urls&gt;&lt;/urls&gt;&lt;/record&gt;&lt;/Cite&gt;&lt;/EndNote&gt;</w:instrText>
      </w:r>
      <w:r w:rsidRPr="005E4EF6">
        <w:rPr>
          <w:sz w:val="22"/>
          <w:szCs w:val="22"/>
          <w:lang w:val="en-US"/>
        </w:rPr>
        <w:fldChar w:fldCharType="separate"/>
      </w:r>
      <w:r w:rsidR="009F78BD">
        <w:rPr>
          <w:noProof/>
          <w:sz w:val="22"/>
          <w:szCs w:val="22"/>
          <w:lang w:val="en-US"/>
        </w:rPr>
        <w:t>(Carrell et al., 2018)</w:t>
      </w:r>
      <w:r w:rsidRPr="005E4EF6">
        <w:rPr>
          <w:sz w:val="22"/>
          <w:szCs w:val="22"/>
          <w:lang w:val="en-US"/>
        </w:rPr>
        <w:fldChar w:fldCharType="end"/>
      </w:r>
      <w:r w:rsidRPr="005E4EF6">
        <w:rPr>
          <w:sz w:val="22"/>
          <w:szCs w:val="22"/>
          <w:lang w:val="en-US"/>
        </w:rPr>
        <w:t xml:space="preserve">, or family earnings of school peers </w:t>
      </w:r>
      <w:r w:rsidRPr="005E4EF6">
        <w:rPr>
          <w:sz w:val="22"/>
          <w:szCs w:val="22"/>
          <w:lang w:val="en-US"/>
        </w:rPr>
        <w:fldChar w:fldCharType="begin"/>
      </w:r>
      <w:r w:rsidR="009F78BD">
        <w:rPr>
          <w:sz w:val="22"/>
          <w:szCs w:val="22"/>
          <w:lang w:val="en-US"/>
        </w:rPr>
        <w:instrText xml:space="preserve"> ADDIN EN.CITE &lt;EndNote&gt;&lt;Cite&gt;&lt;Author&gt;Black&lt;/Author&gt;&lt;Year&gt;2013&lt;/Year&gt;&lt;RecNum&gt;1329&lt;/RecNum&gt;&lt;DisplayText&gt;(Black et al., 2013)&lt;/DisplayText&gt;&lt;record&gt;&lt;rec-number&gt;1329&lt;/rec-number&gt;&lt;foreign-keys&gt;&lt;key app="EN" db-id="epfe9tfxhd5wa1e0206vdd0kzs2zapv0zeff" timestamp="1740491448"&gt;1329&lt;/key&gt;&lt;/foreign-keys&gt;&lt;ref-type name="Journal Article"&gt;17&lt;/ref-type&gt;&lt;contributors&gt;&lt;authors&gt;&lt;author&gt;Black, Sandra E&lt;/author&gt;&lt;author&gt;Devereux, Paul J&lt;/author&gt;&lt;author&gt;Salvanes, Kjell G&lt;/author&gt;&lt;/authors&gt;&lt;/contributors&gt;&lt;titles&gt;&lt;title&gt;Under pressure? The effect of peers on outcomes of young adults&lt;/title&gt;&lt;secondary-title&gt;Journal of Labor Economics&lt;/secondary-title&gt;&lt;/titles&gt;&lt;periodical&gt;&lt;full-title&gt;Journal of Labor Economics&lt;/full-title&gt;&lt;/periodical&gt;&lt;pages&gt;119-153&lt;/pages&gt;&lt;volume&gt;31&lt;/volume&gt;&lt;number&gt;1&lt;/number&gt;&lt;dates&gt;&lt;year&gt;2013&lt;/year&gt;&lt;/dates&gt;&lt;isbn&gt;0734-306X&lt;/isbn&gt;&lt;urls&gt;&lt;/urls&gt;&lt;/record&gt;&lt;/Cite&gt;&lt;/EndNote&gt;</w:instrText>
      </w:r>
      <w:r w:rsidRPr="005E4EF6">
        <w:rPr>
          <w:sz w:val="22"/>
          <w:szCs w:val="22"/>
          <w:lang w:val="en-US"/>
        </w:rPr>
        <w:fldChar w:fldCharType="separate"/>
      </w:r>
      <w:r w:rsidR="009F78BD">
        <w:rPr>
          <w:noProof/>
          <w:sz w:val="22"/>
          <w:szCs w:val="22"/>
          <w:lang w:val="en-US"/>
        </w:rPr>
        <w:t>(Black et al., 2013)</w:t>
      </w:r>
      <w:r w:rsidRPr="005E4EF6">
        <w:rPr>
          <w:sz w:val="22"/>
          <w:szCs w:val="22"/>
          <w:lang w:val="en-US"/>
        </w:rPr>
        <w:fldChar w:fldCharType="end"/>
      </w:r>
      <w:r w:rsidRPr="005E4EF6">
        <w:rPr>
          <w:sz w:val="22"/>
          <w:szCs w:val="22"/>
          <w:lang w:val="en-US"/>
        </w:rPr>
        <w:t xml:space="preserve">. </w:t>
      </w:r>
      <w:r w:rsidR="00696C71">
        <w:rPr>
          <w:sz w:val="22"/>
          <w:szCs w:val="22"/>
          <w:lang w:val="en-US"/>
        </w:rPr>
        <w:t>Multiple</w:t>
      </w:r>
      <w:r w:rsidRPr="005E4EF6">
        <w:rPr>
          <w:sz w:val="22"/>
          <w:szCs w:val="22"/>
          <w:lang w:val="en-US"/>
        </w:rPr>
        <w:t xml:space="preserve"> studies have indicated a peer effect associated with academic achievement of peers </w:t>
      </w:r>
      <w:r w:rsidRPr="005E4EF6">
        <w:rPr>
          <w:sz w:val="22"/>
          <w:szCs w:val="22"/>
          <w:lang w:val="en-US"/>
        </w:rPr>
        <w:fldChar w:fldCharType="begin">
          <w:fldData xml:space="preserve">PEVuZE5vdGU+PENpdGU+PEF1dGhvcj5aaW1tZXJtYW48L0F1dGhvcj48WWVhcj4yMDAzPC9ZZWFy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</w:fldData>
        </w:fldChar>
      </w:r>
      <w:r w:rsidR="009F78BD">
        <w:rPr>
          <w:sz w:val="22"/>
          <w:szCs w:val="22"/>
          <w:lang w:val="en-US"/>
        </w:rPr>
        <w:instrText xml:space="preserve"> ADDIN EN.CITE </w:instrText>
      </w:r>
      <w:r w:rsidR="009F78BD">
        <w:rPr>
          <w:sz w:val="22"/>
          <w:szCs w:val="22"/>
          <w:lang w:val="en-US"/>
        </w:rPr>
        <w:fldChar w:fldCharType="begin">
          <w:fldData xml:space="preserve">PEVuZE5vdGU+PENpdGU+PEF1dGhvcj5aaW1tZXJtYW48L0F1dGhvcj48WWVhcj4yMDAzPC9ZZWFy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</w:fldData>
        </w:fldChar>
      </w:r>
      <w:r w:rsidR="009F78BD">
        <w:rPr>
          <w:sz w:val="22"/>
          <w:szCs w:val="22"/>
          <w:lang w:val="en-US"/>
        </w:rPr>
        <w:instrText xml:space="preserve"> ADDIN EN.CITE.DATA </w:instrText>
      </w:r>
      <w:r w:rsidR="009F78BD">
        <w:rPr>
          <w:sz w:val="22"/>
          <w:szCs w:val="22"/>
          <w:lang w:val="en-US"/>
        </w:rPr>
      </w:r>
      <w:r w:rsidR="009F78BD">
        <w:rPr>
          <w:sz w:val="22"/>
          <w:szCs w:val="22"/>
          <w:lang w:val="en-US"/>
        </w:rPr>
        <w:fldChar w:fldCharType="end"/>
      </w:r>
      <w:r w:rsidRPr="005E4EF6">
        <w:rPr>
          <w:sz w:val="22"/>
          <w:szCs w:val="22"/>
          <w:lang w:val="en-US"/>
        </w:rPr>
      </w:r>
      <w:r w:rsidRPr="005E4EF6">
        <w:rPr>
          <w:sz w:val="22"/>
          <w:szCs w:val="22"/>
          <w:lang w:val="en-US"/>
        </w:rPr>
        <w:fldChar w:fldCharType="separate"/>
      </w:r>
      <w:r w:rsidR="009F78BD">
        <w:rPr>
          <w:noProof/>
          <w:sz w:val="22"/>
          <w:szCs w:val="22"/>
          <w:lang w:val="en-US"/>
        </w:rPr>
        <w:t>(Abdulkadiroğlu et al., 2014; Carrell et al., 2009; Zimmerman, 2003)</w:t>
      </w:r>
      <w:r w:rsidRPr="005E4EF6">
        <w:rPr>
          <w:sz w:val="22"/>
          <w:szCs w:val="22"/>
          <w:lang w:val="en-US"/>
        </w:rPr>
        <w:fldChar w:fldCharType="end"/>
      </w:r>
      <w:r w:rsidRPr="005E4EF6">
        <w:rPr>
          <w:sz w:val="22"/>
          <w:szCs w:val="22"/>
          <w:lang w:val="en-US"/>
        </w:rPr>
        <w:t xml:space="preserve">. However, these effects are typically of relatively small magnitude and not always replicated </w:t>
      </w:r>
      <w:r w:rsidRPr="005E4EF6">
        <w:rPr>
          <w:sz w:val="22"/>
          <w:szCs w:val="22"/>
          <w:lang w:val="en-US"/>
        </w:rPr>
        <w:fldChar w:fldCharType="begin"/>
      </w:r>
      <w:r w:rsidRPr="005E4EF6">
        <w:rPr>
          <w:sz w:val="22"/>
          <w:szCs w:val="22"/>
          <w:lang w:val="en-US"/>
        </w:rPr>
        <w:instrText xml:space="preserve"> ADDIN EN.CITE &lt;EndNote&gt;&lt;Cite&gt;&lt;Author&gt;Black&lt;/Author&gt;&lt;Year&gt;2013&lt;/Year&gt;&lt;RecNum&gt;1328&lt;/RecNum&gt;&lt;DisplayText&gt;(Black et al., 2013)&lt;/DisplayText&gt;&lt;record&gt;&lt;rec-number&gt;1328&lt;/rec-number&gt;&lt;foreign-keys&gt;&lt;key app="EN" db-id="epfe9tfxhd5wa1e0206vdd0kzs2zapv0zeff" timestamp="1740491042"&gt;1328&lt;/key&gt;&lt;/foreign-keys&gt;&lt;ref-type name="Journal Article"&gt;17&lt;/ref-type&gt;&lt;contributors&gt;&lt;authors&gt;&lt;author&gt;Black, Sandra E&lt;/author&gt;&lt;author&gt;Devereux, Paul J&lt;/author&gt;&lt;author&gt;Salvanes, Kjell G&lt;/author&gt;&lt;/authors&gt;&lt;/contributors&gt;&lt;titles&gt;&lt;title&gt;Under pressure? The effect of peers on outcomes of young adults&lt;/title&gt;&lt;secondary-title&gt;Journal of Labor Economics&lt;/secondary-title&gt;&lt;/titles&gt;&lt;periodical&gt;&lt;full-title&gt;Journal of Labor Economics&lt;/full-title&gt;&lt;/periodical&gt;&lt;pages&gt;119-153&lt;/pages&gt;&lt;volume&gt;31&lt;/volume&gt;&lt;number&gt;1&lt;/number&gt;&lt;dates&gt;&lt;year&gt;2013&lt;/year&gt;&lt;/dates&gt;&lt;isbn&gt;0734-306X&lt;/isbn&gt;&lt;urls&gt;&lt;/urls&gt;&lt;/record&gt;&lt;/Cite&gt;&lt;/EndNote&gt;</w:instrText>
      </w:r>
      <w:r w:rsidRPr="005E4EF6">
        <w:rPr>
          <w:sz w:val="22"/>
          <w:szCs w:val="22"/>
          <w:lang w:val="en-US"/>
        </w:rPr>
        <w:fldChar w:fldCharType="separate"/>
      </w:r>
      <w:r w:rsidRPr="005E4EF6">
        <w:rPr>
          <w:noProof/>
          <w:sz w:val="22"/>
          <w:szCs w:val="22"/>
          <w:lang w:val="en-US"/>
        </w:rPr>
        <w:t>(Black et al., 2013)</w:t>
      </w:r>
      <w:r w:rsidRPr="005E4EF6">
        <w:rPr>
          <w:sz w:val="22"/>
          <w:szCs w:val="22"/>
          <w:lang w:val="en-US"/>
        </w:rPr>
        <w:fldChar w:fldCharType="end"/>
      </w:r>
      <w:r w:rsidRPr="005E4EF6">
        <w:rPr>
          <w:sz w:val="22"/>
          <w:szCs w:val="22"/>
          <w:lang w:val="en-US"/>
        </w:rPr>
        <w:t xml:space="preserve">. Empirical results relating to school dropout is rare, likely due to sparsity of data. A spillover effect has been suggested from friends dropping out of school </w:t>
      </w:r>
      <w:r w:rsidRPr="005E4EF6">
        <w:rPr>
          <w:sz w:val="22"/>
          <w:szCs w:val="22"/>
          <w:lang w:val="en-US"/>
        </w:rPr>
        <w:fldChar w:fldCharType="begin"/>
      </w:r>
      <w:r w:rsidR="009F78BD">
        <w:rPr>
          <w:sz w:val="22"/>
          <w:szCs w:val="22"/>
          <w:lang w:val="en-US"/>
        </w:rPr>
        <w:instrText xml:space="preserve"> ADDIN EN.CITE &lt;EndNote&gt;&lt;Cite&gt;&lt;Author&gt;Kim&lt;/Author&gt;&lt;Year&gt;2011&lt;/Year&gt;&lt;RecNum&gt;1369&lt;/RecNum&gt;&lt;DisplayText&gt;(Kim et al., 2011)&lt;/DisplayText&gt;&lt;record&gt;&lt;rec-number&gt;1369&lt;/rec-number&gt;&lt;foreign-keys&gt;&lt;key app="EN" db-id="epfe9tfxhd5wa1e0206vdd0kzs2zapv0zeff" timestamp="1750418193"&gt;1369&lt;/key&gt;&lt;/foreign-keys&gt;&lt;ref-type name="Journal Article"&gt;17&lt;/ref-type&gt;&lt;contributors&gt;&lt;authors&gt;&lt;author&gt;Kim, Tia E&lt;/author&gt;&lt;author&gt;Gendron, Brian&lt;/author&gt;&lt;author&gt;Fairborn, Sara K&lt;/author&gt;&lt;author&gt;Toro, Rosa I&lt;/author&gt;&lt;/authors&gt;&lt;/contributors&gt;&lt;titles&gt;&lt;title&gt;Individual, peer, and school effects on math achievement and high school dropout&lt;/title&gt;&lt;secondary-title&gt;Journal of emerging trends in educational research and policy studies&lt;/secondary-title&gt;&lt;/titles&gt;&lt;periodical&gt;&lt;full-title&gt;Journal of emerging trends in educational research and policy studies&lt;/full-title&gt;&lt;/periodical&gt;&lt;pages&gt;256-260&lt;/pages&gt;&lt;volume&gt;2&lt;/volume&gt;&lt;number&gt;4&lt;/number&gt;&lt;dates&gt;&lt;year&gt;2011&lt;/year&gt;&lt;/dates&gt;&lt;isbn&gt;2141-6990&lt;/isbn&gt;&lt;urls&gt;&lt;/urls&gt;&lt;/record&gt;&lt;/Cite&gt;&lt;/EndNote&gt;</w:instrText>
      </w:r>
      <w:r w:rsidRPr="005E4EF6">
        <w:rPr>
          <w:sz w:val="22"/>
          <w:szCs w:val="22"/>
          <w:lang w:val="en-US"/>
        </w:rPr>
        <w:fldChar w:fldCharType="separate"/>
      </w:r>
      <w:r w:rsidR="009F78BD">
        <w:rPr>
          <w:noProof/>
          <w:sz w:val="22"/>
          <w:szCs w:val="22"/>
          <w:lang w:val="en-US"/>
        </w:rPr>
        <w:t>(Kim et al., 2011)</w:t>
      </w:r>
      <w:r w:rsidRPr="005E4EF6">
        <w:rPr>
          <w:sz w:val="22"/>
          <w:szCs w:val="22"/>
          <w:lang w:val="en-US"/>
        </w:rPr>
        <w:fldChar w:fldCharType="end"/>
      </w:r>
      <w:r w:rsidRPr="005E4EF6">
        <w:rPr>
          <w:sz w:val="22"/>
          <w:szCs w:val="22"/>
          <w:lang w:val="en-US"/>
        </w:rPr>
        <w:t xml:space="preserve">, and mental health problems among class mates have been suggested to increase the rate of dropouts </w:t>
      </w:r>
      <w:r w:rsidRPr="005E4EF6">
        <w:rPr>
          <w:sz w:val="22"/>
          <w:szCs w:val="22"/>
          <w:lang w:val="en-US"/>
        </w:rPr>
        <w:fldChar w:fldCharType="begin"/>
      </w:r>
      <w:r w:rsidRPr="005E4EF6">
        <w:rPr>
          <w:sz w:val="22"/>
          <w:szCs w:val="22"/>
          <w:lang w:val="en-US"/>
        </w:rPr>
        <w:instrText xml:space="preserve"> ADDIN EN.CITE &lt;EndNote&gt;&lt;Cite&gt;&lt;Author&gt;Alho&lt;/Author&gt;&lt;Year&gt;2025&lt;/Year&gt;&lt;RecNum&gt;1368&lt;/RecNum&gt;&lt;DisplayText&gt;(Alho et al., 2025)&lt;/DisplayText&gt;&lt;record&gt;&lt;rec-number&gt;1368&lt;/rec-number&gt;&lt;foreign-keys&gt;&lt;key app="EN" db-id="epfe9tfxhd5wa1e0206vdd0kzs2zapv0zeff" timestamp="1750416767"&gt;1368&lt;/key&gt;&lt;/foreign-keys&gt;&lt;ref-type name="Journal Article"&gt;17&lt;/ref-type&gt;&lt;contributors&gt;&lt;authors&gt;&lt;author&gt;Alho, Jussi&lt;/author&gt;&lt;author&gt;Gutvilig, Mai&lt;/author&gt;&lt;author&gt;Niemi, Ripsa&lt;/author&gt;&lt;author&gt;Cachón-Alonso, Laura&lt;/author&gt;&lt;author&gt;Komulainen, Kaisla&lt;/author&gt;&lt;author&gt;Böckerman, Petri&lt;/author&gt;&lt;author&gt;Webb, Roger T&lt;/author&gt;&lt;author&gt;Elovainio, Marko&lt;/author&gt;&lt;author&gt;Hakulinen, Christian&lt;/author&gt;&lt;/authors&gt;&lt;/contributors&gt;&lt;titles&gt;&lt;title&gt;Spillover effect of mental disorders in adolescent peer networks on likelihood of dropping out of secondary school&lt;/title&gt;&lt;secondary-title&gt;European Child &amp;amp; Adolescent Psychiatry&lt;/secondary-title&gt;&lt;/titles&gt;&lt;periodical&gt;&lt;full-title&gt;European child &amp;amp; adolescent psychiatry&lt;/full-title&gt;&lt;/periodical&gt;&lt;pages&gt;1-10&lt;/pages&gt;&lt;dates&gt;&lt;year&gt;2025&lt;/year&gt;&lt;/dates&gt;&lt;isbn&gt;1435-165X&lt;/isbn&gt;&lt;urls&gt;&lt;/urls&gt;&lt;/record&gt;&lt;/Cite&gt;&lt;/EndNote&gt;</w:instrText>
      </w:r>
      <w:r w:rsidRPr="005E4EF6">
        <w:rPr>
          <w:sz w:val="22"/>
          <w:szCs w:val="22"/>
          <w:lang w:val="en-US"/>
        </w:rPr>
        <w:fldChar w:fldCharType="separate"/>
      </w:r>
      <w:r w:rsidRPr="005E4EF6">
        <w:rPr>
          <w:noProof/>
          <w:sz w:val="22"/>
          <w:szCs w:val="22"/>
          <w:lang w:val="en-US"/>
        </w:rPr>
        <w:t>(Alho et al., 2025)</w:t>
      </w:r>
      <w:r w:rsidRPr="005E4EF6">
        <w:rPr>
          <w:sz w:val="22"/>
          <w:szCs w:val="22"/>
          <w:lang w:val="en-US"/>
        </w:rPr>
        <w:fldChar w:fldCharType="end"/>
      </w:r>
      <w:r w:rsidRPr="005E4EF6">
        <w:rPr>
          <w:sz w:val="22"/>
          <w:szCs w:val="22"/>
          <w:lang w:val="en-US"/>
        </w:rPr>
        <w:t xml:space="preserve">. Despite the considerable interest in peer effects, there are several scientific challenges that must be addressed to broaden our understanding of the social impact of peers on educational outcomes. In the following section, I outline four </w:t>
      </w:r>
      <w:r w:rsidRPr="005E4EF6">
        <w:rPr>
          <w:b/>
          <w:bCs/>
          <w:sz w:val="22"/>
          <w:szCs w:val="22"/>
          <w:lang w:val="en-US"/>
        </w:rPr>
        <w:t>central challenges</w:t>
      </w:r>
      <w:r w:rsidRPr="005E4EF6">
        <w:rPr>
          <w:sz w:val="22"/>
          <w:szCs w:val="22"/>
          <w:lang w:val="en-US"/>
        </w:rPr>
        <w:t xml:space="preserve"> in the field, and later how the innovative approaches of </w:t>
      </w:r>
      <w:r w:rsidRPr="00966449">
        <w:rPr>
          <w:b/>
          <w:bCs/>
          <w:sz w:val="22"/>
          <w:szCs w:val="22"/>
          <w:lang w:val="en-US"/>
        </w:rPr>
        <w:t>DePeer</w:t>
      </w:r>
      <w:r w:rsidRPr="005E4EF6">
        <w:rPr>
          <w:sz w:val="22"/>
          <w:szCs w:val="22"/>
          <w:lang w:val="en-US"/>
        </w:rPr>
        <w:t xml:space="preserve"> will address them.</w:t>
      </w:r>
    </w:p>
    <w:p w14:paraId="1107D0D4" w14:textId="5B0C424A" w:rsidR="005E4EF6" w:rsidRPr="005E4EF6" w:rsidRDefault="005E4EF6" w:rsidP="00010715">
      <w:pPr>
        <w:pStyle w:val="ListParagraph"/>
        <w:numPr>
          <w:ilvl w:val="0"/>
          <w:numId w:val="13"/>
        </w:numPr>
        <w:spacing w:before="40" w:line="240" w:lineRule="auto"/>
        <w:jc w:val="both"/>
        <w:rPr>
          <w:rFonts w:ascii="Times New Roman" w:hAnsi="Times New Roman" w:cs="Times New Roman"/>
          <w:lang w:val="en-US"/>
        </w:rPr>
      </w:pPr>
      <w:r w:rsidRPr="005E4EF6">
        <w:rPr>
          <w:rFonts w:ascii="Times New Roman" w:hAnsi="Times New Roman" w:cs="Times New Roman"/>
          <w:b/>
          <w:bCs/>
          <w:lang w:val="en-US"/>
        </w:rPr>
        <w:t>Measurement</w:t>
      </w:r>
      <w:r w:rsidRPr="005E4EF6">
        <w:rPr>
          <w:rFonts w:ascii="Times New Roman" w:hAnsi="Times New Roman" w:cs="Times New Roman"/>
          <w:lang w:val="en-US"/>
        </w:rPr>
        <w:t xml:space="preserve">: An often overlooked, but fundamental challenge </w:t>
      </w:r>
      <w:r w:rsidR="00DE10A3">
        <w:rPr>
          <w:rFonts w:ascii="Times New Roman" w:hAnsi="Times New Roman" w:cs="Times New Roman"/>
          <w:lang w:val="en-US"/>
        </w:rPr>
        <w:t>of</w:t>
      </w:r>
      <w:r w:rsidRPr="005E4EF6">
        <w:rPr>
          <w:rFonts w:ascii="Times New Roman" w:hAnsi="Times New Roman" w:cs="Times New Roman"/>
          <w:lang w:val="en-US"/>
        </w:rPr>
        <w:t xml:space="preserve"> peer effects, is how to operationalize and measure them. The predominant approach, often referred to as the linear-in-means model, explains student outcomes with peer outcomes, peer characteristics, and students’ own characteristics. This approach is attractive due to its simplicity, but rest on the assumption that all relevant aspects of peers are known and measured without error. </w:t>
      </w:r>
      <w:r w:rsidRPr="005E4EF6">
        <w:rPr>
          <w:rFonts w:ascii="Times New Roman" w:hAnsi="Times New Roman" w:cs="Times New Roman"/>
          <w:lang w:val="en-US"/>
        </w:rPr>
        <w:fldChar w:fldCharType="begin"/>
      </w:r>
      <w:r w:rsidRPr="005E4EF6">
        <w:rPr>
          <w:rFonts w:ascii="Times New Roman" w:hAnsi="Times New Roman" w:cs="Times New Roman"/>
          <w:lang w:val="en-US"/>
        </w:rPr>
        <w:instrText xml:space="preserve"> ADDIN EN.CITE &lt;EndNote&gt;&lt;Cite AuthorYear="1"&gt;&lt;Author&gt;Fruehwirth&lt;/Author&gt;&lt;Year&gt;2014&lt;/Year&gt;&lt;RecNum&gt;1371&lt;/RecNum&gt;&lt;DisplayText&gt;Fruehwirth (2014)&lt;/DisplayText&gt;&lt;record&gt;&lt;rec-number&gt;1371&lt;/rec-number&gt;&lt;foreign-keys&gt;&lt;key app="EN" db-id="epfe9tfxhd5wa1e0206vdd0kzs2zapv0zeff" timestamp="1750665125"&gt;1371&lt;/key&gt;&lt;/foreign-keys&gt;&lt;ref-type name="Journal Article"&gt;17&lt;/ref-type&gt;&lt;contributors&gt;&lt;authors&gt;&lt;author&gt;Fruehwirth, Jane Cooley&lt;/author&gt;&lt;/authors&gt;&lt;/contributors&gt;&lt;titles&gt;&lt;title&gt;Can achievement peer effect estimates inform policy? a view from inside the black box&lt;/title&gt;&lt;secondary-title&gt;Review of Economics and Statistics&lt;/secondary-title&gt;&lt;/titles&gt;&lt;periodical&gt;&lt;full-title&gt;Review of Economics and statistics&lt;/full-title&gt;&lt;/periodical&gt;&lt;pages&gt;514-523&lt;/pages&gt;&lt;volume&gt;96&lt;/volume&gt;&lt;number&gt;3&lt;/number&gt;&lt;dates&gt;&lt;year&gt;2014&lt;/year&gt;&lt;/dates&gt;&lt;isbn&gt;0034-6535&lt;/isbn&gt;&lt;urls&gt;&lt;/urls&gt;&lt;/record&gt;&lt;/Cite&gt;&lt;/EndNote&gt;</w:instrText>
      </w:r>
      <w:r w:rsidRPr="005E4EF6">
        <w:rPr>
          <w:rFonts w:ascii="Times New Roman" w:hAnsi="Times New Roman" w:cs="Times New Roman"/>
          <w:lang w:val="en-US"/>
        </w:rPr>
        <w:fldChar w:fldCharType="separate"/>
      </w:r>
      <w:r w:rsidRPr="005E4EF6">
        <w:rPr>
          <w:rFonts w:ascii="Times New Roman" w:hAnsi="Times New Roman" w:cs="Times New Roman"/>
          <w:noProof/>
          <w:lang w:val="en-US"/>
        </w:rPr>
        <w:t>Fruehwirth (2014)</w:t>
      </w:r>
      <w:r w:rsidRPr="005E4EF6">
        <w:rPr>
          <w:rFonts w:ascii="Times New Roman" w:hAnsi="Times New Roman" w:cs="Times New Roman"/>
          <w:lang w:val="en-US"/>
        </w:rPr>
        <w:fldChar w:fldCharType="end"/>
      </w:r>
      <w:r w:rsidRPr="005E4EF6">
        <w:rPr>
          <w:rFonts w:ascii="Times New Roman" w:hAnsi="Times New Roman" w:cs="Times New Roman"/>
          <w:lang w:val="en-US"/>
        </w:rPr>
        <w:t xml:space="preserve"> critically argued that it is unlikely that peers’ outcomes on</w:t>
      </w:r>
      <w:r w:rsidR="00243185">
        <w:rPr>
          <w:rFonts w:ascii="Times New Roman" w:hAnsi="Times New Roman" w:cs="Times New Roman"/>
          <w:lang w:val="en-US"/>
        </w:rPr>
        <w:t xml:space="preserve"> </w:t>
      </w:r>
      <w:r w:rsidRPr="005E4EF6">
        <w:rPr>
          <w:rFonts w:ascii="Times New Roman" w:hAnsi="Times New Roman" w:cs="Times New Roman"/>
          <w:lang w:val="en-US"/>
        </w:rPr>
        <w:t>a standardized test</w:t>
      </w:r>
      <w:r w:rsidR="00D15CB0">
        <w:rPr>
          <w:rFonts w:ascii="Times New Roman" w:hAnsi="Times New Roman" w:cs="Times New Roman"/>
          <w:lang w:val="en-US"/>
        </w:rPr>
        <w:t>,</w:t>
      </w:r>
      <w:r w:rsidRPr="005E4EF6">
        <w:rPr>
          <w:rFonts w:ascii="Times New Roman" w:hAnsi="Times New Roman" w:cs="Times New Roman"/>
          <w:lang w:val="en-US"/>
        </w:rPr>
        <w:t xml:space="preserve"> influence other student</w:t>
      </w:r>
      <w:r w:rsidR="00D403FD">
        <w:rPr>
          <w:rFonts w:ascii="Times New Roman" w:hAnsi="Times New Roman" w:cs="Times New Roman"/>
          <w:lang w:val="en-US"/>
        </w:rPr>
        <w:t>s</w:t>
      </w:r>
      <w:r w:rsidRPr="005E4EF6">
        <w:rPr>
          <w:rFonts w:ascii="Times New Roman" w:hAnsi="Times New Roman" w:cs="Times New Roman"/>
          <w:lang w:val="en-US"/>
        </w:rPr>
        <w:t>. Instead, she argued that these outcomes are rather proxies for unobservable characteristics such as ability</w:t>
      </w:r>
      <w:r w:rsidR="008474AA">
        <w:rPr>
          <w:rFonts w:ascii="Times New Roman" w:hAnsi="Times New Roman" w:cs="Times New Roman"/>
          <w:lang w:val="en-US"/>
        </w:rPr>
        <w:t xml:space="preserve">, </w:t>
      </w:r>
      <w:r w:rsidR="00E73F3A">
        <w:rPr>
          <w:rFonts w:ascii="Times New Roman" w:hAnsi="Times New Roman" w:cs="Times New Roman"/>
          <w:lang w:val="en-US"/>
        </w:rPr>
        <w:t>motivation or</w:t>
      </w:r>
      <w:r w:rsidR="008474AA">
        <w:rPr>
          <w:rFonts w:ascii="Times New Roman" w:hAnsi="Times New Roman" w:cs="Times New Roman"/>
          <w:lang w:val="en-US"/>
        </w:rPr>
        <w:t xml:space="preserve"> behavior</w:t>
      </w:r>
      <w:r w:rsidRPr="005E4EF6">
        <w:rPr>
          <w:rFonts w:ascii="Times New Roman" w:hAnsi="Times New Roman" w:cs="Times New Roman"/>
          <w:lang w:val="en-US"/>
        </w:rPr>
        <w:t xml:space="preserve">. Contradictory results in the literature may stem from this model's simplicity. This is because the method offers no protection against missing proxies for the unobservable characteristics, and there are no strong theoretical arguments stating that peer effects can be adequately summarized by measuring specific features such as gender, socioeconomic status, or academic performance.  </w:t>
      </w:r>
    </w:p>
    <w:p w14:paraId="73E2FCBA" w14:textId="17FEC83A" w:rsidR="005E4EF6" w:rsidRPr="005E4EF6" w:rsidRDefault="005E4EF6" w:rsidP="00010715">
      <w:pPr>
        <w:pStyle w:val="ListParagraph"/>
        <w:numPr>
          <w:ilvl w:val="0"/>
          <w:numId w:val="13"/>
        </w:numPr>
        <w:spacing w:before="40" w:line="240" w:lineRule="auto"/>
        <w:jc w:val="both"/>
        <w:rPr>
          <w:rFonts w:ascii="Times New Roman" w:hAnsi="Times New Roman" w:cs="Times New Roman"/>
          <w:lang w:val="en-US"/>
        </w:rPr>
      </w:pPr>
      <w:r w:rsidRPr="005E4EF6">
        <w:rPr>
          <w:rFonts w:ascii="Times New Roman" w:hAnsi="Times New Roman" w:cs="Times New Roman"/>
          <w:b/>
          <w:bCs/>
          <w:lang w:val="en-US"/>
        </w:rPr>
        <w:t>Confounding and stratification</w:t>
      </w:r>
      <w:r w:rsidRPr="005E4EF6">
        <w:rPr>
          <w:rFonts w:ascii="Times New Roman" w:hAnsi="Times New Roman" w:cs="Times New Roman"/>
          <w:lang w:val="en-US"/>
        </w:rPr>
        <w:t>: Demonstrating peer effects require that other explanations for similarity among peers, like teachers, class size or gender composition, ca</w:t>
      </w:r>
      <w:r w:rsidR="00D714FD">
        <w:rPr>
          <w:rFonts w:ascii="Times New Roman" w:hAnsi="Times New Roman" w:cs="Times New Roman"/>
          <w:lang w:val="en-US"/>
        </w:rPr>
        <w:t xml:space="preserve">n </w:t>
      </w:r>
      <w:r w:rsidRPr="005E4EF6">
        <w:rPr>
          <w:rFonts w:ascii="Times New Roman" w:hAnsi="Times New Roman" w:cs="Times New Roman"/>
          <w:lang w:val="en-US"/>
        </w:rPr>
        <w:t>be accounted for</w:t>
      </w:r>
      <w:r w:rsidR="000316B4">
        <w:rPr>
          <w:rFonts w:ascii="Times New Roman" w:hAnsi="Times New Roman" w:cs="Times New Roman"/>
          <w:lang w:val="en-US"/>
        </w:rPr>
        <w:t xml:space="preserve">. </w:t>
      </w:r>
      <w:r w:rsidRPr="005E4EF6">
        <w:rPr>
          <w:rFonts w:ascii="Times New Roman" w:hAnsi="Times New Roman" w:cs="Times New Roman"/>
          <w:lang w:val="en-US"/>
        </w:rPr>
        <w:t>Moreover, the allocation of students to schools is not random</w:t>
      </w:r>
      <w:r w:rsidR="00BF659E">
        <w:rPr>
          <w:rFonts w:ascii="Times New Roman" w:hAnsi="Times New Roman" w:cs="Times New Roman"/>
          <w:lang w:val="en-US"/>
        </w:rPr>
        <w:t xml:space="preserve"> but</w:t>
      </w:r>
      <w:r w:rsidRPr="005E4EF6">
        <w:rPr>
          <w:rFonts w:ascii="Times New Roman" w:hAnsi="Times New Roman" w:cs="Times New Roman"/>
          <w:lang w:val="en-US"/>
        </w:rPr>
        <w:t xml:space="preserve"> tied to residence which is correlated with job locations, income and other socioeconomic markers. Such social stratification might cause similarities among students due to shared background characteristics rather than actual peer effects </w:t>
      </w:r>
      <w:r w:rsidRPr="005E4EF6">
        <w:rPr>
          <w:rFonts w:ascii="Times New Roman" w:hAnsi="Times New Roman" w:cs="Times New Roman"/>
          <w:lang w:val="en-US"/>
        </w:rPr>
        <w:fldChar w:fldCharType="begin"/>
      </w:r>
      <w:r w:rsidR="003618B9">
        <w:rPr>
          <w:rFonts w:ascii="Times New Roman" w:hAnsi="Times New Roman" w:cs="Times New Roman"/>
          <w:lang w:val="en-US"/>
        </w:rPr>
        <w:instrText xml:space="preserve"> ADDIN EN.CITE &lt;EndNote&gt;&lt;Cite&gt;&lt;Author&gt;Manski&lt;/Author&gt;&lt;Year&gt;1993&lt;/Year&gt;&lt;RecNum&gt;1320&lt;/RecNum&gt;&lt;DisplayText&gt;(Manski, 1993)&lt;/DisplayText&gt;&lt;record&gt;&lt;rec-number&gt;1320&lt;/rec-number&gt;&lt;foreign-keys&gt;&lt;key app="EN" db-id="epfe9tfxhd5wa1e0206vdd0kzs2zapv0zeff" timestamp="1740481368"&gt;1320&lt;/key&gt;&lt;/foreign-keys&gt;&lt;ref-type name="Journal Article"&gt;17&lt;/ref-type&gt;&lt;contributors&gt;&lt;authors&gt;&lt;author&gt;Manski, Charles F&lt;/author&gt;&lt;/authors&gt;&lt;/contributors&gt;&lt;titles&gt;&lt;title&gt;Identification of endogenous social effects: The reflection problem&lt;/title&gt;&lt;secondary-title&gt;The review of economic studies&lt;/secondary-title&gt;&lt;/titles&gt;&lt;periodical&gt;&lt;full-title&gt;The review of economic studies&lt;/full-title&gt;&lt;/periodical&gt;&lt;pages&gt;531-542&lt;/pages&gt;&lt;volume&gt;60&lt;/volume&gt;&lt;number&gt;3&lt;/number&gt;&lt;dates&gt;&lt;year&gt;1993&lt;/year&gt;&lt;/dates&gt;&lt;isbn&gt;1467-937X&lt;/isbn&gt;&lt;urls&gt;&lt;/urls&gt;&lt;/record&gt;&lt;/Cite&gt;&lt;/EndNote&gt;</w:instrText>
      </w:r>
      <w:r w:rsidRPr="005E4EF6">
        <w:rPr>
          <w:rFonts w:ascii="Times New Roman" w:hAnsi="Times New Roman" w:cs="Times New Roman"/>
          <w:lang w:val="en-US"/>
        </w:rPr>
        <w:fldChar w:fldCharType="separate"/>
      </w:r>
      <w:r w:rsidR="003618B9">
        <w:rPr>
          <w:rFonts w:ascii="Times New Roman" w:hAnsi="Times New Roman" w:cs="Times New Roman"/>
          <w:noProof/>
          <w:lang w:val="en-US"/>
        </w:rPr>
        <w:t>(Manski, 1993)</w:t>
      </w:r>
      <w:r w:rsidRPr="005E4EF6">
        <w:rPr>
          <w:rFonts w:ascii="Times New Roman" w:hAnsi="Times New Roman" w:cs="Times New Roman"/>
          <w:lang w:val="en-US"/>
        </w:rPr>
        <w:fldChar w:fldCharType="end"/>
      </w:r>
      <w:r w:rsidR="003618B9">
        <w:rPr>
          <w:rFonts w:ascii="Times New Roman" w:hAnsi="Times New Roman" w:cs="Times New Roman"/>
          <w:lang w:val="en-US"/>
        </w:rPr>
        <w:t>.</w:t>
      </w:r>
      <w:r w:rsidRPr="005E4EF6">
        <w:rPr>
          <w:rFonts w:ascii="Times New Roman" w:hAnsi="Times New Roman" w:cs="Times New Roman"/>
          <w:lang w:val="en-US"/>
        </w:rPr>
        <w:t xml:space="preserve"> Strategies to overcome stratification </w:t>
      </w:r>
      <w:r w:rsidR="002A0413">
        <w:rPr>
          <w:rFonts w:ascii="Times New Roman" w:hAnsi="Times New Roman" w:cs="Times New Roman"/>
          <w:lang w:val="en-US"/>
        </w:rPr>
        <w:t>problems</w:t>
      </w:r>
      <w:r w:rsidRPr="005E4EF6">
        <w:rPr>
          <w:rFonts w:ascii="Times New Roman" w:hAnsi="Times New Roman" w:cs="Times New Roman"/>
          <w:lang w:val="en-US"/>
        </w:rPr>
        <w:t xml:space="preserve"> have relied on </w:t>
      </w:r>
      <w:r w:rsidR="008A0BA8">
        <w:rPr>
          <w:rFonts w:ascii="Times New Roman" w:hAnsi="Times New Roman" w:cs="Times New Roman"/>
          <w:lang w:val="en-US"/>
        </w:rPr>
        <w:t>exp</w:t>
      </w:r>
      <w:r w:rsidR="00197CD9">
        <w:rPr>
          <w:rFonts w:ascii="Times New Roman" w:hAnsi="Times New Roman" w:cs="Times New Roman"/>
          <w:lang w:val="en-US"/>
        </w:rPr>
        <w:t>l</w:t>
      </w:r>
      <w:r w:rsidR="008A0BA8">
        <w:rPr>
          <w:rFonts w:ascii="Times New Roman" w:hAnsi="Times New Roman" w:cs="Times New Roman"/>
          <w:lang w:val="en-US"/>
        </w:rPr>
        <w:t>o</w:t>
      </w:r>
      <w:r w:rsidR="00197CD9">
        <w:rPr>
          <w:rFonts w:ascii="Times New Roman" w:hAnsi="Times New Roman" w:cs="Times New Roman"/>
          <w:lang w:val="en-US"/>
        </w:rPr>
        <w:t>i</w:t>
      </w:r>
      <w:r w:rsidR="008A0BA8">
        <w:rPr>
          <w:rFonts w:ascii="Times New Roman" w:hAnsi="Times New Roman" w:cs="Times New Roman"/>
          <w:lang w:val="en-US"/>
        </w:rPr>
        <w:t>t</w:t>
      </w:r>
      <w:r w:rsidR="00197CD9">
        <w:rPr>
          <w:rFonts w:ascii="Times New Roman" w:hAnsi="Times New Roman" w:cs="Times New Roman"/>
          <w:lang w:val="en-US"/>
        </w:rPr>
        <w:t>i</w:t>
      </w:r>
      <w:r w:rsidR="008A0BA8">
        <w:rPr>
          <w:rFonts w:ascii="Times New Roman" w:hAnsi="Times New Roman" w:cs="Times New Roman"/>
          <w:lang w:val="en-US"/>
        </w:rPr>
        <w:t>ng</w:t>
      </w:r>
      <w:r w:rsidRPr="005E4EF6">
        <w:rPr>
          <w:rFonts w:ascii="Times New Roman" w:hAnsi="Times New Roman" w:cs="Times New Roman"/>
          <w:lang w:val="en-US"/>
        </w:rPr>
        <w:t xml:space="preserve"> exogenous variation such as random allocation to dorm room or study groups </w:t>
      </w:r>
      <w:r w:rsidRPr="005E4EF6">
        <w:rPr>
          <w:rFonts w:ascii="Times New Roman" w:hAnsi="Times New Roman" w:cs="Times New Roman"/>
          <w:lang w:val="en-US"/>
        </w:rPr>
        <w:fldChar w:fldCharType="begin"/>
      </w:r>
      <w:r w:rsidRPr="005E4EF6">
        <w:rPr>
          <w:rFonts w:ascii="Times New Roman" w:hAnsi="Times New Roman" w:cs="Times New Roman"/>
          <w:lang w:val="en-US"/>
        </w:rPr>
        <w:instrText xml:space="preserve"> ADDIN EN.CITE &lt;EndNote&gt;&lt;Cite&gt;&lt;Author&gt;Zimmerman&lt;/Author&gt;&lt;Year&gt;2003&lt;/Year&gt;&lt;RecNum&gt;1323&lt;/RecNum&gt;&lt;DisplayText&gt;(Carrell et al., 2009; Zimmerman, 2003)&lt;/DisplayText&gt;&lt;record&gt;&lt;rec-number&gt;1323&lt;/rec-number&gt;&lt;foreign-keys&gt;&lt;key app="EN" db-id="epfe9tfxhd5wa1e0206vdd0kzs2zapv0zeff" timestamp="1740486979"&gt;1323&lt;/key&gt;&lt;/foreign-keys&gt;&lt;ref-type name="Journal Article"&gt;17&lt;/ref-type&gt;&lt;contributors&gt;&lt;authors&gt;&lt;author&gt;Zimmerman, David J&lt;/author&gt;&lt;/authors&gt;&lt;/contributors&gt;&lt;titles&gt;&lt;title&gt;Peer effects in academic outcomes: Evidence from a natural experiment&lt;/title&gt;&lt;secondary-title&gt;Review of Economics and statistics&lt;/secondary-title&gt;&lt;/titles&gt;&lt;periodical&gt;&lt;full-title&gt;Review of Economics and statistics&lt;/full-title&gt;&lt;/periodical&gt;&lt;pages&gt;9-23&lt;/pages&gt;&lt;volume&gt;85&lt;/volume&gt;&lt;number&gt;1&lt;/number&gt;&lt;dates&gt;&lt;year&gt;2003&lt;/year&gt;&lt;/dates&gt;&lt;isbn&gt;0034-6535&lt;/isbn&gt;&lt;urls&gt;&lt;/urls&gt;&lt;/record&gt;&lt;/Cite&gt;&lt;Cite&gt;&lt;Author&gt;Carrell&lt;/Author&gt;&lt;Year&gt;2009&lt;/Year&gt;&lt;RecNum&gt;1322&lt;/RecNum&gt;&lt;record&gt;&lt;rec-number&gt;1322&lt;/rec-number&gt;&lt;foreign-keys&gt;&lt;key app="EN" db-id="epfe9tfxhd5wa1e0206vdd0kzs2zapv0zeff" timestamp="1740485114"&gt;1322&lt;/key&gt;&lt;/foreign-keys&gt;&lt;ref-type name="Journal Article"&gt;17&lt;/ref-type&gt;&lt;contributors&gt;&lt;authors&gt;&lt;author&gt;Carrell, Scott E&lt;/author&gt;&lt;author&gt;Fullerton, Richard L&lt;/author&gt;&lt;author&gt;West, James E&lt;/author&gt;&lt;/authors&gt;&lt;/contributors&gt;&lt;titles&gt;&lt;title&gt;Does your cohort matter? Measuring peer effects in college achievement&lt;/title&gt;&lt;secondary-title&gt;Journal of Labor Economics&lt;/secondary-title&gt;&lt;/titles&gt;&lt;periodical&gt;&lt;full-title&gt;Journal of Labor Economics&lt;/full-title&gt;&lt;/periodical&gt;&lt;pages&gt;439-464&lt;/pages&gt;&lt;volume&gt;27&lt;/volume&gt;&lt;number&gt;3&lt;/number&gt;&lt;dates&gt;&lt;year&gt;2009&lt;/year&gt;&lt;/dates&gt;&lt;isbn&gt;0734-306X&lt;/isbn&gt;&lt;urls&gt;&lt;/urls&gt;&lt;/record&gt;&lt;/Cite&gt;&lt;/EndNote&gt;</w:instrText>
      </w:r>
      <w:r w:rsidRPr="005E4EF6">
        <w:rPr>
          <w:rFonts w:ascii="Times New Roman" w:hAnsi="Times New Roman" w:cs="Times New Roman"/>
          <w:lang w:val="en-US"/>
        </w:rPr>
        <w:fldChar w:fldCharType="separate"/>
      </w:r>
      <w:r w:rsidRPr="005E4EF6">
        <w:rPr>
          <w:rFonts w:ascii="Times New Roman" w:hAnsi="Times New Roman" w:cs="Times New Roman"/>
          <w:noProof/>
          <w:lang w:val="en-US"/>
        </w:rPr>
        <w:t>(Carrell et al., 2009; Zimmerman, 2003)</w:t>
      </w:r>
      <w:r w:rsidRPr="005E4EF6">
        <w:rPr>
          <w:rFonts w:ascii="Times New Roman" w:hAnsi="Times New Roman" w:cs="Times New Roman"/>
          <w:lang w:val="en-US"/>
        </w:rPr>
        <w:fldChar w:fldCharType="end"/>
      </w:r>
      <w:r w:rsidRPr="005E4EF6">
        <w:rPr>
          <w:rFonts w:ascii="Times New Roman" w:hAnsi="Times New Roman" w:cs="Times New Roman"/>
          <w:lang w:val="en-US"/>
        </w:rPr>
        <w:t xml:space="preserve">, or cutoffs in school admissions </w:t>
      </w:r>
      <w:r w:rsidRPr="005E4EF6">
        <w:rPr>
          <w:rFonts w:ascii="Times New Roman" w:hAnsi="Times New Roman" w:cs="Times New Roman"/>
          <w:lang w:val="en-US"/>
        </w:rPr>
        <w:lastRenderedPageBreak/>
        <w:fldChar w:fldCharType="begin"/>
      </w:r>
      <w:r w:rsidRPr="005E4EF6">
        <w:rPr>
          <w:rFonts w:ascii="Times New Roman" w:hAnsi="Times New Roman" w:cs="Times New Roman"/>
          <w:lang w:val="en-US"/>
        </w:rPr>
        <w:instrText xml:space="preserve"> ADDIN EN.CITE &lt;EndNote&gt;&lt;Cite&gt;&lt;Author&gt;Abdulkadiroğlu&lt;/Author&gt;&lt;Year&gt;2014&lt;/Year&gt;&lt;RecNum&gt;1324&lt;/RecNum&gt;&lt;DisplayText&gt;(Abdulkadiroğlu et al., 2014)&lt;/DisplayText&gt;&lt;record&gt;&lt;rec-number&gt;1324&lt;/rec-number&gt;&lt;foreign-keys&gt;&lt;key app="EN" db-id="epfe9tfxhd5wa1e0206vdd0kzs2zapv0zeff" timestamp="1740488316"&gt;1324&lt;/key&gt;&lt;/foreign-keys&gt;&lt;ref-type name="Journal Article"&gt;17&lt;/ref-type&gt;&lt;contributors&gt;&lt;authors&gt;&lt;author&gt;Abdulkadiroğlu, Atila&lt;/author&gt;&lt;author&gt;Angrist, Joshua&lt;/author&gt;&lt;author&gt;Pathak, Parag&lt;/author&gt;&lt;/authors&gt;&lt;/contributors&gt;&lt;titles&gt;&lt;title&gt;The elite illusion: Achievement effects at Boston and New York exam schools&lt;/title&gt;&lt;secondary-title&gt;Econometrica&lt;/secondary-title&gt;&lt;/titles&gt;&lt;periodical&gt;&lt;full-title&gt;Econometrica&lt;/full-title&gt;&lt;/periodical&gt;&lt;pages&gt;137-196&lt;/pages&gt;&lt;volume&gt;82&lt;/volume&gt;&lt;number&gt;1&lt;/number&gt;&lt;dates&gt;&lt;year&gt;2014&lt;/year&gt;&lt;/dates&gt;&lt;isbn&gt;0012-9682&lt;/isbn&gt;&lt;urls&gt;&lt;/urls&gt;&lt;/record&gt;&lt;/Cite&gt;&lt;/EndNote&gt;</w:instrText>
      </w:r>
      <w:r w:rsidRPr="005E4EF6">
        <w:rPr>
          <w:rFonts w:ascii="Times New Roman" w:hAnsi="Times New Roman" w:cs="Times New Roman"/>
          <w:lang w:val="en-US"/>
        </w:rPr>
        <w:fldChar w:fldCharType="separate"/>
      </w:r>
      <w:r w:rsidRPr="005E4EF6">
        <w:rPr>
          <w:rFonts w:ascii="Times New Roman" w:hAnsi="Times New Roman" w:cs="Times New Roman"/>
          <w:noProof/>
          <w:lang w:val="en-US"/>
        </w:rPr>
        <w:t>(Abdulkadiroğlu et al., 2014)</w:t>
      </w:r>
      <w:r w:rsidRPr="005E4EF6">
        <w:rPr>
          <w:rFonts w:ascii="Times New Roman" w:hAnsi="Times New Roman" w:cs="Times New Roman"/>
          <w:lang w:val="en-US"/>
        </w:rPr>
        <w:fldChar w:fldCharType="end"/>
      </w:r>
      <w:r w:rsidRPr="005E4EF6">
        <w:rPr>
          <w:rFonts w:ascii="Times New Roman" w:hAnsi="Times New Roman" w:cs="Times New Roman"/>
          <w:lang w:val="en-US"/>
        </w:rPr>
        <w:t xml:space="preserve">. Although </w:t>
      </w:r>
      <w:r w:rsidR="00B41647">
        <w:rPr>
          <w:rFonts w:ascii="Times New Roman" w:hAnsi="Times New Roman" w:cs="Times New Roman"/>
          <w:lang w:val="en-US"/>
        </w:rPr>
        <w:t>these</w:t>
      </w:r>
      <w:r w:rsidRPr="005E4EF6">
        <w:rPr>
          <w:rFonts w:ascii="Times New Roman" w:hAnsi="Times New Roman" w:cs="Times New Roman"/>
          <w:lang w:val="en-US"/>
        </w:rPr>
        <w:t xml:space="preserve"> natural experiments preserve internal validity, they often fail to address the more relevant peer groups and rely on small, non-representative samples.</w:t>
      </w:r>
    </w:p>
    <w:p w14:paraId="66064FBF" w14:textId="7EB1FCD5" w:rsidR="005E4EF6" w:rsidRPr="005E4EF6" w:rsidRDefault="005E4EF6" w:rsidP="00010715">
      <w:pPr>
        <w:pStyle w:val="ListParagraph"/>
        <w:numPr>
          <w:ilvl w:val="0"/>
          <w:numId w:val="13"/>
        </w:numPr>
        <w:spacing w:before="40" w:line="240" w:lineRule="auto"/>
        <w:jc w:val="both"/>
        <w:rPr>
          <w:rFonts w:ascii="Times New Roman" w:hAnsi="Times New Roman" w:cs="Times New Roman"/>
          <w:lang w:val="en-US"/>
        </w:rPr>
      </w:pPr>
      <w:r w:rsidRPr="005E4EF6">
        <w:rPr>
          <w:rFonts w:ascii="Times New Roman" w:hAnsi="Times New Roman" w:cs="Times New Roman"/>
          <w:b/>
          <w:bCs/>
          <w:lang w:val="en-US"/>
        </w:rPr>
        <w:t>Defining peer groups</w:t>
      </w:r>
      <w:r w:rsidRPr="005E4EF6">
        <w:rPr>
          <w:rFonts w:ascii="Times New Roman" w:hAnsi="Times New Roman" w:cs="Times New Roman"/>
          <w:lang w:val="en-US"/>
        </w:rPr>
        <w:t xml:space="preserve">: </w:t>
      </w:r>
      <w:r w:rsidR="00262195">
        <w:rPr>
          <w:rFonts w:ascii="Times New Roman" w:hAnsi="Times New Roman" w:cs="Times New Roman"/>
          <w:lang w:val="en-US"/>
        </w:rPr>
        <w:t>T</w:t>
      </w:r>
      <w:r w:rsidRPr="005E4EF6">
        <w:rPr>
          <w:rFonts w:ascii="Times New Roman" w:hAnsi="Times New Roman" w:cs="Times New Roman"/>
          <w:lang w:val="en-US"/>
        </w:rPr>
        <w:t xml:space="preserve">ractable identification of peer effects depends on </w:t>
      </w:r>
      <w:r w:rsidR="006C5488">
        <w:rPr>
          <w:rFonts w:ascii="Times New Roman" w:hAnsi="Times New Roman" w:cs="Times New Roman"/>
          <w:lang w:val="en-US"/>
        </w:rPr>
        <w:t>defining the</w:t>
      </w:r>
      <w:r w:rsidR="001B7AB7">
        <w:rPr>
          <w:rFonts w:ascii="Times New Roman" w:hAnsi="Times New Roman" w:cs="Times New Roman"/>
          <w:lang w:val="en-US"/>
        </w:rPr>
        <w:t xml:space="preserve"> </w:t>
      </w:r>
      <w:r w:rsidRPr="005E4EF6">
        <w:rPr>
          <w:rFonts w:ascii="Times New Roman" w:hAnsi="Times New Roman" w:cs="Times New Roman"/>
          <w:lang w:val="en-US"/>
        </w:rPr>
        <w:t xml:space="preserve">interacting </w:t>
      </w:r>
      <w:r w:rsidR="001B7AB7">
        <w:rPr>
          <w:rFonts w:ascii="Times New Roman" w:hAnsi="Times New Roman" w:cs="Times New Roman"/>
          <w:lang w:val="en-US"/>
        </w:rPr>
        <w:t>peers</w:t>
      </w:r>
      <w:r w:rsidRPr="005E4EF6">
        <w:rPr>
          <w:rFonts w:ascii="Times New Roman" w:hAnsi="Times New Roman" w:cs="Times New Roman"/>
          <w:lang w:val="en-US"/>
        </w:rPr>
        <w:t xml:space="preserve">. Social networks within neighborhoods, schools, dorm rooms, or classes, are not equivalent with respect to how they impact educational performance or chances of dropping out of school. Broad definitions may dilute any signals of peer effects, whereas narrow definitions may exclude the relevant peers. Some of the strongest studies of peer effects have relied on random assignments to dorm rooms or study groups </w:t>
      </w:r>
      <w:r w:rsidRPr="005E4EF6">
        <w:rPr>
          <w:rFonts w:ascii="Times New Roman" w:hAnsi="Times New Roman" w:cs="Times New Roman"/>
          <w:lang w:val="en-US"/>
        </w:rPr>
        <w:fldChar w:fldCharType="begin"/>
      </w:r>
      <w:r w:rsidRPr="005E4EF6">
        <w:rPr>
          <w:rFonts w:ascii="Times New Roman" w:hAnsi="Times New Roman" w:cs="Times New Roman"/>
          <w:lang w:val="en-US"/>
        </w:rPr>
        <w:instrText xml:space="preserve"> ADDIN EN.CITE &lt;EndNote&gt;&lt;Cite&gt;&lt;Author&gt;Zimmerman&lt;/Author&gt;&lt;Year&gt;2003&lt;/Year&gt;&lt;RecNum&gt;1323&lt;/RecNum&gt;&lt;DisplayText&gt;(Carrell et al., 2009; Zimmerman, 2003)&lt;/DisplayText&gt;&lt;record&gt;&lt;rec-number&gt;1323&lt;/rec-number&gt;&lt;foreign-keys&gt;&lt;key app="EN" db-id="epfe9tfxhd5wa1e0206vdd0kzs2zapv0zeff" timestamp="1740486979"&gt;1323&lt;/key&gt;&lt;/foreign-keys&gt;&lt;ref-type name="Journal Article"&gt;17&lt;/ref-type&gt;&lt;contributors&gt;&lt;authors&gt;&lt;author&gt;Zimmerman, David J&lt;/author&gt;&lt;/authors&gt;&lt;/contributors&gt;&lt;titles&gt;&lt;title&gt;Peer effects in academic outcomes: Evidence from a natural experiment&lt;/title&gt;&lt;secondary-title&gt;Review of Economics and statistics&lt;/secondary-title&gt;&lt;/titles&gt;&lt;periodical&gt;&lt;full-title&gt;Review of Economics and statistics&lt;/full-title&gt;&lt;/periodical&gt;&lt;pages&gt;9-23&lt;/pages&gt;&lt;volume&gt;85&lt;/volume&gt;&lt;number&gt;1&lt;/number&gt;&lt;dates&gt;&lt;year&gt;2003&lt;/year&gt;&lt;/dates&gt;&lt;isbn&gt;0034-6535&lt;/isbn&gt;&lt;urls&gt;&lt;/urls&gt;&lt;/record&gt;&lt;/Cite&gt;&lt;Cite&gt;&lt;Author&gt;Carrell&lt;/Author&gt;&lt;Year&gt;2009&lt;/Year&gt;&lt;RecNum&gt;1322&lt;/RecNum&gt;&lt;record&gt;&lt;rec-number&gt;1322&lt;/rec-number&gt;&lt;foreign-keys&gt;&lt;key app="EN" db-id="epfe9tfxhd5wa1e0206vdd0kzs2zapv0zeff" timestamp="1740485114"&gt;1322&lt;/key&gt;&lt;/foreign-keys&gt;&lt;ref-type name="Journal Article"&gt;17&lt;/ref-type&gt;&lt;contributors&gt;&lt;authors&gt;&lt;author&gt;Carrell, Scott E&lt;/author&gt;&lt;author&gt;Fullerton, Richard L&lt;/author&gt;&lt;author&gt;West, James E&lt;/author&gt;&lt;/authors&gt;&lt;/contributors&gt;&lt;titles&gt;&lt;title&gt;Does your cohort matter? Measuring peer effects in college achievement&lt;/title&gt;&lt;secondary-title&gt;Journal of Labor Economics&lt;/secondary-title&gt;&lt;/titles&gt;&lt;periodical&gt;&lt;full-title&gt;Journal of Labor Economics&lt;/full-title&gt;&lt;/periodical&gt;&lt;pages&gt;439-464&lt;/pages&gt;&lt;volume&gt;27&lt;/volume&gt;&lt;number&gt;3&lt;/number&gt;&lt;dates&gt;&lt;year&gt;2009&lt;/year&gt;&lt;/dates&gt;&lt;isbn&gt;0734-306X&lt;/isbn&gt;&lt;urls&gt;&lt;/urls&gt;&lt;/record&gt;&lt;/Cite&gt;&lt;/EndNote&gt;</w:instrText>
      </w:r>
      <w:r w:rsidRPr="005E4EF6">
        <w:rPr>
          <w:rFonts w:ascii="Times New Roman" w:hAnsi="Times New Roman" w:cs="Times New Roman"/>
          <w:lang w:val="en-US"/>
        </w:rPr>
        <w:fldChar w:fldCharType="separate"/>
      </w:r>
      <w:r w:rsidRPr="005E4EF6">
        <w:rPr>
          <w:rFonts w:ascii="Times New Roman" w:hAnsi="Times New Roman" w:cs="Times New Roman"/>
          <w:noProof/>
          <w:lang w:val="en-US"/>
        </w:rPr>
        <w:t>(Carrell et al., 2009; Zimmerman, 2003)</w:t>
      </w:r>
      <w:r w:rsidRPr="005E4EF6">
        <w:rPr>
          <w:rFonts w:ascii="Times New Roman" w:hAnsi="Times New Roman" w:cs="Times New Roman"/>
          <w:lang w:val="en-US"/>
        </w:rPr>
        <w:fldChar w:fldCharType="end"/>
      </w:r>
      <w:r w:rsidRPr="005E4EF6">
        <w:rPr>
          <w:rFonts w:ascii="Times New Roman" w:hAnsi="Times New Roman" w:cs="Times New Roman"/>
          <w:lang w:val="en-US"/>
        </w:rPr>
        <w:t xml:space="preserve">. However, these may not be most relevant peer groups with respect to educational outcomes </w:t>
      </w:r>
      <w:r w:rsidRPr="005E4EF6">
        <w:rPr>
          <w:rFonts w:ascii="Times New Roman" w:hAnsi="Times New Roman" w:cs="Times New Roman"/>
          <w:lang w:val="en-US"/>
        </w:rPr>
        <w:fldChar w:fldCharType="begin"/>
      </w:r>
      <w:r w:rsidRPr="005E4EF6">
        <w:rPr>
          <w:rFonts w:ascii="Times New Roman" w:hAnsi="Times New Roman" w:cs="Times New Roman"/>
          <w:lang w:val="en-US"/>
        </w:rPr>
        <w:instrText xml:space="preserve"> ADDIN EN.CITE &lt;EndNote&gt;&lt;Cite&gt;&lt;Author&gt;Sacerdote&lt;/Author&gt;&lt;Year&gt;2011&lt;/Year&gt;&lt;RecNum&gt;1318&lt;/RecNum&gt;&lt;DisplayText&gt;(Sacerdote, 2011)&lt;/DisplayText&gt;&lt;record&gt;&lt;rec-number&gt;1318&lt;/rec-number&gt;&lt;foreign-keys&gt;&lt;key app="EN" db-id="epfe9tfxhd5wa1e0206vdd0kzs2zapv0zeff" timestamp="1740480588"&gt;1318&lt;/key&gt;&lt;/foreign-keys&gt;&lt;ref-type name="Book Section"&gt;5&lt;/ref-type&gt;&lt;contributors&gt;&lt;authors&gt;&lt;author&gt;Sacerdote, Bruce&lt;/author&gt;&lt;/authors&gt;&lt;/contributors&gt;&lt;titles&gt;&lt;title&gt;Peer effects in education: How might they work, how big are they and how much do we know thus far?&lt;/title&gt;&lt;secondary-title&gt;Handbook of the Economics of Education&lt;/secondary-title&gt;&lt;/titles&gt;&lt;pages&gt;249-277&lt;/pages&gt;&lt;volume&gt;3&lt;/volume&gt;&lt;dates&gt;&lt;year&gt;2011&lt;/year&gt;&lt;/dates&gt;&lt;publisher&gt;Elsevier&lt;/publisher&gt;&lt;isbn&gt;1574-0692&lt;/isbn&gt;&lt;urls&gt;&lt;/urls&gt;&lt;/record&gt;&lt;/Cite&gt;&lt;/EndNote&gt;</w:instrText>
      </w:r>
      <w:r w:rsidRPr="005E4EF6">
        <w:rPr>
          <w:rFonts w:ascii="Times New Roman" w:hAnsi="Times New Roman" w:cs="Times New Roman"/>
          <w:lang w:val="en-US"/>
        </w:rPr>
        <w:fldChar w:fldCharType="separate"/>
      </w:r>
      <w:r w:rsidRPr="005E4EF6">
        <w:rPr>
          <w:rFonts w:ascii="Times New Roman" w:hAnsi="Times New Roman" w:cs="Times New Roman"/>
          <w:noProof/>
          <w:lang w:val="en-US"/>
        </w:rPr>
        <w:t>(Sacerdote, 2011)</w:t>
      </w:r>
      <w:r w:rsidRPr="005E4EF6">
        <w:rPr>
          <w:rFonts w:ascii="Times New Roman" w:hAnsi="Times New Roman" w:cs="Times New Roman"/>
          <w:lang w:val="en-US"/>
        </w:rPr>
        <w:fldChar w:fldCharType="end"/>
      </w:r>
      <w:r w:rsidRPr="005E4EF6">
        <w:rPr>
          <w:rFonts w:ascii="Times New Roman" w:hAnsi="Times New Roman" w:cs="Times New Roman"/>
          <w:lang w:val="en-US"/>
        </w:rPr>
        <w:t xml:space="preserve">. </w:t>
      </w:r>
      <w:r w:rsidRPr="005E4EF6">
        <w:rPr>
          <w:rFonts w:ascii="Times New Roman" w:hAnsi="Times New Roman" w:cs="Times New Roman"/>
          <w:lang w:val="en-US"/>
        </w:rPr>
        <w:fldChar w:fldCharType="begin"/>
      </w:r>
      <w:r w:rsidRPr="005E4EF6">
        <w:rPr>
          <w:rFonts w:ascii="Times New Roman" w:hAnsi="Times New Roman" w:cs="Times New Roman"/>
          <w:lang w:val="en-US"/>
        </w:rPr>
        <w:instrText xml:space="preserve"> ADDIN EN.CITE &lt;EndNote&gt;&lt;Cite AuthorYear="1"&gt;&lt;Author&gt;Carrell&lt;/Author&gt;&lt;Year&gt;2009&lt;/Year&gt;&lt;RecNum&gt;1334&lt;/RecNum&gt;&lt;DisplayText&gt;Carrell et al. (2009)&lt;/DisplayText&gt;&lt;record&gt;&lt;rec-number&gt;1334&lt;/rec-number&gt;&lt;foreign-keys&gt;&lt;key app="EN" db-id="epfe9tfxhd5wa1e0206vdd0kzs2zapv0zeff" timestamp="1740568265"&gt;1334&lt;/key&gt;&lt;/foreign-keys&gt;&lt;ref-type name="Journal Article"&gt;17&lt;/ref-type&gt;&lt;contributors&gt;&lt;authors&gt;&lt;author&gt;Carrell, Scott E&lt;/author&gt;&lt;author&gt;Fullerton, Richard L&lt;/author&gt;&lt;author&gt;West, James E&lt;/author&gt;&lt;/authors&gt;&lt;/contributors&gt;&lt;titles&gt;&lt;title&gt;Does your cohort matter? Measuring peer effects in college achievement&lt;/title&gt;&lt;secondary-title&gt;Journal of Labor Economics&lt;/secondary-title&gt;&lt;/titles&gt;&lt;periodical&gt;&lt;full-title&gt;Journal of Labor Economics&lt;/full-title&gt;&lt;/periodical&gt;&lt;pages&gt;439-464&lt;/pages&gt;&lt;volume&gt;27&lt;/volume&gt;&lt;number&gt;3&lt;/number&gt;&lt;dates&gt;&lt;year&gt;2009&lt;/year&gt;&lt;/dates&gt;&lt;isbn&gt;0734-306X&lt;/isbn&gt;&lt;urls&gt;&lt;/urls&gt;&lt;/record&gt;&lt;/Cite&gt;&lt;/EndNote&gt;</w:instrText>
      </w:r>
      <w:r w:rsidRPr="005E4EF6">
        <w:rPr>
          <w:rFonts w:ascii="Times New Roman" w:hAnsi="Times New Roman" w:cs="Times New Roman"/>
          <w:lang w:val="en-US"/>
        </w:rPr>
        <w:fldChar w:fldCharType="separate"/>
      </w:r>
      <w:r w:rsidRPr="005E4EF6">
        <w:rPr>
          <w:rFonts w:ascii="Times New Roman" w:hAnsi="Times New Roman" w:cs="Times New Roman"/>
          <w:noProof/>
          <w:lang w:val="en-US"/>
        </w:rPr>
        <w:t>Carrell et al. (2009)</w:t>
      </w:r>
      <w:r w:rsidRPr="005E4EF6">
        <w:rPr>
          <w:rFonts w:ascii="Times New Roman" w:hAnsi="Times New Roman" w:cs="Times New Roman"/>
          <w:lang w:val="en-US"/>
        </w:rPr>
        <w:fldChar w:fldCharType="end"/>
      </w:r>
      <w:r w:rsidRPr="005E4EF6">
        <w:rPr>
          <w:rFonts w:ascii="Times New Roman" w:hAnsi="Times New Roman" w:cs="Times New Roman"/>
          <w:lang w:val="en-US"/>
        </w:rPr>
        <w:t xml:space="preserve"> found that roommates only capture a fraction of the total peer influence and </w:t>
      </w:r>
      <w:r w:rsidRPr="005E4EF6">
        <w:rPr>
          <w:rFonts w:ascii="Times New Roman" w:hAnsi="Times New Roman" w:cs="Times New Roman"/>
          <w:lang w:val="en-US"/>
        </w:rPr>
        <w:fldChar w:fldCharType="begin"/>
      </w:r>
      <w:r w:rsidRPr="005E4EF6">
        <w:rPr>
          <w:rFonts w:ascii="Times New Roman" w:hAnsi="Times New Roman" w:cs="Times New Roman"/>
          <w:lang w:val="en-US"/>
        </w:rPr>
        <w:instrText xml:space="preserve"> ADDIN EN.CITE &lt;EndNote&gt;&lt;Cite AuthorYear="1"&gt;&lt;Author&gt;Burke&lt;/Author&gt;&lt;Year&gt;2013&lt;/Year&gt;&lt;RecNum&gt;1330&lt;/RecNum&gt;&lt;DisplayText&gt;Burke and Sass (2013)&lt;/DisplayText&gt;&lt;record&gt;&lt;rec-number&gt;1330&lt;/rec-number&gt;&lt;foreign-keys&gt;&lt;key app="EN" db-id="epfe9tfxhd5wa1e0206vdd0kzs2zapv0zeff" timestamp="1740492938"&gt;1330&lt;/key&gt;&lt;/foreign-keys&gt;&lt;ref-type name="Journal Article"&gt;17&lt;/ref-type&gt;&lt;contributors&gt;&lt;authors&gt;&lt;author&gt;Burke, Mary A&lt;/author&gt;&lt;author&gt;Sass, Tim R&lt;/author&gt;&lt;/authors&gt;&lt;/contributors&gt;&lt;titles&gt;&lt;title&gt;Classroom peer effects and student achievement&lt;/title&gt;&lt;secondary-title&gt;Journal of Labor Economics&lt;/secondary-title&gt;&lt;/titles&gt;&lt;periodical&gt;&lt;full-title&gt;Journal of Labor Economics&lt;/full-title&gt;&lt;/periodical&gt;&lt;pages&gt;51-82&lt;/pages&gt;&lt;volume&gt;31&lt;/volume&gt;&lt;number&gt;1&lt;/number&gt;&lt;dates&gt;&lt;year&gt;2013&lt;/year&gt;&lt;/dates&gt;&lt;isbn&gt;0734-306X&lt;/isbn&gt;&lt;urls&gt;&lt;/urls&gt;&lt;/record&gt;&lt;/Cite&gt;&lt;/EndNote&gt;</w:instrText>
      </w:r>
      <w:r w:rsidRPr="005E4EF6">
        <w:rPr>
          <w:rFonts w:ascii="Times New Roman" w:hAnsi="Times New Roman" w:cs="Times New Roman"/>
          <w:lang w:val="en-US"/>
        </w:rPr>
        <w:fldChar w:fldCharType="separate"/>
      </w:r>
      <w:r w:rsidRPr="005E4EF6">
        <w:rPr>
          <w:rFonts w:ascii="Times New Roman" w:hAnsi="Times New Roman" w:cs="Times New Roman"/>
          <w:noProof/>
          <w:lang w:val="en-US"/>
        </w:rPr>
        <w:t>Burke and Sass (2013)</w:t>
      </w:r>
      <w:r w:rsidRPr="005E4EF6">
        <w:rPr>
          <w:rFonts w:ascii="Times New Roman" w:hAnsi="Times New Roman" w:cs="Times New Roman"/>
          <w:lang w:val="en-US"/>
        </w:rPr>
        <w:fldChar w:fldCharType="end"/>
      </w:r>
      <w:r w:rsidRPr="005E4EF6">
        <w:rPr>
          <w:rFonts w:ascii="Times New Roman" w:hAnsi="Times New Roman" w:cs="Times New Roman"/>
          <w:lang w:val="en-US"/>
        </w:rPr>
        <w:t xml:space="preserve"> found that classroom peers exert a greater influence on achievement than grade-level peers.</w:t>
      </w:r>
    </w:p>
    <w:p w14:paraId="6A55099B" w14:textId="1F7E828F" w:rsidR="00BE5E25" w:rsidRPr="00F90BB3" w:rsidRDefault="005E4EF6" w:rsidP="00F90BB3">
      <w:pPr>
        <w:pStyle w:val="ListParagraph"/>
        <w:numPr>
          <w:ilvl w:val="0"/>
          <w:numId w:val="13"/>
        </w:numPr>
        <w:spacing w:before="40" w:line="240" w:lineRule="auto"/>
        <w:jc w:val="both"/>
        <w:rPr>
          <w:rFonts w:ascii="Times New Roman" w:hAnsi="Times New Roman" w:cs="Times New Roman"/>
          <w:lang w:val="en-US"/>
        </w:rPr>
      </w:pPr>
      <w:r w:rsidRPr="005E4EF6">
        <w:rPr>
          <w:rFonts w:ascii="Times New Roman" w:hAnsi="Times New Roman" w:cs="Times New Roman"/>
          <w:b/>
          <w:bCs/>
          <w:lang w:val="en-US"/>
        </w:rPr>
        <w:t>Sensitivity and heterogeneity</w:t>
      </w:r>
      <w:r w:rsidRPr="005E4EF6">
        <w:rPr>
          <w:rFonts w:ascii="Times New Roman" w:hAnsi="Times New Roman" w:cs="Times New Roman"/>
          <w:lang w:val="en-US"/>
        </w:rPr>
        <w:t xml:space="preserve">: The workhorse in economic modelling of peer effects is the linear-in-means model, where students own background characteristic combines additively with peer influence. This additive property contrasts with behavior models like the diathesis-stress model </w:t>
      </w:r>
      <w:r w:rsidRPr="005E4EF6">
        <w:rPr>
          <w:rFonts w:ascii="Times New Roman" w:hAnsi="Times New Roman" w:cs="Times New Roman"/>
          <w:lang w:val="en-US"/>
        </w:rPr>
        <w:fldChar w:fldCharType="begin"/>
      </w:r>
      <w:r w:rsidRPr="005E4EF6">
        <w:rPr>
          <w:rFonts w:ascii="Times New Roman" w:hAnsi="Times New Roman" w:cs="Times New Roman"/>
          <w:lang w:val="en-US"/>
        </w:rPr>
        <w:instrText xml:space="preserve"> ADDIN EN.CITE &lt;EndNote&gt;&lt;Cite&gt;&lt;Author&gt;Hankin&lt;/Author&gt;&lt;Year&gt;2005&lt;/Year&gt;&lt;RecNum&gt;1336&lt;/RecNum&gt;&lt;DisplayText&gt;(Hankin &amp;amp; Abela, 2005)&lt;/DisplayText&gt;&lt;record&gt;&lt;rec-number&gt;1336&lt;/rec-number&gt;&lt;foreign-keys&gt;&lt;key app="EN" db-id="epfe9tfxhd5wa1e0206vdd0kzs2zapv0zeff" timestamp="1740572129"&gt;1336&lt;/key&gt;&lt;/foreign-keys&gt;&lt;ref-type name="Book"&gt;6&lt;/ref-type&gt;&lt;contributors&gt;&lt;authors&gt;&lt;author&gt;Hankin, Benjamin L&lt;/author&gt;&lt;author&gt;Abela, John RZ&lt;/author&gt;&lt;/authors&gt;&lt;/contributors&gt;&lt;titles&gt;&lt;title&gt;Development of psychopathology: A vulnerability-stress perspective&lt;/title&gt;&lt;/titles&gt;&lt;dates&gt;&lt;year&gt;2005&lt;/year&gt;&lt;/dates&gt;&lt;publisher&gt;Sage Publications&lt;/publisher&gt;&lt;isbn&gt;1452222363&lt;/isbn&gt;&lt;urls&gt;&lt;/urls&gt;&lt;/record&gt;&lt;/Cite&gt;&lt;/EndNote&gt;</w:instrText>
      </w:r>
      <w:r w:rsidRPr="005E4EF6">
        <w:rPr>
          <w:rFonts w:ascii="Times New Roman" w:hAnsi="Times New Roman" w:cs="Times New Roman"/>
          <w:lang w:val="en-US"/>
        </w:rPr>
        <w:fldChar w:fldCharType="separate"/>
      </w:r>
      <w:r w:rsidRPr="005E4EF6">
        <w:rPr>
          <w:rFonts w:ascii="Times New Roman" w:hAnsi="Times New Roman" w:cs="Times New Roman"/>
          <w:noProof/>
          <w:lang w:val="en-US"/>
        </w:rPr>
        <w:t>(Hankin &amp; Abela, 2005)</w:t>
      </w:r>
      <w:r w:rsidRPr="005E4EF6">
        <w:rPr>
          <w:rFonts w:ascii="Times New Roman" w:hAnsi="Times New Roman" w:cs="Times New Roman"/>
          <w:lang w:val="en-US"/>
        </w:rPr>
        <w:fldChar w:fldCharType="end"/>
      </w:r>
      <w:r w:rsidRPr="005E4EF6">
        <w:rPr>
          <w:rFonts w:ascii="Times New Roman" w:hAnsi="Times New Roman" w:cs="Times New Roman"/>
          <w:lang w:val="en-US"/>
        </w:rPr>
        <w:t xml:space="preserve">, Scarr-Rowe hypothesis </w:t>
      </w:r>
      <w:r w:rsidRPr="005E4EF6">
        <w:rPr>
          <w:rFonts w:ascii="Times New Roman" w:hAnsi="Times New Roman" w:cs="Times New Roman"/>
          <w:lang w:val="en-US"/>
        </w:rPr>
        <w:fldChar w:fldCharType="begin"/>
      </w:r>
      <w:r w:rsidRPr="005E4EF6">
        <w:rPr>
          <w:rFonts w:ascii="Times New Roman" w:hAnsi="Times New Roman" w:cs="Times New Roman"/>
          <w:lang w:val="en-US"/>
        </w:rPr>
        <w:instrText xml:space="preserve"> ADDIN EN.CITE &lt;EndNote&gt;&lt;Cite&gt;&lt;Author&gt;Scarr&lt;/Author&gt;&lt;Year&gt;1992&lt;/Year&gt;&lt;RecNum&gt;1377&lt;/RecNum&gt;&lt;DisplayText&gt;(Scarr, 1992)&lt;/DisplayText&gt;&lt;record&gt;&lt;rec-number&gt;1377&lt;/rec-number&gt;&lt;foreign-keys&gt;&lt;key app="EN" db-id="epfe9tfxhd5wa1e0206vdd0kzs2zapv0zeff" timestamp="1750841730"&gt;1377&lt;/key&gt;&lt;/foreign-keys&gt;&lt;ref-type name="Journal Article"&gt;17&lt;/ref-type&gt;&lt;contributors&gt;&lt;authors&gt;&lt;author&gt;Scarr, Sandra&lt;/author&gt;&lt;/authors&gt;&lt;/contributors&gt;&lt;titles&gt;&lt;title&gt;Developmental theories for the 1990s: Development and individual differences&lt;/title&gt;&lt;secondary-title&gt;Child development&lt;/secondary-title&gt;&lt;/titles&gt;&lt;periodical&gt;&lt;full-title&gt;Child development&lt;/full-title&gt;&lt;/periodical&gt;&lt;pages&gt;1-19&lt;/pages&gt;&lt;volume&gt;63&lt;/volume&gt;&lt;number&gt;1&lt;/number&gt;&lt;dates&gt;&lt;year&gt;1992&lt;/year&gt;&lt;/dates&gt;&lt;isbn&gt;0009-3920&lt;/isbn&gt;&lt;urls&gt;&lt;/urls&gt;&lt;/record&gt;&lt;/Cite&gt;&lt;/EndNote&gt;</w:instrText>
      </w:r>
      <w:r w:rsidRPr="005E4EF6">
        <w:rPr>
          <w:rFonts w:ascii="Times New Roman" w:hAnsi="Times New Roman" w:cs="Times New Roman"/>
          <w:lang w:val="en-US"/>
        </w:rPr>
        <w:fldChar w:fldCharType="separate"/>
      </w:r>
      <w:r w:rsidRPr="005E4EF6">
        <w:rPr>
          <w:rFonts w:ascii="Times New Roman" w:hAnsi="Times New Roman" w:cs="Times New Roman"/>
          <w:noProof/>
          <w:lang w:val="en-US"/>
        </w:rPr>
        <w:t>(Scarr, 1992)</w:t>
      </w:r>
      <w:r w:rsidRPr="005E4EF6">
        <w:rPr>
          <w:rFonts w:ascii="Times New Roman" w:hAnsi="Times New Roman" w:cs="Times New Roman"/>
          <w:lang w:val="en-US"/>
        </w:rPr>
        <w:fldChar w:fldCharType="end"/>
      </w:r>
      <w:r w:rsidRPr="005E4EF6">
        <w:rPr>
          <w:rFonts w:ascii="Times New Roman" w:hAnsi="Times New Roman" w:cs="Times New Roman"/>
          <w:lang w:val="en-US"/>
        </w:rPr>
        <w:t xml:space="preserve">, and differential susceptibility model </w:t>
      </w:r>
      <w:r w:rsidRPr="005E4EF6">
        <w:rPr>
          <w:rFonts w:ascii="Times New Roman" w:hAnsi="Times New Roman" w:cs="Times New Roman"/>
          <w:lang w:val="en-US"/>
        </w:rPr>
        <w:fldChar w:fldCharType="begin"/>
      </w:r>
      <w:r w:rsidR="009F78BD">
        <w:rPr>
          <w:rFonts w:ascii="Times New Roman" w:hAnsi="Times New Roman" w:cs="Times New Roman"/>
          <w:lang w:val="en-US"/>
        </w:rPr>
        <w:instrText xml:space="preserve"> ADDIN EN.CITE &lt;EndNote&gt;&lt;Cite&gt;&lt;Author&gt;Ellis&lt;/Author&gt;&lt;Year&gt;2011&lt;/Year&gt;&lt;RecNum&gt;1378&lt;/RecNum&gt;&lt;DisplayText&gt;(Ellis et al., 2011)&lt;/DisplayText&gt;&lt;record&gt;&lt;rec-number&gt;1378&lt;/rec-number&gt;&lt;foreign-keys&gt;&lt;key app="EN" db-id="epfe9tfxhd5wa1e0206vdd0kzs2zapv0zeff" timestamp="1750841862"&gt;1378&lt;/key&gt;&lt;/foreign-keys&gt;&lt;ref-type name="Journal Article"&gt;17&lt;/ref-type&gt;&lt;contributors&gt;&lt;authors&gt;&lt;author&gt;Ellis, Bruce J&lt;/author&gt;&lt;author&gt;Boyce, W Thomas&lt;/author&gt;&lt;author&gt;Belsky, Jay&lt;/author&gt;&lt;author&gt;Bakermans-Kranenburg, Marian J&lt;/author&gt;&lt;author&gt;Van Ijzendoorn, Marinus H&lt;/author&gt;&lt;/authors&gt;&lt;/contributors&gt;&lt;titles&gt;&lt;title&gt;Differential susceptibility to the environment: An evolutionary–neurodevelopmental theory&lt;/title&gt;&lt;secondary-title&gt;Development and psychopathology&lt;/secondary-title&gt;&lt;/titles&gt;&lt;periodical&gt;&lt;full-title&gt;Development and psychopathology&lt;/full-title&gt;&lt;/periodical&gt;&lt;pages&gt;7-28&lt;/pages&gt;&lt;volume&gt;23&lt;/volume&gt;&lt;number&gt;1&lt;/number&gt;&lt;dates&gt;&lt;year&gt;2011&lt;/year&gt;&lt;/dates&gt;&lt;isbn&gt;1469-2198&lt;/isbn&gt;&lt;urls&gt;&lt;/urls&gt;&lt;/record&gt;&lt;/Cite&gt;&lt;/EndNote&gt;</w:instrText>
      </w:r>
      <w:r w:rsidRPr="005E4EF6">
        <w:rPr>
          <w:rFonts w:ascii="Times New Roman" w:hAnsi="Times New Roman" w:cs="Times New Roman"/>
          <w:lang w:val="en-US"/>
        </w:rPr>
        <w:fldChar w:fldCharType="separate"/>
      </w:r>
      <w:r w:rsidR="009F78BD">
        <w:rPr>
          <w:rFonts w:ascii="Times New Roman" w:hAnsi="Times New Roman" w:cs="Times New Roman"/>
          <w:noProof/>
          <w:lang w:val="en-US"/>
        </w:rPr>
        <w:t>(Ellis et al., 2011)</w:t>
      </w:r>
      <w:r w:rsidRPr="005E4EF6">
        <w:rPr>
          <w:rFonts w:ascii="Times New Roman" w:hAnsi="Times New Roman" w:cs="Times New Roman"/>
          <w:lang w:val="en-US"/>
        </w:rPr>
        <w:fldChar w:fldCharType="end"/>
      </w:r>
      <w:r w:rsidRPr="005E4EF6">
        <w:rPr>
          <w:rFonts w:ascii="Times New Roman" w:hAnsi="Times New Roman" w:cs="Times New Roman"/>
          <w:lang w:val="en-US"/>
        </w:rPr>
        <w:t xml:space="preserve">, emphasizing the importance of individual sensitivity to environments. The concepts of phenotypic plasticity and gene-environment interaction in genetics also underscore that </w:t>
      </w:r>
      <w:r w:rsidR="00423CE0">
        <w:rPr>
          <w:rFonts w:ascii="Times New Roman" w:hAnsi="Times New Roman" w:cs="Times New Roman"/>
          <w:lang w:val="en-US"/>
        </w:rPr>
        <w:t>organisms</w:t>
      </w:r>
      <w:r w:rsidRPr="005E4EF6">
        <w:rPr>
          <w:rFonts w:ascii="Times New Roman" w:hAnsi="Times New Roman" w:cs="Times New Roman"/>
          <w:lang w:val="en-US"/>
        </w:rPr>
        <w:t xml:space="preserve"> respond differently to </w:t>
      </w:r>
      <w:r w:rsidR="00A960B8">
        <w:rPr>
          <w:rFonts w:ascii="Times New Roman" w:hAnsi="Times New Roman" w:cs="Times New Roman"/>
          <w:lang w:val="en-US"/>
        </w:rPr>
        <w:t xml:space="preserve">similar </w:t>
      </w:r>
      <w:r w:rsidRPr="005E4EF6">
        <w:rPr>
          <w:rFonts w:ascii="Times New Roman" w:hAnsi="Times New Roman" w:cs="Times New Roman"/>
          <w:lang w:val="en-US"/>
        </w:rPr>
        <w:t xml:space="preserve">environments </w:t>
      </w:r>
      <w:r w:rsidRPr="005E4EF6">
        <w:rPr>
          <w:rFonts w:ascii="Times New Roman" w:hAnsi="Times New Roman" w:cs="Times New Roman"/>
          <w:lang w:val="en-US"/>
        </w:rPr>
        <w:fldChar w:fldCharType="begin"/>
      </w:r>
      <w:r w:rsidRPr="005E4EF6">
        <w:rPr>
          <w:rFonts w:ascii="Times New Roman" w:hAnsi="Times New Roman" w:cs="Times New Roman"/>
          <w:lang w:val="en-US"/>
        </w:rPr>
        <w:instrText xml:space="preserve"> ADDIN EN.CITE &lt;EndNote&gt;&lt;Cite&gt;&lt;Author&gt;Manuck&lt;/Author&gt;&lt;Year&gt;2014&lt;/Year&gt;&lt;RecNum&gt;1338&lt;/RecNum&gt;&lt;DisplayText&gt;(Manuck &amp;amp; McCaffery, 2014)&lt;/DisplayText&gt;&lt;record&gt;&lt;rec-number&gt;1338&lt;/rec-number&gt;&lt;foreign-keys&gt;&lt;key app="EN" db-id="epfe9tfxhd5wa1e0206vdd0kzs2zapv0zeff" timestamp="1740575730"&gt;1338&lt;/key&gt;&lt;/foreign-keys&gt;&lt;ref-type name="Journal Article"&gt;17&lt;/ref-type&gt;&lt;contributors&gt;&lt;authors&gt;&lt;author&gt;Manuck, Stephen B&lt;/author&gt;&lt;author&gt;McCaffery, Jeanne M&lt;/author&gt;&lt;/authors&gt;&lt;/contributors&gt;&lt;titles&gt;&lt;title&gt;Gene-environment interaction&lt;/title&gt;&lt;secondary-title&gt;Annual review of psychology&lt;/secondary-title&gt;&lt;/titles&gt;&lt;periodical&gt;&lt;full-title&gt;Annual review of psychology&lt;/full-title&gt;&lt;/periodical&gt;&lt;pages&gt;41-70&lt;/pages&gt;&lt;volume&gt;65&lt;/volume&gt;&lt;number&gt;1&lt;/number&gt;&lt;dates&gt;&lt;year&gt;2014&lt;/year&gt;&lt;/dates&gt;&lt;isbn&gt;0066-4308&lt;/isbn&gt;&lt;urls&gt;&lt;/urls&gt;&lt;/record&gt;&lt;/Cite&gt;&lt;/EndNote&gt;</w:instrText>
      </w:r>
      <w:r w:rsidRPr="005E4EF6">
        <w:rPr>
          <w:rFonts w:ascii="Times New Roman" w:hAnsi="Times New Roman" w:cs="Times New Roman"/>
          <w:lang w:val="en-US"/>
        </w:rPr>
        <w:fldChar w:fldCharType="separate"/>
      </w:r>
      <w:r w:rsidRPr="005E4EF6">
        <w:rPr>
          <w:rFonts w:ascii="Times New Roman" w:hAnsi="Times New Roman" w:cs="Times New Roman"/>
          <w:noProof/>
          <w:lang w:val="en-US"/>
        </w:rPr>
        <w:t>(Manuck &amp; McCaffery, 2014)</w:t>
      </w:r>
      <w:r w:rsidRPr="005E4EF6">
        <w:rPr>
          <w:rFonts w:ascii="Times New Roman" w:hAnsi="Times New Roman" w:cs="Times New Roman"/>
          <w:lang w:val="en-US"/>
        </w:rPr>
        <w:fldChar w:fldCharType="end"/>
      </w:r>
      <w:r w:rsidRPr="005E4EF6">
        <w:rPr>
          <w:rFonts w:ascii="Times New Roman" w:hAnsi="Times New Roman" w:cs="Times New Roman"/>
          <w:lang w:val="en-US"/>
        </w:rPr>
        <w:t xml:space="preserve">. A few </w:t>
      </w:r>
      <w:r w:rsidR="00500D73">
        <w:rPr>
          <w:rFonts w:ascii="Times New Roman" w:hAnsi="Times New Roman" w:cs="Times New Roman"/>
          <w:lang w:val="en-US"/>
        </w:rPr>
        <w:t>studies</w:t>
      </w:r>
      <w:r w:rsidRPr="005E4EF6">
        <w:rPr>
          <w:rFonts w:ascii="Times New Roman" w:hAnsi="Times New Roman" w:cs="Times New Roman"/>
          <w:lang w:val="en-US"/>
        </w:rPr>
        <w:t xml:space="preserve"> have indicated that peer effect may show such non-</w:t>
      </w:r>
      <w:r w:rsidR="0085336B">
        <w:rPr>
          <w:rFonts w:ascii="Times New Roman" w:hAnsi="Times New Roman" w:cs="Times New Roman"/>
          <w:lang w:val="en-US"/>
        </w:rPr>
        <w:t>additive</w:t>
      </w:r>
      <w:r w:rsidRPr="005E4EF6">
        <w:rPr>
          <w:rFonts w:ascii="Times New Roman" w:hAnsi="Times New Roman" w:cs="Times New Roman"/>
          <w:lang w:val="en-US"/>
        </w:rPr>
        <w:t xml:space="preserve"> properties. For instance, high achieving peers have been indicated to be more beneficial for students high on the achievement distribution themselves </w:t>
      </w:r>
      <w:r w:rsidRPr="005E4EF6">
        <w:rPr>
          <w:rFonts w:ascii="Times New Roman" w:hAnsi="Times New Roman" w:cs="Times New Roman"/>
          <w:lang w:val="en-US"/>
        </w:rPr>
        <w:fldChar w:fldCharType="begin"/>
      </w:r>
      <w:r w:rsidRPr="005E4EF6">
        <w:rPr>
          <w:rFonts w:ascii="Times New Roman" w:hAnsi="Times New Roman" w:cs="Times New Roman"/>
          <w:lang w:val="en-US"/>
        </w:rPr>
        <w:instrText xml:space="preserve"> ADDIN EN.CITE &lt;EndNote&gt;&lt;Cite&gt;&lt;Author&gt;Cooley&lt;/Author&gt;&lt;Year&gt;2010&lt;/Year&gt;&lt;RecNum&gt;1337&lt;/RecNum&gt;&lt;DisplayText&gt;(Burke &amp;amp; Sass, 2013; Cooley, 2010)&lt;/DisplayText&gt;&lt;record&gt;&lt;rec-number&gt;1337&lt;/rec-number&gt;&lt;foreign-keys&gt;&lt;key app="EN" db-id="epfe9tfxhd5wa1e0206vdd0kzs2zapv0zeff" timestamp="1740575127"&gt;1337&lt;/key&gt;&lt;/foreign-keys&gt;&lt;ref-type name="Journal Article"&gt;17&lt;/ref-type&gt;&lt;contributors&gt;&lt;authors&gt;&lt;author&gt;Cooley, Jane&lt;/author&gt;&lt;/authors&gt;&lt;/contributors&gt;&lt;titles&gt;&lt;title&gt;Desegregation and the Achievement Gap: Do Diverse Peers Help?&lt;/title&gt;&lt;secondary-title&gt;Unpublished manuscript. Department of Economics, University of Wisconsin at Madison&lt;/secondary-title&gt;&lt;/titles&gt;&lt;periodical&gt;&lt;full-title&gt;Unpublished manuscript. Department of Economics, University of Wisconsin at Madison&lt;/full-title&gt;&lt;/periodical&gt;&lt;dates&gt;&lt;year&gt;2010&lt;/year&gt;&lt;/dates&gt;&lt;urls&gt;&lt;/urls&gt;&lt;/record&gt;&lt;/Cite&gt;&lt;Cite&gt;&lt;Author&gt;Burke&lt;/Author&gt;&lt;Year&gt;2013&lt;/Year&gt;&lt;RecNum&gt;1330&lt;/RecNum&gt;&lt;record&gt;&lt;rec-number&gt;1330&lt;/rec-number&gt;&lt;foreign-keys&gt;&lt;key app="EN" db-id="epfe9tfxhd5wa1e0206vdd0kzs2zapv0zeff" timestamp="1740492938"&gt;1330&lt;/key&gt;&lt;/foreign-keys&gt;&lt;ref-type name="Journal Article"&gt;17&lt;/ref-type&gt;&lt;contributors&gt;&lt;authors&gt;&lt;author&gt;Burke, Mary A&lt;/author&gt;&lt;author&gt;Sass, Tim R&lt;/author&gt;&lt;/authors&gt;&lt;/contributors&gt;&lt;titles&gt;&lt;title&gt;Classroom peer effects and student achievement&lt;/title&gt;&lt;secondary-title&gt;Journal of Labor Economics&lt;/secondary-title&gt;&lt;/titles&gt;&lt;periodical&gt;&lt;full-title&gt;Journal of Labor Economics&lt;/full-title&gt;&lt;/periodical&gt;&lt;pages&gt;51-82&lt;/pages&gt;&lt;volume&gt;31&lt;/volume&gt;&lt;number&gt;1&lt;/number&gt;&lt;dates&gt;&lt;year&gt;2013&lt;/year&gt;&lt;/dates&gt;&lt;isbn&gt;0734-306X&lt;/isbn&gt;&lt;urls&gt;&lt;/urls&gt;&lt;/record&gt;&lt;/Cite&gt;&lt;/EndNote&gt;</w:instrText>
      </w:r>
      <w:r w:rsidRPr="005E4EF6">
        <w:rPr>
          <w:rFonts w:ascii="Times New Roman" w:hAnsi="Times New Roman" w:cs="Times New Roman"/>
          <w:lang w:val="en-US"/>
        </w:rPr>
        <w:fldChar w:fldCharType="separate"/>
      </w:r>
      <w:r w:rsidRPr="005E4EF6">
        <w:rPr>
          <w:rFonts w:ascii="Times New Roman" w:hAnsi="Times New Roman" w:cs="Times New Roman"/>
          <w:noProof/>
          <w:lang w:val="en-US"/>
        </w:rPr>
        <w:t>(Burke &amp; Sass, 2013; Cooley, 2010)</w:t>
      </w:r>
      <w:r w:rsidRPr="005E4EF6">
        <w:rPr>
          <w:rFonts w:ascii="Times New Roman" w:hAnsi="Times New Roman" w:cs="Times New Roman"/>
          <w:lang w:val="en-US"/>
        </w:rPr>
        <w:fldChar w:fldCharType="end"/>
      </w:r>
      <w:r w:rsidRPr="005E4EF6">
        <w:rPr>
          <w:rFonts w:ascii="Times New Roman" w:hAnsi="Times New Roman" w:cs="Times New Roman"/>
          <w:lang w:val="en-US"/>
        </w:rPr>
        <w:t xml:space="preserve">. Little work has been done to study heterogeneity of peer effects with respect to the </w:t>
      </w:r>
      <w:r w:rsidR="003B1ED3">
        <w:rPr>
          <w:rFonts w:ascii="Times New Roman" w:hAnsi="Times New Roman" w:cs="Times New Roman"/>
          <w:lang w:val="en-US"/>
        </w:rPr>
        <w:t xml:space="preserve">school </w:t>
      </w:r>
      <w:r w:rsidRPr="005E4EF6">
        <w:rPr>
          <w:rFonts w:ascii="Times New Roman" w:hAnsi="Times New Roman" w:cs="Times New Roman"/>
          <w:lang w:val="en-US"/>
        </w:rPr>
        <w:t>context they occur in, which is surprising given the widespread interest in the role of school</w:t>
      </w:r>
      <w:r w:rsidR="001433E1">
        <w:rPr>
          <w:rFonts w:ascii="Times New Roman" w:hAnsi="Times New Roman" w:cs="Times New Roman"/>
          <w:lang w:val="en-US"/>
        </w:rPr>
        <w:t xml:space="preserve"> diffe</w:t>
      </w:r>
      <w:r w:rsidR="00B77E78">
        <w:rPr>
          <w:rFonts w:ascii="Times New Roman" w:hAnsi="Times New Roman" w:cs="Times New Roman"/>
          <w:lang w:val="en-US"/>
        </w:rPr>
        <w:t>re</w:t>
      </w:r>
      <w:r w:rsidR="001433E1">
        <w:rPr>
          <w:rFonts w:ascii="Times New Roman" w:hAnsi="Times New Roman" w:cs="Times New Roman"/>
          <w:lang w:val="en-US"/>
        </w:rPr>
        <w:t>nces</w:t>
      </w:r>
      <w:r w:rsidRPr="005E4EF6">
        <w:rPr>
          <w:rFonts w:ascii="Times New Roman" w:hAnsi="Times New Roman" w:cs="Times New Roman"/>
          <w:lang w:val="en-US"/>
        </w:rPr>
        <w:t xml:space="preserve"> </w:t>
      </w:r>
      <w:r w:rsidR="00B77E78">
        <w:rPr>
          <w:rFonts w:ascii="Times New Roman" w:hAnsi="Times New Roman" w:cs="Times New Roman"/>
          <w:lang w:val="en-US"/>
        </w:rPr>
        <w:t xml:space="preserve">for </w:t>
      </w:r>
      <w:r w:rsidRPr="005E4EF6">
        <w:rPr>
          <w:rFonts w:ascii="Times New Roman" w:hAnsi="Times New Roman" w:cs="Times New Roman"/>
          <w:lang w:val="en-US"/>
        </w:rPr>
        <w:t xml:space="preserve">student performance </w:t>
      </w:r>
      <w:r w:rsidRPr="005E4EF6">
        <w:rPr>
          <w:rFonts w:ascii="Times New Roman" w:hAnsi="Times New Roman" w:cs="Times New Roman"/>
          <w:lang w:val="en-US"/>
        </w:rPr>
        <w:fldChar w:fldCharType="begin"/>
      </w:r>
      <w:r w:rsidRPr="005E4EF6">
        <w:rPr>
          <w:rFonts w:ascii="Times New Roman" w:hAnsi="Times New Roman" w:cs="Times New Roman"/>
          <w:lang w:val="en-US"/>
        </w:rPr>
        <w:instrText xml:space="preserve"> ADDIN EN.CITE &lt;EndNote&gt;&lt;Cite&gt;&lt;Author&gt;Leckie&lt;/Author&gt;&lt;Year&gt;2019&lt;/Year&gt;&lt;RecNum&gt;1370&lt;/RecNum&gt;&lt;DisplayText&gt;(Leckie &amp;amp; Goldstein, 2019)&lt;/DisplayText&gt;&lt;record&gt;&lt;rec-number&gt;1370&lt;/rec-number&gt;&lt;foreign-keys&gt;&lt;key app="EN" db-id="epfe9tfxhd5wa1e0206vdd0kzs2zapv0zeff" timestamp="1750424798"&gt;1370&lt;/key&gt;&lt;/foreign-keys&gt;&lt;ref-type name="Journal Article"&gt;17&lt;/ref-type&gt;&lt;contributors&gt;&lt;authors&gt;&lt;author&gt;Leckie, George&lt;/author&gt;&lt;author&gt;Goldstein, Harvey&lt;/author&gt;&lt;/authors&gt;&lt;/contributors&gt;&lt;titles&gt;&lt;title&gt;The importance of adjusting for pupil background in school value‐added models: A study of Progress 8 and school accountability in England&lt;/title&gt;&lt;secondary-title&gt;British Educational Research Journal&lt;/secondary-title&gt;&lt;/titles&gt;&lt;periodical&gt;&lt;full-title&gt;British Educational Research Journal&lt;/full-title&gt;&lt;/periodical&gt;&lt;pages&gt;518-537&lt;/pages&gt;&lt;volume&gt;45&lt;/volume&gt;&lt;number&gt;3&lt;/number&gt;&lt;dates&gt;&lt;year&gt;2019&lt;/year&gt;&lt;/dates&gt;&lt;isbn&gt;0141-1926&lt;/isbn&gt;&lt;urls&gt;&lt;/urls&gt;&lt;/record&gt;&lt;/Cite&gt;&lt;/EndNote&gt;</w:instrText>
      </w:r>
      <w:r w:rsidRPr="005E4EF6">
        <w:rPr>
          <w:rFonts w:ascii="Times New Roman" w:hAnsi="Times New Roman" w:cs="Times New Roman"/>
          <w:lang w:val="en-US"/>
        </w:rPr>
        <w:fldChar w:fldCharType="separate"/>
      </w:r>
      <w:r w:rsidRPr="005E4EF6">
        <w:rPr>
          <w:rFonts w:ascii="Times New Roman" w:hAnsi="Times New Roman" w:cs="Times New Roman"/>
          <w:noProof/>
          <w:lang w:val="en-US"/>
        </w:rPr>
        <w:t>(Leckie &amp; Goldstein, 2019)</w:t>
      </w:r>
      <w:r w:rsidRPr="005E4EF6">
        <w:rPr>
          <w:rFonts w:ascii="Times New Roman" w:hAnsi="Times New Roman" w:cs="Times New Roman"/>
          <w:lang w:val="en-US"/>
        </w:rPr>
        <w:fldChar w:fldCharType="end"/>
      </w:r>
      <w:r w:rsidRPr="005E4EF6">
        <w:rPr>
          <w:rFonts w:ascii="Times New Roman" w:hAnsi="Times New Roman" w:cs="Times New Roman"/>
          <w:lang w:val="en-US"/>
        </w:rPr>
        <w:t>.</w:t>
      </w:r>
    </w:p>
    <w:p w14:paraId="5A4E8619" w14:textId="77226216" w:rsidR="005E4EF6" w:rsidRPr="00AA1488" w:rsidRDefault="005E4EF6" w:rsidP="00010715">
      <w:pPr>
        <w:pStyle w:val="Heading1"/>
        <w:spacing w:before="40"/>
      </w:pPr>
      <w:r w:rsidRPr="00AA1488">
        <w:t>Advancing the frontier of knowledge</w:t>
      </w:r>
    </w:p>
    <w:p w14:paraId="117B4487" w14:textId="34AB619A" w:rsidR="005E4EF6" w:rsidRPr="005E4EF6" w:rsidRDefault="00F0092D" w:rsidP="0078515E">
      <w:pPr>
        <w:spacing w:before="40" w:after="100" w:afterAutospacing="1"/>
        <w:jc w:val="both"/>
        <w:outlineLvl w:val="0"/>
        <w:rPr>
          <w:sz w:val="22"/>
          <w:szCs w:val="22"/>
          <w:lang w:val="en-US"/>
        </w:rPr>
      </w:pPr>
      <w:r>
        <w:rPr>
          <w:sz w:val="22"/>
          <w:szCs w:val="22"/>
          <w:lang w:val="en-US"/>
        </w:rPr>
        <w:t>Due to these challenges,</w:t>
      </w:r>
      <w:r w:rsidR="00FA15D1">
        <w:rPr>
          <w:sz w:val="22"/>
          <w:szCs w:val="22"/>
          <w:lang w:val="en-US"/>
        </w:rPr>
        <w:t xml:space="preserve"> </w:t>
      </w:r>
      <w:r w:rsidR="00FA15D1" w:rsidRPr="00FB43D3">
        <w:rPr>
          <w:i/>
          <w:iCs/>
          <w:sz w:val="22"/>
          <w:szCs w:val="22"/>
          <w:lang w:val="en-US"/>
        </w:rPr>
        <w:t>the role of peer effects</w:t>
      </w:r>
      <w:r w:rsidR="009C4E9A" w:rsidRPr="00FB43D3">
        <w:rPr>
          <w:i/>
          <w:iCs/>
          <w:sz w:val="22"/>
          <w:szCs w:val="22"/>
          <w:lang w:val="en-US"/>
        </w:rPr>
        <w:t>,</w:t>
      </w:r>
      <w:r w:rsidR="00B926AF" w:rsidRPr="00FB43D3">
        <w:rPr>
          <w:i/>
          <w:iCs/>
          <w:sz w:val="22"/>
          <w:szCs w:val="22"/>
          <w:lang w:val="en-US"/>
        </w:rPr>
        <w:t xml:space="preserve"> </w:t>
      </w:r>
      <w:r w:rsidR="009C4E9A" w:rsidRPr="00FB43D3">
        <w:rPr>
          <w:i/>
          <w:iCs/>
          <w:sz w:val="22"/>
          <w:szCs w:val="22"/>
          <w:lang w:val="en-US"/>
        </w:rPr>
        <w:t>how they operate</w:t>
      </w:r>
      <w:r w:rsidR="00651DEA" w:rsidRPr="00FB43D3">
        <w:rPr>
          <w:i/>
          <w:iCs/>
          <w:sz w:val="22"/>
          <w:szCs w:val="22"/>
          <w:lang w:val="en-US"/>
        </w:rPr>
        <w:t>,</w:t>
      </w:r>
      <w:r w:rsidR="009C4E9A" w:rsidRPr="00FB43D3">
        <w:rPr>
          <w:i/>
          <w:iCs/>
          <w:sz w:val="22"/>
          <w:szCs w:val="22"/>
          <w:lang w:val="en-US"/>
        </w:rPr>
        <w:t xml:space="preserve"> </w:t>
      </w:r>
      <w:r w:rsidR="00A00BC3" w:rsidRPr="00FB43D3">
        <w:rPr>
          <w:i/>
          <w:iCs/>
          <w:sz w:val="22"/>
          <w:szCs w:val="22"/>
          <w:lang w:val="en-US"/>
        </w:rPr>
        <w:t>and when they matter</w:t>
      </w:r>
      <w:r w:rsidR="00A00BC3">
        <w:rPr>
          <w:sz w:val="22"/>
          <w:szCs w:val="22"/>
          <w:lang w:val="en-US"/>
        </w:rPr>
        <w:t>,</w:t>
      </w:r>
      <w:r w:rsidR="00E05554">
        <w:rPr>
          <w:sz w:val="22"/>
          <w:szCs w:val="22"/>
          <w:lang w:val="en-US"/>
        </w:rPr>
        <w:t xml:space="preserve"> are currently unresolved </w:t>
      </w:r>
      <w:r w:rsidR="007E572C">
        <w:rPr>
          <w:sz w:val="22"/>
          <w:szCs w:val="22"/>
          <w:lang w:val="en-US"/>
        </w:rPr>
        <w:t>questions</w:t>
      </w:r>
      <w:r w:rsidR="00E05554">
        <w:rPr>
          <w:sz w:val="22"/>
          <w:szCs w:val="22"/>
          <w:lang w:val="en-US"/>
        </w:rPr>
        <w:t xml:space="preserve"> in the field of education.</w:t>
      </w:r>
      <w:r w:rsidR="00B51CD6">
        <w:rPr>
          <w:sz w:val="22"/>
          <w:szCs w:val="22"/>
          <w:lang w:val="en-US"/>
        </w:rPr>
        <w:t xml:space="preserve"> It is therefore unclear how the significant time students spend with their peers impacts their educational trajectory and later outcomes in life.</w:t>
      </w:r>
      <w:r w:rsidR="00F441F0">
        <w:rPr>
          <w:sz w:val="22"/>
          <w:szCs w:val="22"/>
          <w:lang w:val="en-US"/>
        </w:rPr>
        <w:t xml:space="preserve"> By increasing our understanding, peer effects are</w:t>
      </w:r>
      <w:r w:rsidR="00CD5654">
        <w:rPr>
          <w:sz w:val="22"/>
          <w:szCs w:val="22"/>
          <w:lang w:val="en-US"/>
        </w:rPr>
        <w:t xml:space="preserve"> </w:t>
      </w:r>
      <w:r w:rsidR="00C11A80">
        <w:rPr>
          <w:sz w:val="22"/>
          <w:szCs w:val="22"/>
          <w:lang w:val="en-US"/>
        </w:rPr>
        <w:t>potentially</w:t>
      </w:r>
      <w:r w:rsidR="00802401">
        <w:rPr>
          <w:sz w:val="22"/>
          <w:szCs w:val="22"/>
          <w:lang w:val="en-US"/>
        </w:rPr>
        <w:t xml:space="preserve"> </w:t>
      </w:r>
      <w:r w:rsidR="00CD1743">
        <w:rPr>
          <w:sz w:val="22"/>
          <w:szCs w:val="22"/>
          <w:lang w:val="en-US"/>
        </w:rPr>
        <w:t>easily</w:t>
      </w:r>
      <w:r w:rsidR="00802401">
        <w:rPr>
          <w:sz w:val="22"/>
          <w:szCs w:val="22"/>
          <w:lang w:val="en-US"/>
        </w:rPr>
        <w:t xml:space="preserve"> </w:t>
      </w:r>
      <w:r w:rsidR="000555C1">
        <w:rPr>
          <w:sz w:val="22"/>
          <w:szCs w:val="22"/>
          <w:lang w:val="en-US"/>
        </w:rPr>
        <w:t xml:space="preserve">modifiable and can be exploited to reduce </w:t>
      </w:r>
      <w:r w:rsidR="00600282">
        <w:rPr>
          <w:sz w:val="22"/>
          <w:szCs w:val="22"/>
          <w:lang w:val="en-US"/>
        </w:rPr>
        <w:t>inequalities in education</w:t>
      </w:r>
      <w:r w:rsidR="00737C08">
        <w:rPr>
          <w:sz w:val="22"/>
          <w:szCs w:val="22"/>
          <w:lang w:val="en-US"/>
        </w:rPr>
        <w:t xml:space="preserve"> </w:t>
      </w:r>
      <w:r w:rsidR="00FB2F57">
        <w:rPr>
          <w:sz w:val="22"/>
          <w:szCs w:val="22"/>
          <w:lang w:val="en-US"/>
        </w:rPr>
        <w:t>and increase</w:t>
      </w:r>
      <w:r w:rsidR="00071FCB">
        <w:rPr>
          <w:sz w:val="22"/>
          <w:szCs w:val="22"/>
          <w:lang w:val="en-US"/>
        </w:rPr>
        <w:t xml:space="preserve"> welfare.</w:t>
      </w:r>
      <w:r w:rsidR="00DB53C8">
        <w:rPr>
          <w:sz w:val="22"/>
          <w:szCs w:val="22"/>
          <w:lang w:val="en-US"/>
        </w:rPr>
        <w:t xml:space="preserve"> </w:t>
      </w:r>
      <w:r w:rsidR="005B7121">
        <w:rPr>
          <w:sz w:val="22"/>
          <w:szCs w:val="22"/>
          <w:lang w:val="en-US"/>
        </w:rPr>
        <w:t xml:space="preserve">With </w:t>
      </w:r>
      <w:r w:rsidR="005B7121" w:rsidRPr="0021163B">
        <w:rPr>
          <w:i/>
          <w:iCs/>
          <w:sz w:val="22"/>
          <w:szCs w:val="22"/>
          <w:lang w:val="en-US"/>
        </w:rPr>
        <w:t>DePeer</w:t>
      </w:r>
      <w:r w:rsidR="005B7121">
        <w:rPr>
          <w:sz w:val="22"/>
          <w:szCs w:val="22"/>
          <w:lang w:val="en-US"/>
        </w:rPr>
        <w:t xml:space="preserve">, </w:t>
      </w:r>
      <w:r w:rsidR="00004BA2">
        <w:rPr>
          <w:sz w:val="22"/>
          <w:szCs w:val="22"/>
          <w:lang w:val="en-US"/>
        </w:rPr>
        <w:t xml:space="preserve">I suggest a </w:t>
      </w:r>
      <w:r w:rsidR="00F10977">
        <w:rPr>
          <w:sz w:val="22"/>
          <w:szCs w:val="22"/>
          <w:lang w:val="en-US"/>
        </w:rPr>
        <w:t>new</w:t>
      </w:r>
      <w:r w:rsidR="00004BA2">
        <w:rPr>
          <w:sz w:val="22"/>
          <w:szCs w:val="22"/>
          <w:lang w:val="en-US"/>
        </w:rPr>
        <w:t xml:space="preserve"> perspective</w:t>
      </w:r>
      <w:r w:rsidR="00B60DB5">
        <w:rPr>
          <w:sz w:val="22"/>
          <w:szCs w:val="22"/>
          <w:lang w:val="en-US"/>
        </w:rPr>
        <w:t xml:space="preserve"> on peer effects</w:t>
      </w:r>
      <w:r w:rsidR="00EC67F5">
        <w:rPr>
          <w:sz w:val="22"/>
          <w:szCs w:val="22"/>
          <w:lang w:val="en-US"/>
        </w:rPr>
        <w:t xml:space="preserve"> that </w:t>
      </w:r>
      <w:r w:rsidR="00174271">
        <w:rPr>
          <w:sz w:val="22"/>
          <w:szCs w:val="22"/>
          <w:lang w:val="en-US"/>
        </w:rPr>
        <w:t>integrates concepts</w:t>
      </w:r>
      <w:r w:rsidR="004503FF">
        <w:rPr>
          <w:sz w:val="22"/>
          <w:szCs w:val="22"/>
          <w:lang w:val="en-US"/>
        </w:rPr>
        <w:t xml:space="preserve"> </w:t>
      </w:r>
      <w:r w:rsidR="00174271">
        <w:rPr>
          <w:sz w:val="22"/>
          <w:szCs w:val="22"/>
          <w:lang w:val="en-US"/>
        </w:rPr>
        <w:t xml:space="preserve">from </w:t>
      </w:r>
      <w:r w:rsidR="004E4FB7">
        <w:rPr>
          <w:sz w:val="22"/>
          <w:szCs w:val="22"/>
          <w:lang w:val="en-US"/>
        </w:rPr>
        <w:t>genetics and psychology in a coherent framework</w:t>
      </w:r>
      <w:r w:rsidR="00FD7292">
        <w:rPr>
          <w:sz w:val="22"/>
          <w:szCs w:val="22"/>
          <w:lang w:val="en-US"/>
        </w:rPr>
        <w:t>.</w:t>
      </w:r>
      <w:r w:rsidR="003D0B79">
        <w:rPr>
          <w:sz w:val="22"/>
          <w:szCs w:val="22"/>
          <w:lang w:val="en-US"/>
        </w:rPr>
        <w:t xml:space="preserve"> In geneti</w:t>
      </w:r>
      <w:r w:rsidR="0011073D">
        <w:rPr>
          <w:sz w:val="22"/>
          <w:szCs w:val="22"/>
          <w:lang w:val="en-US"/>
        </w:rPr>
        <w:t xml:space="preserve">c, it is </w:t>
      </w:r>
      <w:r w:rsidR="00D93331">
        <w:rPr>
          <w:sz w:val="22"/>
          <w:szCs w:val="22"/>
          <w:lang w:val="en-US"/>
        </w:rPr>
        <w:t>generally</w:t>
      </w:r>
      <w:r w:rsidR="0011073D">
        <w:rPr>
          <w:sz w:val="22"/>
          <w:szCs w:val="22"/>
          <w:lang w:val="en-US"/>
        </w:rPr>
        <w:t xml:space="preserve"> recognized that “</w:t>
      </w:r>
      <w:r w:rsidR="0011073D" w:rsidRPr="0021163B">
        <w:rPr>
          <w:sz w:val="22"/>
          <w:szCs w:val="22"/>
          <w:lang w:val="en-US"/>
        </w:rPr>
        <w:t>nothing in biology makes sense except in the light of evolution”</w:t>
      </w:r>
      <w:r w:rsidR="000C1FEF" w:rsidRPr="0021163B">
        <w:rPr>
          <w:sz w:val="22"/>
          <w:szCs w:val="22"/>
          <w:lang w:val="en-US"/>
        </w:rPr>
        <w:t xml:space="preserve"> </w:t>
      </w:r>
      <w:r w:rsidR="00D93331" w:rsidRPr="0021163B">
        <w:rPr>
          <w:sz w:val="22"/>
          <w:szCs w:val="22"/>
          <w:lang w:val="en-US"/>
        </w:rPr>
        <w:fldChar w:fldCharType="begin"/>
      </w:r>
      <w:r w:rsidR="00D93331" w:rsidRPr="0021163B">
        <w:rPr>
          <w:sz w:val="22"/>
          <w:szCs w:val="22"/>
          <w:lang w:val="en-US"/>
        </w:rPr>
        <w:instrText xml:space="preserve"> ADDIN EN.CITE &lt;EndNote&gt;&lt;Cite&gt;&lt;Author&gt;Dobzhansky&lt;/Author&gt;&lt;Year&gt;2013&lt;/Year&gt;&lt;RecNum&gt;1396&lt;/RecNum&gt;&lt;DisplayText&gt;(Dobzhansky, 2013)&lt;/DisplayText&gt;&lt;record&gt;&lt;rec-number&gt;1396&lt;/rec-number&gt;&lt;foreign-keys&gt;&lt;key app="EN" db-id="epfe9tfxhd5wa1e0206vdd0kzs2zapv0zeff" timestamp="1759391588"&gt;1396&lt;/key&gt;&lt;/foreign-keys&gt;&lt;ref-type name="Journal Article"&gt;17&lt;/ref-type&gt;&lt;contributors&gt;&lt;authors&gt;&lt;author&gt;Dobzhansky, Theodosius&lt;/author&gt;&lt;/authors&gt;&lt;/contributors&gt;&lt;titles&gt;&lt;title&gt;Nothing in biology makes sense except in the light of evolution&lt;/title&gt;&lt;secondary-title&gt;The american biology teacher&lt;/secondary-title&gt;&lt;/titles&gt;&lt;periodical&gt;&lt;full-title&gt;The american biology teacher&lt;/full-title&gt;&lt;/periodical&gt;&lt;pages&gt;87-91&lt;/pages&gt;&lt;volume&gt;75&lt;/volume&gt;&lt;number&gt;2&lt;/number&gt;&lt;dates&gt;&lt;year&gt;2013&lt;/year&gt;&lt;/dates&gt;&lt;isbn&gt;0002-7685&lt;/isbn&gt;&lt;urls&gt;&lt;/urls&gt;&lt;/record&gt;&lt;/Cite&gt;&lt;/EndNote&gt;</w:instrText>
      </w:r>
      <w:r w:rsidR="00D93331" w:rsidRPr="0021163B">
        <w:rPr>
          <w:sz w:val="22"/>
          <w:szCs w:val="22"/>
          <w:lang w:val="en-US"/>
        </w:rPr>
        <w:fldChar w:fldCharType="separate"/>
      </w:r>
      <w:r w:rsidR="00D93331" w:rsidRPr="0021163B">
        <w:rPr>
          <w:sz w:val="22"/>
          <w:szCs w:val="22"/>
          <w:lang w:val="en-US"/>
        </w:rPr>
        <w:t>(Dobzhansky, 2013)</w:t>
      </w:r>
      <w:r w:rsidR="00D93331" w:rsidRPr="0021163B">
        <w:rPr>
          <w:sz w:val="22"/>
          <w:szCs w:val="22"/>
          <w:lang w:val="en-US"/>
        </w:rPr>
        <w:fldChar w:fldCharType="end"/>
      </w:r>
      <w:r w:rsidR="00D93331" w:rsidRPr="0021163B">
        <w:rPr>
          <w:sz w:val="22"/>
          <w:szCs w:val="22"/>
          <w:lang w:val="en-US"/>
        </w:rPr>
        <w:t xml:space="preserve">. </w:t>
      </w:r>
      <w:r w:rsidR="00381DFC">
        <w:rPr>
          <w:sz w:val="22"/>
          <w:szCs w:val="22"/>
          <w:lang w:val="en-US"/>
        </w:rPr>
        <w:t>Taking</w:t>
      </w:r>
      <w:r w:rsidR="00897ADC" w:rsidRPr="0021163B">
        <w:rPr>
          <w:sz w:val="22"/>
          <w:szCs w:val="22"/>
          <w:lang w:val="en-US"/>
        </w:rPr>
        <w:t xml:space="preserve"> </w:t>
      </w:r>
      <w:r w:rsidR="00070EDB" w:rsidRPr="0021163B">
        <w:rPr>
          <w:sz w:val="22"/>
          <w:szCs w:val="22"/>
          <w:lang w:val="en-US"/>
        </w:rPr>
        <w:t xml:space="preserve">this </w:t>
      </w:r>
      <w:r w:rsidR="00381DFC">
        <w:rPr>
          <w:sz w:val="22"/>
          <w:szCs w:val="22"/>
          <w:lang w:val="en-US"/>
        </w:rPr>
        <w:t>as</w:t>
      </w:r>
      <w:r w:rsidR="00070EDB" w:rsidRPr="0021163B">
        <w:rPr>
          <w:sz w:val="22"/>
          <w:szCs w:val="22"/>
          <w:lang w:val="en-US"/>
        </w:rPr>
        <w:t xml:space="preserve"> a starting point</w:t>
      </w:r>
      <w:r w:rsidR="00593D8E" w:rsidRPr="0021163B">
        <w:rPr>
          <w:sz w:val="22"/>
          <w:szCs w:val="22"/>
          <w:lang w:val="en-US"/>
        </w:rPr>
        <w:t xml:space="preserve">, </w:t>
      </w:r>
      <w:r w:rsidR="00D744BE" w:rsidRPr="0021163B">
        <w:rPr>
          <w:sz w:val="22"/>
          <w:szCs w:val="22"/>
          <w:lang w:val="en-US"/>
        </w:rPr>
        <w:t xml:space="preserve">I </w:t>
      </w:r>
      <w:r w:rsidR="00C37758" w:rsidRPr="0021163B">
        <w:rPr>
          <w:sz w:val="22"/>
          <w:szCs w:val="22"/>
          <w:lang w:val="en-US"/>
        </w:rPr>
        <w:t xml:space="preserve">conceptualize peer </w:t>
      </w:r>
      <w:r w:rsidR="00D744BE" w:rsidRPr="0021163B">
        <w:rPr>
          <w:sz w:val="22"/>
          <w:szCs w:val="22"/>
          <w:lang w:val="en-US"/>
        </w:rPr>
        <w:t>effects as</w:t>
      </w:r>
      <w:r w:rsidR="009A0ACD" w:rsidRPr="0021163B">
        <w:rPr>
          <w:sz w:val="22"/>
          <w:szCs w:val="22"/>
          <w:lang w:val="en-US"/>
        </w:rPr>
        <w:t xml:space="preserve"> complex </w:t>
      </w:r>
      <w:r w:rsidR="00627909">
        <w:rPr>
          <w:sz w:val="22"/>
          <w:szCs w:val="22"/>
          <w:lang w:val="en-US"/>
        </w:rPr>
        <w:t xml:space="preserve">adaptive </w:t>
      </w:r>
      <w:r w:rsidR="009A0ACD" w:rsidRPr="0021163B">
        <w:rPr>
          <w:sz w:val="22"/>
          <w:szCs w:val="22"/>
          <w:lang w:val="en-US"/>
        </w:rPr>
        <w:t>traits</w:t>
      </w:r>
      <w:r w:rsidR="000328E7" w:rsidRPr="0021163B">
        <w:rPr>
          <w:sz w:val="22"/>
          <w:szCs w:val="22"/>
          <w:lang w:val="en-US"/>
        </w:rPr>
        <w:t xml:space="preserve"> </w:t>
      </w:r>
      <w:r w:rsidR="005567B6" w:rsidRPr="0021163B">
        <w:rPr>
          <w:sz w:val="22"/>
          <w:szCs w:val="22"/>
          <w:lang w:val="en-US"/>
        </w:rPr>
        <w:t xml:space="preserve">that </w:t>
      </w:r>
      <w:r w:rsidR="007240EE" w:rsidRPr="0021163B">
        <w:rPr>
          <w:sz w:val="22"/>
          <w:szCs w:val="22"/>
          <w:lang w:val="en-US"/>
        </w:rPr>
        <w:t xml:space="preserve">depends on both psychological </w:t>
      </w:r>
      <w:r w:rsidR="00971912" w:rsidRPr="0021163B">
        <w:rPr>
          <w:sz w:val="22"/>
          <w:szCs w:val="22"/>
          <w:lang w:val="en-US"/>
        </w:rPr>
        <w:t>and social context</w:t>
      </w:r>
      <w:r w:rsidR="00EE4AFB" w:rsidRPr="0021163B">
        <w:rPr>
          <w:sz w:val="22"/>
          <w:szCs w:val="22"/>
          <w:lang w:val="en-US"/>
        </w:rPr>
        <w:t>s</w:t>
      </w:r>
      <w:r w:rsidR="00971912" w:rsidRPr="0021163B">
        <w:rPr>
          <w:sz w:val="22"/>
          <w:szCs w:val="22"/>
          <w:lang w:val="en-US"/>
        </w:rPr>
        <w:t>.</w:t>
      </w:r>
      <w:r w:rsidR="000A1D03" w:rsidRPr="0021163B">
        <w:rPr>
          <w:sz w:val="22"/>
          <w:szCs w:val="22"/>
          <w:lang w:val="en-US"/>
        </w:rPr>
        <w:t xml:space="preserve"> </w:t>
      </w:r>
      <w:r w:rsidR="000A1D03" w:rsidRPr="00427617">
        <w:rPr>
          <w:sz w:val="22"/>
          <w:szCs w:val="22"/>
          <w:lang w:val="en-US"/>
        </w:rPr>
        <w:t xml:space="preserve">I </w:t>
      </w:r>
      <w:r w:rsidR="00967A3F">
        <w:rPr>
          <w:sz w:val="22"/>
          <w:szCs w:val="22"/>
          <w:lang w:val="en-US"/>
        </w:rPr>
        <w:t xml:space="preserve">further </w:t>
      </w:r>
      <w:r w:rsidR="000A1D03" w:rsidRPr="00427617">
        <w:rPr>
          <w:sz w:val="22"/>
          <w:szCs w:val="22"/>
          <w:lang w:val="en-US"/>
        </w:rPr>
        <w:t xml:space="preserve">argue that there is a strong connection between models of peer effects in education </w:t>
      </w:r>
      <w:r w:rsidR="000A1D03" w:rsidRPr="00427617">
        <w:rPr>
          <w:sz w:val="22"/>
          <w:szCs w:val="22"/>
          <w:lang w:val="en-US"/>
        </w:rPr>
        <w:fldChar w:fldCharType="begin"/>
      </w:r>
      <w:r w:rsidR="000A1D03" w:rsidRPr="00427617">
        <w:rPr>
          <w:sz w:val="22"/>
          <w:szCs w:val="22"/>
          <w:lang w:val="en-US"/>
        </w:rPr>
        <w:instrText xml:space="preserve"> ADDIN EN.CITE &lt;EndNote&gt;&lt;Cite&gt;&lt;Author&gt;Sacerdote&lt;/Author&gt;&lt;Year&gt;2011&lt;/Year&gt;&lt;RecNum&gt;1319&lt;/RecNum&gt;&lt;DisplayText&gt;(Sacerdote, 2011)&lt;/DisplayText&gt;&lt;record&gt;&lt;rec-number&gt;1319&lt;/rec-number&gt;&lt;foreign-keys&gt;&lt;key app="EN" db-id="epfe9tfxhd5wa1e0206vdd0kzs2zapv0zeff" timestamp="1740480602"&gt;1319&lt;/key&gt;&lt;/foreign-keys&gt;&lt;ref-type name="Book Section"&gt;5&lt;/ref-type&gt;&lt;contributors&gt;&lt;authors&gt;&lt;author&gt;Sacerdote, Bruce&lt;/author&gt;&lt;/authors&gt;&lt;/contributors&gt;&lt;titles&gt;&lt;title&gt;Peer effects in education: How might they work, how big are they and how much do we know thus far?&lt;/title&gt;&lt;secondary-title&gt;Handbook of the Economics of Education&lt;/secondary-title&gt;&lt;/titles&gt;&lt;pages&gt;249-277&lt;/pages&gt;&lt;volume&gt;3&lt;/volume&gt;&lt;dates&gt;&lt;year&gt;2011&lt;/year&gt;&lt;/dates&gt;&lt;publisher&gt;Elsevier&lt;/publisher&gt;&lt;isbn&gt;1574-0692&lt;/isbn&gt;&lt;urls&gt;&lt;/urls&gt;&lt;/record&gt;&lt;/Cite&gt;&lt;/EndNote&gt;</w:instrText>
      </w:r>
      <w:r w:rsidR="000A1D03" w:rsidRPr="00427617">
        <w:rPr>
          <w:sz w:val="22"/>
          <w:szCs w:val="22"/>
          <w:lang w:val="en-US"/>
        </w:rPr>
        <w:fldChar w:fldCharType="separate"/>
      </w:r>
      <w:r w:rsidR="000A1D03" w:rsidRPr="00427617">
        <w:rPr>
          <w:sz w:val="22"/>
          <w:szCs w:val="22"/>
          <w:lang w:val="en-US"/>
        </w:rPr>
        <w:t>(Sacerdote, 2011)</w:t>
      </w:r>
      <w:r w:rsidR="000A1D03" w:rsidRPr="00427617">
        <w:rPr>
          <w:sz w:val="22"/>
          <w:szCs w:val="22"/>
          <w:lang w:val="en-US"/>
        </w:rPr>
        <w:fldChar w:fldCharType="end"/>
      </w:r>
      <w:r w:rsidR="000A1D03" w:rsidRPr="00427617">
        <w:rPr>
          <w:sz w:val="22"/>
          <w:szCs w:val="22"/>
          <w:lang w:val="en-US"/>
        </w:rPr>
        <w:t xml:space="preserve">, models of social relations in psychology </w:t>
      </w:r>
      <w:r w:rsidR="000A1D03" w:rsidRPr="00427617">
        <w:rPr>
          <w:sz w:val="22"/>
          <w:szCs w:val="22"/>
          <w:lang w:val="en-US"/>
        </w:rPr>
        <w:fldChar w:fldCharType="begin"/>
      </w:r>
      <w:r w:rsidR="000A1D03" w:rsidRPr="00427617">
        <w:rPr>
          <w:sz w:val="22"/>
          <w:szCs w:val="22"/>
          <w:lang w:val="en-US"/>
        </w:rPr>
        <w:instrText xml:space="preserve"> ADDIN EN.CITE &lt;EndNote&gt;&lt;Cite&gt;&lt;Author&gt;Back&lt;/Author&gt;&lt;Year&gt;2010&lt;/Year&gt;&lt;RecNum&gt;1339&lt;/RecNum&gt;&lt;DisplayText&gt;(Back &amp;amp; Kenny, 2010)&lt;/DisplayText&gt;&lt;record&gt;&lt;rec-number&gt;1339&lt;/rec-number&gt;&lt;foreign-keys&gt;&lt;key app="EN" db-id="epfe9tfxhd5wa1e0206vdd0kzs2zapv0zeff" timestamp="1740576719"&gt;1339&lt;/key&gt;&lt;/foreign-keys&gt;&lt;ref-type name="Journal Article"&gt;17&lt;/ref-type&gt;&lt;contributors&gt;&lt;authors&gt;&lt;author&gt;Back, Mitja D&lt;/author&gt;&lt;author&gt;Kenny, David A&lt;/author&gt;&lt;/authors&gt;&lt;/contributors&gt;&lt;titles&gt;&lt;title&gt;The social relations model: How to understand dyadic processes&lt;/title&gt;&lt;secondary-title&gt;Social and Personality Psychology Compass&lt;/secondary-title&gt;&lt;/titles&gt;&lt;periodical&gt;&lt;full-title&gt;Social and Personality Psychology Compass&lt;/full-title&gt;&lt;/periodical&gt;&lt;pages&gt;855-870&lt;/pages&gt;&lt;volume&gt;4&lt;/volume&gt;&lt;number&gt;10&lt;/number&gt;&lt;dates&gt;&lt;year&gt;2010&lt;/year&gt;&lt;/dates&gt;&lt;isbn&gt;1751-9004&lt;/isbn&gt;&lt;urls&gt;&lt;/urls&gt;&lt;/record&gt;&lt;/Cite&gt;&lt;/EndNote&gt;</w:instrText>
      </w:r>
      <w:r w:rsidR="000A1D03" w:rsidRPr="00427617">
        <w:rPr>
          <w:sz w:val="22"/>
          <w:szCs w:val="22"/>
          <w:lang w:val="en-US"/>
        </w:rPr>
        <w:fldChar w:fldCharType="separate"/>
      </w:r>
      <w:r w:rsidR="000A1D03" w:rsidRPr="00427617">
        <w:rPr>
          <w:sz w:val="22"/>
          <w:szCs w:val="22"/>
          <w:lang w:val="en-US"/>
        </w:rPr>
        <w:t>(Back &amp; Kenny, 2010)</w:t>
      </w:r>
      <w:r w:rsidR="000A1D03" w:rsidRPr="00427617">
        <w:rPr>
          <w:sz w:val="22"/>
          <w:szCs w:val="22"/>
          <w:lang w:val="en-US"/>
        </w:rPr>
        <w:fldChar w:fldCharType="end"/>
      </w:r>
      <w:r w:rsidR="000A1D03" w:rsidRPr="00427617">
        <w:rPr>
          <w:sz w:val="22"/>
          <w:szCs w:val="22"/>
          <w:lang w:val="en-US"/>
        </w:rPr>
        <w:t xml:space="preserve">, and models of indirect effects in quantitative genetics </w:t>
      </w:r>
      <w:r w:rsidR="000A1D03" w:rsidRPr="00427617">
        <w:rPr>
          <w:sz w:val="22"/>
          <w:szCs w:val="22"/>
          <w:lang w:val="en-US"/>
        </w:rPr>
        <w:fldChar w:fldCharType="begin"/>
      </w:r>
      <w:r w:rsidR="000A1D03" w:rsidRPr="00427617">
        <w:rPr>
          <w:sz w:val="22"/>
          <w:szCs w:val="22"/>
          <w:lang w:val="en-US"/>
        </w:rPr>
        <w:instrText xml:space="preserve"> ADDIN EN.CITE &lt;EndNote&gt;&lt;Cite&gt;&lt;Author&gt;Bijma&lt;/Author&gt;&lt;Year&gt;2014&lt;/Year&gt;&lt;RecNum&gt;616&lt;/RecNum&gt;&lt;DisplayText&gt;(Bijma, 2014)&lt;/DisplayText&gt;&lt;record&gt;&lt;rec-number&gt;616&lt;/rec-number&gt;&lt;foreign-keys&gt;&lt;key app="EN" db-id="epfe9tfxhd5wa1e0206vdd0kzs2zapv0zeff" timestamp="1637592838"&gt;616&lt;/key&gt;&lt;/foreign-keys&gt;&lt;ref-type name="Journal Article"&gt;17&lt;/ref-type&gt;&lt;contributors&gt;&lt;authors&gt;&lt;author&gt;Bijma, P&lt;/author&gt;&lt;/authors&gt;&lt;/contributors&gt;&lt;titles&gt;&lt;title&gt;The quantitative genetics of indirect genetic effects: a selective review of modelling issues&lt;/title&gt;&lt;secondary-title&gt;Heredity&lt;/secondary-title&gt;&lt;/titles&gt;&lt;periodical&gt;&lt;full-title&gt;Heredity&lt;/full-title&gt;&lt;/periodical&gt;&lt;pages&gt;61-69&lt;/pages&gt;&lt;volume&gt;112&lt;/volume&gt;&lt;number&gt;1&lt;/number&gt;&lt;dates&gt;&lt;year&gt;2014&lt;/year&gt;&lt;/dates&gt;&lt;isbn&gt;1365-2540&lt;/isbn&gt;&lt;urls&gt;&lt;/urls&gt;&lt;/record&gt;&lt;/Cite&gt;&lt;/EndNote&gt;</w:instrText>
      </w:r>
      <w:r w:rsidR="000A1D03" w:rsidRPr="00427617">
        <w:rPr>
          <w:sz w:val="22"/>
          <w:szCs w:val="22"/>
          <w:lang w:val="en-US"/>
        </w:rPr>
        <w:fldChar w:fldCharType="separate"/>
      </w:r>
      <w:r w:rsidR="000A1D03" w:rsidRPr="00427617">
        <w:rPr>
          <w:sz w:val="22"/>
          <w:szCs w:val="22"/>
          <w:lang w:val="en-US"/>
        </w:rPr>
        <w:t>(Bijma, 2014)</w:t>
      </w:r>
      <w:r w:rsidR="000A1D03" w:rsidRPr="00427617">
        <w:rPr>
          <w:sz w:val="22"/>
          <w:szCs w:val="22"/>
          <w:lang w:val="en-US"/>
        </w:rPr>
        <w:fldChar w:fldCharType="end"/>
      </w:r>
      <w:r w:rsidR="00176ACF">
        <w:rPr>
          <w:sz w:val="22"/>
          <w:szCs w:val="22"/>
          <w:lang w:val="en-US"/>
        </w:rPr>
        <w:t>. By integrating these approaches, I derive</w:t>
      </w:r>
      <w:r w:rsidR="00533380">
        <w:rPr>
          <w:sz w:val="22"/>
          <w:szCs w:val="22"/>
          <w:lang w:val="en-US"/>
        </w:rPr>
        <w:t xml:space="preserve"> </w:t>
      </w:r>
      <w:r w:rsidR="00176ACF">
        <w:rPr>
          <w:sz w:val="22"/>
          <w:szCs w:val="22"/>
          <w:lang w:val="en-US"/>
        </w:rPr>
        <w:t xml:space="preserve">methodology </w:t>
      </w:r>
      <w:r w:rsidR="00673F1B">
        <w:rPr>
          <w:sz w:val="22"/>
          <w:szCs w:val="22"/>
          <w:lang w:val="en-US"/>
        </w:rPr>
        <w:t>and develop</w:t>
      </w:r>
      <w:r w:rsidR="00984FAD">
        <w:rPr>
          <w:sz w:val="22"/>
          <w:szCs w:val="22"/>
          <w:lang w:val="en-US"/>
        </w:rPr>
        <w:t xml:space="preserve"> novel research question</w:t>
      </w:r>
      <w:r w:rsidR="006C4625">
        <w:rPr>
          <w:sz w:val="22"/>
          <w:szCs w:val="22"/>
          <w:lang w:val="en-US"/>
        </w:rPr>
        <w:t xml:space="preserve"> regarding the role</w:t>
      </w:r>
      <w:r w:rsidR="00CC4301">
        <w:rPr>
          <w:sz w:val="22"/>
          <w:szCs w:val="22"/>
          <w:lang w:val="en-US"/>
        </w:rPr>
        <w:t xml:space="preserve">, </w:t>
      </w:r>
      <w:r w:rsidR="006C4625">
        <w:rPr>
          <w:sz w:val="22"/>
          <w:szCs w:val="22"/>
          <w:lang w:val="en-US"/>
        </w:rPr>
        <w:t>processes</w:t>
      </w:r>
      <w:r w:rsidR="0042416F">
        <w:rPr>
          <w:sz w:val="22"/>
          <w:szCs w:val="22"/>
          <w:lang w:val="en-US"/>
        </w:rPr>
        <w:t>, and context</w:t>
      </w:r>
      <w:r w:rsidR="00D7020F">
        <w:rPr>
          <w:sz w:val="22"/>
          <w:szCs w:val="22"/>
          <w:lang w:val="en-US"/>
        </w:rPr>
        <w:t xml:space="preserve">s </w:t>
      </w:r>
      <w:r w:rsidR="00160B51">
        <w:rPr>
          <w:sz w:val="22"/>
          <w:szCs w:val="22"/>
          <w:lang w:val="en-US"/>
        </w:rPr>
        <w:t>of</w:t>
      </w:r>
      <w:r w:rsidR="006C4625">
        <w:rPr>
          <w:sz w:val="22"/>
          <w:szCs w:val="22"/>
          <w:lang w:val="en-US"/>
        </w:rPr>
        <w:t xml:space="preserve"> peer effects in education.</w:t>
      </w:r>
      <w:r w:rsidR="005F0DCA">
        <w:rPr>
          <w:sz w:val="22"/>
          <w:szCs w:val="22"/>
          <w:lang w:val="en-US"/>
        </w:rPr>
        <w:t xml:space="preserve"> </w:t>
      </w:r>
      <w:r w:rsidR="00695ACE">
        <w:rPr>
          <w:sz w:val="22"/>
          <w:szCs w:val="22"/>
          <w:lang w:val="en-US"/>
        </w:rPr>
        <w:t>The research</w:t>
      </w:r>
      <w:r w:rsidR="00172049">
        <w:rPr>
          <w:sz w:val="22"/>
          <w:szCs w:val="22"/>
          <w:lang w:val="en-US"/>
        </w:rPr>
        <w:t xml:space="preserve"> questions</w:t>
      </w:r>
      <w:r w:rsidR="00C66EBF">
        <w:rPr>
          <w:sz w:val="22"/>
          <w:szCs w:val="22"/>
          <w:lang w:val="en-US"/>
        </w:rPr>
        <w:t xml:space="preserve"> will be </w:t>
      </w:r>
      <w:r w:rsidR="00F83964">
        <w:rPr>
          <w:sz w:val="22"/>
          <w:szCs w:val="22"/>
          <w:lang w:val="en-US"/>
        </w:rPr>
        <w:t xml:space="preserve">addressed </w:t>
      </w:r>
      <w:r w:rsidR="001D6726">
        <w:rPr>
          <w:sz w:val="22"/>
          <w:szCs w:val="22"/>
          <w:lang w:val="en-US"/>
        </w:rPr>
        <w:t>in</w:t>
      </w:r>
      <w:r w:rsidR="00A86127">
        <w:rPr>
          <w:sz w:val="22"/>
          <w:szCs w:val="22"/>
          <w:lang w:val="en-US"/>
        </w:rPr>
        <w:t xml:space="preserve"> an unprecedented </w:t>
      </w:r>
      <w:r w:rsidR="00957B28">
        <w:rPr>
          <w:sz w:val="22"/>
          <w:szCs w:val="22"/>
          <w:lang w:val="en-US"/>
        </w:rPr>
        <w:t>combination of educational data from all of Norway (N = 1,200,000)</w:t>
      </w:r>
      <w:r w:rsidR="00902867">
        <w:rPr>
          <w:sz w:val="22"/>
          <w:szCs w:val="22"/>
          <w:lang w:val="en-US"/>
        </w:rPr>
        <w:t xml:space="preserve">, </w:t>
      </w:r>
      <w:r w:rsidR="00091983">
        <w:rPr>
          <w:sz w:val="22"/>
          <w:szCs w:val="22"/>
          <w:lang w:val="en-US"/>
        </w:rPr>
        <w:t xml:space="preserve">genealogical records </w:t>
      </w:r>
      <w:r w:rsidR="00737C0D">
        <w:rPr>
          <w:sz w:val="22"/>
          <w:szCs w:val="22"/>
          <w:lang w:val="en-US"/>
        </w:rPr>
        <w:t xml:space="preserve">from 1960 and onwards (N = </w:t>
      </w:r>
      <w:r w:rsidR="002E7074">
        <w:rPr>
          <w:sz w:val="22"/>
          <w:szCs w:val="22"/>
          <w:lang w:val="en-US"/>
        </w:rPr>
        <w:t>8</w:t>
      </w:r>
      <w:r w:rsidR="00737C0D">
        <w:rPr>
          <w:sz w:val="22"/>
          <w:szCs w:val="22"/>
          <w:lang w:val="en-US"/>
        </w:rPr>
        <w:t xml:space="preserve">,950,000), </w:t>
      </w:r>
      <w:r w:rsidR="000A7754">
        <w:rPr>
          <w:sz w:val="22"/>
          <w:szCs w:val="22"/>
          <w:lang w:val="en-US"/>
        </w:rPr>
        <w:t xml:space="preserve">and detailed genotype and </w:t>
      </w:r>
      <w:r w:rsidR="005E38FF">
        <w:rPr>
          <w:sz w:val="22"/>
          <w:szCs w:val="22"/>
          <w:lang w:val="en-US"/>
        </w:rPr>
        <w:t>psych</w:t>
      </w:r>
      <w:r w:rsidR="005E38FF" w:rsidRPr="00CF53F4">
        <w:rPr>
          <w:sz w:val="22"/>
          <w:szCs w:val="22"/>
          <w:lang w:val="en-US"/>
        </w:rPr>
        <w:t xml:space="preserve">ological </w:t>
      </w:r>
      <w:r w:rsidR="00D35E80" w:rsidRPr="00CF53F4">
        <w:rPr>
          <w:sz w:val="22"/>
          <w:szCs w:val="22"/>
          <w:lang w:val="en-US"/>
        </w:rPr>
        <w:t xml:space="preserve">measurement from the Norwegian Mother, Father and Child Cohort Study (MoBa; N = </w:t>
      </w:r>
      <w:r w:rsidR="00561826" w:rsidRPr="00CF53F4">
        <w:rPr>
          <w:sz w:val="22"/>
          <w:szCs w:val="22"/>
          <w:lang w:val="en-US"/>
        </w:rPr>
        <w:t>300,000).</w:t>
      </w:r>
      <w:r w:rsidR="0078515E">
        <w:rPr>
          <w:sz w:val="22"/>
          <w:szCs w:val="22"/>
          <w:lang w:val="en-US"/>
        </w:rPr>
        <w:t xml:space="preserve"> </w:t>
      </w:r>
      <w:r w:rsidR="005E4EF6" w:rsidRPr="005E4EF6">
        <w:rPr>
          <w:sz w:val="22"/>
          <w:szCs w:val="22"/>
          <w:lang w:val="en-US"/>
        </w:rPr>
        <w:t xml:space="preserve">My research proposal can be summarized along four main </w:t>
      </w:r>
      <w:r w:rsidR="007E0DA3" w:rsidRPr="00B76912">
        <w:rPr>
          <w:b/>
          <w:bCs/>
          <w:sz w:val="22"/>
          <w:szCs w:val="22"/>
          <w:lang w:val="en-US"/>
        </w:rPr>
        <w:t xml:space="preserve">research </w:t>
      </w:r>
      <w:r w:rsidR="005E4EF6" w:rsidRPr="00B76912">
        <w:rPr>
          <w:b/>
          <w:bCs/>
          <w:sz w:val="22"/>
          <w:szCs w:val="22"/>
          <w:lang w:val="en-US"/>
        </w:rPr>
        <w:t>objectives</w:t>
      </w:r>
      <w:r w:rsidR="00B07B72" w:rsidRPr="00B76912">
        <w:rPr>
          <w:b/>
          <w:bCs/>
          <w:sz w:val="22"/>
          <w:szCs w:val="22"/>
          <w:lang w:val="en-US"/>
        </w:rPr>
        <w:t xml:space="preserve"> (ROs)</w:t>
      </w:r>
      <w:r w:rsidR="005E4EF6" w:rsidRPr="00C53294">
        <w:rPr>
          <w:sz w:val="22"/>
          <w:szCs w:val="22"/>
          <w:lang w:val="en-US"/>
        </w:rPr>
        <w:t>:</w:t>
      </w:r>
    </w:p>
    <w:p w14:paraId="4100A18B" w14:textId="40DDCD94" w:rsidR="005E4EF6" w:rsidRPr="005E4EF6" w:rsidRDefault="005E4EF6" w:rsidP="00010715">
      <w:pPr>
        <w:pStyle w:val="ListParagraph"/>
        <w:numPr>
          <w:ilvl w:val="0"/>
          <w:numId w:val="12"/>
        </w:numPr>
        <w:spacing w:before="40" w:line="240" w:lineRule="auto"/>
        <w:jc w:val="both"/>
        <w:rPr>
          <w:rFonts w:ascii="Times New Roman" w:hAnsi="Times New Roman" w:cs="Times New Roman"/>
          <w:lang w:val="en-US"/>
        </w:rPr>
      </w:pPr>
      <w:r w:rsidRPr="005E4EF6">
        <w:rPr>
          <w:rFonts w:ascii="Times New Roman" w:hAnsi="Times New Roman" w:cs="Times New Roman"/>
          <w:lang w:val="en-US"/>
        </w:rPr>
        <w:t>Develop a new conceptual model and methodological approach to the study of peer effects</w:t>
      </w:r>
      <w:r w:rsidR="005B4CD5">
        <w:rPr>
          <w:rFonts w:ascii="Times New Roman" w:hAnsi="Times New Roman" w:cs="Times New Roman"/>
          <w:lang w:val="en-US"/>
        </w:rPr>
        <w:t xml:space="preserve"> in education</w:t>
      </w:r>
      <w:r w:rsidRPr="005E4EF6">
        <w:rPr>
          <w:rFonts w:ascii="Times New Roman" w:hAnsi="Times New Roman" w:cs="Times New Roman"/>
          <w:lang w:val="en-US"/>
        </w:rPr>
        <w:t xml:space="preserve">, incorporating concepts from quantitative genetics and social psychology. This will permit methodological challenges to be </w:t>
      </w:r>
      <w:r w:rsidR="004B44F4">
        <w:rPr>
          <w:rFonts w:ascii="Times New Roman" w:hAnsi="Times New Roman" w:cs="Times New Roman"/>
          <w:lang w:val="en-US"/>
        </w:rPr>
        <w:t>addressed</w:t>
      </w:r>
      <w:r w:rsidRPr="005E4EF6">
        <w:rPr>
          <w:rFonts w:ascii="Times New Roman" w:hAnsi="Times New Roman" w:cs="Times New Roman"/>
          <w:lang w:val="en-US"/>
        </w:rPr>
        <w:t xml:space="preserve"> and provide a new perspective on peer effects.</w:t>
      </w:r>
    </w:p>
    <w:p w14:paraId="50423BAB" w14:textId="09A90E25" w:rsidR="005E4EF6" w:rsidRPr="005E4EF6" w:rsidRDefault="005E4EF6" w:rsidP="00010715">
      <w:pPr>
        <w:pStyle w:val="ListParagraph"/>
        <w:numPr>
          <w:ilvl w:val="0"/>
          <w:numId w:val="12"/>
        </w:numPr>
        <w:spacing w:before="40" w:line="240" w:lineRule="auto"/>
        <w:jc w:val="both"/>
        <w:rPr>
          <w:rFonts w:ascii="Times New Roman" w:hAnsi="Times New Roman" w:cs="Times New Roman"/>
          <w:lang w:val="en-US"/>
        </w:rPr>
      </w:pPr>
      <w:r w:rsidRPr="005E4EF6">
        <w:rPr>
          <w:rFonts w:ascii="Times New Roman" w:hAnsi="Times New Roman" w:cs="Times New Roman"/>
          <w:lang w:val="en-US"/>
        </w:rPr>
        <w:t>Characterize the totality of peer effects in educational outcomes and how peer effects relate to students own abilities.</w:t>
      </w:r>
    </w:p>
    <w:p w14:paraId="17F7F7B9" w14:textId="77777777" w:rsidR="005E4EF6" w:rsidRPr="005E4EF6" w:rsidRDefault="005E4EF6" w:rsidP="00010715">
      <w:pPr>
        <w:pStyle w:val="ListParagraph"/>
        <w:numPr>
          <w:ilvl w:val="0"/>
          <w:numId w:val="12"/>
        </w:numPr>
        <w:spacing w:before="40" w:line="240" w:lineRule="auto"/>
        <w:jc w:val="both"/>
        <w:rPr>
          <w:rFonts w:ascii="Times New Roman" w:hAnsi="Times New Roman" w:cs="Times New Roman"/>
          <w:lang w:val="en-US"/>
        </w:rPr>
      </w:pPr>
      <w:r w:rsidRPr="005E4EF6">
        <w:rPr>
          <w:rFonts w:ascii="Times New Roman" w:hAnsi="Times New Roman" w:cs="Times New Roman"/>
          <w:lang w:val="en-US"/>
        </w:rPr>
        <w:t>Combine peer effects with modern genetic methods to identify exogenous variation and characterize the genetic architecture of peer effects.</w:t>
      </w:r>
    </w:p>
    <w:p w14:paraId="1EE73D90" w14:textId="77777777" w:rsidR="005E4EF6" w:rsidRDefault="005E4EF6" w:rsidP="00010715">
      <w:pPr>
        <w:pStyle w:val="ListParagraph"/>
        <w:numPr>
          <w:ilvl w:val="0"/>
          <w:numId w:val="12"/>
        </w:numPr>
        <w:spacing w:before="40" w:line="240" w:lineRule="auto"/>
        <w:jc w:val="both"/>
        <w:rPr>
          <w:rFonts w:ascii="Times New Roman" w:hAnsi="Times New Roman" w:cs="Times New Roman"/>
          <w:lang w:val="en-US"/>
        </w:rPr>
      </w:pPr>
      <w:r w:rsidRPr="005E4EF6">
        <w:rPr>
          <w:rFonts w:ascii="Times New Roman" w:hAnsi="Times New Roman" w:cs="Times New Roman"/>
          <w:lang w:val="en-US"/>
        </w:rPr>
        <w:t>Refine our understanding of peer effects by acknowledging psychological models of individual sensitivity and contextual heterogeneity.</w:t>
      </w:r>
    </w:p>
    <w:p w14:paraId="4962A85C" w14:textId="7F4AA73C" w:rsidR="008C7A2B" w:rsidRPr="008C7A2B" w:rsidRDefault="008C7A2B" w:rsidP="008C7A2B">
      <w:pPr>
        <w:spacing w:before="40"/>
        <w:jc w:val="both"/>
        <w:rPr>
          <w:sz w:val="22"/>
          <w:szCs w:val="22"/>
          <w:lang w:val="en-US"/>
        </w:rPr>
      </w:pPr>
      <w:r w:rsidRPr="008C7A2B">
        <w:rPr>
          <w:sz w:val="22"/>
          <w:szCs w:val="22"/>
          <w:lang w:val="en-US"/>
        </w:rPr>
        <w:t xml:space="preserve">Below I describe how these objectives relate to each other, how </w:t>
      </w:r>
      <w:r w:rsidRPr="008C7A2B">
        <w:rPr>
          <w:i/>
          <w:iCs/>
          <w:sz w:val="22"/>
          <w:szCs w:val="22"/>
          <w:lang w:val="en-US"/>
        </w:rPr>
        <w:t>DePeer</w:t>
      </w:r>
      <w:r w:rsidRPr="008C7A2B">
        <w:rPr>
          <w:sz w:val="22"/>
          <w:szCs w:val="22"/>
          <w:lang w:val="en-US"/>
        </w:rPr>
        <w:t xml:space="preserve"> will solve them, and how they will refine our understanding of peer effects in education.</w:t>
      </w:r>
    </w:p>
    <w:p w14:paraId="1080B05A" w14:textId="70A217DC" w:rsidR="005E4EF6" w:rsidRPr="005E4EF6" w:rsidRDefault="005E4EF6" w:rsidP="00472524">
      <w:pPr>
        <w:pStyle w:val="Quote"/>
      </w:pPr>
      <w:r w:rsidRPr="005E4EF6">
        <w:t>DePeer not only evaluate the role of education for the individual, but also the role of the individual for education.</w:t>
      </w:r>
    </w:p>
    <w:p w14:paraId="7E06E4C1" w14:textId="77777777" w:rsidR="006A7E60" w:rsidRDefault="006A7E60" w:rsidP="00010715">
      <w:pPr>
        <w:pStyle w:val="Heading1"/>
        <w:spacing w:before="40"/>
      </w:pPr>
    </w:p>
    <w:p w14:paraId="511A76E4" w14:textId="765034CF" w:rsidR="006F2DD5" w:rsidRPr="00AA1488" w:rsidRDefault="005E4EF6" w:rsidP="00010715">
      <w:pPr>
        <w:pStyle w:val="Heading1"/>
        <w:spacing w:before="40"/>
        <w:rPr>
          <w:szCs w:val="28"/>
        </w:rPr>
      </w:pPr>
      <w:r w:rsidRPr="006F2DD5">
        <w:lastRenderedPageBreak/>
        <w:t>Research strategy</w:t>
      </w:r>
    </w:p>
    <w:p w14:paraId="58A77E62" w14:textId="7B786581" w:rsidR="006F2DD5" w:rsidRPr="00D62C2A" w:rsidRDefault="00CF6063" w:rsidP="00010715">
      <w:pPr>
        <w:pStyle w:val="Heading2"/>
        <w:spacing w:before="40"/>
      </w:pPr>
      <w:r>
        <w:t xml:space="preserve">RO1: </w:t>
      </w:r>
      <w:r w:rsidR="005E4EF6" w:rsidRPr="00D62C2A">
        <w:t>A new perspective on peer effects</w:t>
      </w:r>
    </w:p>
    <w:p w14:paraId="763A456F" w14:textId="23677122" w:rsidR="005E4EF6" w:rsidRDefault="005E4EF6" w:rsidP="00010715">
      <w:pPr>
        <w:spacing w:before="40"/>
        <w:jc w:val="both"/>
        <w:rPr>
          <w:sz w:val="22"/>
          <w:szCs w:val="22"/>
          <w:lang w:val="en-US"/>
        </w:rPr>
      </w:pPr>
      <w:r w:rsidRPr="005E4EF6">
        <w:rPr>
          <w:sz w:val="22"/>
          <w:szCs w:val="22"/>
          <w:lang w:val="en-US"/>
        </w:rPr>
        <w:t xml:space="preserve">Social interaction is fundamental to human development </w:t>
      </w:r>
      <w:r w:rsidRPr="005E4EF6">
        <w:rPr>
          <w:sz w:val="22"/>
          <w:szCs w:val="22"/>
          <w:lang w:val="en-US"/>
        </w:rPr>
        <w:fldChar w:fldCharType="begin"/>
      </w:r>
      <w:r w:rsidR="009F78BD">
        <w:rPr>
          <w:sz w:val="22"/>
          <w:szCs w:val="22"/>
          <w:lang w:val="en-US"/>
        </w:rPr>
        <w:instrText xml:space="preserve"> ADDIN EN.CITE &lt;EndNote&gt;&lt;Cite&gt;&lt;Author&gt;Boyd&lt;/Author&gt;&lt;Year&gt;2011&lt;/Year&gt;&lt;RecNum&gt;1352&lt;/RecNum&gt;&lt;DisplayText&gt;(Boyd et al., 2011)&lt;/DisplayText&gt;&lt;record&gt;&lt;rec-number&gt;1352&lt;/rec-number&gt;&lt;foreign-keys&gt;&lt;key app="EN" db-id="epfe9tfxhd5wa1e0206vdd0kzs2zapv0zeff" timestamp="1741003172"&gt;1352&lt;/key&gt;&lt;/foreign-keys&gt;&lt;ref-type name="Journal Article"&gt;17&lt;/ref-type&gt;&lt;contributors&gt;&lt;authors&gt;&lt;author&gt;Boyd, Robert&lt;/author&gt;&lt;author&gt;Richerson, Peter J&lt;/author&gt;&lt;author&gt;Henrich, Joseph&lt;/author&gt;&lt;/authors&gt;&lt;/contributors&gt;&lt;titles&gt;&lt;title&gt;The cultural niche: Why social learning is essential for human adaptation&lt;/title&gt;&lt;secondary-title&gt;Proceedings of the National Academy of Sciences&lt;/secondary-title&gt;&lt;/titles&gt;&lt;periodical&gt;&lt;full-title&gt;Proceedings of the national academy of sciences&lt;/full-title&gt;&lt;/periodical&gt;&lt;pages&gt;10918-10925&lt;/pages&gt;&lt;volume&gt;108&lt;/volume&gt;&lt;number&gt;supplement_2&lt;/number&gt;&lt;dates&gt;&lt;year&gt;2011&lt;/year&gt;&lt;/dates&gt;&lt;isbn&gt;0027-8424&lt;/isbn&gt;&lt;urls&gt;&lt;/urls&gt;&lt;/record&gt;&lt;/Cite&gt;&lt;/EndNote&gt;</w:instrText>
      </w:r>
      <w:r w:rsidRPr="005E4EF6">
        <w:rPr>
          <w:sz w:val="22"/>
          <w:szCs w:val="22"/>
          <w:lang w:val="en-US"/>
        </w:rPr>
        <w:fldChar w:fldCharType="separate"/>
      </w:r>
      <w:r w:rsidR="009F78BD">
        <w:rPr>
          <w:noProof/>
          <w:sz w:val="22"/>
          <w:szCs w:val="22"/>
          <w:lang w:val="en-US"/>
        </w:rPr>
        <w:t>(Boyd et al., 2011)</w:t>
      </w:r>
      <w:r w:rsidRPr="005E4EF6">
        <w:rPr>
          <w:sz w:val="22"/>
          <w:szCs w:val="22"/>
          <w:lang w:val="en-US"/>
        </w:rPr>
        <w:fldChar w:fldCharType="end"/>
      </w:r>
      <w:r w:rsidRPr="005E4EF6">
        <w:rPr>
          <w:sz w:val="22"/>
          <w:szCs w:val="22"/>
          <w:lang w:val="en-US"/>
        </w:rPr>
        <w:t>; through our interactions with others, we not only acquire skills, behaviors and cultural norms, but also actively influence and shape these attributes in those around us. Educational research has increasingly focused on the significance of peer interactions for learning outcomes, acknowledging the profound impact that social relationships have on academic achievement </w:t>
      </w:r>
      <w:r w:rsidRPr="005E4EF6">
        <w:rPr>
          <w:sz w:val="22"/>
          <w:szCs w:val="22"/>
          <w:lang w:val="en-US"/>
        </w:rPr>
        <w:fldChar w:fldCharType="begin"/>
      </w:r>
      <w:r w:rsidR="009F78BD">
        <w:rPr>
          <w:sz w:val="22"/>
          <w:szCs w:val="22"/>
          <w:lang w:val="en-US"/>
        </w:rPr>
        <w:instrText xml:space="preserve"> ADDIN EN.CITE &lt;EndNote&gt;&lt;Cite&gt;&lt;Author&gt;Bramoullé&lt;/Author&gt;&lt;Year&gt;2020&lt;/Year&gt;&lt;RecNum&gt;1358&lt;/RecNum&gt;&lt;DisplayText&gt;(Bramoullé et al., 2020)&lt;/DisplayText&gt;&lt;record&gt;&lt;rec-number&gt;1358&lt;/rec-number&gt;&lt;foreign-keys&gt;&lt;key app="EN" db-id="epfe9tfxhd5wa1e0206vdd0kzs2zapv0zeff" timestamp="1750155676"&gt;1358&lt;/key&gt;&lt;/foreign-keys&gt;&lt;ref-type name="Journal Article"&gt;17&lt;/ref-type&gt;&lt;contributors&gt;&lt;authors&gt;&lt;author&gt;Bramoullé, Yann&lt;/author&gt;&lt;author&gt;Djebbari, Habiba&lt;/author&gt;&lt;author&gt;Fortin, Bernard&lt;/author&gt;&lt;/authors&gt;&lt;/contributors&gt;&lt;titles&gt;&lt;title&gt;Peer effects in networks: A survey&lt;/title&gt;&lt;secondary-title&gt;Annual Review of Economics&lt;/secondary-title&gt;&lt;/titles&gt;&lt;periodical&gt;&lt;full-title&gt;Annual Review of Economics&lt;/full-title&gt;&lt;/periodical&gt;&lt;pages&gt;603-629&lt;/pages&gt;&lt;volume&gt;12&lt;/volume&gt;&lt;number&gt;1&lt;/number&gt;&lt;dates&gt;&lt;year&gt;2020&lt;/year&gt;&lt;/dates&gt;&lt;isbn&gt;1941-1383&lt;/isbn&gt;&lt;urls&gt;&lt;/urls&gt;&lt;/record&gt;&lt;/Cite&gt;&lt;/EndNote&gt;</w:instrText>
      </w:r>
      <w:r w:rsidRPr="005E4EF6">
        <w:rPr>
          <w:sz w:val="22"/>
          <w:szCs w:val="22"/>
          <w:lang w:val="en-US"/>
        </w:rPr>
        <w:fldChar w:fldCharType="separate"/>
      </w:r>
      <w:r w:rsidR="009F78BD">
        <w:rPr>
          <w:noProof/>
          <w:sz w:val="22"/>
          <w:szCs w:val="22"/>
          <w:lang w:val="en-US"/>
        </w:rPr>
        <w:t>(Bramoullé et al., 2020)</w:t>
      </w:r>
      <w:r w:rsidRPr="005E4EF6">
        <w:rPr>
          <w:sz w:val="22"/>
          <w:szCs w:val="22"/>
          <w:lang w:val="en-US"/>
        </w:rPr>
        <w:fldChar w:fldCharType="end"/>
      </w:r>
      <w:r w:rsidRPr="005E4EF6">
        <w:rPr>
          <w:sz w:val="22"/>
          <w:szCs w:val="22"/>
          <w:lang w:val="en-US"/>
        </w:rPr>
        <w:t xml:space="preserve">. A key contribution of DePeer is a </w:t>
      </w:r>
      <w:r w:rsidR="00D57838">
        <w:rPr>
          <w:sz w:val="22"/>
          <w:szCs w:val="22"/>
          <w:lang w:val="en-US"/>
        </w:rPr>
        <w:t xml:space="preserve">novel </w:t>
      </w:r>
      <w:r w:rsidRPr="005E4EF6">
        <w:rPr>
          <w:sz w:val="22"/>
          <w:szCs w:val="22"/>
          <w:lang w:val="en-US"/>
        </w:rPr>
        <w:t xml:space="preserve">framework that recognize this complexity by suggesting two central </w:t>
      </w:r>
      <w:r w:rsidR="00EB4CF1">
        <w:rPr>
          <w:sz w:val="22"/>
          <w:szCs w:val="22"/>
          <w:lang w:val="en-US"/>
        </w:rPr>
        <w:t>properties</w:t>
      </w:r>
      <w:r w:rsidRPr="005E4EF6">
        <w:rPr>
          <w:sz w:val="22"/>
          <w:szCs w:val="22"/>
          <w:lang w:val="en-US"/>
        </w:rPr>
        <w:t xml:space="preserve"> of peer effects:</w:t>
      </w:r>
    </w:p>
    <w:p w14:paraId="2DA88774" w14:textId="5070CF88" w:rsidR="00460E8F" w:rsidRDefault="005E4EF6" w:rsidP="00010715">
      <w:pPr>
        <w:spacing w:before="40"/>
        <w:jc w:val="both"/>
        <w:rPr>
          <w:sz w:val="22"/>
          <w:szCs w:val="22"/>
          <w:lang w:val="en-US"/>
        </w:rPr>
      </w:pPr>
      <w:r w:rsidRPr="005E4EF6">
        <w:rPr>
          <w:b/>
          <w:bCs/>
          <w:sz w:val="22"/>
          <w:szCs w:val="22"/>
          <w:lang w:val="en-US"/>
        </w:rPr>
        <w:t xml:space="preserve">Peer effects are </w:t>
      </w:r>
      <w:r w:rsidR="00F34281">
        <w:rPr>
          <w:b/>
          <w:bCs/>
          <w:sz w:val="22"/>
          <w:szCs w:val="22"/>
          <w:lang w:val="en-US"/>
        </w:rPr>
        <w:t>qualities</w:t>
      </w:r>
      <w:r w:rsidRPr="005E4EF6">
        <w:rPr>
          <w:b/>
          <w:bCs/>
          <w:sz w:val="22"/>
          <w:szCs w:val="22"/>
          <w:lang w:val="en-US"/>
        </w:rPr>
        <w:t xml:space="preserve"> of the individual</w:t>
      </w:r>
      <w:r w:rsidRPr="005E4EF6">
        <w:rPr>
          <w:sz w:val="22"/>
          <w:szCs w:val="22"/>
          <w:lang w:val="en-US"/>
        </w:rPr>
        <w:t xml:space="preserve">. In traditional treatments, such as in the linear-in-means approach </w:t>
      </w:r>
      <w:r w:rsidRPr="005E4EF6">
        <w:rPr>
          <w:sz w:val="22"/>
          <w:szCs w:val="22"/>
          <w:lang w:val="en-US"/>
        </w:rPr>
        <w:fldChar w:fldCharType="begin"/>
      </w:r>
      <w:r w:rsidRPr="005E4EF6">
        <w:rPr>
          <w:sz w:val="22"/>
          <w:szCs w:val="22"/>
          <w:lang w:val="en-US"/>
        </w:rPr>
        <w:instrText xml:space="preserve"> ADDIN EN.CITE &lt;EndNote&gt;&lt;Cite&gt;&lt;Author&gt;Sacerdote&lt;/Author&gt;&lt;Year&gt;2011&lt;/Year&gt;&lt;RecNum&gt;1318&lt;/RecNum&gt;&lt;DisplayText&gt;(Sacerdote, 2011)&lt;/DisplayText&gt;&lt;record&gt;&lt;rec-number&gt;1318&lt;/rec-number&gt;&lt;foreign-keys&gt;&lt;key app="EN" db-id="epfe9tfxhd5wa1e0206vdd0kzs2zapv0zeff" timestamp="1740480588"&gt;1318&lt;/key&gt;&lt;/foreign-keys&gt;&lt;ref-type name="Book Section"&gt;5&lt;/ref-type&gt;&lt;contributors&gt;&lt;authors&gt;&lt;author&gt;Sacerdote, Bruce&lt;/author&gt;&lt;/authors&gt;&lt;/contributors&gt;&lt;titles&gt;&lt;title&gt;Peer effects in education: How might they work, how big are they and how much do we know thus far?&lt;/title&gt;&lt;secondary-title&gt;Handbook of the Economics of Education&lt;/secondary-title&gt;&lt;/titles&gt;&lt;pages&gt;249-277&lt;/pages&gt;&lt;volume&gt;3&lt;/volume&gt;&lt;dates&gt;&lt;year&gt;2011&lt;/year&gt;&lt;/dates&gt;&lt;publisher&gt;Elsevier&lt;/publisher&gt;&lt;isbn&gt;1574-0692&lt;/isbn&gt;&lt;urls&gt;&lt;/urls&gt;&lt;/record&gt;&lt;/Cite&gt;&lt;/EndNote&gt;</w:instrText>
      </w:r>
      <w:r w:rsidRPr="005E4EF6">
        <w:rPr>
          <w:sz w:val="22"/>
          <w:szCs w:val="22"/>
          <w:lang w:val="en-US"/>
        </w:rPr>
        <w:fldChar w:fldCharType="separate"/>
      </w:r>
      <w:r w:rsidRPr="005E4EF6">
        <w:rPr>
          <w:noProof/>
          <w:sz w:val="22"/>
          <w:szCs w:val="22"/>
          <w:lang w:val="en-US"/>
        </w:rPr>
        <w:t>(Sacerdote, 2011)</w:t>
      </w:r>
      <w:r w:rsidRPr="005E4EF6">
        <w:rPr>
          <w:sz w:val="22"/>
          <w:szCs w:val="22"/>
          <w:lang w:val="en-US"/>
        </w:rPr>
        <w:fldChar w:fldCharType="end"/>
      </w:r>
      <w:r w:rsidRPr="005E4EF6">
        <w:rPr>
          <w:sz w:val="22"/>
          <w:szCs w:val="22"/>
          <w:lang w:val="en-US"/>
        </w:rPr>
        <w:t>, peer effects are specified</w:t>
      </w:r>
      <w:r w:rsidR="00C44F08">
        <w:rPr>
          <w:sz w:val="22"/>
          <w:szCs w:val="22"/>
          <w:lang w:val="en-US"/>
        </w:rPr>
        <w:t xml:space="preserve"> by st</w:t>
      </w:r>
      <w:r w:rsidR="00F908EF">
        <w:rPr>
          <w:sz w:val="22"/>
          <w:szCs w:val="22"/>
          <w:lang w:val="en-US"/>
        </w:rPr>
        <w:t xml:space="preserve">udying </w:t>
      </w:r>
      <w:r w:rsidR="00163BE1">
        <w:rPr>
          <w:sz w:val="22"/>
          <w:szCs w:val="22"/>
          <w:lang w:val="en-US"/>
        </w:rPr>
        <w:t>aggregates</w:t>
      </w:r>
      <w:r w:rsidRPr="005E4EF6">
        <w:rPr>
          <w:sz w:val="22"/>
          <w:szCs w:val="22"/>
          <w:lang w:val="en-US"/>
        </w:rPr>
        <w:t xml:space="preserve"> at the level of group</w:t>
      </w:r>
      <w:r w:rsidR="00782234">
        <w:rPr>
          <w:sz w:val="22"/>
          <w:szCs w:val="22"/>
          <w:lang w:val="en-US"/>
        </w:rPr>
        <w:t>s</w:t>
      </w:r>
      <w:r w:rsidR="00C80943">
        <w:rPr>
          <w:sz w:val="22"/>
          <w:szCs w:val="22"/>
          <w:lang w:val="en-US"/>
        </w:rPr>
        <w:t>, such as the average test score of classmates.</w:t>
      </w:r>
      <w:r w:rsidR="00581DB1">
        <w:rPr>
          <w:sz w:val="22"/>
          <w:szCs w:val="22"/>
          <w:lang w:val="en-US"/>
        </w:rPr>
        <w:t xml:space="preserve"> </w:t>
      </w:r>
      <w:r w:rsidRPr="005E4EF6">
        <w:rPr>
          <w:sz w:val="22"/>
          <w:szCs w:val="22"/>
          <w:lang w:val="en-US"/>
        </w:rPr>
        <w:t xml:space="preserve">This is rarely justified on the premise of an underlying model of behavior, </w:t>
      </w:r>
      <w:r w:rsidR="00B527F5">
        <w:rPr>
          <w:sz w:val="22"/>
          <w:szCs w:val="22"/>
          <w:lang w:val="en-US"/>
        </w:rPr>
        <w:t>because</w:t>
      </w:r>
      <w:r w:rsidR="00AE17A9">
        <w:rPr>
          <w:sz w:val="22"/>
          <w:szCs w:val="22"/>
          <w:lang w:val="en-US"/>
        </w:rPr>
        <w:t xml:space="preserve"> </w:t>
      </w:r>
      <w:r w:rsidR="001F795D">
        <w:rPr>
          <w:sz w:val="22"/>
          <w:szCs w:val="22"/>
          <w:lang w:val="en-US"/>
        </w:rPr>
        <w:t xml:space="preserve">peer effects happen through social interactions </w:t>
      </w:r>
      <w:r w:rsidR="005B7925">
        <w:rPr>
          <w:sz w:val="22"/>
          <w:szCs w:val="22"/>
          <w:lang w:val="en-US"/>
        </w:rPr>
        <w:t>among</w:t>
      </w:r>
      <w:r w:rsidR="001F795D">
        <w:rPr>
          <w:sz w:val="22"/>
          <w:szCs w:val="22"/>
          <w:lang w:val="en-US"/>
        </w:rPr>
        <w:t xml:space="preserve"> individuals</w:t>
      </w:r>
      <w:r w:rsidR="003553DA">
        <w:rPr>
          <w:sz w:val="22"/>
          <w:szCs w:val="22"/>
          <w:lang w:val="en-US"/>
        </w:rPr>
        <w:t>, not groups</w:t>
      </w:r>
      <w:r w:rsidR="001F795D">
        <w:rPr>
          <w:sz w:val="22"/>
          <w:szCs w:val="22"/>
          <w:lang w:val="en-US"/>
        </w:rPr>
        <w:t>.</w:t>
      </w:r>
      <w:r w:rsidR="003D569F">
        <w:rPr>
          <w:sz w:val="22"/>
          <w:szCs w:val="22"/>
          <w:lang w:val="en-US"/>
        </w:rPr>
        <w:t xml:space="preserve"> R</w:t>
      </w:r>
      <w:r w:rsidRPr="005E4EF6">
        <w:rPr>
          <w:sz w:val="22"/>
          <w:szCs w:val="22"/>
          <w:lang w:val="en-US"/>
        </w:rPr>
        <w:t>ather</w:t>
      </w:r>
      <w:r w:rsidR="003D569F">
        <w:rPr>
          <w:sz w:val="22"/>
          <w:szCs w:val="22"/>
          <w:lang w:val="en-US"/>
        </w:rPr>
        <w:t>, it</w:t>
      </w:r>
      <w:r w:rsidRPr="005E4EF6">
        <w:rPr>
          <w:sz w:val="22"/>
          <w:szCs w:val="22"/>
          <w:lang w:val="en-US"/>
        </w:rPr>
        <w:t xml:space="preserve"> appear to be a convenient statistical </w:t>
      </w:r>
      <w:r w:rsidR="00F91730">
        <w:rPr>
          <w:sz w:val="22"/>
          <w:szCs w:val="22"/>
          <w:lang w:val="en-US"/>
        </w:rPr>
        <w:t>model</w:t>
      </w:r>
      <w:r w:rsidRPr="005E4EF6">
        <w:rPr>
          <w:sz w:val="22"/>
          <w:szCs w:val="22"/>
          <w:lang w:val="en-US"/>
        </w:rPr>
        <w:t xml:space="preserve"> following the seminal work of </w:t>
      </w:r>
      <w:r w:rsidRPr="005E4EF6">
        <w:rPr>
          <w:sz w:val="22"/>
          <w:szCs w:val="22"/>
          <w:lang w:val="en-US"/>
        </w:rPr>
        <w:fldChar w:fldCharType="begin"/>
      </w:r>
      <w:r w:rsidRPr="005E4EF6">
        <w:rPr>
          <w:sz w:val="22"/>
          <w:szCs w:val="22"/>
          <w:lang w:val="en-US"/>
        </w:rPr>
        <w:instrText xml:space="preserve"> ADDIN EN.CITE &lt;EndNote&gt;&lt;Cite AuthorYear="1"&gt;&lt;Author&gt;Manski&lt;/Author&gt;&lt;Year&gt;1993&lt;/Year&gt;&lt;RecNum&gt;1320&lt;/RecNum&gt;&lt;DisplayText&gt;Manski (1993)&lt;/DisplayText&gt;&lt;record&gt;&lt;rec-number&gt;1320&lt;/rec-number&gt;&lt;foreign-keys&gt;&lt;key app="EN" db-id="epfe9tfxhd5wa1e0206vdd0kzs2zapv0zeff" timestamp="1740481368"&gt;1320&lt;/key&gt;&lt;/foreign-keys&gt;&lt;ref-type name="Journal Article"&gt;17&lt;/ref-type&gt;&lt;contributors&gt;&lt;authors&gt;&lt;author&gt;Manski, Charles F&lt;/author&gt;&lt;/authors&gt;&lt;/contributors&gt;&lt;titles&gt;&lt;title&gt;Identification of endogenous social effects: The reflection problem&lt;/title&gt;&lt;secondary-title&gt;The review of economic studies&lt;/secondary-title&gt;&lt;/titles&gt;&lt;periodical&gt;&lt;full-title&gt;The review of economic studies&lt;/full-title&gt;&lt;/periodical&gt;&lt;pages&gt;531-542&lt;/pages&gt;&lt;volume&gt;60&lt;/volume&gt;&lt;number&gt;3&lt;/number&gt;&lt;dates&gt;&lt;year&gt;1993&lt;/year&gt;&lt;/dates&gt;&lt;isbn&gt;1467-937X&lt;/isbn&gt;&lt;urls&gt;&lt;/urls&gt;&lt;/record&gt;&lt;/Cite&gt;&lt;/EndNote&gt;</w:instrText>
      </w:r>
      <w:r w:rsidRPr="005E4EF6">
        <w:rPr>
          <w:sz w:val="22"/>
          <w:szCs w:val="22"/>
          <w:lang w:val="en-US"/>
        </w:rPr>
        <w:fldChar w:fldCharType="separate"/>
      </w:r>
      <w:r w:rsidRPr="005E4EF6">
        <w:rPr>
          <w:noProof/>
          <w:sz w:val="22"/>
          <w:szCs w:val="22"/>
          <w:lang w:val="en-US"/>
        </w:rPr>
        <w:t>Manski (1993)</w:t>
      </w:r>
      <w:r w:rsidRPr="005E4EF6">
        <w:rPr>
          <w:sz w:val="22"/>
          <w:szCs w:val="22"/>
          <w:lang w:val="en-US"/>
        </w:rPr>
        <w:fldChar w:fldCharType="end"/>
      </w:r>
      <w:r w:rsidRPr="005E4EF6">
        <w:rPr>
          <w:sz w:val="22"/>
          <w:szCs w:val="22"/>
          <w:lang w:val="en-US"/>
        </w:rPr>
        <w:t xml:space="preserve">. With DePeer, I suggest to explicitly treat peer effects as </w:t>
      </w:r>
      <w:r w:rsidR="00816BB5">
        <w:rPr>
          <w:sz w:val="22"/>
          <w:szCs w:val="22"/>
          <w:lang w:val="en-US"/>
        </w:rPr>
        <w:t>qualities</w:t>
      </w:r>
      <w:r w:rsidRPr="005E4EF6">
        <w:rPr>
          <w:sz w:val="22"/>
          <w:szCs w:val="22"/>
          <w:lang w:val="en-US"/>
        </w:rPr>
        <w:t xml:space="preserve"> of the individual, summarizing </w:t>
      </w:r>
      <w:r w:rsidRPr="005E4EF6">
        <w:rPr>
          <w:i/>
          <w:iCs/>
          <w:sz w:val="22"/>
          <w:szCs w:val="22"/>
          <w:lang w:val="en-US"/>
        </w:rPr>
        <w:t>the influence an individual has towards others in the social context</w:t>
      </w:r>
      <w:r w:rsidRPr="005E4EF6">
        <w:rPr>
          <w:sz w:val="22"/>
          <w:szCs w:val="22"/>
          <w:lang w:val="en-US"/>
        </w:rPr>
        <w:t>. This aligns with how peer effect are usually conceptualized</w:t>
      </w:r>
      <w:r w:rsidR="00F944D2">
        <w:rPr>
          <w:sz w:val="22"/>
          <w:szCs w:val="22"/>
          <w:lang w:val="en-US"/>
        </w:rPr>
        <w:t xml:space="preserve"> in theory</w:t>
      </w:r>
      <w:r w:rsidRPr="005E4EF6">
        <w:rPr>
          <w:sz w:val="22"/>
          <w:szCs w:val="22"/>
          <w:lang w:val="en-US"/>
        </w:rPr>
        <w:t xml:space="preserve"> </w:t>
      </w:r>
      <w:r w:rsidRPr="005E4EF6">
        <w:rPr>
          <w:sz w:val="22"/>
          <w:szCs w:val="22"/>
          <w:lang w:val="en-US"/>
        </w:rPr>
        <w:fldChar w:fldCharType="begin"/>
      </w:r>
      <w:r w:rsidRPr="005E4EF6">
        <w:rPr>
          <w:sz w:val="22"/>
          <w:szCs w:val="22"/>
          <w:lang w:val="en-US"/>
        </w:rPr>
        <w:instrText xml:space="preserve"> ADDIN EN.CITE &lt;EndNote&gt;&lt;Cite&gt;&lt;Author&gt;Sacerdote&lt;/Author&gt;&lt;Year&gt;2011&lt;/Year&gt;&lt;RecNum&gt;1318&lt;/RecNum&gt;&lt;DisplayText&gt;(Sacerdote, 2011)&lt;/DisplayText&gt;&lt;record&gt;&lt;rec-number&gt;1318&lt;/rec-number&gt;&lt;foreign-keys&gt;&lt;key app="EN" db-id="epfe9tfxhd5wa1e0206vdd0kzs2zapv0zeff" timestamp="1740480588"&gt;1318&lt;/key&gt;&lt;/foreign-keys&gt;&lt;ref-type name="Book Section"&gt;5&lt;/ref-type&gt;&lt;contributors&gt;&lt;authors&gt;&lt;author&gt;Sacerdote, Bruce&lt;/author&gt;&lt;/authors&gt;&lt;/contributors&gt;&lt;titles&gt;&lt;title&gt;Peer effects in education: How might they work, how big are they and how much do we know thus far?&lt;/title&gt;&lt;secondary-title&gt;Handbook of the Economics of Education&lt;/secondary-title&gt;&lt;/titles&gt;&lt;pages&gt;249-277&lt;/pages&gt;&lt;volume&gt;3&lt;/volume&gt;&lt;dates&gt;&lt;year&gt;2011&lt;/year&gt;&lt;/dates&gt;&lt;publisher&gt;Elsevier&lt;/publisher&gt;&lt;isbn&gt;1574-0692&lt;/isbn&gt;&lt;urls&gt;&lt;/urls&gt;&lt;/record&gt;&lt;/Cite&gt;&lt;/EndNote&gt;</w:instrText>
      </w:r>
      <w:r w:rsidRPr="005E4EF6">
        <w:rPr>
          <w:sz w:val="22"/>
          <w:szCs w:val="22"/>
          <w:lang w:val="en-US"/>
        </w:rPr>
        <w:fldChar w:fldCharType="separate"/>
      </w:r>
      <w:r w:rsidRPr="005E4EF6">
        <w:rPr>
          <w:noProof/>
          <w:sz w:val="22"/>
          <w:szCs w:val="22"/>
          <w:lang w:val="en-US"/>
        </w:rPr>
        <w:t>(Sacerdote, 2011)</w:t>
      </w:r>
      <w:r w:rsidRPr="005E4EF6">
        <w:rPr>
          <w:sz w:val="22"/>
          <w:szCs w:val="22"/>
          <w:lang w:val="en-US"/>
        </w:rPr>
        <w:fldChar w:fldCharType="end"/>
      </w:r>
      <w:r w:rsidRPr="005E4EF6">
        <w:rPr>
          <w:sz w:val="22"/>
          <w:szCs w:val="22"/>
          <w:lang w:val="en-US"/>
        </w:rPr>
        <w:t>, and it aligns with models of social interactions from other disciplines. Quantitative genetics is concerned with indirect genetic effects, referring to the influence of</w:t>
      </w:r>
      <w:r w:rsidR="00D06809">
        <w:rPr>
          <w:sz w:val="22"/>
          <w:szCs w:val="22"/>
          <w:lang w:val="en-US"/>
        </w:rPr>
        <w:t xml:space="preserve"> </w:t>
      </w:r>
      <w:r w:rsidRPr="005E4EF6">
        <w:rPr>
          <w:sz w:val="22"/>
          <w:szCs w:val="22"/>
          <w:lang w:val="en-US"/>
        </w:rPr>
        <w:t xml:space="preserve">individual’s genes on the behavior of other individuals through the environment </w:t>
      </w:r>
      <w:r w:rsidRPr="005E4EF6">
        <w:rPr>
          <w:sz w:val="22"/>
          <w:szCs w:val="22"/>
          <w:lang w:val="en-US"/>
        </w:rPr>
        <w:fldChar w:fldCharType="begin"/>
      </w:r>
      <w:r w:rsidRPr="005E4EF6">
        <w:rPr>
          <w:sz w:val="22"/>
          <w:szCs w:val="22"/>
          <w:lang w:val="en-US"/>
        </w:rPr>
        <w:instrText xml:space="preserve"> ADDIN EN.CITE &lt;EndNote&gt;&lt;Cite&gt;&lt;Author&gt;Bijma&lt;/Author&gt;&lt;Year&gt;2014&lt;/Year&gt;&lt;RecNum&gt;616&lt;/RecNum&gt;&lt;DisplayText&gt;(Bijma, 2014)&lt;/DisplayText&gt;&lt;record&gt;&lt;rec-number&gt;616&lt;/rec-number&gt;&lt;foreign-keys&gt;&lt;key app="EN" db-id="epfe9tfxhd5wa1e0206vdd0kzs2zapv0zeff" timestamp="1637592838"&gt;616&lt;/key&gt;&lt;/foreign-keys&gt;&lt;ref-type name="Journal Article"&gt;17&lt;/ref-type&gt;&lt;contributors&gt;&lt;authors&gt;&lt;author&gt;Bijma, P&lt;/author&gt;&lt;/authors&gt;&lt;/contributors&gt;&lt;titles&gt;&lt;title&gt;The quantitative genetics of indirect genetic effects: a selective review of modelling issues&lt;/title&gt;&lt;secondary-title&gt;Heredity&lt;/secondary-title&gt;&lt;/titles&gt;&lt;periodical&gt;&lt;full-title&gt;Heredity&lt;/full-title&gt;&lt;/periodical&gt;&lt;pages&gt;61-69&lt;/pages&gt;&lt;volume&gt;112&lt;/volume&gt;&lt;number&gt;1&lt;/number&gt;&lt;dates&gt;&lt;year&gt;2014&lt;/year&gt;&lt;/dates&gt;&lt;isbn&gt;1365-2540&lt;/isbn&gt;&lt;urls&gt;&lt;/urls&gt;&lt;/record&gt;&lt;/Cite&gt;&lt;/EndNote&gt;</w:instrText>
      </w:r>
      <w:r w:rsidRPr="005E4EF6">
        <w:rPr>
          <w:sz w:val="22"/>
          <w:szCs w:val="22"/>
          <w:lang w:val="en-US"/>
        </w:rPr>
        <w:fldChar w:fldCharType="separate"/>
      </w:r>
      <w:r w:rsidRPr="005E4EF6">
        <w:rPr>
          <w:noProof/>
          <w:sz w:val="22"/>
          <w:szCs w:val="22"/>
          <w:lang w:val="en-US"/>
        </w:rPr>
        <w:t>(Bijma, 2014)</w:t>
      </w:r>
      <w:r w:rsidRPr="005E4EF6">
        <w:rPr>
          <w:sz w:val="22"/>
          <w:szCs w:val="22"/>
          <w:lang w:val="en-US"/>
        </w:rPr>
        <w:fldChar w:fldCharType="end"/>
      </w:r>
      <w:r w:rsidRPr="005E4EF6">
        <w:rPr>
          <w:sz w:val="22"/>
          <w:szCs w:val="22"/>
          <w:lang w:val="en-US"/>
        </w:rPr>
        <w:t xml:space="preserve">. Within social and personality psychology, the focus is on behaviors or perceptions that is invoked from other individuals </w:t>
      </w:r>
      <w:r w:rsidRPr="005E4EF6">
        <w:rPr>
          <w:sz w:val="22"/>
          <w:szCs w:val="22"/>
          <w:lang w:val="en-US"/>
        </w:rPr>
        <w:fldChar w:fldCharType="begin"/>
      </w:r>
      <w:r w:rsidRPr="005E4EF6">
        <w:rPr>
          <w:sz w:val="22"/>
          <w:szCs w:val="22"/>
          <w:lang w:val="en-US"/>
        </w:rPr>
        <w:instrText xml:space="preserve"> ADDIN EN.CITE &lt;EndNote&gt;&lt;Cite&gt;&lt;Author&gt;Back&lt;/Author&gt;&lt;Year&gt;2010&lt;/Year&gt;&lt;RecNum&gt;1339&lt;/RecNum&gt;&lt;DisplayText&gt;(Back &amp;amp; Kenny, 2010)&lt;/DisplayText&gt;&lt;record&gt;&lt;rec-number&gt;1339&lt;/rec-number&gt;&lt;foreign-keys&gt;&lt;key app="EN" db-id="epfe9tfxhd5wa1e0206vdd0kzs2zapv0zeff" timestamp="1740576719"&gt;1339&lt;/key&gt;&lt;/foreign-keys&gt;&lt;ref-type name="Journal Article"&gt;17&lt;/ref-type&gt;&lt;contributors&gt;&lt;authors&gt;&lt;author&gt;Back, Mitja D&lt;/author&gt;&lt;author&gt;Kenny, David A&lt;/author&gt;&lt;/authors&gt;&lt;/contributors&gt;&lt;titles&gt;&lt;title&gt;The social relations model: How to understand dyadic processes&lt;/title&gt;&lt;secondary-title&gt;Social and Personality Psychology Compass&lt;/secondary-title&gt;&lt;/titles&gt;&lt;periodical&gt;&lt;full-title&gt;Social and Personality Psychology Compass&lt;/full-title&gt;&lt;/periodical&gt;&lt;pages&gt;855-870&lt;/pages&gt;&lt;volume&gt;4&lt;/volume&gt;&lt;number&gt;10&lt;/number&gt;&lt;dates&gt;&lt;year&gt;2010&lt;/year&gt;&lt;/dates&gt;&lt;isbn&gt;1751-9004&lt;/isbn&gt;&lt;urls&gt;&lt;/urls&gt;&lt;/record&gt;&lt;/Cite&gt;&lt;/EndNote&gt;</w:instrText>
      </w:r>
      <w:r w:rsidRPr="005E4EF6">
        <w:rPr>
          <w:sz w:val="22"/>
          <w:szCs w:val="22"/>
          <w:lang w:val="en-US"/>
        </w:rPr>
        <w:fldChar w:fldCharType="separate"/>
      </w:r>
      <w:r w:rsidRPr="005E4EF6">
        <w:rPr>
          <w:noProof/>
          <w:sz w:val="22"/>
          <w:szCs w:val="22"/>
          <w:lang w:val="en-US"/>
        </w:rPr>
        <w:t>(Back &amp; Kenny, 2010)</w:t>
      </w:r>
      <w:r w:rsidRPr="005E4EF6">
        <w:rPr>
          <w:sz w:val="22"/>
          <w:szCs w:val="22"/>
          <w:lang w:val="en-US"/>
        </w:rPr>
        <w:fldChar w:fldCharType="end"/>
      </w:r>
      <w:r w:rsidRPr="005E4EF6">
        <w:rPr>
          <w:sz w:val="22"/>
          <w:szCs w:val="22"/>
          <w:lang w:val="en-US"/>
        </w:rPr>
        <w:t>. Common to these disciplines is that they aim to describe how traits or behavior</w:t>
      </w:r>
      <w:r w:rsidR="00942021">
        <w:rPr>
          <w:sz w:val="22"/>
          <w:szCs w:val="22"/>
          <w:lang w:val="en-US"/>
        </w:rPr>
        <w:t>s</w:t>
      </w:r>
      <w:r w:rsidRPr="005E4EF6">
        <w:rPr>
          <w:sz w:val="22"/>
          <w:szCs w:val="22"/>
          <w:lang w:val="en-US"/>
        </w:rPr>
        <w:t xml:space="preserve"> </w:t>
      </w:r>
      <w:r w:rsidRPr="005E4EF6">
        <w:rPr>
          <w:i/>
          <w:iCs/>
          <w:sz w:val="22"/>
          <w:szCs w:val="22"/>
          <w:lang w:val="en-US"/>
        </w:rPr>
        <w:t>depend on others</w:t>
      </w:r>
      <w:r w:rsidRPr="005E4EF6">
        <w:rPr>
          <w:sz w:val="22"/>
          <w:szCs w:val="22"/>
          <w:lang w:val="en-US"/>
        </w:rPr>
        <w:t xml:space="preserve"> through social interactions.</w:t>
      </w:r>
    </w:p>
    <w:p w14:paraId="33602B1D" w14:textId="147851B9" w:rsidR="00622E8A" w:rsidRDefault="00D04B57" w:rsidP="00460E8F">
      <w:pPr>
        <w:spacing w:before="40"/>
        <w:jc w:val="both"/>
        <w:rPr>
          <w:sz w:val="22"/>
          <w:szCs w:val="22"/>
          <w:lang w:val="en-US"/>
        </w:rPr>
      </w:pPr>
      <w:r>
        <w:rPr>
          <w:b/>
          <w:bCs/>
          <w:noProof/>
          <w:sz w:val="18"/>
          <w:szCs w:val="18"/>
          <w:lang w:val="en-US"/>
        </w:rPr>
        <w:drawing>
          <wp:anchor distT="0" distB="0" distL="114300" distR="114300" simplePos="0" relativeHeight="251658240" behindDoc="0" locked="0" layoutInCell="1" allowOverlap="1" wp14:anchorId="29F04651" wp14:editId="21CB1AA4">
            <wp:simplePos x="0" y="0"/>
            <wp:positionH relativeFrom="margin">
              <wp:posOffset>13335</wp:posOffset>
            </wp:positionH>
            <wp:positionV relativeFrom="paragraph">
              <wp:posOffset>93980</wp:posOffset>
            </wp:positionV>
            <wp:extent cx="3055620" cy="2762250"/>
            <wp:effectExtent l="0" t="0" r="0" b="9525"/>
            <wp:wrapSquare wrapText="bothSides"/>
            <wp:docPr id="188538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5620" cy="2762250"/>
                    </a:xfrm>
                    <a:prstGeom prst="rect">
                      <a:avLst/>
                    </a:prstGeom>
                    <a:noFill/>
                  </pic:spPr>
                </pic:pic>
              </a:graphicData>
            </a:graphic>
            <wp14:sizeRelH relativeFrom="page">
              <wp14:pctWidth>0</wp14:pctWidth>
            </wp14:sizeRelH>
            <wp14:sizeRelV relativeFrom="page">
              <wp14:pctHeight>0</wp14:pctHeight>
            </wp14:sizeRelV>
          </wp:anchor>
        </w:drawing>
      </w:r>
    </w:p>
    <w:p w14:paraId="0C5D5809" w14:textId="0B0F98C7" w:rsidR="00460E8F" w:rsidRPr="00622E8A" w:rsidRDefault="00460E8F" w:rsidP="00460E8F">
      <w:pPr>
        <w:spacing w:before="40"/>
        <w:jc w:val="both"/>
        <w:rPr>
          <w:sz w:val="22"/>
          <w:szCs w:val="22"/>
          <w:lang w:val="en-US"/>
        </w:rPr>
      </w:pPr>
      <w:r w:rsidRPr="005E4EF6">
        <w:rPr>
          <w:b/>
          <w:bCs/>
          <w:sz w:val="18"/>
          <w:szCs w:val="18"/>
          <w:lang w:val="en-US"/>
        </w:rPr>
        <w:t>Figure 1.</w:t>
      </w:r>
      <w:r w:rsidRPr="005E4EF6">
        <w:rPr>
          <w:sz w:val="18"/>
          <w:szCs w:val="18"/>
          <w:lang w:val="en-US"/>
        </w:rPr>
        <w:t xml:space="preserve"> Illustration of proposed research framework. The white circle depicts a focal individual, influencing peers through the paths </w:t>
      </w:r>
      <m:oMath>
        <m:r>
          <w:rPr>
            <w:rFonts w:ascii="Cambria Math" w:hAnsi="Cambria Math"/>
            <w:sz w:val="18"/>
            <w:szCs w:val="18"/>
            <w:lang w:val="en-US"/>
          </w:rPr>
          <m:t>p</m:t>
        </m:r>
      </m:oMath>
      <w:r w:rsidRPr="005E4EF6">
        <w:rPr>
          <w:sz w:val="18"/>
          <w:szCs w:val="18"/>
          <w:lang w:val="en-US"/>
        </w:rPr>
        <w:t xml:space="preserve">, while the size of the circles </w:t>
      </w:r>
      <w:r w:rsidR="007859D7">
        <w:rPr>
          <w:sz w:val="18"/>
          <w:szCs w:val="18"/>
          <w:lang w:val="en-US"/>
        </w:rPr>
        <w:t xml:space="preserve">at the end of the paths </w:t>
      </w:r>
      <w:r w:rsidRPr="005E4EF6">
        <w:rPr>
          <w:sz w:val="18"/>
          <w:szCs w:val="18"/>
          <w:lang w:val="en-US"/>
        </w:rPr>
        <w:t>depicts varying sensitivity</w:t>
      </w:r>
      <w:r>
        <w:rPr>
          <w:sz w:val="18"/>
          <w:szCs w:val="18"/>
          <w:lang w:val="en-US"/>
        </w:rPr>
        <w:t xml:space="preserve"> to peer effects</w:t>
      </w:r>
      <w:r w:rsidRPr="005E4EF6">
        <w:rPr>
          <w:sz w:val="18"/>
          <w:szCs w:val="18"/>
          <w:lang w:val="en-US"/>
        </w:rPr>
        <w:t xml:space="preserve">. The peer effect that the focal individual exhibit, represent the combined influence of multiple </w:t>
      </w:r>
      <w:r w:rsidR="00705906">
        <w:rPr>
          <w:sz w:val="18"/>
          <w:szCs w:val="18"/>
          <w:lang w:val="en-US"/>
        </w:rPr>
        <w:t>individual</w:t>
      </w:r>
      <w:r w:rsidRPr="005E4EF6">
        <w:rPr>
          <w:sz w:val="18"/>
          <w:szCs w:val="18"/>
          <w:lang w:val="en-US"/>
        </w:rPr>
        <w:t xml:space="preserve"> factors such as personality or abilities. If another student was highlighted as the focal individual, arrows would point towards the current student, because peer effects occur through</w:t>
      </w:r>
      <w:r>
        <w:rPr>
          <w:sz w:val="18"/>
          <w:szCs w:val="18"/>
          <w:lang w:val="en-US"/>
        </w:rPr>
        <w:t xml:space="preserve"> endogenous </w:t>
      </w:r>
      <w:r w:rsidRPr="005E4EF6">
        <w:rPr>
          <w:sz w:val="18"/>
          <w:szCs w:val="18"/>
          <w:lang w:val="en-US"/>
        </w:rPr>
        <w:t>social interactions</w:t>
      </w:r>
      <w:r w:rsidR="001724B0">
        <w:rPr>
          <w:sz w:val="18"/>
          <w:szCs w:val="18"/>
          <w:lang w:val="en-US"/>
        </w:rPr>
        <w:t xml:space="preserve"> – the reflection problem</w:t>
      </w:r>
      <w:r w:rsidRPr="005E4EF6">
        <w:rPr>
          <w:sz w:val="18"/>
          <w:szCs w:val="18"/>
          <w:lang w:val="en-US"/>
        </w:rPr>
        <w:t xml:space="preserve">. However, some factors are still exogenous to this dynamic system, such as genetic variants. The path </w:t>
      </w:r>
      <m:oMath>
        <m:r>
          <w:rPr>
            <w:rFonts w:ascii="Cambria Math" w:hAnsi="Cambria Math"/>
            <w:sz w:val="18"/>
            <w:szCs w:val="18"/>
            <w:lang w:val="en-US"/>
          </w:rPr>
          <m:t>g</m:t>
        </m:r>
      </m:oMath>
      <w:r w:rsidRPr="005E4EF6">
        <w:rPr>
          <w:sz w:val="18"/>
          <w:szCs w:val="18"/>
          <w:lang w:val="en-US"/>
        </w:rPr>
        <w:t xml:space="preserve"> illustrates how genetic variation contribute to individual factors underlying peer effects, and therefore also </w:t>
      </w:r>
      <w:r>
        <w:rPr>
          <w:sz w:val="18"/>
          <w:szCs w:val="18"/>
          <w:lang w:val="en-US"/>
        </w:rPr>
        <w:t>“extends” to</w:t>
      </w:r>
      <w:r w:rsidRPr="005E4EF6">
        <w:rPr>
          <w:sz w:val="18"/>
          <w:szCs w:val="18"/>
          <w:lang w:val="en-US"/>
        </w:rPr>
        <w:t xml:space="preserve"> peers </w:t>
      </w:r>
      <w:r>
        <w:rPr>
          <w:sz w:val="18"/>
          <w:szCs w:val="18"/>
          <w:lang w:val="en-US"/>
        </w:rPr>
        <w:t>via</w:t>
      </w:r>
      <w:r w:rsidRPr="005E4EF6">
        <w:rPr>
          <w:sz w:val="18"/>
          <w:szCs w:val="18"/>
          <w:lang w:val="en-US"/>
        </w:rPr>
        <w:t xml:space="preserve"> the environment</w:t>
      </w:r>
      <w:r w:rsidR="00631521">
        <w:rPr>
          <w:sz w:val="18"/>
          <w:szCs w:val="18"/>
          <w:lang w:val="en-US"/>
        </w:rPr>
        <w:t xml:space="preserve"> (paths </w:t>
      </w:r>
      <m:oMath>
        <m:r>
          <w:rPr>
            <w:rFonts w:ascii="Cambria Math" w:hAnsi="Cambria Math"/>
            <w:sz w:val="18"/>
            <w:szCs w:val="18"/>
            <w:lang w:val="en-US"/>
          </w:rPr>
          <m:t>p</m:t>
        </m:r>
      </m:oMath>
      <w:r w:rsidR="00631521">
        <w:rPr>
          <w:sz w:val="18"/>
          <w:szCs w:val="18"/>
          <w:lang w:val="en-US"/>
        </w:rPr>
        <w:t>)</w:t>
      </w:r>
      <w:r w:rsidRPr="005E4EF6">
        <w:rPr>
          <w:sz w:val="18"/>
          <w:szCs w:val="18"/>
          <w:lang w:val="en-US"/>
        </w:rPr>
        <w:t>. The blue square illustrates that this system of interactions occurs</w:t>
      </w:r>
      <w:r>
        <w:rPr>
          <w:sz w:val="18"/>
          <w:szCs w:val="18"/>
          <w:lang w:val="en-US"/>
        </w:rPr>
        <w:t xml:space="preserve"> </w:t>
      </w:r>
      <w:r w:rsidRPr="005E4EF6">
        <w:rPr>
          <w:sz w:val="18"/>
          <w:szCs w:val="18"/>
          <w:lang w:val="en-US"/>
        </w:rPr>
        <w:t>within contexts such as classes or schools.</w:t>
      </w:r>
    </w:p>
    <w:p w14:paraId="7A77F2D1" w14:textId="77777777" w:rsidR="00460E8F" w:rsidRDefault="00460E8F" w:rsidP="00010715">
      <w:pPr>
        <w:spacing w:before="40"/>
        <w:jc w:val="both"/>
        <w:rPr>
          <w:b/>
          <w:bCs/>
          <w:sz w:val="22"/>
          <w:szCs w:val="22"/>
          <w:lang w:val="en-US"/>
        </w:rPr>
      </w:pPr>
    </w:p>
    <w:p w14:paraId="4AC69A1B" w14:textId="77777777" w:rsidR="00460E8F" w:rsidRDefault="00460E8F" w:rsidP="00010715">
      <w:pPr>
        <w:spacing w:before="40"/>
        <w:jc w:val="both"/>
        <w:rPr>
          <w:b/>
          <w:bCs/>
          <w:sz w:val="22"/>
          <w:szCs w:val="22"/>
          <w:lang w:val="en-US"/>
        </w:rPr>
      </w:pPr>
    </w:p>
    <w:p w14:paraId="3109C8E5" w14:textId="77777777" w:rsidR="00460E8F" w:rsidRDefault="00460E8F" w:rsidP="00010715">
      <w:pPr>
        <w:spacing w:before="40"/>
        <w:jc w:val="both"/>
        <w:rPr>
          <w:b/>
          <w:bCs/>
          <w:sz w:val="22"/>
          <w:szCs w:val="22"/>
          <w:lang w:val="en-US"/>
        </w:rPr>
      </w:pPr>
    </w:p>
    <w:p w14:paraId="25726CBC" w14:textId="0EC3B3F3" w:rsidR="00460E8F" w:rsidRDefault="00460E8F" w:rsidP="00010715">
      <w:pPr>
        <w:spacing w:before="40"/>
        <w:jc w:val="both"/>
        <w:rPr>
          <w:b/>
          <w:bCs/>
          <w:sz w:val="22"/>
          <w:szCs w:val="22"/>
          <w:lang w:val="en-US"/>
        </w:rPr>
      </w:pPr>
    </w:p>
    <w:p w14:paraId="2DB37E73" w14:textId="26088A54" w:rsidR="005E4EF6" w:rsidRPr="005E4EF6" w:rsidRDefault="005E4EF6" w:rsidP="00010715">
      <w:pPr>
        <w:spacing w:before="40"/>
        <w:jc w:val="both"/>
        <w:rPr>
          <w:sz w:val="22"/>
          <w:szCs w:val="22"/>
          <w:lang w:val="en-US"/>
        </w:rPr>
      </w:pPr>
      <w:r w:rsidRPr="005E4EF6">
        <w:rPr>
          <w:b/>
          <w:bCs/>
          <w:sz w:val="22"/>
          <w:szCs w:val="22"/>
          <w:lang w:val="en-US"/>
        </w:rPr>
        <w:t>Peer effects are complex traits</w:t>
      </w:r>
      <w:r w:rsidRPr="005E4EF6">
        <w:rPr>
          <w:sz w:val="22"/>
          <w:szCs w:val="22"/>
          <w:lang w:val="en-US"/>
        </w:rPr>
        <w:t>. Social interactions have</w:t>
      </w:r>
      <w:r w:rsidR="00502C56">
        <w:rPr>
          <w:sz w:val="22"/>
          <w:szCs w:val="22"/>
          <w:lang w:val="en-US"/>
        </w:rPr>
        <w:t xml:space="preserve"> </w:t>
      </w:r>
      <w:r w:rsidRPr="005E4EF6">
        <w:rPr>
          <w:sz w:val="22"/>
          <w:szCs w:val="22"/>
          <w:lang w:val="en-US"/>
        </w:rPr>
        <w:t xml:space="preserve">played a vital role through human evolution </w:t>
      </w:r>
      <w:r w:rsidRPr="005E4EF6">
        <w:rPr>
          <w:sz w:val="22"/>
          <w:szCs w:val="22"/>
          <w:lang w:val="en-US"/>
        </w:rPr>
        <w:fldChar w:fldCharType="begin"/>
      </w:r>
      <w:r w:rsidRPr="005E4EF6">
        <w:rPr>
          <w:sz w:val="22"/>
          <w:szCs w:val="22"/>
          <w:lang w:val="en-US"/>
        </w:rPr>
        <w:instrText xml:space="preserve"> ADDIN EN.CITE &lt;EndNote&gt;&lt;Cite&gt;&lt;Author&gt;Boyd&lt;/Author&gt;&lt;Year&gt;2011&lt;/Year&gt;&lt;RecNum&gt;1352&lt;/RecNum&gt;&lt;DisplayText&gt;(Boyd et al., 2011)&lt;/DisplayText&gt;&lt;record&gt;&lt;rec-number&gt;1352&lt;/rec-number&gt;&lt;foreign-keys&gt;&lt;key app="EN" db-id="epfe9tfxhd5wa1e0206vdd0kzs2zapv0zeff" timestamp="1741003172"&gt;1352&lt;/key&gt;&lt;/foreign-keys&gt;&lt;ref-type name="Journal Article"&gt;17&lt;/ref-type&gt;&lt;contributors&gt;&lt;authors&gt;&lt;author&gt;Boyd, Robert&lt;/author&gt;&lt;author&gt;Richerson, Peter J&lt;/author&gt;&lt;author&gt;Henrich, Joseph&lt;/author&gt;&lt;/authors&gt;&lt;/contributors&gt;&lt;titles&gt;&lt;title&gt;The cultural niche: Why social learning is essential for human adaptation&lt;/title&gt;&lt;secondary-title&gt;Proceedings of the National Academy of Sciences&lt;/secondary-title&gt;&lt;/titles&gt;&lt;periodical&gt;&lt;full-title&gt;Proceedings of the national academy of sciences&lt;/full-title&gt;&lt;/periodical&gt;&lt;pages&gt;10918-10925&lt;/pages&gt;&lt;volume&gt;108&lt;/volume&gt;&lt;number&gt;supplement_2&lt;/number&gt;&lt;dates&gt;&lt;year&gt;2011&lt;/year&gt;&lt;/dates&gt;&lt;isbn&gt;0027-8424&lt;/isbn&gt;&lt;urls&gt;&lt;/urls&gt;&lt;/record&gt;&lt;/Cite&gt;&lt;/EndNote&gt;</w:instrText>
      </w:r>
      <w:r w:rsidRPr="005E4EF6">
        <w:rPr>
          <w:sz w:val="22"/>
          <w:szCs w:val="22"/>
          <w:lang w:val="en-US"/>
        </w:rPr>
        <w:fldChar w:fldCharType="separate"/>
      </w:r>
      <w:r w:rsidRPr="005E4EF6">
        <w:rPr>
          <w:noProof/>
          <w:sz w:val="22"/>
          <w:szCs w:val="22"/>
          <w:lang w:val="en-US"/>
        </w:rPr>
        <w:t>(Boyd et al., 2011)</w:t>
      </w:r>
      <w:r w:rsidRPr="005E4EF6">
        <w:rPr>
          <w:sz w:val="22"/>
          <w:szCs w:val="22"/>
          <w:lang w:val="en-US"/>
        </w:rPr>
        <w:fldChar w:fldCharType="end"/>
      </w:r>
      <w:r w:rsidRPr="005E4EF6">
        <w:rPr>
          <w:sz w:val="22"/>
          <w:szCs w:val="22"/>
          <w:lang w:val="en-US"/>
        </w:rPr>
        <w:t xml:space="preserve">. The ability to forge strong social bonds, communicate effectively, learn and collaborate with others would have led to significant advantages in navigating an uncertain world </w:t>
      </w:r>
      <w:r w:rsidRPr="005E4EF6">
        <w:rPr>
          <w:sz w:val="22"/>
          <w:szCs w:val="22"/>
          <w:lang w:val="en-US"/>
        </w:rPr>
        <w:fldChar w:fldCharType="begin"/>
      </w:r>
      <w:r w:rsidRPr="005E4EF6">
        <w:rPr>
          <w:sz w:val="22"/>
          <w:szCs w:val="22"/>
          <w:lang w:val="en-US"/>
        </w:rPr>
        <w:instrText xml:space="preserve"> ADDIN EN.CITE &lt;EndNote&gt;&lt;Cite&gt;&lt;Author&gt;Bornstein&lt;/Author&gt;&lt;Year&gt;2013&lt;/Year&gt;&lt;RecNum&gt;1310&lt;/RecNum&gt;&lt;DisplayText&gt;(Bornstein, 2013)&lt;/DisplayText&gt;&lt;record&gt;&lt;rec-number&gt;1310&lt;/rec-number&gt;&lt;foreign-keys&gt;&lt;key app="EN" db-id="epfe9tfxhd5wa1e0206vdd0kzs2zapv0zeff" timestamp="1739263943"&gt;1310&lt;/key&gt;&lt;/foreign-keys&gt;&lt;ref-type name="Book"&gt;6&lt;/ref-type&gt;&lt;contributors&gt;&lt;authors&gt;&lt;author&gt;Bornstein, Marc H&lt;/author&gt;&lt;/authors&gt;&lt;/contributors&gt;&lt;titles&gt;&lt;title&gt;Handbook of parenting: Volume 2 Biology and ecology of parenting&lt;/title&gt;&lt;/titles&gt;&lt;dates&gt;&lt;year&gt;2013&lt;/year&gt;&lt;/dates&gt;&lt;publisher&gt;Psychology Press&lt;/publisher&gt;&lt;isbn&gt;1410612147&lt;/isbn&gt;&lt;urls&gt;&lt;/urls&gt;&lt;/record&gt;&lt;/Cite&gt;&lt;/EndNote&gt;</w:instrText>
      </w:r>
      <w:r w:rsidRPr="005E4EF6">
        <w:rPr>
          <w:sz w:val="22"/>
          <w:szCs w:val="22"/>
          <w:lang w:val="en-US"/>
        </w:rPr>
        <w:fldChar w:fldCharType="separate"/>
      </w:r>
      <w:r w:rsidRPr="005E4EF6">
        <w:rPr>
          <w:noProof/>
          <w:sz w:val="22"/>
          <w:szCs w:val="22"/>
          <w:lang w:val="en-US"/>
        </w:rPr>
        <w:t>(Bornstein, 2013)</w:t>
      </w:r>
      <w:r w:rsidRPr="005E4EF6">
        <w:rPr>
          <w:sz w:val="22"/>
          <w:szCs w:val="22"/>
          <w:lang w:val="en-US"/>
        </w:rPr>
        <w:fldChar w:fldCharType="end"/>
      </w:r>
      <w:r w:rsidRPr="005E4EF6">
        <w:rPr>
          <w:sz w:val="22"/>
          <w:szCs w:val="22"/>
          <w:lang w:val="en-US"/>
        </w:rPr>
        <w:t xml:space="preserve">. A consequence of this premise is that traits and behaviors that underpin social interactions are to some extent expressions of genetic variation – they are complex traits influenced by a large number of genetic and environmental factors </w:t>
      </w:r>
      <w:r w:rsidRPr="005E4EF6">
        <w:rPr>
          <w:sz w:val="22"/>
          <w:szCs w:val="22"/>
          <w:lang w:val="en-US"/>
        </w:rPr>
        <w:fldChar w:fldCharType="begin"/>
      </w:r>
      <w:r w:rsidRPr="005E4EF6">
        <w:rPr>
          <w:sz w:val="22"/>
          <w:szCs w:val="22"/>
          <w:lang w:val="en-US"/>
        </w:rPr>
        <w:instrText xml:space="preserve"> ADDIN EN.CITE &lt;EndNote&gt;&lt;Cite&gt;&lt;Author&gt;Lynch&lt;/Author&gt;&lt;Year&gt;1998&lt;/Year&gt;&lt;RecNum&gt;1345&lt;/RecNum&gt;&lt;DisplayText&gt;(Lynch &amp;amp; Walsh, 1998)&lt;/DisplayText&gt;&lt;record&gt;&lt;rec-number&gt;1345&lt;/rec-number&gt;&lt;foreign-keys&gt;&lt;key app="EN" db-id="epfe9tfxhd5wa1e0206vdd0kzs2zapv0zeff" timestamp="1740735235"&gt;1345&lt;/key&gt;&lt;/foreign-keys&gt;&lt;ref-type name="Book"&gt;6&lt;/ref-type&gt;&lt;contributors&gt;&lt;authors&gt;&lt;author&gt;Lynch, Michael&lt;/author&gt;&lt;author&gt;Walsh, Bruce&lt;/author&gt;&lt;/authors&gt;&lt;/contributors&gt;&lt;titles&gt;&lt;title&gt;Genetics and analysis of quantitative traits&lt;/title&gt;&lt;/titles&gt;&lt;volume&gt;1&lt;/volume&gt;&lt;dates&gt;&lt;year&gt;1998&lt;/year&gt;&lt;/dates&gt;&lt;publisher&gt;Sinauer Sunderland, MA&lt;/publisher&gt;&lt;urls&gt;&lt;/urls&gt;&lt;/record&gt;&lt;/Cite&gt;&lt;/EndNote&gt;</w:instrText>
      </w:r>
      <w:r w:rsidRPr="005E4EF6">
        <w:rPr>
          <w:sz w:val="22"/>
          <w:szCs w:val="22"/>
          <w:lang w:val="en-US"/>
        </w:rPr>
        <w:fldChar w:fldCharType="separate"/>
      </w:r>
      <w:r w:rsidRPr="005E4EF6">
        <w:rPr>
          <w:noProof/>
          <w:sz w:val="22"/>
          <w:szCs w:val="22"/>
          <w:lang w:val="en-US"/>
        </w:rPr>
        <w:t>(Lynch &amp; Walsh, 1998)</w:t>
      </w:r>
      <w:r w:rsidRPr="005E4EF6">
        <w:rPr>
          <w:sz w:val="22"/>
          <w:szCs w:val="22"/>
          <w:lang w:val="en-US"/>
        </w:rPr>
        <w:fldChar w:fldCharType="end"/>
      </w:r>
      <w:r w:rsidRPr="005E4EF6">
        <w:rPr>
          <w:sz w:val="22"/>
          <w:szCs w:val="22"/>
          <w:lang w:val="en-US"/>
        </w:rPr>
        <w:t>. In quantitative genetics, the underlying model decomposes a phenotype (</w:t>
      </w:r>
      <m:oMath>
        <m:r>
          <w:rPr>
            <w:rFonts w:ascii="Cambria Math" w:hAnsi="Cambria Math"/>
            <w:sz w:val="22"/>
            <w:szCs w:val="22"/>
            <w:lang w:val="en-US"/>
          </w:rPr>
          <m:t>p</m:t>
        </m:r>
      </m:oMath>
      <w:r w:rsidRPr="005E4EF6">
        <w:rPr>
          <w:sz w:val="22"/>
          <w:szCs w:val="22"/>
          <w:lang w:val="en-US"/>
        </w:rPr>
        <w:t>; observable characteristic of an individual) into a genetic component (</w:t>
      </w:r>
      <m:oMath>
        <m:r>
          <w:rPr>
            <w:rFonts w:ascii="Cambria Math" w:hAnsi="Cambria Math"/>
            <w:sz w:val="22"/>
            <w:szCs w:val="22"/>
            <w:lang w:val="en-US"/>
          </w:rPr>
          <m:t>g</m:t>
        </m:r>
      </m:oMath>
      <w:r w:rsidRPr="005E4EF6">
        <w:rPr>
          <w:sz w:val="22"/>
          <w:szCs w:val="22"/>
          <w:lang w:val="en-US"/>
        </w:rPr>
        <w:t>; sum of genetic effects) and an environmental component (</w:t>
      </w:r>
      <m:oMath>
        <m:r>
          <w:rPr>
            <w:rFonts w:ascii="Cambria Math" w:hAnsi="Cambria Math"/>
            <w:sz w:val="22"/>
            <w:szCs w:val="22"/>
            <w:lang w:val="en-US"/>
          </w:rPr>
          <m:t>e</m:t>
        </m:r>
      </m:oMath>
      <w:r w:rsidRPr="005E4EF6">
        <w:rPr>
          <w:sz w:val="22"/>
          <w:szCs w:val="22"/>
          <w:lang w:val="en-US"/>
        </w:rPr>
        <w:t>; sum of environmental effects),</w:t>
      </w:r>
    </w:p>
    <w:p w14:paraId="4CEC2654" w14:textId="31D15506" w:rsidR="005E4EF6" w:rsidRPr="005E4EF6" w:rsidRDefault="005E4EF6" w:rsidP="00010715">
      <w:pPr>
        <w:pStyle w:val="Quote"/>
        <w:spacing w:before="40"/>
      </w:pPr>
      <m:oMathPara>
        <m:oMath>
          <m:r>
            <w:rPr>
              <w:rFonts w:ascii="Cambria Math" w:hAnsi="Cambria Math"/>
            </w:rPr>
            <m:t>p=g+e.</m:t>
          </m:r>
        </m:oMath>
      </m:oMathPara>
    </w:p>
    <w:p w14:paraId="681758B7" w14:textId="7E903269" w:rsidR="009D135F" w:rsidRDefault="005E4EF6" w:rsidP="00010715">
      <w:pPr>
        <w:spacing w:before="40"/>
        <w:jc w:val="both"/>
        <w:rPr>
          <w:sz w:val="22"/>
          <w:szCs w:val="22"/>
          <w:lang w:val="en-US"/>
        </w:rPr>
      </w:pPr>
      <w:r w:rsidRPr="005E4EF6">
        <w:rPr>
          <w:sz w:val="22"/>
          <w:szCs w:val="22"/>
          <w:lang w:val="en-US"/>
        </w:rPr>
        <w:t xml:space="preserve">This model has motivated an extensive range of investigations into the role of </w:t>
      </w:r>
      <w:r w:rsidR="003615C6">
        <w:rPr>
          <w:sz w:val="22"/>
          <w:szCs w:val="22"/>
          <w:lang w:val="en-US"/>
        </w:rPr>
        <w:t>nature and nurture</w:t>
      </w:r>
      <w:r w:rsidRPr="005E4EF6">
        <w:rPr>
          <w:sz w:val="22"/>
          <w:szCs w:val="22"/>
          <w:lang w:val="en-US"/>
        </w:rPr>
        <w:t xml:space="preserve"> for human phenotypes, ranging from height to blood pressure to personality </w:t>
      </w:r>
      <w:r w:rsidRPr="005E4EF6">
        <w:rPr>
          <w:sz w:val="22"/>
          <w:szCs w:val="22"/>
          <w:lang w:val="en-US"/>
        </w:rPr>
        <w:fldChar w:fldCharType="begin"/>
      </w:r>
      <w:r w:rsidRPr="005E4EF6">
        <w:rPr>
          <w:sz w:val="22"/>
          <w:szCs w:val="22"/>
          <w:lang w:val="en-US"/>
        </w:rPr>
        <w:instrText xml:space="preserve"> ADDIN EN.CITE &lt;EndNote&gt;&lt;Cite&gt;&lt;Author&gt;Polderman&lt;/Author&gt;&lt;Year&gt;2015&lt;/Year&gt;&lt;RecNum&gt;211&lt;/RecNum&gt;&lt;DisplayText&gt;(Polderman et al., 2015)&lt;/DisplayText&gt;&lt;record&gt;&lt;rec-number&gt;211&lt;/rec-number&gt;&lt;foreign-keys&gt;&lt;key app="EN" db-id="epfe9tfxhd5wa1e0206vdd0kzs2zapv0zeff" timestamp="1622104476"&gt;211&lt;/key&gt;&lt;/foreign-keys&gt;&lt;ref-type name="Journal Article"&gt;17&lt;/ref-type&gt;&lt;contributors&gt;&lt;authors&gt;&lt;author&gt;Polderman, Tinca JC&lt;/author&gt;&lt;author&gt;Benyamin, Beben&lt;/author&gt;&lt;author&gt;De Leeuw, Christiaan A&lt;/author&gt;&lt;author&gt;Sullivan, Patrick F&lt;/author&gt;&lt;author&gt;Van Bochoven, Arjen&lt;/author&gt;&lt;author&gt;Visscher, Peter M&lt;/author&gt;&lt;author&gt;Posthuma, Danielle&lt;/author&gt;&lt;/authors&gt;&lt;/contributors&gt;&lt;titles&gt;&lt;title&gt;Meta-analysis of the heritability of human traits based on fifty years of twin studies&lt;/title&gt;&lt;secondary-title&gt;Nature genetics&lt;/secondary-title&gt;&lt;/titles&gt;&lt;periodical&gt;&lt;full-title&gt;Nature genetics&lt;/full-title&gt;&lt;/periodical&gt;&lt;pages&gt;702&lt;/pages&gt;&lt;volume&gt;47&lt;/volume&gt;&lt;number&gt;7&lt;/number&gt;&lt;dates&gt;&lt;year&gt;2015&lt;/year&gt;&lt;/dates&gt;&lt;isbn&gt;1546-1718&lt;/isbn&gt;&lt;urls&gt;&lt;/urls&gt;&lt;electronic-resource-num&gt;10.1038/ng.3285&lt;/electronic-resource-num&gt;&lt;/record&gt;&lt;/Cite&gt;&lt;/EndNote&gt;</w:instrText>
      </w:r>
      <w:r w:rsidRPr="005E4EF6">
        <w:rPr>
          <w:sz w:val="22"/>
          <w:szCs w:val="22"/>
          <w:lang w:val="en-US"/>
        </w:rPr>
        <w:fldChar w:fldCharType="separate"/>
      </w:r>
      <w:r w:rsidRPr="005E4EF6">
        <w:rPr>
          <w:noProof/>
          <w:sz w:val="22"/>
          <w:szCs w:val="22"/>
          <w:lang w:val="en-US"/>
        </w:rPr>
        <w:t>(Polderman et al., 2015)</w:t>
      </w:r>
      <w:r w:rsidRPr="005E4EF6">
        <w:rPr>
          <w:sz w:val="22"/>
          <w:szCs w:val="22"/>
          <w:lang w:val="en-US"/>
        </w:rPr>
        <w:fldChar w:fldCharType="end"/>
      </w:r>
      <w:r w:rsidRPr="005E4EF6">
        <w:rPr>
          <w:sz w:val="22"/>
          <w:szCs w:val="22"/>
          <w:lang w:val="en-US"/>
        </w:rPr>
        <w:t xml:space="preserve">. However, surprisingly little empirical work has explored how the same variation can explain our social environment. </w:t>
      </w:r>
      <w:r w:rsidRPr="005E4EF6">
        <w:rPr>
          <w:sz w:val="22"/>
          <w:szCs w:val="22"/>
          <w:lang w:val="en-US"/>
        </w:rPr>
        <w:fldChar w:fldCharType="begin"/>
      </w:r>
      <w:r w:rsidRPr="005E4EF6">
        <w:rPr>
          <w:sz w:val="22"/>
          <w:szCs w:val="22"/>
          <w:lang w:val="en-US"/>
        </w:rPr>
        <w:instrText xml:space="preserve"> ADDIN EN.CITE &lt;EndNote&gt;&lt;Cite AuthorYear="1"&gt;&lt;Author&gt;Dawkins&lt;/Author&gt;&lt;Year&gt;1976&lt;/Year&gt;&lt;RecNum&gt;1376&lt;/RecNum&gt;&lt;DisplayText&gt;Dawkins (1976)&lt;/DisplayText&gt;&lt;record&gt;&lt;rec-number&gt;1376&lt;/rec-number&gt;&lt;foreign-keys&gt;&lt;key app="EN" db-id="epfe9tfxhd5wa1e0206vdd0kzs2zapv0zeff" timestamp="1750751473"&gt;1376&lt;/key&gt;&lt;/foreign-keys&gt;&lt;ref-type name="Book"&gt;6&lt;/ref-type&gt;&lt;contributors&gt;&lt;authors&gt;&lt;author&gt;Dawkins, Richard&lt;/author&gt;&lt;/authors&gt;&lt;/contributors&gt;&lt;titles&gt;&lt;title&gt;The Selfish Gene&lt;/title&gt;&lt;/titles&gt;&lt;dates&gt;&lt;year&gt;1976&lt;/year&gt;&lt;/dates&gt;&lt;pub-location&gt;New York&lt;/pub-location&gt;&lt;publisher&gt;Oxford University Press&lt;/publisher&gt;&lt;urls&gt;&lt;/urls&gt;&lt;/record&gt;&lt;/Cite&gt;&lt;/EndNote&gt;</w:instrText>
      </w:r>
      <w:r w:rsidRPr="005E4EF6">
        <w:rPr>
          <w:sz w:val="22"/>
          <w:szCs w:val="22"/>
          <w:lang w:val="en-US"/>
        </w:rPr>
        <w:fldChar w:fldCharType="separate"/>
      </w:r>
      <w:r w:rsidRPr="005E4EF6">
        <w:rPr>
          <w:noProof/>
          <w:sz w:val="22"/>
          <w:szCs w:val="22"/>
          <w:lang w:val="en-US"/>
        </w:rPr>
        <w:t>Dawkins (1976)</w:t>
      </w:r>
      <w:r w:rsidRPr="005E4EF6">
        <w:rPr>
          <w:sz w:val="22"/>
          <w:szCs w:val="22"/>
          <w:lang w:val="en-US"/>
        </w:rPr>
        <w:fldChar w:fldCharType="end"/>
      </w:r>
      <w:r w:rsidRPr="005E4EF6">
        <w:rPr>
          <w:sz w:val="22"/>
          <w:szCs w:val="22"/>
          <w:lang w:val="en-US"/>
        </w:rPr>
        <w:t xml:space="preserve"> introduced the concept of </w:t>
      </w:r>
      <w:r w:rsidR="00F65FFF" w:rsidRPr="00F65FFF">
        <w:rPr>
          <w:i/>
          <w:iCs/>
          <w:sz w:val="22"/>
          <w:szCs w:val="22"/>
          <w:lang w:val="en-US"/>
        </w:rPr>
        <w:t xml:space="preserve">the </w:t>
      </w:r>
      <w:r w:rsidRPr="0040672F">
        <w:rPr>
          <w:i/>
          <w:iCs/>
          <w:sz w:val="22"/>
          <w:szCs w:val="22"/>
          <w:lang w:val="en-US"/>
        </w:rPr>
        <w:t>extended phenotype</w:t>
      </w:r>
      <w:r w:rsidRPr="005E4EF6">
        <w:rPr>
          <w:sz w:val="22"/>
          <w:szCs w:val="22"/>
          <w:lang w:val="en-US"/>
        </w:rPr>
        <w:t>, meaning that genes can have effects that extend beyond an organism’s body to influence also environments and other organisms. In line with these ideas, I suggest exploiting genetic variation to describe a specific extended phenotype – peer effects.</w:t>
      </w:r>
    </w:p>
    <w:p w14:paraId="3191A7C9" w14:textId="77777777" w:rsidR="00D87CDC" w:rsidRDefault="00D87CDC" w:rsidP="00A825B3">
      <w:pPr>
        <w:pStyle w:val="Heading2"/>
        <w:spacing w:before="100" w:beforeAutospacing="1"/>
      </w:pPr>
    </w:p>
    <w:p w14:paraId="3D4647AA" w14:textId="183D3112" w:rsidR="00D33DA0" w:rsidRDefault="0025517D" w:rsidP="00A825B3">
      <w:pPr>
        <w:pStyle w:val="Heading2"/>
        <w:spacing w:before="100" w:beforeAutospacing="1"/>
      </w:pPr>
      <w:r>
        <w:lastRenderedPageBreak/>
        <w:t xml:space="preserve">RO2: </w:t>
      </w:r>
      <w:r w:rsidR="005E4EF6" w:rsidRPr="005E4EF6">
        <w:t>Characterizing the totality of peers</w:t>
      </w:r>
    </w:p>
    <w:p w14:paraId="46CE7FDD" w14:textId="70CB1B34" w:rsidR="005E4EF6" w:rsidRPr="005E4EF6" w:rsidRDefault="000B0E36" w:rsidP="00EF2D93">
      <w:pPr>
        <w:spacing w:before="40"/>
        <w:jc w:val="both"/>
        <w:rPr>
          <w:sz w:val="22"/>
          <w:szCs w:val="22"/>
          <w:lang w:val="en-US"/>
        </w:rPr>
      </w:pPr>
      <w:r>
        <w:rPr>
          <w:sz w:val="22"/>
          <w:szCs w:val="22"/>
          <w:lang w:val="en-US"/>
        </w:rPr>
        <w:t xml:space="preserve">Recognition of peer effects as complex </w:t>
      </w:r>
      <w:r w:rsidR="003C78A3">
        <w:rPr>
          <w:sz w:val="22"/>
          <w:szCs w:val="22"/>
          <w:lang w:val="en-US"/>
        </w:rPr>
        <w:t>qualities</w:t>
      </w:r>
      <w:r>
        <w:rPr>
          <w:sz w:val="22"/>
          <w:szCs w:val="22"/>
          <w:lang w:val="en-US"/>
        </w:rPr>
        <w:t xml:space="preserve"> of the individual and expressions of genetic variation, lays the foundation for DePeer. This permits me to study peer effects from new perspectives and opens a whole new toolbox of principles and methodology available to gain new</w:t>
      </w:r>
      <w:r w:rsidRPr="005E4EF6">
        <w:rPr>
          <w:sz w:val="22"/>
          <w:szCs w:val="22"/>
          <w:lang w:val="en-US"/>
        </w:rPr>
        <w:t xml:space="preserve"> insights into how peers affect educational outcomes.</w:t>
      </w:r>
      <w:r w:rsidR="00EF2D93">
        <w:rPr>
          <w:sz w:val="22"/>
          <w:szCs w:val="22"/>
          <w:lang w:val="en-US"/>
        </w:rPr>
        <w:t xml:space="preserve"> </w:t>
      </w:r>
      <w:r w:rsidR="005E4EF6" w:rsidRPr="005E4EF6">
        <w:rPr>
          <w:sz w:val="22"/>
          <w:szCs w:val="22"/>
          <w:lang w:val="en-US"/>
        </w:rPr>
        <w:t xml:space="preserve">I argue that most research questions on peer effects do not center on specific </w:t>
      </w:r>
      <w:r w:rsidR="0039702F">
        <w:rPr>
          <w:sz w:val="22"/>
          <w:szCs w:val="22"/>
          <w:lang w:val="en-US"/>
        </w:rPr>
        <w:t>characteristics</w:t>
      </w:r>
      <w:r w:rsidR="001825BE">
        <w:rPr>
          <w:sz w:val="22"/>
          <w:szCs w:val="22"/>
          <w:lang w:val="en-US"/>
        </w:rPr>
        <w:t xml:space="preserve"> </w:t>
      </w:r>
      <w:r w:rsidR="0039702F">
        <w:rPr>
          <w:sz w:val="22"/>
          <w:szCs w:val="22"/>
          <w:lang w:val="en-US"/>
        </w:rPr>
        <w:t xml:space="preserve">or </w:t>
      </w:r>
      <w:r w:rsidR="005E4EF6" w:rsidRPr="005E4EF6">
        <w:rPr>
          <w:sz w:val="22"/>
          <w:szCs w:val="22"/>
          <w:lang w:val="en-US"/>
        </w:rPr>
        <w:t xml:space="preserve">behaviors of peers, but rather the focus is on the identity of peers. For example, </w:t>
      </w:r>
      <w:r w:rsidR="00CE6E95">
        <w:rPr>
          <w:sz w:val="22"/>
          <w:szCs w:val="22"/>
          <w:lang w:val="en-US"/>
        </w:rPr>
        <w:t xml:space="preserve">many </w:t>
      </w:r>
      <w:r w:rsidR="005E4EF6" w:rsidRPr="005E4EF6">
        <w:rPr>
          <w:sz w:val="22"/>
          <w:szCs w:val="22"/>
          <w:lang w:val="en-US"/>
        </w:rPr>
        <w:t xml:space="preserve">research questions relate to how test performance depends on social interactions among peers in </w:t>
      </w:r>
      <w:r w:rsidR="005E4EF6" w:rsidRPr="005E4EF6">
        <w:rPr>
          <w:i/>
          <w:iCs/>
          <w:sz w:val="22"/>
          <w:szCs w:val="22"/>
          <w:lang w:val="en-US"/>
        </w:rPr>
        <w:t>general</w:t>
      </w:r>
      <w:r w:rsidR="005E4EF6" w:rsidRPr="005E4EF6">
        <w:rPr>
          <w:sz w:val="22"/>
          <w:szCs w:val="22"/>
          <w:lang w:val="en-US"/>
        </w:rPr>
        <w:t>, not through the test performance of peers</w:t>
      </w:r>
      <w:r w:rsidR="00575A0A">
        <w:rPr>
          <w:sz w:val="22"/>
          <w:szCs w:val="22"/>
          <w:lang w:val="en-US"/>
        </w:rPr>
        <w:t xml:space="preserve"> </w:t>
      </w:r>
      <w:r w:rsidR="00575A0A" w:rsidRPr="00BF2D86">
        <w:rPr>
          <w:i/>
          <w:iCs/>
          <w:sz w:val="22"/>
          <w:szCs w:val="22"/>
          <w:lang w:val="en-US"/>
        </w:rPr>
        <w:t>specifically</w:t>
      </w:r>
      <w:r w:rsidR="005E4EF6" w:rsidRPr="005E4EF6">
        <w:rPr>
          <w:sz w:val="22"/>
          <w:szCs w:val="22"/>
          <w:lang w:val="en-US"/>
        </w:rPr>
        <w:t xml:space="preserve">. </w:t>
      </w:r>
      <w:r w:rsidR="00FC025D">
        <w:rPr>
          <w:sz w:val="22"/>
          <w:szCs w:val="22"/>
          <w:lang w:val="en-US"/>
        </w:rPr>
        <w:t>Consider a scenario</w:t>
      </w:r>
      <w:r w:rsidR="00AB2E08">
        <w:rPr>
          <w:sz w:val="22"/>
          <w:szCs w:val="22"/>
          <w:lang w:val="en-US"/>
        </w:rPr>
        <w:t xml:space="preserve"> where the outcome is </w:t>
      </w:r>
      <w:r w:rsidR="009E5C38">
        <w:rPr>
          <w:sz w:val="22"/>
          <w:szCs w:val="22"/>
          <w:lang w:val="en-US"/>
        </w:rPr>
        <w:t>performance on a math test.</w:t>
      </w:r>
      <w:r w:rsidR="00345322">
        <w:rPr>
          <w:sz w:val="22"/>
          <w:szCs w:val="22"/>
          <w:lang w:val="en-US"/>
        </w:rPr>
        <w:t xml:space="preserve"> </w:t>
      </w:r>
      <w:r w:rsidR="00175F35">
        <w:rPr>
          <w:sz w:val="22"/>
          <w:szCs w:val="22"/>
          <w:lang w:val="en-US"/>
        </w:rPr>
        <w:t xml:space="preserve">In most </w:t>
      </w:r>
      <w:r w:rsidR="00666E67">
        <w:rPr>
          <w:sz w:val="22"/>
          <w:szCs w:val="22"/>
          <w:lang w:val="en-US"/>
        </w:rPr>
        <w:t>situations</w:t>
      </w:r>
      <w:r w:rsidR="004E6E3E">
        <w:rPr>
          <w:sz w:val="22"/>
          <w:szCs w:val="22"/>
          <w:lang w:val="en-US"/>
        </w:rPr>
        <w:t xml:space="preserve"> </w:t>
      </w:r>
      <w:r w:rsidR="0084085A">
        <w:rPr>
          <w:sz w:val="22"/>
          <w:szCs w:val="22"/>
          <w:lang w:val="en-US"/>
        </w:rPr>
        <w:t>s</w:t>
      </w:r>
      <w:r w:rsidR="00345322">
        <w:rPr>
          <w:sz w:val="22"/>
          <w:szCs w:val="22"/>
          <w:lang w:val="en-US"/>
        </w:rPr>
        <w:t>tudent</w:t>
      </w:r>
      <w:r w:rsidR="0084085A">
        <w:rPr>
          <w:sz w:val="22"/>
          <w:szCs w:val="22"/>
          <w:lang w:val="en-US"/>
        </w:rPr>
        <w:t xml:space="preserve">s </w:t>
      </w:r>
      <w:r w:rsidR="00345322">
        <w:rPr>
          <w:sz w:val="22"/>
          <w:szCs w:val="22"/>
          <w:lang w:val="en-US"/>
        </w:rPr>
        <w:t>don’t have access to their peers</w:t>
      </w:r>
      <w:r w:rsidR="002229D5">
        <w:rPr>
          <w:sz w:val="22"/>
          <w:szCs w:val="22"/>
          <w:lang w:val="en-US"/>
        </w:rPr>
        <w:t>’</w:t>
      </w:r>
      <w:r w:rsidR="00345322">
        <w:rPr>
          <w:sz w:val="22"/>
          <w:szCs w:val="22"/>
          <w:lang w:val="en-US"/>
        </w:rPr>
        <w:t xml:space="preserve"> </w:t>
      </w:r>
      <w:r w:rsidR="002229D5">
        <w:rPr>
          <w:sz w:val="22"/>
          <w:szCs w:val="22"/>
          <w:lang w:val="en-US"/>
        </w:rPr>
        <w:t>performance</w:t>
      </w:r>
      <w:r w:rsidR="004E6E3E">
        <w:rPr>
          <w:sz w:val="22"/>
          <w:szCs w:val="22"/>
          <w:lang w:val="en-US"/>
        </w:rPr>
        <w:t xml:space="preserve"> and consequently</w:t>
      </w:r>
      <w:r w:rsidR="00E633B6">
        <w:rPr>
          <w:sz w:val="22"/>
          <w:szCs w:val="22"/>
          <w:lang w:val="en-US"/>
        </w:rPr>
        <w:t xml:space="preserve"> cannot be affected by them. </w:t>
      </w:r>
      <w:r w:rsidR="00225914">
        <w:rPr>
          <w:sz w:val="22"/>
          <w:szCs w:val="22"/>
          <w:lang w:val="en-US"/>
        </w:rPr>
        <w:t>At best</w:t>
      </w:r>
      <w:r w:rsidR="008A287D">
        <w:rPr>
          <w:sz w:val="22"/>
          <w:szCs w:val="22"/>
          <w:lang w:val="en-US"/>
        </w:rPr>
        <w:t>, t</w:t>
      </w:r>
      <w:r w:rsidR="00C239C8">
        <w:rPr>
          <w:sz w:val="22"/>
          <w:szCs w:val="22"/>
          <w:lang w:val="en-US"/>
        </w:rPr>
        <w:t>heir</w:t>
      </w:r>
      <w:r w:rsidR="008A287D">
        <w:rPr>
          <w:sz w:val="22"/>
          <w:szCs w:val="22"/>
          <w:lang w:val="en-US"/>
        </w:rPr>
        <w:t xml:space="preserve"> performance is rather a</w:t>
      </w:r>
      <w:r w:rsidR="007C0944">
        <w:rPr>
          <w:sz w:val="22"/>
          <w:szCs w:val="22"/>
          <w:lang w:val="en-US"/>
        </w:rPr>
        <w:t>n</w:t>
      </w:r>
      <w:r w:rsidR="008A287D">
        <w:rPr>
          <w:sz w:val="22"/>
          <w:szCs w:val="22"/>
          <w:lang w:val="en-US"/>
        </w:rPr>
        <w:t xml:space="preserve"> indicator for</w:t>
      </w:r>
      <w:r w:rsidR="00666E67">
        <w:rPr>
          <w:sz w:val="22"/>
          <w:szCs w:val="22"/>
          <w:lang w:val="en-US"/>
        </w:rPr>
        <w:t xml:space="preserve"> </w:t>
      </w:r>
      <w:r w:rsidR="00D053D5">
        <w:rPr>
          <w:sz w:val="22"/>
          <w:szCs w:val="22"/>
          <w:lang w:val="en-US"/>
        </w:rPr>
        <w:t xml:space="preserve">some </w:t>
      </w:r>
      <w:r w:rsidR="00666E67">
        <w:rPr>
          <w:sz w:val="22"/>
          <w:szCs w:val="22"/>
          <w:lang w:val="en-US"/>
        </w:rPr>
        <w:t>unobser</w:t>
      </w:r>
      <w:r w:rsidR="005D3B57">
        <w:rPr>
          <w:sz w:val="22"/>
          <w:szCs w:val="22"/>
          <w:lang w:val="en-US"/>
        </w:rPr>
        <w:t>ved</w:t>
      </w:r>
      <w:r w:rsidR="00A676FE">
        <w:rPr>
          <w:sz w:val="22"/>
          <w:szCs w:val="22"/>
          <w:lang w:val="en-US"/>
        </w:rPr>
        <w:t xml:space="preserve"> </w:t>
      </w:r>
      <w:r w:rsidR="007B134C">
        <w:rPr>
          <w:sz w:val="22"/>
          <w:szCs w:val="22"/>
          <w:lang w:val="en-US"/>
        </w:rPr>
        <w:t>qualities</w:t>
      </w:r>
      <w:r w:rsidR="002C1AB6">
        <w:rPr>
          <w:sz w:val="22"/>
          <w:szCs w:val="22"/>
          <w:lang w:val="en-US"/>
        </w:rPr>
        <w:t xml:space="preserve"> </w:t>
      </w:r>
      <w:r w:rsidR="007C0944">
        <w:rPr>
          <w:sz w:val="22"/>
          <w:szCs w:val="22"/>
          <w:lang w:val="en-US"/>
        </w:rPr>
        <w:t>which previously</w:t>
      </w:r>
      <w:r w:rsidR="006445F3">
        <w:rPr>
          <w:sz w:val="22"/>
          <w:szCs w:val="22"/>
          <w:lang w:val="en-US"/>
        </w:rPr>
        <w:t xml:space="preserve"> was</w:t>
      </w:r>
      <w:r w:rsidR="007C0944">
        <w:rPr>
          <w:sz w:val="22"/>
          <w:szCs w:val="22"/>
          <w:lang w:val="en-US"/>
        </w:rPr>
        <w:t xml:space="preserve"> </w:t>
      </w:r>
      <w:r w:rsidR="00053598">
        <w:rPr>
          <w:sz w:val="22"/>
          <w:szCs w:val="22"/>
          <w:lang w:val="en-US"/>
        </w:rPr>
        <w:t>influential</w:t>
      </w:r>
      <w:r w:rsidR="00B22791">
        <w:rPr>
          <w:sz w:val="22"/>
          <w:szCs w:val="22"/>
          <w:lang w:val="en-US"/>
        </w:rPr>
        <w:t>.</w:t>
      </w:r>
      <w:r w:rsidR="00CA5067">
        <w:rPr>
          <w:sz w:val="22"/>
          <w:szCs w:val="22"/>
          <w:lang w:val="en-US"/>
        </w:rPr>
        <w:t xml:space="preserve"> </w:t>
      </w:r>
      <w:r w:rsidR="00D45B1F">
        <w:rPr>
          <w:sz w:val="22"/>
          <w:szCs w:val="22"/>
          <w:lang w:val="en-US"/>
        </w:rPr>
        <w:t>In this case, the linear-in-means model is not appropriate, because it specifies the peer effect as a function of peers’ measured test performance, not their identity</w:t>
      </w:r>
      <w:r w:rsidR="00E37E3C">
        <w:rPr>
          <w:sz w:val="22"/>
          <w:szCs w:val="22"/>
          <w:lang w:val="en-US"/>
        </w:rPr>
        <w:t xml:space="preserve"> where the “unobservables” reside</w:t>
      </w:r>
      <w:r w:rsidR="00D45B1F">
        <w:rPr>
          <w:sz w:val="22"/>
          <w:szCs w:val="22"/>
          <w:lang w:val="en-US"/>
        </w:rPr>
        <w:t>.</w:t>
      </w:r>
      <w:r w:rsidR="009C5AC1">
        <w:rPr>
          <w:sz w:val="22"/>
          <w:szCs w:val="22"/>
          <w:lang w:val="en-US"/>
        </w:rPr>
        <w:t xml:space="preserve"> </w:t>
      </w:r>
      <w:r w:rsidR="00C60F93">
        <w:rPr>
          <w:sz w:val="22"/>
          <w:szCs w:val="22"/>
          <w:lang w:val="en-US"/>
        </w:rPr>
        <w:t xml:space="preserve">In </w:t>
      </w:r>
      <w:r w:rsidR="005E4EF6" w:rsidRPr="005E4EF6">
        <w:rPr>
          <w:sz w:val="22"/>
          <w:szCs w:val="22"/>
          <w:lang w:val="en-US"/>
        </w:rPr>
        <w:t xml:space="preserve">psychology and quantitative genetics, the predominant focus is on the </w:t>
      </w:r>
      <w:r w:rsidR="005E4EF6" w:rsidRPr="005E4EF6">
        <w:rPr>
          <w:i/>
          <w:iCs/>
          <w:sz w:val="22"/>
          <w:szCs w:val="22"/>
          <w:lang w:val="en-US"/>
        </w:rPr>
        <w:t>total influence</w:t>
      </w:r>
      <w:r w:rsidR="005E4EF6" w:rsidRPr="005E4EF6">
        <w:rPr>
          <w:sz w:val="22"/>
          <w:szCs w:val="22"/>
          <w:lang w:val="en-US"/>
        </w:rPr>
        <w:t xml:space="preserve"> that an individual or organism exert on others. Therefore, these effects are often conceptualized as unobserved, or latent, variables that are not operationalized via a formal model for measurement, but rather operationalized via their effect on the outcom</w:t>
      </w:r>
      <w:r w:rsidR="00E47A59">
        <w:rPr>
          <w:sz w:val="22"/>
          <w:szCs w:val="22"/>
          <w:lang w:val="en-US"/>
        </w:rPr>
        <w:t>e</w:t>
      </w:r>
      <w:r w:rsidR="00A543DB">
        <w:rPr>
          <w:sz w:val="22"/>
          <w:szCs w:val="22"/>
          <w:lang w:val="en-US"/>
        </w:rPr>
        <w:t>s of others</w:t>
      </w:r>
      <w:r w:rsidR="005E4EF6" w:rsidRPr="005E4EF6">
        <w:rPr>
          <w:sz w:val="22"/>
          <w:szCs w:val="22"/>
          <w:lang w:val="en-US"/>
        </w:rPr>
        <w:t xml:space="preserve">. By defining peer effects as latent variables associated with individuals, the fundamental problem of measuring peer effects via observable </w:t>
      </w:r>
      <w:r w:rsidR="00C80968">
        <w:rPr>
          <w:sz w:val="22"/>
          <w:szCs w:val="22"/>
          <w:lang w:val="en-US"/>
        </w:rPr>
        <w:t>characteristics</w:t>
      </w:r>
      <w:r w:rsidR="005E4EF6" w:rsidRPr="005E4EF6">
        <w:rPr>
          <w:sz w:val="22"/>
          <w:szCs w:val="22"/>
          <w:lang w:val="en-US"/>
        </w:rPr>
        <w:t xml:space="preserve"> can be completely circumvent. For a given educational outcome, this provides a consistent definition that characterize the net influence of peers. Moreover, for a given educational outcome, the peer effect that a student exhibit towards others may not be independent of that students own ability. This motivates novel research questions:</w:t>
      </w:r>
    </w:p>
    <w:p w14:paraId="7B0C131B" w14:textId="77777777" w:rsidR="005E4EF6" w:rsidRPr="00900519" w:rsidRDefault="005E4EF6" w:rsidP="00A825B3">
      <w:pPr>
        <w:pStyle w:val="Quote"/>
        <w:spacing w:before="100" w:beforeAutospacing="1"/>
      </w:pPr>
      <w:r w:rsidRPr="00900519">
        <w:t>How important are peers for educational outcomes in total? Are peer groups characterized as cooperative environments where students with high abilities tend to increase the performance of others? Or are they better characterized as competitive environments where students with high abilities tend to decrease the performance of others?</w:t>
      </w:r>
    </w:p>
    <w:p w14:paraId="6559C196" w14:textId="24BBB8E6" w:rsidR="00F7246B" w:rsidRDefault="005E4EF6" w:rsidP="00056130">
      <w:pPr>
        <w:spacing w:before="100" w:beforeAutospacing="1"/>
        <w:jc w:val="both"/>
        <w:rPr>
          <w:sz w:val="22"/>
          <w:szCs w:val="22"/>
        </w:rPr>
      </w:pPr>
      <w:r w:rsidRPr="005E4EF6">
        <w:rPr>
          <w:sz w:val="22"/>
          <w:szCs w:val="22"/>
          <w:lang w:val="en-US"/>
        </w:rPr>
        <w:t xml:space="preserve">Although well-defined theoretically, it is a methodological challenge to separate students own ability from their peer effect towards others. This is because educational outcomes are provided by the institution, not assessed by peers. However, by recognizing the similarity with models from genetics, a latent peer effect can be separated from the student’s own ability, even with a single measurement per individual. This is because from a genetic perspective, a relatives’ interaction with other individuals is the same person up to a fraction - the coefficient of relatedness. For example, two siblings may attend different schools and interact with different peers. However, as siblings share half of their genetic material (coefficient of relatedness = ½), we may think of the sibling’s performance as multiple measurements of partially the same genome expressed towards different peers. Quantitative genetics provide the necessary framework to explicitly invoke these assumptions, </w:t>
      </w:r>
      <w:r w:rsidR="00C42D14" w:rsidRPr="005E4EF6">
        <w:rPr>
          <w:sz w:val="22"/>
          <w:szCs w:val="22"/>
          <w:lang w:val="en-US"/>
        </w:rPr>
        <w:t xml:space="preserve">and therefore a </w:t>
      </w:r>
      <w:r w:rsidR="00C42D14" w:rsidRPr="009975C2">
        <w:rPr>
          <w:sz w:val="22"/>
          <w:szCs w:val="22"/>
        </w:rPr>
        <w:t>methodology to empirically measure latent peer effects.</w:t>
      </w:r>
      <w:r w:rsidR="00B25F8D" w:rsidRPr="009975C2">
        <w:rPr>
          <w:sz w:val="22"/>
          <w:szCs w:val="22"/>
        </w:rPr>
        <w:t xml:space="preserve"> Together with my </w:t>
      </w:r>
      <w:r w:rsidR="001855EB" w:rsidRPr="009975C2">
        <w:rPr>
          <w:sz w:val="22"/>
          <w:szCs w:val="22"/>
        </w:rPr>
        <w:t>colleagues</w:t>
      </w:r>
      <w:r w:rsidR="00B25F8D" w:rsidRPr="009975C2">
        <w:rPr>
          <w:sz w:val="22"/>
          <w:szCs w:val="22"/>
        </w:rPr>
        <w:t>,</w:t>
      </w:r>
      <w:r w:rsidR="001855EB" w:rsidRPr="009975C2">
        <w:rPr>
          <w:sz w:val="22"/>
          <w:szCs w:val="22"/>
        </w:rPr>
        <w:t xml:space="preserve"> I have previously </w:t>
      </w:r>
      <w:r w:rsidR="001E1E3F">
        <w:rPr>
          <w:sz w:val="22"/>
          <w:szCs w:val="22"/>
        </w:rPr>
        <w:t>extended quantitative genetic models</w:t>
      </w:r>
      <w:r w:rsidR="00056130" w:rsidRPr="009975C2">
        <w:rPr>
          <w:sz w:val="22"/>
          <w:szCs w:val="22"/>
        </w:rPr>
        <w:t xml:space="preserve"> </w:t>
      </w:r>
      <w:r w:rsidR="001015F2" w:rsidRPr="009975C2">
        <w:rPr>
          <w:sz w:val="22"/>
          <w:szCs w:val="22"/>
        </w:rPr>
        <w:t xml:space="preserve">to </w:t>
      </w:r>
      <w:r w:rsidR="00056130" w:rsidRPr="009975C2">
        <w:rPr>
          <w:sz w:val="22"/>
          <w:szCs w:val="22"/>
        </w:rPr>
        <w:t xml:space="preserve">measure social interactions within </w:t>
      </w:r>
      <w:r w:rsidR="00162102" w:rsidRPr="009975C2">
        <w:rPr>
          <w:sz w:val="22"/>
          <w:szCs w:val="22"/>
        </w:rPr>
        <w:t xml:space="preserve">parent-offspring trios </w:t>
      </w:r>
      <w:r w:rsidR="00F7246B" w:rsidRPr="009975C2">
        <w:rPr>
          <w:sz w:val="22"/>
          <w:szCs w:val="22"/>
        </w:rPr>
        <w:fldChar w:fldCharType="begin"/>
      </w:r>
      <w:r w:rsidR="00F7246B" w:rsidRPr="009975C2">
        <w:rPr>
          <w:sz w:val="22"/>
          <w:szCs w:val="22"/>
        </w:rPr>
        <w:instrText xml:space="preserve"> ADDIN EN.CITE &lt;EndNote&gt;&lt;Cite&gt;&lt;Author&gt;Eilertsen&lt;/Author&gt;&lt;Year&gt;2021&lt;/Year&gt;&lt;RecNum&gt;1373&lt;/RecNum&gt;&lt;DisplayText&gt;(Eilertsen et al., 2021)&lt;/DisplayText&gt;&lt;record&gt;&lt;rec-number&gt;1373&lt;/rec-number&gt;&lt;foreign-keys&gt;&lt;key app="EN" db-id="epfe9tfxhd5wa1e0206vdd0kzs2zapv0zeff" timestamp="1750688259"&gt;1373&lt;/key&gt;&lt;/foreign-keys&gt;&lt;ref-type name="Journal Article"&gt;17&lt;/ref-type&gt;&lt;contributors&gt;&lt;authors&gt;&lt;author&gt;Eilertsen, Espen Moen&lt;/author&gt;&lt;author&gt;Jami, Eshim Shahid&lt;/author&gt;&lt;author&gt;McAdams, Tom A&lt;/author&gt;&lt;author&gt;Hannigan, Laurie J&lt;/author&gt;&lt;author&gt;Havdahl, Alexandra S&lt;/author&gt;&lt;author&gt;Magnus, Per&lt;/author&gt;&lt;author&gt;Evans, David M&lt;/author&gt;&lt;author&gt;Ystrom, Eivind&lt;/author&gt;&lt;/authors&gt;&lt;/contributors&gt;&lt;titles&gt;&lt;title&gt;Direct and indirect effects of maternal, paternal, and offspring genotypes: Trio-GCTA&lt;/title&gt;&lt;secondary-title&gt;Behavior Genetics&lt;/secondary-title&gt;&lt;/titles&gt;&lt;periodical&gt;&lt;full-title&gt;Behavior genetics&lt;/full-title&gt;&lt;/periodical&gt;&lt;pages&gt;154-161&lt;/pages&gt;&lt;volume&gt;51&lt;/volume&gt;&lt;dates&gt;&lt;year&gt;2021&lt;/year&gt;&lt;/dates&gt;&lt;isbn&gt;0001-8244&lt;/isbn&gt;&lt;urls&gt;&lt;/urls&gt;&lt;/record&gt;&lt;/Cite&gt;&lt;/EndNote&gt;</w:instrText>
      </w:r>
      <w:r w:rsidR="00F7246B" w:rsidRPr="009975C2">
        <w:rPr>
          <w:sz w:val="22"/>
          <w:szCs w:val="22"/>
        </w:rPr>
        <w:fldChar w:fldCharType="separate"/>
      </w:r>
      <w:r w:rsidR="00F7246B" w:rsidRPr="009975C2">
        <w:rPr>
          <w:noProof/>
          <w:sz w:val="22"/>
          <w:szCs w:val="22"/>
        </w:rPr>
        <w:t>(Eilertsen et al., 2021)</w:t>
      </w:r>
      <w:r w:rsidR="00F7246B" w:rsidRPr="009975C2">
        <w:rPr>
          <w:sz w:val="22"/>
          <w:szCs w:val="22"/>
        </w:rPr>
        <w:fldChar w:fldCharType="end"/>
      </w:r>
      <w:r w:rsidR="00F7246B" w:rsidRPr="009975C2">
        <w:rPr>
          <w:sz w:val="22"/>
          <w:szCs w:val="22"/>
        </w:rPr>
        <w:t xml:space="preserve"> and among siblings </w:t>
      </w:r>
      <w:r w:rsidR="000E281A" w:rsidRPr="009975C2">
        <w:rPr>
          <w:sz w:val="22"/>
          <w:szCs w:val="22"/>
        </w:rPr>
        <w:fldChar w:fldCharType="begin"/>
      </w:r>
      <w:r w:rsidR="000E281A" w:rsidRPr="009975C2">
        <w:rPr>
          <w:sz w:val="22"/>
          <w:szCs w:val="22"/>
        </w:rPr>
        <w:instrText xml:space="preserve"> ADDIN EN.CITE &lt;EndNote&gt;&lt;Cite&gt;&lt;Author&gt;Valstad&lt;/Author&gt;&lt;Year&gt;2025&lt;/Year&gt;&lt;RecNum&gt;1397&lt;/RecNum&gt;&lt;DisplayText&gt;(Valstad et al., 2025)&lt;/DisplayText&gt;&lt;record&gt;&lt;rec-number&gt;1397&lt;/rec-number&gt;&lt;foreign-keys&gt;&lt;key app="EN" db-id="epfe9tfxhd5wa1e0206vdd0kzs2zapv0zeff" timestamp="1759750234"&gt;1397&lt;/key&gt;&lt;/foreign-keys&gt;&lt;ref-type name="Unpublished Work"&gt;34&lt;/ref-type&gt;&lt;contributors&gt;&lt;authors&gt;&lt;author&gt;Valstad, Mathias&lt;/author&gt;&lt;author&gt;Eilertsen, Espen&lt;/author&gt;&lt;author&gt;Ayorech, Ziada&lt;/author&gt;&lt;author&gt;Cheesman, Rosa&lt;/author&gt;&lt;author&gt;Demange, Perline&lt;/author&gt;&lt;author&gt;Eftedal, Nikolai&lt;/author&gt;&lt;author&gt;Havdahl, Alexandra&lt;/author&gt;&lt;author&gt;Ystrom, Eivind&lt;/author&gt;&lt;/authors&gt;&lt;/contributors&gt;&lt;titles&gt;&lt;title&gt;Indirect genetic effects of siblings&lt;/title&gt;&lt;/titles&gt;&lt;dates&gt;&lt;year&gt;2025&lt;/year&gt;&lt;/dates&gt;&lt;pub-location&gt;PsyArXiv&lt;/pub-location&gt;&lt;urls&gt;&lt;related-urls&gt;&lt;url&gt;https://doi.org/10.31234/osf.io/b4c76_v1&lt;/url&gt;&lt;/related-urls&gt;&lt;/urls&gt;&lt;/record&gt;&lt;/Cite&gt;&lt;/EndNote&gt;</w:instrText>
      </w:r>
      <w:r w:rsidR="000E281A" w:rsidRPr="009975C2">
        <w:rPr>
          <w:sz w:val="22"/>
          <w:szCs w:val="22"/>
        </w:rPr>
        <w:fldChar w:fldCharType="separate"/>
      </w:r>
      <w:r w:rsidR="000E281A" w:rsidRPr="009975C2">
        <w:rPr>
          <w:noProof/>
          <w:sz w:val="22"/>
          <w:szCs w:val="22"/>
        </w:rPr>
        <w:t>(Valstad et al., 2025)</w:t>
      </w:r>
      <w:r w:rsidR="000E281A" w:rsidRPr="009975C2">
        <w:rPr>
          <w:sz w:val="22"/>
          <w:szCs w:val="22"/>
        </w:rPr>
        <w:fldChar w:fldCharType="end"/>
      </w:r>
      <w:r w:rsidR="001E1E3F">
        <w:rPr>
          <w:sz w:val="22"/>
          <w:szCs w:val="22"/>
        </w:rPr>
        <w:t xml:space="preserve"> using latent variables</w:t>
      </w:r>
      <w:r w:rsidR="006F2D63" w:rsidRPr="009975C2">
        <w:rPr>
          <w:sz w:val="22"/>
          <w:szCs w:val="22"/>
        </w:rPr>
        <w:t xml:space="preserve">, which I will extend </w:t>
      </w:r>
      <w:r w:rsidR="008F648D">
        <w:rPr>
          <w:sz w:val="22"/>
          <w:szCs w:val="22"/>
        </w:rPr>
        <w:t xml:space="preserve">also </w:t>
      </w:r>
      <w:r w:rsidR="006F2D63" w:rsidRPr="009975C2">
        <w:rPr>
          <w:sz w:val="22"/>
          <w:szCs w:val="22"/>
        </w:rPr>
        <w:t>to peer effects with DeP</w:t>
      </w:r>
      <w:r w:rsidR="00D96B54" w:rsidRPr="009975C2">
        <w:rPr>
          <w:sz w:val="22"/>
          <w:szCs w:val="22"/>
        </w:rPr>
        <w:t>e</w:t>
      </w:r>
      <w:r w:rsidR="006F2D63" w:rsidRPr="009975C2">
        <w:rPr>
          <w:sz w:val="22"/>
          <w:szCs w:val="22"/>
        </w:rPr>
        <w:t>er</w:t>
      </w:r>
      <w:r w:rsidR="008F71E6">
        <w:rPr>
          <w:sz w:val="22"/>
          <w:szCs w:val="22"/>
        </w:rPr>
        <w:t>.</w:t>
      </w:r>
    </w:p>
    <w:p w14:paraId="35911041" w14:textId="2E6CD437" w:rsidR="008F71E6" w:rsidRPr="00EE6ABC" w:rsidRDefault="003717E5" w:rsidP="00056130">
      <w:pPr>
        <w:spacing w:before="100" w:beforeAutospacing="1"/>
        <w:jc w:val="both"/>
        <w:rPr>
          <w:sz w:val="22"/>
          <w:szCs w:val="22"/>
        </w:rPr>
      </w:pPr>
      <w:r>
        <w:rPr>
          <w:sz w:val="22"/>
          <w:szCs w:val="22"/>
        </w:rPr>
        <w:t>An</w:t>
      </w:r>
      <w:r w:rsidR="005364D8">
        <w:rPr>
          <w:sz w:val="22"/>
          <w:szCs w:val="22"/>
        </w:rPr>
        <w:t xml:space="preserve"> </w:t>
      </w:r>
      <w:r>
        <w:rPr>
          <w:sz w:val="22"/>
          <w:szCs w:val="22"/>
        </w:rPr>
        <w:t xml:space="preserve">important feature of </w:t>
      </w:r>
      <w:r w:rsidR="005364D8">
        <w:rPr>
          <w:sz w:val="22"/>
          <w:szCs w:val="22"/>
        </w:rPr>
        <w:t>the project is the ability to define classes as the netw</w:t>
      </w:r>
      <w:r w:rsidR="001E658E">
        <w:rPr>
          <w:sz w:val="22"/>
          <w:szCs w:val="22"/>
        </w:rPr>
        <w:t>orks of social interactions</w:t>
      </w:r>
      <w:r w:rsidR="003C49A8">
        <w:rPr>
          <w:sz w:val="22"/>
          <w:szCs w:val="22"/>
        </w:rPr>
        <w:t>, which has previously been show</w:t>
      </w:r>
      <w:r w:rsidR="00D32C0F">
        <w:rPr>
          <w:sz w:val="22"/>
          <w:szCs w:val="22"/>
        </w:rPr>
        <w:t>n</w:t>
      </w:r>
      <w:r w:rsidR="003C49A8">
        <w:rPr>
          <w:sz w:val="22"/>
          <w:szCs w:val="22"/>
        </w:rPr>
        <w:t xml:space="preserve"> to be </w:t>
      </w:r>
      <w:r w:rsidR="00FE1BC1">
        <w:rPr>
          <w:sz w:val="22"/>
          <w:szCs w:val="22"/>
        </w:rPr>
        <w:t xml:space="preserve">one of the most relevant groups </w:t>
      </w:r>
      <w:r w:rsidR="00262752">
        <w:rPr>
          <w:sz w:val="22"/>
          <w:szCs w:val="22"/>
        </w:rPr>
        <w:t xml:space="preserve">for peer effects in education </w:t>
      </w:r>
      <w:r w:rsidR="004F7DEF">
        <w:rPr>
          <w:sz w:val="22"/>
          <w:szCs w:val="22"/>
        </w:rPr>
        <w:fldChar w:fldCharType="begin"/>
      </w:r>
      <w:r w:rsidR="0036278A">
        <w:rPr>
          <w:sz w:val="22"/>
          <w:szCs w:val="22"/>
        </w:rPr>
        <w:instrText xml:space="preserve"> ADDIN EN.CITE &lt;EndNote&gt;&lt;Cite&gt;&lt;Author&gt;Carrell&lt;/Author&gt;&lt;Year&gt;2009&lt;/Year&gt;&lt;RecNum&gt;1322&lt;/RecNum&gt;&lt;DisplayText&gt;(Burke &amp;amp; Sass, 2013; Carrell et al., 2009)&lt;/DisplayText&gt;&lt;record&gt;&lt;rec-number&gt;1322&lt;/rec-number&gt;&lt;foreign-keys&gt;&lt;key app="EN" db-id="epfe9tfxhd5wa1e0206vdd0kzs2zapv0zeff" timestamp="1740485114"&gt;1322&lt;/key&gt;&lt;/foreign-keys&gt;&lt;ref-type name="Journal Article"&gt;17&lt;/ref-type&gt;&lt;contributors&gt;&lt;authors&gt;&lt;author&gt;Carrell, Scott E&lt;/author&gt;&lt;author&gt;Fullerton, Richard L&lt;/author&gt;&lt;author&gt;West, James E&lt;/author&gt;&lt;/authors&gt;&lt;/contributors&gt;&lt;titles&gt;&lt;title&gt;Does your cohort matter? Measuring peer effects in college achievement&lt;/title&gt;&lt;secondary-title&gt;Journal of Labor Economics&lt;/secondary-title&gt;&lt;/titles&gt;&lt;periodical&gt;&lt;full-title&gt;Journal of Labor Economics&lt;/full-title&gt;&lt;/periodical&gt;&lt;pages&gt;439-464&lt;/pages&gt;&lt;volume&gt;27&lt;/volume&gt;&lt;number&gt;3&lt;/number&gt;&lt;dates&gt;&lt;year&gt;2009&lt;/year&gt;&lt;/dates&gt;&lt;isbn&gt;0734-306X&lt;/isbn&gt;&lt;urls&gt;&lt;/urls&gt;&lt;/record&gt;&lt;/Cite&gt;&lt;Cite&gt;&lt;Author&gt;Burke&lt;/Author&gt;&lt;Year&gt;2013&lt;/Year&gt;&lt;RecNum&gt;1330&lt;/RecNum&gt;&lt;record&gt;&lt;rec-number&gt;1330&lt;/rec-number&gt;&lt;foreign-keys&gt;&lt;key app="EN" db-id="epfe9tfxhd5wa1e0206vdd0kzs2zapv0zeff" timestamp="1740492938"&gt;1330&lt;/key&gt;&lt;/foreign-keys&gt;&lt;ref-type name="Journal Article"&gt;17&lt;/ref-type&gt;&lt;contributors&gt;&lt;authors&gt;&lt;author&gt;Burke, Mary A&lt;/author&gt;&lt;author&gt;Sass, Tim R&lt;/author&gt;&lt;/authors&gt;&lt;/contributors&gt;&lt;titles&gt;&lt;title&gt;Classroom peer effects and student achievement&lt;/title&gt;&lt;secondary-title&gt;Journal of Labor Economics&lt;/secondary-title&gt;&lt;/titles&gt;&lt;periodical&gt;&lt;full-title&gt;Journal of Labor Economics&lt;/full-title&gt;&lt;/periodical&gt;&lt;pages&gt;51-82&lt;/pages&gt;&lt;volume&gt;31&lt;/volume&gt;&lt;number&gt;1&lt;/number&gt;&lt;dates&gt;&lt;year&gt;2013&lt;/year&gt;&lt;/dates&gt;&lt;isbn&gt;0734-306X&lt;/isbn&gt;&lt;urls&gt;&lt;/urls&gt;&lt;/record&gt;&lt;/Cite&gt;&lt;/EndNote&gt;</w:instrText>
      </w:r>
      <w:r w:rsidR="004F7DEF">
        <w:rPr>
          <w:sz w:val="22"/>
          <w:szCs w:val="22"/>
        </w:rPr>
        <w:fldChar w:fldCharType="separate"/>
      </w:r>
      <w:r w:rsidR="0036278A">
        <w:rPr>
          <w:noProof/>
          <w:sz w:val="22"/>
          <w:szCs w:val="22"/>
        </w:rPr>
        <w:t>(Burke &amp; Sass, 2013; Carrell et al., 2009)</w:t>
      </w:r>
      <w:r w:rsidR="004F7DEF">
        <w:rPr>
          <w:sz w:val="22"/>
          <w:szCs w:val="22"/>
        </w:rPr>
        <w:fldChar w:fldCharType="end"/>
      </w:r>
      <w:r w:rsidR="00AA2FC4">
        <w:rPr>
          <w:sz w:val="22"/>
          <w:szCs w:val="22"/>
        </w:rPr>
        <w:t xml:space="preserve">. </w:t>
      </w:r>
      <w:r w:rsidR="007474CE">
        <w:rPr>
          <w:sz w:val="22"/>
          <w:szCs w:val="22"/>
        </w:rPr>
        <w:t xml:space="preserve">This further permits me to address </w:t>
      </w:r>
      <w:r w:rsidR="0096582F">
        <w:rPr>
          <w:sz w:val="22"/>
          <w:szCs w:val="22"/>
        </w:rPr>
        <w:t xml:space="preserve">selection </w:t>
      </w:r>
      <w:r w:rsidR="00154C4C">
        <w:rPr>
          <w:sz w:val="22"/>
          <w:szCs w:val="22"/>
        </w:rPr>
        <w:t>based</w:t>
      </w:r>
      <w:r w:rsidR="007474CE">
        <w:rPr>
          <w:sz w:val="22"/>
          <w:szCs w:val="22"/>
        </w:rPr>
        <w:t xml:space="preserve"> </w:t>
      </w:r>
      <w:r w:rsidR="001206B8">
        <w:rPr>
          <w:sz w:val="22"/>
          <w:szCs w:val="22"/>
        </w:rPr>
        <w:t xml:space="preserve">on </w:t>
      </w:r>
      <w:r w:rsidR="007474CE">
        <w:rPr>
          <w:sz w:val="22"/>
          <w:szCs w:val="22"/>
        </w:rPr>
        <w:t>social stratification</w:t>
      </w:r>
      <w:r w:rsidR="001663D9">
        <w:rPr>
          <w:sz w:val="22"/>
          <w:szCs w:val="22"/>
        </w:rPr>
        <w:t xml:space="preserve"> </w:t>
      </w:r>
      <w:r w:rsidR="00854A71">
        <w:rPr>
          <w:sz w:val="22"/>
          <w:szCs w:val="22"/>
        </w:rPr>
        <w:fldChar w:fldCharType="begin"/>
      </w:r>
      <w:r w:rsidR="00854A71">
        <w:rPr>
          <w:sz w:val="22"/>
          <w:szCs w:val="22"/>
        </w:rPr>
        <w:instrText xml:space="preserve"> ADDIN EN.CITE &lt;EndNote&gt;&lt;Cite&gt;&lt;Author&gt;Manski&lt;/Author&gt;&lt;Year&gt;1993&lt;/Year&gt;&lt;RecNum&gt;1320&lt;/RecNum&gt;&lt;DisplayText&gt;(Manski, 1993)&lt;/DisplayText&gt;&lt;record&gt;&lt;rec-number&gt;1320&lt;/rec-number&gt;&lt;foreign-keys&gt;&lt;key app="EN" db-id="epfe9tfxhd5wa1e0206vdd0kzs2zapv0zeff" timestamp="1740481368"&gt;1320&lt;/key&gt;&lt;/foreign-keys&gt;&lt;ref-type name="Journal Article"&gt;17&lt;/ref-type&gt;&lt;contributors&gt;&lt;authors&gt;&lt;author&gt;Manski, Charles F&lt;/author&gt;&lt;/authors&gt;&lt;/contributors&gt;&lt;titles&gt;&lt;title&gt;Identification of endogenous social effects: The reflection problem&lt;/title&gt;&lt;secondary-title&gt;The review of economic studies&lt;/secondary-title&gt;&lt;/titles&gt;&lt;periodical&gt;&lt;full-title&gt;The review of economic studies&lt;/full-title&gt;&lt;/periodical&gt;&lt;pages&gt;531-542&lt;/pages&gt;&lt;volume&gt;60&lt;/volume&gt;&lt;number&gt;3&lt;/number&gt;&lt;dates&gt;&lt;year&gt;1993&lt;/year&gt;&lt;/dates&gt;&lt;isbn&gt;1467-937X&lt;/isbn&gt;&lt;urls&gt;&lt;/urls&gt;&lt;/record&gt;&lt;/Cite&gt;&lt;/EndNote&gt;</w:instrText>
      </w:r>
      <w:r w:rsidR="00854A71">
        <w:rPr>
          <w:sz w:val="22"/>
          <w:szCs w:val="22"/>
        </w:rPr>
        <w:fldChar w:fldCharType="separate"/>
      </w:r>
      <w:r w:rsidR="00854A71">
        <w:rPr>
          <w:noProof/>
          <w:sz w:val="22"/>
          <w:szCs w:val="22"/>
        </w:rPr>
        <w:t>(Manski, 1993)</w:t>
      </w:r>
      <w:r w:rsidR="00854A71">
        <w:rPr>
          <w:sz w:val="22"/>
          <w:szCs w:val="22"/>
        </w:rPr>
        <w:fldChar w:fldCharType="end"/>
      </w:r>
      <w:r w:rsidR="007474CE">
        <w:rPr>
          <w:sz w:val="22"/>
          <w:szCs w:val="22"/>
        </w:rPr>
        <w:t>.</w:t>
      </w:r>
      <w:r w:rsidR="00EE6ABC">
        <w:rPr>
          <w:sz w:val="22"/>
          <w:szCs w:val="22"/>
        </w:rPr>
        <w:t xml:space="preserve"> S</w:t>
      </w:r>
      <w:r w:rsidR="00B60205" w:rsidRPr="005E4EF6">
        <w:rPr>
          <w:sz w:val="22"/>
          <w:szCs w:val="22"/>
          <w:lang w:val="en-US"/>
        </w:rPr>
        <w:t xml:space="preserve">tudents in the same school </w:t>
      </w:r>
      <w:r w:rsidR="00B60205">
        <w:rPr>
          <w:sz w:val="22"/>
          <w:szCs w:val="22"/>
          <w:lang w:val="en-US"/>
        </w:rPr>
        <w:t>tend to share</w:t>
      </w:r>
      <w:r w:rsidR="00B60205" w:rsidRPr="005E4EF6">
        <w:rPr>
          <w:sz w:val="22"/>
          <w:szCs w:val="22"/>
          <w:lang w:val="en-US"/>
        </w:rPr>
        <w:t xml:space="preserve"> </w:t>
      </w:r>
      <w:r w:rsidR="00B60205">
        <w:rPr>
          <w:sz w:val="22"/>
          <w:szCs w:val="22"/>
          <w:lang w:val="en-US"/>
        </w:rPr>
        <w:t>socio</w:t>
      </w:r>
      <w:r w:rsidR="0098245D">
        <w:rPr>
          <w:sz w:val="22"/>
          <w:szCs w:val="22"/>
          <w:lang w:val="en-US"/>
        </w:rPr>
        <w:t>economic</w:t>
      </w:r>
      <w:r w:rsidR="00B60205" w:rsidRPr="005E4EF6">
        <w:rPr>
          <w:sz w:val="22"/>
          <w:szCs w:val="22"/>
          <w:lang w:val="en-US"/>
        </w:rPr>
        <w:t xml:space="preserve"> characteristics</w:t>
      </w:r>
      <w:r w:rsidR="00B60205">
        <w:rPr>
          <w:sz w:val="22"/>
          <w:szCs w:val="22"/>
          <w:lang w:val="en-US"/>
        </w:rPr>
        <w:t xml:space="preserve"> because allocations to schools are not random but determined from residenc</w:t>
      </w:r>
      <w:r w:rsidR="001D72F3">
        <w:rPr>
          <w:sz w:val="22"/>
          <w:szCs w:val="22"/>
          <w:lang w:val="en-US"/>
        </w:rPr>
        <w:t>y</w:t>
      </w:r>
      <w:r w:rsidR="00B60205">
        <w:rPr>
          <w:sz w:val="22"/>
          <w:szCs w:val="22"/>
          <w:lang w:val="en-US"/>
        </w:rPr>
        <w:t xml:space="preserve">. </w:t>
      </w:r>
      <w:r w:rsidR="008A58BE">
        <w:rPr>
          <w:sz w:val="22"/>
          <w:szCs w:val="22"/>
          <w:lang w:val="en-US"/>
        </w:rPr>
        <w:t>This</w:t>
      </w:r>
      <w:r w:rsidR="00B60205">
        <w:rPr>
          <w:sz w:val="22"/>
          <w:szCs w:val="22"/>
          <w:lang w:val="en-US"/>
        </w:rPr>
        <w:t xml:space="preserve"> will tend to cluster students with similar educational outcomes and is </w:t>
      </w:r>
      <w:r w:rsidR="00A108D9">
        <w:rPr>
          <w:sz w:val="22"/>
          <w:szCs w:val="22"/>
          <w:lang w:val="en-US"/>
        </w:rPr>
        <w:t>therefore</w:t>
      </w:r>
      <w:r w:rsidR="00B60205">
        <w:rPr>
          <w:sz w:val="22"/>
          <w:szCs w:val="22"/>
          <w:lang w:val="en-US"/>
        </w:rPr>
        <w:t xml:space="preserve"> confounded with peer effects if not addressed.</w:t>
      </w:r>
      <w:r w:rsidR="004F7FF3">
        <w:rPr>
          <w:sz w:val="22"/>
          <w:szCs w:val="22"/>
          <w:lang w:val="en-US"/>
        </w:rPr>
        <w:t xml:space="preserve"> However, </w:t>
      </w:r>
      <w:r w:rsidR="004F7FF3" w:rsidRPr="0042700D">
        <w:rPr>
          <w:i/>
          <w:iCs/>
          <w:sz w:val="22"/>
          <w:szCs w:val="22"/>
          <w:lang w:val="en-US"/>
        </w:rPr>
        <w:t>w</w:t>
      </w:r>
      <w:r w:rsidR="00F65718" w:rsidRPr="0042700D">
        <w:rPr>
          <w:i/>
          <w:iCs/>
          <w:sz w:val="22"/>
          <w:szCs w:val="22"/>
          <w:lang w:val="en-US"/>
        </w:rPr>
        <w:t>ithin</w:t>
      </w:r>
      <w:r w:rsidR="00F65718">
        <w:rPr>
          <w:sz w:val="22"/>
          <w:szCs w:val="22"/>
          <w:lang w:val="en-US"/>
        </w:rPr>
        <w:t xml:space="preserve"> a given school, </w:t>
      </w:r>
      <w:r w:rsidR="00022B2E">
        <w:rPr>
          <w:sz w:val="22"/>
          <w:szCs w:val="22"/>
          <w:lang w:val="en-US"/>
        </w:rPr>
        <w:t>such selection</w:t>
      </w:r>
      <w:r w:rsidR="00F65718">
        <w:rPr>
          <w:sz w:val="22"/>
          <w:szCs w:val="22"/>
          <w:lang w:val="en-US"/>
        </w:rPr>
        <w:t xml:space="preserve"> is unlikely to occur because the Norwegian Education Act does not permit organization of students </w:t>
      </w:r>
      <w:r w:rsidR="00E91245">
        <w:rPr>
          <w:sz w:val="22"/>
          <w:szCs w:val="22"/>
          <w:lang w:val="en-US"/>
        </w:rPr>
        <w:t xml:space="preserve">in classes </w:t>
      </w:r>
      <w:r w:rsidR="00F65718">
        <w:rPr>
          <w:sz w:val="22"/>
          <w:szCs w:val="22"/>
          <w:lang w:val="en-US"/>
        </w:rPr>
        <w:t xml:space="preserve">according to gender, ethnicity or skills </w:t>
      </w:r>
      <w:r w:rsidR="00F65718">
        <w:rPr>
          <w:sz w:val="22"/>
          <w:szCs w:val="22"/>
          <w:lang w:val="en-US"/>
        </w:rPr>
        <w:fldChar w:fldCharType="begin"/>
      </w:r>
      <w:r w:rsidR="00F65718">
        <w:rPr>
          <w:sz w:val="22"/>
          <w:szCs w:val="22"/>
          <w:lang w:val="en-US"/>
        </w:rPr>
        <w:instrText xml:space="preserve"> ADDIN EN.CITE &lt;EndNote&gt;&lt;Cite&gt;&lt;Author&gt;Opplæringsloven&lt;/Author&gt;&lt;Year&gt;1998&lt;/Year&gt;&lt;RecNum&gt;1398&lt;/RecNum&gt;&lt;DisplayText&gt;(Opplæringsloven, 1998)&lt;/DisplayText&gt;&lt;record&gt;&lt;rec-number&gt;1398&lt;/rec-number&gt;&lt;foreign-keys&gt;&lt;key app="EN" db-id="epfe9tfxhd5wa1e0206vdd0kzs2zapv0zeff" timestamp="1759752999"&gt;1398&lt;/key&gt;&lt;/foreign-keys&gt;&lt;ref-type name="Legal Rule or Regulation"&gt;50&lt;/ref-type&gt;&lt;contributors&gt;&lt;authors&gt;&lt;author&gt;Opplæringsloven&lt;/author&gt;&lt;/authors&gt;&lt;/contributors&gt;&lt;titles&gt;&lt;title&gt;Lov om grunnskolen og den videregående opplæringa (LOV-1998-07-17-61)&lt;/title&gt;&lt;/titles&gt;&lt;dates&gt;&lt;year&gt;1998&lt;/year&gt;&lt;/dates&gt;&lt;publisher&gt;Lovdata&lt;/publisher&gt;&lt;urls&gt;&lt;related-urls&gt;&lt;url&gt;https://lovdata.no/dokument/NLO/lov/1998-07-17-61/KAPITTEL_9#%C2%A78-1&lt;/url&gt;&lt;/related-urls&gt;&lt;/urls&gt;&lt;/record&gt;&lt;/Cite&gt;&lt;/EndNote&gt;</w:instrText>
      </w:r>
      <w:r w:rsidR="00F65718">
        <w:rPr>
          <w:sz w:val="22"/>
          <w:szCs w:val="22"/>
          <w:lang w:val="en-US"/>
        </w:rPr>
        <w:fldChar w:fldCharType="separate"/>
      </w:r>
      <w:r w:rsidR="00F65718">
        <w:rPr>
          <w:noProof/>
          <w:sz w:val="22"/>
          <w:szCs w:val="22"/>
          <w:lang w:val="en-US"/>
        </w:rPr>
        <w:t>(Opplæringsloven, 1998)</w:t>
      </w:r>
      <w:r w:rsidR="00F65718">
        <w:rPr>
          <w:sz w:val="22"/>
          <w:szCs w:val="22"/>
          <w:lang w:val="en-US"/>
        </w:rPr>
        <w:fldChar w:fldCharType="end"/>
      </w:r>
      <w:r w:rsidR="00F65718">
        <w:rPr>
          <w:sz w:val="22"/>
          <w:szCs w:val="22"/>
          <w:lang w:val="en-US"/>
        </w:rPr>
        <w:t>. Therefore, conditional on school membership, class membership can be considered uncorrelated with socio</w:t>
      </w:r>
      <w:r w:rsidR="007C2637">
        <w:rPr>
          <w:sz w:val="22"/>
          <w:szCs w:val="22"/>
          <w:lang w:val="en-US"/>
        </w:rPr>
        <w:t>economic</w:t>
      </w:r>
      <w:r w:rsidR="00F65718">
        <w:rPr>
          <w:sz w:val="22"/>
          <w:szCs w:val="22"/>
          <w:lang w:val="en-US"/>
        </w:rPr>
        <w:t xml:space="preserve"> factors and it becomes possible to use “fixed-effects methods” </w:t>
      </w:r>
      <w:r w:rsidR="00F65718">
        <w:rPr>
          <w:sz w:val="22"/>
          <w:szCs w:val="22"/>
          <w:lang w:val="en-US"/>
        </w:rPr>
        <w:fldChar w:fldCharType="begin"/>
      </w:r>
      <w:r w:rsidR="00F65718">
        <w:rPr>
          <w:sz w:val="22"/>
          <w:szCs w:val="22"/>
          <w:lang w:val="en-US"/>
        </w:rPr>
        <w:instrText xml:space="preserve"> ADDIN EN.CITE &lt;EndNote&gt;&lt;Cite&gt;&lt;Author&gt;McNeish&lt;/Author&gt;&lt;Year&gt;2019&lt;/Year&gt;&lt;RecNum&gt;1399&lt;/RecNum&gt;&lt;DisplayText&gt;(McNeish &amp;amp; Kelley, 2019)&lt;/DisplayText&gt;&lt;record&gt;&lt;rec-number&gt;1399&lt;/rec-number&gt;&lt;foreign-keys&gt;&lt;key app="EN" db-id="epfe9tfxhd5wa1e0206vdd0kzs2zapv0zeff" timestamp="1759753235"&gt;1399&lt;/key&gt;&lt;/foreign-keys&gt;&lt;ref-type name="Journal Article"&gt;17&lt;/ref-type&gt;&lt;contributors&gt;&lt;authors&gt;&lt;author&gt;McNeish, Daniel&lt;/author&gt;&lt;author&gt;Kelley, Ken&lt;/author&gt;&lt;/authors&gt;&lt;/contributors&gt;&lt;titles&gt;&lt;title&gt;Fixed effects models versus mixed effects models for clustered data: Reviewing the approaches, disentangling the differences, and making recommendations&lt;/title&gt;&lt;secondary-title&gt;Psychological methods&lt;/secondary-title&gt;&lt;/titles&gt;&lt;periodical&gt;&lt;full-title&gt;Psychological methods&lt;/full-title&gt;&lt;/periodical&gt;&lt;pages&gt;20&lt;/pages&gt;&lt;volume&gt;24&lt;/volume&gt;&lt;number&gt;1&lt;/number&gt;&lt;dates&gt;&lt;year&gt;2019&lt;/year&gt;&lt;/dates&gt;&lt;isbn&gt;1939-1463&lt;/isbn&gt;&lt;urls&gt;&lt;/urls&gt;&lt;/record&gt;&lt;/Cite&gt;&lt;/EndNote&gt;</w:instrText>
      </w:r>
      <w:r w:rsidR="00F65718">
        <w:rPr>
          <w:sz w:val="22"/>
          <w:szCs w:val="22"/>
          <w:lang w:val="en-US"/>
        </w:rPr>
        <w:fldChar w:fldCharType="separate"/>
      </w:r>
      <w:r w:rsidR="00F65718">
        <w:rPr>
          <w:noProof/>
          <w:sz w:val="22"/>
          <w:szCs w:val="22"/>
          <w:lang w:val="en-US"/>
        </w:rPr>
        <w:t>(McNeish &amp; Kelley, 2019)</w:t>
      </w:r>
      <w:r w:rsidR="00F65718">
        <w:rPr>
          <w:sz w:val="22"/>
          <w:szCs w:val="22"/>
          <w:lang w:val="en-US"/>
        </w:rPr>
        <w:fldChar w:fldCharType="end"/>
      </w:r>
      <w:r w:rsidR="00F65718">
        <w:rPr>
          <w:sz w:val="22"/>
          <w:szCs w:val="22"/>
          <w:lang w:val="en-US"/>
        </w:rPr>
        <w:t xml:space="preserve"> to resolve school heterogeneity from </w:t>
      </w:r>
      <w:r w:rsidR="00F47D64">
        <w:rPr>
          <w:sz w:val="22"/>
          <w:szCs w:val="22"/>
          <w:lang w:val="en-US"/>
        </w:rPr>
        <w:t>genuine</w:t>
      </w:r>
      <w:r w:rsidR="000F47FA">
        <w:rPr>
          <w:sz w:val="22"/>
          <w:szCs w:val="22"/>
          <w:lang w:val="en-US"/>
        </w:rPr>
        <w:t xml:space="preserve"> </w:t>
      </w:r>
      <w:r w:rsidR="00F65718">
        <w:rPr>
          <w:sz w:val="22"/>
          <w:szCs w:val="22"/>
          <w:lang w:val="en-US"/>
        </w:rPr>
        <w:t>peer effects</w:t>
      </w:r>
      <w:r w:rsidR="0065450E">
        <w:rPr>
          <w:sz w:val="22"/>
          <w:szCs w:val="22"/>
          <w:lang w:val="en-US"/>
        </w:rPr>
        <w:t xml:space="preserve"> occurring</w:t>
      </w:r>
      <w:r w:rsidR="00E77AA5">
        <w:rPr>
          <w:sz w:val="22"/>
          <w:szCs w:val="22"/>
          <w:lang w:val="en-US"/>
        </w:rPr>
        <w:t xml:space="preserve"> </w:t>
      </w:r>
      <w:r w:rsidR="00F65718">
        <w:rPr>
          <w:sz w:val="22"/>
          <w:szCs w:val="22"/>
          <w:lang w:val="en-US"/>
        </w:rPr>
        <w:t>in classes. This will provide an important advantage for evaluatin</w:t>
      </w:r>
      <w:r w:rsidR="00A304E5">
        <w:rPr>
          <w:sz w:val="22"/>
          <w:szCs w:val="22"/>
          <w:lang w:val="en-US"/>
        </w:rPr>
        <w:t>g</w:t>
      </w:r>
      <w:r w:rsidR="001F3345">
        <w:rPr>
          <w:sz w:val="22"/>
          <w:szCs w:val="22"/>
          <w:lang w:val="en-US"/>
        </w:rPr>
        <w:t xml:space="preserve"> </w:t>
      </w:r>
      <w:r w:rsidR="00F65718">
        <w:rPr>
          <w:sz w:val="22"/>
          <w:szCs w:val="22"/>
          <w:lang w:val="en-US"/>
        </w:rPr>
        <w:t>causal effects of peers</w:t>
      </w:r>
      <w:r w:rsidR="001D6670">
        <w:rPr>
          <w:sz w:val="22"/>
          <w:szCs w:val="22"/>
          <w:lang w:val="en-US"/>
        </w:rPr>
        <w:t>.</w:t>
      </w:r>
    </w:p>
    <w:p w14:paraId="1B0DF4EC" w14:textId="40E72E9E" w:rsidR="00D33DA0" w:rsidRPr="005E4EF6" w:rsidRDefault="00756488" w:rsidP="00A825B3">
      <w:pPr>
        <w:pStyle w:val="Heading2"/>
        <w:spacing w:before="100" w:beforeAutospacing="1"/>
      </w:pPr>
      <w:r>
        <w:t xml:space="preserve">RO3: </w:t>
      </w:r>
      <w:r w:rsidR="005E4EF6" w:rsidRPr="005E4EF6">
        <w:t>Genetic architecture of peer effects</w:t>
      </w:r>
    </w:p>
    <w:p w14:paraId="2D181D67" w14:textId="77777777" w:rsidR="005E4EF6" w:rsidRPr="005E4EF6" w:rsidRDefault="005E4EF6" w:rsidP="00A825B3">
      <w:pPr>
        <w:spacing w:before="100" w:beforeAutospacing="1"/>
        <w:jc w:val="both"/>
        <w:rPr>
          <w:sz w:val="22"/>
          <w:szCs w:val="22"/>
          <w:lang w:val="en-US"/>
        </w:rPr>
      </w:pPr>
      <w:r w:rsidRPr="005E4EF6">
        <w:rPr>
          <w:sz w:val="22"/>
          <w:szCs w:val="22"/>
          <w:lang w:val="en-US"/>
        </w:rPr>
        <w:t>Viewing peer effects as complex traits, raises further interesting research questions:</w:t>
      </w:r>
    </w:p>
    <w:p w14:paraId="112CB93C" w14:textId="77777777" w:rsidR="005E4EF6" w:rsidRPr="005E4EF6" w:rsidRDefault="005E4EF6" w:rsidP="00A825B3">
      <w:pPr>
        <w:pStyle w:val="Quote"/>
        <w:spacing w:before="100" w:beforeAutospacing="1"/>
      </w:pPr>
      <w:r w:rsidRPr="005E4EF6">
        <w:t>Can we use measured genetic variation between people to explain their influence on others in their environment? Can we better understand central mechanisms of peer influence through genetic correlations with other complex traits?</w:t>
      </w:r>
    </w:p>
    <w:p w14:paraId="7BCAEAD7" w14:textId="1A7F1F16" w:rsidR="005E4EF6" w:rsidRPr="005E4EF6" w:rsidRDefault="005E4EF6" w:rsidP="00A825B3">
      <w:pPr>
        <w:spacing w:before="100" w:beforeAutospacing="1"/>
        <w:jc w:val="both"/>
        <w:rPr>
          <w:sz w:val="22"/>
          <w:szCs w:val="22"/>
          <w:lang w:val="en-US"/>
        </w:rPr>
      </w:pPr>
      <w:r w:rsidRPr="005E4EF6">
        <w:rPr>
          <w:sz w:val="22"/>
          <w:szCs w:val="22"/>
          <w:lang w:val="en-US"/>
        </w:rPr>
        <w:lastRenderedPageBreak/>
        <w:t xml:space="preserve">I suggest to apply the genome-wide association study (GWAS) methodology from molecular genetics </w:t>
      </w:r>
      <w:r w:rsidRPr="005E4EF6">
        <w:rPr>
          <w:sz w:val="22"/>
          <w:szCs w:val="22"/>
          <w:lang w:val="en-US"/>
        </w:rPr>
        <w:fldChar w:fldCharType="begin"/>
      </w:r>
      <w:r w:rsidRPr="005E4EF6">
        <w:rPr>
          <w:sz w:val="22"/>
          <w:szCs w:val="22"/>
          <w:lang w:val="en-US"/>
        </w:rPr>
        <w:instrText xml:space="preserve"> ADDIN EN.CITE &lt;EndNote&gt;&lt;Cite&gt;&lt;Author&gt;Uffelmann&lt;/Author&gt;&lt;Year&gt;2021&lt;/Year&gt;&lt;RecNum&gt;1346&lt;/RecNum&gt;&lt;DisplayText&gt;(Uffelmann et al., 2021)&lt;/DisplayText&gt;&lt;record&gt;&lt;rec-number&gt;1346&lt;/rec-number&gt;&lt;foreign-keys&gt;&lt;key app="EN" db-id="epfe9tfxhd5wa1e0206vdd0kzs2zapv0zeff" timestamp="1740735808"&gt;1346&lt;/key&gt;&lt;/foreign-keys&gt;&lt;ref-type name="Journal Article"&gt;17&lt;/ref-type&gt;&lt;contributors&gt;&lt;authors&gt;&lt;author&gt;Uffelmann, Emil&lt;/author&gt;&lt;author&gt;Huang, Qin Qin&lt;/author&gt;&lt;author&gt;Munung, Nchangwi Syntia&lt;/author&gt;&lt;author&gt;De Vries, Jantina&lt;/author&gt;&lt;author&gt;Okada, Yukinori&lt;/author&gt;&lt;author&gt;Martin, Alicia R&lt;/author&gt;&lt;author&gt;Martin, Hilary C&lt;/author&gt;&lt;author&gt;Lappalainen, Tuuli&lt;/author&gt;&lt;author&gt;Posthuma, Danielle&lt;/author&gt;&lt;/authors&gt;&lt;/contributors&gt;&lt;titles&gt;&lt;title&gt;Genome-wide association studies&lt;/title&gt;&lt;secondary-title&gt;Nature Reviews Methods Primers&lt;/secondary-title&gt;&lt;/titles&gt;&lt;periodical&gt;&lt;full-title&gt;Nature Reviews Methods Primers&lt;/full-title&gt;&lt;/periodical&gt;&lt;pages&gt;59&lt;/pages&gt;&lt;volume&gt;1&lt;/volume&gt;&lt;number&gt;1&lt;/number&gt;&lt;dates&gt;&lt;year&gt;2021&lt;/year&gt;&lt;/dates&gt;&lt;isbn&gt;2662-8449&lt;/isbn&gt;&lt;urls&gt;&lt;/urls&gt;&lt;/record&gt;&lt;/Cite&gt;&lt;/EndNote&gt;</w:instrText>
      </w:r>
      <w:r w:rsidRPr="005E4EF6">
        <w:rPr>
          <w:sz w:val="22"/>
          <w:szCs w:val="22"/>
          <w:lang w:val="en-US"/>
        </w:rPr>
        <w:fldChar w:fldCharType="separate"/>
      </w:r>
      <w:r w:rsidRPr="005E4EF6">
        <w:rPr>
          <w:noProof/>
          <w:sz w:val="22"/>
          <w:szCs w:val="22"/>
          <w:lang w:val="en-US"/>
        </w:rPr>
        <w:t>(Uffelmann et al., 2021)</w:t>
      </w:r>
      <w:r w:rsidRPr="005E4EF6">
        <w:rPr>
          <w:sz w:val="22"/>
          <w:szCs w:val="22"/>
          <w:lang w:val="en-US"/>
        </w:rPr>
        <w:fldChar w:fldCharType="end"/>
      </w:r>
      <w:r w:rsidRPr="005E4EF6">
        <w:rPr>
          <w:sz w:val="22"/>
          <w:szCs w:val="22"/>
          <w:lang w:val="en-US"/>
        </w:rPr>
        <w:t xml:space="preserve"> to characterize the genetic architecture of peer effects. In essence, the methodology scans across millions of positions on the genome and test whether individuals with different genotype also differ in complex trait levels or disease risk </w:t>
      </w:r>
      <w:r w:rsidRPr="005E4EF6">
        <w:rPr>
          <w:sz w:val="22"/>
          <w:szCs w:val="22"/>
          <w:lang w:val="en-US"/>
        </w:rPr>
        <w:fldChar w:fldCharType="begin"/>
      </w:r>
      <w:r w:rsidR="009F78BD">
        <w:rPr>
          <w:sz w:val="22"/>
          <w:szCs w:val="22"/>
          <w:lang w:val="en-US"/>
        </w:rPr>
        <w:instrText xml:space="preserve"> ADDIN EN.CITE &lt;EndNote&gt;&lt;Cite&gt;&lt;Author&gt;Abdellaoui&lt;/Author&gt;&lt;Year&gt;2023&lt;/Year&gt;&lt;RecNum&gt;1348&lt;/RecNum&gt;&lt;DisplayText&gt;(Abdellaoui et al., 2023)&lt;/DisplayText&gt;&lt;record&gt;&lt;rec-number&gt;1348&lt;/rec-number&gt;&lt;foreign-keys&gt;&lt;key app="EN" db-id="epfe9tfxhd5wa1e0206vdd0kzs2zapv0zeff" timestamp="1740829065"&gt;1348&lt;/key&gt;&lt;/foreign-keys&gt;&lt;ref-type name="Journal Article"&gt;17&lt;/ref-type&gt;&lt;contributors&gt;&lt;authors&gt;&lt;author&gt;Abdellaoui, Abdel&lt;/author&gt;&lt;author&gt;Yengo, Loic&lt;/author&gt;&lt;author&gt;Verweij, Karin JH&lt;/author&gt;&lt;author&gt;Visscher, Peter M&lt;/author&gt;&lt;/authors&gt;&lt;/contributors&gt;&lt;titles&gt;&lt;title&gt;15 years of GWAS discovery: realizing the promise&lt;/title&gt;&lt;secondary-title&gt;The American Journal of Human Genetics&lt;/secondary-title&gt;&lt;/titles&gt;&lt;periodical&gt;&lt;full-title&gt;The American Journal of Human Genetics&lt;/full-title&gt;&lt;/periodical&gt;&lt;pages&gt;179-194&lt;/pages&gt;&lt;volume&gt;110&lt;/volume&gt;&lt;number&gt;2&lt;/number&gt;&lt;dates&gt;&lt;year&gt;2023&lt;/year&gt;&lt;/dates&gt;&lt;isbn&gt;0002-9297&lt;/isbn&gt;&lt;urls&gt;&lt;/urls&gt;&lt;/record&gt;&lt;/Cite&gt;&lt;/EndNote&gt;</w:instrText>
      </w:r>
      <w:r w:rsidRPr="005E4EF6">
        <w:rPr>
          <w:sz w:val="22"/>
          <w:szCs w:val="22"/>
          <w:lang w:val="en-US"/>
        </w:rPr>
        <w:fldChar w:fldCharType="separate"/>
      </w:r>
      <w:r w:rsidR="009F78BD">
        <w:rPr>
          <w:noProof/>
          <w:sz w:val="22"/>
          <w:szCs w:val="22"/>
          <w:lang w:val="en-US"/>
        </w:rPr>
        <w:t>(Abdellaoui et al., 2023)</w:t>
      </w:r>
      <w:r w:rsidRPr="005E4EF6">
        <w:rPr>
          <w:sz w:val="22"/>
          <w:szCs w:val="22"/>
          <w:lang w:val="en-US"/>
        </w:rPr>
        <w:fldChar w:fldCharType="end"/>
      </w:r>
      <w:r w:rsidRPr="005E4EF6">
        <w:rPr>
          <w:sz w:val="22"/>
          <w:szCs w:val="22"/>
          <w:lang w:val="en-US"/>
        </w:rPr>
        <w:t xml:space="preserve">. This can inform peer effects in at least two novel ways. The first is that there is no ambiguity of direction of causation. Genetic variation may associate with behavior towards peers, but peers’ do not alter genotypes. Genetic theory dictates that given parental genotypes; the genotype of the offspring is a random lottery </w:t>
      </w:r>
      <w:r w:rsidRPr="005E4EF6">
        <w:rPr>
          <w:sz w:val="22"/>
          <w:szCs w:val="22"/>
          <w:lang w:val="en-US"/>
        </w:rPr>
        <w:fldChar w:fldCharType="begin"/>
      </w:r>
      <w:r w:rsidR="009F78BD">
        <w:rPr>
          <w:sz w:val="22"/>
          <w:szCs w:val="22"/>
          <w:lang w:val="en-US"/>
        </w:rPr>
        <w:instrText xml:space="preserve"> ADDIN EN.CITE &lt;EndNote&gt;&lt;Cite&gt;&lt;Author&gt;Young&lt;/Author&gt;&lt;Year&gt;2019&lt;/Year&gt;&lt;RecNum&gt;1052&lt;/RecNum&gt;&lt;DisplayText&gt;(Young et al., 2019)&lt;/DisplayText&gt;&lt;record&gt;&lt;rec-number&gt;1052&lt;/rec-number&gt;&lt;foreign-keys&gt;&lt;key app="EN" db-id="epfe9tfxhd5wa1e0206vdd0kzs2zapv0zeff" timestamp="1705051262"&gt;1052&lt;/key&gt;&lt;/foreign-keys&gt;&lt;ref-type name="Journal Article"&gt;17&lt;/ref-type&gt;&lt;contributors&gt;&lt;authors&gt;&lt;author&gt;Young, Alexander I&lt;/author&gt;&lt;author&gt;Benonisdottir, Stefania&lt;/author&gt;&lt;author&gt;Przeworski, Molly&lt;/author&gt;&lt;author&gt;Kong, Augustine&lt;/author&gt;&lt;/authors&gt;&lt;/contributors&gt;&lt;titles&gt;&lt;title&gt;Deconstructing the sources of genotype-phenotype associations in humans&lt;/title&gt;&lt;secondary-title&gt;Science&lt;/secondary-title&gt;&lt;/titles&gt;&lt;periodical&gt;&lt;full-title&gt;Science&lt;/full-title&gt;&lt;/periodical&gt;&lt;pages&gt;1396-1400&lt;/pages&gt;&lt;volume&gt;365&lt;/volume&gt;&lt;number&gt;6460&lt;/number&gt;&lt;dates&gt;&lt;year&gt;2019&lt;/year&gt;&lt;/dates&gt;&lt;isbn&gt;0036-8075&lt;/isbn&gt;&lt;urls&gt;&lt;/urls&gt;&lt;/record&gt;&lt;/Cite&gt;&lt;/EndNote&gt;</w:instrText>
      </w:r>
      <w:r w:rsidRPr="005E4EF6">
        <w:rPr>
          <w:sz w:val="22"/>
          <w:szCs w:val="22"/>
          <w:lang w:val="en-US"/>
        </w:rPr>
        <w:fldChar w:fldCharType="separate"/>
      </w:r>
      <w:r w:rsidR="009F78BD">
        <w:rPr>
          <w:noProof/>
          <w:sz w:val="22"/>
          <w:szCs w:val="22"/>
          <w:lang w:val="en-US"/>
        </w:rPr>
        <w:t>(Young et al., 2019)</w:t>
      </w:r>
      <w:r w:rsidRPr="005E4EF6">
        <w:rPr>
          <w:sz w:val="22"/>
          <w:szCs w:val="22"/>
          <w:lang w:val="en-US"/>
        </w:rPr>
        <w:fldChar w:fldCharType="end"/>
      </w:r>
      <w:r w:rsidRPr="005E4EF6">
        <w:rPr>
          <w:sz w:val="22"/>
          <w:szCs w:val="22"/>
          <w:lang w:val="en-US"/>
        </w:rPr>
        <w:t xml:space="preserve">. Therefore, genetic variations </w:t>
      </w:r>
      <w:r w:rsidRPr="00B50EA0">
        <w:rPr>
          <w:i/>
          <w:iCs/>
          <w:sz w:val="22"/>
          <w:szCs w:val="22"/>
          <w:lang w:val="en-US"/>
        </w:rPr>
        <w:t>within families</w:t>
      </w:r>
      <w:r w:rsidRPr="005E4EF6">
        <w:rPr>
          <w:sz w:val="22"/>
          <w:szCs w:val="22"/>
          <w:lang w:val="en-US"/>
        </w:rPr>
        <w:t xml:space="preserve"> are not subject to social stratification and provide a new method for identifying measurable exogenous peer effects </w:t>
      </w:r>
      <w:r w:rsidRPr="005E4EF6">
        <w:rPr>
          <w:sz w:val="22"/>
          <w:szCs w:val="22"/>
          <w:lang w:val="en-US"/>
        </w:rPr>
        <w:fldChar w:fldCharType="begin"/>
      </w:r>
      <w:r w:rsidRPr="005E4EF6">
        <w:rPr>
          <w:sz w:val="22"/>
          <w:szCs w:val="22"/>
          <w:lang w:val="en-US"/>
        </w:rPr>
        <w:instrText xml:space="preserve"> ADDIN EN.CITE &lt;EndNote&gt;&lt;Cite&gt;&lt;Author&gt;Manski&lt;/Author&gt;&lt;Year&gt;1993&lt;/Year&gt;&lt;RecNum&gt;1320&lt;/RecNum&gt;&lt;DisplayText&gt;(Manski, 1993)&lt;/DisplayText&gt;&lt;record&gt;&lt;rec-number&gt;1320&lt;/rec-number&gt;&lt;foreign-keys&gt;&lt;key app="EN" db-id="epfe9tfxhd5wa1e0206vdd0kzs2zapv0zeff" timestamp="1740481368"&gt;1320&lt;/key&gt;&lt;/foreign-keys&gt;&lt;ref-type name="Journal Article"&gt;17&lt;/ref-type&gt;&lt;contributors&gt;&lt;authors&gt;&lt;author&gt;Manski, Charles F&lt;/author&gt;&lt;/authors&gt;&lt;/contributors&gt;&lt;titles&gt;&lt;title&gt;Identification of endogenous social effects: The reflection problem&lt;/title&gt;&lt;secondary-title&gt;The review of economic studies&lt;/secondary-title&gt;&lt;/titles&gt;&lt;periodical&gt;&lt;full-title&gt;The review of economic studies&lt;/full-title&gt;&lt;/periodical&gt;&lt;pages&gt;531-542&lt;/pages&gt;&lt;volume&gt;60&lt;/volume&gt;&lt;number&gt;3&lt;/number&gt;&lt;dates&gt;&lt;year&gt;1993&lt;/year&gt;&lt;/dates&gt;&lt;isbn&gt;1467-937X&lt;/isbn&gt;&lt;urls&gt;&lt;/urls&gt;&lt;/record&gt;&lt;/Cite&gt;&lt;/EndNote&gt;</w:instrText>
      </w:r>
      <w:r w:rsidRPr="005E4EF6">
        <w:rPr>
          <w:sz w:val="22"/>
          <w:szCs w:val="22"/>
          <w:lang w:val="en-US"/>
        </w:rPr>
        <w:fldChar w:fldCharType="separate"/>
      </w:r>
      <w:r w:rsidRPr="005E4EF6">
        <w:rPr>
          <w:sz w:val="22"/>
          <w:szCs w:val="22"/>
          <w:lang w:val="en-US"/>
        </w:rPr>
        <w:t>(Manski, 1993)</w:t>
      </w:r>
      <w:r w:rsidRPr="005E4EF6">
        <w:rPr>
          <w:sz w:val="22"/>
          <w:szCs w:val="22"/>
          <w:lang w:val="en-US"/>
        </w:rPr>
        <w:fldChar w:fldCharType="end"/>
      </w:r>
      <w:r w:rsidRPr="005E4EF6">
        <w:rPr>
          <w:sz w:val="22"/>
          <w:szCs w:val="22"/>
          <w:lang w:val="en-US"/>
        </w:rPr>
        <w:t>. The second way is that the explanatory variables in a GWAS are the human genome, which is common across all GWAS’s of human characteristics. This makes it possible to use publicly available databases to discover other complex traits, such as personality dimensions, that are genetically correlated with peer effects. This provides a new method for understanding the processes which peer effects operate through.</w:t>
      </w:r>
    </w:p>
    <w:p w14:paraId="32A03537" w14:textId="5A762CA6" w:rsidR="005E4EF6" w:rsidRPr="005E4EF6" w:rsidRDefault="008B3097" w:rsidP="00A825B3">
      <w:pPr>
        <w:pStyle w:val="Heading2"/>
        <w:spacing w:before="100" w:beforeAutospacing="1"/>
      </w:pPr>
      <w:r>
        <w:t xml:space="preserve">RO4: </w:t>
      </w:r>
      <w:r w:rsidR="005E4EF6" w:rsidRPr="005E4EF6">
        <w:t>Peer effects are expressed towards individuals and in contexts</w:t>
      </w:r>
    </w:p>
    <w:p w14:paraId="4726433D" w14:textId="77777777" w:rsidR="005E4EF6" w:rsidRPr="005E4EF6" w:rsidRDefault="005E4EF6" w:rsidP="00A825B3">
      <w:pPr>
        <w:spacing w:before="100" w:beforeAutospacing="1"/>
        <w:jc w:val="both"/>
        <w:rPr>
          <w:sz w:val="22"/>
          <w:szCs w:val="22"/>
          <w:lang w:val="en-US"/>
        </w:rPr>
      </w:pPr>
      <w:r w:rsidRPr="005E4EF6">
        <w:rPr>
          <w:sz w:val="22"/>
          <w:szCs w:val="22"/>
          <w:lang w:val="en-US"/>
        </w:rPr>
        <w:t xml:space="preserve">Peer effects are per definition expressed towards other individuals. It is therefore unlikely that peer interactions can be fully characterized without considering how individuals differ in response to peers. This form of “sensitivity” has received little attention in the education literature, except for a few investigations </w:t>
      </w:r>
      <w:r w:rsidRPr="005E4EF6">
        <w:rPr>
          <w:sz w:val="22"/>
          <w:szCs w:val="22"/>
          <w:lang w:val="en-US"/>
        </w:rPr>
        <w:fldChar w:fldCharType="begin"/>
      </w:r>
      <w:r w:rsidRPr="005E4EF6">
        <w:rPr>
          <w:sz w:val="22"/>
          <w:szCs w:val="22"/>
          <w:lang w:val="en-US"/>
        </w:rPr>
        <w:instrText xml:space="preserve"> ADDIN EN.CITE &lt;EndNote&gt;&lt;Cite&gt;&lt;Author&gt;Burke&lt;/Author&gt;&lt;Year&gt;2013&lt;/Year&gt;&lt;RecNum&gt;1330&lt;/RecNum&gt;&lt;DisplayText&gt;(Burke &amp;amp; Sass, 2013; Cooley, 2010)&lt;/DisplayText&gt;&lt;record&gt;&lt;rec-number&gt;1330&lt;/rec-number&gt;&lt;foreign-keys&gt;&lt;key app="EN" db-id="epfe9tfxhd5wa1e0206vdd0kzs2zapv0zeff" timestamp="1740492938"&gt;1330&lt;/key&gt;&lt;/foreign-keys&gt;&lt;ref-type name="Journal Article"&gt;17&lt;/ref-type&gt;&lt;contributors&gt;&lt;authors&gt;&lt;author&gt;Burke, Mary A&lt;/author&gt;&lt;author&gt;Sass, Tim R&lt;/author&gt;&lt;/authors&gt;&lt;/contributors&gt;&lt;titles&gt;&lt;title&gt;Classroom peer effects and student achievement&lt;/title&gt;&lt;secondary-title&gt;Journal of Labor Economics&lt;/secondary-title&gt;&lt;/titles&gt;&lt;periodical&gt;&lt;full-title&gt;Journal of Labor Economics&lt;/full-title&gt;&lt;/periodical&gt;&lt;pages&gt;51-82&lt;/pages&gt;&lt;volume&gt;31&lt;/volume&gt;&lt;number&gt;1&lt;/number&gt;&lt;dates&gt;&lt;year&gt;2013&lt;/year&gt;&lt;/dates&gt;&lt;isbn&gt;0734-306X&lt;/isbn&gt;&lt;urls&gt;&lt;/urls&gt;&lt;/record&gt;&lt;/Cite&gt;&lt;Cite&gt;&lt;Author&gt;Cooley&lt;/Author&gt;&lt;Year&gt;2010&lt;/Year&gt;&lt;RecNum&gt;1337&lt;/RecNum&gt;&lt;record&gt;&lt;rec-number&gt;1337&lt;/rec-number&gt;&lt;foreign-keys&gt;&lt;key app="EN" db-id="epfe9tfxhd5wa1e0206vdd0kzs2zapv0zeff" timestamp="1740575127"&gt;1337&lt;/key&gt;&lt;/foreign-keys&gt;&lt;ref-type name="Journal Article"&gt;17&lt;/ref-type&gt;&lt;contributors&gt;&lt;authors&gt;&lt;author&gt;Cooley, Jane&lt;/author&gt;&lt;/authors&gt;&lt;/contributors&gt;&lt;titles&gt;&lt;title&gt;Desegregation and the Achievement Gap: Do Diverse Peers Help?&lt;/title&gt;&lt;secondary-title&gt;Unpublished manuscript. Department of Economics, University of Wisconsin at Madison&lt;/secondary-title&gt;&lt;/titles&gt;&lt;periodical&gt;&lt;full-title&gt;Unpublished manuscript. Department of Economics, University of Wisconsin at Madison&lt;/full-title&gt;&lt;/periodical&gt;&lt;dates&gt;&lt;year&gt;2010&lt;/year&gt;&lt;/dates&gt;&lt;urls&gt;&lt;/urls&gt;&lt;/record&gt;&lt;/Cite&gt;&lt;/EndNote&gt;</w:instrText>
      </w:r>
      <w:r w:rsidRPr="005E4EF6">
        <w:rPr>
          <w:sz w:val="22"/>
          <w:szCs w:val="22"/>
          <w:lang w:val="en-US"/>
        </w:rPr>
        <w:fldChar w:fldCharType="separate"/>
      </w:r>
      <w:r w:rsidRPr="005E4EF6">
        <w:rPr>
          <w:noProof/>
          <w:sz w:val="22"/>
          <w:szCs w:val="22"/>
          <w:lang w:val="en-US"/>
        </w:rPr>
        <w:t>(Burke &amp; Sass, 2013; Cooley, 2010)</w:t>
      </w:r>
      <w:r w:rsidRPr="005E4EF6">
        <w:rPr>
          <w:sz w:val="22"/>
          <w:szCs w:val="22"/>
          <w:lang w:val="en-US"/>
        </w:rPr>
        <w:fldChar w:fldCharType="end"/>
      </w:r>
      <w:r w:rsidRPr="005E4EF6">
        <w:rPr>
          <w:sz w:val="22"/>
          <w:szCs w:val="22"/>
          <w:lang w:val="en-US"/>
        </w:rPr>
        <w:t xml:space="preserve">. In contrast, developmental psychology emphasizes the role of individual differences in environmental sensitivity </w:t>
      </w:r>
      <w:r w:rsidRPr="005E4EF6">
        <w:rPr>
          <w:sz w:val="22"/>
          <w:szCs w:val="22"/>
          <w:lang w:val="en-US"/>
        </w:rPr>
        <w:fldChar w:fldCharType="begin"/>
      </w:r>
      <w:r w:rsidRPr="005E4EF6">
        <w:rPr>
          <w:sz w:val="22"/>
          <w:szCs w:val="22"/>
          <w:lang w:val="en-US"/>
        </w:rPr>
        <w:instrText xml:space="preserve"> ADDIN EN.CITE &lt;EndNote&gt;&lt;Cite&gt;&lt;Author&gt;Pluess&lt;/Author&gt;&lt;Year&gt;2015&lt;/Year&gt;&lt;RecNum&gt;1391&lt;/RecNum&gt;&lt;DisplayText&gt;(Pluess, 2015)&lt;/DisplayText&gt;&lt;record&gt;&lt;rec-number&gt;1391&lt;/rec-number&gt;&lt;foreign-keys&gt;&lt;key app="EN" db-id="epfe9tfxhd5wa1e0206vdd0kzs2zapv0zeff" timestamp="1757955938"&gt;1391&lt;/key&gt;&lt;/foreign-keys&gt;&lt;ref-type name="Journal Article"&gt;17&lt;/ref-type&gt;&lt;contributors&gt;&lt;authors&gt;&lt;author&gt;Pluess, Michael&lt;/author&gt;&lt;/authors&gt;&lt;/contributors&gt;&lt;titles&gt;&lt;title&gt;Individual differences in environmental sensitivity&lt;/title&gt;&lt;secondary-title&gt;Child development perspectives&lt;/secondary-title&gt;&lt;/titles&gt;&lt;periodical&gt;&lt;full-title&gt;Child development perspectives&lt;/full-title&gt;&lt;/periodical&gt;&lt;pages&gt;138-143&lt;/pages&gt;&lt;volume&gt;9&lt;/volume&gt;&lt;number&gt;3&lt;/number&gt;&lt;dates&gt;&lt;year&gt;2015&lt;/year&gt;&lt;/dates&gt;&lt;isbn&gt;1750-8592&lt;/isbn&gt;&lt;urls&gt;&lt;/urls&gt;&lt;/record&gt;&lt;/Cite&gt;&lt;/EndNote&gt;</w:instrText>
      </w:r>
      <w:r w:rsidRPr="005E4EF6">
        <w:rPr>
          <w:sz w:val="22"/>
          <w:szCs w:val="22"/>
          <w:lang w:val="en-US"/>
        </w:rPr>
        <w:fldChar w:fldCharType="separate"/>
      </w:r>
      <w:r w:rsidRPr="005E4EF6">
        <w:rPr>
          <w:noProof/>
          <w:sz w:val="22"/>
          <w:szCs w:val="22"/>
          <w:lang w:val="en-US"/>
        </w:rPr>
        <w:t>(Pluess, 2015)</w:t>
      </w:r>
      <w:r w:rsidRPr="005E4EF6">
        <w:rPr>
          <w:sz w:val="22"/>
          <w:szCs w:val="22"/>
          <w:lang w:val="en-US"/>
        </w:rPr>
        <w:fldChar w:fldCharType="end"/>
      </w:r>
      <w:r w:rsidRPr="005E4EF6">
        <w:rPr>
          <w:sz w:val="22"/>
          <w:szCs w:val="22"/>
          <w:lang w:val="en-US"/>
        </w:rPr>
        <w:t>, but is rarely concerned with peer interactions. With DePeer I aim to provide novel insights into mechanisms by integrating psychological models of sensitivity with peer effects in education. This enables me to study:</w:t>
      </w:r>
    </w:p>
    <w:p w14:paraId="21EE6735" w14:textId="11E6F733" w:rsidR="005E4EF6" w:rsidRPr="005E4EF6" w:rsidRDefault="00583F6F" w:rsidP="00A825B3">
      <w:pPr>
        <w:pStyle w:val="Quote"/>
        <w:spacing w:before="100" w:beforeAutospacing="1"/>
      </w:pPr>
      <w:r>
        <w:t xml:space="preserve">To what </w:t>
      </w:r>
      <w:r w:rsidR="005E4EF6" w:rsidRPr="005E4EF6">
        <w:t xml:space="preserve">extent </w:t>
      </w:r>
      <w:r>
        <w:t>do</w:t>
      </w:r>
      <w:r w:rsidR="005E4EF6" w:rsidRPr="005E4EF6">
        <w:t xml:space="preserve"> individuals differ in sensitivity towards their peers</w:t>
      </w:r>
      <w:r>
        <w:t>?</w:t>
      </w:r>
      <w:r w:rsidR="005E4EF6" w:rsidRPr="005E4EF6">
        <w:t xml:space="preserve"> </w:t>
      </w:r>
      <w:r w:rsidR="001E258E">
        <w:t xml:space="preserve">Do males and females differ in </w:t>
      </w:r>
      <w:r w:rsidR="008D128B">
        <w:t>s</w:t>
      </w:r>
      <w:r w:rsidR="001E258E">
        <w:t>ensiti</w:t>
      </w:r>
      <w:r w:rsidR="008E6B46">
        <w:t>vit</w:t>
      </w:r>
      <w:r w:rsidR="001E258E">
        <w:t xml:space="preserve">y towards peers? </w:t>
      </w:r>
      <w:r w:rsidR="00186D58">
        <w:t>W</w:t>
      </w:r>
      <w:r w:rsidR="005E4EF6" w:rsidRPr="005E4EF6">
        <w:t>hich dimensions of personality can describe</w:t>
      </w:r>
      <w:r w:rsidR="00186D58">
        <w:t xml:space="preserve"> why some are more</w:t>
      </w:r>
      <w:r w:rsidR="005E4EF6" w:rsidRPr="005E4EF6">
        <w:t xml:space="preserve"> sensitiv</w:t>
      </w:r>
      <w:r w:rsidR="00186D58">
        <w:t>e than others</w:t>
      </w:r>
      <w:r w:rsidR="00AC0968">
        <w:t>?</w:t>
      </w:r>
    </w:p>
    <w:p w14:paraId="51FA333F" w14:textId="757DBD86" w:rsidR="005E4EF6" w:rsidRPr="005E4EF6" w:rsidRDefault="00F50115" w:rsidP="00A825B3">
      <w:pPr>
        <w:spacing w:before="100" w:beforeAutospacing="1"/>
        <w:jc w:val="both"/>
        <w:rPr>
          <w:sz w:val="22"/>
          <w:szCs w:val="22"/>
          <w:lang w:val="en-US"/>
        </w:rPr>
      </w:pPr>
      <w:r>
        <w:rPr>
          <w:sz w:val="22"/>
          <w:szCs w:val="22"/>
          <w:lang w:val="en-US"/>
        </w:rPr>
        <w:t xml:space="preserve">While </w:t>
      </w:r>
      <w:r w:rsidR="00132E75">
        <w:rPr>
          <w:sz w:val="22"/>
          <w:szCs w:val="22"/>
          <w:lang w:val="en-US"/>
        </w:rPr>
        <w:t>I previously considered heterogeneity between schools as</w:t>
      </w:r>
      <w:r w:rsidR="00CB4E3F">
        <w:rPr>
          <w:sz w:val="22"/>
          <w:szCs w:val="22"/>
          <w:lang w:val="en-US"/>
        </w:rPr>
        <w:t xml:space="preserve"> </w:t>
      </w:r>
      <w:r w:rsidR="00E37E3C">
        <w:rPr>
          <w:sz w:val="22"/>
          <w:szCs w:val="22"/>
          <w:lang w:val="en-US"/>
        </w:rPr>
        <w:t>a</w:t>
      </w:r>
      <w:r w:rsidR="00AE1003">
        <w:rPr>
          <w:sz w:val="22"/>
          <w:szCs w:val="22"/>
          <w:lang w:val="en-US"/>
        </w:rPr>
        <w:t xml:space="preserve"> source of confounding</w:t>
      </w:r>
      <w:r w:rsidR="00CB4E3F">
        <w:rPr>
          <w:sz w:val="22"/>
          <w:szCs w:val="22"/>
          <w:lang w:val="en-US"/>
        </w:rPr>
        <w:t xml:space="preserve"> </w:t>
      </w:r>
      <w:r w:rsidR="00910951">
        <w:rPr>
          <w:sz w:val="22"/>
          <w:szCs w:val="22"/>
          <w:lang w:val="en-US"/>
        </w:rPr>
        <w:t>for evaluating</w:t>
      </w:r>
      <w:r w:rsidR="000413B2">
        <w:rPr>
          <w:sz w:val="22"/>
          <w:szCs w:val="22"/>
          <w:lang w:val="en-US"/>
        </w:rPr>
        <w:t xml:space="preserve"> a causal</w:t>
      </w:r>
      <w:r w:rsidR="00CB4E3F">
        <w:rPr>
          <w:sz w:val="22"/>
          <w:szCs w:val="22"/>
          <w:lang w:val="en-US"/>
        </w:rPr>
        <w:t xml:space="preserve"> peer </w:t>
      </w:r>
      <w:r w:rsidR="00FD7010">
        <w:rPr>
          <w:sz w:val="22"/>
          <w:szCs w:val="22"/>
          <w:lang w:val="en-US"/>
        </w:rPr>
        <w:t>effect</w:t>
      </w:r>
      <w:r w:rsidR="00CB4E3F">
        <w:rPr>
          <w:sz w:val="22"/>
          <w:szCs w:val="22"/>
          <w:lang w:val="en-US"/>
        </w:rPr>
        <w:t xml:space="preserve">, </w:t>
      </w:r>
      <w:r w:rsidR="00783DDC">
        <w:rPr>
          <w:sz w:val="22"/>
          <w:szCs w:val="22"/>
          <w:lang w:val="en-US"/>
        </w:rPr>
        <w:t xml:space="preserve">this part of the projects seeks to </w:t>
      </w:r>
      <w:r w:rsidR="00783DDC" w:rsidRPr="002A2305">
        <w:rPr>
          <w:i/>
          <w:iCs/>
          <w:sz w:val="22"/>
          <w:szCs w:val="22"/>
          <w:lang w:val="en-US"/>
        </w:rPr>
        <w:t>u</w:t>
      </w:r>
      <w:r w:rsidR="004E05C0" w:rsidRPr="002A2305">
        <w:rPr>
          <w:i/>
          <w:iCs/>
          <w:sz w:val="22"/>
          <w:szCs w:val="22"/>
          <w:lang w:val="en-US"/>
        </w:rPr>
        <w:t>nde</w:t>
      </w:r>
      <w:r w:rsidR="00783DDC" w:rsidRPr="002A2305">
        <w:rPr>
          <w:i/>
          <w:iCs/>
          <w:sz w:val="22"/>
          <w:szCs w:val="22"/>
          <w:lang w:val="en-US"/>
        </w:rPr>
        <w:t>rstan</w:t>
      </w:r>
      <w:r w:rsidR="004E05C0" w:rsidRPr="002A2305">
        <w:rPr>
          <w:i/>
          <w:iCs/>
          <w:sz w:val="22"/>
          <w:szCs w:val="22"/>
          <w:lang w:val="en-US"/>
        </w:rPr>
        <w:t>d</w:t>
      </w:r>
      <w:r w:rsidR="004E05C0">
        <w:rPr>
          <w:sz w:val="22"/>
          <w:szCs w:val="22"/>
          <w:lang w:val="en-US"/>
        </w:rPr>
        <w:t xml:space="preserve"> how peer effects depen</w:t>
      </w:r>
      <w:r w:rsidR="00602432">
        <w:rPr>
          <w:sz w:val="22"/>
          <w:szCs w:val="22"/>
          <w:lang w:val="en-US"/>
        </w:rPr>
        <w:t xml:space="preserve">d on the contexts they are expressed in – </w:t>
      </w:r>
      <w:r w:rsidR="00F859DD">
        <w:rPr>
          <w:sz w:val="22"/>
          <w:szCs w:val="22"/>
          <w:lang w:val="en-US"/>
        </w:rPr>
        <w:t>the school environment</w:t>
      </w:r>
      <w:r w:rsidR="00602432">
        <w:rPr>
          <w:sz w:val="22"/>
          <w:szCs w:val="22"/>
          <w:lang w:val="en-US"/>
        </w:rPr>
        <w:t xml:space="preserve">. </w:t>
      </w:r>
      <w:r w:rsidR="00874659">
        <w:rPr>
          <w:sz w:val="22"/>
          <w:szCs w:val="22"/>
          <w:lang w:val="en-US"/>
        </w:rPr>
        <w:t xml:space="preserve">As </w:t>
      </w:r>
      <w:r w:rsidR="005E4EF6" w:rsidRPr="005E4EF6">
        <w:rPr>
          <w:sz w:val="22"/>
          <w:szCs w:val="22"/>
          <w:lang w:val="en-US"/>
        </w:rPr>
        <w:t>relatives often attend differe</w:t>
      </w:r>
      <w:r w:rsidR="00EB06F0">
        <w:rPr>
          <w:sz w:val="22"/>
          <w:szCs w:val="22"/>
          <w:lang w:val="en-US"/>
        </w:rPr>
        <w:t xml:space="preserve">nt </w:t>
      </w:r>
      <w:r w:rsidR="005E4EF6" w:rsidRPr="005E4EF6">
        <w:rPr>
          <w:sz w:val="22"/>
          <w:szCs w:val="22"/>
          <w:lang w:val="en-US"/>
        </w:rPr>
        <w:t>schools</w:t>
      </w:r>
      <w:r w:rsidR="00A91FFD">
        <w:rPr>
          <w:sz w:val="22"/>
          <w:szCs w:val="22"/>
          <w:lang w:val="en-US"/>
        </w:rPr>
        <w:t xml:space="preserve">, it </w:t>
      </w:r>
      <w:r w:rsidR="00990A50">
        <w:rPr>
          <w:sz w:val="22"/>
          <w:szCs w:val="22"/>
          <w:lang w:val="en-US"/>
        </w:rPr>
        <w:t xml:space="preserve">becomes possible </w:t>
      </w:r>
      <w:r w:rsidR="00A91FFD">
        <w:rPr>
          <w:sz w:val="22"/>
          <w:szCs w:val="22"/>
          <w:lang w:val="en-US"/>
        </w:rPr>
        <w:t>to</w:t>
      </w:r>
      <w:r w:rsidR="00766B98">
        <w:rPr>
          <w:sz w:val="22"/>
          <w:szCs w:val="22"/>
          <w:lang w:val="en-US"/>
        </w:rPr>
        <w:t xml:space="preserve"> evaluate t</w:t>
      </w:r>
      <w:r w:rsidR="00EC3927">
        <w:rPr>
          <w:sz w:val="22"/>
          <w:szCs w:val="22"/>
          <w:lang w:val="en-US"/>
        </w:rPr>
        <w:t>he</w:t>
      </w:r>
      <w:r w:rsidR="00766B98">
        <w:rPr>
          <w:sz w:val="22"/>
          <w:szCs w:val="22"/>
          <w:lang w:val="en-US"/>
        </w:rPr>
        <w:t xml:space="preserve"> peer </w:t>
      </w:r>
      <w:r w:rsidR="00EC3927">
        <w:rPr>
          <w:sz w:val="22"/>
          <w:szCs w:val="22"/>
          <w:lang w:val="en-US"/>
        </w:rPr>
        <w:t>by</w:t>
      </w:r>
      <w:r w:rsidR="00766B98">
        <w:rPr>
          <w:sz w:val="22"/>
          <w:szCs w:val="22"/>
          <w:lang w:val="en-US"/>
        </w:rPr>
        <w:t xml:space="preserve"> school interaction – </w:t>
      </w:r>
      <w:r w:rsidR="00766B98" w:rsidRPr="00B813D9">
        <w:rPr>
          <w:i/>
          <w:iCs/>
          <w:sz w:val="22"/>
          <w:szCs w:val="22"/>
          <w:lang w:val="en-US"/>
        </w:rPr>
        <w:t>or how peer influence</w:t>
      </w:r>
      <w:r w:rsidR="000E7790" w:rsidRPr="00B813D9">
        <w:rPr>
          <w:i/>
          <w:iCs/>
          <w:sz w:val="22"/>
          <w:szCs w:val="22"/>
          <w:lang w:val="en-US"/>
        </w:rPr>
        <w:t xml:space="preserve"> depends on which schools they are expressed in</w:t>
      </w:r>
      <w:r w:rsidR="000E7790">
        <w:rPr>
          <w:sz w:val="22"/>
          <w:szCs w:val="22"/>
          <w:lang w:val="en-US"/>
        </w:rPr>
        <w:t>. Such heterogeneity</w:t>
      </w:r>
      <w:r w:rsidR="00585398">
        <w:rPr>
          <w:sz w:val="22"/>
          <w:szCs w:val="22"/>
          <w:lang w:val="en-US"/>
        </w:rPr>
        <w:t xml:space="preserve"> may represent both social stratification and </w:t>
      </w:r>
      <w:r w:rsidR="00751637">
        <w:rPr>
          <w:sz w:val="22"/>
          <w:szCs w:val="22"/>
          <w:lang w:val="en-US"/>
        </w:rPr>
        <w:t xml:space="preserve">genuine differences in school climate. </w:t>
      </w:r>
      <w:r w:rsidR="00C831A6">
        <w:rPr>
          <w:sz w:val="22"/>
          <w:szCs w:val="22"/>
          <w:lang w:val="en-US"/>
        </w:rPr>
        <w:t xml:space="preserve">To </w:t>
      </w:r>
      <w:r w:rsidR="0003256C">
        <w:rPr>
          <w:sz w:val="22"/>
          <w:szCs w:val="22"/>
          <w:lang w:val="en-US"/>
        </w:rPr>
        <w:t>disentangle these</w:t>
      </w:r>
      <w:r w:rsidR="00E74C8D">
        <w:rPr>
          <w:sz w:val="22"/>
          <w:szCs w:val="22"/>
          <w:lang w:val="en-US"/>
        </w:rPr>
        <w:t xml:space="preserve"> explanations</w:t>
      </w:r>
      <w:r w:rsidR="00C831A6">
        <w:rPr>
          <w:sz w:val="22"/>
          <w:szCs w:val="22"/>
          <w:lang w:val="en-US"/>
        </w:rPr>
        <w:t>, I will introduce</w:t>
      </w:r>
      <w:r w:rsidR="0003256C">
        <w:rPr>
          <w:sz w:val="22"/>
          <w:szCs w:val="22"/>
          <w:lang w:val="en-US"/>
        </w:rPr>
        <w:t xml:space="preserve"> I wide set of contextual variables</w:t>
      </w:r>
      <w:r w:rsidR="00FF21FD">
        <w:rPr>
          <w:sz w:val="22"/>
          <w:szCs w:val="22"/>
          <w:lang w:val="en-US"/>
        </w:rPr>
        <w:t xml:space="preserve"> representing both socioeconomic </w:t>
      </w:r>
      <w:r w:rsidR="00F600B0">
        <w:rPr>
          <w:sz w:val="22"/>
          <w:szCs w:val="22"/>
          <w:lang w:val="en-US"/>
        </w:rPr>
        <w:t>markers</w:t>
      </w:r>
      <w:r w:rsidR="00AD5BAA">
        <w:rPr>
          <w:sz w:val="22"/>
          <w:szCs w:val="22"/>
          <w:lang w:val="en-US"/>
        </w:rPr>
        <w:t xml:space="preserve"> </w:t>
      </w:r>
      <w:r w:rsidR="006F7313">
        <w:rPr>
          <w:sz w:val="22"/>
          <w:szCs w:val="22"/>
          <w:lang w:val="en-US"/>
        </w:rPr>
        <w:t>and</w:t>
      </w:r>
      <w:r w:rsidR="007D6825">
        <w:rPr>
          <w:sz w:val="22"/>
          <w:szCs w:val="22"/>
          <w:lang w:val="en-US"/>
        </w:rPr>
        <w:t xml:space="preserve"> characteristics of schools. </w:t>
      </w:r>
      <w:r w:rsidR="0009055D">
        <w:rPr>
          <w:sz w:val="22"/>
          <w:szCs w:val="22"/>
          <w:lang w:val="en-US"/>
        </w:rPr>
        <w:t>I will address:</w:t>
      </w:r>
    </w:p>
    <w:p w14:paraId="1A7645C2" w14:textId="4A125465" w:rsidR="00E82CDC" w:rsidRDefault="005E4EF6" w:rsidP="000D40EC">
      <w:pPr>
        <w:pStyle w:val="Quote"/>
        <w:spacing w:before="100" w:beforeAutospacing="1"/>
      </w:pPr>
      <w:r w:rsidRPr="005E4EF6">
        <w:t xml:space="preserve">How important are </w:t>
      </w:r>
      <w:r w:rsidR="002D1F55">
        <w:t xml:space="preserve">differences between </w:t>
      </w:r>
      <w:r w:rsidRPr="005E4EF6">
        <w:t xml:space="preserve">schools for educational outcomes and what are the school </w:t>
      </w:r>
      <w:r w:rsidR="00046CF3">
        <w:t xml:space="preserve">and socioeconomic </w:t>
      </w:r>
      <w:r w:rsidRPr="005E4EF6">
        <w:t>characteristics that explain such heterogeneity? Are peer effects more important in some school contexts than others and what are the school</w:t>
      </w:r>
      <w:r w:rsidR="006136D1">
        <w:t xml:space="preserve"> and socioeconomic </w:t>
      </w:r>
      <w:r w:rsidRPr="005E4EF6">
        <w:t>characteristics that explain such heterogeneity</w:t>
      </w:r>
      <w:r w:rsidR="00976476">
        <w:t>?</w:t>
      </w:r>
    </w:p>
    <w:p w14:paraId="68D50131" w14:textId="51420640" w:rsidR="00D33DA0" w:rsidRPr="00AA1488" w:rsidRDefault="005E4EF6" w:rsidP="00A825B3">
      <w:pPr>
        <w:pStyle w:val="Heading1"/>
        <w:spacing w:before="100" w:beforeAutospacing="1"/>
      </w:pPr>
      <w:r w:rsidRPr="00D33DA0">
        <w:t>Research impact</w:t>
      </w:r>
    </w:p>
    <w:p w14:paraId="3684AB56" w14:textId="27431DEB" w:rsidR="00B10EFE" w:rsidRPr="00A41C78" w:rsidRDefault="005E4EF6" w:rsidP="00A41C78">
      <w:pPr>
        <w:spacing w:before="100" w:beforeAutospacing="1"/>
        <w:jc w:val="both"/>
        <w:rPr>
          <w:sz w:val="22"/>
          <w:szCs w:val="22"/>
          <w:lang w:val="en-US"/>
        </w:rPr>
      </w:pPr>
      <w:r w:rsidRPr="005E4EF6">
        <w:rPr>
          <w:sz w:val="22"/>
          <w:szCs w:val="22"/>
          <w:lang w:val="en-US"/>
        </w:rPr>
        <w:t>Through integration with</w:t>
      </w:r>
      <w:r w:rsidR="000D318C">
        <w:rPr>
          <w:sz w:val="22"/>
          <w:szCs w:val="22"/>
          <w:lang w:val="en-US"/>
        </w:rPr>
        <w:t xml:space="preserve"> </w:t>
      </w:r>
      <w:r w:rsidRPr="005E4EF6">
        <w:rPr>
          <w:sz w:val="22"/>
          <w:szCs w:val="22"/>
          <w:lang w:val="en-US"/>
        </w:rPr>
        <w:t xml:space="preserve">genetics and psychology, I suggest a new framework where peer effects are seen as general </w:t>
      </w:r>
      <w:r w:rsidR="000D318C">
        <w:rPr>
          <w:sz w:val="22"/>
          <w:szCs w:val="22"/>
          <w:lang w:val="en-US"/>
        </w:rPr>
        <w:t>qualities</w:t>
      </w:r>
      <w:r w:rsidRPr="005E4EF6">
        <w:rPr>
          <w:sz w:val="22"/>
          <w:szCs w:val="22"/>
          <w:lang w:val="en-US"/>
        </w:rPr>
        <w:t xml:space="preserve"> of individuals, influenced by a myriad of genetic and environmental factors. This opens a new toolbox with the potential to solve central challenges in the study of social interaction and education. With this toolbox, I will empirically study peer effects in Norwegian full-population data, w</w:t>
      </w:r>
      <w:r w:rsidR="000D318C">
        <w:rPr>
          <w:sz w:val="22"/>
          <w:szCs w:val="22"/>
          <w:lang w:val="en-US"/>
        </w:rPr>
        <w:t>ith</w:t>
      </w:r>
      <w:r w:rsidRPr="005E4EF6">
        <w:rPr>
          <w:sz w:val="22"/>
          <w:szCs w:val="22"/>
          <w:lang w:val="en-US"/>
        </w:rPr>
        <w:t xml:space="preserve"> </w:t>
      </w:r>
      <w:r w:rsidR="000D318C">
        <w:rPr>
          <w:sz w:val="22"/>
          <w:szCs w:val="22"/>
          <w:lang w:val="en-US"/>
        </w:rPr>
        <w:t xml:space="preserve">a </w:t>
      </w:r>
      <w:r w:rsidRPr="005E4EF6">
        <w:rPr>
          <w:sz w:val="22"/>
          <w:szCs w:val="22"/>
          <w:lang w:val="en-US"/>
        </w:rPr>
        <w:t>unique combin</w:t>
      </w:r>
      <w:r w:rsidR="000D318C">
        <w:rPr>
          <w:sz w:val="22"/>
          <w:szCs w:val="22"/>
          <w:lang w:val="en-US"/>
        </w:rPr>
        <w:t>ation</w:t>
      </w:r>
      <w:r w:rsidRPr="005E4EF6">
        <w:rPr>
          <w:sz w:val="22"/>
          <w:szCs w:val="22"/>
          <w:lang w:val="en-US"/>
        </w:rPr>
        <w:t xml:space="preserve"> </w:t>
      </w:r>
      <w:r w:rsidR="000D318C">
        <w:rPr>
          <w:sz w:val="22"/>
          <w:szCs w:val="22"/>
          <w:lang w:val="en-US"/>
        </w:rPr>
        <w:t xml:space="preserve">of </w:t>
      </w:r>
      <w:r w:rsidR="00356607">
        <w:rPr>
          <w:sz w:val="22"/>
          <w:szCs w:val="22"/>
          <w:lang w:val="en-US"/>
        </w:rPr>
        <w:t xml:space="preserve">central </w:t>
      </w:r>
      <w:r w:rsidRPr="005E4EF6">
        <w:rPr>
          <w:sz w:val="22"/>
          <w:szCs w:val="22"/>
          <w:lang w:val="en-US"/>
        </w:rPr>
        <w:t xml:space="preserve">educational outcomes from young people in schools and classes along with </w:t>
      </w:r>
      <w:r w:rsidR="0023215A">
        <w:rPr>
          <w:sz w:val="22"/>
          <w:szCs w:val="22"/>
          <w:lang w:val="en-US"/>
        </w:rPr>
        <w:t>genealogical</w:t>
      </w:r>
      <w:r w:rsidRPr="005E4EF6">
        <w:rPr>
          <w:sz w:val="22"/>
          <w:szCs w:val="22"/>
          <w:lang w:val="en-US"/>
        </w:rPr>
        <w:t xml:space="preserve"> </w:t>
      </w:r>
      <w:r w:rsidR="00B418C2">
        <w:rPr>
          <w:sz w:val="22"/>
          <w:szCs w:val="22"/>
          <w:lang w:val="en-US"/>
        </w:rPr>
        <w:t xml:space="preserve">records </w:t>
      </w:r>
      <w:r w:rsidRPr="005E4EF6">
        <w:rPr>
          <w:sz w:val="22"/>
          <w:szCs w:val="22"/>
          <w:lang w:val="en-US"/>
        </w:rPr>
        <w:t>linked to a large</w:t>
      </w:r>
      <w:r w:rsidR="00EA406E">
        <w:rPr>
          <w:sz w:val="22"/>
          <w:szCs w:val="22"/>
          <w:lang w:val="en-US"/>
        </w:rPr>
        <w:t xml:space="preserve"> longitudinal study with genotype and psychological </w:t>
      </w:r>
      <w:r w:rsidR="0081612B">
        <w:rPr>
          <w:sz w:val="22"/>
          <w:szCs w:val="22"/>
          <w:lang w:val="en-US"/>
        </w:rPr>
        <w:t>measurements</w:t>
      </w:r>
      <w:r w:rsidRPr="005E4EF6">
        <w:rPr>
          <w:sz w:val="22"/>
          <w:szCs w:val="22"/>
          <w:lang w:val="en-US"/>
        </w:rPr>
        <w:t>.</w:t>
      </w:r>
      <w:r w:rsidR="000109F0">
        <w:rPr>
          <w:sz w:val="22"/>
          <w:szCs w:val="22"/>
          <w:lang w:val="en-US"/>
        </w:rPr>
        <w:t xml:space="preserve"> </w:t>
      </w:r>
      <w:r w:rsidR="00DA54C4">
        <w:rPr>
          <w:sz w:val="22"/>
          <w:szCs w:val="22"/>
          <w:lang w:val="en-US"/>
        </w:rPr>
        <w:t>The first part</w:t>
      </w:r>
      <w:r w:rsidR="004F4947">
        <w:rPr>
          <w:sz w:val="22"/>
          <w:szCs w:val="22"/>
          <w:lang w:val="en-US"/>
        </w:rPr>
        <w:t xml:space="preserve"> </w:t>
      </w:r>
      <w:r w:rsidR="00DA54C4">
        <w:rPr>
          <w:sz w:val="22"/>
          <w:szCs w:val="22"/>
          <w:lang w:val="en-US"/>
        </w:rPr>
        <w:t>of the project</w:t>
      </w:r>
      <w:r w:rsidR="00FF52F0">
        <w:rPr>
          <w:sz w:val="22"/>
          <w:szCs w:val="22"/>
          <w:lang w:val="en-US"/>
        </w:rPr>
        <w:t xml:space="preserve"> </w:t>
      </w:r>
      <w:r w:rsidR="00437FDA">
        <w:rPr>
          <w:sz w:val="22"/>
          <w:szCs w:val="22"/>
          <w:lang w:val="en-US"/>
        </w:rPr>
        <w:t>contribute</w:t>
      </w:r>
      <w:r w:rsidR="000D318C">
        <w:rPr>
          <w:sz w:val="22"/>
          <w:szCs w:val="22"/>
          <w:lang w:val="en-US"/>
        </w:rPr>
        <w:t>s</w:t>
      </w:r>
      <w:r w:rsidR="007F6027">
        <w:rPr>
          <w:sz w:val="22"/>
          <w:szCs w:val="22"/>
          <w:lang w:val="en-US"/>
        </w:rPr>
        <w:t xml:space="preserve"> to foundational theory on peer </w:t>
      </w:r>
      <w:r w:rsidR="002162B2">
        <w:rPr>
          <w:sz w:val="22"/>
          <w:szCs w:val="22"/>
          <w:lang w:val="en-US"/>
        </w:rPr>
        <w:t>effects</w:t>
      </w:r>
      <w:r w:rsidR="00D03A7A">
        <w:rPr>
          <w:sz w:val="22"/>
          <w:szCs w:val="22"/>
          <w:lang w:val="en-US"/>
        </w:rPr>
        <w:t xml:space="preserve">. </w:t>
      </w:r>
      <w:r w:rsidR="00F50B17">
        <w:rPr>
          <w:sz w:val="22"/>
          <w:szCs w:val="22"/>
          <w:lang w:val="en-US"/>
        </w:rPr>
        <w:t>The second and third part</w:t>
      </w:r>
      <w:r w:rsidR="009B778C">
        <w:rPr>
          <w:sz w:val="22"/>
          <w:szCs w:val="22"/>
          <w:lang w:val="en-US"/>
        </w:rPr>
        <w:t xml:space="preserve"> has a</w:t>
      </w:r>
      <w:r w:rsidR="00872B4E">
        <w:rPr>
          <w:sz w:val="22"/>
          <w:szCs w:val="22"/>
          <w:lang w:val="en-US"/>
        </w:rPr>
        <w:t xml:space="preserve"> basi</w:t>
      </w:r>
      <w:r w:rsidR="00FA3525">
        <w:rPr>
          <w:sz w:val="22"/>
          <w:szCs w:val="22"/>
          <w:lang w:val="en-US"/>
        </w:rPr>
        <w:t xml:space="preserve">c research focus, aimed to derive </w:t>
      </w:r>
      <w:r w:rsidR="00E55563">
        <w:rPr>
          <w:sz w:val="22"/>
          <w:szCs w:val="22"/>
          <w:lang w:val="en-US"/>
        </w:rPr>
        <w:t xml:space="preserve">novel insights into </w:t>
      </w:r>
      <w:r w:rsidR="0009472E">
        <w:rPr>
          <w:sz w:val="22"/>
          <w:szCs w:val="22"/>
          <w:lang w:val="en-US"/>
        </w:rPr>
        <w:t>genetic and psychological underpinnings of</w:t>
      </w:r>
      <w:r w:rsidR="0059589E">
        <w:rPr>
          <w:sz w:val="22"/>
          <w:szCs w:val="22"/>
          <w:lang w:val="en-US"/>
        </w:rPr>
        <w:t xml:space="preserve"> peer effects. The fourth part of the project</w:t>
      </w:r>
      <w:r w:rsidR="004F4947">
        <w:rPr>
          <w:sz w:val="22"/>
          <w:szCs w:val="22"/>
          <w:lang w:val="en-US"/>
        </w:rPr>
        <w:t xml:space="preserve"> address</w:t>
      </w:r>
      <w:r w:rsidR="004F4947" w:rsidRPr="005E4EF6">
        <w:rPr>
          <w:sz w:val="22"/>
          <w:szCs w:val="22"/>
          <w:lang w:val="en-US"/>
        </w:rPr>
        <w:t xml:space="preserve"> psychological and contextual factors that promote or impede social influence from peers</w:t>
      </w:r>
      <w:r w:rsidR="004F4947">
        <w:rPr>
          <w:sz w:val="22"/>
          <w:szCs w:val="22"/>
          <w:lang w:val="en-US"/>
        </w:rPr>
        <w:t xml:space="preserve"> and </w:t>
      </w:r>
      <w:r w:rsidR="001E60A5">
        <w:rPr>
          <w:sz w:val="22"/>
          <w:szCs w:val="22"/>
          <w:lang w:val="en-US"/>
        </w:rPr>
        <w:t>has potential to provide specific</w:t>
      </w:r>
      <w:r w:rsidR="006F0AFC">
        <w:rPr>
          <w:sz w:val="22"/>
          <w:szCs w:val="22"/>
          <w:lang w:val="en-US"/>
        </w:rPr>
        <w:t xml:space="preserve"> recommendation</w:t>
      </w:r>
      <w:r w:rsidR="001B6AF1">
        <w:rPr>
          <w:sz w:val="22"/>
          <w:szCs w:val="22"/>
          <w:lang w:val="en-US"/>
        </w:rPr>
        <w:t>s</w:t>
      </w:r>
      <w:r w:rsidR="00AE2123">
        <w:rPr>
          <w:sz w:val="22"/>
          <w:szCs w:val="22"/>
          <w:lang w:val="en-US"/>
        </w:rPr>
        <w:t xml:space="preserve"> for</w:t>
      </w:r>
      <w:r w:rsidR="00E32208">
        <w:rPr>
          <w:sz w:val="22"/>
          <w:szCs w:val="22"/>
          <w:lang w:val="en-US"/>
        </w:rPr>
        <w:t xml:space="preserve"> how</w:t>
      </w:r>
      <w:r w:rsidR="00F2576E">
        <w:rPr>
          <w:sz w:val="22"/>
          <w:szCs w:val="22"/>
          <w:lang w:val="en-US"/>
        </w:rPr>
        <w:t xml:space="preserve"> peer effects can be altered</w:t>
      </w:r>
      <w:r w:rsidR="00906168">
        <w:rPr>
          <w:sz w:val="22"/>
          <w:szCs w:val="22"/>
          <w:lang w:val="en-US"/>
        </w:rPr>
        <w:t>.</w:t>
      </w:r>
      <w:r w:rsidR="000109F0">
        <w:rPr>
          <w:sz w:val="22"/>
          <w:szCs w:val="22"/>
          <w:lang w:val="en-US"/>
        </w:rPr>
        <w:t xml:space="preserve"> </w:t>
      </w:r>
      <w:r w:rsidRPr="005E4EF6">
        <w:rPr>
          <w:sz w:val="22"/>
          <w:szCs w:val="22"/>
          <w:lang w:val="en-US"/>
        </w:rPr>
        <w:t>Together, this holds the premise to provide a new model for peer effects in education, based on empirical results from high</w:t>
      </w:r>
      <w:r w:rsidR="00573295">
        <w:rPr>
          <w:sz w:val="22"/>
          <w:szCs w:val="22"/>
          <w:lang w:val="en-US"/>
        </w:rPr>
        <w:t>-</w:t>
      </w:r>
      <w:r w:rsidRPr="005E4EF6">
        <w:rPr>
          <w:sz w:val="22"/>
          <w:szCs w:val="22"/>
          <w:lang w:val="en-US"/>
        </w:rPr>
        <w:t>quality population data. The multidisciplinary approach of DePeer further aims to provide insights into genetics of education by considering expression of genes through social mechanisms. The field of social science genomics is already addressing genetics of education. By standing on methodology developed within the field of genetics, there is a risk of providing simplistic explanations for phenomena that require complex social models. I aim to incorporate the mature theoretical and methodological developments existent in educational research, to nuance and refine interpretations of empirical results of genetics in education.</w:t>
      </w:r>
      <w:r w:rsidR="000D318C">
        <w:rPr>
          <w:sz w:val="22"/>
          <w:szCs w:val="22"/>
          <w:lang w:val="en-US"/>
        </w:rPr>
        <w:t xml:space="preserve"> The developments are applicable to for example siblings or work colleagues, or any group with exchangeable members. </w:t>
      </w:r>
    </w:p>
    <w:p w14:paraId="5C27299C" w14:textId="0B62C025" w:rsidR="008C6864" w:rsidRDefault="005742A0" w:rsidP="008C6864">
      <w:pPr>
        <w:jc w:val="both"/>
        <w:rPr>
          <w:sz w:val="22"/>
          <w:szCs w:val="22"/>
        </w:rPr>
      </w:pPr>
      <w:r w:rsidRPr="003C3293">
        <w:rPr>
          <w:b/>
          <w:sz w:val="22"/>
          <w:szCs w:val="22"/>
        </w:rPr>
        <w:lastRenderedPageBreak/>
        <w:t xml:space="preserve">Curriculum vitae </w:t>
      </w:r>
      <w:r w:rsidR="00544EE3" w:rsidRPr="003C3293">
        <w:rPr>
          <w:b/>
          <w:sz w:val="22"/>
          <w:szCs w:val="22"/>
        </w:rPr>
        <w:t xml:space="preserve">and </w:t>
      </w:r>
      <w:r w:rsidR="008007F1" w:rsidRPr="003C3293">
        <w:rPr>
          <w:b/>
          <w:sz w:val="22"/>
          <w:szCs w:val="22"/>
        </w:rPr>
        <w:t>T</w:t>
      </w:r>
      <w:r w:rsidR="00544EE3" w:rsidRPr="003C3293">
        <w:rPr>
          <w:b/>
          <w:sz w:val="22"/>
          <w:szCs w:val="22"/>
        </w:rPr>
        <w:t xml:space="preserve">rack </w:t>
      </w:r>
      <w:r w:rsidR="008007F1" w:rsidRPr="003C3293">
        <w:rPr>
          <w:b/>
          <w:sz w:val="22"/>
          <w:szCs w:val="22"/>
        </w:rPr>
        <w:t>R</w:t>
      </w:r>
      <w:r w:rsidR="00544EE3" w:rsidRPr="003C3293">
        <w:rPr>
          <w:b/>
          <w:sz w:val="22"/>
          <w:szCs w:val="22"/>
        </w:rPr>
        <w:t xml:space="preserve">ecord </w:t>
      </w:r>
      <w:r w:rsidRPr="003C3293">
        <w:rPr>
          <w:b/>
          <w:sz w:val="22"/>
          <w:szCs w:val="22"/>
        </w:rPr>
        <w:t>(max</w:t>
      </w:r>
      <w:r w:rsidR="00914B6C" w:rsidRPr="003C3293">
        <w:rPr>
          <w:b/>
          <w:sz w:val="22"/>
          <w:szCs w:val="22"/>
        </w:rPr>
        <w:t>.</w:t>
      </w:r>
      <w:r w:rsidR="007307A4" w:rsidRPr="003C3293">
        <w:rPr>
          <w:b/>
          <w:sz w:val="22"/>
          <w:szCs w:val="22"/>
        </w:rPr>
        <w:t xml:space="preserve"> </w:t>
      </w:r>
      <w:r w:rsidR="00544EE3" w:rsidRPr="003C3293">
        <w:rPr>
          <w:b/>
          <w:sz w:val="22"/>
          <w:szCs w:val="22"/>
        </w:rPr>
        <w:t>4</w:t>
      </w:r>
      <w:r w:rsidR="007307A4" w:rsidRPr="003C3293">
        <w:rPr>
          <w:b/>
          <w:sz w:val="22"/>
          <w:szCs w:val="22"/>
        </w:rPr>
        <w:t xml:space="preserve"> pages)</w:t>
      </w:r>
    </w:p>
    <w:p w14:paraId="7DBC443E" w14:textId="77777777" w:rsidR="008C6864" w:rsidRPr="008C6864" w:rsidRDefault="008C6864" w:rsidP="008C6864">
      <w:pPr>
        <w:jc w:val="both"/>
        <w:rPr>
          <w:sz w:val="22"/>
          <w:szCs w:val="22"/>
        </w:rPr>
      </w:pPr>
    </w:p>
    <w:p w14:paraId="4B96A6F5" w14:textId="77777777" w:rsidR="005944F9" w:rsidRPr="00C14D57" w:rsidRDefault="005944F9" w:rsidP="00C14D57">
      <w:pPr>
        <w:widowControl w:val="0"/>
        <w:autoSpaceDE w:val="0"/>
        <w:autoSpaceDN w:val="0"/>
        <w:adjustRightInd w:val="0"/>
        <w:spacing w:before="52"/>
        <w:rPr>
          <w:b/>
          <w:bCs/>
          <w:spacing w:val="3"/>
          <w:sz w:val="22"/>
          <w:szCs w:val="22"/>
        </w:rPr>
      </w:pPr>
      <w:r w:rsidRPr="001144A1">
        <w:rPr>
          <w:b/>
          <w:bCs/>
          <w:spacing w:val="3"/>
          <w:sz w:val="22"/>
          <w:szCs w:val="22"/>
          <w:u w:val="single"/>
        </w:rPr>
        <w:t>PERSONAL DETAILS</w:t>
      </w:r>
    </w:p>
    <w:p w14:paraId="4392D412" w14:textId="16B140C9" w:rsidR="00EA3E15" w:rsidRPr="00EA3E15" w:rsidRDefault="00AE50E1" w:rsidP="008007F1">
      <w:pPr>
        <w:widowControl w:val="0"/>
        <w:tabs>
          <w:tab w:val="left" w:pos="2220"/>
        </w:tabs>
        <w:autoSpaceDE w:val="0"/>
        <w:autoSpaceDN w:val="0"/>
        <w:adjustRightInd w:val="0"/>
        <w:spacing w:before="72"/>
        <w:ind w:right="-20"/>
        <w:rPr>
          <w:spacing w:val="3"/>
          <w:sz w:val="22"/>
          <w:szCs w:val="22"/>
        </w:rPr>
      </w:pPr>
      <w:r>
        <w:rPr>
          <w:spacing w:val="3"/>
          <w:sz w:val="22"/>
          <w:szCs w:val="22"/>
        </w:rPr>
        <w:t xml:space="preserve">Family </w:t>
      </w:r>
      <w:r w:rsidR="00EA3E15" w:rsidRPr="00EA3E15">
        <w:rPr>
          <w:spacing w:val="3"/>
          <w:sz w:val="22"/>
          <w:szCs w:val="22"/>
        </w:rPr>
        <w:t xml:space="preserve">name, </w:t>
      </w:r>
      <w:r>
        <w:rPr>
          <w:spacing w:val="3"/>
          <w:sz w:val="22"/>
          <w:szCs w:val="22"/>
        </w:rPr>
        <w:t>First n</w:t>
      </w:r>
      <w:r w:rsidR="00EA3E15" w:rsidRPr="00EA3E15">
        <w:rPr>
          <w:spacing w:val="3"/>
          <w:sz w:val="22"/>
          <w:szCs w:val="22"/>
        </w:rPr>
        <w:t>ame:</w:t>
      </w:r>
      <w:r w:rsidR="00E75EBC">
        <w:rPr>
          <w:spacing w:val="3"/>
          <w:sz w:val="22"/>
          <w:szCs w:val="22"/>
        </w:rPr>
        <w:t xml:space="preserve"> Eilertsen, Espen Moen</w:t>
      </w:r>
    </w:p>
    <w:p w14:paraId="5C565B0E" w14:textId="69DE9A71" w:rsidR="00842F80" w:rsidRDefault="0051147E" w:rsidP="008007F1">
      <w:pPr>
        <w:widowControl w:val="0"/>
        <w:tabs>
          <w:tab w:val="left" w:pos="2220"/>
        </w:tabs>
        <w:autoSpaceDE w:val="0"/>
        <w:autoSpaceDN w:val="0"/>
        <w:adjustRightInd w:val="0"/>
        <w:spacing w:before="72"/>
        <w:ind w:right="-20"/>
        <w:rPr>
          <w:spacing w:val="3"/>
          <w:sz w:val="22"/>
          <w:szCs w:val="22"/>
        </w:rPr>
      </w:pPr>
      <w:hyperlink r:id="rId9" w:history="1">
        <w:r w:rsidRPr="002217AF">
          <w:rPr>
            <w:rStyle w:val="Hyperlink"/>
            <w:spacing w:val="3"/>
            <w:sz w:val="22"/>
            <w:szCs w:val="22"/>
          </w:rPr>
          <w:t>https://orcid.org/0000-0003-3444-4251</w:t>
        </w:r>
      </w:hyperlink>
    </w:p>
    <w:p w14:paraId="42EFB151" w14:textId="260B84FB" w:rsidR="00394998" w:rsidRDefault="00394998" w:rsidP="008007F1">
      <w:pPr>
        <w:widowControl w:val="0"/>
        <w:tabs>
          <w:tab w:val="left" w:pos="2220"/>
        </w:tabs>
        <w:autoSpaceDE w:val="0"/>
        <w:autoSpaceDN w:val="0"/>
        <w:adjustRightInd w:val="0"/>
        <w:spacing w:before="72"/>
        <w:ind w:right="-20"/>
        <w:rPr>
          <w:spacing w:val="3"/>
          <w:sz w:val="22"/>
          <w:szCs w:val="22"/>
        </w:rPr>
      </w:pPr>
      <w:hyperlink r:id="rId10" w:history="1">
        <w:r w:rsidRPr="002217AF">
          <w:rPr>
            <w:rStyle w:val="Hyperlink"/>
            <w:spacing w:val="3"/>
            <w:sz w:val="22"/>
            <w:szCs w:val="22"/>
          </w:rPr>
          <w:t>https://scholar.google.com/citations?user=O0rS4jEAAAAJ&amp;hl=no</w:t>
        </w:r>
      </w:hyperlink>
    </w:p>
    <w:p w14:paraId="0795736D" w14:textId="77777777" w:rsidR="00657C1C" w:rsidRPr="00EA3E15" w:rsidRDefault="00657C1C" w:rsidP="00C14D57">
      <w:pPr>
        <w:widowControl w:val="0"/>
        <w:autoSpaceDE w:val="0"/>
        <w:autoSpaceDN w:val="0"/>
        <w:adjustRightInd w:val="0"/>
        <w:spacing w:before="2"/>
        <w:rPr>
          <w:color w:val="000000"/>
          <w:sz w:val="22"/>
          <w:szCs w:val="22"/>
        </w:rPr>
      </w:pPr>
    </w:p>
    <w:p w14:paraId="4F06719F" w14:textId="77777777" w:rsidR="00EA3E15" w:rsidRPr="00EA3E15" w:rsidRDefault="00EA3E15" w:rsidP="005E4EF6">
      <w:pPr>
        <w:widowControl w:val="0"/>
        <w:numPr>
          <w:ilvl w:val="0"/>
          <w:numId w:val="11"/>
        </w:numPr>
        <w:autoSpaceDE w:val="0"/>
        <w:autoSpaceDN w:val="0"/>
        <w:adjustRightInd w:val="0"/>
        <w:spacing w:before="37"/>
        <w:ind w:left="360" w:right="-20"/>
        <w:rPr>
          <w:b/>
          <w:bCs/>
          <w:color w:val="000000"/>
          <w:w w:val="102"/>
          <w:sz w:val="22"/>
          <w:szCs w:val="22"/>
        </w:rPr>
      </w:pPr>
      <w:r w:rsidRPr="00EA3E15">
        <w:rPr>
          <w:b/>
          <w:bCs/>
          <w:color w:val="000000"/>
          <w:spacing w:val="3"/>
          <w:w w:val="102"/>
          <w:sz w:val="22"/>
          <w:szCs w:val="22"/>
        </w:rPr>
        <w:t>E</w:t>
      </w:r>
      <w:r w:rsidR="008007F1">
        <w:rPr>
          <w:b/>
          <w:bCs/>
          <w:color w:val="000000"/>
          <w:spacing w:val="3"/>
          <w:w w:val="102"/>
          <w:sz w:val="22"/>
          <w:szCs w:val="22"/>
        </w:rPr>
        <w:t>ducation</w:t>
      </w:r>
      <w:r w:rsidR="005944F9">
        <w:rPr>
          <w:b/>
          <w:bCs/>
          <w:color w:val="000000"/>
          <w:spacing w:val="3"/>
          <w:w w:val="102"/>
          <w:sz w:val="22"/>
          <w:szCs w:val="22"/>
        </w:rPr>
        <w:t xml:space="preserve"> and </w:t>
      </w:r>
      <w:r w:rsidR="008007F1">
        <w:rPr>
          <w:b/>
          <w:bCs/>
          <w:color w:val="000000"/>
          <w:spacing w:val="3"/>
          <w:w w:val="102"/>
          <w:sz w:val="22"/>
          <w:szCs w:val="22"/>
        </w:rPr>
        <w:t>key qualifications</w:t>
      </w:r>
    </w:p>
    <w:p w14:paraId="4B9F0B69" w14:textId="482D398E" w:rsidR="00184B00" w:rsidRPr="00A34F78" w:rsidRDefault="00A078BA" w:rsidP="008007F1">
      <w:pPr>
        <w:widowControl w:val="0"/>
        <w:tabs>
          <w:tab w:val="left" w:pos="1418"/>
        </w:tabs>
        <w:autoSpaceDE w:val="0"/>
        <w:autoSpaceDN w:val="0"/>
        <w:adjustRightInd w:val="0"/>
        <w:spacing w:before="13"/>
        <w:ind w:left="1418" w:right="-23" w:hanging="1418"/>
        <w:rPr>
          <w:color w:val="000000"/>
          <w:sz w:val="22"/>
          <w:szCs w:val="22"/>
        </w:rPr>
      </w:pPr>
      <w:r>
        <w:rPr>
          <w:color w:val="000000"/>
          <w:sz w:val="22"/>
          <w:szCs w:val="22"/>
        </w:rPr>
        <w:t>30</w:t>
      </w:r>
      <w:r w:rsidR="00064F2B">
        <w:rPr>
          <w:color w:val="000000"/>
          <w:sz w:val="22"/>
          <w:szCs w:val="22"/>
        </w:rPr>
        <w:t>/</w:t>
      </w:r>
      <w:r w:rsidR="00E35DF3">
        <w:rPr>
          <w:color w:val="000000"/>
          <w:sz w:val="22"/>
          <w:szCs w:val="22"/>
        </w:rPr>
        <w:t>08</w:t>
      </w:r>
      <w:r w:rsidR="00064F2B">
        <w:rPr>
          <w:color w:val="000000"/>
          <w:sz w:val="22"/>
          <w:szCs w:val="22"/>
        </w:rPr>
        <w:t>/</w:t>
      </w:r>
      <w:r w:rsidR="00E35DF3">
        <w:rPr>
          <w:color w:val="000000"/>
          <w:sz w:val="22"/>
          <w:szCs w:val="22"/>
        </w:rPr>
        <w:t>2018</w:t>
      </w:r>
      <w:r w:rsidR="00E35DF3">
        <w:rPr>
          <w:color w:val="000000"/>
          <w:sz w:val="22"/>
          <w:szCs w:val="22"/>
        </w:rPr>
        <w:tab/>
      </w:r>
      <w:r w:rsidR="00EA3E15" w:rsidRPr="00EA3E15">
        <w:rPr>
          <w:color w:val="000000"/>
          <w:sz w:val="22"/>
          <w:szCs w:val="22"/>
        </w:rPr>
        <w:t>PhD</w:t>
      </w:r>
      <w:r w:rsidR="00A34F78">
        <w:rPr>
          <w:color w:val="000000"/>
          <w:sz w:val="22"/>
          <w:szCs w:val="22"/>
        </w:rPr>
        <w:t xml:space="preserve">; </w:t>
      </w:r>
      <w:r w:rsidR="004C17BC">
        <w:rPr>
          <w:color w:val="000000"/>
          <w:sz w:val="22"/>
          <w:szCs w:val="22"/>
        </w:rPr>
        <w:t>Department of Psychology</w:t>
      </w:r>
      <w:r w:rsidR="00EA3E15" w:rsidRPr="00EA3E15">
        <w:rPr>
          <w:color w:val="000000"/>
          <w:sz w:val="22"/>
          <w:szCs w:val="22"/>
        </w:rPr>
        <w:t xml:space="preserve">, </w:t>
      </w:r>
      <w:r w:rsidR="004C17BC">
        <w:rPr>
          <w:color w:val="000000"/>
          <w:sz w:val="22"/>
          <w:szCs w:val="22"/>
        </w:rPr>
        <w:t>University of Oslo</w:t>
      </w:r>
      <w:r w:rsidR="00EA3E15" w:rsidRPr="00EA3E15">
        <w:rPr>
          <w:color w:val="000000"/>
          <w:sz w:val="22"/>
          <w:szCs w:val="22"/>
        </w:rPr>
        <w:t xml:space="preserve">, </w:t>
      </w:r>
      <w:r w:rsidR="00591FA5">
        <w:rPr>
          <w:color w:val="000000"/>
          <w:sz w:val="22"/>
          <w:szCs w:val="22"/>
        </w:rPr>
        <w:t>Norway</w:t>
      </w:r>
      <w:r w:rsidR="00A34F78">
        <w:rPr>
          <w:color w:val="000000"/>
          <w:sz w:val="22"/>
          <w:szCs w:val="22"/>
        </w:rPr>
        <w:t xml:space="preserve"> </w:t>
      </w:r>
      <w:r w:rsidR="00184B00" w:rsidRPr="00C95897">
        <w:rPr>
          <w:color w:val="000000"/>
          <w:sz w:val="22"/>
          <w:szCs w:val="22"/>
        </w:rPr>
        <w:t>Supervisor</w:t>
      </w:r>
      <w:r w:rsidR="00591FA5" w:rsidRPr="00C95897">
        <w:rPr>
          <w:color w:val="000000"/>
          <w:sz w:val="22"/>
          <w:szCs w:val="22"/>
        </w:rPr>
        <w:t>: Eivind Ystrøm</w:t>
      </w:r>
    </w:p>
    <w:p w14:paraId="32C29872" w14:textId="518978C3" w:rsidR="00EA3E15" w:rsidRDefault="006E56D7" w:rsidP="00C14D57">
      <w:pPr>
        <w:widowControl w:val="0"/>
        <w:tabs>
          <w:tab w:val="left" w:pos="1418"/>
        </w:tabs>
        <w:autoSpaceDE w:val="0"/>
        <w:autoSpaceDN w:val="0"/>
        <w:adjustRightInd w:val="0"/>
        <w:spacing w:before="13"/>
        <w:ind w:left="1418" w:right="-23" w:hanging="1418"/>
        <w:rPr>
          <w:bCs/>
          <w:color w:val="000000"/>
          <w:spacing w:val="4"/>
          <w:sz w:val="22"/>
          <w:szCs w:val="22"/>
        </w:rPr>
      </w:pPr>
      <w:r>
        <w:rPr>
          <w:color w:val="000000"/>
          <w:sz w:val="22"/>
          <w:szCs w:val="22"/>
        </w:rPr>
        <w:t>2014</w:t>
      </w:r>
      <w:r w:rsidR="00EA3E15" w:rsidRPr="00EA3E15">
        <w:rPr>
          <w:color w:val="000000"/>
          <w:sz w:val="22"/>
          <w:szCs w:val="22"/>
        </w:rPr>
        <w:t xml:space="preserve"> </w:t>
      </w:r>
      <w:r w:rsidR="00EA3E15" w:rsidRPr="00EA3E15">
        <w:rPr>
          <w:color w:val="000000"/>
          <w:sz w:val="22"/>
          <w:szCs w:val="22"/>
        </w:rPr>
        <w:tab/>
        <w:t>Master</w:t>
      </w:r>
      <w:r w:rsidR="00CE7097">
        <w:rPr>
          <w:color w:val="000000"/>
          <w:sz w:val="22"/>
          <w:szCs w:val="22"/>
        </w:rPr>
        <w:t>;</w:t>
      </w:r>
      <w:r w:rsidR="00EA3E15" w:rsidRPr="00EA3E15">
        <w:rPr>
          <w:color w:val="000000"/>
          <w:sz w:val="22"/>
          <w:szCs w:val="22"/>
        </w:rPr>
        <w:tab/>
      </w:r>
      <w:r w:rsidR="00591FA5">
        <w:rPr>
          <w:color w:val="000000"/>
          <w:sz w:val="22"/>
          <w:szCs w:val="22"/>
        </w:rPr>
        <w:t>Department of Psychology</w:t>
      </w:r>
      <w:r w:rsidR="00591FA5" w:rsidRPr="00EA3E15">
        <w:rPr>
          <w:color w:val="000000"/>
          <w:sz w:val="22"/>
          <w:szCs w:val="22"/>
        </w:rPr>
        <w:t xml:space="preserve">, </w:t>
      </w:r>
      <w:r w:rsidR="00591FA5">
        <w:rPr>
          <w:color w:val="000000"/>
          <w:sz w:val="22"/>
          <w:szCs w:val="22"/>
        </w:rPr>
        <w:t>University of Oslo</w:t>
      </w:r>
      <w:r w:rsidR="00591FA5" w:rsidRPr="00EA3E15">
        <w:rPr>
          <w:color w:val="000000"/>
          <w:sz w:val="22"/>
          <w:szCs w:val="22"/>
        </w:rPr>
        <w:t xml:space="preserve">, </w:t>
      </w:r>
      <w:r w:rsidR="00591FA5">
        <w:rPr>
          <w:color w:val="000000"/>
          <w:sz w:val="22"/>
          <w:szCs w:val="22"/>
        </w:rPr>
        <w:t>Norway</w:t>
      </w:r>
    </w:p>
    <w:p w14:paraId="6E5F0E13" w14:textId="77777777" w:rsidR="00186F24" w:rsidRPr="00EA3E15" w:rsidRDefault="00186F24" w:rsidP="008007F1">
      <w:pPr>
        <w:widowControl w:val="0"/>
        <w:tabs>
          <w:tab w:val="left" w:pos="1540"/>
        </w:tabs>
        <w:autoSpaceDE w:val="0"/>
        <w:autoSpaceDN w:val="0"/>
        <w:adjustRightInd w:val="0"/>
        <w:ind w:right="-20"/>
        <w:rPr>
          <w:bCs/>
          <w:color w:val="000000"/>
          <w:spacing w:val="4"/>
          <w:sz w:val="22"/>
          <w:szCs w:val="22"/>
        </w:rPr>
      </w:pPr>
    </w:p>
    <w:p w14:paraId="4FABE5BD" w14:textId="77777777" w:rsidR="00EA3E15" w:rsidRPr="00EA3E15" w:rsidRDefault="008007F1" w:rsidP="005E4EF6">
      <w:pPr>
        <w:widowControl w:val="0"/>
        <w:numPr>
          <w:ilvl w:val="0"/>
          <w:numId w:val="11"/>
        </w:numPr>
        <w:autoSpaceDE w:val="0"/>
        <w:autoSpaceDN w:val="0"/>
        <w:adjustRightInd w:val="0"/>
        <w:ind w:left="360" w:right="-20"/>
        <w:rPr>
          <w:color w:val="000000"/>
          <w:sz w:val="22"/>
          <w:szCs w:val="22"/>
        </w:rPr>
      </w:pPr>
      <w:r>
        <w:rPr>
          <w:b/>
          <w:bCs/>
          <w:color w:val="000000"/>
          <w:spacing w:val="2"/>
          <w:sz w:val="22"/>
          <w:szCs w:val="22"/>
        </w:rPr>
        <w:t>Current position(s)</w:t>
      </w:r>
    </w:p>
    <w:p w14:paraId="5A950463" w14:textId="3B83ED57" w:rsidR="00186F24" w:rsidRDefault="00551B29" w:rsidP="00A86168">
      <w:pPr>
        <w:widowControl w:val="0"/>
        <w:tabs>
          <w:tab w:val="left" w:pos="1418"/>
        </w:tabs>
        <w:autoSpaceDE w:val="0"/>
        <w:autoSpaceDN w:val="0"/>
        <w:adjustRightInd w:val="0"/>
        <w:spacing w:before="13"/>
        <w:ind w:left="1418" w:right="-23" w:hanging="1418"/>
        <w:rPr>
          <w:color w:val="000000"/>
          <w:sz w:val="22"/>
          <w:szCs w:val="22"/>
        </w:rPr>
      </w:pPr>
      <w:r>
        <w:rPr>
          <w:color w:val="000000"/>
          <w:sz w:val="22"/>
          <w:szCs w:val="22"/>
        </w:rPr>
        <w:t>2025</w:t>
      </w:r>
      <w:r w:rsidR="00EA3E15" w:rsidRPr="00EA3E15">
        <w:rPr>
          <w:color w:val="000000"/>
          <w:sz w:val="22"/>
          <w:szCs w:val="22"/>
        </w:rPr>
        <w:t xml:space="preserve"> </w:t>
      </w:r>
      <w:r w:rsidR="00833B8B">
        <w:rPr>
          <w:color w:val="000000"/>
          <w:sz w:val="22"/>
          <w:szCs w:val="22"/>
        </w:rPr>
        <w:t>-</w:t>
      </w:r>
      <w:r w:rsidR="00EA3E15" w:rsidRPr="00EA3E15">
        <w:rPr>
          <w:color w:val="000000"/>
          <w:sz w:val="22"/>
          <w:szCs w:val="22"/>
        </w:rPr>
        <w:t xml:space="preserve"> </w:t>
      </w:r>
      <w:r w:rsidR="00064F2B">
        <w:rPr>
          <w:color w:val="000000"/>
          <w:sz w:val="22"/>
          <w:szCs w:val="22"/>
        </w:rPr>
        <w:t xml:space="preserve"> </w:t>
      </w:r>
      <w:r>
        <w:rPr>
          <w:color w:val="000000"/>
          <w:sz w:val="22"/>
          <w:szCs w:val="22"/>
        </w:rPr>
        <w:tab/>
      </w:r>
      <w:r>
        <w:rPr>
          <w:color w:val="000000"/>
          <w:sz w:val="22"/>
          <w:szCs w:val="22"/>
        </w:rPr>
        <w:tab/>
        <w:t xml:space="preserve">   Researcher</w:t>
      </w:r>
      <w:r w:rsidR="00092668">
        <w:rPr>
          <w:color w:val="000000"/>
          <w:sz w:val="22"/>
          <w:szCs w:val="22"/>
        </w:rPr>
        <w:t xml:space="preserve">; </w:t>
      </w:r>
      <w:r>
        <w:rPr>
          <w:color w:val="000000"/>
          <w:sz w:val="22"/>
          <w:szCs w:val="22"/>
        </w:rPr>
        <w:t>Department of Psychology</w:t>
      </w:r>
      <w:r w:rsidRPr="00EA3E15">
        <w:rPr>
          <w:color w:val="000000"/>
          <w:sz w:val="22"/>
          <w:szCs w:val="22"/>
        </w:rPr>
        <w:t xml:space="preserve">, </w:t>
      </w:r>
      <w:r>
        <w:rPr>
          <w:color w:val="000000"/>
          <w:sz w:val="22"/>
          <w:szCs w:val="22"/>
        </w:rPr>
        <w:t>University of Oslo</w:t>
      </w:r>
      <w:r w:rsidRPr="00EA3E15">
        <w:rPr>
          <w:color w:val="000000"/>
          <w:sz w:val="22"/>
          <w:szCs w:val="22"/>
        </w:rPr>
        <w:t xml:space="preserve">, </w:t>
      </w:r>
      <w:r>
        <w:rPr>
          <w:color w:val="000000"/>
          <w:sz w:val="22"/>
          <w:szCs w:val="22"/>
        </w:rPr>
        <w:t>Norway</w:t>
      </w:r>
    </w:p>
    <w:p w14:paraId="394EB923" w14:textId="77777777" w:rsidR="00A86168" w:rsidRPr="00EA3E15" w:rsidRDefault="00A86168" w:rsidP="00A86168">
      <w:pPr>
        <w:widowControl w:val="0"/>
        <w:tabs>
          <w:tab w:val="left" w:pos="1418"/>
        </w:tabs>
        <w:autoSpaceDE w:val="0"/>
        <w:autoSpaceDN w:val="0"/>
        <w:adjustRightInd w:val="0"/>
        <w:spacing w:before="13"/>
        <w:ind w:left="1418" w:right="-23" w:hanging="1418"/>
        <w:rPr>
          <w:color w:val="000000"/>
          <w:sz w:val="22"/>
          <w:szCs w:val="22"/>
        </w:rPr>
      </w:pPr>
    </w:p>
    <w:p w14:paraId="21D630B2" w14:textId="77777777" w:rsidR="00EA3E15" w:rsidRPr="00EA3E15" w:rsidRDefault="008007F1" w:rsidP="005E4EF6">
      <w:pPr>
        <w:widowControl w:val="0"/>
        <w:numPr>
          <w:ilvl w:val="0"/>
          <w:numId w:val="11"/>
        </w:numPr>
        <w:autoSpaceDE w:val="0"/>
        <w:autoSpaceDN w:val="0"/>
        <w:adjustRightInd w:val="0"/>
        <w:ind w:left="360" w:right="-20"/>
        <w:rPr>
          <w:color w:val="000000"/>
          <w:sz w:val="22"/>
          <w:szCs w:val="22"/>
        </w:rPr>
      </w:pPr>
      <w:r>
        <w:rPr>
          <w:b/>
          <w:bCs/>
          <w:color w:val="000000"/>
          <w:spacing w:val="2"/>
          <w:sz w:val="22"/>
          <w:szCs w:val="22"/>
        </w:rPr>
        <w:t>Previous position(s)</w:t>
      </w:r>
    </w:p>
    <w:p w14:paraId="1C00BD8D" w14:textId="127EE68D" w:rsidR="00A86168" w:rsidRPr="00EA3E15" w:rsidRDefault="00A86168" w:rsidP="00A86168">
      <w:pPr>
        <w:widowControl w:val="0"/>
        <w:tabs>
          <w:tab w:val="left" w:pos="1418"/>
        </w:tabs>
        <w:autoSpaceDE w:val="0"/>
        <w:autoSpaceDN w:val="0"/>
        <w:adjustRightInd w:val="0"/>
        <w:spacing w:before="13"/>
        <w:ind w:left="1418" w:right="-23" w:hanging="1418"/>
        <w:rPr>
          <w:color w:val="000000"/>
          <w:sz w:val="22"/>
          <w:szCs w:val="22"/>
        </w:rPr>
      </w:pPr>
      <w:r>
        <w:rPr>
          <w:color w:val="000000"/>
          <w:sz w:val="22"/>
          <w:szCs w:val="22"/>
        </w:rPr>
        <w:t xml:space="preserve">2020 – 2025  </w:t>
      </w:r>
      <w:r>
        <w:rPr>
          <w:color w:val="000000"/>
          <w:sz w:val="22"/>
          <w:szCs w:val="22"/>
        </w:rPr>
        <w:tab/>
        <w:t xml:space="preserve">   </w:t>
      </w:r>
      <w:r w:rsidRPr="00430D4A">
        <w:rPr>
          <w:rFonts w:cstheme="minorHAnsi"/>
        </w:rPr>
        <w:t>Postdoctoral researcher</w:t>
      </w:r>
      <w:r w:rsidR="00092668">
        <w:rPr>
          <w:rFonts w:cstheme="minorHAnsi"/>
        </w:rPr>
        <w:t>;</w:t>
      </w:r>
      <w:r>
        <w:rPr>
          <w:color w:val="000000"/>
          <w:sz w:val="22"/>
          <w:szCs w:val="22"/>
        </w:rPr>
        <w:t xml:space="preserve"> Department of Psychology</w:t>
      </w:r>
      <w:r w:rsidRPr="00EA3E15">
        <w:rPr>
          <w:color w:val="000000"/>
          <w:sz w:val="22"/>
          <w:szCs w:val="22"/>
        </w:rPr>
        <w:t xml:space="preserve">, </w:t>
      </w:r>
      <w:r>
        <w:rPr>
          <w:color w:val="000000"/>
          <w:sz w:val="22"/>
          <w:szCs w:val="22"/>
        </w:rPr>
        <w:t>University of Oslo</w:t>
      </w:r>
      <w:r w:rsidRPr="00EA3E15">
        <w:rPr>
          <w:color w:val="000000"/>
          <w:sz w:val="22"/>
          <w:szCs w:val="22"/>
        </w:rPr>
        <w:t xml:space="preserve">, </w:t>
      </w:r>
      <w:r>
        <w:rPr>
          <w:color w:val="000000"/>
          <w:sz w:val="22"/>
          <w:szCs w:val="22"/>
        </w:rPr>
        <w:t>Norway</w:t>
      </w:r>
    </w:p>
    <w:p w14:paraId="4058C9D1" w14:textId="7EEB1C9F" w:rsidR="00BF619D" w:rsidRDefault="00BF619D" w:rsidP="00BF619D">
      <w:pPr>
        <w:widowControl w:val="0"/>
        <w:tabs>
          <w:tab w:val="left" w:pos="1418"/>
        </w:tabs>
        <w:autoSpaceDE w:val="0"/>
        <w:autoSpaceDN w:val="0"/>
        <w:adjustRightInd w:val="0"/>
        <w:spacing w:before="13"/>
        <w:ind w:left="1418" w:right="-23" w:hanging="1418"/>
        <w:rPr>
          <w:color w:val="000000"/>
          <w:sz w:val="22"/>
          <w:szCs w:val="22"/>
        </w:rPr>
      </w:pPr>
      <w:r>
        <w:rPr>
          <w:color w:val="000000"/>
          <w:sz w:val="22"/>
          <w:szCs w:val="22"/>
        </w:rPr>
        <w:t>2020 – 202</w:t>
      </w:r>
      <w:r w:rsidR="004F2500">
        <w:rPr>
          <w:color w:val="000000"/>
          <w:sz w:val="22"/>
          <w:szCs w:val="22"/>
        </w:rPr>
        <w:t>2</w:t>
      </w:r>
      <w:r>
        <w:rPr>
          <w:color w:val="000000"/>
          <w:sz w:val="22"/>
          <w:szCs w:val="22"/>
        </w:rPr>
        <w:t xml:space="preserve">  </w:t>
      </w:r>
      <w:r>
        <w:rPr>
          <w:color w:val="000000"/>
          <w:sz w:val="22"/>
          <w:szCs w:val="22"/>
        </w:rPr>
        <w:tab/>
        <w:t xml:space="preserve">   </w:t>
      </w:r>
      <w:r w:rsidR="00C14DF3">
        <w:rPr>
          <w:rFonts w:cstheme="minorHAnsi"/>
        </w:rPr>
        <w:t>R</w:t>
      </w:r>
      <w:r w:rsidRPr="00430D4A">
        <w:rPr>
          <w:rFonts w:cstheme="minorHAnsi"/>
        </w:rPr>
        <w:t>esearcher</w:t>
      </w:r>
      <w:r w:rsidR="00092668">
        <w:rPr>
          <w:color w:val="000000"/>
          <w:sz w:val="22"/>
          <w:szCs w:val="22"/>
        </w:rPr>
        <w:t>;</w:t>
      </w:r>
      <w:r>
        <w:rPr>
          <w:color w:val="000000"/>
          <w:sz w:val="22"/>
          <w:szCs w:val="22"/>
        </w:rPr>
        <w:t xml:space="preserve"> </w:t>
      </w:r>
      <w:r w:rsidR="000B0B19">
        <w:rPr>
          <w:color w:val="000000"/>
          <w:sz w:val="22"/>
          <w:szCs w:val="22"/>
        </w:rPr>
        <w:t>Centre for Fertility and Health</w:t>
      </w:r>
      <w:r w:rsidRPr="00EA3E15">
        <w:rPr>
          <w:color w:val="000000"/>
          <w:sz w:val="22"/>
          <w:szCs w:val="22"/>
        </w:rPr>
        <w:t xml:space="preserve">, </w:t>
      </w:r>
      <w:r w:rsidR="000B0B19">
        <w:rPr>
          <w:color w:val="000000"/>
          <w:sz w:val="22"/>
          <w:szCs w:val="22"/>
        </w:rPr>
        <w:t>Norwegian Institute of Public Health</w:t>
      </w:r>
      <w:r w:rsidR="001817B3">
        <w:rPr>
          <w:color w:val="000000"/>
          <w:sz w:val="22"/>
          <w:szCs w:val="22"/>
        </w:rPr>
        <w:t xml:space="preserve"> (NIPH)</w:t>
      </w:r>
    </w:p>
    <w:p w14:paraId="2239F114" w14:textId="53698139" w:rsidR="000D4E73" w:rsidRDefault="00BF619D" w:rsidP="000D4E73">
      <w:pPr>
        <w:widowControl w:val="0"/>
        <w:tabs>
          <w:tab w:val="left" w:pos="1418"/>
        </w:tabs>
        <w:autoSpaceDE w:val="0"/>
        <w:autoSpaceDN w:val="0"/>
        <w:adjustRightInd w:val="0"/>
        <w:spacing w:before="13"/>
        <w:ind w:left="1418" w:right="-23" w:hanging="1418"/>
        <w:rPr>
          <w:color w:val="000000"/>
          <w:sz w:val="22"/>
          <w:szCs w:val="22"/>
        </w:rPr>
      </w:pPr>
      <w:r>
        <w:rPr>
          <w:color w:val="000000"/>
          <w:sz w:val="22"/>
          <w:szCs w:val="22"/>
        </w:rPr>
        <w:t>20</w:t>
      </w:r>
      <w:r w:rsidR="004F2500">
        <w:rPr>
          <w:color w:val="000000"/>
          <w:sz w:val="22"/>
          <w:szCs w:val="22"/>
        </w:rPr>
        <w:t>18</w:t>
      </w:r>
      <w:r>
        <w:rPr>
          <w:color w:val="000000"/>
          <w:sz w:val="22"/>
          <w:szCs w:val="22"/>
        </w:rPr>
        <w:t xml:space="preserve"> – 202</w:t>
      </w:r>
      <w:r w:rsidR="004F2500">
        <w:rPr>
          <w:color w:val="000000"/>
          <w:sz w:val="22"/>
          <w:szCs w:val="22"/>
        </w:rPr>
        <w:t>0</w:t>
      </w:r>
      <w:r>
        <w:rPr>
          <w:color w:val="000000"/>
          <w:sz w:val="22"/>
          <w:szCs w:val="22"/>
        </w:rPr>
        <w:t xml:space="preserve">  </w:t>
      </w:r>
      <w:r>
        <w:rPr>
          <w:color w:val="000000"/>
          <w:sz w:val="22"/>
          <w:szCs w:val="22"/>
        </w:rPr>
        <w:tab/>
        <w:t xml:space="preserve">   </w:t>
      </w:r>
      <w:r w:rsidRPr="00430D4A">
        <w:rPr>
          <w:rFonts w:cstheme="minorHAnsi"/>
        </w:rPr>
        <w:t>Postdoctoral researcher</w:t>
      </w:r>
      <w:r w:rsidR="00092668">
        <w:rPr>
          <w:rFonts w:cstheme="minorHAnsi"/>
        </w:rPr>
        <w:t>;</w:t>
      </w:r>
      <w:r w:rsidR="00A34F78" w:rsidRPr="00A34F78">
        <w:rPr>
          <w:color w:val="000000"/>
          <w:sz w:val="22"/>
          <w:szCs w:val="22"/>
        </w:rPr>
        <w:t xml:space="preserve"> </w:t>
      </w:r>
      <w:r w:rsidR="00A34F78">
        <w:rPr>
          <w:color w:val="000000"/>
          <w:sz w:val="22"/>
          <w:szCs w:val="22"/>
        </w:rPr>
        <w:t>Department of Mental Disorders,</w:t>
      </w:r>
      <w:r w:rsidR="000D4E73">
        <w:rPr>
          <w:color w:val="000000"/>
          <w:sz w:val="22"/>
          <w:szCs w:val="22"/>
        </w:rPr>
        <w:t xml:space="preserve"> </w:t>
      </w:r>
      <w:r w:rsidR="001817B3">
        <w:rPr>
          <w:color w:val="000000"/>
          <w:sz w:val="22"/>
          <w:szCs w:val="22"/>
        </w:rPr>
        <w:t>NIPH</w:t>
      </w:r>
      <w:r w:rsidR="000D4E73" w:rsidRPr="00EA3E15">
        <w:rPr>
          <w:color w:val="000000"/>
          <w:sz w:val="22"/>
          <w:szCs w:val="22"/>
        </w:rPr>
        <w:t xml:space="preserve">, </w:t>
      </w:r>
      <w:r w:rsidR="000D4E73">
        <w:rPr>
          <w:color w:val="000000"/>
          <w:sz w:val="22"/>
          <w:szCs w:val="22"/>
        </w:rPr>
        <w:t>Norway</w:t>
      </w:r>
    </w:p>
    <w:p w14:paraId="14419C11" w14:textId="15A8524E" w:rsidR="004F2500" w:rsidRPr="00EA3E15" w:rsidRDefault="004F2500" w:rsidP="004F2500">
      <w:pPr>
        <w:widowControl w:val="0"/>
        <w:tabs>
          <w:tab w:val="left" w:pos="1418"/>
        </w:tabs>
        <w:autoSpaceDE w:val="0"/>
        <w:autoSpaceDN w:val="0"/>
        <w:adjustRightInd w:val="0"/>
        <w:spacing w:before="13"/>
        <w:ind w:left="1418" w:right="-23" w:hanging="1418"/>
        <w:rPr>
          <w:color w:val="000000"/>
          <w:sz w:val="22"/>
          <w:szCs w:val="22"/>
        </w:rPr>
      </w:pPr>
      <w:r>
        <w:rPr>
          <w:color w:val="000000"/>
          <w:sz w:val="22"/>
          <w:szCs w:val="22"/>
        </w:rPr>
        <w:t>20</w:t>
      </w:r>
      <w:r w:rsidR="00C14DF3">
        <w:rPr>
          <w:color w:val="000000"/>
          <w:sz w:val="22"/>
          <w:szCs w:val="22"/>
        </w:rPr>
        <w:t>14</w:t>
      </w:r>
      <w:r>
        <w:rPr>
          <w:color w:val="000000"/>
          <w:sz w:val="22"/>
          <w:szCs w:val="22"/>
        </w:rPr>
        <w:t xml:space="preserve"> – </w:t>
      </w:r>
      <w:r w:rsidR="00C14DF3">
        <w:rPr>
          <w:color w:val="000000"/>
          <w:sz w:val="22"/>
          <w:szCs w:val="22"/>
        </w:rPr>
        <w:t>2017</w:t>
      </w:r>
      <w:r>
        <w:rPr>
          <w:color w:val="000000"/>
          <w:sz w:val="22"/>
          <w:szCs w:val="22"/>
        </w:rPr>
        <w:t xml:space="preserve">  </w:t>
      </w:r>
      <w:r>
        <w:rPr>
          <w:color w:val="000000"/>
          <w:sz w:val="22"/>
          <w:szCs w:val="22"/>
        </w:rPr>
        <w:tab/>
        <w:t xml:space="preserve">   </w:t>
      </w:r>
      <w:r w:rsidR="000D4E73">
        <w:rPr>
          <w:rFonts w:cstheme="minorHAnsi"/>
        </w:rPr>
        <w:t>PhD student</w:t>
      </w:r>
      <w:r w:rsidR="00092668">
        <w:rPr>
          <w:rFonts w:cstheme="minorHAnsi"/>
        </w:rPr>
        <w:t>;</w:t>
      </w:r>
      <w:r>
        <w:rPr>
          <w:color w:val="000000"/>
          <w:sz w:val="22"/>
          <w:szCs w:val="22"/>
        </w:rPr>
        <w:t xml:space="preserve"> Department of</w:t>
      </w:r>
      <w:r w:rsidR="00642E25">
        <w:rPr>
          <w:color w:val="000000"/>
          <w:sz w:val="22"/>
          <w:szCs w:val="22"/>
        </w:rPr>
        <w:t xml:space="preserve"> Mental Disorders</w:t>
      </w:r>
      <w:r w:rsidR="00642E25" w:rsidRPr="00EA3E15">
        <w:rPr>
          <w:color w:val="000000"/>
          <w:sz w:val="22"/>
          <w:szCs w:val="22"/>
        </w:rPr>
        <w:t xml:space="preserve">, </w:t>
      </w:r>
      <w:r w:rsidR="001817B3">
        <w:rPr>
          <w:color w:val="000000"/>
          <w:sz w:val="22"/>
          <w:szCs w:val="22"/>
        </w:rPr>
        <w:t>NIPH, Norway</w:t>
      </w:r>
      <w:r w:rsidR="001817B3" w:rsidDel="001817B3">
        <w:rPr>
          <w:color w:val="000000"/>
          <w:sz w:val="22"/>
          <w:szCs w:val="22"/>
        </w:rPr>
        <w:t xml:space="preserve"> </w:t>
      </w:r>
    </w:p>
    <w:p w14:paraId="6ACB01ED" w14:textId="77777777" w:rsidR="00A60945" w:rsidRDefault="00A60945" w:rsidP="00C14D57">
      <w:pPr>
        <w:widowControl w:val="0"/>
        <w:autoSpaceDE w:val="0"/>
        <w:autoSpaceDN w:val="0"/>
        <w:adjustRightInd w:val="0"/>
        <w:spacing w:before="52"/>
        <w:rPr>
          <w:b/>
          <w:bCs/>
          <w:spacing w:val="3"/>
          <w:sz w:val="22"/>
          <w:szCs w:val="22"/>
        </w:rPr>
      </w:pPr>
    </w:p>
    <w:p w14:paraId="30E39F6E" w14:textId="6446C430" w:rsidR="008762C2" w:rsidRDefault="005944F9" w:rsidP="00965D3E">
      <w:pPr>
        <w:widowControl w:val="0"/>
        <w:autoSpaceDE w:val="0"/>
        <w:autoSpaceDN w:val="0"/>
        <w:adjustRightInd w:val="0"/>
        <w:spacing w:before="52"/>
        <w:rPr>
          <w:b/>
          <w:bCs/>
          <w:spacing w:val="3"/>
          <w:sz w:val="22"/>
          <w:szCs w:val="22"/>
          <w:u w:val="single"/>
        </w:rPr>
      </w:pPr>
      <w:r w:rsidRPr="001144A1">
        <w:rPr>
          <w:b/>
          <w:bCs/>
          <w:spacing w:val="3"/>
          <w:sz w:val="22"/>
          <w:szCs w:val="22"/>
          <w:u w:val="single"/>
        </w:rPr>
        <w:t>RESEARCH ACHIEVEMENTS AND PEER RECOGNITION</w:t>
      </w:r>
    </w:p>
    <w:p w14:paraId="5A6ECBE3" w14:textId="12A0C164" w:rsidR="00357AC7" w:rsidRDefault="00965D3E" w:rsidP="00965D3E">
      <w:pPr>
        <w:widowControl w:val="0"/>
        <w:autoSpaceDE w:val="0"/>
        <w:autoSpaceDN w:val="0"/>
        <w:adjustRightInd w:val="0"/>
        <w:spacing w:before="2"/>
        <w:rPr>
          <w:color w:val="000000"/>
          <w:sz w:val="22"/>
          <w:szCs w:val="22"/>
        </w:rPr>
      </w:pPr>
      <w:r w:rsidRPr="004B65CA">
        <w:rPr>
          <w:b/>
          <w:bCs/>
          <w:color w:val="000000"/>
          <w:sz w:val="22"/>
          <w:szCs w:val="22"/>
        </w:rPr>
        <w:t>Early Ach</w:t>
      </w:r>
      <w:r>
        <w:rPr>
          <w:b/>
          <w:bCs/>
          <w:color w:val="000000"/>
          <w:sz w:val="22"/>
          <w:szCs w:val="22"/>
        </w:rPr>
        <w:t>i</w:t>
      </w:r>
      <w:r w:rsidRPr="00C95897">
        <w:rPr>
          <w:b/>
          <w:bCs/>
          <w:color w:val="000000"/>
          <w:sz w:val="22"/>
          <w:szCs w:val="22"/>
        </w:rPr>
        <w:t>evements Track Record</w:t>
      </w:r>
      <w:r>
        <w:rPr>
          <w:b/>
          <w:bCs/>
          <w:color w:val="000000"/>
          <w:sz w:val="22"/>
          <w:szCs w:val="22"/>
        </w:rPr>
        <w:t xml:space="preserve">: </w:t>
      </w:r>
      <w:r w:rsidRPr="00574C56">
        <w:rPr>
          <w:i/>
          <w:iCs/>
          <w:color w:val="000000"/>
          <w:sz w:val="22"/>
          <w:szCs w:val="22"/>
        </w:rPr>
        <w:t xml:space="preserve">I have built a methodological and empirical foundation that uniquely positions me to deliver DePeer. My research integrates quantitative genetics, developmental psychology, and novel applications of linear mixed models to understand how social interactions shape behavior and development. Through </w:t>
      </w:r>
      <w:r w:rsidRPr="00574C56">
        <w:rPr>
          <w:b/>
          <w:bCs/>
          <w:i/>
          <w:iCs/>
          <w:color w:val="000000"/>
          <w:sz w:val="22"/>
          <w:szCs w:val="22"/>
        </w:rPr>
        <w:t>74 publications with 1,970 citations, an h-index of 24</w:t>
      </w:r>
      <w:r w:rsidRPr="00574C56">
        <w:rPr>
          <w:i/>
          <w:iCs/>
          <w:color w:val="000000"/>
          <w:sz w:val="22"/>
          <w:szCs w:val="22"/>
        </w:rPr>
        <w:t>, and purposefully developed open-source software, I have demonstrated sustained productivity and growing recognition in fields directly relevant to this proposal.</w:t>
      </w:r>
      <w:r w:rsidR="007C0786">
        <w:rPr>
          <w:i/>
          <w:iCs/>
          <w:color w:val="000000"/>
          <w:sz w:val="22"/>
          <w:szCs w:val="22"/>
        </w:rPr>
        <w:t xml:space="preserve"> </w:t>
      </w:r>
      <w:r w:rsidR="007C0786" w:rsidRPr="007C0786">
        <w:rPr>
          <w:i/>
          <w:iCs/>
          <w:color w:val="000000"/>
          <w:sz w:val="22"/>
          <w:szCs w:val="22"/>
        </w:rPr>
        <w:t xml:space="preserve">My trajectory from PhD student to postdoctoral researcher to permanent researcher at the University of Oslo, with concurrent affiliation at the Norwegian Institute of Public Health, has established </w:t>
      </w:r>
      <w:r w:rsidR="007C0786">
        <w:rPr>
          <w:i/>
          <w:iCs/>
          <w:color w:val="000000"/>
          <w:sz w:val="22"/>
          <w:szCs w:val="22"/>
        </w:rPr>
        <w:t xml:space="preserve">strong </w:t>
      </w:r>
      <w:r w:rsidR="007C0786" w:rsidRPr="007C0786">
        <w:rPr>
          <w:i/>
          <w:iCs/>
          <w:color w:val="000000"/>
          <w:sz w:val="22"/>
          <w:szCs w:val="22"/>
        </w:rPr>
        <w:t xml:space="preserve">collaborations </w:t>
      </w:r>
      <w:r w:rsidR="007C0786">
        <w:rPr>
          <w:i/>
          <w:iCs/>
          <w:color w:val="000000"/>
          <w:sz w:val="22"/>
          <w:szCs w:val="22"/>
        </w:rPr>
        <w:t xml:space="preserve">and </w:t>
      </w:r>
      <w:r w:rsidR="007C0786" w:rsidRPr="007C0786">
        <w:rPr>
          <w:i/>
          <w:iCs/>
          <w:color w:val="000000"/>
          <w:sz w:val="22"/>
          <w:szCs w:val="22"/>
        </w:rPr>
        <w:t xml:space="preserve">provided continuity of access to data resources with both institutions. This </w:t>
      </w:r>
      <w:r w:rsidR="00192CF6">
        <w:rPr>
          <w:i/>
          <w:iCs/>
          <w:color w:val="000000"/>
          <w:sz w:val="22"/>
          <w:szCs w:val="22"/>
        </w:rPr>
        <w:t>collaborative</w:t>
      </w:r>
      <w:r w:rsidR="007C0786" w:rsidRPr="007C0786">
        <w:rPr>
          <w:i/>
          <w:iCs/>
          <w:color w:val="000000"/>
          <w:sz w:val="22"/>
          <w:szCs w:val="22"/>
        </w:rPr>
        <w:t xml:space="preserve"> position ensures the feasibility of DePeer's ambitious data linkage and supports the long-term sustainability of the </w:t>
      </w:r>
      <w:r w:rsidR="00192CF6">
        <w:rPr>
          <w:i/>
          <w:iCs/>
          <w:color w:val="000000"/>
          <w:sz w:val="22"/>
          <w:szCs w:val="22"/>
        </w:rPr>
        <w:t>project</w:t>
      </w:r>
      <w:r w:rsidR="007C0786" w:rsidRPr="007C0786">
        <w:rPr>
          <w:i/>
          <w:iCs/>
          <w:color w:val="000000"/>
          <w:sz w:val="22"/>
          <w:szCs w:val="22"/>
        </w:rPr>
        <w:t>.</w:t>
      </w:r>
    </w:p>
    <w:p w14:paraId="13B64205" w14:textId="77777777" w:rsidR="00965D3E" w:rsidRPr="00965D3E" w:rsidRDefault="00965D3E" w:rsidP="00965D3E">
      <w:pPr>
        <w:widowControl w:val="0"/>
        <w:autoSpaceDE w:val="0"/>
        <w:autoSpaceDN w:val="0"/>
        <w:adjustRightInd w:val="0"/>
        <w:spacing w:before="2"/>
        <w:rPr>
          <w:color w:val="000000"/>
          <w:sz w:val="22"/>
          <w:szCs w:val="22"/>
        </w:rPr>
      </w:pPr>
    </w:p>
    <w:p w14:paraId="6FBB8D03" w14:textId="47361EAE" w:rsidR="003A2F85" w:rsidRDefault="00DE28EA" w:rsidP="003A2F85">
      <w:pPr>
        <w:rPr>
          <w:rFonts w:cstheme="minorHAnsi"/>
          <w:b/>
          <w:bCs/>
          <w:sz w:val="22"/>
          <w:szCs w:val="22"/>
          <w:lang w:val="en-US"/>
        </w:rPr>
      </w:pPr>
      <w:r w:rsidRPr="00DE28EA">
        <w:rPr>
          <w:rFonts w:cstheme="minorHAnsi"/>
          <w:b/>
          <w:bCs/>
          <w:sz w:val="22"/>
          <w:szCs w:val="22"/>
          <w:lang w:val="en-US"/>
        </w:rPr>
        <w:t>Selected publications</w:t>
      </w:r>
    </w:p>
    <w:p w14:paraId="007FDA54" w14:textId="77777777" w:rsidR="00965D3E" w:rsidRPr="00965D3E" w:rsidRDefault="00965D3E" w:rsidP="003A2F85">
      <w:pPr>
        <w:rPr>
          <w:rFonts w:cstheme="minorHAnsi"/>
          <w:b/>
          <w:bCs/>
          <w:sz w:val="22"/>
          <w:szCs w:val="22"/>
          <w:lang w:val="en-US"/>
        </w:rPr>
      </w:pPr>
    </w:p>
    <w:p w14:paraId="59C59833" w14:textId="25A6168B" w:rsidR="003A2F85" w:rsidRPr="00D57838" w:rsidRDefault="003A2F85" w:rsidP="003A2F85">
      <w:pPr>
        <w:rPr>
          <w:rFonts w:cstheme="minorHAnsi"/>
          <w:sz w:val="22"/>
          <w:szCs w:val="22"/>
          <w:lang w:val="en-US"/>
        </w:rPr>
      </w:pPr>
      <w:r w:rsidRPr="006F1647">
        <w:rPr>
          <w:rFonts w:cstheme="minorHAnsi"/>
          <w:b/>
          <w:bCs/>
          <w:sz w:val="22"/>
          <w:szCs w:val="22"/>
        </w:rPr>
        <w:t>Eilertsen, E. M</w:t>
      </w:r>
      <w:r w:rsidRPr="00DE28EA">
        <w:rPr>
          <w:rFonts w:cstheme="minorHAnsi"/>
          <w:sz w:val="22"/>
          <w:szCs w:val="22"/>
        </w:rPr>
        <w:t xml:space="preserve">., Jami, E. S., McAdams, T. A., Hannigan, L. J., Havdahl, A. S., Magnus, P., . . . Ystrom, E. (2021). Direct and indirect effects of maternal, paternal, and offspring genotypes: Trio-GCTA. </w:t>
      </w:r>
      <w:r w:rsidRPr="00D57838">
        <w:rPr>
          <w:rFonts w:cstheme="minorHAnsi"/>
          <w:i/>
          <w:iCs/>
          <w:sz w:val="22"/>
          <w:szCs w:val="22"/>
          <w:lang w:val="en-US"/>
        </w:rPr>
        <w:t>Behavior genetics, 51</w:t>
      </w:r>
      <w:r w:rsidRPr="00D57838">
        <w:rPr>
          <w:rFonts w:cstheme="minorHAnsi"/>
          <w:sz w:val="22"/>
          <w:szCs w:val="22"/>
          <w:lang w:val="en-US"/>
        </w:rPr>
        <w:t>, 154-161. (IF: 2.6, citations: 59)</w:t>
      </w:r>
    </w:p>
    <w:p w14:paraId="15F8AF09" w14:textId="435E4C8D" w:rsidR="00E208AF" w:rsidRDefault="003A2F85" w:rsidP="00E208AF">
      <w:pPr>
        <w:widowControl w:val="0"/>
        <w:autoSpaceDE w:val="0"/>
        <w:autoSpaceDN w:val="0"/>
        <w:adjustRightInd w:val="0"/>
        <w:spacing w:before="2"/>
        <w:rPr>
          <w:i/>
          <w:iCs/>
          <w:color w:val="000000"/>
          <w:sz w:val="22"/>
          <w:szCs w:val="22"/>
        </w:rPr>
      </w:pPr>
      <w:r w:rsidRPr="00E574C4">
        <w:rPr>
          <w:rFonts w:cstheme="minorHAnsi"/>
          <w:i/>
          <w:iCs/>
          <w:sz w:val="22"/>
          <w:szCs w:val="22"/>
          <w:lang w:val="en-US"/>
        </w:rPr>
        <w:t>I develop</w:t>
      </w:r>
      <w:r w:rsidR="00155633">
        <w:rPr>
          <w:rFonts w:cstheme="minorHAnsi"/>
          <w:i/>
          <w:iCs/>
          <w:sz w:val="22"/>
          <w:szCs w:val="22"/>
          <w:lang w:val="en-US"/>
        </w:rPr>
        <w:t>ed</w:t>
      </w:r>
      <w:r w:rsidRPr="00E574C4">
        <w:rPr>
          <w:rFonts w:cstheme="minorHAnsi"/>
          <w:i/>
          <w:iCs/>
          <w:sz w:val="22"/>
          <w:szCs w:val="22"/>
          <w:lang w:val="en-US"/>
        </w:rPr>
        <w:t xml:space="preserve"> novel methodology (trio-GCTA) to separate direct genetic effects from indirect effects of parents. The approach is motivated on the premise that indirect genetic effects can measure social interactions within </w:t>
      </w:r>
      <w:r w:rsidR="00574C56" w:rsidRPr="00E574C4">
        <w:rPr>
          <w:rFonts w:cstheme="minorHAnsi"/>
          <w:i/>
          <w:iCs/>
          <w:sz w:val="22"/>
          <w:szCs w:val="22"/>
          <w:lang w:val="en-US"/>
        </w:rPr>
        <w:t>families</w:t>
      </w:r>
      <w:r w:rsidR="00574C56">
        <w:rPr>
          <w:rFonts w:cstheme="minorHAnsi"/>
          <w:i/>
          <w:iCs/>
          <w:sz w:val="22"/>
          <w:szCs w:val="22"/>
          <w:lang w:val="en-US"/>
        </w:rPr>
        <w:t xml:space="preserve"> and</w:t>
      </w:r>
      <w:r w:rsidR="005C5D21">
        <w:rPr>
          <w:rFonts w:cstheme="minorHAnsi"/>
          <w:i/>
          <w:iCs/>
          <w:sz w:val="22"/>
          <w:szCs w:val="22"/>
          <w:lang w:val="en-US"/>
        </w:rPr>
        <w:t xml:space="preserve"> </w:t>
      </w:r>
      <w:r w:rsidR="005C5D21" w:rsidRPr="009A0DFD">
        <w:rPr>
          <w:i/>
          <w:iCs/>
          <w:color w:val="000000"/>
          <w:sz w:val="22"/>
          <w:szCs w:val="22"/>
        </w:rPr>
        <w:t>provid</w:t>
      </w:r>
      <w:r w:rsidR="005C5D21">
        <w:rPr>
          <w:i/>
          <w:iCs/>
          <w:color w:val="000000"/>
          <w:sz w:val="22"/>
          <w:szCs w:val="22"/>
        </w:rPr>
        <w:t>es</w:t>
      </w:r>
      <w:r w:rsidR="005C5D21" w:rsidRPr="009A0DFD">
        <w:rPr>
          <w:i/>
          <w:iCs/>
          <w:color w:val="000000"/>
          <w:sz w:val="22"/>
          <w:szCs w:val="22"/>
        </w:rPr>
        <w:t xml:space="preserve"> a framework to study how one person's genes influence others through social environments</w:t>
      </w:r>
      <w:r w:rsidRPr="00E574C4">
        <w:rPr>
          <w:rFonts w:cstheme="minorHAnsi"/>
          <w:i/>
          <w:iCs/>
          <w:sz w:val="22"/>
          <w:szCs w:val="22"/>
          <w:lang w:val="en-US"/>
        </w:rPr>
        <w:t>. The methodology has later been applied to address psychological research questions by several independent research groups</w:t>
      </w:r>
      <w:r w:rsidR="005C5D21">
        <w:rPr>
          <w:i/>
          <w:iCs/>
          <w:color w:val="000000"/>
          <w:sz w:val="22"/>
          <w:szCs w:val="22"/>
          <w:lang w:val="en-US"/>
        </w:rPr>
        <w:t xml:space="preserve"> </w:t>
      </w:r>
      <w:r w:rsidR="00155633" w:rsidRPr="009A0DFD">
        <w:rPr>
          <w:i/>
          <w:iCs/>
          <w:color w:val="000000"/>
          <w:sz w:val="22"/>
          <w:szCs w:val="22"/>
        </w:rPr>
        <w:t>and forms the conceptual basis for DePeer's approach to measuring latent peer effects.</w:t>
      </w:r>
    </w:p>
    <w:p w14:paraId="5B78D117" w14:textId="4862EBB1" w:rsidR="008762C2" w:rsidRPr="003A2F85" w:rsidRDefault="003A2F85" w:rsidP="00574C56">
      <w:pPr>
        <w:widowControl w:val="0"/>
        <w:autoSpaceDE w:val="0"/>
        <w:autoSpaceDN w:val="0"/>
        <w:adjustRightInd w:val="0"/>
        <w:spacing w:before="2"/>
        <w:rPr>
          <w:rFonts w:cstheme="minorHAnsi"/>
          <w:i/>
          <w:iCs/>
          <w:sz w:val="22"/>
          <w:szCs w:val="22"/>
          <w:lang w:val="en-US"/>
        </w:rPr>
      </w:pPr>
      <w:r w:rsidRPr="00E574C4">
        <w:rPr>
          <w:rFonts w:cstheme="minorHAnsi"/>
          <w:i/>
          <w:iCs/>
          <w:sz w:val="22"/>
          <w:szCs w:val="22"/>
          <w:lang w:val="en-US"/>
        </w:rPr>
        <w:t xml:space="preserve"> </w:t>
      </w:r>
    </w:p>
    <w:p w14:paraId="4CF83055" w14:textId="77C92EEC" w:rsidR="00DE28EA" w:rsidRDefault="00DE28EA" w:rsidP="00A12F78">
      <w:pPr>
        <w:rPr>
          <w:rFonts w:cstheme="minorHAnsi"/>
          <w:sz w:val="22"/>
          <w:szCs w:val="22"/>
        </w:rPr>
      </w:pPr>
      <w:r w:rsidRPr="006F1647">
        <w:rPr>
          <w:rFonts w:cstheme="minorHAnsi"/>
          <w:b/>
          <w:bCs/>
          <w:sz w:val="22"/>
          <w:szCs w:val="22"/>
        </w:rPr>
        <w:t>Eilertsen, E. M.,</w:t>
      </w:r>
      <w:r w:rsidRPr="00DE28EA">
        <w:rPr>
          <w:rFonts w:cstheme="minorHAnsi"/>
          <w:sz w:val="22"/>
          <w:szCs w:val="22"/>
        </w:rPr>
        <w:t xml:space="preserve"> Cheesman, R., Ayorech, Z., Røysamb, E., Pingault, J. B., Njølstad, P. R., . . . Torvik, F. A. (2022). On the importance of parenting in externalizing disorders: an evaluation of indirect genetic effects in families. </w:t>
      </w:r>
      <w:r w:rsidRPr="00DE28EA">
        <w:rPr>
          <w:rFonts w:cstheme="minorHAnsi"/>
          <w:i/>
          <w:iCs/>
          <w:sz w:val="22"/>
          <w:szCs w:val="22"/>
        </w:rPr>
        <w:t>Journal of Child Psychology and Psychiatry, 63</w:t>
      </w:r>
      <w:r w:rsidRPr="00DE28EA">
        <w:rPr>
          <w:rFonts w:cstheme="minorHAnsi"/>
          <w:sz w:val="22"/>
          <w:szCs w:val="22"/>
        </w:rPr>
        <w:t>(10), 1186-1195. (IF: 7.6, citations: 4</w:t>
      </w:r>
      <w:r w:rsidR="00DD4F0E">
        <w:rPr>
          <w:rFonts w:cstheme="minorHAnsi"/>
          <w:sz w:val="22"/>
          <w:szCs w:val="22"/>
        </w:rPr>
        <w:t>7</w:t>
      </w:r>
      <w:r w:rsidRPr="00DE28EA">
        <w:rPr>
          <w:rFonts w:cstheme="minorHAnsi"/>
          <w:sz w:val="22"/>
          <w:szCs w:val="22"/>
        </w:rPr>
        <w:t>)</w:t>
      </w:r>
    </w:p>
    <w:p w14:paraId="0295AAFD" w14:textId="339BA6DA" w:rsidR="000A3EC4" w:rsidRPr="00E574C4" w:rsidRDefault="00E15471" w:rsidP="00DE28EA">
      <w:pPr>
        <w:spacing w:after="200"/>
        <w:rPr>
          <w:rFonts w:cstheme="minorHAnsi"/>
          <w:i/>
          <w:iCs/>
          <w:sz w:val="22"/>
          <w:szCs w:val="22"/>
        </w:rPr>
      </w:pPr>
      <w:r w:rsidRPr="00E574C4">
        <w:rPr>
          <w:rFonts w:cstheme="minorHAnsi"/>
          <w:i/>
          <w:iCs/>
          <w:sz w:val="22"/>
          <w:szCs w:val="22"/>
        </w:rPr>
        <w:t xml:space="preserve">In this paper I </w:t>
      </w:r>
      <w:r w:rsidR="005342D9" w:rsidRPr="00E574C4">
        <w:rPr>
          <w:rFonts w:cstheme="minorHAnsi"/>
          <w:i/>
          <w:iCs/>
          <w:sz w:val="22"/>
          <w:szCs w:val="22"/>
        </w:rPr>
        <w:t xml:space="preserve">study the role of parents in </w:t>
      </w:r>
      <w:r w:rsidR="000B504B" w:rsidRPr="00E574C4">
        <w:rPr>
          <w:rFonts w:cstheme="minorHAnsi"/>
          <w:i/>
          <w:iCs/>
          <w:sz w:val="22"/>
          <w:szCs w:val="22"/>
        </w:rPr>
        <w:t>behaviour</w:t>
      </w:r>
      <w:r w:rsidR="00D33431" w:rsidRPr="00E574C4">
        <w:rPr>
          <w:rFonts w:cstheme="minorHAnsi"/>
          <w:i/>
          <w:iCs/>
          <w:sz w:val="22"/>
          <w:szCs w:val="22"/>
        </w:rPr>
        <w:t xml:space="preserve"> problems. </w:t>
      </w:r>
      <w:r w:rsidR="00EC2CEC" w:rsidRPr="00E574C4">
        <w:rPr>
          <w:rFonts w:cstheme="minorHAnsi"/>
          <w:i/>
          <w:iCs/>
          <w:sz w:val="22"/>
          <w:szCs w:val="22"/>
        </w:rPr>
        <w:t xml:space="preserve">By applying the method </w:t>
      </w:r>
      <w:r w:rsidR="00591EBF" w:rsidRPr="00E574C4">
        <w:rPr>
          <w:rFonts w:cstheme="minorHAnsi"/>
          <w:i/>
          <w:iCs/>
          <w:sz w:val="22"/>
          <w:szCs w:val="22"/>
        </w:rPr>
        <w:t>trio-GCTA</w:t>
      </w:r>
      <w:r w:rsidR="00850BC8">
        <w:rPr>
          <w:rFonts w:cstheme="minorHAnsi"/>
          <w:i/>
          <w:iCs/>
          <w:sz w:val="22"/>
          <w:szCs w:val="22"/>
        </w:rPr>
        <w:t xml:space="preserve"> (</w:t>
      </w:r>
      <w:r w:rsidR="00CB7BCB">
        <w:rPr>
          <w:rFonts w:cstheme="minorHAnsi"/>
          <w:i/>
          <w:iCs/>
          <w:sz w:val="22"/>
          <w:szCs w:val="22"/>
        </w:rPr>
        <w:t>which I</w:t>
      </w:r>
      <w:r w:rsidR="00850BC8">
        <w:rPr>
          <w:rFonts w:cstheme="minorHAnsi"/>
          <w:i/>
          <w:iCs/>
          <w:sz w:val="22"/>
          <w:szCs w:val="22"/>
        </w:rPr>
        <w:t xml:space="preserve"> </w:t>
      </w:r>
      <w:r w:rsidR="00CB7BCB">
        <w:rPr>
          <w:rFonts w:cstheme="minorHAnsi"/>
          <w:i/>
          <w:iCs/>
          <w:sz w:val="22"/>
          <w:szCs w:val="22"/>
        </w:rPr>
        <w:t>developed in an earlier publication</w:t>
      </w:r>
      <w:r w:rsidR="00850BC8">
        <w:rPr>
          <w:rFonts w:cstheme="minorHAnsi"/>
          <w:i/>
          <w:iCs/>
          <w:sz w:val="22"/>
          <w:szCs w:val="22"/>
        </w:rPr>
        <w:t>)</w:t>
      </w:r>
      <w:r w:rsidR="00591EBF" w:rsidRPr="00E574C4">
        <w:rPr>
          <w:rFonts w:cstheme="minorHAnsi"/>
          <w:i/>
          <w:iCs/>
          <w:sz w:val="22"/>
          <w:szCs w:val="22"/>
        </w:rPr>
        <w:t>, I empirically demonstrate</w:t>
      </w:r>
      <w:r w:rsidR="00344879" w:rsidRPr="00E574C4">
        <w:rPr>
          <w:rFonts w:cstheme="minorHAnsi"/>
          <w:i/>
          <w:iCs/>
          <w:sz w:val="22"/>
          <w:szCs w:val="22"/>
        </w:rPr>
        <w:t xml:space="preserve">, in contrast to </w:t>
      </w:r>
      <w:r w:rsidR="004636B5" w:rsidRPr="00E574C4">
        <w:rPr>
          <w:rFonts w:cstheme="minorHAnsi"/>
          <w:i/>
          <w:iCs/>
          <w:sz w:val="22"/>
          <w:szCs w:val="22"/>
        </w:rPr>
        <w:t>what have previously been suggested</w:t>
      </w:r>
      <w:r w:rsidR="00344879" w:rsidRPr="00E574C4">
        <w:rPr>
          <w:rFonts w:cstheme="minorHAnsi"/>
          <w:i/>
          <w:iCs/>
          <w:sz w:val="22"/>
          <w:szCs w:val="22"/>
        </w:rPr>
        <w:t xml:space="preserve">, a significant </w:t>
      </w:r>
      <w:r w:rsidR="009A7D6A" w:rsidRPr="00E574C4">
        <w:rPr>
          <w:rFonts w:cstheme="minorHAnsi"/>
          <w:i/>
          <w:iCs/>
          <w:sz w:val="22"/>
          <w:szCs w:val="22"/>
        </w:rPr>
        <w:t>contribution</w:t>
      </w:r>
      <w:r w:rsidR="00344879" w:rsidRPr="00E574C4">
        <w:rPr>
          <w:rFonts w:cstheme="minorHAnsi"/>
          <w:i/>
          <w:iCs/>
          <w:sz w:val="22"/>
          <w:szCs w:val="22"/>
        </w:rPr>
        <w:t xml:space="preserve"> of parents</w:t>
      </w:r>
      <w:r w:rsidR="009A7D6A" w:rsidRPr="00E574C4">
        <w:rPr>
          <w:rFonts w:cstheme="minorHAnsi"/>
          <w:i/>
          <w:iCs/>
          <w:sz w:val="22"/>
          <w:szCs w:val="22"/>
        </w:rPr>
        <w:t xml:space="preserve"> to </w:t>
      </w:r>
      <w:r w:rsidR="00B945AB" w:rsidRPr="00E574C4">
        <w:rPr>
          <w:rFonts w:cstheme="minorHAnsi"/>
          <w:i/>
          <w:iCs/>
          <w:sz w:val="22"/>
          <w:szCs w:val="22"/>
        </w:rPr>
        <w:t xml:space="preserve">individual differences in </w:t>
      </w:r>
      <w:r w:rsidR="000B504B" w:rsidRPr="00E574C4">
        <w:rPr>
          <w:rFonts w:cstheme="minorHAnsi"/>
          <w:i/>
          <w:iCs/>
          <w:sz w:val="22"/>
          <w:szCs w:val="22"/>
        </w:rPr>
        <w:t>children’s</w:t>
      </w:r>
      <w:r w:rsidR="00B945AB" w:rsidRPr="00E574C4">
        <w:rPr>
          <w:rFonts w:cstheme="minorHAnsi"/>
          <w:i/>
          <w:iCs/>
          <w:sz w:val="22"/>
          <w:szCs w:val="22"/>
        </w:rPr>
        <w:t xml:space="preserve"> </w:t>
      </w:r>
      <w:r w:rsidR="000B504B" w:rsidRPr="00E574C4">
        <w:rPr>
          <w:rFonts w:cstheme="minorHAnsi"/>
          <w:i/>
          <w:iCs/>
          <w:sz w:val="22"/>
          <w:szCs w:val="22"/>
        </w:rPr>
        <w:t>behaviour</w:t>
      </w:r>
      <w:r w:rsidR="00B945AB" w:rsidRPr="00E574C4">
        <w:rPr>
          <w:rFonts w:cstheme="minorHAnsi"/>
          <w:i/>
          <w:iCs/>
          <w:sz w:val="22"/>
          <w:szCs w:val="22"/>
        </w:rPr>
        <w:t xml:space="preserve"> problems</w:t>
      </w:r>
      <w:r w:rsidR="000B504B" w:rsidRPr="00E574C4">
        <w:rPr>
          <w:rFonts w:cstheme="minorHAnsi"/>
          <w:i/>
          <w:iCs/>
          <w:sz w:val="22"/>
          <w:szCs w:val="22"/>
        </w:rPr>
        <w:t>. Based o</w:t>
      </w:r>
      <w:r w:rsidR="00B61664" w:rsidRPr="00E574C4">
        <w:rPr>
          <w:rFonts w:cstheme="minorHAnsi"/>
          <w:i/>
          <w:iCs/>
          <w:sz w:val="22"/>
          <w:szCs w:val="22"/>
        </w:rPr>
        <w:t>n the findi</w:t>
      </w:r>
      <w:r w:rsidR="00003A51" w:rsidRPr="00E574C4">
        <w:rPr>
          <w:rFonts w:cstheme="minorHAnsi"/>
          <w:i/>
          <w:iCs/>
          <w:sz w:val="22"/>
          <w:szCs w:val="22"/>
        </w:rPr>
        <w:t>ng o</w:t>
      </w:r>
      <w:r w:rsidR="002B46C2" w:rsidRPr="00E574C4">
        <w:rPr>
          <w:rFonts w:cstheme="minorHAnsi"/>
          <w:i/>
          <w:iCs/>
          <w:sz w:val="22"/>
          <w:szCs w:val="22"/>
        </w:rPr>
        <w:t>f</w:t>
      </w:r>
      <w:r w:rsidR="00003A51" w:rsidRPr="00E574C4">
        <w:rPr>
          <w:rFonts w:cstheme="minorHAnsi"/>
          <w:i/>
          <w:iCs/>
          <w:sz w:val="22"/>
          <w:szCs w:val="22"/>
        </w:rPr>
        <w:t xml:space="preserve"> </w:t>
      </w:r>
      <w:r w:rsidR="002B46C2" w:rsidRPr="00E574C4">
        <w:rPr>
          <w:rFonts w:cstheme="minorHAnsi"/>
          <w:i/>
          <w:iCs/>
          <w:sz w:val="22"/>
          <w:szCs w:val="22"/>
        </w:rPr>
        <w:t>counteracting effects of children’s own genes</w:t>
      </w:r>
      <w:r w:rsidR="002405FD" w:rsidRPr="00E574C4">
        <w:rPr>
          <w:rFonts w:cstheme="minorHAnsi"/>
          <w:i/>
          <w:iCs/>
          <w:sz w:val="22"/>
          <w:szCs w:val="22"/>
        </w:rPr>
        <w:t xml:space="preserve"> and </w:t>
      </w:r>
      <w:r w:rsidR="00213FD0" w:rsidRPr="00E574C4">
        <w:rPr>
          <w:rFonts w:cstheme="minorHAnsi"/>
          <w:i/>
          <w:iCs/>
          <w:sz w:val="22"/>
          <w:szCs w:val="22"/>
        </w:rPr>
        <w:t>parents’</w:t>
      </w:r>
      <w:r w:rsidR="002405FD" w:rsidRPr="00E574C4">
        <w:rPr>
          <w:rFonts w:cstheme="minorHAnsi"/>
          <w:i/>
          <w:iCs/>
          <w:sz w:val="22"/>
          <w:szCs w:val="22"/>
        </w:rPr>
        <w:t xml:space="preserve"> genes through the environment</w:t>
      </w:r>
      <w:r w:rsidR="00125C2D" w:rsidRPr="00E574C4">
        <w:rPr>
          <w:rFonts w:cstheme="minorHAnsi"/>
          <w:i/>
          <w:iCs/>
          <w:sz w:val="22"/>
          <w:szCs w:val="22"/>
        </w:rPr>
        <w:t xml:space="preserve">, I </w:t>
      </w:r>
      <w:r w:rsidR="006A4205" w:rsidRPr="00E574C4">
        <w:rPr>
          <w:rFonts w:cstheme="minorHAnsi"/>
          <w:i/>
          <w:iCs/>
          <w:sz w:val="22"/>
          <w:szCs w:val="22"/>
        </w:rPr>
        <w:t>discuss</w:t>
      </w:r>
      <w:r w:rsidR="00125C2D" w:rsidRPr="00E574C4">
        <w:rPr>
          <w:rFonts w:cstheme="minorHAnsi"/>
          <w:i/>
          <w:iCs/>
          <w:sz w:val="22"/>
          <w:szCs w:val="22"/>
        </w:rPr>
        <w:t xml:space="preserve"> </w:t>
      </w:r>
      <w:r w:rsidR="00652DBD" w:rsidRPr="00E574C4">
        <w:rPr>
          <w:rFonts w:cstheme="minorHAnsi"/>
          <w:i/>
          <w:iCs/>
          <w:sz w:val="22"/>
          <w:szCs w:val="22"/>
        </w:rPr>
        <w:t>an adaptive aspect of parenting</w:t>
      </w:r>
      <w:r w:rsidR="002F0D1E" w:rsidRPr="00E574C4">
        <w:rPr>
          <w:rFonts w:cstheme="minorHAnsi"/>
          <w:i/>
          <w:iCs/>
          <w:sz w:val="22"/>
          <w:szCs w:val="22"/>
        </w:rPr>
        <w:t xml:space="preserve"> “pushing” </w:t>
      </w:r>
      <w:r w:rsidR="00C264D4" w:rsidRPr="00E574C4">
        <w:rPr>
          <w:rFonts w:cstheme="minorHAnsi"/>
          <w:i/>
          <w:iCs/>
          <w:sz w:val="22"/>
          <w:szCs w:val="22"/>
        </w:rPr>
        <w:t>children towards</w:t>
      </w:r>
      <w:r w:rsidR="000F22EF" w:rsidRPr="00E574C4">
        <w:rPr>
          <w:rFonts w:cstheme="minorHAnsi"/>
          <w:i/>
          <w:iCs/>
          <w:sz w:val="22"/>
          <w:szCs w:val="22"/>
        </w:rPr>
        <w:t xml:space="preserve"> normative behavio</w:t>
      </w:r>
      <w:r w:rsidR="006C44EF" w:rsidRPr="00E574C4">
        <w:rPr>
          <w:rFonts w:cstheme="minorHAnsi"/>
          <w:i/>
          <w:iCs/>
          <w:sz w:val="22"/>
          <w:szCs w:val="22"/>
        </w:rPr>
        <w:t>u</w:t>
      </w:r>
      <w:r w:rsidR="000F22EF" w:rsidRPr="00E574C4">
        <w:rPr>
          <w:rFonts w:cstheme="minorHAnsi"/>
          <w:i/>
          <w:iCs/>
          <w:sz w:val="22"/>
          <w:szCs w:val="22"/>
        </w:rPr>
        <w:t>r</w:t>
      </w:r>
      <w:r w:rsidR="006F3B25" w:rsidRPr="00E574C4">
        <w:rPr>
          <w:rFonts w:cstheme="minorHAnsi"/>
          <w:i/>
          <w:iCs/>
          <w:sz w:val="22"/>
          <w:szCs w:val="22"/>
        </w:rPr>
        <w:t>s.</w:t>
      </w:r>
    </w:p>
    <w:p w14:paraId="399297B0" w14:textId="55A13385" w:rsidR="00DE28EA" w:rsidRDefault="00DE28EA" w:rsidP="005F7CA6">
      <w:pPr>
        <w:rPr>
          <w:rFonts w:cstheme="minorHAnsi"/>
          <w:sz w:val="22"/>
          <w:szCs w:val="22"/>
        </w:rPr>
      </w:pPr>
      <w:r w:rsidRPr="006F1647">
        <w:rPr>
          <w:rFonts w:cstheme="minorHAnsi"/>
          <w:b/>
          <w:bCs/>
          <w:sz w:val="22"/>
          <w:szCs w:val="22"/>
          <w:lang w:val="nb-NO"/>
        </w:rPr>
        <w:t>Eilertsen, E. M</w:t>
      </w:r>
      <w:r w:rsidRPr="001831A6">
        <w:rPr>
          <w:rFonts w:cstheme="minorHAnsi"/>
          <w:sz w:val="22"/>
          <w:szCs w:val="22"/>
          <w:lang w:val="nb-NO"/>
        </w:rPr>
        <w:t xml:space="preserve">., Gjerde, L. C., Reichborn-Kjennerud, T., Ørstavik, R. E., Knudsen, G. P., Stoltenberg, C., ... </w:t>
      </w:r>
      <w:r w:rsidRPr="00264799">
        <w:rPr>
          <w:rFonts w:cstheme="minorHAnsi"/>
          <w:sz w:val="22"/>
          <w:szCs w:val="22"/>
        </w:rPr>
        <w:t xml:space="preserve">&amp; Ystrom, E. (2017). Maternal alcohol use during pregnancy and offspring attention-deficit hyperactivity </w:t>
      </w:r>
      <w:r w:rsidRPr="00264799">
        <w:rPr>
          <w:rFonts w:cstheme="minorHAnsi"/>
          <w:sz w:val="22"/>
          <w:szCs w:val="22"/>
        </w:rPr>
        <w:lastRenderedPageBreak/>
        <w:t>disorder (ADHD): a prospective sibling control study. </w:t>
      </w:r>
      <w:r w:rsidRPr="00264799">
        <w:rPr>
          <w:rFonts w:cstheme="minorHAnsi"/>
          <w:i/>
          <w:iCs/>
          <w:sz w:val="22"/>
          <w:szCs w:val="22"/>
        </w:rPr>
        <w:t>International Journal of Epidemiology, 46(5),</w:t>
      </w:r>
      <w:r w:rsidRPr="00264799">
        <w:rPr>
          <w:rFonts w:cstheme="minorHAnsi"/>
          <w:sz w:val="22"/>
          <w:szCs w:val="22"/>
        </w:rPr>
        <w:t xml:space="preserve"> 1633-1640. (IF: 7.7, citations: </w:t>
      </w:r>
      <w:r w:rsidR="00795461" w:rsidRPr="00264799">
        <w:rPr>
          <w:rFonts w:cstheme="minorHAnsi"/>
          <w:sz w:val="22"/>
          <w:szCs w:val="22"/>
        </w:rPr>
        <w:t>80</w:t>
      </w:r>
      <w:r w:rsidRPr="00264799">
        <w:rPr>
          <w:rFonts w:cstheme="minorHAnsi"/>
          <w:sz w:val="22"/>
          <w:szCs w:val="22"/>
        </w:rPr>
        <w:t>)</w:t>
      </w:r>
    </w:p>
    <w:p w14:paraId="7C973838" w14:textId="060D646F" w:rsidR="00C02C11" w:rsidRPr="00E574C4" w:rsidRDefault="00C02C11" w:rsidP="00DE28EA">
      <w:pPr>
        <w:spacing w:after="200"/>
        <w:rPr>
          <w:rFonts w:cstheme="minorHAnsi"/>
          <w:i/>
          <w:iCs/>
          <w:sz w:val="22"/>
          <w:szCs w:val="22"/>
          <w:lang w:val="en-US"/>
        </w:rPr>
      </w:pPr>
      <w:r w:rsidRPr="00E574C4">
        <w:rPr>
          <w:rFonts w:cstheme="minorHAnsi"/>
          <w:i/>
          <w:iCs/>
          <w:sz w:val="22"/>
          <w:szCs w:val="22"/>
        </w:rPr>
        <w:t xml:space="preserve">Even though ADHD and alcohol use during pregnancy </w:t>
      </w:r>
      <w:r w:rsidR="00E304F6" w:rsidRPr="00E574C4">
        <w:rPr>
          <w:rFonts w:cstheme="minorHAnsi"/>
          <w:i/>
          <w:iCs/>
          <w:sz w:val="22"/>
          <w:szCs w:val="22"/>
        </w:rPr>
        <w:t>first occur at different</w:t>
      </w:r>
      <w:r w:rsidR="00FA429A" w:rsidRPr="00E574C4">
        <w:rPr>
          <w:rFonts w:cstheme="minorHAnsi"/>
          <w:i/>
          <w:iCs/>
          <w:sz w:val="22"/>
          <w:szCs w:val="22"/>
        </w:rPr>
        <w:t xml:space="preserve"> ages, empirical evidence clearly suggest that </w:t>
      </w:r>
      <w:r w:rsidR="00F04DED" w:rsidRPr="00E574C4">
        <w:rPr>
          <w:rFonts w:cstheme="minorHAnsi"/>
          <w:i/>
          <w:iCs/>
          <w:sz w:val="22"/>
          <w:szCs w:val="22"/>
        </w:rPr>
        <w:t xml:space="preserve">both </w:t>
      </w:r>
      <w:r w:rsidR="005E1076" w:rsidRPr="00E574C4">
        <w:rPr>
          <w:rFonts w:cstheme="minorHAnsi"/>
          <w:i/>
          <w:iCs/>
          <w:sz w:val="22"/>
          <w:szCs w:val="22"/>
        </w:rPr>
        <w:t>behaviours</w:t>
      </w:r>
      <w:r w:rsidR="00F04DED" w:rsidRPr="00E574C4">
        <w:rPr>
          <w:rFonts w:cstheme="minorHAnsi"/>
          <w:i/>
          <w:iCs/>
          <w:sz w:val="22"/>
          <w:szCs w:val="22"/>
        </w:rPr>
        <w:t xml:space="preserve"> run in the family.</w:t>
      </w:r>
      <w:r w:rsidR="005E1076" w:rsidRPr="00E574C4">
        <w:rPr>
          <w:rFonts w:cstheme="minorHAnsi"/>
          <w:i/>
          <w:iCs/>
          <w:sz w:val="22"/>
          <w:szCs w:val="22"/>
        </w:rPr>
        <w:t xml:space="preserve"> In this paper I use three different methods </w:t>
      </w:r>
      <w:r w:rsidR="00E51DFA" w:rsidRPr="00E574C4">
        <w:rPr>
          <w:rFonts w:cstheme="minorHAnsi"/>
          <w:i/>
          <w:iCs/>
          <w:sz w:val="22"/>
          <w:szCs w:val="22"/>
        </w:rPr>
        <w:t xml:space="preserve">for </w:t>
      </w:r>
      <w:r w:rsidR="00EC19E5" w:rsidRPr="00E574C4">
        <w:rPr>
          <w:rFonts w:cstheme="minorHAnsi"/>
          <w:i/>
          <w:iCs/>
          <w:sz w:val="22"/>
          <w:szCs w:val="22"/>
        </w:rPr>
        <w:t xml:space="preserve">causal </w:t>
      </w:r>
      <w:r w:rsidR="00E51DFA" w:rsidRPr="00E574C4">
        <w:rPr>
          <w:rFonts w:cstheme="minorHAnsi"/>
          <w:i/>
          <w:iCs/>
          <w:sz w:val="22"/>
          <w:szCs w:val="22"/>
        </w:rPr>
        <w:t xml:space="preserve">inference </w:t>
      </w:r>
      <w:r w:rsidR="00EC19E5" w:rsidRPr="00E574C4">
        <w:rPr>
          <w:rFonts w:cstheme="minorHAnsi"/>
          <w:i/>
          <w:iCs/>
          <w:sz w:val="22"/>
          <w:szCs w:val="22"/>
        </w:rPr>
        <w:t>to evaluate the hypothesis</w:t>
      </w:r>
      <w:r w:rsidR="002805E0" w:rsidRPr="00E574C4">
        <w:rPr>
          <w:rFonts w:cstheme="minorHAnsi"/>
          <w:i/>
          <w:iCs/>
          <w:sz w:val="22"/>
          <w:szCs w:val="22"/>
        </w:rPr>
        <w:t xml:space="preserve"> </w:t>
      </w:r>
      <w:r w:rsidR="00F46258" w:rsidRPr="00E574C4">
        <w:rPr>
          <w:rFonts w:cstheme="minorHAnsi"/>
          <w:i/>
          <w:iCs/>
          <w:sz w:val="22"/>
          <w:szCs w:val="22"/>
        </w:rPr>
        <w:t xml:space="preserve">moderate </w:t>
      </w:r>
      <w:r w:rsidR="002805E0" w:rsidRPr="00E574C4">
        <w:rPr>
          <w:rFonts w:cstheme="minorHAnsi"/>
          <w:i/>
          <w:iCs/>
          <w:sz w:val="22"/>
          <w:szCs w:val="22"/>
        </w:rPr>
        <w:t>maternal alcohol use during pregnancy</w:t>
      </w:r>
      <w:r w:rsidR="00EC19E5" w:rsidRPr="00E574C4">
        <w:rPr>
          <w:rFonts w:cstheme="minorHAnsi"/>
          <w:i/>
          <w:iCs/>
          <w:sz w:val="22"/>
          <w:szCs w:val="22"/>
        </w:rPr>
        <w:t xml:space="preserve"> cau</w:t>
      </w:r>
      <w:r w:rsidR="00E263D6" w:rsidRPr="00E574C4">
        <w:rPr>
          <w:rFonts w:cstheme="minorHAnsi"/>
          <w:i/>
          <w:iCs/>
          <w:sz w:val="22"/>
          <w:szCs w:val="22"/>
        </w:rPr>
        <w:t>se</w:t>
      </w:r>
      <w:r w:rsidR="00C53F35" w:rsidRPr="00E574C4">
        <w:rPr>
          <w:rFonts w:cstheme="minorHAnsi"/>
          <w:i/>
          <w:iCs/>
          <w:sz w:val="22"/>
          <w:szCs w:val="22"/>
        </w:rPr>
        <w:t>s</w:t>
      </w:r>
      <w:r w:rsidR="00E263D6" w:rsidRPr="00E574C4">
        <w:rPr>
          <w:rFonts w:cstheme="minorHAnsi"/>
          <w:i/>
          <w:iCs/>
          <w:sz w:val="22"/>
          <w:szCs w:val="22"/>
        </w:rPr>
        <w:t xml:space="preserve"> ADHD in childhood.</w:t>
      </w:r>
      <w:r w:rsidR="00C53F35" w:rsidRPr="00E574C4">
        <w:rPr>
          <w:rFonts w:cstheme="minorHAnsi"/>
          <w:i/>
          <w:iCs/>
          <w:sz w:val="22"/>
          <w:szCs w:val="22"/>
        </w:rPr>
        <w:t xml:space="preserve"> </w:t>
      </w:r>
      <w:r w:rsidR="007F5A0B" w:rsidRPr="00E574C4">
        <w:rPr>
          <w:rFonts w:cstheme="minorHAnsi"/>
          <w:i/>
          <w:iCs/>
          <w:sz w:val="22"/>
          <w:szCs w:val="22"/>
        </w:rPr>
        <w:t xml:space="preserve">The results indicate a substantial role of confounding </w:t>
      </w:r>
      <w:r w:rsidR="00EC4C25" w:rsidRPr="00E574C4">
        <w:rPr>
          <w:rFonts w:cstheme="minorHAnsi"/>
          <w:i/>
          <w:iCs/>
          <w:sz w:val="22"/>
          <w:szCs w:val="22"/>
        </w:rPr>
        <w:t>due to unobserved heterogeneity between families</w:t>
      </w:r>
      <w:r w:rsidR="00B231CA" w:rsidRPr="00E574C4">
        <w:rPr>
          <w:rFonts w:cstheme="minorHAnsi"/>
          <w:i/>
          <w:iCs/>
          <w:sz w:val="22"/>
          <w:szCs w:val="22"/>
        </w:rPr>
        <w:t xml:space="preserve"> </w:t>
      </w:r>
      <w:r w:rsidR="008E45CB" w:rsidRPr="00E574C4">
        <w:rPr>
          <w:rFonts w:cstheme="minorHAnsi"/>
          <w:i/>
          <w:iCs/>
          <w:sz w:val="22"/>
          <w:szCs w:val="22"/>
        </w:rPr>
        <w:t xml:space="preserve">but </w:t>
      </w:r>
      <w:r w:rsidR="00F6749D" w:rsidRPr="00E574C4">
        <w:rPr>
          <w:rFonts w:cstheme="minorHAnsi"/>
          <w:i/>
          <w:iCs/>
          <w:sz w:val="22"/>
          <w:szCs w:val="22"/>
        </w:rPr>
        <w:t>also support for a</w:t>
      </w:r>
      <w:r w:rsidR="00EC5955" w:rsidRPr="00E574C4">
        <w:rPr>
          <w:rFonts w:cstheme="minorHAnsi"/>
          <w:i/>
          <w:iCs/>
          <w:sz w:val="22"/>
          <w:szCs w:val="22"/>
        </w:rPr>
        <w:t xml:space="preserve"> </w:t>
      </w:r>
      <w:r w:rsidR="00F6749D" w:rsidRPr="00E574C4">
        <w:rPr>
          <w:rFonts w:cstheme="minorHAnsi"/>
          <w:i/>
          <w:iCs/>
          <w:sz w:val="22"/>
          <w:szCs w:val="22"/>
        </w:rPr>
        <w:t xml:space="preserve">weak </w:t>
      </w:r>
      <w:r w:rsidR="00EC5955" w:rsidRPr="00E574C4">
        <w:rPr>
          <w:rFonts w:cstheme="minorHAnsi"/>
          <w:i/>
          <w:iCs/>
          <w:sz w:val="22"/>
          <w:szCs w:val="22"/>
        </w:rPr>
        <w:t xml:space="preserve">causal </w:t>
      </w:r>
      <w:r w:rsidR="00F6749D" w:rsidRPr="00E574C4">
        <w:rPr>
          <w:rFonts w:cstheme="minorHAnsi"/>
          <w:i/>
          <w:iCs/>
          <w:sz w:val="22"/>
          <w:szCs w:val="22"/>
        </w:rPr>
        <w:t>effect</w:t>
      </w:r>
      <w:r w:rsidR="00EC5955" w:rsidRPr="00E574C4">
        <w:rPr>
          <w:rFonts w:cstheme="minorHAnsi"/>
          <w:i/>
          <w:iCs/>
          <w:sz w:val="22"/>
          <w:szCs w:val="22"/>
        </w:rPr>
        <w:t>.</w:t>
      </w:r>
      <w:r w:rsidR="007F583F" w:rsidRPr="00E574C4">
        <w:rPr>
          <w:rFonts w:cstheme="minorHAnsi"/>
          <w:i/>
          <w:iCs/>
          <w:sz w:val="22"/>
          <w:szCs w:val="22"/>
        </w:rPr>
        <w:t xml:space="preserve"> The paper was published in </w:t>
      </w:r>
      <w:r w:rsidR="001C0530" w:rsidRPr="00E574C4">
        <w:rPr>
          <w:rFonts w:cstheme="minorHAnsi"/>
          <w:i/>
          <w:iCs/>
          <w:sz w:val="22"/>
          <w:szCs w:val="22"/>
        </w:rPr>
        <w:t>international</w:t>
      </w:r>
      <w:r w:rsidR="007F583F" w:rsidRPr="00E574C4">
        <w:rPr>
          <w:rFonts w:cstheme="minorHAnsi"/>
          <w:i/>
          <w:iCs/>
          <w:sz w:val="22"/>
          <w:szCs w:val="22"/>
        </w:rPr>
        <w:t xml:space="preserve"> journal of </w:t>
      </w:r>
      <w:r w:rsidR="007F583F" w:rsidRPr="00E574C4">
        <w:rPr>
          <w:rFonts w:cstheme="minorHAnsi"/>
          <w:i/>
          <w:iCs/>
          <w:sz w:val="22"/>
          <w:szCs w:val="22"/>
          <w:lang w:val="en-US"/>
        </w:rPr>
        <w:t xml:space="preserve">epidemiology, </w:t>
      </w:r>
      <w:r w:rsidR="0082584A" w:rsidRPr="00E574C4">
        <w:rPr>
          <w:rFonts w:cstheme="minorHAnsi"/>
          <w:i/>
          <w:iCs/>
          <w:sz w:val="22"/>
          <w:szCs w:val="22"/>
          <w:lang w:val="en-US"/>
        </w:rPr>
        <w:t>a highly ranked journal focused</w:t>
      </w:r>
      <w:r w:rsidR="00D11419" w:rsidRPr="00E574C4">
        <w:rPr>
          <w:rFonts w:cstheme="minorHAnsi"/>
          <w:i/>
          <w:iCs/>
          <w:sz w:val="22"/>
          <w:szCs w:val="22"/>
          <w:lang w:val="en-US"/>
        </w:rPr>
        <w:t xml:space="preserve"> on quantitative </w:t>
      </w:r>
      <w:r w:rsidR="00460061" w:rsidRPr="00E574C4">
        <w:rPr>
          <w:rFonts w:cstheme="minorHAnsi"/>
          <w:i/>
          <w:iCs/>
          <w:sz w:val="22"/>
          <w:szCs w:val="22"/>
          <w:lang w:val="en-US"/>
        </w:rPr>
        <w:t>applications</w:t>
      </w:r>
      <w:r w:rsidR="00B35B34" w:rsidRPr="00E574C4">
        <w:rPr>
          <w:rFonts w:cstheme="minorHAnsi"/>
          <w:i/>
          <w:iCs/>
          <w:sz w:val="22"/>
          <w:szCs w:val="22"/>
          <w:lang w:val="en-US"/>
        </w:rPr>
        <w:t xml:space="preserve"> across diverse fields of study</w:t>
      </w:r>
      <w:r w:rsidR="00460061" w:rsidRPr="00E574C4">
        <w:rPr>
          <w:rFonts w:cstheme="minorHAnsi"/>
          <w:i/>
          <w:iCs/>
          <w:sz w:val="22"/>
          <w:szCs w:val="22"/>
          <w:lang w:val="en-US"/>
        </w:rPr>
        <w:t>.</w:t>
      </w:r>
    </w:p>
    <w:p w14:paraId="4DB94434" w14:textId="01DF7987" w:rsidR="002F15E6" w:rsidRDefault="002F15E6" w:rsidP="00A752BA">
      <w:pPr>
        <w:rPr>
          <w:rFonts w:cstheme="minorHAnsi"/>
          <w:sz w:val="22"/>
          <w:szCs w:val="22"/>
        </w:rPr>
      </w:pPr>
      <w:r w:rsidRPr="006F1647">
        <w:rPr>
          <w:rFonts w:cstheme="minorHAnsi"/>
          <w:b/>
          <w:bCs/>
          <w:sz w:val="22"/>
          <w:szCs w:val="22"/>
          <w:lang w:val="en-US"/>
        </w:rPr>
        <w:t>Eilertsen, E. M</w:t>
      </w:r>
      <w:r w:rsidRPr="008A144B">
        <w:rPr>
          <w:rFonts w:cstheme="minorHAnsi"/>
          <w:sz w:val="22"/>
          <w:szCs w:val="22"/>
          <w:lang w:val="en-US"/>
        </w:rPr>
        <w:t xml:space="preserve">., Hannigan, L. J., McAdams, T. A., Rijsdijk, F. V., Czajkowski, N., Reichborn-Kjennerud, T., Ystrom, E., &amp; Gjerde, L. C. (2021). Parental Prenatal Symptoms of Depression and Offspring Symptoms of ADHD: A Genetically Informed Intergenerational Study. </w:t>
      </w:r>
      <w:r w:rsidRPr="008A144B">
        <w:rPr>
          <w:rFonts w:cstheme="minorHAnsi"/>
          <w:i/>
          <w:iCs/>
          <w:sz w:val="22"/>
          <w:szCs w:val="22"/>
          <w:lang w:val="en-US"/>
        </w:rPr>
        <w:t>Journal of Attention Disorders, 25(11)</w:t>
      </w:r>
      <w:r w:rsidRPr="008A144B">
        <w:rPr>
          <w:rFonts w:cstheme="minorHAnsi"/>
          <w:sz w:val="22"/>
          <w:szCs w:val="22"/>
          <w:lang w:val="en-US"/>
        </w:rPr>
        <w:t xml:space="preserve">, 1554-1563. https://doi.org/10.1177/1087054720914386. </w:t>
      </w:r>
      <w:r w:rsidR="008A144B" w:rsidRPr="00264799">
        <w:rPr>
          <w:rFonts w:cstheme="minorHAnsi"/>
          <w:sz w:val="22"/>
          <w:szCs w:val="22"/>
        </w:rPr>
        <w:t xml:space="preserve">(IF: </w:t>
      </w:r>
      <w:r w:rsidR="00756B0F">
        <w:rPr>
          <w:rFonts w:cstheme="minorHAnsi"/>
          <w:sz w:val="22"/>
          <w:szCs w:val="22"/>
        </w:rPr>
        <w:t>3.</w:t>
      </w:r>
      <w:r w:rsidR="00C17F91">
        <w:rPr>
          <w:rFonts w:cstheme="minorHAnsi"/>
          <w:sz w:val="22"/>
          <w:szCs w:val="22"/>
        </w:rPr>
        <w:t>1</w:t>
      </w:r>
      <w:r w:rsidR="008A144B" w:rsidRPr="00264799">
        <w:rPr>
          <w:rFonts w:cstheme="minorHAnsi"/>
          <w:sz w:val="22"/>
          <w:szCs w:val="22"/>
        </w:rPr>
        <w:t xml:space="preserve">, citations: </w:t>
      </w:r>
      <w:r w:rsidR="00DB11F7">
        <w:rPr>
          <w:rFonts w:cstheme="minorHAnsi"/>
          <w:sz w:val="22"/>
          <w:szCs w:val="22"/>
        </w:rPr>
        <w:t>24</w:t>
      </w:r>
      <w:r w:rsidR="008A144B" w:rsidRPr="00264799">
        <w:rPr>
          <w:rFonts w:cstheme="minorHAnsi"/>
          <w:sz w:val="22"/>
          <w:szCs w:val="22"/>
        </w:rPr>
        <w:t>)</w:t>
      </w:r>
    </w:p>
    <w:p w14:paraId="58C2B3FC" w14:textId="013298B1" w:rsidR="00A752BA" w:rsidRPr="00DC2465" w:rsidRDefault="00DA4E4C" w:rsidP="00DC2465">
      <w:pPr>
        <w:spacing w:after="240"/>
        <w:rPr>
          <w:rFonts w:cstheme="minorHAnsi"/>
          <w:i/>
          <w:iCs/>
          <w:sz w:val="22"/>
          <w:szCs w:val="22"/>
        </w:rPr>
      </w:pPr>
      <w:r w:rsidRPr="00E574C4">
        <w:rPr>
          <w:rFonts w:cstheme="minorHAnsi"/>
          <w:i/>
          <w:iCs/>
          <w:sz w:val="22"/>
          <w:szCs w:val="22"/>
        </w:rPr>
        <w:t>The study was motivated by a large literature</w:t>
      </w:r>
      <w:r w:rsidR="004A6CDB" w:rsidRPr="00E574C4">
        <w:rPr>
          <w:rFonts w:cstheme="minorHAnsi"/>
          <w:i/>
          <w:iCs/>
          <w:sz w:val="22"/>
          <w:szCs w:val="22"/>
        </w:rPr>
        <w:t xml:space="preserve"> </w:t>
      </w:r>
      <w:r w:rsidR="00876F1D" w:rsidRPr="00E574C4">
        <w:rPr>
          <w:rFonts w:cstheme="minorHAnsi"/>
          <w:i/>
          <w:iCs/>
          <w:sz w:val="22"/>
          <w:szCs w:val="22"/>
        </w:rPr>
        <w:t>on</w:t>
      </w:r>
      <w:r w:rsidR="004A6CDB" w:rsidRPr="00E574C4">
        <w:rPr>
          <w:rFonts w:cstheme="minorHAnsi"/>
          <w:i/>
          <w:iCs/>
          <w:sz w:val="22"/>
          <w:szCs w:val="22"/>
        </w:rPr>
        <w:t xml:space="preserve"> causal processes</w:t>
      </w:r>
      <w:r w:rsidR="00876F1D" w:rsidRPr="00E574C4">
        <w:rPr>
          <w:rFonts w:cstheme="minorHAnsi"/>
          <w:i/>
          <w:iCs/>
          <w:sz w:val="22"/>
          <w:szCs w:val="22"/>
        </w:rPr>
        <w:t xml:space="preserve"> </w:t>
      </w:r>
      <w:r w:rsidR="00755B7D" w:rsidRPr="00E574C4">
        <w:rPr>
          <w:rFonts w:cstheme="minorHAnsi"/>
          <w:i/>
          <w:iCs/>
          <w:sz w:val="22"/>
          <w:szCs w:val="22"/>
        </w:rPr>
        <w:t xml:space="preserve">between depression during pregnancy and ADHD symptomatology. </w:t>
      </w:r>
      <w:r w:rsidR="00C83E9A" w:rsidRPr="00E574C4">
        <w:rPr>
          <w:rFonts w:cstheme="minorHAnsi"/>
          <w:i/>
          <w:iCs/>
          <w:sz w:val="22"/>
          <w:szCs w:val="22"/>
        </w:rPr>
        <w:t xml:space="preserve">As parents also transmit genes to their children, </w:t>
      </w:r>
      <w:r w:rsidR="0005154D" w:rsidRPr="00E574C4">
        <w:rPr>
          <w:rFonts w:cstheme="minorHAnsi"/>
          <w:i/>
          <w:iCs/>
          <w:sz w:val="22"/>
          <w:szCs w:val="22"/>
        </w:rPr>
        <w:t xml:space="preserve">this is a difficult hypothesis to </w:t>
      </w:r>
      <w:r w:rsidR="00541C2F" w:rsidRPr="00E574C4">
        <w:rPr>
          <w:rFonts w:cstheme="minorHAnsi"/>
          <w:i/>
          <w:iCs/>
          <w:sz w:val="22"/>
          <w:szCs w:val="22"/>
        </w:rPr>
        <w:t>evaluate</w:t>
      </w:r>
      <w:r w:rsidR="0005154D" w:rsidRPr="00E574C4">
        <w:rPr>
          <w:rFonts w:cstheme="minorHAnsi"/>
          <w:i/>
          <w:iCs/>
          <w:sz w:val="22"/>
          <w:szCs w:val="22"/>
        </w:rPr>
        <w:t xml:space="preserve"> empirically. </w:t>
      </w:r>
      <w:r w:rsidR="00541C2F" w:rsidRPr="00E574C4">
        <w:rPr>
          <w:rFonts w:cstheme="minorHAnsi"/>
          <w:i/>
          <w:iCs/>
          <w:sz w:val="22"/>
          <w:szCs w:val="22"/>
        </w:rPr>
        <w:t>In this study I relied on extended family structures to</w:t>
      </w:r>
      <w:r w:rsidR="00652417" w:rsidRPr="00E574C4">
        <w:rPr>
          <w:rFonts w:cstheme="minorHAnsi"/>
          <w:i/>
          <w:iCs/>
          <w:sz w:val="22"/>
          <w:szCs w:val="22"/>
        </w:rPr>
        <w:t xml:space="preserve"> evaluate</w:t>
      </w:r>
      <w:r w:rsidR="0059400E" w:rsidRPr="00E574C4">
        <w:rPr>
          <w:rFonts w:cstheme="minorHAnsi"/>
          <w:i/>
          <w:iCs/>
          <w:sz w:val="22"/>
          <w:szCs w:val="22"/>
        </w:rPr>
        <w:t xml:space="preserve"> </w:t>
      </w:r>
      <w:r w:rsidR="001649B4" w:rsidRPr="00E574C4">
        <w:rPr>
          <w:rFonts w:cstheme="minorHAnsi"/>
          <w:i/>
          <w:iCs/>
          <w:sz w:val="22"/>
          <w:szCs w:val="22"/>
        </w:rPr>
        <w:t>genetic and environmental</w:t>
      </w:r>
      <w:r w:rsidR="0059400E" w:rsidRPr="00E574C4">
        <w:rPr>
          <w:rFonts w:cstheme="minorHAnsi"/>
          <w:i/>
          <w:iCs/>
          <w:sz w:val="22"/>
          <w:szCs w:val="22"/>
        </w:rPr>
        <w:t xml:space="preserve"> prosses of intergenerational </w:t>
      </w:r>
      <w:r w:rsidR="00631ED0" w:rsidRPr="00E574C4">
        <w:rPr>
          <w:rFonts w:cstheme="minorHAnsi"/>
          <w:i/>
          <w:iCs/>
          <w:sz w:val="22"/>
          <w:szCs w:val="22"/>
        </w:rPr>
        <w:t>transmission</w:t>
      </w:r>
      <w:r w:rsidR="00DF0B2C" w:rsidRPr="00E574C4">
        <w:rPr>
          <w:rFonts w:cstheme="minorHAnsi"/>
          <w:i/>
          <w:iCs/>
          <w:sz w:val="22"/>
          <w:szCs w:val="22"/>
        </w:rPr>
        <w:t xml:space="preserve">. The results suggested a role of both </w:t>
      </w:r>
      <w:r w:rsidR="00577FDC" w:rsidRPr="00E574C4">
        <w:rPr>
          <w:rFonts w:cstheme="minorHAnsi"/>
          <w:i/>
          <w:iCs/>
          <w:sz w:val="22"/>
          <w:szCs w:val="22"/>
        </w:rPr>
        <w:t>paths of transmission</w:t>
      </w:r>
      <w:r w:rsidR="00DF0B2C" w:rsidRPr="00E574C4">
        <w:rPr>
          <w:rFonts w:cstheme="minorHAnsi"/>
          <w:i/>
          <w:iCs/>
          <w:sz w:val="22"/>
          <w:szCs w:val="22"/>
        </w:rPr>
        <w:t xml:space="preserve">, </w:t>
      </w:r>
      <w:r w:rsidR="00CC2BA3" w:rsidRPr="00E574C4">
        <w:rPr>
          <w:rFonts w:cstheme="minorHAnsi"/>
          <w:i/>
          <w:iCs/>
          <w:sz w:val="22"/>
          <w:szCs w:val="22"/>
        </w:rPr>
        <w:t>implying</w:t>
      </w:r>
      <w:r w:rsidR="00406EFC" w:rsidRPr="00E574C4">
        <w:rPr>
          <w:rFonts w:cstheme="minorHAnsi"/>
          <w:i/>
          <w:iCs/>
          <w:sz w:val="22"/>
          <w:szCs w:val="22"/>
        </w:rPr>
        <w:t xml:space="preserve"> the need for models that recognize</w:t>
      </w:r>
      <w:r w:rsidR="00104DF5" w:rsidRPr="00E574C4">
        <w:rPr>
          <w:rFonts w:cstheme="minorHAnsi"/>
          <w:i/>
          <w:iCs/>
          <w:sz w:val="22"/>
          <w:szCs w:val="22"/>
        </w:rPr>
        <w:t xml:space="preserve"> complex interplay between </w:t>
      </w:r>
      <w:r w:rsidR="00960EE8" w:rsidRPr="00E574C4">
        <w:rPr>
          <w:rFonts w:cstheme="minorHAnsi"/>
          <w:i/>
          <w:iCs/>
          <w:sz w:val="22"/>
          <w:szCs w:val="22"/>
        </w:rPr>
        <w:t>genes</w:t>
      </w:r>
      <w:r w:rsidR="00104DF5" w:rsidRPr="00E574C4">
        <w:rPr>
          <w:rFonts w:cstheme="minorHAnsi"/>
          <w:i/>
          <w:iCs/>
          <w:sz w:val="22"/>
          <w:szCs w:val="22"/>
        </w:rPr>
        <w:t xml:space="preserve"> and environments</w:t>
      </w:r>
      <w:r w:rsidR="002444BB" w:rsidRPr="00E574C4">
        <w:rPr>
          <w:rFonts w:cstheme="minorHAnsi"/>
          <w:i/>
          <w:iCs/>
          <w:sz w:val="22"/>
          <w:szCs w:val="22"/>
        </w:rPr>
        <w:t>.</w:t>
      </w:r>
    </w:p>
    <w:p w14:paraId="0842283B" w14:textId="570DCFFA" w:rsidR="00152D6E" w:rsidRDefault="00152D6E" w:rsidP="00871A21">
      <w:pPr>
        <w:rPr>
          <w:rFonts w:cstheme="minorHAnsi"/>
          <w:sz w:val="22"/>
          <w:szCs w:val="22"/>
        </w:rPr>
      </w:pPr>
      <w:r w:rsidRPr="006F1647">
        <w:rPr>
          <w:rFonts w:cstheme="minorHAnsi"/>
          <w:b/>
          <w:bCs/>
          <w:sz w:val="22"/>
          <w:szCs w:val="22"/>
          <w:lang w:val="nb-NO"/>
        </w:rPr>
        <w:t>Eilertsen, E. M</w:t>
      </w:r>
      <w:r w:rsidRPr="00152D6E">
        <w:rPr>
          <w:rFonts w:cstheme="minorHAnsi"/>
          <w:sz w:val="22"/>
          <w:szCs w:val="22"/>
          <w:lang w:val="nb-NO"/>
        </w:rPr>
        <w:t xml:space="preserve">., Gjerde, L. C., Kendler, K. S., Røysamb, E., Aggen, S. H., Gustavson, K., ... </w:t>
      </w:r>
      <w:r w:rsidRPr="00152D6E">
        <w:rPr>
          <w:rFonts w:cstheme="minorHAnsi"/>
          <w:sz w:val="22"/>
          <w:szCs w:val="22"/>
        </w:rPr>
        <w:t>&amp; Ystrom, E. (2019). Development of ADHD symptoms in preschool children: Genetic and environmental contributions. </w:t>
      </w:r>
      <w:r w:rsidRPr="00E574C4">
        <w:rPr>
          <w:rFonts w:cstheme="minorHAnsi"/>
          <w:i/>
          <w:iCs/>
          <w:sz w:val="22"/>
          <w:szCs w:val="22"/>
        </w:rPr>
        <w:t>Development and psychopathology, 31(4),</w:t>
      </w:r>
      <w:r w:rsidRPr="00152D6E">
        <w:rPr>
          <w:rFonts w:cstheme="minorHAnsi"/>
          <w:sz w:val="22"/>
          <w:szCs w:val="22"/>
        </w:rPr>
        <w:t xml:space="preserve"> 1299-1305.</w:t>
      </w:r>
      <w:r w:rsidR="00A752BA">
        <w:rPr>
          <w:rFonts w:cstheme="minorHAnsi"/>
          <w:sz w:val="22"/>
          <w:szCs w:val="22"/>
        </w:rPr>
        <w:t xml:space="preserve"> </w:t>
      </w:r>
      <w:r w:rsidR="00A752BA" w:rsidRPr="00264799">
        <w:rPr>
          <w:rFonts w:cstheme="minorHAnsi"/>
          <w:sz w:val="22"/>
          <w:szCs w:val="22"/>
        </w:rPr>
        <w:t xml:space="preserve">(IF: </w:t>
      </w:r>
      <w:r w:rsidR="00AF7C64">
        <w:rPr>
          <w:rFonts w:cstheme="minorHAnsi"/>
          <w:sz w:val="22"/>
          <w:szCs w:val="22"/>
        </w:rPr>
        <w:t>4.3</w:t>
      </w:r>
      <w:r w:rsidR="00A752BA" w:rsidRPr="00264799">
        <w:rPr>
          <w:rFonts w:cstheme="minorHAnsi"/>
          <w:sz w:val="22"/>
          <w:szCs w:val="22"/>
        </w:rPr>
        <w:t xml:space="preserve">, citations: </w:t>
      </w:r>
      <w:r w:rsidR="00AB355A">
        <w:rPr>
          <w:rFonts w:cstheme="minorHAnsi"/>
          <w:sz w:val="22"/>
          <w:szCs w:val="22"/>
        </w:rPr>
        <w:t>42</w:t>
      </w:r>
      <w:r w:rsidR="00A752BA" w:rsidRPr="00264799">
        <w:rPr>
          <w:rFonts w:cstheme="minorHAnsi"/>
          <w:sz w:val="22"/>
          <w:szCs w:val="22"/>
        </w:rPr>
        <w:t>)</w:t>
      </w:r>
    </w:p>
    <w:p w14:paraId="67A7DECF" w14:textId="5D2681DA" w:rsidR="00E574C4" w:rsidRPr="00E574C4" w:rsidRDefault="009636A8" w:rsidP="00DC2465">
      <w:pPr>
        <w:spacing w:after="240"/>
        <w:rPr>
          <w:rFonts w:cstheme="minorHAnsi"/>
          <w:i/>
          <w:iCs/>
          <w:sz w:val="22"/>
          <w:szCs w:val="22"/>
        </w:rPr>
      </w:pPr>
      <w:r w:rsidRPr="00E574C4">
        <w:rPr>
          <w:rFonts w:cstheme="minorHAnsi"/>
          <w:i/>
          <w:iCs/>
          <w:sz w:val="22"/>
          <w:szCs w:val="22"/>
        </w:rPr>
        <w:t xml:space="preserve">In this paper </w:t>
      </w:r>
      <w:r w:rsidR="003C1A5A" w:rsidRPr="00E574C4">
        <w:rPr>
          <w:rFonts w:cstheme="minorHAnsi"/>
          <w:i/>
          <w:iCs/>
          <w:sz w:val="22"/>
          <w:szCs w:val="22"/>
        </w:rPr>
        <w:t xml:space="preserve">I </w:t>
      </w:r>
      <w:r w:rsidRPr="00E574C4">
        <w:rPr>
          <w:rFonts w:cstheme="minorHAnsi"/>
          <w:i/>
          <w:iCs/>
          <w:sz w:val="22"/>
          <w:szCs w:val="22"/>
        </w:rPr>
        <w:t>studied developmental trajectories of ADHD symptoms from 1.5 to 5 year</w:t>
      </w:r>
      <w:r w:rsidR="005D23EE" w:rsidRPr="00E574C4">
        <w:rPr>
          <w:rFonts w:cstheme="minorHAnsi"/>
          <w:i/>
          <w:iCs/>
          <w:sz w:val="22"/>
          <w:szCs w:val="22"/>
        </w:rPr>
        <w:t>s of age. Already from 1.5 year of age</w:t>
      </w:r>
      <w:r w:rsidR="00BF4632" w:rsidRPr="00E574C4">
        <w:rPr>
          <w:rFonts w:cstheme="minorHAnsi"/>
          <w:i/>
          <w:iCs/>
          <w:sz w:val="22"/>
          <w:szCs w:val="22"/>
        </w:rPr>
        <w:t xml:space="preserve"> genetic differences were important fo</w:t>
      </w:r>
      <w:r w:rsidR="00690B0F" w:rsidRPr="00E574C4">
        <w:rPr>
          <w:rFonts w:cstheme="minorHAnsi"/>
          <w:i/>
          <w:iCs/>
          <w:sz w:val="22"/>
          <w:szCs w:val="22"/>
        </w:rPr>
        <w:t xml:space="preserve">r individual differences. </w:t>
      </w:r>
      <w:r w:rsidR="0016298B" w:rsidRPr="00E574C4">
        <w:rPr>
          <w:rFonts w:cstheme="minorHAnsi"/>
          <w:i/>
          <w:iCs/>
          <w:sz w:val="22"/>
          <w:szCs w:val="22"/>
        </w:rPr>
        <w:t>An important contribution of the paper was that ADHD levels were modelled with latent variables</w:t>
      </w:r>
      <w:r w:rsidR="0022457C" w:rsidRPr="00E574C4">
        <w:rPr>
          <w:rFonts w:cstheme="minorHAnsi"/>
          <w:i/>
          <w:iCs/>
          <w:sz w:val="22"/>
          <w:szCs w:val="22"/>
        </w:rPr>
        <w:t xml:space="preserve"> to address problems of measurement at this young age.</w:t>
      </w:r>
      <w:r w:rsidR="00DD3A80" w:rsidRPr="00E574C4">
        <w:rPr>
          <w:rFonts w:cstheme="minorHAnsi"/>
          <w:i/>
          <w:iCs/>
          <w:sz w:val="22"/>
          <w:szCs w:val="22"/>
        </w:rPr>
        <w:t xml:space="preserve"> Through integration of genetic </w:t>
      </w:r>
      <w:r w:rsidR="00505554" w:rsidRPr="00E574C4">
        <w:rPr>
          <w:rFonts w:cstheme="minorHAnsi"/>
          <w:i/>
          <w:iCs/>
          <w:sz w:val="22"/>
          <w:szCs w:val="22"/>
        </w:rPr>
        <w:t>and</w:t>
      </w:r>
      <w:r w:rsidR="00DD3A80" w:rsidRPr="00E574C4">
        <w:rPr>
          <w:rFonts w:cstheme="minorHAnsi"/>
          <w:i/>
          <w:iCs/>
          <w:sz w:val="22"/>
          <w:szCs w:val="22"/>
        </w:rPr>
        <w:t xml:space="preserve"> factor analytic models, </w:t>
      </w:r>
      <w:r w:rsidR="005146F4" w:rsidRPr="00E574C4">
        <w:rPr>
          <w:rFonts w:cstheme="minorHAnsi"/>
          <w:i/>
          <w:iCs/>
          <w:sz w:val="22"/>
          <w:szCs w:val="22"/>
        </w:rPr>
        <w:t xml:space="preserve">I was able to separate </w:t>
      </w:r>
      <w:r w:rsidR="001B2F49" w:rsidRPr="00E574C4">
        <w:rPr>
          <w:rFonts w:cstheme="minorHAnsi"/>
          <w:i/>
          <w:iCs/>
          <w:sz w:val="22"/>
          <w:szCs w:val="22"/>
        </w:rPr>
        <w:t xml:space="preserve">“random </w:t>
      </w:r>
      <w:r w:rsidR="005146F4" w:rsidRPr="00E574C4">
        <w:rPr>
          <w:rFonts w:cstheme="minorHAnsi"/>
          <w:i/>
          <w:iCs/>
          <w:sz w:val="22"/>
          <w:szCs w:val="22"/>
        </w:rPr>
        <w:t>errors in measurement</w:t>
      </w:r>
      <w:r w:rsidR="006718AD" w:rsidRPr="00E574C4">
        <w:rPr>
          <w:rFonts w:cstheme="minorHAnsi"/>
          <w:i/>
          <w:iCs/>
          <w:sz w:val="22"/>
          <w:szCs w:val="22"/>
        </w:rPr>
        <w:t>”</w:t>
      </w:r>
      <w:r w:rsidR="005146F4" w:rsidRPr="00E574C4">
        <w:rPr>
          <w:rFonts w:cstheme="minorHAnsi"/>
          <w:i/>
          <w:iCs/>
          <w:sz w:val="22"/>
          <w:szCs w:val="22"/>
        </w:rPr>
        <w:t xml:space="preserve"> from</w:t>
      </w:r>
      <w:r w:rsidR="00880FF2" w:rsidRPr="00E574C4">
        <w:rPr>
          <w:rFonts w:cstheme="minorHAnsi"/>
          <w:i/>
          <w:iCs/>
          <w:sz w:val="22"/>
          <w:szCs w:val="22"/>
        </w:rPr>
        <w:t xml:space="preserve"> the contribution of </w:t>
      </w:r>
      <w:r w:rsidR="001B2F49" w:rsidRPr="00E574C4">
        <w:rPr>
          <w:rFonts w:cstheme="minorHAnsi"/>
          <w:i/>
          <w:iCs/>
          <w:sz w:val="22"/>
          <w:szCs w:val="22"/>
        </w:rPr>
        <w:t xml:space="preserve">“random </w:t>
      </w:r>
      <w:r w:rsidR="005146F4" w:rsidRPr="00E574C4">
        <w:rPr>
          <w:rFonts w:cstheme="minorHAnsi"/>
          <w:i/>
          <w:iCs/>
          <w:sz w:val="22"/>
          <w:szCs w:val="22"/>
        </w:rPr>
        <w:t xml:space="preserve">environmental </w:t>
      </w:r>
      <w:r w:rsidR="006718AD" w:rsidRPr="00E574C4">
        <w:rPr>
          <w:rFonts w:cstheme="minorHAnsi"/>
          <w:i/>
          <w:iCs/>
          <w:sz w:val="22"/>
          <w:szCs w:val="22"/>
        </w:rPr>
        <w:t>factors</w:t>
      </w:r>
      <w:r w:rsidR="00880FF2" w:rsidRPr="00E574C4">
        <w:rPr>
          <w:rFonts w:cstheme="minorHAnsi"/>
          <w:i/>
          <w:iCs/>
          <w:sz w:val="22"/>
          <w:szCs w:val="22"/>
        </w:rPr>
        <w:t>”</w:t>
      </w:r>
      <w:r w:rsidR="006718AD" w:rsidRPr="00E574C4">
        <w:rPr>
          <w:rFonts w:cstheme="minorHAnsi"/>
          <w:i/>
          <w:iCs/>
          <w:sz w:val="22"/>
          <w:szCs w:val="22"/>
        </w:rPr>
        <w:t xml:space="preserve"> occurring early in life.</w:t>
      </w:r>
      <w:r w:rsidR="00731C66" w:rsidRPr="00E574C4">
        <w:rPr>
          <w:rFonts w:cstheme="minorHAnsi"/>
          <w:i/>
          <w:iCs/>
          <w:sz w:val="22"/>
          <w:szCs w:val="22"/>
        </w:rPr>
        <w:t xml:space="preserve"> The paper highlights the importance of proper statistical modelling</w:t>
      </w:r>
      <w:r w:rsidR="009966DD" w:rsidRPr="00E574C4">
        <w:rPr>
          <w:rFonts w:cstheme="minorHAnsi"/>
          <w:i/>
          <w:iCs/>
          <w:sz w:val="22"/>
          <w:szCs w:val="22"/>
        </w:rPr>
        <w:t xml:space="preserve"> when it is critical to the research problem.</w:t>
      </w:r>
    </w:p>
    <w:p w14:paraId="056C9DFE" w14:textId="408364C0" w:rsidR="00DE28EA" w:rsidRDefault="00DE28EA" w:rsidP="00DC2465">
      <w:pPr>
        <w:rPr>
          <w:rFonts w:cstheme="minorHAnsi"/>
          <w:sz w:val="22"/>
          <w:szCs w:val="22"/>
        </w:rPr>
      </w:pPr>
      <w:r w:rsidRPr="007F5A0B">
        <w:rPr>
          <w:rFonts w:cstheme="minorHAnsi"/>
          <w:sz w:val="22"/>
          <w:szCs w:val="22"/>
          <w:lang w:val="nb-NO"/>
        </w:rPr>
        <w:t xml:space="preserve">Gustavson, K., Davey Smith, G., &amp; </w:t>
      </w:r>
      <w:r w:rsidRPr="00C3281C">
        <w:rPr>
          <w:rFonts w:cstheme="minorHAnsi"/>
          <w:b/>
          <w:bCs/>
          <w:sz w:val="22"/>
          <w:szCs w:val="22"/>
          <w:lang w:val="nb-NO"/>
        </w:rPr>
        <w:t>Eilertsen, E. M</w:t>
      </w:r>
      <w:r w:rsidRPr="007F5A0B">
        <w:rPr>
          <w:rFonts w:cstheme="minorHAnsi"/>
          <w:sz w:val="22"/>
          <w:szCs w:val="22"/>
          <w:lang w:val="nb-NO"/>
        </w:rPr>
        <w:t xml:space="preserve">. (2022). </w:t>
      </w:r>
      <w:r w:rsidRPr="00DE28EA">
        <w:rPr>
          <w:rFonts w:cstheme="minorHAnsi"/>
          <w:sz w:val="22"/>
          <w:szCs w:val="22"/>
        </w:rPr>
        <w:t>Handling unobserved confounding in the relation between prenatal risk factors and child outcomes: a latent variable strategy</w:t>
      </w:r>
      <w:r w:rsidRPr="00264799">
        <w:rPr>
          <w:rFonts w:cstheme="minorHAnsi"/>
          <w:sz w:val="22"/>
          <w:szCs w:val="22"/>
        </w:rPr>
        <w:t xml:space="preserve">. </w:t>
      </w:r>
      <w:r w:rsidRPr="00264799">
        <w:rPr>
          <w:rFonts w:cstheme="minorHAnsi"/>
          <w:i/>
          <w:iCs/>
          <w:sz w:val="22"/>
          <w:szCs w:val="22"/>
        </w:rPr>
        <w:t>European journal of epidemiology, 37(5),</w:t>
      </w:r>
      <w:r w:rsidRPr="00DE28EA">
        <w:rPr>
          <w:rFonts w:cstheme="minorHAnsi"/>
          <w:sz w:val="22"/>
          <w:szCs w:val="22"/>
        </w:rPr>
        <w:t xml:space="preserve"> 477-494. (IF: 9.8, citations: </w:t>
      </w:r>
      <w:r w:rsidR="00795461">
        <w:rPr>
          <w:rFonts w:cstheme="minorHAnsi"/>
          <w:sz w:val="22"/>
          <w:szCs w:val="22"/>
        </w:rPr>
        <w:t>5</w:t>
      </w:r>
      <w:r w:rsidRPr="00DE28EA">
        <w:rPr>
          <w:rFonts w:cstheme="minorHAnsi"/>
          <w:sz w:val="22"/>
          <w:szCs w:val="22"/>
        </w:rPr>
        <w:t>)</w:t>
      </w:r>
    </w:p>
    <w:p w14:paraId="5808713A" w14:textId="70A956EC" w:rsidR="00B41B58" w:rsidRPr="00DC2465" w:rsidRDefault="00B41B58" w:rsidP="00264799">
      <w:pPr>
        <w:spacing w:after="200"/>
        <w:rPr>
          <w:rFonts w:cstheme="minorHAnsi"/>
          <w:i/>
          <w:iCs/>
          <w:sz w:val="22"/>
          <w:szCs w:val="22"/>
        </w:rPr>
      </w:pPr>
      <w:r w:rsidRPr="00DC2465">
        <w:rPr>
          <w:rFonts w:cstheme="minorHAnsi"/>
          <w:i/>
          <w:iCs/>
          <w:sz w:val="22"/>
          <w:szCs w:val="22"/>
        </w:rPr>
        <w:t>In this paper we propose a novel statistical model that uses repeated measures of prenatal risk factors and a negative control variable to estimate unobserved confounders. Th</w:t>
      </w:r>
      <w:r w:rsidR="00D75953" w:rsidRPr="00DC2465">
        <w:rPr>
          <w:rFonts w:cstheme="minorHAnsi"/>
          <w:i/>
          <w:iCs/>
          <w:sz w:val="22"/>
          <w:szCs w:val="22"/>
        </w:rPr>
        <w:t>e</w:t>
      </w:r>
      <w:r w:rsidRPr="00DC2465">
        <w:rPr>
          <w:rFonts w:cstheme="minorHAnsi"/>
          <w:i/>
          <w:iCs/>
          <w:sz w:val="22"/>
          <w:szCs w:val="22"/>
        </w:rPr>
        <w:t xml:space="preserve"> approach relaxes the traditional assumption that a confounder affects the exposure and negative control equally, allowing for more accurate causal inferences when dealing with complex prenatal factors like maternal health </w:t>
      </w:r>
      <w:r w:rsidR="00D75953" w:rsidRPr="00DC2465">
        <w:rPr>
          <w:rFonts w:cstheme="minorHAnsi"/>
          <w:i/>
          <w:iCs/>
          <w:sz w:val="22"/>
          <w:szCs w:val="22"/>
        </w:rPr>
        <w:t>behaviours</w:t>
      </w:r>
      <w:r w:rsidRPr="00DC2465">
        <w:rPr>
          <w:rFonts w:cstheme="minorHAnsi"/>
          <w:i/>
          <w:iCs/>
          <w:sz w:val="22"/>
          <w:szCs w:val="22"/>
        </w:rPr>
        <w:t xml:space="preserve"> and their impact on child development. The metho</w:t>
      </w:r>
      <w:r w:rsidR="007E548A">
        <w:rPr>
          <w:rFonts w:cstheme="minorHAnsi"/>
          <w:i/>
          <w:iCs/>
          <w:sz w:val="22"/>
          <w:szCs w:val="22"/>
        </w:rPr>
        <w:t>d</w:t>
      </w:r>
      <w:r w:rsidRPr="00DC2465">
        <w:rPr>
          <w:rFonts w:cstheme="minorHAnsi"/>
          <w:i/>
          <w:iCs/>
          <w:sz w:val="22"/>
          <w:szCs w:val="22"/>
        </w:rPr>
        <w:t xml:space="preserve"> demonstrated superior performance compared to standard regression models in handling unobserved confounding. </w:t>
      </w:r>
    </w:p>
    <w:p w14:paraId="2A9A2721" w14:textId="012246FB" w:rsidR="00DD3D6B" w:rsidRPr="006D69D6" w:rsidRDefault="00DE28EA" w:rsidP="006D69D6">
      <w:pPr>
        <w:rPr>
          <w:rFonts w:cstheme="minorHAnsi"/>
          <w:i/>
          <w:iCs/>
          <w:sz w:val="22"/>
          <w:szCs w:val="22"/>
        </w:rPr>
      </w:pPr>
      <w:r w:rsidRPr="0057661D">
        <w:rPr>
          <w:rFonts w:cstheme="minorHAnsi"/>
          <w:sz w:val="22"/>
          <w:szCs w:val="22"/>
          <w:lang w:val="nb-NO"/>
        </w:rPr>
        <w:t xml:space="preserve">Torvik, F. A., Sunde, H. F., Cheesman, R., Eftedal, N. H., Keller, M. C., Ystrom, E., &amp; </w:t>
      </w:r>
      <w:r w:rsidRPr="0057661D">
        <w:rPr>
          <w:rFonts w:cstheme="minorHAnsi"/>
          <w:b/>
          <w:sz w:val="22"/>
          <w:szCs w:val="22"/>
          <w:lang w:val="nb-NO"/>
        </w:rPr>
        <w:t>Eilertsen, E. M.</w:t>
      </w:r>
      <w:r w:rsidRPr="0057661D">
        <w:rPr>
          <w:rFonts w:cstheme="minorHAnsi"/>
          <w:sz w:val="22"/>
          <w:szCs w:val="22"/>
          <w:lang w:val="nb-NO"/>
        </w:rPr>
        <w:t xml:space="preserve"> (2024). </w:t>
      </w:r>
      <w:r w:rsidRPr="000E37D3">
        <w:rPr>
          <w:rFonts w:cstheme="minorHAnsi"/>
          <w:sz w:val="22"/>
          <w:szCs w:val="22"/>
        </w:rPr>
        <w:t>Non-random mating patterns within and across education and mental and somatic health</w:t>
      </w:r>
      <w:r w:rsidRPr="00264799">
        <w:rPr>
          <w:rFonts w:cstheme="minorHAnsi"/>
          <w:i/>
          <w:iCs/>
          <w:sz w:val="22"/>
          <w:szCs w:val="22"/>
        </w:rPr>
        <w:t xml:space="preserve">. Nature Communications, </w:t>
      </w:r>
      <w:r w:rsidRPr="006D69D6">
        <w:rPr>
          <w:rFonts w:cstheme="minorHAnsi"/>
          <w:sz w:val="22"/>
          <w:szCs w:val="22"/>
        </w:rPr>
        <w:t>15(1), 10505.</w:t>
      </w:r>
      <w:r w:rsidR="000E37D3" w:rsidRPr="006D69D6">
        <w:rPr>
          <w:rFonts w:cstheme="minorHAnsi"/>
          <w:sz w:val="22"/>
          <w:szCs w:val="22"/>
        </w:rPr>
        <w:t xml:space="preserve"> </w:t>
      </w:r>
      <w:r w:rsidRPr="006D69D6">
        <w:rPr>
          <w:rFonts w:cstheme="minorHAnsi"/>
          <w:sz w:val="22"/>
          <w:szCs w:val="22"/>
        </w:rPr>
        <w:t xml:space="preserve">(IF: 16.1, citations: </w:t>
      </w:r>
      <w:r w:rsidR="00C4600C" w:rsidRPr="006D69D6">
        <w:rPr>
          <w:rFonts w:cstheme="minorHAnsi"/>
          <w:sz w:val="22"/>
          <w:szCs w:val="22"/>
        </w:rPr>
        <w:t>5</w:t>
      </w:r>
      <w:r w:rsidRPr="006D69D6">
        <w:rPr>
          <w:rFonts w:cstheme="minorHAnsi"/>
          <w:sz w:val="22"/>
          <w:szCs w:val="22"/>
        </w:rPr>
        <w:t>)</w:t>
      </w:r>
    </w:p>
    <w:p w14:paraId="27646B85" w14:textId="34BEF8FC" w:rsidR="00FE6149" w:rsidRPr="006D69D6" w:rsidRDefault="00FE6149" w:rsidP="00547B4F">
      <w:pPr>
        <w:rPr>
          <w:rFonts w:cstheme="minorHAnsi"/>
          <w:i/>
          <w:iCs/>
          <w:sz w:val="22"/>
          <w:szCs w:val="22"/>
        </w:rPr>
      </w:pPr>
      <w:r w:rsidRPr="006D69D6">
        <w:rPr>
          <w:rFonts w:cstheme="minorHAnsi"/>
          <w:i/>
          <w:iCs/>
          <w:sz w:val="22"/>
          <w:szCs w:val="22"/>
        </w:rPr>
        <w:t>The study investigates patterns of similarity between spouses across</w:t>
      </w:r>
      <w:r w:rsidR="000727B4" w:rsidRPr="006D69D6">
        <w:rPr>
          <w:rFonts w:cstheme="minorHAnsi"/>
          <w:i/>
          <w:iCs/>
          <w:sz w:val="22"/>
          <w:szCs w:val="22"/>
        </w:rPr>
        <w:t xml:space="preserve"> educational, medical and </w:t>
      </w:r>
      <w:r w:rsidR="00FA172F" w:rsidRPr="006D69D6">
        <w:rPr>
          <w:rFonts w:cstheme="minorHAnsi"/>
          <w:i/>
          <w:iCs/>
          <w:sz w:val="22"/>
          <w:szCs w:val="22"/>
        </w:rPr>
        <w:t>somatic</w:t>
      </w:r>
      <w:r w:rsidR="000727B4" w:rsidRPr="006D69D6">
        <w:rPr>
          <w:rFonts w:cstheme="minorHAnsi"/>
          <w:i/>
          <w:iCs/>
          <w:sz w:val="22"/>
          <w:szCs w:val="22"/>
        </w:rPr>
        <w:t xml:space="preserve"> health measurements</w:t>
      </w:r>
      <w:r w:rsidR="00E73E5F" w:rsidRPr="006D69D6">
        <w:rPr>
          <w:rFonts w:cstheme="minorHAnsi"/>
          <w:i/>
          <w:iCs/>
          <w:sz w:val="22"/>
          <w:szCs w:val="22"/>
        </w:rPr>
        <w:t xml:space="preserve"> in a large prospective</w:t>
      </w:r>
      <w:r w:rsidR="001877F0" w:rsidRPr="006D69D6">
        <w:rPr>
          <w:rFonts w:cstheme="minorHAnsi"/>
          <w:i/>
          <w:iCs/>
          <w:sz w:val="22"/>
          <w:szCs w:val="22"/>
        </w:rPr>
        <w:t xml:space="preserve"> cohort</w:t>
      </w:r>
      <w:r w:rsidR="00FA172F" w:rsidRPr="006D69D6">
        <w:rPr>
          <w:rFonts w:cstheme="minorHAnsi"/>
          <w:i/>
          <w:iCs/>
          <w:sz w:val="22"/>
          <w:szCs w:val="22"/>
        </w:rPr>
        <w:t xml:space="preserve">. </w:t>
      </w:r>
      <w:r w:rsidR="0023044D" w:rsidRPr="006D69D6">
        <w:rPr>
          <w:rFonts w:cstheme="minorHAnsi"/>
          <w:i/>
          <w:iCs/>
          <w:sz w:val="22"/>
          <w:szCs w:val="22"/>
        </w:rPr>
        <w:t xml:space="preserve">We find stronger partner </w:t>
      </w:r>
      <w:r w:rsidR="005546B3" w:rsidRPr="006D69D6">
        <w:rPr>
          <w:rFonts w:cstheme="minorHAnsi"/>
          <w:i/>
          <w:iCs/>
          <w:sz w:val="22"/>
          <w:szCs w:val="22"/>
        </w:rPr>
        <w:t>similarity in mental than in somatic health.</w:t>
      </w:r>
      <w:r w:rsidR="004F49B7" w:rsidRPr="006D69D6">
        <w:rPr>
          <w:rFonts w:cstheme="minorHAnsi"/>
          <w:i/>
          <w:iCs/>
          <w:sz w:val="22"/>
          <w:szCs w:val="22"/>
        </w:rPr>
        <w:t xml:space="preserve"> </w:t>
      </w:r>
      <w:r w:rsidR="00DE240D" w:rsidRPr="006D69D6">
        <w:rPr>
          <w:rFonts w:cstheme="minorHAnsi"/>
          <w:i/>
          <w:iCs/>
          <w:sz w:val="22"/>
          <w:szCs w:val="22"/>
        </w:rPr>
        <w:t xml:space="preserve">We further found than educational attainment </w:t>
      </w:r>
      <w:r w:rsidR="006E6E8D" w:rsidRPr="006D69D6">
        <w:rPr>
          <w:rFonts w:cstheme="minorHAnsi"/>
          <w:i/>
          <w:iCs/>
          <w:sz w:val="22"/>
          <w:szCs w:val="22"/>
        </w:rPr>
        <w:t>was negatively correlated with partners’ health levels.</w:t>
      </w:r>
      <w:r w:rsidR="00A31245" w:rsidRPr="006D69D6">
        <w:rPr>
          <w:rFonts w:cstheme="minorHAnsi"/>
          <w:i/>
          <w:iCs/>
          <w:sz w:val="22"/>
          <w:szCs w:val="22"/>
        </w:rPr>
        <w:t xml:space="preserve"> </w:t>
      </w:r>
      <w:r w:rsidR="00AE26E1" w:rsidRPr="006D69D6">
        <w:rPr>
          <w:rFonts w:cstheme="minorHAnsi"/>
          <w:i/>
          <w:iCs/>
          <w:sz w:val="22"/>
          <w:szCs w:val="22"/>
        </w:rPr>
        <w:t>Partner similarity could not be exc</w:t>
      </w:r>
      <w:r w:rsidR="0087654E" w:rsidRPr="006D69D6">
        <w:rPr>
          <w:rFonts w:cstheme="minorHAnsi"/>
          <w:i/>
          <w:iCs/>
          <w:sz w:val="22"/>
          <w:szCs w:val="22"/>
        </w:rPr>
        <w:t>lusively explained by convergence after partner formation, indicatin</w:t>
      </w:r>
      <w:r w:rsidR="003C71D5" w:rsidRPr="006D69D6">
        <w:rPr>
          <w:rFonts w:cstheme="minorHAnsi"/>
          <w:i/>
          <w:iCs/>
          <w:sz w:val="22"/>
          <w:szCs w:val="22"/>
        </w:rPr>
        <w:t>g</w:t>
      </w:r>
      <w:r w:rsidR="0087654E" w:rsidRPr="006D69D6">
        <w:rPr>
          <w:rFonts w:cstheme="minorHAnsi"/>
          <w:i/>
          <w:iCs/>
          <w:sz w:val="22"/>
          <w:szCs w:val="22"/>
        </w:rPr>
        <w:t xml:space="preserve"> </w:t>
      </w:r>
      <w:r w:rsidR="003C71D5" w:rsidRPr="006D69D6">
        <w:rPr>
          <w:rFonts w:cstheme="minorHAnsi"/>
          <w:i/>
          <w:iCs/>
          <w:sz w:val="22"/>
          <w:szCs w:val="22"/>
        </w:rPr>
        <w:t>a</w:t>
      </w:r>
      <w:r w:rsidR="0087654E" w:rsidRPr="006D69D6">
        <w:rPr>
          <w:rFonts w:cstheme="minorHAnsi"/>
          <w:i/>
          <w:iCs/>
          <w:sz w:val="22"/>
          <w:szCs w:val="22"/>
        </w:rPr>
        <w:t xml:space="preserve"> form of </w:t>
      </w:r>
      <w:r w:rsidR="00083AF0" w:rsidRPr="006D69D6">
        <w:rPr>
          <w:rFonts w:cstheme="minorHAnsi"/>
          <w:i/>
          <w:iCs/>
          <w:sz w:val="22"/>
          <w:szCs w:val="22"/>
        </w:rPr>
        <w:t>stratifi</w:t>
      </w:r>
      <w:r w:rsidR="00582F44" w:rsidRPr="006D69D6">
        <w:rPr>
          <w:rFonts w:cstheme="minorHAnsi"/>
          <w:i/>
          <w:iCs/>
          <w:sz w:val="22"/>
          <w:szCs w:val="22"/>
        </w:rPr>
        <w:t xml:space="preserve">ed mating. </w:t>
      </w:r>
      <w:r w:rsidR="005F34BF" w:rsidRPr="006D69D6">
        <w:rPr>
          <w:rFonts w:cstheme="minorHAnsi"/>
          <w:i/>
          <w:iCs/>
          <w:sz w:val="22"/>
          <w:szCs w:val="22"/>
        </w:rPr>
        <w:t>This stratification could partly be explained by partner</w:t>
      </w:r>
      <w:r w:rsidR="0023274A" w:rsidRPr="006D69D6">
        <w:rPr>
          <w:rFonts w:cstheme="minorHAnsi"/>
          <w:i/>
          <w:iCs/>
          <w:sz w:val="22"/>
          <w:szCs w:val="22"/>
        </w:rPr>
        <w:t xml:space="preserve"> having similar degree of educational attainment.</w:t>
      </w:r>
    </w:p>
    <w:p w14:paraId="221AC691" w14:textId="77777777" w:rsidR="0047792B" w:rsidRDefault="0047792B" w:rsidP="00547B4F">
      <w:pPr>
        <w:rPr>
          <w:rFonts w:cstheme="minorHAnsi"/>
          <w:sz w:val="22"/>
          <w:szCs w:val="22"/>
        </w:rPr>
      </w:pPr>
    </w:p>
    <w:p w14:paraId="1DCECC19" w14:textId="778794CD" w:rsidR="00B63072" w:rsidRDefault="000E37D3" w:rsidP="00547B4F">
      <w:pPr>
        <w:rPr>
          <w:rFonts w:cstheme="minorHAnsi"/>
          <w:sz w:val="22"/>
          <w:szCs w:val="22"/>
        </w:rPr>
      </w:pPr>
      <w:r w:rsidRPr="000E37D3">
        <w:rPr>
          <w:rFonts w:cstheme="minorHAnsi"/>
          <w:sz w:val="22"/>
          <w:szCs w:val="22"/>
        </w:rPr>
        <w:t xml:space="preserve">Tandberg, A. D., Dahl, A., Norbom, L. B., Westlye, L. T., Ystrom, E., Tamnes, C. K., &amp; </w:t>
      </w:r>
      <w:r w:rsidRPr="00C3281C">
        <w:rPr>
          <w:rFonts w:cstheme="minorHAnsi"/>
          <w:b/>
          <w:bCs/>
          <w:sz w:val="22"/>
          <w:szCs w:val="22"/>
        </w:rPr>
        <w:t>Eilertsen, E. M.</w:t>
      </w:r>
      <w:r w:rsidRPr="000E37D3">
        <w:rPr>
          <w:rFonts w:cstheme="minorHAnsi"/>
          <w:sz w:val="22"/>
          <w:szCs w:val="22"/>
        </w:rPr>
        <w:t xml:space="preserve"> (2024). Individual differences in internalizing symptoms in late childhood: A variance decomposition into cortical thickness, genetic and environmental differences. </w:t>
      </w:r>
      <w:r w:rsidRPr="00264799">
        <w:rPr>
          <w:rFonts w:cstheme="minorHAnsi"/>
          <w:i/>
          <w:iCs/>
          <w:sz w:val="22"/>
          <w:szCs w:val="22"/>
        </w:rPr>
        <w:t>Developmental Science, 27(6),</w:t>
      </w:r>
      <w:r w:rsidRPr="000E37D3">
        <w:rPr>
          <w:rFonts w:cstheme="minorHAnsi"/>
          <w:sz w:val="22"/>
          <w:szCs w:val="22"/>
        </w:rPr>
        <w:t xml:space="preserve"> e13537.</w:t>
      </w:r>
      <w:r>
        <w:rPr>
          <w:rFonts w:cstheme="minorHAnsi"/>
          <w:sz w:val="22"/>
          <w:szCs w:val="22"/>
        </w:rPr>
        <w:t xml:space="preserve"> </w:t>
      </w:r>
      <w:r w:rsidRPr="000E37D3">
        <w:rPr>
          <w:rFonts w:cstheme="minorHAnsi"/>
          <w:sz w:val="22"/>
          <w:szCs w:val="22"/>
        </w:rPr>
        <w:t xml:space="preserve">(IF: </w:t>
      </w:r>
      <w:r>
        <w:rPr>
          <w:rFonts w:cstheme="minorHAnsi"/>
          <w:sz w:val="22"/>
          <w:szCs w:val="22"/>
        </w:rPr>
        <w:t>3.8</w:t>
      </w:r>
      <w:r w:rsidRPr="000E37D3">
        <w:rPr>
          <w:rFonts w:cstheme="minorHAnsi"/>
          <w:sz w:val="22"/>
          <w:szCs w:val="22"/>
        </w:rPr>
        <w:t xml:space="preserve">, citations: </w:t>
      </w:r>
      <w:r>
        <w:rPr>
          <w:rFonts w:cstheme="minorHAnsi"/>
          <w:sz w:val="22"/>
          <w:szCs w:val="22"/>
        </w:rPr>
        <w:t>1</w:t>
      </w:r>
      <w:r w:rsidRPr="000E37D3">
        <w:rPr>
          <w:rFonts w:cstheme="minorHAnsi"/>
          <w:sz w:val="22"/>
          <w:szCs w:val="22"/>
        </w:rPr>
        <w:t>)</w:t>
      </w:r>
    </w:p>
    <w:p w14:paraId="7A053549" w14:textId="7096EBF0" w:rsidR="00F72DEE" w:rsidRPr="00547B4F" w:rsidRDefault="004C1B85" w:rsidP="00943EE8">
      <w:pPr>
        <w:spacing w:after="200"/>
        <w:rPr>
          <w:rFonts w:cstheme="minorHAnsi"/>
          <w:i/>
          <w:iCs/>
          <w:sz w:val="22"/>
          <w:szCs w:val="22"/>
        </w:rPr>
      </w:pPr>
      <w:r w:rsidRPr="00547B4F">
        <w:rPr>
          <w:rFonts w:cstheme="minorHAnsi"/>
          <w:i/>
          <w:iCs/>
          <w:sz w:val="22"/>
          <w:szCs w:val="22"/>
        </w:rPr>
        <w:t>T</w:t>
      </w:r>
      <w:r w:rsidR="00EF7BD9" w:rsidRPr="00547B4F">
        <w:rPr>
          <w:rFonts w:cstheme="minorHAnsi"/>
          <w:i/>
          <w:iCs/>
          <w:sz w:val="22"/>
          <w:szCs w:val="22"/>
        </w:rPr>
        <w:t>his research</w:t>
      </w:r>
      <w:r w:rsidRPr="00547B4F">
        <w:rPr>
          <w:rFonts w:cstheme="minorHAnsi"/>
          <w:i/>
          <w:iCs/>
          <w:sz w:val="22"/>
          <w:szCs w:val="22"/>
        </w:rPr>
        <w:t xml:space="preserve"> was a novel application of </w:t>
      </w:r>
      <w:r w:rsidR="00DC7098">
        <w:rPr>
          <w:rFonts w:cstheme="minorHAnsi"/>
          <w:i/>
          <w:iCs/>
          <w:sz w:val="22"/>
          <w:szCs w:val="22"/>
        </w:rPr>
        <w:t xml:space="preserve">relatedness </w:t>
      </w:r>
      <w:r w:rsidR="00EF7BD9" w:rsidRPr="00547B4F">
        <w:rPr>
          <w:rFonts w:cstheme="minorHAnsi"/>
          <w:i/>
          <w:iCs/>
          <w:sz w:val="22"/>
          <w:szCs w:val="22"/>
        </w:rPr>
        <w:t xml:space="preserve">methods </w:t>
      </w:r>
      <w:r w:rsidRPr="00547B4F">
        <w:rPr>
          <w:rFonts w:cstheme="minorHAnsi"/>
          <w:i/>
          <w:iCs/>
          <w:sz w:val="22"/>
          <w:szCs w:val="22"/>
        </w:rPr>
        <w:t>from genetics</w:t>
      </w:r>
      <w:r w:rsidR="00E16A4A" w:rsidRPr="00547B4F">
        <w:rPr>
          <w:rFonts w:cstheme="minorHAnsi"/>
          <w:i/>
          <w:iCs/>
          <w:sz w:val="22"/>
          <w:szCs w:val="22"/>
        </w:rPr>
        <w:t xml:space="preserve"> to quantify</w:t>
      </w:r>
      <w:r w:rsidR="00695BDC" w:rsidRPr="00547B4F">
        <w:rPr>
          <w:rFonts w:cstheme="minorHAnsi"/>
          <w:i/>
          <w:iCs/>
          <w:sz w:val="22"/>
          <w:szCs w:val="22"/>
        </w:rPr>
        <w:t xml:space="preserve"> the importance of individual </w:t>
      </w:r>
      <w:r w:rsidR="00055F57" w:rsidRPr="00547B4F">
        <w:rPr>
          <w:rFonts w:cstheme="minorHAnsi"/>
          <w:i/>
          <w:iCs/>
          <w:sz w:val="22"/>
          <w:szCs w:val="22"/>
        </w:rPr>
        <w:t>differences in</w:t>
      </w:r>
      <w:r w:rsidR="00897C22">
        <w:rPr>
          <w:rFonts w:cstheme="minorHAnsi"/>
          <w:i/>
          <w:iCs/>
          <w:sz w:val="22"/>
          <w:szCs w:val="22"/>
        </w:rPr>
        <w:t xml:space="preserve"> similarity, or “relatedness” in</w:t>
      </w:r>
      <w:r w:rsidR="00055F57" w:rsidRPr="00547B4F">
        <w:rPr>
          <w:rFonts w:cstheme="minorHAnsi"/>
          <w:i/>
          <w:iCs/>
          <w:sz w:val="22"/>
          <w:szCs w:val="22"/>
        </w:rPr>
        <w:t xml:space="preserve"> </w:t>
      </w:r>
      <w:r w:rsidR="00695BDC" w:rsidRPr="00547B4F">
        <w:rPr>
          <w:rFonts w:cstheme="minorHAnsi"/>
          <w:i/>
          <w:iCs/>
          <w:sz w:val="22"/>
          <w:szCs w:val="22"/>
        </w:rPr>
        <w:t>cortical thickness</w:t>
      </w:r>
      <w:r w:rsidR="00055F57" w:rsidRPr="00547B4F">
        <w:rPr>
          <w:rFonts w:cstheme="minorHAnsi"/>
          <w:i/>
          <w:iCs/>
          <w:sz w:val="22"/>
          <w:szCs w:val="22"/>
        </w:rPr>
        <w:t xml:space="preserve"> for internalizing problems.</w:t>
      </w:r>
      <w:r w:rsidR="00011F87">
        <w:rPr>
          <w:rFonts w:cstheme="minorHAnsi"/>
          <w:i/>
          <w:iCs/>
          <w:sz w:val="22"/>
          <w:szCs w:val="22"/>
        </w:rPr>
        <w:t xml:space="preserve"> It was the first such true</w:t>
      </w:r>
      <w:r w:rsidR="00D554B6">
        <w:rPr>
          <w:rFonts w:cstheme="minorHAnsi"/>
          <w:i/>
          <w:iCs/>
          <w:sz w:val="22"/>
          <w:szCs w:val="22"/>
        </w:rPr>
        <w:t xml:space="preserve"> relatedness</w:t>
      </w:r>
      <w:r w:rsidR="00011F87">
        <w:rPr>
          <w:rFonts w:cstheme="minorHAnsi"/>
          <w:i/>
          <w:iCs/>
          <w:sz w:val="22"/>
          <w:szCs w:val="22"/>
        </w:rPr>
        <w:t xml:space="preserve"> </w:t>
      </w:r>
      <w:r w:rsidR="00D554B6">
        <w:rPr>
          <w:rFonts w:cstheme="minorHAnsi"/>
          <w:i/>
          <w:iCs/>
          <w:sz w:val="22"/>
          <w:szCs w:val="22"/>
        </w:rPr>
        <w:t>matrix approach integration of these fields.</w:t>
      </w:r>
      <w:r w:rsidR="00055F57" w:rsidRPr="00547B4F">
        <w:rPr>
          <w:rFonts w:cstheme="minorHAnsi"/>
          <w:i/>
          <w:iCs/>
          <w:sz w:val="22"/>
          <w:szCs w:val="22"/>
        </w:rPr>
        <w:t xml:space="preserve"> </w:t>
      </w:r>
      <w:r w:rsidR="00EB4C26" w:rsidRPr="00547B4F">
        <w:rPr>
          <w:rFonts w:cstheme="minorHAnsi"/>
          <w:i/>
          <w:iCs/>
          <w:sz w:val="22"/>
          <w:szCs w:val="22"/>
        </w:rPr>
        <w:t xml:space="preserve">The study indicates that cortical thickness, a measure of brain development, is not a major driver of individual differences in internalizing </w:t>
      </w:r>
      <w:r w:rsidR="00EB4C26" w:rsidRPr="00547B4F">
        <w:rPr>
          <w:rFonts w:cstheme="minorHAnsi"/>
          <w:i/>
          <w:iCs/>
          <w:sz w:val="22"/>
          <w:szCs w:val="22"/>
        </w:rPr>
        <w:lastRenderedPageBreak/>
        <w:t>symptoms</w:t>
      </w:r>
      <w:r w:rsidR="009F7C6A" w:rsidRPr="00547B4F">
        <w:rPr>
          <w:rFonts w:cstheme="minorHAnsi"/>
          <w:i/>
          <w:iCs/>
          <w:sz w:val="22"/>
          <w:szCs w:val="22"/>
        </w:rPr>
        <w:t xml:space="preserve"> in late ch</w:t>
      </w:r>
      <w:r w:rsidR="0089432B" w:rsidRPr="00547B4F">
        <w:rPr>
          <w:rFonts w:cstheme="minorHAnsi"/>
          <w:i/>
          <w:iCs/>
          <w:sz w:val="22"/>
          <w:szCs w:val="22"/>
        </w:rPr>
        <w:t>i</w:t>
      </w:r>
      <w:r w:rsidR="009F7C6A" w:rsidRPr="00547B4F">
        <w:rPr>
          <w:rFonts w:cstheme="minorHAnsi"/>
          <w:i/>
          <w:iCs/>
          <w:sz w:val="22"/>
          <w:szCs w:val="22"/>
        </w:rPr>
        <w:t>ldhood</w:t>
      </w:r>
      <w:r w:rsidR="009F7363" w:rsidRPr="00547B4F">
        <w:rPr>
          <w:rFonts w:cstheme="minorHAnsi"/>
          <w:i/>
          <w:iCs/>
          <w:sz w:val="22"/>
          <w:szCs w:val="22"/>
        </w:rPr>
        <w:t>,</w:t>
      </w:r>
      <w:r w:rsidR="00C10668" w:rsidRPr="00547B4F">
        <w:rPr>
          <w:rFonts w:cstheme="minorHAnsi"/>
          <w:i/>
          <w:iCs/>
          <w:sz w:val="22"/>
          <w:szCs w:val="22"/>
        </w:rPr>
        <w:t xml:space="preserve"> instead pointing to a significant role of genetics and shared </w:t>
      </w:r>
      <w:r w:rsidR="00D47AD1" w:rsidRPr="00547B4F">
        <w:rPr>
          <w:rFonts w:cstheme="minorHAnsi"/>
          <w:i/>
          <w:iCs/>
          <w:sz w:val="22"/>
          <w:szCs w:val="22"/>
        </w:rPr>
        <w:t>family</w:t>
      </w:r>
      <w:r w:rsidR="00C10668" w:rsidRPr="00547B4F">
        <w:rPr>
          <w:rFonts w:cstheme="minorHAnsi"/>
          <w:i/>
          <w:iCs/>
          <w:sz w:val="22"/>
          <w:szCs w:val="22"/>
        </w:rPr>
        <w:t xml:space="preserve"> environments.</w:t>
      </w:r>
      <w:r w:rsidR="002E56FB" w:rsidRPr="002E56FB">
        <w:t xml:space="preserve"> </w:t>
      </w:r>
      <w:r w:rsidR="002E56FB" w:rsidRPr="002E56FB">
        <w:rPr>
          <w:rFonts w:cstheme="minorHAnsi"/>
          <w:i/>
          <w:iCs/>
          <w:sz w:val="22"/>
          <w:szCs w:val="22"/>
        </w:rPr>
        <w:t>These applications illustrate my fluency in translating genetic methodology to psychological research questions and interpreting null or unexpected results rigorously.</w:t>
      </w:r>
    </w:p>
    <w:p w14:paraId="000BB69D" w14:textId="77777777" w:rsidR="00547717" w:rsidRDefault="00547717" w:rsidP="00B63072">
      <w:pPr>
        <w:spacing w:after="200"/>
        <w:rPr>
          <w:rFonts w:cstheme="minorHAnsi"/>
          <w:b/>
          <w:bCs/>
          <w:sz w:val="22"/>
          <w:szCs w:val="22"/>
          <w:lang w:val="en-US"/>
        </w:rPr>
      </w:pPr>
      <w:r w:rsidRPr="00547717">
        <w:rPr>
          <w:rFonts w:cstheme="minorHAnsi"/>
          <w:b/>
          <w:bCs/>
          <w:sz w:val="22"/>
          <w:szCs w:val="22"/>
          <w:lang w:val="en-US"/>
        </w:rPr>
        <w:t>Methodological innovation in social genetic effects</w:t>
      </w:r>
      <w:r>
        <w:rPr>
          <w:rFonts w:cstheme="minorHAnsi"/>
          <w:b/>
          <w:bCs/>
          <w:sz w:val="22"/>
          <w:szCs w:val="22"/>
          <w:lang w:val="en-US"/>
        </w:rPr>
        <w:t>:</w:t>
      </w:r>
    </w:p>
    <w:p w14:paraId="6974794B" w14:textId="6F2FA4F2" w:rsidR="009D4438" w:rsidRPr="00E606CE" w:rsidRDefault="009D4438" w:rsidP="00B63072">
      <w:pPr>
        <w:spacing w:after="200"/>
        <w:rPr>
          <w:i/>
          <w:iCs/>
          <w:color w:val="000000"/>
          <w:sz w:val="22"/>
          <w:szCs w:val="22"/>
        </w:rPr>
      </w:pPr>
      <w:r w:rsidRPr="0024155B">
        <w:rPr>
          <w:i/>
          <w:iCs/>
          <w:color w:val="000000"/>
          <w:sz w:val="22"/>
          <w:szCs w:val="22"/>
        </w:rPr>
        <w:t>Critically, I created and maintain</w:t>
      </w:r>
      <w:r w:rsidRPr="00E606CE">
        <w:rPr>
          <w:b/>
          <w:bCs/>
          <w:i/>
          <w:iCs/>
          <w:color w:val="000000"/>
          <w:sz w:val="22"/>
          <w:szCs w:val="22"/>
        </w:rPr>
        <w:t xml:space="preserve"> GREMLModels.jl</w:t>
      </w:r>
      <w:r w:rsidRPr="00E606CE">
        <w:rPr>
          <w:i/>
          <w:iCs/>
          <w:color w:val="000000"/>
          <w:sz w:val="22"/>
          <w:szCs w:val="22"/>
        </w:rPr>
        <w:t xml:space="preserve"> and </w:t>
      </w:r>
      <w:r w:rsidRPr="00E606CE">
        <w:rPr>
          <w:b/>
          <w:bCs/>
          <w:i/>
          <w:iCs/>
          <w:color w:val="000000"/>
          <w:sz w:val="22"/>
          <w:szCs w:val="22"/>
        </w:rPr>
        <w:t>svcm</w:t>
      </w:r>
      <w:r w:rsidRPr="00E606CE">
        <w:rPr>
          <w:i/>
          <w:iCs/>
          <w:color w:val="000000"/>
          <w:sz w:val="22"/>
          <w:szCs w:val="22"/>
        </w:rPr>
        <w:t xml:space="preserve">, open-source software packages specifically designed for fitting structured variance component models with relationship matrices. </w:t>
      </w:r>
      <w:r w:rsidRPr="00E606CE">
        <w:rPr>
          <w:b/>
          <w:bCs/>
          <w:i/>
          <w:iCs/>
          <w:color w:val="000000"/>
          <w:sz w:val="22"/>
          <w:szCs w:val="22"/>
        </w:rPr>
        <w:t>These tools enable the estimation of multiple, overlapping genetic and environmental variance components simultaneously</w:t>
      </w:r>
      <w:r w:rsidRPr="00E606CE">
        <w:rPr>
          <w:i/>
          <w:iCs/>
          <w:color w:val="000000"/>
          <w:sz w:val="22"/>
          <w:szCs w:val="22"/>
        </w:rPr>
        <w:t>—a computational challenge that standard software cannot handle. GREMLModels.jl supports complex model specifications including indirect genetic effects, gene-environment interactions, and custom covariance structures across genetically related individuals. I have used these packages to support statistical analyses across several published manuscripts, demonstrating their reliability and performance on real data. For DePeer, GREMLModels.jl and svcm constitute the computational infrastructure that will enable all core analyses: estimating peer effects as latent traits captured through relatives' educational outcomes in different classrooms, partitioning total variance into direct genetic, indirect genetic (peer), and environmental components, and testing heterogeneity across contexts and psychological characteristics. Without this software infrastructure, which I have spent years developing and validating, DePeer's ambitious variance decomposition analyses at population scale would not be feasible.</w:t>
      </w:r>
    </w:p>
    <w:p w14:paraId="29E9A9B8" w14:textId="084A4F1A" w:rsidR="00254C1E" w:rsidRDefault="00BE460A" w:rsidP="00264799">
      <w:pPr>
        <w:spacing w:after="200"/>
        <w:rPr>
          <w:rFonts w:cstheme="minorHAnsi"/>
          <w:sz w:val="22"/>
          <w:szCs w:val="22"/>
        </w:rPr>
      </w:pPr>
      <w:r w:rsidRPr="00495905">
        <w:rPr>
          <w:rFonts w:cstheme="minorHAnsi"/>
          <w:b/>
          <w:bCs/>
          <w:sz w:val="22"/>
          <w:szCs w:val="22"/>
        </w:rPr>
        <w:t>Eilertsen, E. M</w:t>
      </w:r>
      <w:r w:rsidRPr="00203D9C">
        <w:rPr>
          <w:rFonts w:cstheme="minorHAnsi"/>
          <w:sz w:val="22"/>
          <w:szCs w:val="22"/>
        </w:rPr>
        <w:t>. (202</w:t>
      </w:r>
      <w:r w:rsidR="00EE09F2">
        <w:rPr>
          <w:rFonts w:cstheme="minorHAnsi"/>
          <w:sz w:val="22"/>
          <w:szCs w:val="22"/>
        </w:rPr>
        <w:t>2</w:t>
      </w:r>
      <w:r w:rsidRPr="00203D9C">
        <w:rPr>
          <w:rFonts w:cstheme="minorHAnsi"/>
          <w:sz w:val="22"/>
          <w:szCs w:val="22"/>
        </w:rPr>
        <w:t>). GREMLModels.jl - A Julia package for fitting variance component models with relationship matrices (Version 0.1.0)</w:t>
      </w:r>
      <w:r w:rsidR="00872F6C">
        <w:rPr>
          <w:rFonts w:cstheme="minorHAnsi"/>
          <w:sz w:val="22"/>
          <w:szCs w:val="22"/>
        </w:rPr>
        <w:t xml:space="preserve"> </w:t>
      </w:r>
      <w:hyperlink r:id="rId11" w:history="1">
        <w:r w:rsidR="00872F6C" w:rsidRPr="00BE52D3">
          <w:rPr>
            <w:rStyle w:val="Hyperlink"/>
            <w:rFonts w:cstheme="minorHAnsi"/>
            <w:sz w:val="22"/>
            <w:szCs w:val="22"/>
          </w:rPr>
          <w:t>https://github.com/espenmei/GREMLModels.jl</w:t>
        </w:r>
      </w:hyperlink>
    </w:p>
    <w:p w14:paraId="149D0F42" w14:textId="0D3AC9B8" w:rsidR="00516C16" w:rsidRDefault="00264799" w:rsidP="00264799">
      <w:pPr>
        <w:spacing w:after="200"/>
        <w:rPr>
          <w:rFonts w:cstheme="minorHAnsi"/>
          <w:sz w:val="22"/>
          <w:szCs w:val="22"/>
        </w:rPr>
      </w:pPr>
      <w:r w:rsidRPr="00495905">
        <w:rPr>
          <w:rFonts w:cstheme="minorHAnsi"/>
          <w:b/>
          <w:bCs/>
          <w:sz w:val="22"/>
          <w:szCs w:val="22"/>
        </w:rPr>
        <w:t>Eilertsen, E. M</w:t>
      </w:r>
      <w:r w:rsidRPr="00264799">
        <w:rPr>
          <w:rFonts w:cstheme="minorHAnsi"/>
          <w:sz w:val="22"/>
          <w:szCs w:val="22"/>
        </w:rPr>
        <w:t>. (2021). svcm - Fit structured variance component models with sparse relationship matrices (Version 0.4.0)</w:t>
      </w:r>
      <w:r w:rsidR="00516C16">
        <w:rPr>
          <w:rFonts w:cstheme="minorHAnsi"/>
          <w:sz w:val="22"/>
          <w:szCs w:val="22"/>
        </w:rPr>
        <w:t xml:space="preserve"> </w:t>
      </w:r>
      <w:hyperlink r:id="rId12" w:history="1">
        <w:r w:rsidR="00872F6C" w:rsidRPr="00BE52D3">
          <w:rPr>
            <w:rStyle w:val="Hyperlink"/>
            <w:rFonts w:cstheme="minorHAnsi"/>
            <w:sz w:val="22"/>
            <w:szCs w:val="22"/>
          </w:rPr>
          <w:t>https://github.com/espenmei/svcm</w:t>
        </w:r>
      </w:hyperlink>
      <w:r w:rsidR="00872F6C">
        <w:rPr>
          <w:rFonts w:cstheme="minorHAnsi"/>
          <w:sz w:val="22"/>
          <w:szCs w:val="22"/>
        </w:rPr>
        <w:t xml:space="preserve"> </w:t>
      </w:r>
    </w:p>
    <w:p w14:paraId="39206008" w14:textId="452BA84D" w:rsidR="005944F9" w:rsidRPr="009C3ADB" w:rsidRDefault="00265B60" w:rsidP="009C3ADB">
      <w:pPr>
        <w:spacing w:after="200"/>
        <w:rPr>
          <w:rFonts w:cstheme="minorHAnsi"/>
          <w:i/>
          <w:iCs/>
          <w:sz w:val="22"/>
          <w:szCs w:val="22"/>
        </w:rPr>
      </w:pPr>
      <w:r w:rsidRPr="00DA245A">
        <w:rPr>
          <w:rFonts w:cstheme="minorHAnsi"/>
          <w:i/>
          <w:iCs/>
          <w:sz w:val="22"/>
          <w:szCs w:val="22"/>
        </w:rPr>
        <w:t>I</w:t>
      </w:r>
      <w:r w:rsidR="00B32972" w:rsidRPr="00DA245A">
        <w:rPr>
          <w:rFonts w:cstheme="minorHAnsi"/>
          <w:i/>
          <w:iCs/>
          <w:sz w:val="22"/>
          <w:szCs w:val="22"/>
        </w:rPr>
        <w:t xml:space="preserve"> </w:t>
      </w:r>
      <w:r w:rsidRPr="00DA245A">
        <w:rPr>
          <w:rFonts w:cstheme="minorHAnsi"/>
          <w:i/>
          <w:iCs/>
          <w:sz w:val="22"/>
          <w:szCs w:val="22"/>
        </w:rPr>
        <w:t>highlight these</w:t>
      </w:r>
      <w:r w:rsidR="00F14A3C" w:rsidRPr="00DA245A">
        <w:rPr>
          <w:rFonts w:cstheme="minorHAnsi"/>
          <w:i/>
          <w:iCs/>
          <w:sz w:val="22"/>
          <w:szCs w:val="22"/>
        </w:rPr>
        <w:t xml:space="preserve"> </w:t>
      </w:r>
      <w:r w:rsidRPr="00DA245A">
        <w:rPr>
          <w:rFonts w:cstheme="minorHAnsi"/>
          <w:i/>
          <w:iCs/>
          <w:sz w:val="22"/>
          <w:szCs w:val="22"/>
        </w:rPr>
        <w:t xml:space="preserve">software packages </w:t>
      </w:r>
      <w:r w:rsidR="00A37387" w:rsidRPr="00DA245A">
        <w:rPr>
          <w:rFonts w:cstheme="minorHAnsi"/>
          <w:i/>
          <w:iCs/>
          <w:sz w:val="22"/>
          <w:szCs w:val="22"/>
        </w:rPr>
        <w:t xml:space="preserve">for two reasons. Most importantly, they provide the foundation for performing the </w:t>
      </w:r>
      <w:r w:rsidR="00F20FC3" w:rsidRPr="00DA245A">
        <w:rPr>
          <w:rFonts w:cstheme="minorHAnsi"/>
          <w:i/>
          <w:iCs/>
          <w:sz w:val="22"/>
          <w:szCs w:val="22"/>
        </w:rPr>
        <w:t xml:space="preserve">central </w:t>
      </w:r>
      <w:r w:rsidR="00A37387" w:rsidRPr="00DA245A">
        <w:rPr>
          <w:rFonts w:cstheme="minorHAnsi"/>
          <w:i/>
          <w:iCs/>
          <w:sz w:val="22"/>
          <w:szCs w:val="22"/>
        </w:rPr>
        <w:t>statistical analyses</w:t>
      </w:r>
      <w:r w:rsidR="00F20FC3" w:rsidRPr="00DA245A">
        <w:rPr>
          <w:rFonts w:cstheme="minorHAnsi"/>
          <w:i/>
          <w:iCs/>
          <w:sz w:val="22"/>
          <w:szCs w:val="22"/>
        </w:rPr>
        <w:t xml:space="preserve"> in this project. Second, </w:t>
      </w:r>
      <w:r w:rsidR="007357E2" w:rsidRPr="00DA245A">
        <w:rPr>
          <w:rFonts w:cstheme="minorHAnsi"/>
          <w:i/>
          <w:iCs/>
          <w:sz w:val="22"/>
          <w:szCs w:val="22"/>
        </w:rPr>
        <w:t xml:space="preserve">they reflect my </w:t>
      </w:r>
      <w:r w:rsidR="00EF5619" w:rsidRPr="00DA245A">
        <w:rPr>
          <w:rFonts w:cstheme="minorHAnsi"/>
          <w:i/>
          <w:iCs/>
          <w:sz w:val="22"/>
          <w:szCs w:val="22"/>
        </w:rPr>
        <w:t xml:space="preserve">interest and </w:t>
      </w:r>
      <w:r w:rsidR="008B3776" w:rsidRPr="00DA245A">
        <w:rPr>
          <w:rFonts w:cstheme="minorHAnsi"/>
          <w:i/>
          <w:iCs/>
          <w:sz w:val="22"/>
          <w:szCs w:val="22"/>
        </w:rPr>
        <w:t>capacity to</w:t>
      </w:r>
      <w:r w:rsidR="00EF5619" w:rsidRPr="00DA245A">
        <w:rPr>
          <w:rFonts w:cstheme="minorHAnsi"/>
          <w:i/>
          <w:iCs/>
          <w:sz w:val="22"/>
          <w:szCs w:val="22"/>
        </w:rPr>
        <w:t xml:space="preserve"> </w:t>
      </w:r>
      <w:r w:rsidR="00834BFA" w:rsidRPr="00DA245A">
        <w:rPr>
          <w:rFonts w:cstheme="minorHAnsi"/>
          <w:i/>
          <w:iCs/>
          <w:sz w:val="22"/>
          <w:szCs w:val="22"/>
        </w:rPr>
        <w:t>develop</w:t>
      </w:r>
      <w:r w:rsidR="00B118CE" w:rsidRPr="00DA245A">
        <w:rPr>
          <w:rFonts w:cstheme="minorHAnsi"/>
          <w:i/>
          <w:iCs/>
          <w:sz w:val="22"/>
          <w:szCs w:val="22"/>
        </w:rPr>
        <w:t xml:space="preserve"> </w:t>
      </w:r>
      <w:r w:rsidR="00CA7720" w:rsidRPr="00DA245A">
        <w:rPr>
          <w:rFonts w:cstheme="minorHAnsi"/>
          <w:i/>
          <w:iCs/>
          <w:sz w:val="22"/>
          <w:szCs w:val="22"/>
        </w:rPr>
        <w:t xml:space="preserve">statistical </w:t>
      </w:r>
      <w:r w:rsidR="00EF5619" w:rsidRPr="00DA245A">
        <w:rPr>
          <w:rFonts w:cstheme="minorHAnsi"/>
          <w:i/>
          <w:iCs/>
          <w:sz w:val="22"/>
          <w:szCs w:val="22"/>
        </w:rPr>
        <w:t>software</w:t>
      </w:r>
      <w:r w:rsidR="00834BFA" w:rsidRPr="00DA245A">
        <w:rPr>
          <w:rFonts w:cstheme="minorHAnsi"/>
          <w:i/>
          <w:iCs/>
          <w:sz w:val="22"/>
          <w:szCs w:val="22"/>
        </w:rPr>
        <w:t xml:space="preserve"> tailored to</w:t>
      </w:r>
      <w:r w:rsidR="00720729" w:rsidRPr="00DA245A">
        <w:rPr>
          <w:rFonts w:cstheme="minorHAnsi"/>
          <w:i/>
          <w:iCs/>
          <w:sz w:val="22"/>
          <w:szCs w:val="22"/>
        </w:rPr>
        <w:t xml:space="preserve"> address </w:t>
      </w:r>
      <w:r w:rsidR="00834BFA" w:rsidRPr="00DA245A">
        <w:rPr>
          <w:rFonts w:cstheme="minorHAnsi"/>
          <w:i/>
          <w:iCs/>
          <w:sz w:val="22"/>
          <w:szCs w:val="22"/>
        </w:rPr>
        <w:t>complex research questions.</w:t>
      </w:r>
      <w:r w:rsidR="00DA245A" w:rsidRPr="00DA245A">
        <w:rPr>
          <w:rFonts w:cstheme="minorHAnsi"/>
          <w:i/>
          <w:iCs/>
          <w:sz w:val="22"/>
          <w:szCs w:val="22"/>
        </w:rPr>
        <w:t xml:space="preserve"> </w:t>
      </w:r>
      <w:r w:rsidR="00311B8C">
        <w:rPr>
          <w:rFonts w:cstheme="minorHAnsi"/>
          <w:i/>
          <w:iCs/>
          <w:sz w:val="22"/>
          <w:szCs w:val="22"/>
        </w:rPr>
        <w:t>The packages have been the foundation for statistical analyses in several published manuscripts.</w:t>
      </w:r>
    </w:p>
    <w:p w14:paraId="2C382A31" w14:textId="484703BC" w:rsidR="00476E39" w:rsidRDefault="005944F9" w:rsidP="005944F9">
      <w:pPr>
        <w:jc w:val="both"/>
        <w:rPr>
          <w:b/>
          <w:bCs/>
          <w:sz w:val="22"/>
          <w:szCs w:val="22"/>
        </w:rPr>
      </w:pPr>
      <w:r w:rsidRPr="00C14D57">
        <w:rPr>
          <w:b/>
          <w:bCs/>
          <w:sz w:val="22"/>
          <w:szCs w:val="22"/>
        </w:rPr>
        <w:t>Peer recognition</w:t>
      </w:r>
    </w:p>
    <w:p w14:paraId="6B52BFB8" w14:textId="77777777" w:rsidR="00AE0C41" w:rsidRDefault="00AE0C41" w:rsidP="00AE0C41">
      <w:pPr>
        <w:ind w:left="1440" w:hanging="1440"/>
        <w:jc w:val="both"/>
        <w:rPr>
          <w:color w:val="000000"/>
          <w:sz w:val="22"/>
          <w:szCs w:val="22"/>
        </w:rPr>
      </w:pPr>
      <w:r>
        <w:rPr>
          <w:color w:val="000000"/>
          <w:sz w:val="22"/>
          <w:szCs w:val="22"/>
        </w:rPr>
        <w:t>2021</w:t>
      </w:r>
      <w:r>
        <w:rPr>
          <w:color w:val="000000"/>
          <w:sz w:val="22"/>
          <w:szCs w:val="22"/>
        </w:rPr>
        <w:tab/>
        <w:t>Invited lecturer - I</w:t>
      </w:r>
      <w:r w:rsidRPr="007C636A">
        <w:rPr>
          <w:color w:val="000000"/>
          <w:sz w:val="22"/>
          <w:szCs w:val="22"/>
        </w:rPr>
        <w:t>nternational Workshop On Statistical Genetic Methods For Human Complex Traits advanced course</w:t>
      </w:r>
      <w:r>
        <w:rPr>
          <w:color w:val="000000"/>
          <w:sz w:val="22"/>
          <w:szCs w:val="22"/>
        </w:rPr>
        <w:t xml:space="preserve">, </w:t>
      </w:r>
      <w:r w:rsidRPr="007C636A">
        <w:rPr>
          <w:color w:val="000000"/>
          <w:sz w:val="22"/>
          <w:szCs w:val="22"/>
        </w:rPr>
        <w:t>Institute for Behavioral Genetics</w:t>
      </w:r>
      <w:r>
        <w:rPr>
          <w:color w:val="000000"/>
          <w:sz w:val="22"/>
          <w:szCs w:val="22"/>
        </w:rPr>
        <w:t xml:space="preserve">, </w:t>
      </w:r>
      <w:r w:rsidRPr="007C636A">
        <w:rPr>
          <w:color w:val="000000"/>
          <w:sz w:val="22"/>
          <w:szCs w:val="22"/>
        </w:rPr>
        <w:t>University of Colorado Boulder</w:t>
      </w:r>
      <w:r>
        <w:rPr>
          <w:color w:val="000000"/>
          <w:sz w:val="22"/>
          <w:szCs w:val="22"/>
        </w:rPr>
        <w:t xml:space="preserve">, </w:t>
      </w:r>
      <w:r w:rsidRPr="007C636A">
        <w:rPr>
          <w:color w:val="000000"/>
          <w:sz w:val="22"/>
          <w:szCs w:val="22"/>
        </w:rPr>
        <w:t>USA</w:t>
      </w:r>
    </w:p>
    <w:p w14:paraId="6091D9A6" w14:textId="77777777" w:rsidR="00AE0C41" w:rsidRPr="00D96AEA" w:rsidRDefault="00AE0C41" w:rsidP="00AE0C41">
      <w:pPr>
        <w:ind w:left="1440"/>
        <w:jc w:val="both"/>
        <w:rPr>
          <w:i/>
          <w:iCs/>
          <w:color w:val="000000"/>
          <w:sz w:val="22"/>
          <w:szCs w:val="22"/>
          <w:lang w:val="en-US"/>
        </w:rPr>
      </w:pPr>
      <w:r w:rsidRPr="00FB09B3">
        <w:rPr>
          <w:i/>
          <w:iCs/>
          <w:color w:val="000000"/>
          <w:sz w:val="22"/>
          <w:szCs w:val="22"/>
        </w:rPr>
        <w:t xml:space="preserve">I was invited to teach specifically on the methods I have developed for studying social </w:t>
      </w:r>
      <w:r>
        <w:rPr>
          <w:i/>
          <w:iCs/>
          <w:color w:val="000000"/>
          <w:sz w:val="22"/>
          <w:szCs w:val="22"/>
        </w:rPr>
        <w:t>interactions</w:t>
      </w:r>
      <w:r w:rsidRPr="00FB09B3">
        <w:rPr>
          <w:i/>
          <w:iCs/>
          <w:color w:val="000000"/>
          <w:sz w:val="22"/>
          <w:szCs w:val="22"/>
        </w:rPr>
        <w:t xml:space="preserve"> in families based on genetic data (Trio-GCTA).</w:t>
      </w:r>
      <w:r>
        <w:rPr>
          <w:i/>
          <w:iCs/>
          <w:color w:val="000000"/>
          <w:sz w:val="22"/>
          <w:szCs w:val="22"/>
        </w:rPr>
        <w:t xml:space="preserve"> </w:t>
      </w:r>
      <w:r w:rsidRPr="00D96AEA">
        <w:rPr>
          <w:i/>
          <w:iCs/>
          <w:color w:val="000000"/>
          <w:sz w:val="22"/>
          <w:szCs w:val="22"/>
          <w:lang w:val="en-US"/>
        </w:rPr>
        <w:t>As an invited lecturer, I engaged with international peers, enhancing my methodological skills while contributing to the academic community's understanding of genetic influences on social interactions.</w:t>
      </w:r>
    </w:p>
    <w:p w14:paraId="157F3487" w14:textId="14138B33" w:rsidR="002F6F58" w:rsidRDefault="000E22A9" w:rsidP="005262B4">
      <w:pPr>
        <w:widowControl w:val="0"/>
        <w:tabs>
          <w:tab w:val="left" w:pos="1418"/>
        </w:tabs>
        <w:autoSpaceDE w:val="0"/>
        <w:autoSpaceDN w:val="0"/>
        <w:adjustRightInd w:val="0"/>
        <w:spacing w:before="13"/>
        <w:ind w:left="1418" w:right="-23" w:hanging="1418"/>
        <w:rPr>
          <w:rFonts w:cstheme="minorHAnsi"/>
          <w:sz w:val="22"/>
          <w:szCs w:val="22"/>
        </w:rPr>
      </w:pPr>
      <w:r w:rsidRPr="00653DE1">
        <w:rPr>
          <w:color w:val="000000"/>
          <w:sz w:val="22"/>
          <w:szCs w:val="22"/>
        </w:rPr>
        <w:t>20</w:t>
      </w:r>
      <w:r>
        <w:rPr>
          <w:color w:val="000000"/>
          <w:sz w:val="22"/>
          <w:szCs w:val="22"/>
        </w:rPr>
        <w:t>16</w:t>
      </w:r>
      <w:r>
        <w:rPr>
          <w:color w:val="000000"/>
          <w:sz w:val="22"/>
          <w:szCs w:val="22"/>
        </w:rPr>
        <w:tab/>
      </w:r>
      <w:r w:rsidRPr="005262B4">
        <w:rPr>
          <w:rFonts w:cstheme="minorHAnsi"/>
          <w:sz w:val="22"/>
          <w:szCs w:val="22"/>
        </w:rPr>
        <w:tab/>
        <w:t>PROMENTA Publication Price</w:t>
      </w:r>
      <w:r w:rsidR="002F6F58" w:rsidRPr="005262B4">
        <w:rPr>
          <w:rFonts w:cstheme="minorHAnsi"/>
          <w:sz w:val="22"/>
          <w:szCs w:val="22"/>
        </w:rPr>
        <w:t xml:space="preserve"> for “Direct and Indirect Effects of Maternal, Paternal, and</w:t>
      </w:r>
      <w:r w:rsidR="005262B4">
        <w:rPr>
          <w:rFonts w:cstheme="minorHAnsi"/>
          <w:sz w:val="22"/>
          <w:szCs w:val="22"/>
        </w:rPr>
        <w:t xml:space="preserve"> </w:t>
      </w:r>
      <w:r w:rsidR="002F6F58" w:rsidRPr="005262B4">
        <w:rPr>
          <w:rFonts w:cstheme="minorHAnsi"/>
          <w:sz w:val="22"/>
          <w:szCs w:val="22"/>
        </w:rPr>
        <w:t>Offspring Genotypes: Trio-GCTA”</w:t>
      </w:r>
      <w:r w:rsidR="00D9037B">
        <w:rPr>
          <w:rFonts w:cstheme="minorHAnsi"/>
          <w:sz w:val="22"/>
          <w:szCs w:val="22"/>
        </w:rPr>
        <w:t>.</w:t>
      </w:r>
    </w:p>
    <w:p w14:paraId="0F6F28C4" w14:textId="61BCC0C5" w:rsidR="00B83594" w:rsidRPr="005262B4" w:rsidRDefault="00B83594" w:rsidP="005262B4">
      <w:pPr>
        <w:widowControl w:val="0"/>
        <w:tabs>
          <w:tab w:val="left" w:pos="1418"/>
        </w:tabs>
        <w:autoSpaceDE w:val="0"/>
        <w:autoSpaceDN w:val="0"/>
        <w:adjustRightInd w:val="0"/>
        <w:spacing w:before="13"/>
        <w:ind w:left="1418" w:right="-23" w:hanging="1418"/>
        <w:rPr>
          <w:rFonts w:cstheme="minorHAnsi"/>
          <w:sz w:val="22"/>
          <w:szCs w:val="22"/>
        </w:rPr>
      </w:pPr>
      <w:r>
        <w:rPr>
          <w:rFonts w:cstheme="minorHAnsi"/>
          <w:sz w:val="22"/>
          <w:szCs w:val="22"/>
        </w:rPr>
        <w:tab/>
      </w:r>
      <w:r w:rsidRPr="00B83594">
        <w:rPr>
          <w:i/>
          <w:iCs/>
          <w:color w:val="000000"/>
          <w:sz w:val="22"/>
          <w:szCs w:val="22"/>
        </w:rPr>
        <w:t>Receiving the PROMENTA Publication Price for my work on Trio-GCTA not only underlines the significance of genetic research in understanding social influences but also demonstrates my commitment to advancing this field.</w:t>
      </w:r>
    </w:p>
    <w:p w14:paraId="4EA2431F" w14:textId="0CCE49D5" w:rsidR="00573401" w:rsidRPr="00FB09B3" w:rsidRDefault="00573401" w:rsidP="00573401">
      <w:pPr>
        <w:ind w:left="1440" w:hanging="1440"/>
        <w:jc w:val="both"/>
        <w:rPr>
          <w:i/>
          <w:iCs/>
          <w:color w:val="000000"/>
          <w:sz w:val="22"/>
          <w:szCs w:val="22"/>
        </w:rPr>
      </w:pPr>
    </w:p>
    <w:p w14:paraId="747B064D" w14:textId="50870270" w:rsidR="00C63A73" w:rsidRPr="002561AF" w:rsidRDefault="00C63A73" w:rsidP="00573401">
      <w:pPr>
        <w:ind w:left="1440" w:hanging="1440"/>
        <w:jc w:val="both"/>
        <w:rPr>
          <w:b/>
          <w:bCs/>
          <w:color w:val="000000"/>
          <w:sz w:val="22"/>
          <w:szCs w:val="22"/>
        </w:rPr>
      </w:pPr>
      <w:r w:rsidRPr="002561AF">
        <w:rPr>
          <w:b/>
          <w:bCs/>
          <w:color w:val="000000"/>
          <w:sz w:val="22"/>
          <w:szCs w:val="22"/>
        </w:rPr>
        <w:t>Major collaborations</w:t>
      </w:r>
    </w:p>
    <w:p w14:paraId="0E29268D" w14:textId="77777777" w:rsidR="00C63A73" w:rsidRPr="002561AF" w:rsidRDefault="00C63A73" w:rsidP="00573401">
      <w:pPr>
        <w:ind w:left="1440" w:hanging="1440"/>
        <w:jc w:val="both"/>
        <w:rPr>
          <w:color w:val="000000"/>
          <w:sz w:val="22"/>
          <w:szCs w:val="22"/>
        </w:rPr>
      </w:pPr>
    </w:p>
    <w:p w14:paraId="130743E8" w14:textId="5B79EDE2" w:rsidR="00622923" w:rsidRPr="002561AF" w:rsidRDefault="00622923" w:rsidP="004437CF">
      <w:pPr>
        <w:pStyle w:val="ListParagraph"/>
        <w:numPr>
          <w:ilvl w:val="0"/>
          <w:numId w:val="17"/>
        </w:numPr>
        <w:jc w:val="both"/>
        <w:rPr>
          <w:rFonts w:ascii="Times New Roman" w:eastAsia="Times New Roman" w:hAnsi="Times New Roman" w:cs="Times New Roman"/>
          <w:lang w:val="en-US" w:eastAsia="en-GB"/>
        </w:rPr>
      </w:pPr>
      <w:r w:rsidRPr="002561AF">
        <w:rPr>
          <w:rFonts w:ascii="Times New Roman" w:eastAsia="Times New Roman" w:hAnsi="Times New Roman" w:cs="Times New Roman"/>
          <w:lang w:val="en-US" w:eastAsia="en-GB"/>
        </w:rPr>
        <w:t xml:space="preserve">A Butwicka </w:t>
      </w:r>
      <w:r w:rsidR="002624C3" w:rsidRPr="002561AF">
        <w:rPr>
          <w:rFonts w:ascii="Times New Roman" w:eastAsia="Times New Roman" w:hAnsi="Times New Roman" w:cs="Times New Roman"/>
          <w:lang w:val="en-US" w:eastAsia="en-GB"/>
        </w:rPr>
        <w:t>-</w:t>
      </w:r>
      <w:r w:rsidRPr="002561AF">
        <w:rPr>
          <w:rFonts w:ascii="Times New Roman" w:eastAsia="Times New Roman" w:hAnsi="Times New Roman" w:cs="Times New Roman"/>
          <w:lang w:val="en-US" w:eastAsia="en-GB"/>
        </w:rPr>
        <w:t xml:space="preserve"> Karolinska Institutet </w:t>
      </w:r>
      <w:r w:rsidR="008058F2" w:rsidRPr="002561AF">
        <w:rPr>
          <w:rFonts w:ascii="Times New Roman" w:eastAsia="Times New Roman" w:hAnsi="Times New Roman" w:cs="Times New Roman"/>
          <w:lang w:val="en-US" w:eastAsia="en-GB"/>
        </w:rPr>
        <w:t xml:space="preserve">– 2023-2027 </w:t>
      </w:r>
      <w:r w:rsidRPr="002561AF">
        <w:rPr>
          <w:rFonts w:ascii="Times New Roman" w:eastAsia="Times New Roman" w:hAnsi="Times New Roman" w:cs="Times New Roman"/>
          <w:lang w:val="en-US" w:eastAsia="en-GB"/>
        </w:rPr>
        <w:t xml:space="preserve">- </w:t>
      </w:r>
      <w:r w:rsidRPr="002561AF">
        <w:rPr>
          <w:rFonts w:ascii="Times New Roman" w:eastAsia="Times New Roman" w:hAnsi="Times New Roman" w:cs="Times New Roman"/>
          <w:i/>
          <w:iCs/>
          <w:lang w:val="en-US" w:eastAsia="en-GB"/>
        </w:rPr>
        <w:t>Post-Pandemic Vulnerability and Resilience: A bioecological approach towards youth wellbeing in Nordic schools and communities (SISU)</w:t>
      </w:r>
      <w:r w:rsidRPr="002561AF">
        <w:rPr>
          <w:rFonts w:ascii="Times New Roman" w:eastAsia="Times New Roman" w:hAnsi="Times New Roman" w:cs="Times New Roman"/>
          <w:lang w:val="en-US" w:eastAsia="en-GB"/>
        </w:rPr>
        <w:t xml:space="preserve"> – Nordforsk (Consortium with 4 Nordic countries, 1 postdoc to UiO).</w:t>
      </w:r>
    </w:p>
    <w:p w14:paraId="129F597D" w14:textId="30C22CCE" w:rsidR="00676061" w:rsidRDefault="00BA78A8" w:rsidP="002561AF">
      <w:pPr>
        <w:pStyle w:val="ListParagraph"/>
        <w:numPr>
          <w:ilvl w:val="0"/>
          <w:numId w:val="17"/>
        </w:numPr>
        <w:jc w:val="both"/>
        <w:rPr>
          <w:rFonts w:ascii="Times New Roman" w:eastAsia="Times New Roman" w:hAnsi="Times New Roman" w:cs="Times New Roman"/>
          <w:lang w:val="en-US" w:eastAsia="en-GB"/>
        </w:rPr>
      </w:pPr>
      <w:r w:rsidRPr="002561AF">
        <w:rPr>
          <w:rFonts w:ascii="Times New Roman" w:eastAsia="Times New Roman" w:hAnsi="Times New Roman" w:cs="Times New Roman"/>
          <w:lang w:val="en-US" w:eastAsia="en-GB"/>
        </w:rPr>
        <w:t>E Ystrøm</w:t>
      </w:r>
      <w:r w:rsidR="004437CF" w:rsidRPr="002561AF">
        <w:rPr>
          <w:rFonts w:ascii="Times New Roman" w:eastAsia="Times New Roman" w:hAnsi="Times New Roman" w:cs="Times New Roman"/>
          <w:lang w:val="en-US" w:eastAsia="en-GB"/>
        </w:rPr>
        <w:t xml:space="preserve"> </w:t>
      </w:r>
      <w:r w:rsidR="00833BEB" w:rsidRPr="002561AF">
        <w:rPr>
          <w:rFonts w:ascii="Times New Roman" w:eastAsia="Times New Roman" w:hAnsi="Times New Roman" w:cs="Times New Roman"/>
          <w:lang w:val="en-US" w:eastAsia="en-GB"/>
        </w:rPr>
        <w:t xml:space="preserve">– UiO </w:t>
      </w:r>
      <w:r w:rsidR="00E409FE" w:rsidRPr="002561AF">
        <w:rPr>
          <w:rFonts w:ascii="Times New Roman" w:eastAsia="Times New Roman" w:hAnsi="Times New Roman" w:cs="Times New Roman"/>
          <w:lang w:val="en-US" w:eastAsia="en-GB"/>
        </w:rPr>
        <w:t>– 2023-2028</w:t>
      </w:r>
      <w:r w:rsidR="004437CF" w:rsidRPr="002561AF">
        <w:rPr>
          <w:rFonts w:ascii="Times New Roman" w:eastAsia="Times New Roman" w:hAnsi="Times New Roman" w:cs="Times New Roman"/>
          <w:lang w:val="en-US" w:eastAsia="en-GB"/>
        </w:rPr>
        <w:t xml:space="preserve"> - </w:t>
      </w:r>
      <w:r w:rsidR="004437CF" w:rsidRPr="002561AF">
        <w:rPr>
          <w:rFonts w:ascii="Times New Roman" w:eastAsia="Times New Roman" w:hAnsi="Times New Roman" w:cs="Times New Roman"/>
          <w:i/>
          <w:iCs/>
          <w:lang w:val="en-US" w:eastAsia="en-GB"/>
        </w:rPr>
        <w:t>Early Life SocioEconomic status, mental health, and educational performance: an evaluation of sensitivity to the environment (ELiSE)</w:t>
      </w:r>
      <w:r w:rsidR="004437CF" w:rsidRPr="002561AF">
        <w:rPr>
          <w:rFonts w:ascii="Times New Roman" w:eastAsia="Times New Roman" w:hAnsi="Times New Roman" w:cs="Times New Roman"/>
          <w:lang w:val="en-US" w:eastAsia="en-GB"/>
        </w:rPr>
        <w:t xml:space="preserve"> –</w:t>
      </w:r>
      <w:r w:rsidR="002561AF">
        <w:rPr>
          <w:rFonts w:ascii="Times New Roman" w:eastAsia="Times New Roman" w:hAnsi="Times New Roman" w:cs="Times New Roman"/>
          <w:lang w:val="en-US" w:eastAsia="en-GB"/>
        </w:rPr>
        <w:t xml:space="preserve"> </w:t>
      </w:r>
      <w:r w:rsidR="004437CF" w:rsidRPr="002561AF">
        <w:rPr>
          <w:rFonts w:ascii="Times New Roman" w:eastAsia="Times New Roman" w:hAnsi="Times New Roman" w:cs="Times New Roman"/>
          <w:lang w:val="en-US" w:eastAsia="en-GB"/>
        </w:rPr>
        <w:t>Research Council of Norway (RCN) – FRIPRO</w:t>
      </w:r>
      <w:r w:rsidR="007A0E71" w:rsidRPr="002561AF">
        <w:rPr>
          <w:rFonts w:ascii="Times New Roman" w:eastAsia="Times New Roman" w:hAnsi="Times New Roman" w:cs="Times New Roman"/>
          <w:lang w:val="en-US" w:eastAsia="en-GB"/>
        </w:rPr>
        <w:t>.</w:t>
      </w:r>
    </w:p>
    <w:p w14:paraId="55CCB264" w14:textId="6B8EADE8" w:rsidR="007E7517" w:rsidRPr="006D706D" w:rsidRDefault="007E7517" w:rsidP="006D706D">
      <w:pPr>
        <w:pStyle w:val="ListParagraph"/>
        <w:numPr>
          <w:ilvl w:val="0"/>
          <w:numId w:val="17"/>
        </w:numPr>
        <w:jc w:val="both"/>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 xml:space="preserve">F Torvik </w:t>
      </w:r>
      <w:r w:rsidR="00D96419">
        <w:rPr>
          <w:rFonts w:ascii="Times New Roman" w:eastAsia="Times New Roman" w:hAnsi="Times New Roman" w:cs="Times New Roman"/>
          <w:lang w:val="en-US" w:eastAsia="en-GB"/>
        </w:rPr>
        <w:t>–</w:t>
      </w:r>
      <w:r>
        <w:rPr>
          <w:rFonts w:ascii="Times New Roman" w:eastAsia="Times New Roman" w:hAnsi="Times New Roman" w:cs="Times New Roman"/>
          <w:lang w:val="en-US" w:eastAsia="en-GB"/>
        </w:rPr>
        <w:t xml:space="preserve"> </w:t>
      </w:r>
      <w:r w:rsidR="00D96419">
        <w:rPr>
          <w:rFonts w:ascii="Times New Roman" w:eastAsia="Times New Roman" w:hAnsi="Times New Roman" w:cs="Times New Roman"/>
          <w:lang w:val="en-US" w:eastAsia="en-GB"/>
        </w:rPr>
        <w:t xml:space="preserve">NIPH </w:t>
      </w:r>
      <w:r w:rsidR="00EF0C14">
        <w:rPr>
          <w:rFonts w:ascii="Times New Roman" w:eastAsia="Times New Roman" w:hAnsi="Times New Roman" w:cs="Times New Roman"/>
          <w:lang w:val="en-US" w:eastAsia="en-GB"/>
        </w:rPr>
        <w:t>–</w:t>
      </w:r>
      <w:r w:rsidR="00D96419">
        <w:rPr>
          <w:rFonts w:ascii="Times New Roman" w:eastAsia="Times New Roman" w:hAnsi="Times New Roman" w:cs="Times New Roman"/>
          <w:lang w:val="en-US" w:eastAsia="en-GB"/>
        </w:rPr>
        <w:t xml:space="preserve"> </w:t>
      </w:r>
      <w:r w:rsidR="00EF0C14">
        <w:rPr>
          <w:rFonts w:ascii="Times New Roman" w:eastAsia="Times New Roman" w:hAnsi="Times New Roman" w:cs="Times New Roman"/>
          <w:lang w:val="en-US" w:eastAsia="en-GB"/>
        </w:rPr>
        <w:t>2023-</w:t>
      </w:r>
      <w:r w:rsidR="0089445B">
        <w:rPr>
          <w:rFonts w:ascii="Times New Roman" w:eastAsia="Times New Roman" w:hAnsi="Times New Roman" w:cs="Times New Roman"/>
          <w:lang w:val="en-US" w:eastAsia="en-GB"/>
        </w:rPr>
        <w:t xml:space="preserve">2028 - </w:t>
      </w:r>
      <w:r w:rsidR="0020724A" w:rsidRPr="006162B3">
        <w:rPr>
          <w:rFonts w:ascii="Times New Roman" w:eastAsia="Times New Roman" w:hAnsi="Times New Roman" w:cs="Times New Roman"/>
          <w:i/>
          <w:iCs/>
          <w:lang w:val="en-GB" w:eastAsia="en-GB"/>
        </w:rPr>
        <w:t>Parenthood, childlessness, and mental health in times of falling fertility</w:t>
      </w:r>
      <w:r w:rsidR="00CC7B41">
        <w:rPr>
          <w:rFonts w:ascii="Times New Roman" w:eastAsia="Times New Roman" w:hAnsi="Times New Roman" w:cs="Times New Roman"/>
          <w:lang w:val="en-GB" w:eastAsia="en-GB"/>
        </w:rPr>
        <w:t xml:space="preserve"> - </w:t>
      </w:r>
      <w:r w:rsidR="006D706D" w:rsidRPr="002561AF">
        <w:rPr>
          <w:rFonts w:ascii="Times New Roman" w:eastAsia="Times New Roman" w:hAnsi="Times New Roman" w:cs="Times New Roman"/>
          <w:lang w:val="en-US" w:eastAsia="en-GB"/>
        </w:rPr>
        <w:t>Research Council of Norway (RCN) – FRIPRO.</w:t>
      </w:r>
    </w:p>
    <w:p w14:paraId="4CAEFB0C" w14:textId="77777777" w:rsidR="005944F9" w:rsidRPr="005944F9" w:rsidRDefault="005944F9" w:rsidP="005944F9">
      <w:pPr>
        <w:jc w:val="both"/>
        <w:rPr>
          <w:i/>
          <w:iCs/>
          <w:sz w:val="22"/>
          <w:szCs w:val="22"/>
        </w:rPr>
      </w:pPr>
    </w:p>
    <w:p w14:paraId="6FE1E501" w14:textId="2921B8B4" w:rsidR="005944F9" w:rsidRDefault="007E2FA5" w:rsidP="005944F9">
      <w:pPr>
        <w:jc w:val="both"/>
        <w:rPr>
          <w:b/>
          <w:bCs/>
          <w:sz w:val="22"/>
          <w:szCs w:val="22"/>
          <w:u w:val="single"/>
        </w:rPr>
      </w:pPr>
      <w:r w:rsidRPr="001144A1">
        <w:rPr>
          <w:b/>
          <w:bCs/>
          <w:sz w:val="22"/>
          <w:szCs w:val="22"/>
          <w:u w:val="single"/>
        </w:rPr>
        <w:t>ADDITIONAL INFORMATION</w:t>
      </w:r>
    </w:p>
    <w:p w14:paraId="210203F8" w14:textId="77777777" w:rsidR="009E5F6F" w:rsidRPr="00EA3E15" w:rsidRDefault="009E5F6F" w:rsidP="009E5F6F">
      <w:pPr>
        <w:widowControl w:val="0"/>
        <w:tabs>
          <w:tab w:val="left" w:pos="1418"/>
        </w:tabs>
        <w:autoSpaceDE w:val="0"/>
        <w:autoSpaceDN w:val="0"/>
        <w:adjustRightInd w:val="0"/>
        <w:spacing w:before="13"/>
        <w:ind w:left="1418" w:right="-23" w:hanging="1418"/>
        <w:rPr>
          <w:color w:val="000000"/>
          <w:sz w:val="22"/>
          <w:szCs w:val="22"/>
        </w:rPr>
      </w:pPr>
    </w:p>
    <w:p w14:paraId="655F0B45" w14:textId="35DBFBDC" w:rsidR="009E5F6F" w:rsidRPr="001426C0" w:rsidRDefault="009E5F6F" w:rsidP="009E5F6F">
      <w:pPr>
        <w:widowControl w:val="0"/>
        <w:numPr>
          <w:ilvl w:val="0"/>
          <w:numId w:val="11"/>
        </w:numPr>
        <w:autoSpaceDE w:val="0"/>
        <w:autoSpaceDN w:val="0"/>
        <w:adjustRightInd w:val="0"/>
        <w:ind w:left="360" w:right="-20"/>
        <w:rPr>
          <w:color w:val="000000"/>
          <w:sz w:val="22"/>
          <w:szCs w:val="22"/>
        </w:rPr>
      </w:pPr>
      <w:r>
        <w:rPr>
          <w:b/>
          <w:bCs/>
          <w:color w:val="000000"/>
          <w:spacing w:val="2"/>
          <w:sz w:val="22"/>
          <w:szCs w:val="22"/>
        </w:rPr>
        <w:lastRenderedPageBreak/>
        <w:t>Mobility</w:t>
      </w:r>
    </w:p>
    <w:p w14:paraId="20BD60CB" w14:textId="77777777" w:rsidR="001426C0" w:rsidRPr="00653DE1" w:rsidRDefault="001426C0" w:rsidP="001426C0">
      <w:pPr>
        <w:widowControl w:val="0"/>
        <w:autoSpaceDE w:val="0"/>
        <w:autoSpaceDN w:val="0"/>
        <w:adjustRightInd w:val="0"/>
        <w:ind w:right="-20"/>
        <w:rPr>
          <w:color w:val="000000"/>
          <w:sz w:val="22"/>
          <w:szCs w:val="22"/>
        </w:rPr>
      </w:pPr>
    </w:p>
    <w:p w14:paraId="36415B89" w14:textId="55C78571" w:rsidR="00600EE4" w:rsidRPr="001426C0" w:rsidRDefault="00653DE1" w:rsidP="00600EE4">
      <w:pPr>
        <w:widowControl w:val="0"/>
        <w:tabs>
          <w:tab w:val="left" w:pos="1418"/>
        </w:tabs>
        <w:autoSpaceDE w:val="0"/>
        <w:autoSpaceDN w:val="0"/>
        <w:adjustRightInd w:val="0"/>
        <w:spacing w:before="13"/>
        <w:ind w:right="-23"/>
        <w:rPr>
          <w:rFonts w:cstheme="minorHAnsi"/>
          <w:sz w:val="22"/>
          <w:szCs w:val="22"/>
        </w:rPr>
      </w:pPr>
      <w:r w:rsidRPr="001426C0">
        <w:rPr>
          <w:rFonts w:cstheme="minorHAnsi"/>
          <w:sz w:val="22"/>
          <w:szCs w:val="22"/>
        </w:rPr>
        <w:t>20</w:t>
      </w:r>
      <w:r w:rsidR="00ED1B3D" w:rsidRPr="001426C0">
        <w:rPr>
          <w:rFonts w:cstheme="minorHAnsi"/>
          <w:sz w:val="22"/>
          <w:szCs w:val="22"/>
        </w:rPr>
        <w:t>16</w:t>
      </w:r>
      <w:r w:rsidR="00600EE4" w:rsidRPr="001426C0">
        <w:rPr>
          <w:rFonts w:cstheme="minorHAnsi"/>
          <w:sz w:val="22"/>
          <w:szCs w:val="22"/>
        </w:rPr>
        <w:tab/>
      </w:r>
      <w:r w:rsidR="005D3501" w:rsidRPr="001426C0">
        <w:rPr>
          <w:rFonts w:cstheme="minorHAnsi"/>
          <w:sz w:val="22"/>
          <w:szCs w:val="22"/>
        </w:rPr>
        <w:t>Visiting</w:t>
      </w:r>
      <w:r w:rsidRPr="001426C0">
        <w:rPr>
          <w:rFonts w:cstheme="minorHAnsi"/>
          <w:sz w:val="22"/>
          <w:szCs w:val="22"/>
        </w:rPr>
        <w:t xml:space="preserve"> researcher</w:t>
      </w:r>
      <w:r w:rsidR="008718B1" w:rsidRPr="001426C0">
        <w:rPr>
          <w:rFonts w:cstheme="minorHAnsi"/>
          <w:sz w:val="22"/>
          <w:szCs w:val="22"/>
        </w:rPr>
        <w:t xml:space="preserve"> (under supervision of Professor Kenneth S. Kendler)</w:t>
      </w:r>
    </w:p>
    <w:p w14:paraId="54D86E2E" w14:textId="77AA3AC3" w:rsidR="00653DE1" w:rsidRPr="001426C0" w:rsidRDefault="0044424A" w:rsidP="00600EE4">
      <w:pPr>
        <w:widowControl w:val="0"/>
        <w:tabs>
          <w:tab w:val="left" w:pos="1418"/>
        </w:tabs>
        <w:autoSpaceDE w:val="0"/>
        <w:autoSpaceDN w:val="0"/>
        <w:adjustRightInd w:val="0"/>
        <w:spacing w:before="13"/>
        <w:ind w:left="1418" w:right="-23"/>
        <w:rPr>
          <w:rFonts w:cstheme="minorHAnsi"/>
          <w:sz w:val="22"/>
          <w:szCs w:val="22"/>
        </w:rPr>
      </w:pPr>
      <w:r w:rsidRPr="001426C0">
        <w:rPr>
          <w:rFonts w:cstheme="minorHAnsi"/>
          <w:sz w:val="22"/>
          <w:szCs w:val="22"/>
        </w:rPr>
        <w:t>Virginia Institute of Psychiatry and Behavioral Genetics</w:t>
      </w:r>
      <w:r w:rsidR="00653DE1" w:rsidRPr="001426C0">
        <w:rPr>
          <w:rFonts w:cstheme="minorHAnsi"/>
          <w:sz w:val="22"/>
          <w:szCs w:val="22"/>
        </w:rPr>
        <w:t>,</w:t>
      </w:r>
      <w:r w:rsidR="00F55C8C" w:rsidRPr="001426C0">
        <w:rPr>
          <w:rFonts w:cstheme="minorHAnsi"/>
          <w:sz w:val="22"/>
          <w:szCs w:val="22"/>
        </w:rPr>
        <w:t xml:space="preserve"> Virginia Commonwealth </w:t>
      </w:r>
      <w:r w:rsidR="009B035F" w:rsidRPr="001426C0">
        <w:rPr>
          <w:rFonts w:cstheme="minorHAnsi"/>
          <w:sz w:val="22"/>
          <w:szCs w:val="22"/>
        </w:rPr>
        <w:t xml:space="preserve">       </w:t>
      </w:r>
      <w:r w:rsidR="00600EE4" w:rsidRPr="001426C0">
        <w:rPr>
          <w:rFonts w:cstheme="minorHAnsi"/>
          <w:sz w:val="22"/>
          <w:szCs w:val="22"/>
        </w:rPr>
        <w:t xml:space="preserve">  </w:t>
      </w:r>
      <w:r w:rsidR="00F55C8C" w:rsidRPr="001426C0">
        <w:rPr>
          <w:rFonts w:cstheme="minorHAnsi"/>
          <w:sz w:val="22"/>
          <w:szCs w:val="22"/>
        </w:rPr>
        <w:t>University</w:t>
      </w:r>
      <w:r w:rsidR="00653DE1" w:rsidRPr="001426C0">
        <w:rPr>
          <w:rFonts w:cstheme="minorHAnsi"/>
          <w:sz w:val="22"/>
          <w:szCs w:val="22"/>
        </w:rPr>
        <w:t>,</w:t>
      </w:r>
      <w:r w:rsidR="00671758" w:rsidRPr="001426C0">
        <w:rPr>
          <w:rFonts w:cstheme="minorHAnsi"/>
          <w:sz w:val="22"/>
          <w:szCs w:val="22"/>
        </w:rPr>
        <w:t xml:space="preserve"> USA</w:t>
      </w:r>
    </w:p>
    <w:p w14:paraId="528705F4" w14:textId="06280836" w:rsidR="00600EE4" w:rsidRPr="001426C0" w:rsidRDefault="00653DE1" w:rsidP="00653DE1">
      <w:pPr>
        <w:widowControl w:val="0"/>
        <w:tabs>
          <w:tab w:val="left" w:pos="1418"/>
        </w:tabs>
        <w:autoSpaceDE w:val="0"/>
        <w:autoSpaceDN w:val="0"/>
        <w:adjustRightInd w:val="0"/>
        <w:spacing w:before="13"/>
        <w:ind w:right="-23"/>
        <w:rPr>
          <w:rFonts w:cstheme="minorHAnsi"/>
          <w:sz w:val="22"/>
          <w:szCs w:val="22"/>
        </w:rPr>
      </w:pPr>
      <w:r w:rsidRPr="001426C0">
        <w:rPr>
          <w:rFonts w:cstheme="minorHAnsi"/>
          <w:sz w:val="22"/>
          <w:szCs w:val="22"/>
        </w:rPr>
        <w:t>20</w:t>
      </w:r>
      <w:r w:rsidR="00ED1B3D" w:rsidRPr="001426C0">
        <w:rPr>
          <w:rFonts w:cstheme="minorHAnsi"/>
          <w:sz w:val="22"/>
          <w:szCs w:val="22"/>
        </w:rPr>
        <w:t>19</w:t>
      </w:r>
      <w:r w:rsidR="00600EE4" w:rsidRPr="001426C0">
        <w:rPr>
          <w:rFonts w:cstheme="minorHAnsi"/>
          <w:sz w:val="22"/>
          <w:szCs w:val="22"/>
        </w:rPr>
        <w:tab/>
      </w:r>
      <w:r w:rsidR="00A739A8" w:rsidRPr="001426C0">
        <w:rPr>
          <w:rFonts w:cstheme="minorHAnsi"/>
          <w:sz w:val="22"/>
          <w:szCs w:val="22"/>
        </w:rPr>
        <w:t>Visiting</w:t>
      </w:r>
      <w:r w:rsidR="00671758" w:rsidRPr="001426C0">
        <w:rPr>
          <w:rFonts w:cstheme="minorHAnsi"/>
          <w:sz w:val="22"/>
          <w:szCs w:val="22"/>
        </w:rPr>
        <w:t xml:space="preserve"> researcher</w:t>
      </w:r>
      <w:r w:rsidR="008718B1" w:rsidRPr="001426C0">
        <w:rPr>
          <w:rFonts w:cstheme="minorHAnsi"/>
          <w:sz w:val="22"/>
          <w:szCs w:val="22"/>
        </w:rPr>
        <w:t xml:space="preserve"> (under supervision of Professor </w:t>
      </w:r>
      <w:r w:rsidR="00240F35" w:rsidRPr="001426C0">
        <w:rPr>
          <w:rFonts w:cstheme="minorHAnsi"/>
          <w:sz w:val="22"/>
          <w:szCs w:val="22"/>
        </w:rPr>
        <w:t>George Davey Smith</w:t>
      </w:r>
      <w:r w:rsidR="008718B1" w:rsidRPr="001426C0">
        <w:rPr>
          <w:rFonts w:cstheme="minorHAnsi"/>
          <w:sz w:val="22"/>
          <w:szCs w:val="22"/>
        </w:rPr>
        <w:t>)</w:t>
      </w:r>
    </w:p>
    <w:p w14:paraId="57280818" w14:textId="060A204D" w:rsidR="00653DE1" w:rsidRPr="001426C0" w:rsidRDefault="00600EE4" w:rsidP="00653DE1">
      <w:pPr>
        <w:widowControl w:val="0"/>
        <w:tabs>
          <w:tab w:val="left" w:pos="1418"/>
        </w:tabs>
        <w:autoSpaceDE w:val="0"/>
        <w:autoSpaceDN w:val="0"/>
        <w:adjustRightInd w:val="0"/>
        <w:spacing w:before="13"/>
        <w:ind w:right="-23"/>
        <w:rPr>
          <w:rFonts w:cstheme="minorHAnsi"/>
          <w:sz w:val="22"/>
          <w:szCs w:val="22"/>
        </w:rPr>
      </w:pPr>
      <w:r w:rsidRPr="001426C0">
        <w:rPr>
          <w:rFonts w:cstheme="minorHAnsi"/>
          <w:sz w:val="22"/>
          <w:szCs w:val="22"/>
        </w:rPr>
        <w:tab/>
      </w:r>
      <w:r w:rsidRPr="001426C0">
        <w:rPr>
          <w:rFonts w:cstheme="minorHAnsi"/>
          <w:sz w:val="22"/>
          <w:szCs w:val="22"/>
        </w:rPr>
        <w:tab/>
      </w:r>
      <w:r w:rsidR="004742B9" w:rsidRPr="001426C0">
        <w:rPr>
          <w:rFonts w:cstheme="minorHAnsi"/>
          <w:sz w:val="22"/>
          <w:szCs w:val="22"/>
        </w:rPr>
        <w:t>Bristol Medical School</w:t>
      </w:r>
      <w:r w:rsidR="00653DE1" w:rsidRPr="001426C0">
        <w:rPr>
          <w:rFonts w:cstheme="minorHAnsi"/>
          <w:sz w:val="22"/>
          <w:szCs w:val="22"/>
        </w:rPr>
        <w:t xml:space="preserve">, </w:t>
      </w:r>
      <w:r w:rsidR="004742B9" w:rsidRPr="001426C0">
        <w:rPr>
          <w:rFonts w:cstheme="minorHAnsi"/>
          <w:sz w:val="22"/>
          <w:szCs w:val="22"/>
        </w:rPr>
        <w:t>University of Bristol</w:t>
      </w:r>
      <w:r w:rsidR="00653DE1" w:rsidRPr="001426C0">
        <w:rPr>
          <w:rFonts w:cstheme="minorHAnsi"/>
          <w:sz w:val="22"/>
          <w:szCs w:val="22"/>
        </w:rPr>
        <w:t xml:space="preserve">, </w:t>
      </w:r>
      <w:r w:rsidR="004742B9" w:rsidRPr="001426C0">
        <w:rPr>
          <w:rFonts w:cstheme="minorHAnsi"/>
          <w:sz w:val="22"/>
          <w:szCs w:val="22"/>
        </w:rPr>
        <w:t>England</w:t>
      </w:r>
    </w:p>
    <w:p w14:paraId="6F111B8E" w14:textId="77777777" w:rsidR="00653DE1" w:rsidRPr="00653DE1" w:rsidRDefault="00653DE1" w:rsidP="00653DE1">
      <w:pPr>
        <w:widowControl w:val="0"/>
        <w:autoSpaceDE w:val="0"/>
        <w:autoSpaceDN w:val="0"/>
        <w:adjustRightInd w:val="0"/>
        <w:ind w:right="-20"/>
        <w:rPr>
          <w:color w:val="000000"/>
          <w:sz w:val="22"/>
          <w:szCs w:val="22"/>
          <w:lang w:val="en-US"/>
        </w:rPr>
      </w:pPr>
    </w:p>
    <w:p w14:paraId="6D13B36C" w14:textId="17B74B16" w:rsidR="001426C0" w:rsidRPr="001426C0" w:rsidRDefault="001426C0" w:rsidP="001426C0">
      <w:pPr>
        <w:widowControl w:val="0"/>
        <w:numPr>
          <w:ilvl w:val="0"/>
          <w:numId w:val="11"/>
        </w:numPr>
        <w:autoSpaceDE w:val="0"/>
        <w:autoSpaceDN w:val="0"/>
        <w:adjustRightInd w:val="0"/>
        <w:ind w:left="360" w:right="-20"/>
        <w:rPr>
          <w:color w:val="000000"/>
          <w:sz w:val="22"/>
          <w:szCs w:val="22"/>
        </w:rPr>
      </w:pPr>
      <w:r>
        <w:rPr>
          <w:b/>
          <w:bCs/>
          <w:color w:val="000000"/>
          <w:spacing w:val="2"/>
          <w:sz w:val="22"/>
          <w:szCs w:val="22"/>
        </w:rPr>
        <w:t>Teaching</w:t>
      </w:r>
      <w:r w:rsidR="00F35ACF">
        <w:rPr>
          <w:b/>
          <w:bCs/>
          <w:color w:val="000000"/>
          <w:spacing w:val="2"/>
          <w:sz w:val="22"/>
          <w:szCs w:val="22"/>
        </w:rPr>
        <w:t xml:space="preserve"> and supervision</w:t>
      </w:r>
    </w:p>
    <w:p w14:paraId="569EB13B" w14:textId="257E74DE" w:rsidR="009E5F6F" w:rsidRPr="00E606CE" w:rsidRDefault="002C19C2" w:rsidP="005944F9">
      <w:pPr>
        <w:jc w:val="both"/>
        <w:rPr>
          <w:rFonts w:cstheme="minorHAnsi"/>
          <w:i/>
          <w:iCs/>
          <w:sz w:val="22"/>
          <w:szCs w:val="22"/>
        </w:rPr>
      </w:pPr>
      <w:r w:rsidRPr="00E606CE">
        <w:rPr>
          <w:rFonts w:cstheme="minorHAnsi"/>
          <w:i/>
          <w:iCs/>
          <w:sz w:val="22"/>
          <w:szCs w:val="22"/>
        </w:rPr>
        <w:t>I have taught courses in quantitative methodology, multilevel modeling, biological psychology, and behavior genetics at the University of Oslo since 2014</w:t>
      </w:r>
      <w:r w:rsidR="00C76577">
        <w:rPr>
          <w:rFonts w:cstheme="minorHAnsi"/>
          <w:i/>
          <w:iCs/>
          <w:sz w:val="22"/>
          <w:szCs w:val="22"/>
        </w:rPr>
        <w:t xml:space="preserve">; and </w:t>
      </w:r>
      <w:r w:rsidRPr="00E606CE">
        <w:rPr>
          <w:rFonts w:cstheme="minorHAnsi"/>
          <w:i/>
          <w:iCs/>
          <w:sz w:val="22"/>
          <w:szCs w:val="22"/>
        </w:rPr>
        <w:t>I have supervised master and PhD students</w:t>
      </w:r>
      <w:r w:rsidR="00C76577">
        <w:rPr>
          <w:rFonts w:cstheme="minorHAnsi"/>
          <w:i/>
          <w:iCs/>
          <w:sz w:val="22"/>
          <w:szCs w:val="22"/>
        </w:rPr>
        <w:t>.</w:t>
      </w:r>
      <w:r w:rsidRPr="00E606CE">
        <w:rPr>
          <w:rFonts w:cstheme="minorHAnsi"/>
          <w:i/>
          <w:iCs/>
          <w:sz w:val="22"/>
          <w:szCs w:val="22"/>
        </w:rPr>
        <w:t xml:space="preserve"> These activities demonstrate my capacity to communicate complex statistical and genetic concepts, mentor junior researchers, and lead collaborative projects—all essential for managing the interdisciplinary DePeer team and training personnel in novel methods.</w:t>
      </w:r>
    </w:p>
    <w:p w14:paraId="50C3A6AE" w14:textId="6860659F" w:rsidR="00211041" w:rsidRDefault="00211041" w:rsidP="0013333D">
      <w:pPr>
        <w:ind w:left="1440" w:hanging="1440"/>
        <w:jc w:val="both"/>
        <w:rPr>
          <w:rFonts w:cstheme="minorHAnsi"/>
          <w:sz w:val="22"/>
          <w:szCs w:val="22"/>
        </w:rPr>
      </w:pPr>
      <w:r w:rsidRPr="00F15447">
        <w:rPr>
          <w:rFonts w:cstheme="minorHAnsi"/>
          <w:sz w:val="22"/>
          <w:szCs w:val="22"/>
        </w:rPr>
        <w:t>2014 -</w:t>
      </w:r>
      <w:r w:rsidR="00F15447">
        <w:rPr>
          <w:rFonts w:cstheme="minorHAnsi"/>
          <w:sz w:val="22"/>
          <w:szCs w:val="22"/>
        </w:rPr>
        <w:tab/>
        <w:t>Courses in Quantitative methodology, Multilevel modelling, biological psychology and behavio</w:t>
      </w:r>
      <w:r w:rsidR="0013333D">
        <w:rPr>
          <w:rFonts w:cstheme="minorHAnsi"/>
          <w:sz w:val="22"/>
          <w:szCs w:val="22"/>
        </w:rPr>
        <w:t>u</w:t>
      </w:r>
      <w:r w:rsidR="00F15447">
        <w:rPr>
          <w:rFonts w:cstheme="minorHAnsi"/>
          <w:sz w:val="22"/>
          <w:szCs w:val="22"/>
        </w:rPr>
        <w:t>r genetics</w:t>
      </w:r>
    </w:p>
    <w:p w14:paraId="666FDD0F" w14:textId="16192D9B" w:rsidR="0013333D" w:rsidRPr="00F15447" w:rsidRDefault="0013333D" w:rsidP="0013333D">
      <w:pPr>
        <w:ind w:left="1440" w:hanging="1440"/>
        <w:jc w:val="both"/>
        <w:rPr>
          <w:rFonts w:cstheme="minorHAnsi"/>
          <w:sz w:val="22"/>
          <w:szCs w:val="22"/>
        </w:rPr>
      </w:pPr>
      <w:r>
        <w:rPr>
          <w:rFonts w:cstheme="minorHAnsi"/>
          <w:sz w:val="22"/>
          <w:szCs w:val="22"/>
        </w:rPr>
        <w:tab/>
      </w:r>
      <w:r>
        <w:rPr>
          <w:color w:val="000000"/>
          <w:sz w:val="22"/>
          <w:szCs w:val="22"/>
        </w:rPr>
        <w:t>Department of Psychology</w:t>
      </w:r>
      <w:r w:rsidRPr="00EA3E15">
        <w:rPr>
          <w:color w:val="000000"/>
          <w:sz w:val="22"/>
          <w:szCs w:val="22"/>
        </w:rPr>
        <w:t xml:space="preserve">, </w:t>
      </w:r>
      <w:r>
        <w:rPr>
          <w:color w:val="000000"/>
          <w:sz w:val="22"/>
          <w:szCs w:val="22"/>
        </w:rPr>
        <w:t>University of Oslo</w:t>
      </w:r>
      <w:r w:rsidRPr="00EA3E15">
        <w:rPr>
          <w:color w:val="000000"/>
          <w:sz w:val="22"/>
          <w:szCs w:val="22"/>
        </w:rPr>
        <w:t xml:space="preserve">, </w:t>
      </w:r>
      <w:r>
        <w:rPr>
          <w:color w:val="000000"/>
          <w:sz w:val="22"/>
          <w:szCs w:val="22"/>
        </w:rPr>
        <w:t>Norway</w:t>
      </w:r>
    </w:p>
    <w:p w14:paraId="481B5BE9" w14:textId="77777777" w:rsidR="007E2FA5" w:rsidRDefault="007E2FA5" w:rsidP="005944F9">
      <w:pPr>
        <w:jc w:val="both"/>
        <w:rPr>
          <w:b/>
          <w:bCs/>
          <w:sz w:val="22"/>
          <w:szCs w:val="22"/>
        </w:rPr>
      </w:pPr>
    </w:p>
    <w:p w14:paraId="49183840" w14:textId="03DA4EC3" w:rsidR="007E2FA5" w:rsidRDefault="0045590F" w:rsidP="00036F4E">
      <w:pPr>
        <w:widowControl w:val="0"/>
        <w:tabs>
          <w:tab w:val="left" w:pos="1418"/>
        </w:tabs>
        <w:autoSpaceDE w:val="0"/>
        <w:autoSpaceDN w:val="0"/>
        <w:adjustRightInd w:val="0"/>
        <w:spacing w:before="13"/>
        <w:ind w:left="1418" w:right="-23"/>
        <w:rPr>
          <w:rFonts w:cstheme="minorHAnsi"/>
          <w:sz w:val="22"/>
          <w:szCs w:val="22"/>
        </w:rPr>
      </w:pPr>
      <w:r>
        <w:rPr>
          <w:rFonts w:cstheme="minorHAnsi"/>
          <w:sz w:val="22"/>
          <w:szCs w:val="22"/>
        </w:rPr>
        <w:t>S</w:t>
      </w:r>
      <w:r w:rsidR="003945B5" w:rsidRPr="00AA3895">
        <w:rPr>
          <w:rFonts w:cstheme="minorHAnsi"/>
          <w:sz w:val="22"/>
          <w:szCs w:val="22"/>
        </w:rPr>
        <w:t xml:space="preserve">upervisor </w:t>
      </w:r>
      <w:r w:rsidR="00AA3895">
        <w:rPr>
          <w:rFonts w:cstheme="minorHAnsi"/>
          <w:sz w:val="22"/>
          <w:szCs w:val="22"/>
        </w:rPr>
        <w:t xml:space="preserve">for </w:t>
      </w:r>
      <w:r w:rsidR="00A1097F">
        <w:rPr>
          <w:rFonts w:cstheme="minorHAnsi"/>
          <w:sz w:val="22"/>
          <w:szCs w:val="22"/>
        </w:rPr>
        <w:t xml:space="preserve">4 </w:t>
      </w:r>
      <w:r w:rsidR="00AA3895">
        <w:rPr>
          <w:rFonts w:cstheme="minorHAnsi"/>
          <w:sz w:val="22"/>
          <w:szCs w:val="22"/>
        </w:rPr>
        <w:t>master student</w:t>
      </w:r>
      <w:r w:rsidR="00A1097F">
        <w:rPr>
          <w:rFonts w:cstheme="minorHAnsi"/>
          <w:sz w:val="22"/>
          <w:szCs w:val="22"/>
        </w:rPr>
        <w:t>s</w:t>
      </w:r>
      <w:r>
        <w:rPr>
          <w:rFonts w:cstheme="minorHAnsi"/>
          <w:sz w:val="22"/>
          <w:szCs w:val="22"/>
        </w:rPr>
        <w:t xml:space="preserve"> and</w:t>
      </w:r>
      <w:r w:rsidR="00036F4E">
        <w:rPr>
          <w:rFonts w:cstheme="minorHAnsi"/>
          <w:sz w:val="22"/>
          <w:szCs w:val="22"/>
        </w:rPr>
        <w:t xml:space="preserve"> </w:t>
      </w:r>
      <w:r w:rsidR="000C7BD4">
        <w:rPr>
          <w:rFonts w:cstheme="minorHAnsi"/>
          <w:sz w:val="22"/>
          <w:szCs w:val="22"/>
        </w:rPr>
        <w:t>4</w:t>
      </w:r>
      <w:r w:rsidR="00036F4E">
        <w:rPr>
          <w:rFonts w:cstheme="minorHAnsi"/>
          <w:sz w:val="22"/>
          <w:szCs w:val="22"/>
        </w:rPr>
        <w:t xml:space="preserve"> PhD students</w:t>
      </w:r>
      <w:r w:rsidR="00A1097F">
        <w:rPr>
          <w:rFonts w:cstheme="minorHAnsi"/>
          <w:sz w:val="22"/>
          <w:szCs w:val="22"/>
        </w:rPr>
        <w:t>.</w:t>
      </w:r>
    </w:p>
    <w:p w14:paraId="182CAFD2" w14:textId="77777777" w:rsidR="00383A2C" w:rsidRPr="00AA3895" w:rsidRDefault="00383A2C" w:rsidP="00036F4E">
      <w:pPr>
        <w:widowControl w:val="0"/>
        <w:tabs>
          <w:tab w:val="left" w:pos="1418"/>
        </w:tabs>
        <w:autoSpaceDE w:val="0"/>
        <w:autoSpaceDN w:val="0"/>
        <w:adjustRightInd w:val="0"/>
        <w:spacing w:before="13"/>
        <w:ind w:left="1418" w:right="-23"/>
        <w:rPr>
          <w:rFonts w:cstheme="minorHAnsi"/>
          <w:sz w:val="22"/>
          <w:szCs w:val="22"/>
        </w:rPr>
      </w:pPr>
    </w:p>
    <w:p w14:paraId="553F3EAE" w14:textId="12A3EE85" w:rsidR="007E2FA5" w:rsidRPr="002561AF" w:rsidRDefault="007E2FA5" w:rsidP="007E2FA5">
      <w:pPr>
        <w:jc w:val="both"/>
        <w:rPr>
          <w:b/>
          <w:bCs/>
          <w:sz w:val="22"/>
          <w:szCs w:val="22"/>
        </w:rPr>
      </w:pPr>
      <w:r w:rsidRPr="00C805E0">
        <w:rPr>
          <w:b/>
          <w:bCs/>
          <w:sz w:val="22"/>
          <w:szCs w:val="22"/>
        </w:rPr>
        <w:t xml:space="preserve">Career breaks, </w:t>
      </w:r>
      <w:r w:rsidR="00957524" w:rsidRPr="00C805E0">
        <w:rPr>
          <w:b/>
          <w:bCs/>
          <w:sz w:val="22"/>
          <w:szCs w:val="22"/>
        </w:rPr>
        <w:t>diverse</w:t>
      </w:r>
      <w:r w:rsidRPr="00C805E0">
        <w:rPr>
          <w:b/>
          <w:bCs/>
          <w:sz w:val="22"/>
          <w:szCs w:val="22"/>
        </w:rPr>
        <w:t xml:space="preserve"> career paths and major life events</w:t>
      </w:r>
    </w:p>
    <w:p w14:paraId="15C2CA22" w14:textId="77777777" w:rsidR="00383A2C" w:rsidRDefault="00383A2C" w:rsidP="007E2FA5">
      <w:pPr>
        <w:jc w:val="both"/>
        <w:rPr>
          <w:sz w:val="22"/>
          <w:szCs w:val="22"/>
          <w:highlight w:val="lightGray"/>
        </w:rPr>
      </w:pPr>
    </w:p>
    <w:p w14:paraId="27C94B6D" w14:textId="298AF12B" w:rsidR="000C7BD4" w:rsidRPr="001426C0" w:rsidRDefault="000C7BD4" w:rsidP="000C7BD4">
      <w:pPr>
        <w:widowControl w:val="0"/>
        <w:tabs>
          <w:tab w:val="left" w:pos="1418"/>
        </w:tabs>
        <w:autoSpaceDE w:val="0"/>
        <w:autoSpaceDN w:val="0"/>
        <w:adjustRightInd w:val="0"/>
        <w:spacing w:before="13"/>
        <w:ind w:right="-23"/>
        <w:rPr>
          <w:rFonts w:cstheme="minorHAnsi"/>
          <w:sz w:val="22"/>
          <w:szCs w:val="22"/>
        </w:rPr>
      </w:pPr>
      <w:r w:rsidRPr="001426C0">
        <w:rPr>
          <w:rFonts w:cstheme="minorHAnsi"/>
          <w:sz w:val="22"/>
          <w:szCs w:val="22"/>
        </w:rPr>
        <w:t>201</w:t>
      </w:r>
      <w:r>
        <w:rPr>
          <w:rFonts w:cstheme="minorHAnsi"/>
          <w:sz w:val="22"/>
          <w:szCs w:val="22"/>
        </w:rPr>
        <w:t>9</w:t>
      </w:r>
      <w:r w:rsidRPr="001426C0">
        <w:rPr>
          <w:rFonts w:cstheme="minorHAnsi"/>
          <w:sz w:val="22"/>
          <w:szCs w:val="22"/>
        </w:rPr>
        <w:tab/>
      </w:r>
      <w:r>
        <w:rPr>
          <w:rFonts w:cstheme="minorHAnsi"/>
          <w:sz w:val="22"/>
          <w:szCs w:val="22"/>
        </w:rPr>
        <w:t>Paternitiy leave</w:t>
      </w:r>
      <w:r w:rsidR="00B21C90">
        <w:rPr>
          <w:rFonts w:cstheme="minorHAnsi"/>
          <w:sz w:val="22"/>
          <w:szCs w:val="22"/>
        </w:rPr>
        <w:t xml:space="preserve"> 1</w:t>
      </w:r>
      <w:r>
        <w:rPr>
          <w:rFonts w:cstheme="minorHAnsi"/>
          <w:sz w:val="22"/>
          <w:szCs w:val="22"/>
        </w:rPr>
        <w:t xml:space="preserve"> (</w:t>
      </w:r>
      <w:r w:rsidR="00243199">
        <w:rPr>
          <w:rFonts w:cstheme="minorHAnsi"/>
          <w:sz w:val="22"/>
          <w:szCs w:val="22"/>
        </w:rPr>
        <w:t>2</w:t>
      </w:r>
      <w:r>
        <w:rPr>
          <w:rFonts w:cstheme="minorHAnsi"/>
          <w:sz w:val="22"/>
          <w:szCs w:val="22"/>
        </w:rPr>
        <w:t xml:space="preserve"> months)</w:t>
      </w:r>
    </w:p>
    <w:p w14:paraId="50CB9EC6" w14:textId="4CA656CD" w:rsidR="008D7B45" w:rsidRPr="001426C0" w:rsidRDefault="008D7B45" w:rsidP="008D7B45">
      <w:pPr>
        <w:widowControl w:val="0"/>
        <w:tabs>
          <w:tab w:val="left" w:pos="1418"/>
        </w:tabs>
        <w:autoSpaceDE w:val="0"/>
        <w:autoSpaceDN w:val="0"/>
        <w:adjustRightInd w:val="0"/>
        <w:spacing w:before="13"/>
        <w:ind w:right="-23"/>
        <w:rPr>
          <w:rFonts w:cstheme="minorHAnsi"/>
          <w:sz w:val="22"/>
          <w:szCs w:val="22"/>
        </w:rPr>
      </w:pPr>
      <w:r w:rsidRPr="001426C0">
        <w:rPr>
          <w:rFonts w:cstheme="minorHAnsi"/>
          <w:sz w:val="22"/>
          <w:szCs w:val="22"/>
        </w:rPr>
        <w:t>20</w:t>
      </w:r>
      <w:r>
        <w:rPr>
          <w:rFonts w:cstheme="minorHAnsi"/>
          <w:sz w:val="22"/>
          <w:szCs w:val="22"/>
        </w:rPr>
        <w:t>22</w:t>
      </w:r>
      <w:r w:rsidRPr="001426C0">
        <w:rPr>
          <w:rFonts w:cstheme="minorHAnsi"/>
          <w:sz w:val="22"/>
          <w:szCs w:val="22"/>
        </w:rPr>
        <w:tab/>
      </w:r>
      <w:r>
        <w:rPr>
          <w:rFonts w:cstheme="minorHAnsi"/>
          <w:sz w:val="22"/>
          <w:szCs w:val="22"/>
        </w:rPr>
        <w:t>Paternitiy leave</w:t>
      </w:r>
      <w:r w:rsidR="00B21C90">
        <w:rPr>
          <w:rFonts w:cstheme="minorHAnsi"/>
          <w:sz w:val="22"/>
          <w:szCs w:val="22"/>
        </w:rPr>
        <w:t xml:space="preserve"> 2</w:t>
      </w:r>
      <w:r>
        <w:rPr>
          <w:rFonts w:cstheme="minorHAnsi"/>
          <w:sz w:val="22"/>
          <w:szCs w:val="22"/>
        </w:rPr>
        <w:t xml:space="preserve"> (3 months)</w:t>
      </w:r>
    </w:p>
    <w:p w14:paraId="6F1EF364" w14:textId="18685676" w:rsidR="008D7B45" w:rsidRPr="001426C0" w:rsidRDefault="008D7B45" w:rsidP="008D7B45">
      <w:pPr>
        <w:widowControl w:val="0"/>
        <w:tabs>
          <w:tab w:val="left" w:pos="1418"/>
        </w:tabs>
        <w:autoSpaceDE w:val="0"/>
        <w:autoSpaceDN w:val="0"/>
        <w:adjustRightInd w:val="0"/>
        <w:spacing w:before="13"/>
        <w:ind w:right="-23"/>
        <w:rPr>
          <w:rFonts w:cstheme="minorHAnsi"/>
          <w:sz w:val="22"/>
          <w:szCs w:val="22"/>
        </w:rPr>
      </w:pPr>
      <w:r w:rsidRPr="001426C0">
        <w:rPr>
          <w:rFonts w:cstheme="minorHAnsi"/>
          <w:sz w:val="22"/>
          <w:szCs w:val="22"/>
        </w:rPr>
        <w:t>20</w:t>
      </w:r>
      <w:r w:rsidR="00B764A2">
        <w:rPr>
          <w:rFonts w:cstheme="minorHAnsi"/>
          <w:sz w:val="22"/>
          <w:szCs w:val="22"/>
        </w:rPr>
        <w:t>24</w:t>
      </w:r>
      <w:r w:rsidRPr="001426C0">
        <w:rPr>
          <w:rFonts w:cstheme="minorHAnsi"/>
          <w:sz w:val="22"/>
          <w:szCs w:val="22"/>
        </w:rPr>
        <w:tab/>
      </w:r>
      <w:r>
        <w:rPr>
          <w:rFonts w:cstheme="minorHAnsi"/>
          <w:sz w:val="22"/>
          <w:szCs w:val="22"/>
        </w:rPr>
        <w:t>Paternitiy leave</w:t>
      </w:r>
      <w:r w:rsidR="00B21C90">
        <w:rPr>
          <w:rFonts w:cstheme="minorHAnsi"/>
          <w:sz w:val="22"/>
          <w:szCs w:val="22"/>
        </w:rPr>
        <w:t xml:space="preserve"> 3</w:t>
      </w:r>
      <w:r>
        <w:rPr>
          <w:rFonts w:cstheme="minorHAnsi"/>
          <w:sz w:val="22"/>
          <w:szCs w:val="22"/>
        </w:rPr>
        <w:t xml:space="preserve"> (3 months)</w:t>
      </w:r>
    </w:p>
    <w:p w14:paraId="6865ADD3" w14:textId="77777777" w:rsidR="00383A2C" w:rsidRDefault="00383A2C" w:rsidP="007E2FA5">
      <w:pPr>
        <w:jc w:val="both"/>
        <w:rPr>
          <w:sz w:val="22"/>
          <w:szCs w:val="22"/>
          <w:highlight w:val="lightGray"/>
        </w:rPr>
      </w:pPr>
    </w:p>
    <w:p w14:paraId="325608FF" w14:textId="77777777" w:rsidR="00957524" w:rsidRPr="00C805E0" w:rsidRDefault="00957524" w:rsidP="00957524">
      <w:pPr>
        <w:jc w:val="both"/>
        <w:rPr>
          <w:b/>
          <w:bCs/>
          <w:sz w:val="22"/>
          <w:szCs w:val="22"/>
        </w:rPr>
      </w:pPr>
      <w:r w:rsidRPr="00C805E0">
        <w:rPr>
          <w:b/>
          <w:bCs/>
          <w:sz w:val="22"/>
          <w:szCs w:val="22"/>
        </w:rPr>
        <w:t xml:space="preserve">Other contributions to the research community </w:t>
      </w:r>
    </w:p>
    <w:p w14:paraId="29A3EBD1" w14:textId="77777777" w:rsidR="00957524" w:rsidRDefault="00957524" w:rsidP="00957524">
      <w:pPr>
        <w:jc w:val="both"/>
        <w:rPr>
          <w:b/>
          <w:bCs/>
          <w:sz w:val="22"/>
          <w:szCs w:val="22"/>
          <w:highlight w:val="lightGray"/>
        </w:rPr>
      </w:pPr>
    </w:p>
    <w:p w14:paraId="5CD089EC" w14:textId="35B2EAF1" w:rsidR="0069022F" w:rsidRPr="00C61A70" w:rsidRDefault="0069022F" w:rsidP="0069022F">
      <w:pPr>
        <w:widowControl w:val="0"/>
        <w:numPr>
          <w:ilvl w:val="0"/>
          <w:numId w:val="11"/>
        </w:numPr>
        <w:autoSpaceDE w:val="0"/>
        <w:autoSpaceDN w:val="0"/>
        <w:adjustRightInd w:val="0"/>
        <w:ind w:left="360" w:right="-20"/>
        <w:rPr>
          <w:color w:val="000000"/>
          <w:sz w:val="22"/>
          <w:szCs w:val="22"/>
        </w:rPr>
      </w:pPr>
      <w:r>
        <w:rPr>
          <w:b/>
          <w:bCs/>
          <w:color w:val="000000"/>
          <w:spacing w:val="2"/>
          <w:sz w:val="22"/>
          <w:szCs w:val="22"/>
        </w:rPr>
        <w:t>Reviewing activities</w:t>
      </w:r>
    </w:p>
    <w:p w14:paraId="3793E244" w14:textId="77777777" w:rsidR="00137662" w:rsidRDefault="00137662" w:rsidP="00C61A70">
      <w:pPr>
        <w:widowControl w:val="0"/>
        <w:autoSpaceDE w:val="0"/>
        <w:autoSpaceDN w:val="0"/>
        <w:adjustRightInd w:val="0"/>
        <w:ind w:left="360" w:right="-20"/>
        <w:rPr>
          <w:b/>
          <w:bCs/>
          <w:color w:val="000000"/>
          <w:spacing w:val="2"/>
          <w:sz w:val="22"/>
          <w:szCs w:val="22"/>
        </w:rPr>
      </w:pPr>
    </w:p>
    <w:p w14:paraId="405EA892" w14:textId="78D8A87A" w:rsidR="00C61A70" w:rsidRDefault="00C61A70" w:rsidP="001C1901">
      <w:pPr>
        <w:ind w:left="1440"/>
        <w:jc w:val="both"/>
        <w:rPr>
          <w:rFonts w:cstheme="minorHAnsi"/>
          <w:sz w:val="22"/>
          <w:szCs w:val="22"/>
        </w:rPr>
      </w:pPr>
      <w:r w:rsidRPr="001C1901">
        <w:rPr>
          <w:rFonts w:cstheme="minorHAnsi"/>
          <w:sz w:val="22"/>
          <w:szCs w:val="22"/>
        </w:rPr>
        <w:t>Ad hoc referee for</w:t>
      </w:r>
      <w:r w:rsidR="00060B65" w:rsidRPr="001C1901">
        <w:rPr>
          <w:rFonts w:cstheme="minorHAnsi"/>
          <w:sz w:val="22"/>
          <w:szCs w:val="22"/>
        </w:rPr>
        <w:t xml:space="preserve"> Journal of Attention Disorders, Addiction, PCPP, JCPP </w:t>
      </w:r>
      <w:r w:rsidR="00312C75" w:rsidRPr="001C1901">
        <w:rPr>
          <w:rFonts w:cstheme="minorHAnsi"/>
          <w:sz w:val="22"/>
          <w:szCs w:val="22"/>
        </w:rPr>
        <w:t>advances, Behavior Genetic, Molecular Psyc</w:t>
      </w:r>
      <w:r w:rsidR="00C665AC" w:rsidRPr="001C1901">
        <w:rPr>
          <w:rFonts w:cstheme="minorHAnsi"/>
          <w:sz w:val="22"/>
          <w:szCs w:val="22"/>
        </w:rPr>
        <w:t>hiatry</w:t>
      </w:r>
    </w:p>
    <w:p w14:paraId="0959641C" w14:textId="44831E20" w:rsidR="005E28F8" w:rsidRPr="00C23DC7" w:rsidRDefault="005E28F8" w:rsidP="001C1901">
      <w:pPr>
        <w:ind w:left="1440"/>
        <w:jc w:val="both"/>
        <w:rPr>
          <w:rFonts w:cstheme="minorHAnsi"/>
          <w:i/>
          <w:iCs/>
          <w:sz w:val="22"/>
          <w:szCs w:val="22"/>
        </w:rPr>
      </w:pPr>
      <w:r w:rsidRPr="00C23DC7">
        <w:rPr>
          <w:rFonts w:cstheme="minorHAnsi"/>
          <w:i/>
          <w:iCs/>
          <w:sz w:val="22"/>
          <w:szCs w:val="22"/>
        </w:rPr>
        <w:t>My role as an ad hoc referee for several high-impact journals illustrates my active engagement in the scientific community, ensuring rigorous peer review standards that benefit ongoing research in</w:t>
      </w:r>
      <w:r w:rsidR="00C23DC7">
        <w:rPr>
          <w:rFonts w:cstheme="minorHAnsi"/>
          <w:i/>
          <w:iCs/>
          <w:sz w:val="22"/>
          <w:szCs w:val="22"/>
        </w:rPr>
        <w:t xml:space="preserve"> social sciences</w:t>
      </w:r>
      <w:r w:rsidRPr="00C23DC7">
        <w:rPr>
          <w:rFonts w:cstheme="minorHAnsi"/>
          <w:i/>
          <w:iCs/>
          <w:sz w:val="22"/>
          <w:szCs w:val="22"/>
        </w:rPr>
        <w:t>.</w:t>
      </w:r>
    </w:p>
    <w:p w14:paraId="746AD115" w14:textId="77777777" w:rsidR="00484C54" w:rsidRDefault="00484C54" w:rsidP="00C61A70">
      <w:pPr>
        <w:widowControl w:val="0"/>
        <w:autoSpaceDE w:val="0"/>
        <w:autoSpaceDN w:val="0"/>
        <w:adjustRightInd w:val="0"/>
        <w:ind w:left="360" w:right="-20"/>
        <w:rPr>
          <w:b/>
          <w:bCs/>
          <w:color w:val="000000"/>
          <w:spacing w:val="2"/>
          <w:sz w:val="22"/>
          <w:szCs w:val="22"/>
        </w:rPr>
      </w:pPr>
    </w:p>
    <w:p w14:paraId="7AD3753E" w14:textId="02E66E4F" w:rsidR="00484C54" w:rsidRPr="00291FF4" w:rsidRDefault="00484C54" w:rsidP="00484C54">
      <w:pPr>
        <w:widowControl w:val="0"/>
        <w:numPr>
          <w:ilvl w:val="0"/>
          <w:numId w:val="11"/>
        </w:numPr>
        <w:autoSpaceDE w:val="0"/>
        <w:autoSpaceDN w:val="0"/>
        <w:adjustRightInd w:val="0"/>
        <w:ind w:left="360" w:right="-20"/>
        <w:rPr>
          <w:color w:val="000000"/>
          <w:sz w:val="22"/>
          <w:szCs w:val="22"/>
        </w:rPr>
      </w:pPr>
      <w:r>
        <w:rPr>
          <w:b/>
          <w:bCs/>
          <w:color w:val="000000"/>
          <w:spacing w:val="2"/>
          <w:sz w:val="22"/>
          <w:szCs w:val="22"/>
        </w:rPr>
        <w:t>Membership of scientific societies</w:t>
      </w:r>
    </w:p>
    <w:p w14:paraId="0C887376" w14:textId="77777777" w:rsidR="00291FF4" w:rsidRDefault="00291FF4" w:rsidP="00137662">
      <w:pPr>
        <w:widowControl w:val="0"/>
        <w:autoSpaceDE w:val="0"/>
        <w:autoSpaceDN w:val="0"/>
        <w:adjustRightInd w:val="0"/>
        <w:ind w:right="-20"/>
        <w:rPr>
          <w:b/>
          <w:bCs/>
          <w:color w:val="000000"/>
          <w:spacing w:val="2"/>
          <w:sz w:val="22"/>
          <w:szCs w:val="22"/>
        </w:rPr>
      </w:pPr>
    </w:p>
    <w:p w14:paraId="09AB8C6F" w14:textId="364CD2F3" w:rsidR="00370712" w:rsidRDefault="00370712" w:rsidP="00137662">
      <w:pPr>
        <w:widowControl w:val="0"/>
        <w:autoSpaceDE w:val="0"/>
        <w:autoSpaceDN w:val="0"/>
        <w:adjustRightInd w:val="0"/>
        <w:ind w:right="-20"/>
        <w:rPr>
          <w:rFonts w:cstheme="minorHAnsi"/>
          <w:sz w:val="22"/>
          <w:szCs w:val="22"/>
        </w:rPr>
      </w:pPr>
      <w:r w:rsidRPr="00811A93">
        <w:rPr>
          <w:rFonts w:cstheme="minorHAnsi"/>
          <w:sz w:val="22"/>
          <w:szCs w:val="22"/>
        </w:rPr>
        <w:t>2016 -</w:t>
      </w:r>
      <w:r w:rsidRPr="00811A93">
        <w:rPr>
          <w:rFonts w:cstheme="minorHAnsi"/>
          <w:sz w:val="22"/>
          <w:szCs w:val="22"/>
        </w:rPr>
        <w:tab/>
      </w:r>
      <w:r w:rsidRPr="00811A93">
        <w:rPr>
          <w:rFonts w:cstheme="minorHAnsi"/>
          <w:sz w:val="22"/>
          <w:szCs w:val="22"/>
        </w:rPr>
        <w:tab/>
        <w:t>Behavior Genetics Association</w:t>
      </w:r>
    </w:p>
    <w:p w14:paraId="09ED74C9" w14:textId="77777777" w:rsidR="006E7BBD" w:rsidRPr="00811A93" w:rsidRDefault="006E7BBD" w:rsidP="00137662">
      <w:pPr>
        <w:widowControl w:val="0"/>
        <w:autoSpaceDE w:val="0"/>
        <w:autoSpaceDN w:val="0"/>
        <w:adjustRightInd w:val="0"/>
        <w:ind w:right="-20"/>
        <w:rPr>
          <w:rFonts w:cstheme="minorHAnsi"/>
          <w:sz w:val="22"/>
          <w:szCs w:val="22"/>
        </w:rPr>
      </w:pPr>
    </w:p>
    <w:p w14:paraId="2602935B" w14:textId="77777777" w:rsidR="00137662" w:rsidRPr="001426C0" w:rsidRDefault="00137662" w:rsidP="00137662">
      <w:pPr>
        <w:widowControl w:val="0"/>
        <w:autoSpaceDE w:val="0"/>
        <w:autoSpaceDN w:val="0"/>
        <w:adjustRightInd w:val="0"/>
        <w:ind w:right="-20"/>
        <w:rPr>
          <w:color w:val="000000"/>
          <w:sz w:val="22"/>
          <w:szCs w:val="22"/>
        </w:rPr>
      </w:pPr>
    </w:p>
    <w:p w14:paraId="7AA50CB0" w14:textId="7228270E" w:rsidR="001A449A" w:rsidRPr="00E606CE" w:rsidRDefault="005A173E" w:rsidP="00E606CE">
      <w:pPr>
        <w:jc w:val="both"/>
        <w:rPr>
          <w:i/>
          <w:iCs/>
          <w:sz w:val="22"/>
          <w:szCs w:val="22"/>
        </w:rPr>
      </w:pPr>
      <w:r w:rsidRPr="00107127">
        <w:rPr>
          <w:i/>
          <w:iCs/>
          <w:sz w:val="22"/>
          <w:szCs w:val="22"/>
        </w:rPr>
        <w:t>In summary, my academic trajectory and research accomplishments uniquely position me to lead the DePeer project effectively. With a robust foundation in psychology and genetics, exemplified by my ongoing research on Trio-GCTA and my development of tailored statistical software, I am well-equipped to tackle complex questions regarding peer effects in educational contexts. My multidisciplinary approach not only integrates insights from quantitative genetics and social psychology but also aligns with the contemporary demands of educational research, ensuring that our findings will be both progressive and impactful. With a proven track record of high-impact publications, significant peer recognition, and collaborations across leading institutions, I am confident in my ability to drive forward the ambitious objectives of this project.</w:t>
      </w:r>
    </w:p>
    <w:p w14:paraId="1C68CDC5" w14:textId="77777777" w:rsidR="009F78BD" w:rsidRDefault="009F78BD">
      <w:pPr>
        <w:rPr>
          <w:rFonts w:eastAsia="Calibri"/>
          <w:b/>
          <w:bCs/>
          <w:noProof/>
          <w:color w:val="000000"/>
          <w:sz w:val="22"/>
          <w:szCs w:val="22"/>
          <w:lang w:val="en-US" w:eastAsia="en-US"/>
        </w:rPr>
      </w:pPr>
      <w:r>
        <w:rPr>
          <w:b/>
          <w:bCs/>
          <w:sz w:val="22"/>
        </w:rPr>
        <w:br w:type="page"/>
      </w:r>
    </w:p>
    <w:p w14:paraId="671E84C3" w14:textId="7DC22740" w:rsidR="001A449A" w:rsidRDefault="001A449A" w:rsidP="004405EF">
      <w:pPr>
        <w:pStyle w:val="EndNoteBibliography"/>
        <w:spacing w:after="0"/>
        <w:ind w:left="720" w:hanging="720"/>
        <w:rPr>
          <w:b/>
          <w:bCs/>
          <w:sz w:val="22"/>
        </w:rPr>
      </w:pPr>
      <w:r w:rsidRPr="00BB4C64">
        <w:rPr>
          <w:b/>
          <w:bCs/>
          <w:sz w:val="22"/>
        </w:rPr>
        <w:lastRenderedPageBreak/>
        <w:t>References</w:t>
      </w:r>
    </w:p>
    <w:p w14:paraId="00ECC0F9" w14:textId="77777777" w:rsidR="00BB4C64" w:rsidRPr="00BB4C64" w:rsidRDefault="00BB4C64" w:rsidP="004405EF">
      <w:pPr>
        <w:pStyle w:val="EndNoteBibliography"/>
        <w:spacing w:after="0"/>
        <w:ind w:left="720" w:hanging="720"/>
        <w:rPr>
          <w:b/>
          <w:bCs/>
          <w:sz w:val="22"/>
        </w:rPr>
      </w:pPr>
    </w:p>
    <w:p w14:paraId="73D9CAB9" w14:textId="77777777" w:rsidR="00BE0BB8" w:rsidRPr="00714421" w:rsidRDefault="00D93331" w:rsidP="00BE0BB8">
      <w:pPr>
        <w:pStyle w:val="EndNoteBibliography"/>
        <w:spacing w:after="0"/>
        <w:ind w:left="720" w:hanging="720"/>
        <w:rPr>
          <w:sz w:val="22"/>
        </w:rPr>
      </w:pPr>
      <w:r w:rsidRPr="00714421">
        <w:rPr>
          <w:sz w:val="22"/>
        </w:rPr>
        <w:fldChar w:fldCharType="begin"/>
      </w:r>
      <w:r w:rsidRPr="00714421">
        <w:rPr>
          <w:sz w:val="22"/>
        </w:rPr>
        <w:instrText xml:space="preserve"> ADDIN EN.REFLIST </w:instrText>
      </w:r>
      <w:r w:rsidRPr="00714421">
        <w:rPr>
          <w:sz w:val="22"/>
        </w:rPr>
        <w:fldChar w:fldCharType="separate"/>
      </w:r>
      <w:r w:rsidR="00BE0BB8" w:rsidRPr="00714421">
        <w:rPr>
          <w:sz w:val="22"/>
        </w:rPr>
        <w:t xml:space="preserve">Abdellaoui, A., Yengo, L., Verweij, K. J., . . . Visscher, P. M. (2023). 15 years of GWAS discovery: realizing the promise. </w:t>
      </w:r>
      <w:r w:rsidR="00BE0BB8" w:rsidRPr="00714421">
        <w:rPr>
          <w:i/>
          <w:sz w:val="22"/>
        </w:rPr>
        <w:t>The American Journal of Human Genetics</w:t>
      </w:r>
      <w:r w:rsidR="00BE0BB8" w:rsidRPr="00714421">
        <w:rPr>
          <w:sz w:val="22"/>
        </w:rPr>
        <w:t>,</w:t>
      </w:r>
      <w:r w:rsidR="00BE0BB8" w:rsidRPr="00714421">
        <w:rPr>
          <w:i/>
          <w:sz w:val="22"/>
        </w:rPr>
        <w:t xml:space="preserve"> 110</w:t>
      </w:r>
      <w:r w:rsidR="00BE0BB8" w:rsidRPr="00714421">
        <w:rPr>
          <w:sz w:val="22"/>
        </w:rPr>
        <w:t xml:space="preserve">(2), 179-194. </w:t>
      </w:r>
    </w:p>
    <w:p w14:paraId="6F3FA2AB" w14:textId="77777777" w:rsidR="00BE0BB8" w:rsidRPr="00714421" w:rsidRDefault="00BE0BB8" w:rsidP="00BE0BB8">
      <w:pPr>
        <w:pStyle w:val="EndNoteBibliography"/>
        <w:spacing w:after="0"/>
        <w:ind w:left="720" w:hanging="720"/>
        <w:rPr>
          <w:sz w:val="22"/>
        </w:rPr>
      </w:pPr>
      <w:r w:rsidRPr="00714421">
        <w:rPr>
          <w:sz w:val="22"/>
        </w:rPr>
        <w:t xml:space="preserve">Abdulkadiroğlu, A., Angrist, J., &amp; Pathak, P. (2014). The elite illusion: Achievement effects at Boston and New York exam schools. </w:t>
      </w:r>
      <w:r w:rsidRPr="00714421">
        <w:rPr>
          <w:i/>
          <w:sz w:val="22"/>
        </w:rPr>
        <w:t>Econometrica</w:t>
      </w:r>
      <w:r w:rsidRPr="00714421">
        <w:rPr>
          <w:sz w:val="22"/>
        </w:rPr>
        <w:t>,</w:t>
      </w:r>
      <w:r w:rsidRPr="00714421">
        <w:rPr>
          <w:i/>
          <w:sz w:val="22"/>
        </w:rPr>
        <w:t xml:space="preserve"> 82</w:t>
      </w:r>
      <w:r w:rsidRPr="00714421">
        <w:rPr>
          <w:sz w:val="22"/>
        </w:rPr>
        <w:t xml:space="preserve">(1), 137-196. </w:t>
      </w:r>
    </w:p>
    <w:p w14:paraId="16BFA7CB" w14:textId="77777777" w:rsidR="00BE0BB8" w:rsidRPr="00714421" w:rsidRDefault="00BE0BB8" w:rsidP="00BE0BB8">
      <w:pPr>
        <w:pStyle w:val="EndNoteBibliography"/>
        <w:spacing w:after="0"/>
        <w:ind w:left="720" w:hanging="720"/>
        <w:rPr>
          <w:sz w:val="22"/>
        </w:rPr>
      </w:pPr>
      <w:r w:rsidRPr="00714421">
        <w:rPr>
          <w:sz w:val="22"/>
        </w:rPr>
        <w:t xml:space="preserve">Alho, J., Gutvilig, M., Niemi, R., . . . Hakulinen, C. (2025). Spillover effect of mental disorders in adolescent peer networks on likelihood of dropping out of secondary school. </w:t>
      </w:r>
      <w:r w:rsidRPr="00714421">
        <w:rPr>
          <w:i/>
          <w:sz w:val="22"/>
        </w:rPr>
        <w:t>European child &amp; adolescent psychiatry</w:t>
      </w:r>
      <w:r w:rsidRPr="00714421">
        <w:rPr>
          <w:sz w:val="22"/>
        </w:rPr>
        <w:t xml:space="preserve">, 1-10. </w:t>
      </w:r>
    </w:p>
    <w:p w14:paraId="5335E8DA" w14:textId="77777777" w:rsidR="00BE0BB8" w:rsidRPr="00714421" w:rsidRDefault="00BE0BB8" w:rsidP="00BE0BB8">
      <w:pPr>
        <w:pStyle w:val="EndNoteBibliography"/>
        <w:spacing w:after="0"/>
        <w:ind w:left="720" w:hanging="720"/>
        <w:rPr>
          <w:sz w:val="22"/>
        </w:rPr>
      </w:pPr>
      <w:r w:rsidRPr="00714421">
        <w:rPr>
          <w:sz w:val="22"/>
        </w:rPr>
        <w:t xml:space="preserve">Back, M. D., &amp; Kenny, D. A. (2010). The social relations model: How to understand dyadic processes. </w:t>
      </w:r>
      <w:r w:rsidRPr="00714421">
        <w:rPr>
          <w:i/>
          <w:sz w:val="22"/>
        </w:rPr>
        <w:t>Social and Personality Psychology Compass</w:t>
      </w:r>
      <w:r w:rsidRPr="00714421">
        <w:rPr>
          <w:sz w:val="22"/>
        </w:rPr>
        <w:t>,</w:t>
      </w:r>
      <w:r w:rsidRPr="00714421">
        <w:rPr>
          <w:i/>
          <w:sz w:val="22"/>
        </w:rPr>
        <w:t xml:space="preserve"> 4</w:t>
      </w:r>
      <w:r w:rsidRPr="00714421">
        <w:rPr>
          <w:sz w:val="22"/>
        </w:rPr>
        <w:t xml:space="preserve">(10), 855-870. </w:t>
      </w:r>
    </w:p>
    <w:p w14:paraId="3AE63158" w14:textId="77777777" w:rsidR="00BE0BB8" w:rsidRPr="00714421" w:rsidRDefault="00BE0BB8" w:rsidP="00BE0BB8">
      <w:pPr>
        <w:pStyle w:val="EndNoteBibliography"/>
        <w:spacing w:after="0"/>
        <w:ind w:left="720" w:hanging="720"/>
        <w:rPr>
          <w:sz w:val="22"/>
        </w:rPr>
      </w:pPr>
      <w:r w:rsidRPr="00714421">
        <w:rPr>
          <w:sz w:val="22"/>
        </w:rPr>
        <w:t xml:space="preserve">Bijma, P. (2014). The quantitative genetics of indirect genetic effects: a selective review of modelling issues. </w:t>
      </w:r>
      <w:r w:rsidRPr="00714421">
        <w:rPr>
          <w:i/>
          <w:sz w:val="22"/>
        </w:rPr>
        <w:t>Heredity</w:t>
      </w:r>
      <w:r w:rsidRPr="00714421">
        <w:rPr>
          <w:sz w:val="22"/>
        </w:rPr>
        <w:t>,</w:t>
      </w:r>
      <w:r w:rsidRPr="00714421">
        <w:rPr>
          <w:i/>
          <w:sz w:val="22"/>
        </w:rPr>
        <w:t xml:space="preserve"> 112</w:t>
      </w:r>
      <w:r w:rsidRPr="00714421">
        <w:rPr>
          <w:sz w:val="22"/>
        </w:rPr>
        <w:t xml:space="preserve">(1), 61-69. </w:t>
      </w:r>
    </w:p>
    <w:p w14:paraId="4FA37817" w14:textId="77777777" w:rsidR="00BE0BB8" w:rsidRPr="00714421" w:rsidRDefault="00BE0BB8" w:rsidP="00BE0BB8">
      <w:pPr>
        <w:pStyle w:val="EndNoteBibliography"/>
        <w:spacing w:after="0"/>
        <w:ind w:left="720" w:hanging="720"/>
        <w:rPr>
          <w:sz w:val="22"/>
        </w:rPr>
      </w:pPr>
      <w:r w:rsidRPr="00714421">
        <w:rPr>
          <w:sz w:val="22"/>
        </w:rPr>
        <w:t xml:space="preserve">Black, S. E., Devereux, P. J., &amp; Salvanes, K. G. (2013). Under pressure? The effect of peers on outcomes of young adults. </w:t>
      </w:r>
      <w:r w:rsidRPr="00714421">
        <w:rPr>
          <w:i/>
          <w:sz w:val="22"/>
        </w:rPr>
        <w:t>Journal of Labor Economics</w:t>
      </w:r>
      <w:r w:rsidRPr="00714421">
        <w:rPr>
          <w:sz w:val="22"/>
        </w:rPr>
        <w:t>,</w:t>
      </w:r>
      <w:r w:rsidRPr="00714421">
        <w:rPr>
          <w:i/>
          <w:sz w:val="22"/>
        </w:rPr>
        <w:t xml:space="preserve"> 31</w:t>
      </w:r>
      <w:r w:rsidRPr="00714421">
        <w:rPr>
          <w:sz w:val="22"/>
        </w:rPr>
        <w:t xml:space="preserve">(1), 119-153. </w:t>
      </w:r>
    </w:p>
    <w:p w14:paraId="1CBFE6BD" w14:textId="77777777" w:rsidR="00BE0BB8" w:rsidRPr="00714421" w:rsidRDefault="00BE0BB8" w:rsidP="00BE0BB8">
      <w:pPr>
        <w:pStyle w:val="EndNoteBibliography"/>
        <w:spacing w:after="0"/>
        <w:ind w:left="720" w:hanging="720"/>
        <w:rPr>
          <w:sz w:val="22"/>
        </w:rPr>
      </w:pPr>
      <w:r w:rsidRPr="00714421">
        <w:rPr>
          <w:sz w:val="22"/>
        </w:rPr>
        <w:t xml:space="preserve">Borgonovi, F., Ferrara, A., &amp; Maghnouj, S. (2018). The gender gap in educational outcomes in Norway. </w:t>
      </w:r>
    </w:p>
    <w:p w14:paraId="6E0B3E32" w14:textId="77777777" w:rsidR="00BE0BB8" w:rsidRPr="00714421" w:rsidRDefault="00BE0BB8" w:rsidP="00BE0BB8">
      <w:pPr>
        <w:pStyle w:val="EndNoteBibliography"/>
        <w:spacing w:after="0"/>
        <w:ind w:left="720" w:hanging="720"/>
        <w:rPr>
          <w:sz w:val="22"/>
        </w:rPr>
      </w:pPr>
      <w:r w:rsidRPr="00714421">
        <w:rPr>
          <w:sz w:val="22"/>
        </w:rPr>
        <w:t xml:space="preserve">Bornstein, M. H. (2013). </w:t>
      </w:r>
      <w:r w:rsidRPr="00714421">
        <w:rPr>
          <w:i/>
          <w:sz w:val="22"/>
        </w:rPr>
        <w:t>Handbook of parenting: Volume 2 Biology and ecology of parenting</w:t>
      </w:r>
      <w:r w:rsidRPr="00714421">
        <w:rPr>
          <w:sz w:val="22"/>
        </w:rPr>
        <w:t xml:space="preserve">. Psychology Press. </w:t>
      </w:r>
    </w:p>
    <w:p w14:paraId="23FAD3E2" w14:textId="77777777" w:rsidR="00BE0BB8" w:rsidRPr="00714421" w:rsidRDefault="00BE0BB8" w:rsidP="00BE0BB8">
      <w:pPr>
        <w:pStyle w:val="EndNoteBibliography"/>
        <w:spacing w:after="0"/>
        <w:ind w:left="720" w:hanging="720"/>
        <w:rPr>
          <w:sz w:val="22"/>
        </w:rPr>
      </w:pPr>
      <w:r w:rsidRPr="00714421">
        <w:rPr>
          <w:sz w:val="22"/>
        </w:rPr>
        <w:t xml:space="preserve">Boyd, R., Richerson, P. J., &amp; Henrich, J. (2011). The cultural niche: Why social learning is essential for human adaptation. </w:t>
      </w:r>
      <w:r w:rsidRPr="00714421">
        <w:rPr>
          <w:i/>
          <w:sz w:val="22"/>
        </w:rPr>
        <w:t>Proceedings of the national academy of sciences</w:t>
      </w:r>
      <w:r w:rsidRPr="00714421">
        <w:rPr>
          <w:sz w:val="22"/>
        </w:rPr>
        <w:t>,</w:t>
      </w:r>
      <w:r w:rsidRPr="00714421">
        <w:rPr>
          <w:i/>
          <w:sz w:val="22"/>
        </w:rPr>
        <w:t xml:space="preserve"> 108</w:t>
      </w:r>
      <w:r w:rsidRPr="00714421">
        <w:rPr>
          <w:sz w:val="22"/>
        </w:rPr>
        <w:t xml:space="preserve">(supplement_2), 10918-10925. </w:t>
      </w:r>
    </w:p>
    <w:p w14:paraId="15A6FBD7" w14:textId="77777777" w:rsidR="00BE0BB8" w:rsidRPr="00714421" w:rsidRDefault="00BE0BB8" w:rsidP="00BE0BB8">
      <w:pPr>
        <w:pStyle w:val="EndNoteBibliography"/>
        <w:spacing w:after="0"/>
        <w:ind w:left="720" w:hanging="720"/>
        <w:rPr>
          <w:sz w:val="22"/>
        </w:rPr>
      </w:pPr>
      <w:r w:rsidRPr="00714421">
        <w:rPr>
          <w:sz w:val="22"/>
        </w:rPr>
        <w:t xml:space="preserve">Bramoullé, Y., Djebbari, H., &amp; Fortin, B. (2020). Peer effects in networks: A survey. </w:t>
      </w:r>
      <w:r w:rsidRPr="00714421">
        <w:rPr>
          <w:i/>
          <w:sz w:val="22"/>
        </w:rPr>
        <w:t>Annual Review of Economics</w:t>
      </w:r>
      <w:r w:rsidRPr="00714421">
        <w:rPr>
          <w:sz w:val="22"/>
        </w:rPr>
        <w:t>,</w:t>
      </w:r>
      <w:r w:rsidRPr="00714421">
        <w:rPr>
          <w:i/>
          <w:sz w:val="22"/>
        </w:rPr>
        <w:t xml:space="preserve"> 12</w:t>
      </w:r>
      <w:r w:rsidRPr="00714421">
        <w:rPr>
          <w:sz w:val="22"/>
        </w:rPr>
        <w:t xml:space="preserve">(1), 603-629. </w:t>
      </w:r>
    </w:p>
    <w:p w14:paraId="3594CBB4" w14:textId="77777777" w:rsidR="00BE0BB8" w:rsidRPr="00714421" w:rsidRDefault="00BE0BB8" w:rsidP="00BE0BB8">
      <w:pPr>
        <w:pStyle w:val="EndNoteBibliography"/>
        <w:spacing w:after="0"/>
        <w:ind w:left="720" w:hanging="720"/>
        <w:rPr>
          <w:sz w:val="22"/>
        </w:rPr>
      </w:pPr>
      <w:r w:rsidRPr="00714421">
        <w:rPr>
          <w:sz w:val="22"/>
        </w:rPr>
        <w:t xml:space="preserve">Burke, M. A., &amp; Sass, T. R. (2013). Classroom peer effects and student achievement. </w:t>
      </w:r>
      <w:r w:rsidRPr="00714421">
        <w:rPr>
          <w:i/>
          <w:sz w:val="22"/>
        </w:rPr>
        <w:t>Journal of Labor Economics</w:t>
      </w:r>
      <w:r w:rsidRPr="00714421">
        <w:rPr>
          <w:sz w:val="22"/>
        </w:rPr>
        <w:t>,</w:t>
      </w:r>
      <w:r w:rsidRPr="00714421">
        <w:rPr>
          <w:i/>
          <w:sz w:val="22"/>
        </w:rPr>
        <w:t xml:space="preserve"> 31</w:t>
      </w:r>
      <w:r w:rsidRPr="00714421">
        <w:rPr>
          <w:sz w:val="22"/>
        </w:rPr>
        <w:t xml:space="preserve">(1), 51-82. </w:t>
      </w:r>
    </w:p>
    <w:p w14:paraId="3212D62C" w14:textId="77777777" w:rsidR="00BE0BB8" w:rsidRPr="00714421" w:rsidRDefault="00BE0BB8" w:rsidP="00BE0BB8">
      <w:pPr>
        <w:pStyle w:val="EndNoteBibliography"/>
        <w:spacing w:after="0"/>
        <w:ind w:left="720" w:hanging="720"/>
        <w:rPr>
          <w:sz w:val="22"/>
        </w:rPr>
      </w:pPr>
      <w:r w:rsidRPr="00714421">
        <w:rPr>
          <w:sz w:val="22"/>
        </w:rPr>
        <w:t xml:space="preserve">Carrell, S. E., Fullerton, R. L., &amp; West, J. E. (2009). Does your cohort matter? Measuring peer effects in college achievement. </w:t>
      </w:r>
      <w:r w:rsidRPr="00714421">
        <w:rPr>
          <w:i/>
          <w:sz w:val="22"/>
        </w:rPr>
        <w:t>Journal of Labor Economics</w:t>
      </w:r>
      <w:r w:rsidRPr="00714421">
        <w:rPr>
          <w:sz w:val="22"/>
        </w:rPr>
        <w:t>,</w:t>
      </w:r>
      <w:r w:rsidRPr="00714421">
        <w:rPr>
          <w:i/>
          <w:sz w:val="22"/>
        </w:rPr>
        <w:t xml:space="preserve"> 27</w:t>
      </w:r>
      <w:r w:rsidRPr="00714421">
        <w:rPr>
          <w:sz w:val="22"/>
        </w:rPr>
        <w:t xml:space="preserve">(3), 439-464. </w:t>
      </w:r>
    </w:p>
    <w:p w14:paraId="33D3A578" w14:textId="77777777" w:rsidR="00BE0BB8" w:rsidRPr="00714421" w:rsidRDefault="00BE0BB8" w:rsidP="00BE0BB8">
      <w:pPr>
        <w:pStyle w:val="EndNoteBibliography"/>
        <w:spacing w:after="0"/>
        <w:ind w:left="720" w:hanging="720"/>
        <w:rPr>
          <w:sz w:val="22"/>
        </w:rPr>
      </w:pPr>
      <w:r w:rsidRPr="00714421">
        <w:rPr>
          <w:sz w:val="22"/>
        </w:rPr>
        <w:t xml:space="preserve">Carrell, S. E., Hoekstra, M., &amp; Kuka, E. (2018). The long-run effects of disruptive peers. </w:t>
      </w:r>
      <w:r w:rsidRPr="00714421">
        <w:rPr>
          <w:i/>
          <w:sz w:val="22"/>
        </w:rPr>
        <w:t>American Economic Review</w:t>
      </w:r>
      <w:r w:rsidRPr="00714421">
        <w:rPr>
          <w:sz w:val="22"/>
        </w:rPr>
        <w:t>,</w:t>
      </w:r>
      <w:r w:rsidRPr="00714421">
        <w:rPr>
          <w:i/>
          <w:sz w:val="22"/>
        </w:rPr>
        <w:t xml:space="preserve"> 108</w:t>
      </w:r>
      <w:r w:rsidRPr="00714421">
        <w:rPr>
          <w:sz w:val="22"/>
        </w:rPr>
        <w:t xml:space="preserve">(11), 3377-3415. </w:t>
      </w:r>
    </w:p>
    <w:p w14:paraId="489A258B" w14:textId="77777777" w:rsidR="00BE0BB8" w:rsidRPr="00714421" w:rsidRDefault="00BE0BB8" w:rsidP="00BE0BB8">
      <w:pPr>
        <w:pStyle w:val="EndNoteBibliography"/>
        <w:spacing w:after="0"/>
        <w:ind w:left="720" w:hanging="720"/>
        <w:rPr>
          <w:sz w:val="22"/>
        </w:rPr>
      </w:pPr>
      <w:r w:rsidRPr="00714421">
        <w:rPr>
          <w:sz w:val="22"/>
        </w:rPr>
        <w:t xml:space="preserve">Cooley, J. (2010). Desegregation and the Achievement Gap: Do Diverse Peers Help? </w:t>
      </w:r>
      <w:r w:rsidRPr="00714421">
        <w:rPr>
          <w:i/>
          <w:sz w:val="22"/>
        </w:rPr>
        <w:t>Unpublished manuscript. Department of Economics, University of Wisconsin at Madison</w:t>
      </w:r>
      <w:r w:rsidRPr="00714421">
        <w:rPr>
          <w:sz w:val="22"/>
        </w:rPr>
        <w:t xml:space="preserve">. </w:t>
      </w:r>
    </w:p>
    <w:p w14:paraId="6202FB13" w14:textId="77777777" w:rsidR="00BE0BB8" w:rsidRPr="00714421" w:rsidRDefault="00BE0BB8" w:rsidP="00BE0BB8">
      <w:pPr>
        <w:pStyle w:val="EndNoteBibliography"/>
        <w:spacing w:after="0"/>
        <w:ind w:left="720" w:hanging="720"/>
        <w:rPr>
          <w:sz w:val="22"/>
        </w:rPr>
      </w:pPr>
      <w:r w:rsidRPr="00714421">
        <w:rPr>
          <w:sz w:val="22"/>
        </w:rPr>
        <w:t xml:space="preserve">Dawkins, R. (1976). </w:t>
      </w:r>
      <w:r w:rsidRPr="00714421">
        <w:rPr>
          <w:i/>
          <w:sz w:val="22"/>
        </w:rPr>
        <w:t>The Selfish Gene</w:t>
      </w:r>
      <w:r w:rsidRPr="00714421">
        <w:rPr>
          <w:sz w:val="22"/>
        </w:rPr>
        <w:t xml:space="preserve">. Oxford University Press. </w:t>
      </w:r>
    </w:p>
    <w:p w14:paraId="2FB41932" w14:textId="77777777" w:rsidR="00BE0BB8" w:rsidRPr="00714421" w:rsidRDefault="00BE0BB8" w:rsidP="00BE0BB8">
      <w:pPr>
        <w:pStyle w:val="EndNoteBibliography"/>
        <w:spacing w:after="0"/>
        <w:ind w:left="720" w:hanging="720"/>
        <w:rPr>
          <w:sz w:val="22"/>
        </w:rPr>
      </w:pPr>
      <w:r w:rsidRPr="00714421">
        <w:rPr>
          <w:sz w:val="22"/>
        </w:rPr>
        <w:t xml:space="preserve">De Witte, K., Cabus, S., Thyssen, G., . . . van Den Brink, H. M. (2013). A critical review of the literature on school dropout. </w:t>
      </w:r>
      <w:r w:rsidRPr="00714421">
        <w:rPr>
          <w:i/>
          <w:sz w:val="22"/>
        </w:rPr>
        <w:t>Educational Research Review</w:t>
      </w:r>
      <w:r w:rsidRPr="00714421">
        <w:rPr>
          <w:sz w:val="22"/>
        </w:rPr>
        <w:t>,</w:t>
      </w:r>
      <w:r w:rsidRPr="00714421">
        <w:rPr>
          <w:i/>
          <w:sz w:val="22"/>
        </w:rPr>
        <w:t xml:space="preserve"> 10</w:t>
      </w:r>
      <w:r w:rsidRPr="00714421">
        <w:rPr>
          <w:sz w:val="22"/>
        </w:rPr>
        <w:t xml:space="preserve">, 13-28. </w:t>
      </w:r>
    </w:p>
    <w:p w14:paraId="6150EB50" w14:textId="77777777" w:rsidR="00BE0BB8" w:rsidRPr="00714421" w:rsidRDefault="00BE0BB8" w:rsidP="00BE0BB8">
      <w:pPr>
        <w:pStyle w:val="EndNoteBibliography"/>
        <w:spacing w:after="0"/>
        <w:ind w:left="720" w:hanging="720"/>
        <w:rPr>
          <w:sz w:val="22"/>
        </w:rPr>
      </w:pPr>
      <w:r w:rsidRPr="00714421">
        <w:rPr>
          <w:sz w:val="22"/>
        </w:rPr>
        <w:t xml:space="preserve">Dobzhansky, T. (2013). Nothing in biology makes sense except in the light of evolution. </w:t>
      </w:r>
      <w:r w:rsidRPr="00714421">
        <w:rPr>
          <w:i/>
          <w:sz w:val="22"/>
        </w:rPr>
        <w:t>The american biology teacher</w:t>
      </w:r>
      <w:r w:rsidRPr="00714421">
        <w:rPr>
          <w:sz w:val="22"/>
        </w:rPr>
        <w:t>,</w:t>
      </w:r>
      <w:r w:rsidRPr="00714421">
        <w:rPr>
          <w:i/>
          <w:sz w:val="22"/>
        </w:rPr>
        <w:t xml:space="preserve"> 75</w:t>
      </w:r>
      <w:r w:rsidRPr="00714421">
        <w:rPr>
          <w:sz w:val="22"/>
        </w:rPr>
        <w:t xml:space="preserve">(2), 87-91. </w:t>
      </w:r>
    </w:p>
    <w:p w14:paraId="1E14CFB0" w14:textId="77777777" w:rsidR="00BE0BB8" w:rsidRPr="00714421" w:rsidRDefault="00BE0BB8" w:rsidP="00BE0BB8">
      <w:pPr>
        <w:pStyle w:val="EndNoteBibliography"/>
        <w:spacing w:after="0"/>
        <w:ind w:left="720" w:hanging="720"/>
        <w:rPr>
          <w:sz w:val="22"/>
        </w:rPr>
      </w:pPr>
      <w:r w:rsidRPr="00714421">
        <w:rPr>
          <w:sz w:val="22"/>
        </w:rPr>
        <w:t xml:space="preserve">Eilertsen, E. M., Jami, E. S., McAdams, T. A., . . . Ystrom, E. (2021). Direct and indirect effects of maternal, paternal, and offspring genotypes: Trio-GCTA. </w:t>
      </w:r>
      <w:r w:rsidRPr="00714421">
        <w:rPr>
          <w:i/>
          <w:sz w:val="22"/>
        </w:rPr>
        <w:t>Behavior genetics</w:t>
      </w:r>
      <w:r w:rsidRPr="00714421">
        <w:rPr>
          <w:sz w:val="22"/>
        </w:rPr>
        <w:t>,</w:t>
      </w:r>
      <w:r w:rsidRPr="00714421">
        <w:rPr>
          <w:i/>
          <w:sz w:val="22"/>
        </w:rPr>
        <w:t xml:space="preserve"> 51</w:t>
      </w:r>
      <w:r w:rsidRPr="00714421">
        <w:rPr>
          <w:sz w:val="22"/>
        </w:rPr>
        <w:t xml:space="preserve">, 154-161. </w:t>
      </w:r>
    </w:p>
    <w:p w14:paraId="119C8EC4" w14:textId="77777777" w:rsidR="00BE0BB8" w:rsidRPr="00714421" w:rsidRDefault="00BE0BB8" w:rsidP="00BE0BB8">
      <w:pPr>
        <w:pStyle w:val="EndNoteBibliography"/>
        <w:spacing w:after="0"/>
        <w:ind w:left="720" w:hanging="720"/>
        <w:rPr>
          <w:sz w:val="22"/>
        </w:rPr>
      </w:pPr>
      <w:r w:rsidRPr="00714421">
        <w:rPr>
          <w:sz w:val="22"/>
        </w:rPr>
        <w:t xml:space="preserve">Ellis, B. J., Boyce, W. T., Belsky, J., . . . Van Ijzendoorn, M. H. (2011). Differential susceptibility to the environment: An evolutionary–neurodevelopmental theory. </w:t>
      </w:r>
      <w:r w:rsidRPr="00714421">
        <w:rPr>
          <w:i/>
          <w:sz w:val="22"/>
        </w:rPr>
        <w:t>Development and psychopathology</w:t>
      </w:r>
      <w:r w:rsidRPr="00714421">
        <w:rPr>
          <w:sz w:val="22"/>
        </w:rPr>
        <w:t>,</w:t>
      </w:r>
      <w:r w:rsidRPr="00714421">
        <w:rPr>
          <w:i/>
          <w:sz w:val="22"/>
        </w:rPr>
        <w:t xml:space="preserve"> 23</w:t>
      </w:r>
      <w:r w:rsidRPr="00714421">
        <w:rPr>
          <w:sz w:val="22"/>
        </w:rPr>
        <w:t xml:space="preserve">(1), 7-28. </w:t>
      </w:r>
    </w:p>
    <w:p w14:paraId="32CADFB9" w14:textId="77777777" w:rsidR="00BE0BB8" w:rsidRPr="00714421" w:rsidRDefault="00BE0BB8" w:rsidP="00BE0BB8">
      <w:pPr>
        <w:pStyle w:val="EndNoteBibliography"/>
        <w:spacing w:after="0"/>
        <w:ind w:left="720" w:hanging="720"/>
        <w:rPr>
          <w:sz w:val="22"/>
        </w:rPr>
      </w:pPr>
      <w:r w:rsidRPr="00714421">
        <w:rPr>
          <w:sz w:val="22"/>
        </w:rPr>
        <w:t xml:space="preserve">Fruehwirth, J. C. (2014). Can achievement peer effect estimates inform policy? a view from inside the black box. </w:t>
      </w:r>
      <w:r w:rsidRPr="00714421">
        <w:rPr>
          <w:i/>
          <w:sz w:val="22"/>
        </w:rPr>
        <w:t>Review of Economics and statistics</w:t>
      </w:r>
      <w:r w:rsidRPr="00714421">
        <w:rPr>
          <w:sz w:val="22"/>
        </w:rPr>
        <w:t>,</w:t>
      </w:r>
      <w:r w:rsidRPr="00714421">
        <w:rPr>
          <w:i/>
          <w:sz w:val="22"/>
        </w:rPr>
        <w:t xml:space="preserve"> 96</w:t>
      </w:r>
      <w:r w:rsidRPr="00714421">
        <w:rPr>
          <w:sz w:val="22"/>
        </w:rPr>
        <w:t xml:space="preserve">(3), 514-523. </w:t>
      </w:r>
    </w:p>
    <w:p w14:paraId="085912B9" w14:textId="77777777" w:rsidR="00BE0BB8" w:rsidRPr="00714421" w:rsidRDefault="00BE0BB8" w:rsidP="00BE0BB8">
      <w:pPr>
        <w:pStyle w:val="EndNoteBibliography"/>
        <w:spacing w:after="0"/>
        <w:ind w:left="720" w:hanging="720"/>
        <w:rPr>
          <w:sz w:val="22"/>
        </w:rPr>
      </w:pPr>
      <w:r w:rsidRPr="00714421">
        <w:rPr>
          <w:sz w:val="22"/>
        </w:rPr>
        <w:t xml:space="preserve">Hankin, B. L., &amp; Abela, J. R. (2005). </w:t>
      </w:r>
      <w:r w:rsidRPr="00714421">
        <w:rPr>
          <w:i/>
          <w:sz w:val="22"/>
        </w:rPr>
        <w:t>Development of psychopathology: A vulnerability-stress perspective</w:t>
      </w:r>
      <w:r w:rsidRPr="00714421">
        <w:rPr>
          <w:sz w:val="22"/>
        </w:rPr>
        <w:t xml:space="preserve">. Sage Publications. </w:t>
      </w:r>
    </w:p>
    <w:p w14:paraId="17EF3511" w14:textId="77777777" w:rsidR="00BE0BB8" w:rsidRPr="00714421" w:rsidRDefault="00BE0BB8" w:rsidP="00BE0BB8">
      <w:pPr>
        <w:pStyle w:val="EndNoteBibliography"/>
        <w:spacing w:after="0"/>
        <w:ind w:left="720" w:hanging="720"/>
        <w:rPr>
          <w:sz w:val="22"/>
        </w:rPr>
      </w:pPr>
      <w:r w:rsidRPr="00714421">
        <w:rPr>
          <w:sz w:val="22"/>
        </w:rPr>
        <w:t xml:space="preserve">Helland, H., Strømme, T. B., &amp; Thomsen, J.-P. (2024). Social inequality in dropout rates in higher education: Denmark and Norway. </w:t>
      </w:r>
      <w:r w:rsidRPr="00714421">
        <w:rPr>
          <w:i/>
          <w:sz w:val="22"/>
        </w:rPr>
        <w:t>Studies in Higher Education</w:t>
      </w:r>
      <w:r w:rsidRPr="00714421">
        <w:rPr>
          <w:sz w:val="22"/>
        </w:rPr>
        <w:t xml:space="preserve">, 1-16. </w:t>
      </w:r>
    </w:p>
    <w:p w14:paraId="4CCBD2DA" w14:textId="77777777" w:rsidR="00BE0BB8" w:rsidRPr="00714421" w:rsidRDefault="00BE0BB8" w:rsidP="00BE0BB8">
      <w:pPr>
        <w:pStyle w:val="EndNoteBibliography"/>
        <w:spacing w:after="0"/>
        <w:ind w:left="720" w:hanging="720"/>
        <w:rPr>
          <w:sz w:val="22"/>
        </w:rPr>
      </w:pPr>
      <w:r w:rsidRPr="00714421">
        <w:rPr>
          <w:sz w:val="22"/>
        </w:rPr>
        <w:t>Hoxby, C. M. (2000). Peer effects in the classroom: Learning from gender and race variation. In: National Bureau of Economic Research Cambridge, Mass., USA.</w:t>
      </w:r>
    </w:p>
    <w:p w14:paraId="33753AC4" w14:textId="77777777" w:rsidR="00BE0BB8" w:rsidRPr="00714421" w:rsidRDefault="00BE0BB8" w:rsidP="00BE0BB8">
      <w:pPr>
        <w:pStyle w:val="EndNoteBibliography"/>
        <w:spacing w:after="0"/>
        <w:ind w:left="720" w:hanging="720"/>
        <w:rPr>
          <w:sz w:val="22"/>
        </w:rPr>
      </w:pPr>
      <w:r w:rsidRPr="00714421">
        <w:rPr>
          <w:sz w:val="22"/>
        </w:rPr>
        <w:t xml:space="preserve">Kim, T. E., Gendron, B., Fairborn, S. K., . . . Toro, R. I. (2011). Individual, peer, and school effects on math achievement and high school dropout. </w:t>
      </w:r>
      <w:r w:rsidRPr="00714421">
        <w:rPr>
          <w:i/>
          <w:sz w:val="22"/>
        </w:rPr>
        <w:t>Journal of emerging trends in educational research and policy studies</w:t>
      </w:r>
      <w:r w:rsidRPr="00714421">
        <w:rPr>
          <w:sz w:val="22"/>
        </w:rPr>
        <w:t>,</w:t>
      </w:r>
      <w:r w:rsidRPr="00714421">
        <w:rPr>
          <w:i/>
          <w:sz w:val="22"/>
        </w:rPr>
        <w:t xml:space="preserve"> 2</w:t>
      </w:r>
      <w:r w:rsidRPr="00714421">
        <w:rPr>
          <w:sz w:val="22"/>
        </w:rPr>
        <w:t xml:space="preserve">(4), 256-260. </w:t>
      </w:r>
    </w:p>
    <w:p w14:paraId="2C72C86A" w14:textId="77777777" w:rsidR="00BE0BB8" w:rsidRPr="00714421" w:rsidRDefault="00BE0BB8" w:rsidP="00BE0BB8">
      <w:pPr>
        <w:pStyle w:val="EndNoteBibliography"/>
        <w:spacing w:after="0"/>
        <w:ind w:left="720" w:hanging="720"/>
        <w:rPr>
          <w:sz w:val="22"/>
        </w:rPr>
      </w:pPr>
      <w:r w:rsidRPr="00714421">
        <w:rPr>
          <w:sz w:val="22"/>
        </w:rPr>
        <w:t xml:space="preserve">Kirkebøen, L. J. (2022). </w:t>
      </w:r>
      <w:r w:rsidRPr="00714421">
        <w:rPr>
          <w:i/>
          <w:sz w:val="22"/>
        </w:rPr>
        <w:t>School value-added and long-term student outcomes</w:t>
      </w:r>
      <w:r w:rsidRPr="00714421">
        <w:rPr>
          <w:sz w:val="22"/>
        </w:rPr>
        <w:t xml:space="preserve">. </w:t>
      </w:r>
    </w:p>
    <w:p w14:paraId="119E9A03" w14:textId="77777777" w:rsidR="00BE0BB8" w:rsidRPr="00714421" w:rsidRDefault="00BE0BB8" w:rsidP="00BE0BB8">
      <w:pPr>
        <w:pStyle w:val="EndNoteBibliography"/>
        <w:spacing w:after="0"/>
        <w:ind w:left="720" w:hanging="720"/>
        <w:rPr>
          <w:sz w:val="22"/>
        </w:rPr>
      </w:pPr>
      <w:r w:rsidRPr="00714421">
        <w:rPr>
          <w:sz w:val="22"/>
        </w:rPr>
        <w:t xml:space="preserve">Lavy, V., &amp; Schlosser, A. (2011). Mechanisms and impacts of gender peer effects at school. </w:t>
      </w:r>
      <w:r w:rsidRPr="00714421">
        <w:rPr>
          <w:i/>
          <w:sz w:val="22"/>
        </w:rPr>
        <w:t>American Economic Journal: Applied Economics</w:t>
      </w:r>
      <w:r w:rsidRPr="00714421">
        <w:rPr>
          <w:sz w:val="22"/>
        </w:rPr>
        <w:t>,</w:t>
      </w:r>
      <w:r w:rsidRPr="00714421">
        <w:rPr>
          <w:i/>
          <w:sz w:val="22"/>
        </w:rPr>
        <w:t xml:space="preserve"> 3</w:t>
      </w:r>
      <w:r w:rsidRPr="00714421">
        <w:rPr>
          <w:sz w:val="22"/>
        </w:rPr>
        <w:t xml:space="preserve">(2), 1-33. </w:t>
      </w:r>
    </w:p>
    <w:p w14:paraId="4191DCC0" w14:textId="77777777" w:rsidR="00BE0BB8" w:rsidRPr="00714421" w:rsidRDefault="00BE0BB8" w:rsidP="00BE0BB8">
      <w:pPr>
        <w:pStyle w:val="EndNoteBibliography"/>
        <w:spacing w:after="0"/>
        <w:ind w:left="720" w:hanging="720"/>
        <w:rPr>
          <w:sz w:val="22"/>
        </w:rPr>
      </w:pPr>
      <w:r w:rsidRPr="00714421">
        <w:rPr>
          <w:sz w:val="22"/>
        </w:rPr>
        <w:t xml:space="preserve">Leckie, G., &amp; Goldstein, H. (2019). The importance of adjusting for pupil background in school value‐added models: A study of Progress 8 and school accountability in England. </w:t>
      </w:r>
      <w:r w:rsidRPr="00714421">
        <w:rPr>
          <w:i/>
          <w:sz w:val="22"/>
        </w:rPr>
        <w:t>British Educational Research Journal</w:t>
      </w:r>
      <w:r w:rsidRPr="00714421">
        <w:rPr>
          <w:sz w:val="22"/>
        </w:rPr>
        <w:t>,</w:t>
      </w:r>
      <w:r w:rsidRPr="00714421">
        <w:rPr>
          <w:i/>
          <w:sz w:val="22"/>
        </w:rPr>
        <w:t xml:space="preserve"> 45</w:t>
      </w:r>
      <w:r w:rsidRPr="00714421">
        <w:rPr>
          <w:sz w:val="22"/>
        </w:rPr>
        <w:t xml:space="preserve">(3), 518-537. </w:t>
      </w:r>
    </w:p>
    <w:p w14:paraId="2DA6298C" w14:textId="77777777" w:rsidR="00BE0BB8" w:rsidRPr="00714421" w:rsidRDefault="00BE0BB8" w:rsidP="00BE0BB8">
      <w:pPr>
        <w:pStyle w:val="EndNoteBibliography"/>
        <w:spacing w:after="0"/>
        <w:ind w:left="720" w:hanging="720"/>
        <w:rPr>
          <w:sz w:val="22"/>
        </w:rPr>
      </w:pPr>
      <w:r w:rsidRPr="00714421">
        <w:rPr>
          <w:sz w:val="22"/>
        </w:rPr>
        <w:lastRenderedPageBreak/>
        <w:t xml:space="preserve">Lynch, M., &amp; Walsh, B. (1998). </w:t>
      </w:r>
      <w:r w:rsidRPr="00714421">
        <w:rPr>
          <w:i/>
          <w:sz w:val="22"/>
        </w:rPr>
        <w:t>Genetics and analysis of quantitative traits</w:t>
      </w:r>
      <w:r w:rsidRPr="00714421">
        <w:rPr>
          <w:sz w:val="22"/>
        </w:rPr>
        <w:t xml:space="preserve"> (Vol. 1). Sinauer Sunderland, MA. </w:t>
      </w:r>
    </w:p>
    <w:p w14:paraId="1648DDD7" w14:textId="77777777" w:rsidR="00BE0BB8" w:rsidRPr="00714421" w:rsidRDefault="00BE0BB8" w:rsidP="00BE0BB8">
      <w:pPr>
        <w:pStyle w:val="EndNoteBibliography"/>
        <w:spacing w:after="0"/>
        <w:ind w:left="720" w:hanging="720"/>
        <w:rPr>
          <w:sz w:val="22"/>
        </w:rPr>
      </w:pPr>
      <w:r w:rsidRPr="00714421">
        <w:rPr>
          <w:sz w:val="22"/>
        </w:rPr>
        <w:t xml:space="preserve">Manski, C. F. (1993). Identification of endogenous social effects: The reflection problem. </w:t>
      </w:r>
      <w:r w:rsidRPr="00714421">
        <w:rPr>
          <w:i/>
          <w:sz w:val="22"/>
        </w:rPr>
        <w:t>The review of economic studies</w:t>
      </w:r>
      <w:r w:rsidRPr="00714421">
        <w:rPr>
          <w:sz w:val="22"/>
        </w:rPr>
        <w:t>,</w:t>
      </w:r>
      <w:r w:rsidRPr="00714421">
        <w:rPr>
          <w:i/>
          <w:sz w:val="22"/>
        </w:rPr>
        <w:t xml:space="preserve"> 60</w:t>
      </w:r>
      <w:r w:rsidRPr="00714421">
        <w:rPr>
          <w:sz w:val="22"/>
        </w:rPr>
        <w:t xml:space="preserve">(3), 531-542. </w:t>
      </w:r>
    </w:p>
    <w:p w14:paraId="6E3C0306" w14:textId="77777777" w:rsidR="00BE0BB8" w:rsidRPr="00714421" w:rsidRDefault="00BE0BB8" w:rsidP="00BE0BB8">
      <w:pPr>
        <w:pStyle w:val="EndNoteBibliography"/>
        <w:spacing w:after="0"/>
        <w:ind w:left="720" w:hanging="720"/>
        <w:rPr>
          <w:sz w:val="22"/>
        </w:rPr>
      </w:pPr>
      <w:r w:rsidRPr="00714421">
        <w:rPr>
          <w:sz w:val="22"/>
        </w:rPr>
        <w:t xml:space="preserve">Manuck, S. B., &amp; McCaffery, J. M. (2014). Gene-environment interaction. </w:t>
      </w:r>
      <w:r w:rsidRPr="00714421">
        <w:rPr>
          <w:i/>
          <w:sz w:val="22"/>
        </w:rPr>
        <w:t>Annual review of psychology</w:t>
      </w:r>
      <w:r w:rsidRPr="00714421">
        <w:rPr>
          <w:sz w:val="22"/>
        </w:rPr>
        <w:t>,</w:t>
      </w:r>
      <w:r w:rsidRPr="00714421">
        <w:rPr>
          <w:i/>
          <w:sz w:val="22"/>
        </w:rPr>
        <w:t xml:space="preserve"> 65</w:t>
      </w:r>
      <w:r w:rsidRPr="00714421">
        <w:rPr>
          <w:sz w:val="22"/>
        </w:rPr>
        <w:t xml:space="preserve">(1), 41-70. </w:t>
      </w:r>
    </w:p>
    <w:p w14:paraId="16A195F0" w14:textId="77777777" w:rsidR="00BE0BB8" w:rsidRPr="00714421" w:rsidRDefault="00BE0BB8" w:rsidP="00BE0BB8">
      <w:pPr>
        <w:pStyle w:val="EndNoteBibliography"/>
        <w:spacing w:after="0"/>
        <w:ind w:left="720" w:hanging="720"/>
        <w:rPr>
          <w:sz w:val="22"/>
        </w:rPr>
      </w:pPr>
      <w:r w:rsidRPr="00714421">
        <w:rPr>
          <w:sz w:val="22"/>
        </w:rPr>
        <w:t xml:space="preserve">McMahon, W. W., &amp; Oketch, M. (2013). Education's effects on individual life chances and on development: An overview. </w:t>
      </w:r>
      <w:r w:rsidRPr="00714421">
        <w:rPr>
          <w:i/>
          <w:sz w:val="22"/>
        </w:rPr>
        <w:t>British Journal of Educational Studies</w:t>
      </w:r>
      <w:r w:rsidRPr="00714421">
        <w:rPr>
          <w:sz w:val="22"/>
        </w:rPr>
        <w:t>,</w:t>
      </w:r>
      <w:r w:rsidRPr="00714421">
        <w:rPr>
          <w:i/>
          <w:sz w:val="22"/>
        </w:rPr>
        <w:t xml:space="preserve"> 61</w:t>
      </w:r>
      <w:r w:rsidRPr="00714421">
        <w:rPr>
          <w:sz w:val="22"/>
        </w:rPr>
        <w:t xml:space="preserve">(1), 79-107. </w:t>
      </w:r>
    </w:p>
    <w:p w14:paraId="5E0F5A45" w14:textId="77777777" w:rsidR="00BE0BB8" w:rsidRPr="00897E90" w:rsidRDefault="00BE0BB8" w:rsidP="00BE0BB8">
      <w:pPr>
        <w:pStyle w:val="EndNoteBibliography"/>
        <w:spacing w:after="0"/>
        <w:ind w:left="720" w:hanging="720"/>
        <w:rPr>
          <w:sz w:val="22"/>
          <w:lang w:val="nb-NO"/>
        </w:rPr>
      </w:pPr>
      <w:r w:rsidRPr="00714421">
        <w:rPr>
          <w:sz w:val="22"/>
        </w:rPr>
        <w:t xml:space="preserve">McNeish, D., &amp; Kelley, K. (2019). Fixed effects models versus mixed effects models for clustered data: Reviewing the approaches, disentangling the differences, and making recommendations. </w:t>
      </w:r>
      <w:r w:rsidRPr="00897E90">
        <w:rPr>
          <w:i/>
          <w:sz w:val="22"/>
          <w:lang w:val="nb-NO"/>
        </w:rPr>
        <w:t>Psychological methods</w:t>
      </w:r>
      <w:r w:rsidRPr="00897E90">
        <w:rPr>
          <w:sz w:val="22"/>
          <w:lang w:val="nb-NO"/>
        </w:rPr>
        <w:t>,</w:t>
      </w:r>
      <w:r w:rsidRPr="00897E90">
        <w:rPr>
          <w:i/>
          <w:sz w:val="22"/>
          <w:lang w:val="nb-NO"/>
        </w:rPr>
        <w:t xml:space="preserve"> 24</w:t>
      </w:r>
      <w:r w:rsidRPr="00897E90">
        <w:rPr>
          <w:sz w:val="22"/>
          <w:lang w:val="nb-NO"/>
        </w:rPr>
        <w:t xml:space="preserve">(1), 20. </w:t>
      </w:r>
    </w:p>
    <w:p w14:paraId="1E28969A" w14:textId="130B4D10" w:rsidR="00BE0BB8" w:rsidRPr="00897E90" w:rsidRDefault="00BE0BB8" w:rsidP="00BE0BB8">
      <w:pPr>
        <w:pStyle w:val="EndNoteBibliography"/>
        <w:spacing w:after="0"/>
        <w:ind w:left="720" w:hanging="720"/>
        <w:rPr>
          <w:sz w:val="22"/>
          <w:lang w:val="nb-NO"/>
        </w:rPr>
      </w:pPr>
      <w:r w:rsidRPr="00897E90">
        <w:rPr>
          <w:sz w:val="22"/>
          <w:lang w:val="nb-NO"/>
        </w:rPr>
        <w:t xml:space="preserve">OECD. (2025). </w:t>
      </w:r>
      <w:r w:rsidRPr="00897E90">
        <w:rPr>
          <w:i/>
          <w:sz w:val="22"/>
          <w:lang w:val="nb-NO"/>
        </w:rPr>
        <w:t>Education at a Glance 2025: OECD Indicators</w:t>
      </w:r>
      <w:r w:rsidRPr="00897E90">
        <w:rPr>
          <w:sz w:val="22"/>
          <w:lang w:val="nb-NO"/>
        </w:rPr>
        <w:t xml:space="preserve">. </w:t>
      </w:r>
      <w:hyperlink r:id="rId13" w:history="1">
        <w:r w:rsidRPr="00897E90">
          <w:rPr>
            <w:rStyle w:val="Hyperlink"/>
            <w:sz w:val="22"/>
            <w:lang w:val="nb-NO"/>
          </w:rPr>
          <w:t>https://doi.org/10.1787/1c0d9c79-en</w:t>
        </w:r>
      </w:hyperlink>
    </w:p>
    <w:p w14:paraId="552DF2CF" w14:textId="72766FF0" w:rsidR="00BE0BB8" w:rsidRPr="00897E90" w:rsidRDefault="00BE0BB8" w:rsidP="00BE0BB8">
      <w:pPr>
        <w:pStyle w:val="EndNoteBibliography"/>
        <w:spacing w:after="0"/>
        <w:ind w:left="720" w:hanging="720"/>
        <w:rPr>
          <w:sz w:val="22"/>
          <w:lang w:val="nb-NO"/>
        </w:rPr>
      </w:pPr>
      <w:r w:rsidRPr="00897E90">
        <w:rPr>
          <w:sz w:val="22"/>
          <w:lang w:val="nb-NO"/>
        </w:rPr>
        <w:t xml:space="preserve">Lov om grunnskolen og den videregående opplæringa (LOV-1998-07-17-61), (1998). </w:t>
      </w:r>
      <w:hyperlink r:id="rId14" w:anchor="%C2%A78-1" w:history="1">
        <w:r w:rsidRPr="00897E90">
          <w:rPr>
            <w:rStyle w:val="Hyperlink"/>
            <w:sz w:val="22"/>
            <w:lang w:val="nb-NO"/>
          </w:rPr>
          <w:t>https://lovdata.no/dokument/NLO/lov/1998-07-17-61/KAPITTEL_9#%C2%A78-1</w:t>
        </w:r>
      </w:hyperlink>
    </w:p>
    <w:p w14:paraId="709B8C49" w14:textId="77777777" w:rsidR="00BE0BB8" w:rsidRPr="00714421" w:rsidRDefault="00BE0BB8" w:rsidP="00BE0BB8">
      <w:pPr>
        <w:pStyle w:val="EndNoteBibliography"/>
        <w:spacing w:after="0"/>
        <w:ind w:left="720" w:hanging="720"/>
        <w:rPr>
          <w:sz w:val="22"/>
        </w:rPr>
      </w:pPr>
      <w:r w:rsidRPr="00714421">
        <w:rPr>
          <w:sz w:val="22"/>
        </w:rPr>
        <w:t xml:space="preserve">Pluess, M. (2015). Individual differences in environmental sensitivity. </w:t>
      </w:r>
      <w:r w:rsidRPr="00714421">
        <w:rPr>
          <w:i/>
          <w:sz w:val="22"/>
        </w:rPr>
        <w:t>Child development perspectives</w:t>
      </w:r>
      <w:r w:rsidRPr="00714421">
        <w:rPr>
          <w:sz w:val="22"/>
        </w:rPr>
        <w:t>,</w:t>
      </w:r>
      <w:r w:rsidRPr="00714421">
        <w:rPr>
          <w:i/>
          <w:sz w:val="22"/>
        </w:rPr>
        <w:t xml:space="preserve"> 9</w:t>
      </w:r>
      <w:r w:rsidRPr="00714421">
        <w:rPr>
          <w:sz w:val="22"/>
        </w:rPr>
        <w:t xml:space="preserve">(3), 138-143. </w:t>
      </w:r>
    </w:p>
    <w:p w14:paraId="6F1558AC" w14:textId="333415AA" w:rsidR="00BE0BB8" w:rsidRPr="00714421" w:rsidRDefault="00BE0BB8" w:rsidP="00BE0BB8">
      <w:pPr>
        <w:pStyle w:val="EndNoteBibliography"/>
        <w:spacing w:after="0"/>
        <w:ind w:left="720" w:hanging="720"/>
        <w:rPr>
          <w:sz w:val="22"/>
        </w:rPr>
      </w:pPr>
      <w:r w:rsidRPr="00714421">
        <w:rPr>
          <w:sz w:val="22"/>
        </w:rPr>
        <w:t xml:space="preserve">Polderman, T. J., Benyamin, B., De Leeuw, C. A., . . . Posthuma, D. (2015). Meta-analysis of the heritability of human traits based on fifty years of twin studies. </w:t>
      </w:r>
      <w:r w:rsidRPr="00714421">
        <w:rPr>
          <w:i/>
          <w:sz w:val="22"/>
        </w:rPr>
        <w:t>Nature genetics</w:t>
      </w:r>
      <w:r w:rsidRPr="00714421">
        <w:rPr>
          <w:sz w:val="22"/>
        </w:rPr>
        <w:t>,</w:t>
      </w:r>
      <w:r w:rsidRPr="00714421">
        <w:rPr>
          <w:i/>
          <w:sz w:val="22"/>
        </w:rPr>
        <w:t xml:space="preserve"> 47</w:t>
      </w:r>
      <w:r w:rsidRPr="00714421">
        <w:rPr>
          <w:sz w:val="22"/>
        </w:rPr>
        <w:t xml:space="preserve">(7), 702. </w:t>
      </w:r>
      <w:hyperlink r:id="rId15" w:history="1">
        <w:r w:rsidRPr="00714421">
          <w:rPr>
            <w:rStyle w:val="Hyperlink"/>
            <w:sz w:val="22"/>
          </w:rPr>
          <w:t>https://doi.org/10.1038/ng.3285</w:t>
        </w:r>
      </w:hyperlink>
      <w:r w:rsidRPr="00714421">
        <w:rPr>
          <w:sz w:val="22"/>
        </w:rPr>
        <w:t xml:space="preserve"> </w:t>
      </w:r>
    </w:p>
    <w:p w14:paraId="58F4135C" w14:textId="77777777" w:rsidR="00BE0BB8" w:rsidRPr="00714421" w:rsidRDefault="00BE0BB8" w:rsidP="00BE0BB8">
      <w:pPr>
        <w:pStyle w:val="EndNoteBibliography"/>
        <w:spacing w:after="0"/>
        <w:ind w:left="720" w:hanging="720"/>
        <w:rPr>
          <w:sz w:val="22"/>
        </w:rPr>
      </w:pPr>
      <w:r w:rsidRPr="00714421">
        <w:rPr>
          <w:sz w:val="22"/>
        </w:rPr>
        <w:t xml:space="preserve">Sacerdote, B. (2011). Peer effects in education: How might they work, how big are they and how much do we know thus far? In </w:t>
      </w:r>
      <w:r w:rsidRPr="00714421">
        <w:rPr>
          <w:i/>
          <w:sz w:val="22"/>
        </w:rPr>
        <w:t>Handbook of the Economics of Education</w:t>
      </w:r>
      <w:r w:rsidRPr="00714421">
        <w:rPr>
          <w:sz w:val="22"/>
        </w:rPr>
        <w:t xml:space="preserve"> (Vol. 3, pp. 249-277). Elsevier. </w:t>
      </w:r>
    </w:p>
    <w:p w14:paraId="5F28139F" w14:textId="77777777" w:rsidR="00BE0BB8" w:rsidRPr="00714421" w:rsidRDefault="00BE0BB8" w:rsidP="00BE0BB8">
      <w:pPr>
        <w:pStyle w:val="EndNoteBibliography"/>
        <w:spacing w:after="0"/>
        <w:ind w:left="720" w:hanging="720"/>
        <w:rPr>
          <w:sz w:val="22"/>
        </w:rPr>
      </w:pPr>
      <w:r w:rsidRPr="00714421">
        <w:rPr>
          <w:sz w:val="22"/>
        </w:rPr>
        <w:t xml:space="preserve">Sandsør, A. M. J., Zachrisson, H. D., Karoly, L. A., . . . Dearing, E. (2023). The widening achievement gap between rich and poor in a Nordic country. </w:t>
      </w:r>
      <w:r w:rsidRPr="00714421">
        <w:rPr>
          <w:i/>
          <w:sz w:val="22"/>
        </w:rPr>
        <w:t>Educational Researcher</w:t>
      </w:r>
      <w:r w:rsidRPr="00714421">
        <w:rPr>
          <w:sz w:val="22"/>
        </w:rPr>
        <w:t>,</w:t>
      </w:r>
      <w:r w:rsidRPr="00714421">
        <w:rPr>
          <w:i/>
          <w:sz w:val="22"/>
        </w:rPr>
        <w:t xml:space="preserve"> 52</w:t>
      </w:r>
      <w:r w:rsidRPr="00714421">
        <w:rPr>
          <w:sz w:val="22"/>
        </w:rPr>
        <w:t xml:space="preserve">(4), 195-205. </w:t>
      </w:r>
    </w:p>
    <w:p w14:paraId="46155474" w14:textId="77777777" w:rsidR="00BE0BB8" w:rsidRPr="00714421" w:rsidRDefault="00BE0BB8" w:rsidP="00BE0BB8">
      <w:pPr>
        <w:pStyle w:val="EndNoteBibliography"/>
        <w:spacing w:after="0"/>
        <w:ind w:left="720" w:hanging="720"/>
        <w:rPr>
          <w:sz w:val="22"/>
        </w:rPr>
      </w:pPr>
      <w:r w:rsidRPr="00714421">
        <w:rPr>
          <w:sz w:val="22"/>
        </w:rPr>
        <w:t xml:space="preserve">Scarr, S. (1992). Developmental theories for the 1990s: Development and individual differences. </w:t>
      </w:r>
      <w:r w:rsidRPr="00714421">
        <w:rPr>
          <w:i/>
          <w:sz w:val="22"/>
        </w:rPr>
        <w:t>Child development</w:t>
      </w:r>
      <w:r w:rsidRPr="00714421">
        <w:rPr>
          <w:sz w:val="22"/>
        </w:rPr>
        <w:t>,</w:t>
      </w:r>
      <w:r w:rsidRPr="00714421">
        <w:rPr>
          <w:i/>
          <w:sz w:val="22"/>
        </w:rPr>
        <w:t xml:space="preserve"> 63</w:t>
      </w:r>
      <w:r w:rsidRPr="00714421">
        <w:rPr>
          <w:sz w:val="22"/>
        </w:rPr>
        <w:t xml:space="preserve">(1), 1-19. </w:t>
      </w:r>
    </w:p>
    <w:p w14:paraId="647EE8AC" w14:textId="77777777" w:rsidR="00BE0BB8" w:rsidRPr="00714421" w:rsidRDefault="00BE0BB8" w:rsidP="00BE0BB8">
      <w:pPr>
        <w:pStyle w:val="EndNoteBibliography"/>
        <w:spacing w:after="0"/>
        <w:ind w:left="720" w:hanging="720"/>
        <w:rPr>
          <w:sz w:val="22"/>
        </w:rPr>
      </w:pPr>
      <w:r w:rsidRPr="00714421">
        <w:rPr>
          <w:sz w:val="22"/>
        </w:rPr>
        <w:t xml:space="preserve">Uffelmann, E., Huang, Q. Q., Munung, N. S., . . . Posthuma, D. (2021). Genome-wide association studies. </w:t>
      </w:r>
      <w:r w:rsidRPr="00714421">
        <w:rPr>
          <w:i/>
          <w:sz w:val="22"/>
        </w:rPr>
        <w:t>Nature Reviews Methods Primers</w:t>
      </w:r>
      <w:r w:rsidRPr="00714421">
        <w:rPr>
          <w:sz w:val="22"/>
        </w:rPr>
        <w:t>,</w:t>
      </w:r>
      <w:r w:rsidRPr="00714421">
        <w:rPr>
          <w:i/>
          <w:sz w:val="22"/>
        </w:rPr>
        <w:t xml:space="preserve"> 1</w:t>
      </w:r>
      <w:r w:rsidRPr="00714421">
        <w:rPr>
          <w:sz w:val="22"/>
        </w:rPr>
        <w:t xml:space="preserve">(1), 59. </w:t>
      </w:r>
    </w:p>
    <w:p w14:paraId="6D0FC2E3" w14:textId="3F6AB7E4" w:rsidR="00BE0BB8" w:rsidRPr="00714421" w:rsidRDefault="00BE0BB8" w:rsidP="00BE0BB8">
      <w:pPr>
        <w:pStyle w:val="EndNoteBibliography"/>
        <w:spacing w:after="0"/>
        <w:ind w:left="720" w:hanging="720"/>
        <w:rPr>
          <w:sz w:val="22"/>
        </w:rPr>
      </w:pPr>
      <w:r w:rsidRPr="00714421">
        <w:rPr>
          <w:sz w:val="22"/>
        </w:rPr>
        <w:t xml:space="preserve">Valstad, M., Eilertsen, E., Ayorech, Z., . . . Ystrom, E. (2025). </w:t>
      </w:r>
      <w:r w:rsidRPr="00714421">
        <w:rPr>
          <w:i/>
          <w:sz w:val="22"/>
        </w:rPr>
        <w:t>Indirect genetic effects of siblings</w:t>
      </w:r>
      <w:r w:rsidRPr="00714421">
        <w:rPr>
          <w:sz w:val="22"/>
        </w:rPr>
        <w:t xml:space="preserve">. </w:t>
      </w:r>
      <w:hyperlink r:id="rId16" w:history="1">
        <w:r w:rsidRPr="00714421">
          <w:rPr>
            <w:rStyle w:val="Hyperlink"/>
            <w:sz w:val="22"/>
          </w:rPr>
          <w:t>https://doi.org/10.31234/osf.io/b4c76_v1</w:t>
        </w:r>
      </w:hyperlink>
    </w:p>
    <w:p w14:paraId="759D6CC3" w14:textId="77777777" w:rsidR="00BE0BB8" w:rsidRPr="00714421" w:rsidRDefault="00BE0BB8" w:rsidP="00BE0BB8">
      <w:pPr>
        <w:pStyle w:val="EndNoteBibliography"/>
        <w:spacing w:after="0"/>
        <w:ind w:left="720" w:hanging="720"/>
        <w:rPr>
          <w:sz w:val="22"/>
        </w:rPr>
      </w:pPr>
      <w:r w:rsidRPr="00714421">
        <w:rPr>
          <w:sz w:val="22"/>
        </w:rPr>
        <w:t xml:space="preserve">Wang, X. S., Perry, L. B., Malpique, A., . . . Ide, T. (2023). Factors predicting mathematics achievement in PISA: a systematic review. </w:t>
      </w:r>
      <w:r w:rsidRPr="00714421">
        <w:rPr>
          <w:i/>
          <w:sz w:val="22"/>
        </w:rPr>
        <w:t>Large-Scale Assessments in Education</w:t>
      </w:r>
      <w:r w:rsidRPr="00714421">
        <w:rPr>
          <w:sz w:val="22"/>
        </w:rPr>
        <w:t>,</w:t>
      </w:r>
      <w:r w:rsidRPr="00714421">
        <w:rPr>
          <w:i/>
          <w:sz w:val="22"/>
        </w:rPr>
        <w:t xml:space="preserve"> 11</w:t>
      </w:r>
      <w:r w:rsidRPr="00714421">
        <w:rPr>
          <w:sz w:val="22"/>
        </w:rPr>
        <w:t xml:space="preserve">(1), 24. </w:t>
      </w:r>
    </w:p>
    <w:p w14:paraId="70FD730A" w14:textId="77777777" w:rsidR="00BE0BB8" w:rsidRPr="00714421" w:rsidRDefault="00BE0BB8" w:rsidP="00BE0BB8">
      <w:pPr>
        <w:pStyle w:val="EndNoteBibliography"/>
        <w:spacing w:after="0"/>
        <w:ind w:left="720" w:hanging="720"/>
        <w:rPr>
          <w:sz w:val="22"/>
        </w:rPr>
      </w:pPr>
      <w:r w:rsidRPr="00714421">
        <w:rPr>
          <w:sz w:val="22"/>
        </w:rPr>
        <w:t xml:space="preserve">Young, A. I., Benonisdottir, S., Przeworski, M., . . . Kong, A. (2019). Deconstructing the sources of genotype-phenotype associations in humans. </w:t>
      </w:r>
      <w:r w:rsidRPr="00714421">
        <w:rPr>
          <w:i/>
          <w:sz w:val="22"/>
        </w:rPr>
        <w:t>Science</w:t>
      </w:r>
      <w:r w:rsidRPr="00714421">
        <w:rPr>
          <w:sz w:val="22"/>
        </w:rPr>
        <w:t>,</w:t>
      </w:r>
      <w:r w:rsidRPr="00714421">
        <w:rPr>
          <w:i/>
          <w:sz w:val="22"/>
        </w:rPr>
        <w:t xml:space="preserve"> 365</w:t>
      </w:r>
      <w:r w:rsidRPr="00714421">
        <w:rPr>
          <w:sz w:val="22"/>
        </w:rPr>
        <w:t xml:space="preserve">(6460), 1396-1400. </w:t>
      </w:r>
    </w:p>
    <w:p w14:paraId="72E7A4BA" w14:textId="77777777" w:rsidR="00BE0BB8" w:rsidRPr="00714421" w:rsidRDefault="00BE0BB8" w:rsidP="00BE0BB8">
      <w:pPr>
        <w:pStyle w:val="EndNoteBibliography"/>
        <w:ind w:left="720" w:hanging="720"/>
        <w:rPr>
          <w:sz w:val="22"/>
        </w:rPr>
      </w:pPr>
      <w:r w:rsidRPr="00714421">
        <w:rPr>
          <w:sz w:val="22"/>
        </w:rPr>
        <w:t xml:space="preserve">Zimmerman, D. J. (2003). Peer effects in academic outcomes: Evidence from a natural experiment. </w:t>
      </w:r>
      <w:r w:rsidRPr="00714421">
        <w:rPr>
          <w:i/>
          <w:sz w:val="22"/>
        </w:rPr>
        <w:t>Review of Economics and statistics</w:t>
      </w:r>
      <w:r w:rsidRPr="00714421">
        <w:rPr>
          <w:sz w:val="22"/>
        </w:rPr>
        <w:t>,</w:t>
      </w:r>
      <w:r w:rsidRPr="00714421">
        <w:rPr>
          <w:i/>
          <w:sz w:val="22"/>
        </w:rPr>
        <w:t xml:space="preserve"> 85</w:t>
      </w:r>
      <w:r w:rsidRPr="00714421">
        <w:rPr>
          <w:sz w:val="22"/>
        </w:rPr>
        <w:t xml:space="preserve">(1), 9-23. </w:t>
      </w:r>
    </w:p>
    <w:p w14:paraId="79EB185A" w14:textId="368DA45F" w:rsidR="00A734E8" w:rsidRPr="00714421" w:rsidRDefault="00D93331" w:rsidP="008D253D">
      <w:pPr>
        <w:jc w:val="both"/>
        <w:rPr>
          <w:sz w:val="22"/>
          <w:szCs w:val="22"/>
        </w:rPr>
      </w:pPr>
      <w:r w:rsidRPr="00714421">
        <w:rPr>
          <w:sz w:val="22"/>
          <w:szCs w:val="22"/>
        </w:rPr>
        <w:fldChar w:fldCharType="end"/>
      </w:r>
    </w:p>
    <w:sectPr w:rsidR="00A734E8" w:rsidRPr="00714421" w:rsidSect="00152965">
      <w:headerReference w:type="default" r:id="rId17"/>
      <w:footerReference w:type="even" r:id="rId18"/>
      <w:footerReference w:type="default" r:id="rId19"/>
      <w:headerReference w:type="first" r:id="rId20"/>
      <w:footerReference w:type="first" r:id="rId21"/>
      <w:type w:val="continuous"/>
      <w:pgSz w:w="11906" w:h="16838" w:code="9"/>
      <w:pgMar w:top="851" w:right="1134" w:bottom="851" w:left="1134" w:header="539" w:footer="567" w:gutter="0"/>
      <w:cols w:space="709"/>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87159" w14:textId="77777777" w:rsidR="007538CA" w:rsidRDefault="007538CA">
      <w:r>
        <w:separator/>
      </w:r>
    </w:p>
  </w:endnote>
  <w:endnote w:type="continuationSeparator" w:id="0">
    <w:p w14:paraId="102980E7" w14:textId="77777777" w:rsidR="007538CA" w:rsidRDefault="007538CA">
      <w:r>
        <w:continuationSeparator/>
      </w:r>
    </w:p>
  </w:endnote>
  <w:endnote w:type="continuationNotice" w:id="1">
    <w:p w14:paraId="554B22A8" w14:textId="77777777" w:rsidR="007538CA" w:rsidRDefault="007538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E971" w14:textId="77777777" w:rsidR="000D2216" w:rsidRDefault="000D2216" w:rsidP="00387E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A474A3" w14:textId="77777777" w:rsidR="000D2216" w:rsidRDefault="000D22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630D" w14:textId="77777777" w:rsidR="000D2216" w:rsidRDefault="000D2216" w:rsidP="00387E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C63E6">
      <w:rPr>
        <w:rStyle w:val="PageNumber"/>
        <w:noProof/>
      </w:rPr>
      <w:t>1</w:t>
    </w:r>
    <w:r>
      <w:rPr>
        <w:rStyle w:val="PageNumber"/>
      </w:rPr>
      <w:fldChar w:fldCharType="end"/>
    </w:r>
  </w:p>
  <w:p w14:paraId="3FFDBECE" w14:textId="77777777" w:rsidR="000D2216" w:rsidRDefault="000D22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9BD25" w14:textId="77777777" w:rsidR="00AF1A83" w:rsidRDefault="00AF1A83" w:rsidP="00AF1A83">
    <w:pPr>
      <w:pStyle w:val="Footer"/>
      <w:jc w:val="right"/>
    </w:pPr>
    <w:r>
      <w:rPr>
        <w:rStyle w:val="PageNumber"/>
      </w:rPr>
      <w:fldChar w:fldCharType="begin"/>
    </w:r>
    <w:r>
      <w:rPr>
        <w:rStyle w:val="PageNumber"/>
      </w:rPr>
      <w:instrText xml:space="preserve"> PAGE </w:instrText>
    </w:r>
    <w:r>
      <w:rPr>
        <w:rStyle w:val="PageNumber"/>
      </w:rPr>
      <w:fldChar w:fldCharType="separate"/>
    </w:r>
    <w:r w:rsidR="0007332D">
      <w:rPr>
        <w:rStyle w:val="PageNumber"/>
        <w:noProof/>
      </w:rPr>
      <w:t>1</w:t>
    </w:r>
    <w:r>
      <w:rPr>
        <w:rStyle w:val="PageNumber"/>
      </w:rPr>
      <w:fldChar w:fldCharType="end"/>
    </w:r>
    <w:r>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22EFA" w14:textId="77777777" w:rsidR="007538CA" w:rsidRDefault="007538CA">
      <w:r>
        <w:separator/>
      </w:r>
    </w:p>
  </w:footnote>
  <w:footnote w:type="continuationSeparator" w:id="0">
    <w:p w14:paraId="2A3E6F2C" w14:textId="77777777" w:rsidR="007538CA" w:rsidRDefault="007538CA">
      <w:r>
        <w:continuationSeparator/>
      </w:r>
    </w:p>
  </w:footnote>
  <w:footnote w:type="continuationNotice" w:id="1">
    <w:p w14:paraId="65A1DF5A" w14:textId="77777777" w:rsidR="007538CA" w:rsidRDefault="007538CA"/>
  </w:footnote>
  <w:footnote w:id="2">
    <w:p w14:paraId="496DBB91" w14:textId="77777777" w:rsidR="002C3E7E" w:rsidRDefault="00B82B2B" w:rsidP="00971A72">
      <w:pPr>
        <w:pStyle w:val="FootnoteText"/>
        <w:jc w:val="both"/>
      </w:pPr>
      <w:r w:rsidRPr="00914B6C">
        <w:rPr>
          <w:rStyle w:val="FootnoteReference"/>
        </w:rPr>
        <w:footnoteRef/>
      </w:r>
      <w:r w:rsidRPr="00914B6C">
        <w:t xml:space="preserve"> </w:t>
      </w:r>
      <w:r w:rsidR="004A1634" w:rsidRPr="00914B6C">
        <w:t>Instructions for</w:t>
      </w:r>
      <w:r w:rsidRPr="00914B6C">
        <w:t xml:space="preserve"> completing Part</w:t>
      </w:r>
      <w:r w:rsidR="004A1634" w:rsidRPr="00914B6C">
        <w:t xml:space="preserve"> </w:t>
      </w:r>
      <w:r w:rsidRPr="00914B6C">
        <w:t>B</w:t>
      </w:r>
      <w:r w:rsidR="005742A0" w:rsidRPr="00914B6C">
        <w:t>1</w:t>
      </w:r>
      <w:r w:rsidR="00DA2DC4" w:rsidRPr="00914B6C">
        <w:t xml:space="preserve"> </w:t>
      </w:r>
      <w:r w:rsidRPr="00914B6C">
        <w:t xml:space="preserve">can be found in the </w:t>
      </w:r>
      <w:r w:rsidR="00AC00C7">
        <w:t>‘</w:t>
      </w:r>
      <w:r w:rsidR="006648C0">
        <w:rPr>
          <w:i/>
        </w:rPr>
        <w:t xml:space="preserve">Information </w:t>
      </w:r>
      <w:r w:rsidR="009C60B8">
        <w:rPr>
          <w:i/>
        </w:rPr>
        <w:t xml:space="preserve">for Applicants </w:t>
      </w:r>
      <w:r w:rsidR="00A44938">
        <w:rPr>
          <w:i/>
        </w:rPr>
        <w:t>to the Starting and Consolidator</w:t>
      </w:r>
      <w:r w:rsidR="002A47BB">
        <w:rPr>
          <w:i/>
        </w:rPr>
        <w:t xml:space="preserve"> </w:t>
      </w:r>
      <w:r w:rsidR="00111416">
        <w:rPr>
          <w:i/>
        </w:rPr>
        <w:t>Grant 20</w:t>
      </w:r>
      <w:r w:rsidR="00986A46">
        <w:rPr>
          <w:i/>
        </w:rPr>
        <w:t>2</w:t>
      </w:r>
      <w:r w:rsidR="003B414E">
        <w:rPr>
          <w:i/>
        </w:rPr>
        <w:t>6</w:t>
      </w:r>
      <w:r w:rsidR="009C60B8">
        <w:rPr>
          <w:i/>
        </w:rPr>
        <w:t xml:space="preserve"> Call</w:t>
      </w:r>
      <w:r w:rsidR="00A44938">
        <w:rPr>
          <w:i/>
        </w:rPr>
        <w:t>s</w:t>
      </w:r>
      <w:r w:rsidR="009C60B8">
        <w:rPr>
          <w:i/>
        </w:rPr>
        <w:t>’</w:t>
      </w:r>
      <w:r w:rsidR="00DA2DC4" w:rsidRPr="009C60B8">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58707" w14:textId="4CC82435" w:rsidR="0007332D" w:rsidRPr="00270E21" w:rsidRDefault="006822B0" w:rsidP="00270E21">
    <w:pPr>
      <w:pStyle w:val="Header"/>
      <w:rPr>
        <w:i/>
        <w:sz w:val="22"/>
        <w:szCs w:val="22"/>
      </w:rPr>
    </w:pPr>
    <w:r>
      <w:rPr>
        <w:i/>
        <w:sz w:val="22"/>
        <w:szCs w:val="22"/>
      </w:rPr>
      <w:t>Eilertsen</w:t>
    </w:r>
    <w:r w:rsidR="00270E21" w:rsidRPr="00270E21">
      <w:rPr>
        <w:sz w:val="22"/>
        <w:szCs w:val="22"/>
      </w:rPr>
      <w:tab/>
      <w:t>Part B</w:t>
    </w:r>
    <w:r w:rsidR="005742A0">
      <w:rPr>
        <w:sz w:val="22"/>
        <w:szCs w:val="22"/>
      </w:rPr>
      <w:t>1</w:t>
    </w:r>
    <w:r w:rsidR="00270E21" w:rsidRPr="00270E21">
      <w:rPr>
        <w:sz w:val="22"/>
        <w:szCs w:val="22"/>
      </w:rPr>
      <w:tab/>
    </w:r>
    <w:r>
      <w:rPr>
        <w:sz w:val="22"/>
        <w:szCs w:val="22"/>
      </w:rPr>
      <w:t>DePeer</w:t>
    </w:r>
    <w:r w:rsidR="0062473C" w:rsidRPr="00270E21">
      <w:rPr>
        <w:i/>
        <w:sz w:val="22"/>
        <w:szCs w:val="22"/>
      </w:rPr>
      <w:t xml:space="preserve"> </w:t>
    </w:r>
  </w:p>
  <w:p w14:paraId="5D39CEB0" w14:textId="77777777" w:rsidR="000D2216" w:rsidRDefault="000D2216" w:rsidP="00C113D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BB4F2" w14:textId="77777777" w:rsidR="005D4BAE" w:rsidRPr="00A679BE" w:rsidRDefault="005D4BAE" w:rsidP="005D4BAE">
    <w:pPr>
      <w:pStyle w:val="Header"/>
      <w:jc w:val="right"/>
      <w:rPr>
        <w:sz w:val="20"/>
        <w:szCs w:val="20"/>
        <w:lang w:val="fr-CH"/>
      </w:rPr>
    </w:pPr>
    <w:r w:rsidRPr="00A679BE">
      <w:rPr>
        <w:sz w:val="20"/>
        <w:szCs w:val="20"/>
        <w:lang w:val="fr-CH"/>
      </w:rPr>
      <w:t>ACRONYM</w:t>
    </w:r>
  </w:p>
  <w:p w14:paraId="7E097397" w14:textId="77777777" w:rsidR="000D2216" w:rsidRDefault="000D2216" w:rsidP="00B373A4">
    <w:pPr>
      <w:pStyle w:val="Header"/>
      <w:jc w:val="right"/>
      <w:rPr>
        <w:rFonts w:ascii="Arial" w:hAnsi="Arial"/>
        <w:sz w:val="20"/>
        <w:szCs w:val="20"/>
        <w:lang w:val="fr-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FF"/>
    <w:lvl w:ilvl="0">
      <w:start w:val="1"/>
      <w:numFmt w:val="decimal"/>
      <w:pStyle w:val="ListBullet2"/>
      <w:lvlText w:val="%1."/>
      <w:lvlJc w:val="left"/>
      <w:pPr>
        <w:tabs>
          <w:tab w:val="num" w:pos="360"/>
        </w:tabs>
        <w:ind w:left="360" w:hanging="360"/>
      </w:pPr>
      <w:rPr>
        <w:rFonts w:cs="Times New Roman"/>
      </w:rPr>
    </w:lvl>
  </w:abstractNum>
  <w:abstractNum w:abstractNumId="1" w15:restartNumberingAfterBreak="0">
    <w:nsid w:val="FFFFFF89"/>
    <w:multiLevelType w:val="singleLevel"/>
    <w:tmpl w:val="FFFFFFFF"/>
    <w:lvl w:ilvl="0">
      <w:start w:val="1"/>
      <w:numFmt w:val="bullet"/>
      <w:pStyle w:val="ListBullet3"/>
      <w:lvlText w:val=""/>
      <w:lvlJc w:val="left"/>
      <w:pPr>
        <w:tabs>
          <w:tab w:val="num" w:pos="360"/>
        </w:tabs>
        <w:ind w:left="360" w:hanging="360"/>
      </w:pPr>
      <w:rPr>
        <w:rFonts w:ascii="Symbol" w:hAnsi="Symbol" w:hint="default"/>
      </w:rPr>
    </w:lvl>
  </w:abstractNum>
  <w:abstractNum w:abstractNumId="2" w15:restartNumberingAfterBreak="0">
    <w:nsid w:val="0A0C28D7"/>
    <w:multiLevelType w:val="multilevel"/>
    <w:tmpl w:val="FFFFFFFF"/>
    <w:lvl w:ilvl="0">
      <w:start w:val="1"/>
      <w:numFmt w:val="decimal"/>
      <w:lvlRestart w:val="0"/>
      <w:pStyle w:val="NumPar1"/>
      <w:lvlText w:val="%1."/>
      <w:lvlJc w:val="left"/>
      <w:pPr>
        <w:tabs>
          <w:tab w:val="num" w:pos="850"/>
        </w:tabs>
        <w:ind w:left="850" w:hanging="850"/>
      </w:pPr>
      <w:rPr>
        <w:rFonts w:cs="Times New Roman"/>
      </w:rPr>
    </w:lvl>
    <w:lvl w:ilvl="1">
      <w:start w:val="1"/>
      <w:numFmt w:val="decimal"/>
      <w:pStyle w:val="NumPar2"/>
      <w:lvlText w:val="%1.%2."/>
      <w:lvlJc w:val="left"/>
      <w:pPr>
        <w:tabs>
          <w:tab w:val="num" w:pos="850"/>
        </w:tabs>
        <w:ind w:left="850" w:hanging="850"/>
      </w:pPr>
      <w:rPr>
        <w:rFonts w:cs="Times New Roman"/>
      </w:rPr>
    </w:lvl>
    <w:lvl w:ilvl="2">
      <w:start w:val="1"/>
      <w:numFmt w:val="decimal"/>
      <w:pStyle w:val="NumPar3"/>
      <w:lvlText w:val="%1.%2.%3."/>
      <w:lvlJc w:val="left"/>
      <w:pPr>
        <w:tabs>
          <w:tab w:val="num" w:pos="850"/>
        </w:tabs>
        <w:ind w:left="850" w:hanging="850"/>
      </w:pPr>
      <w:rPr>
        <w:rFonts w:cs="Times New Roman"/>
      </w:rPr>
    </w:lvl>
    <w:lvl w:ilvl="3">
      <w:start w:val="1"/>
      <w:numFmt w:val="decimal"/>
      <w:pStyle w:val="NumPar4"/>
      <w:lvlText w:val="%1.%2.%3.%4."/>
      <w:lvlJc w:val="left"/>
      <w:pPr>
        <w:tabs>
          <w:tab w:val="num" w:pos="850"/>
        </w:tabs>
        <w:ind w:left="850" w:hanging="85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 w15:restartNumberingAfterBreak="0">
    <w:nsid w:val="0BFC770B"/>
    <w:multiLevelType w:val="hybridMultilevel"/>
    <w:tmpl w:val="FFFFFFFF"/>
    <w:lvl w:ilvl="0" w:tplc="08090001">
      <w:start w:val="1"/>
      <w:numFmt w:val="bullet"/>
      <w:lvlText w:val=""/>
      <w:lvlJc w:val="left"/>
      <w:pPr>
        <w:ind w:left="513" w:hanging="360"/>
      </w:pPr>
      <w:rPr>
        <w:rFonts w:ascii="Symbol" w:hAnsi="Symbol" w:hint="default"/>
      </w:rPr>
    </w:lvl>
    <w:lvl w:ilvl="1" w:tplc="08090003" w:tentative="1">
      <w:start w:val="1"/>
      <w:numFmt w:val="bullet"/>
      <w:lvlText w:val="o"/>
      <w:lvlJc w:val="left"/>
      <w:pPr>
        <w:ind w:left="1233" w:hanging="360"/>
      </w:pPr>
      <w:rPr>
        <w:rFonts w:ascii="Courier New" w:hAnsi="Courier New" w:hint="default"/>
      </w:rPr>
    </w:lvl>
    <w:lvl w:ilvl="2" w:tplc="08090005" w:tentative="1">
      <w:start w:val="1"/>
      <w:numFmt w:val="bullet"/>
      <w:lvlText w:val=""/>
      <w:lvlJc w:val="left"/>
      <w:pPr>
        <w:ind w:left="1953" w:hanging="360"/>
      </w:pPr>
      <w:rPr>
        <w:rFonts w:ascii="Wingdings" w:hAnsi="Wingdings" w:hint="default"/>
      </w:rPr>
    </w:lvl>
    <w:lvl w:ilvl="3" w:tplc="08090001" w:tentative="1">
      <w:start w:val="1"/>
      <w:numFmt w:val="bullet"/>
      <w:lvlText w:val=""/>
      <w:lvlJc w:val="left"/>
      <w:pPr>
        <w:ind w:left="2673" w:hanging="360"/>
      </w:pPr>
      <w:rPr>
        <w:rFonts w:ascii="Symbol" w:hAnsi="Symbol" w:hint="default"/>
      </w:rPr>
    </w:lvl>
    <w:lvl w:ilvl="4" w:tplc="08090003" w:tentative="1">
      <w:start w:val="1"/>
      <w:numFmt w:val="bullet"/>
      <w:lvlText w:val="o"/>
      <w:lvlJc w:val="left"/>
      <w:pPr>
        <w:ind w:left="3393" w:hanging="360"/>
      </w:pPr>
      <w:rPr>
        <w:rFonts w:ascii="Courier New" w:hAnsi="Courier New" w:hint="default"/>
      </w:rPr>
    </w:lvl>
    <w:lvl w:ilvl="5" w:tplc="08090005" w:tentative="1">
      <w:start w:val="1"/>
      <w:numFmt w:val="bullet"/>
      <w:lvlText w:val=""/>
      <w:lvlJc w:val="left"/>
      <w:pPr>
        <w:ind w:left="4113" w:hanging="360"/>
      </w:pPr>
      <w:rPr>
        <w:rFonts w:ascii="Wingdings" w:hAnsi="Wingdings" w:hint="default"/>
      </w:rPr>
    </w:lvl>
    <w:lvl w:ilvl="6" w:tplc="08090001" w:tentative="1">
      <w:start w:val="1"/>
      <w:numFmt w:val="bullet"/>
      <w:lvlText w:val=""/>
      <w:lvlJc w:val="left"/>
      <w:pPr>
        <w:ind w:left="4833" w:hanging="360"/>
      </w:pPr>
      <w:rPr>
        <w:rFonts w:ascii="Symbol" w:hAnsi="Symbol" w:hint="default"/>
      </w:rPr>
    </w:lvl>
    <w:lvl w:ilvl="7" w:tplc="08090003" w:tentative="1">
      <w:start w:val="1"/>
      <w:numFmt w:val="bullet"/>
      <w:lvlText w:val="o"/>
      <w:lvlJc w:val="left"/>
      <w:pPr>
        <w:ind w:left="5553" w:hanging="360"/>
      </w:pPr>
      <w:rPr>
        <w:rFonts w:ascii="Courier New" w:hAnsi="Courier New" w:hint="default"/>
      </w:rPr>
    </w:lvl>
    <w:lvl w:ilvl="8" w:tplc="08090005" w:tentative="1">
      <w:start w:val="1"/>
      <w:numFmt w:val="bullet"/>
      <w:lvlText w:val=""/>
      <w:lvlJc w:val="left"/>
      <w:pPr>
        <w:ind w:left="6273" w:hanging="360"/>
      </w:pPr>
      <w:rPr>
        <w:rFonts w:ascii="Wingdings" w:hAnsi="Wingdings" w:hint="default"/>
      </w:rPr>
    </w:lvl>
  </w:abstractNum>
  <w:abstractNum w:abstractNumId="4" w15:restartNumberingAfterBreak="0">
    <w:nsid w:val="0DFF30FD"/>
    <w:multiLevelType w:val="hybridMultilevel"/>
    <w:tmpl w:val="FFFFFFFF"/>
    <w:lvl w:ilvl="0" w:tplc="5AFE4F40">
      <w:numFmt w:val="bullet"/>
      <w:lvlText w:val="-"/>
      <w:lvlJc w:val="left"/>
      <w:pPr>
        <w:tabs>
          <w:tab w:val="num" w:pos="360"/>
        </w:tabs>
        <w:ind w:left="360" w:hanging="360"/>
      </w:pPr>
      <w:rPr>
        <w:rFonts w:ascii="Times New Roman" w:eastAsia="Times New Roman" w:hAnsi="Times New Roman" w:hint="default"/>
      </w:rPr>
    </w:lvl>
    <w:lvl w:ilvl="1" w:tplc="08090003" w:tentative="1">
      <w:start w:val="1"/>
      <w:numFmt w:val="bullet"/>
      <w:lvlText w:val="o"/>
      <w:lvlJc w:val="left"/>
      <w:pPr>
        <w:tabs>
          <w:tab w:val="num" w:pos="360"/>
        </w:tabs>
        <w:ind w:left="360" w:hanging="360"/>
      </w:pPr>
      <w:rPr>
        <w:rFonts w:ascii="Courier New" w:hAnsi="Courier New" w:hint="default"/>
      </w:rPr>
    </w:lvl>
    <w:lvl w:ilvl="2" w:tplc="08090005" w:tentative="1">
      <w:start w:val="1"/>
      <w:numFmt w:val="bullet"/>
      <w:lvlText w:val=""/>
      <w:lvlJc w:val="left"/>
      <w:pPr>
        <w:tabs>
          <w:tab w:val="num" w:pos="1080"/>
        </w:tabs>
        <w:ind w:left="1080" w:hanging="360"/>
      </w:pPr>
      <w:rPr>
        <w:rFonts w:ascii="Wingdings" w:hAnsi="Wingdings" w:hint="default"/>
      </w:rPr>
    </w:lvl>
    <w:lvl w:ilvl="3" w:tplc="08090001" w:tentative="1">
      <w:start w:val="1"/>
      <w:numFmt w:val="bullet"/>
      <w:lvlText w:val=""/>
      <w:lvlJc w:val="left"/>
      <w:pPr>
        <w:tabs>
          <w:tab w:val="num" w:pos="1800"/>
        </w:tabs>
        <w:ind w:left="1800" w:hanging="360"/>
      </w:pPr>
      <w:rPr>
        <w:rFonts w:ascii="Symbol" w:hAnsi="Symbol" w:hint="default"/>
      </w:rPr>
    </w:lvl>
    <w:lvl w:ilvl="4" w:tplc="08090003" w:tentative="1">
      <w:start w:val="1"/>
      <w:numFmt w:val="bullet"/>
      <w:lvlText w:val="o"/>
      <w:lvlJc w:val="left"/>
      <w:pPr>
        <w:tabs>
          <w:tab w:val="num" w:pos="2520"/>
        </w:tabs>
        <w:ind w:left="2520" w:hanging="360"/>
      </w:pPr>
      <w:rPr>
        <w:rFonts w:ascii="Courier New" w:hAnsi="Courier New" w:hint="default"/>
      </w:rPr>
    </w:lvl>
    <w:lvl w:ilvl="5" w:tplc="08090005" w:tentative="1">
      <w:start w:val="1"/>
      <w:numFmt w:val="bullet"/>
      <w:lvlText w:val=""/>
      <w:lvlJc w:val="left"/>
      <w:pPr>
        <w:tabs>
          <w:tab w:val="num" w:pos="3240"/>
        </w:tabs>
        <w:ind w:left="3240" w:hanging="360"/>
      </w:pPr>
      <w:rPr>
        <w:rFonts w:ascii="Wingdings" w:hAnsi="Wingdings" w:hint="default"/>
      </w:rPr>
    </w:lvl>
    <w:lvl w:ilvl="6" w:tplc="08090001" w:tentative="1">
      <w:start w:val="1"/>
      <w:numFmt w:val="bullet"/>
      <w:lvlText w:val=""/>
      <w:lvlJc w:val="left"/>
      <w:pPr>
        <w:tabs>
          <w:tab w:val="num" w:pos="3960"/>
        </w:tabs>
        <w:ind w:left="3960" w:hanging="360"/>
      </w:pPr>
      <w:rPr>
        <w:rFonts w:ascii="Symbol" w:hAnsi="Symbol" w:hint="default"/>
      </w:rPr>
    </w:lvl>
    <w:lvl w:ilvl="7" w:tplc="08090003" w:tentative="1">
      <w:start w:val="1"/>
      <w:numFmt w:val="bullet"/>
      <w:lvlText w:val="o"/>
      <w:lvlJc w:val="left"/>
      <w:pPr>
        <w:tabs>
          <w:tab w:val="num" w:pos="4680"/>
        </w:tabs>
        <w:ind w:left="4680" w:hanging="360"/>
      </w:pPr>
      <w:rPr>
        <w:rFonts w:ascii="Courier New" w:hAnsi="Courier New" w:hint="default"/>
      </w:rPr>
    </w:lvl>
    <w:lvl w:ilvl="8" w:tplc="08090005" w:tentative="1">
      <w:start w:val="1"/>
      <w:numFmt w:val="bullet"/>
      <w:lvlText w:val=""/>
      <w:lvlJc w:val="left"/>
      <w:pPr>
        <w:tabs>
          <w:tab w:val="num" w:pos="5400"/>
        </w:tabs>
        <w:ind w:left="5400" w:hanging="360"/>
      </w:pPr>
      <w:rPr>
        <w:rFonts w:ascii="Wingdings" w:hAnsi="Wingdings" w:hint="default"/>
      </w:rPr>
    </w:lvl>
  </w:abstractNum>
  <w:abstractNum w:abstractNumId="5" w15:restartNumberingAfterBreak="0">
    <w:nsid w:val="1D3F3E65"/>
    <w:multiLevelType w:val="hybridMultilevel"/>
    <w:tmpl w:val="9BA2FFF2"/>
    <w:lvl w:ilvl="0" w:tplc="04140001">
      <w:start w:val="1"/>
      <w:numFmt w:val="bullet"/>
      <w:lvlText w:val=""/>
      <w:lvlJc w:val="left"/>
      <w:pPr>
        <w:ind w:left="207" w:hanging="207"/>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C1817BE"/>
    <w:multiLevelType w:val="hybridMultilevel"/>
    <w:tmpl w:val="FFFFFFFF"/>
    <w:lvl w:ilvl="0" w:tplc="5AFE4F40">
      <w:numFmt w:val="bullet"/>
      <w:lvlText w:val="-"/>
      <w:lvlJc w:val="left"/>
      <w:pPr>
        <w:tabs>
          <w:tab w:val="num" w:pos="360"/>
        </w:tabs>
        <w:ind w:left="360" w:hanging="360"/>
      </w:pPr>
      <w:rPr>
        <w:rFonts w:ascii="Times New Roman" w:eastAsia="Times New Roman" w:hAnsi="Times New Roman" w:hint="default"/>
      </w:rPr>
    </w:lvl>
    <w:lvl w:ilvl="1" w:tplc="08090003" w:tentative="1">
      <w:start w:val="1"/>
      <w:numFmt w:val="bullet"/>
      <w:lvlText w:val="o"/>
      <w:lvlJc w:val="left"/>
      <w:pPr>
        <w:tabs>
          <w:tab w:val="num" w:pos="360"/>
        </w:tabs>
        <w:ind w:left="360" w:hanging="360"/>
      </w:pPr>
      <w:rPr>
        <w:rFonts w:ascii="Courier New" w:hAnsi="Courier New" w:hint="default"/>
      </w:rPr>
    </w:lvl>
    <w:lvl w:ilvl="2" w:tplc="08090005" w:tentative="1">
      <w:start w:val="1"/>
      <w:numFmt w:val="bullet"/>
      <w:lvlText w:val=""/>
      <w:lvlJc w:val="left"/>
      <w:pPr>
        <w:tabs>
          <w:tab w:val="num" w:pos="1080"/>
        </w:tabs>
        <w:ind w:left="1080" w:hanging="360"/>
      </w:pPr>
      <w:rPr>
        <w:rFonts w:ascii="Wingdings" w:hAnsi="Wingdings" w:hint="default"/>
      </w:rPr>
    </w:lvl>
    <w:lvl w:ilvl="3" w:tplc="08090001" w:tentative="1">
      <w:start w:val="1"/>
      <w:numFmt w:val="bullet"/>
      <w:lvlText w:val=""/>
      <w:lvlJc w:val="left"/>
      <w:pPr>
        <w:tabs>
          <w:tab w:val="num" w:pos="1800"/>
        </w:tabs>
        <w:ind w:left="1800" w:hanging="360"/>
      </w:pPr>
      <w:rPr>
        <w:rFonts w:ascii="Symbol" w:hAnsi="Symbol" w:hint="default"/>
      </w:rPr>
    </w:lvl>
    <w:lvl w:ilvl="4" w:tplc="08090003" w:tentative="1">
      <w:start w:val="1"/>
      <w:numFmt w:val="bullet"/>
      <w:lvlText w:val="o"/>
      <w:lvlJc w:val="left"/>
      <w:pPr>
        <w:tabs>
          <w:tab w:val="num" w:pos="2520"/>
        </w:tabs>
        <w:ind w:left="2520" w:hanging="360"/>
      </w:pPr>
      <w:rPr>
        <w:rFonts w:ascii="Courier New" w:hAnsi="Courier New" w:hint="default"/>
      </w:rPr>
    </w:lvl>
    <w:lvl w:ilvl="5" w:tplc="08090005" w:tentative="1">
      <w:start w:val="1"/>
      <w:numFmt w:val="bullet"/>
      <w:lvlText w:val=""/>
      <w:lvlJc w:val="left"/>
      <w:pPr>
        <w:tabs>
          <w:tab w:val="num" w:pos="3240"/>
        </w:tabs>
        <w:ind w:left="3240" w:hanging="360"/>
      </w:pPr>
      <w:rPr>
        <w:rFonts w:ascii="Wingdings" w:hAnsi="Wingdings" w:hint="default"/>
      </w:rPr>
    </w:lvl>
    <w:lvl w:ilvl="6" w:tplc="08090001" w:tentative="1">
      <w:start w:val="1"/>
      <w:numFmt w:val="bullet"/>
      <w:lvlText w:val=""/>
      <w:lvlJc w:val="left"/>
      <w:pPr>
        <w:tabs>
          <w:tab w:val="num" w:pos="3960"/>
        </w:tabs>
        <w:ind w:left="3960" w:hanging="360"/>
      </w:pPr>
      <w:rPr>
        <w:rFonts w:ascii="Symbol" w:hAnsi="Symbol" w:hint="default"/>
      </w:rPr>
    </w:lvl>
    <w:lvl w:ilvl="7" w:tplc="08090003" w:tentative="1">
      <w:start w:val="1"/>
      <w:numFmt w:val="bullet"/>
      <w:lvlText w:val="o"/>
      <w:lvlJc w:val="left"/>
      <w:pPr>
        <w:tabs>
          <w:tab w:val="num" w:pos="4680"/>
        </w:tabs>
        <w:ind w:left="4680" w:hanging="360"/>
      </w:pPr>
      <w:rPr>
        <w:rFonts w:ascii="Courier New" w:hAnsi="Courier New" w:hint="default"/>
      </w:rPr>
    </w:lvl>
    <w:lvl w:ilvl="8" w:tplc="08090005" w:tentative="1">
      <w:start w:val="1"/>
      <w:numFmt w:val="bullet"/>
      <w:lvlText w:val=""/>
      <w:lvlJc w:val="left"/>
      <w:pPr>
        <w:tabs>
          <w:tab w:val="num" w:pos="5400"/>
        </w:tabs>
        <w:ind w:left="5400" w:hanging="360"/>
      </w:pPr>
      <w:rPr>
        <w:rFonts w:ascii="Wingdings" w:hAnsi="Wingdings" w:hint="default"/>
      </w:rPr>
    </w:lvl>
  </w:abstractNum>
  <w:abstractNum w:abstractNumId="7" w15:restartNumberingAfterBreak="0">
    <w:nsid w:val="42307CBA"/>
    <w:multiLevelType w:val="singleLevel"/>
    <w:tmpl w:val="FFFFFFFF"/>
    <w:lvl w:ilvl="0">
      <w:start w:val="1"/>
      <w:numFmt w:val="bullet"/>
      <w:pStyle w:val="Bullet2"/>
      <w:lvlText w:val=""/>
      <w:lvlJc w:val="left"/>
      <w:pPr>
        <w:tabs>
          <w:tab w:val="num" w:pos="360"/>
        </w:tabs>
        <w:ind w:left="360" w:hanging="360"/>
      </w:pPr>
      <w:rPr>
        <w:rFonts w:ascii="Symbol" w:hAnsi="Symbol" w:hint="default"/>
      </w:rPr>
    </w:lvl>
  </w:abstractNum>
  <w:abstractNum w:abstractNumId="8" w15:restartNumberingAfterBreak="0">
    <w:nsid w:val="42FE3E29"/>
    <w:multiLevelType w:val="singleLevel"/>
    <w:tmpl w:val="FFFFFFFF"/>
    <w:name w:val="List Bullet 1__1"/>
    <w:lvl w:ilvl="0">
      <w:start w:val="1"/>
      <w:numFmt w:val="bullet"/>
      <w:lvlRestart w:val="0"/>
      <w:pStyle w:val="ListBullet1"/>
      <w:lvlText w:val=""/>
      <w:lvlJc w:val="left"/>
      <w:pPr>
        <w:tabs>
          <w:tab w:val="num" w:pos="1134"/>
        </w:tabs>
        <w:ind w:left="1134" w:hanging="283"/>
      </w:pPr>
      <w:rPr>
        <w:rFonts w:ascii="Symbol" w:hAnsi="Symbol" w:hint="default"/>
      </w:rPr>
    </w:lvl>
  </w:abstractNum>
  <w:abstractNum w:abstractNumId="9" w15:restartNumberingAfterBreak="0">
    <w:nsid w:val="54BD0BEC"/>
    <w:multiLevelType w:val="singleLevel"/>
    <w:tmpl w:val="FFFFFFFF"/>
    <w:lvl w:ilvl="0">
      <w:start w:val="1"/>
      <w:numFmt w:val="bullet"/>
      <w:pStyle w:val="ListBullet"/>
      <w:lvlText w:val=""/>
      <w:lvlJc w:val="left"/>
      <w:pPr>
        <w:tabs>
          <w:tab w:val="num" w:pos="283"/>
        </w:tabs>
        <w:ind w:left="283" w:hanging="283"/>
      </w:pPr>
      <w:rPr>
        <w:rFonts w:ascii="Symbol" w:hAnsi="Symbol"/>
      </w:rPr>
    </w:lvl>
  </w:abstractNum>
  <w:abstractNum w:abstractNumId="10" w15:restartNumberingAfterBreak="0">
    <w:nsid w:val="619569A3"/>
    <w:multiLevelType w:val="multilevel"/>
    <w:tmpl w:val="C62031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62244BBF"/>
    <w:multiLevelType w:val="hybridMultilevel"/>
    <w:tmpl w:val="7F4C2392"/>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681670E8"/>
    <w:multiLevelType w:val="hybridMultilevel"/>
    <w:tmpl w:val="84925CB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696639B1"/>
    <w:multiLevelType w:val="hybridMultilevel"/>
    <w:tmpl w:val="ED0EF544"/>
    <w:lvl w:ilvl="0" w:tplc="C3E82A2A">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69A53F65"/>
    <w:multiLevelType w:val="multilevel"/>
    <w:tmpl w:val="FFFFFFFF"/>
    <w:name w:val="Tiret 3"/>
    <w:lvl w:ilvl="0">
      <w:start w:val="1"/>
      <w:numFmt w:val="decimal"/>
      <w:lvlRestart w:val="0"/>
      <w:pStyle w:val="ListNumber"/>
      <w:lvlText w:val="(%1)"/>
      <w:lvlJc w:val="left"/>
      <w:pPr>
        <w:tabs>
          <w:tab w:val="num" w:pos="709"/>
        </w:tabs>
        <w:ind w:left="709" w:hanging="709"/>
      </w:pPr>
      <w:rPr>
        <w:rFonts w:cs="Times New Roman"/>
      </w:rPr>
    </w:lvl>
    <w:lvl w:ilvl="1">
      <w:start w:val="1"/>
      <w:numFmt w:val="lowerLetter"/>
      <w:pStyle w:val="ListNumberLevel2"/>
      <w:lvlText w:val="(%2)"/>
      <w:lvlJc w:val="left"/>
      <w:pPr>
        <w:tabs>
          <w:tab w:val="num" w:pos="1417"/>
        </w:tabs>
        <w:ind w:left="1417" w:hanging="708"/>
      </w:pPr>
      <w:rPr>
        <w:rFonts w:cs="Times New Roman"/>
      </w:r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6F1D0799"/>
    <w:multiLevelType w:val="hybridMultilevel"/>
    <w:tmpl w:val="1BC26420"/>
    <w:lvl w:ilvl="0" w:tplc="0414000F">
      <w:start w:val="1"/>
      <w:numFmt w:val="decimal"/>
      <w:lvlText w:val="%1."/>
      <w:lvlJc w:val="left"/>
      <w:pPr>
        <w:ind w:left="360" w:hanging="360"/>
      </w:pPr>
      <w:rPr>
        <w:rFonts w:hint="default"/>
      </w:r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6" w15:restartNumberingAfterBreak="0">
    <w:nsid w:val="7DD47F80"/>
    <w:multiLevelType w:val="hybridMultilevel"/>
    <w:tmpl w:val="FFFFFFFF"/>
    <w:lvl w:ilvl="0" w:tplc="5AFE4F40">
      <w:numFmt w:val="bullet"/>
      <w:lvlText w:val="-"/>
      <w:lvlJc w:val="left"/>
      <w:pPr>
        <w:tabs>
          <w:tab w:val="num" w:pos="360"/>
        </w:tabs>
        <w:ind w:left="360" w:hanging="360"/>
      </w:pPr>
      <w:rPr>
        <w:rFonts w:ascii="Times New Roman" w:eastAsia="Times New Roman" w:hAnsi="Times New Roman" w:hint="default"/>
      </w:rPr>
    </w:lvl>
    <w:lvl w:ilvl="1" w:tplc="08090003">
      <w:start w:val="1"/>
      <w:numFmt w:val="bullet"/>
      <w:lvlText w:val="o"/>
      <w:lvlJc w:val="left"/>
      <w:pPr>
        <w:tabs>
          <w:tab w:val="num" w:pos="360"/>
        </w:tabs>
        <w:ind w:left="360" w:hanging="360"/>
      </w:pPr>
      <w:rPr>
        <w:rFonts w:ascii="Courier New" w:hAnsi="Courier New" w:hint="default"/>
      </w:rPr>
    </w:lvl>
    <w:lvl w:ilvl="2" w:tplc="08090005">
      <w:start w:val="1"/>
      <w:numFmt w:val="bullet"/>
      <w:lvlText w:val=""/>
      <w:lvlJc w:val="left"/>
      <w:pPr>
        <w:tabs>
          <w:tab w:val="num" w:pos="1080"/>
        </w:tabs>
        <w:ind w:left="1080" w:hanging="360"/>
      </w:pPr>
      <w:rPr>
        <w:rFonts w:ascii="Wingdings" w:hAnsi="Wingdings" w:hint="default"/>
      </w:rPr>
    </w:lvl>
    <w:lvl w:ilvl="3" w:tplc="08090001" w:tentative="1">
      <w:start w:val="1"/>
      <w:numFmt w:val="bullet"/>
      <w:lvlText w:val=""/>
      <w:lvlJc w:val="left"/>
      <w:pPr>
        <w:tabs>
          <w:tab w:val="num" w:pos="1800"/>
        </w:tabs>
        <w:ind w:left="1800" w:hanging="360"/>
      </w:pPr>
      <w:rPr>
        <w:rFonts w:ascii="Symbol" w:hAnsi="Symbol" w:hint="default"/>
      </w:rPr>
    </w:lvl>
    <w:lvl w:ilvl="4" w:tplc="08090003" w:tentative="1">
      <w:start w:val="1"/>
      <w:numFmt w:val="bullet"/>
      <w:lvlText w:val="o"/>
      <w:lvlJc w:val="left"/>
      <w:pPr>
        <w:tabs>
          <w:tab w:val="num" w:pos="2520"/>
        </w:tabs>
        <w:ind w:left="2520" w:hanging="360"/>
      </w:pPr>
      <w:rPr>
        <w:rFonts w:ascii="Courier New" w:hAnsi="Courier New" w:hint="default"/>
      </w:rPr>
    </w:lvl>
    <w:lvl w:ilvl="5" w:tplc="08090005" w:tentative="1">
      <w:start w:val="1"/>
      <w:numFmt w:val="bullet"/>
      <w:lvlText w:val=""/>
      <w:lvlJc w:val="left"/>
      <w:pPr>
        <w:tabs>
          <w:tab w:val="num" w:pos="3240"/>
        </w:tabs>
        <w:ind w:left="3240" w:hanging="360"/>
      </w:pPr>
      <w:rPr>
        <w:rFonts w:ascii="Wingdings" w:hAnsi="Wingdings" w:hint="default"/>
      </w:rPr>
    </w:lvl>
    <w:lvl w:ilvl="6" w:tplc="08090001" w:tentative="1">
      <w:start w:val="1"/>
      <w:numFmt w:val="bullet"/>
      <w:lvlText w:val=""/>
      <w:lvlJc w:val="left"/>
      <w:pPr>
        <w:tabs>
          <w:tab w:val="num" w:pos="3960"/>
        </w:tabs>
        <w:ind w:left="3960" w:hanging="360"/>
      </w:pPr>
      <w:rPr>
        <w:rFonts w:ascii="Symbol" w:hAnsi="Symbol" w:hint="default"/>
      </w:rPr>
    </w:lvl>
    <w:lvl w:ilvl="7" w:tplc="08090003" w:tentative="1">
      <w:start w:val="1"/>
      <w:numFmt w:val="bullet"/>
      <w:lvlText w:val="o"/>
      <w:lvlJc w:val="left"/>
      <w:pPr>
        <w:tabs>
          <w:tab w:val="num" w:pos="4680"/>
        </w:tabs>
        <w:ind w:left="4680" w:hanging="360"/>
      </w:pPr>
      <w:rPr>
        <w:rFonts w:ascii="Courier New" w:hAnsi="Courier New" w:hint="default"/>
      </w:rPr>
    </w:lvl>
    <w:lvl w:ilvl="8" w:tplc="08090005" w:tentative="1">
      <w:start w:val="1"/>
      <w:numFmt w:val="bullet"/>
      <w:lvlText w:val=""/>
      <w:lvlJc w:val="left"/>
      <w:pPr>
        <w:tabs>
          <w:tab w:val="num" w:pos="5400"/>
        </w:tabs>
        <w:ind w:left="5400" w:hanging="360"/>
      </w:pPr>
      <w:rPr>
        <w:rFonts w:ascii="Wingdings" w:hAnsi="Wingdings" w:hint="default"/>
      </w:rPr>
    </w:lvl>
  </w:abstractNum>
  <w:num w:numId="1" w16cid:durableId="2087530690">
    <w:abstractNumId w:val="0"/>
  </w:num>
  <w:num w:numId="2" w16cid:durableId="1305548644">
    <w:abstractNumId w:val="1"/>
  </w:num>
  <w:num w:numId="3" w16cid:durableId="2066830724">
    <w:abstractNumId w:val="14"/>
  </w:num>
  <w:num w:numId="4" w16cid:durableId="1946233600">
    <w:abstractNumId w:val="8"/>
  </w:num>
  <w:num w:numId="5" w16cid:durableId="1586303207">
    <w:abstractNumId w:val="7"/>
  </w:num>
  <w:num w:numId="6" w16cid:durableId="674766694">
    <w:abstractNumId w:val="9"/>
  </w:num>
  <w:num w:numId="7" w16cid:durableId="862211116">
    <w:abstractNumId w:val="2"/>
  </w:num>
  <w:num w:numId="8" w16cid:durableId="1839035737">
    <w:abstractNumId w:val="6"/>
  </w:num>
  <w:num w:numId="9" w16cid:durableId="511795393">
    <w:abstractNumId w:val="4"/>
  </w:num>
  <w:num w:numId="10" w16cid:durableId="232204385">
    <w:abstractNumId w:val="16"/>
  </w:num>
  <w:num w:numId="11" w16cid:durableId="993025306">
    <w:abstractNumId w:val="3"/>
  </w:num>
  <w:num w:numId="12" w16cid:durableId="47608310">
    <w:abstractNumId w:val="15"/>
  </w:num>
  <w:num w:numId="13" w16cid:durableId="2042047082">
    <w:abstractNumId w:val="5"/>
  </w:num>
  <w:num w:numId="14" w16cid:durableId="875582671">
    <w:abstractNumId w:val="13"/>
  </w:num>
  <w:num w:numId="15" w16cid:durableId="84498359">
    <w:abstractNumId w:val="11"/>
  </w:num>
  <w:num w:numId="16" w16cid:durableId="1334066061">
    <w:abstractNumId w:val="10"/>
  </w:num>
  <w:num w:numId="17" w16cid:durableId="1224635665">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 ok&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pfe9tfxhd5wa1e0206vdd0kzs2zapv0zeff&quot;&gt;My EndNote Library-Converted&lt;record-ids&gt;&lt;item&gt;211&lt;/item&gt;&lt;item&gt;616&lt;/item&gt;&lt;item&gt;1052&lt;/item&gt;&lt;item&gt;1310&lt;/item&gt;&lt;item&gt;1318&lt;/item&gt;&lt;item&gt;1319&lt;/item&gt;&lt;item&gt;1320&lt;/item&gt;&lt;item&gt;1322&lt;/item&gt;&lt;item&gt;1323&lt;/item&gt;&lt;item&gt;1324&lt;/item&gt;&lt;item&gt;1325&lt;/item&gt;&lt;item&gt;1326&lt;/item&gt;&lt;item&gt;1327&lt;/item&gt;&lt;item&gt;1328&lt;/item&gt;&lt;item&gt;1329&lt;/item&gt;&lt;item&gt;1330&lt;/item&gt;&lt;item&gt;1334&lt;/item&gt;&lt;item&gt;1336&lt;/item&gt;&lt;item&gt;1337&lt;/item&gt;&lt;item&gt;1338&lt;/item&gt;&lt;item&gt;1339&lt;/item&gt;&lt;item&gt;1345&lt;/item&gt;&lt;item&gt;1346&lt;/item&gt;&lt;item&gt;1348&lt;/item&gt;&lt;item&gt;1352&lt;/item&gt;&lt;item&gt;1358&lt;/item&gt;&lt;item&gt;1359&lt;/item&gt;&lt;item&gt;1360&lt;/item&gt;&lt;item&gt;1362&lt;/item&gt;&lt;item&gt;1363&lt;/item&gt;&lt;item&gt;1365&lt;/item&gt;&lt;item&gt;1366&lt;/item&gt;&lt;item&gt;1367&lt;/item&gt;&lt;item&gt;1368&lt;/item&gt;&lt;item&gt;1369&lt;/item&gt;&lt;item&gt;1370&lt;/item&gt;&lt;item&gt;1371&lt;/item&gt;&lt;item&gt;1373&lt;/item&gt;&lt;item&gt;1376&lt;/item&gt;&lt;item&gt;1377&lt;/item&gt;&lt;item&gt;1378&lt;/item&gt;&lt;item&gt;1391&lt;/item&gt;&lt;item&gt;1396&lt;/item&gt;&lt;item&gt;1397&lt;/item&gt;&lt;item&gt;1398&lt;/item&gt;&lt;item&gt;1399&lt;/item&gt;&lt;item&gt;1401&lt;/item&gt;&lt;/record-ids&gt;&lt;/item&gt;&lt;/Libraries&gt;"/>
    <w:docVar w:name="LW_DocType" w:val="NORMAL"/>
  </w:docVars>
  <w:rsids>
    <w:rsidRoot w:val="00BE4FF5"/>
    <w:rsid w:val="00000138"/>
    <w:rsid w:val="00001695"/>
    <w:rsid w:val="00001EE7"/>
    <w:rsid w:val="00002F3E"/>
    <w:rsid w:val="00003A51"/>
    <w:rsid w:val="00004723"/>
    <w:rsid w:val="00004BA2"/>
    <w:rsid w:val="00005226"/>
    <w:rsid w:val="00005325"/>
    <w:rsid w:val="0000539F"/>
    <w:rsid w:val="00005839"/>
    <w:rsid w:val="00005A76"/>
    <w:rsid w:val="0000606D"/>
    <w:rsid w:val="000062FF"/>
    <w:rsid w:val="00007115"/>
    <w:rsid w:val="0000753F"/>
    <w:rsid w:val="00010715"/>
    <w:rsid w:val="000109F0"/>
    <w:rsid w:val="00010F41"/>
    <w:rsid w:val="0001116E"/>
    <w:rsid w:val="00011F87"/>
    <w:rsid w:val="00012249"/>
    <w:rsid w:val="00012308"/>
    <w:rsid w:val="00014D2A"/>
    <w:rsid w:val="0001649C"/>
    <w:rsid w:val="000164B3"/>
    <w:rsid w:val="0001651C"/>
    <w:rsid w:val="000171EA"/>
    <w:rsid w:val="00017527"/>
    <w:rsid w:val="00017942"/>
    <w:rsid w:val="00020062"/>
    <w:rsid w:val="000209E0"/>
    <w:rsid w:val="00020E97"/>
    <w:rsid w:val="00022B2E"/>
    <w:rsid w:val="00023180"/>
    <w:rsid w:val="000244C8"/>
    <w:rsid w:val="00024F99"/>
    <w:rsid w:val="00025467"/>
    <w:rsid w:val="00026E21"/>
    <w:rsid w:val="000273B7"/>
    <w:rsid w:val="000276C0"/>
    <w:rsid w:val="000276CA"/>
    <w:rsid w:val="00030141"/>
    <w:rsid w:val="00030459"/>
    <w:rsid w:val="00030742"/>
    <w:rsid w:val="000309A4"/>
    <w:rsid w:val="00030A00"/>
    <w:rsid w:val="000316B4"/>
    <w:rsid w:val="00031CFF"/>
    <w:rsid w:val="00031DDD"/>
    <w:rsid w:val="0003256C"/>
    <w:rsid w:val="000328E7"/>
    <w:rsid w:val="00032D4B"/>
    <w:rsid w:val="00033ADF"/>
    <w:rsid w:val="0003524D"/>
    <w:rsid w:val="000358EE"/>
    <w:rsid w:val="00036021"/>
    <w:rsid w:val="00036F4E"/>
    <w:rsid w:val="0004060C"/>
    <w:rsid w:val="00040B0E"/>
    <w:rsid w:val="000412BC"/>
    <w:rsid w:val="000413B2"/>
    <w:rsid w:val="000413D5"/>
    <w:rsid w:val="00041B83"/>
    <w:rsid w:val="00041B94"/>
    <w:rsid w:val="00041C27"/>
    <w:rsid w:val="00042153"/>
    <w:rsid w:val="000422E9"/>
    <w:rsid w:val="00042480"/>
    <w:rsid w:val="00042A4D"/>
    <w:rsid w:val="000440DF"/>
    <w:rsid w:val="00044652"/>
    <w:rsid w:val="00045A07"/>
    <w:rsid w:val="00046889"/>
    <w:rsid w:val="000468B9"/>
    <w:rsid w:val="00046CF3"/>
    <w:rsid w:val="00050A5E"/>
    <w:rsid w:val="00050A83"/>
    <w:rsid w:val="00050CF9"/>
    <w:rsid w:val="0005131B"/>
    <w:rsid w:val="0005154D"/>
    <w:rsid w:val="000523AB"/>
    <w:rsid w:val="0005267D"/>
    <w:rsid w:val="0005274E"/>
    <w:rsid w:val="000534C7"/>
    <w:rsid w:val="00053598"/>
    <w:rsid w:val="000538F2"/>
    <w:rsid w:val="00054D55"/>
    <w:rsid w:val="000555C1"/>
    <w:rsid w:val="00055B7E"/>
    <w:rsid w:val="00055F4C"/>
    <w:rsid w:val="00055F4E"/>
    <w:rsid w:val="00055F57"/>
    <w:rsid w:val="00056011"/>
    <w:rsid w:val="00056130"/>
    <w:rsid w:val="00056A2E"/>
    <w:rsid w:val="00057323"/>
    <w:rsid w:val="000578FD"/>
    <w:rsid w:val="00057B10"/>
    <w:rsid w:val="00057E13"/>
    <w:rsid w:val="00060B65"/>
    <w:rsid w:val="00060E87"/>
    <w:rsid w:val="00061F32"/>
    <w:rsid w:val="000624B8"/>
    <w:rsid w:val="000629FE"/>
    <w:rsid w:val="0006378C"/>
    <w:rsid w:val="00063B36"/>
    <w:rsid w:val="0006405F"/>
    <w:rsid w:val="00064F2B"/>
    <w:rsid w:val="00065F76"/>
    <w:rsid w:val="0006685F"/>
    <w:rsid w:val="00066936"/>
    <w:rsid w:val="00066CC7"/>
    <w:rsid w:val="00066D6F"/>
    <w:rsid w:val="00070EDB"/>
    <w:rsid w:val="00071013"/>
    <w:rsid w:val="00071555"/>
    <w:rsid w:val="0007198B"/>
    <w:rsid w:val="00071FCB"/>
    <w:rsid w:val="000727B4"/>
    <w:rsid w:val="00072814"/>
    <w:rsid w:val="0007330F"/>
    <w:rsid w:val="0007332D"/>
    <w:rsid w:val="00073E0C"/>
    <w:rsid w:val="00073E4B"/>
    <w:rsid w:val="00073F45"/>
    <w:rsid w:val="00073F8F"/>
    <w:rsid w:val="000757E0"/>
    <w:rsid w:val="000762C8"/>
    <w:rsid w:val="000774F4"/>
    <w:rsid w:val="00077B07"/>
    <w:rsid w:val="00077EE5"/>
    <w:rsid w:val="000805ED"/>
    <w:rsid w:val="00081230"/>
    <w:rsid w:val="00081E3F"/>
    <w:rsid w:val="00081EA6"/>
    <w:rsid w:val="00081F04"/>
    <w:rsid w:val="00082742"/>
    <w:rsid w:val="00082E87"/>
    <w:rsid w:val="000836CF"/>
    <w:rsid w:val="0008395F"/>
    <w:rsid w:val="00083AF0"/>
    <w:rsid w:val="00083B60"/>
    <w:rsid w:val="00085284"/>
    <w:rsid w:val="00086C94"/>
    <w:rsid w:val="000870FE"/>
    <w:rsid w:val="00087A1A"/>
    <w:rsid w:val="00087D4C"/>
    <w:rsid w:val="0009008E"/>
    <w:rsid w:val="0009055D"/>
    <w:rsid w:val="0009176A"/>
    <w:rsid w:val="00091983"/>
    <w:rsid w:val="00091E3F"/>
    <w:rsid w:val="0009212C"/>
    <w:rsid w:val="00092668"/>
    <w:rsid w:val="0009472E"/>
    <w:rsid w:val="0009588B"/>
    <w:rsid w:val="00095EE4"/>
    <w:rsid w:val="000970D2"/>
    <w:rsid w:val="0009731C"/>
    <w:rsid w:val="000974D9"/>
    <w:rsid w:val="000975D0"/>
    <w:rsid w:val="00097747"/>
    <w:rsid w:val="000A0BF1"/>
    <w:rsid w:val="000A18D8"/>
    <w:rsid w:val="000A1CB1"/>
    <w:rsid w:val="000A1D03"/>
    <w:rsid w:val="000A2F11"/>
    <w:rsid w:val="000A30F7"/>
    <w:rsid w:val="000A3E00"/>
    <w:rsid w:val="000A3EC4"/>
    <w:rsid w:val="000A4E7E"/>
    <w:rsid w:val="000A582F"/>
    <w:rsid w:val="000A5A5F"/>
    <w:rsid w:val="000A5B2D"/>
    <w:rsid w:val="000A5EDE"/>
    <w:rsid w:val="000A6485"/>
    <w:rsid w:val="000A676F"/>
    <w:rsid w:val="000A7340"/>
    <w:rsid w:val="000A7754"/>
    <w:rsid w:val="000A7BF1"/>
    <w:rsid w:val="000B05F3"/>
    <w:rsid w:val="000B0703"/>
    <w:rsid w:val="000B08A7"/>
    <w:rsid w:val="000B0B19"/>
    <w:rsid w:val="000B0E36"/>
    <w:rsid w:val="000B30C8"/>
    <w:rsid w:val="000B333F"/>
    <w:rsid w:val="000B3C87"/>
    <w:rsid w:val="000B4C51"/>
    <w:rsid w:val="000B504B"/>
    <w:rsid w:val="000B56EB"/>
    <w:rsid w:val="000B573D"/>
    <w:rsid w:val="000B5909"/>
    <w:rsid w:val="000B6112"/>
    <w:rsid w:val="000B6366"/>
    <w:rsid w:val="000B6588"/>
    <w:rsid w:val="000B678C"/>
    <w:rsid w:val="000B71B7"/>
    <w:rsid w:val="000B7C20"/>
    <w:rsid w:val="000C001A"/>
    <w:rsid w:val="000C12E6"/>
    <w:rsid w:val="000C1FEF"/>
    <w:rsid w:val="000C1FFA"/>
    <w:rsid w:val="000C2B8D"/>
    <w:rsid w:val="000C3BAA"/>
    <w:rsid w:val="000C53CF"/>
    <w:rsid w:val="000C5682"/>
    <w:rsid w:val="000C67E7"/>
    <w:rsid w:val="000C7722"/>
    <w:rsid w:val="000C7BD4"/>
    <w:rsid w:val="000C7FE1"/>
    <w:rsid w:val="000D0974"/>
    <w:rsid w:val="000D1A90"/>
    <w:rsid w:val="000D2125"/>
    <w:rsid w:val="000D2216"/>
    <w:rsid w:val="000D253E"/>
    <w:rsid w:val="000D26B2"/>
    <w:rsid w:val="000D3016"/>
    <w:rsid w:val="000D318C"/>
    <w:rsid w:val="000D3630"/>
    <w:rsid w:val="000D37B3"/>
    <w:rsid w:val="000D40EC"/>
    <w:rsid w:val="000D4122"/>
    <w:rsid w:val="000D4E73"/>
    <w:rsid w:val="000D5C3E"/>
    <w:rsid w:val="000D688A"/>
    <w:rsid w:val="000D69F4"/>
    <w:rsid w:val="000D6D6F"/>
    <w:rsid w:val="000D777B"/>
    <w:rsid w:val="000D7849"/>
    <w:rsid w:val="000D7B5E"/>
    <w:rsid w:val="000E08DD"/>
    <w:rsid w:val="000E1314"/>
    <w:rsid w:val="000E13AA"/>
    <w:rsid w:val="000E22A9"/>
    <w:rsid w:val="000E26BF"/>
    <w:rsid w:val="000E281A"/>
    <w:rsid w:val="000E294E"/>
    <w:rsid w:val="000E2B74"/>
    <w:rsid w:val="000E3648"/>
    <w:rsid w:val="000E37D3"/>
    <w:rsid w:val="000E383B"/>
    <w:rsid w:val="000E52EF"/>
    <w:rsid w:val="000E58B3"/>
    <w:rsid w:val="000E5B84"/>
    <w:rsid w:val="000E666B"/>
    <w:rsid w:val="000E6B98"/>
    <w:rsid w:val="000E6BDA"/>
    <w:rsid w:val="000E7790"/>
    <w:rsid w:val="000E7A1E"/>
    <w:rsid w:val="000F0B34"/>
    <w:rsid w:val="000F1A10"/>
    <w:rsid w:val="000F22EF"/>
    <w:rsid w:val="000F2DC7"/>
    <w:rsid w:val="000F3FC7"/>
    <w:rsid w:val="000F4571"/>
    <w:rsid w:val="000F4755"/>
    <w:rsid w:val="000F47FA"/>
    <w:rsid w:val="000F520A"/>
    <w:rsid w:val="000F5B47"/>
    <w:rsid w:val="000F5D8F"/>
    <w:rsid w:val="000F6C6B"/>
    <w:rsid w:val="000F732D"/>
    <w:rsid w:val="00100533"/>
    <w:rsid w:val="00100763"/>
    <w:rsid w:val="00100A7E"/>
    <w:rsid w:val="00100B89"/>
    <w:rsid w:val="001015F2"/>
    <w:rsid w:val="001021F7"/>
    <w:rsid w:val="001023A1"/>
    <w:rsid w:val="00102648"/>
    <w:rsid w:val="00102BDA"/>
    <w:rsid w:val="001033DE"/>
    <w:rsid w:val="00104DF5"/>
    <w:rsid w:val="00104F96"/>
    <w:rsid w:val="001050B7"/>
    <w:rsid w:val="001052B8"/>
    <w:rsid w:val="001052E4"/>
    <w:rsid w:val="001067E7"/>
    <w:rsid w:val="00107127"/>
    <w:rsid w:val="0010797E"/>
    <w:rsid w:val="00107A97"/>
    <w:rsid w:val="00107F20"/>
    <w:rsid w:val="001106A0"/>
    <w:rsid w:val="0011073D"/>
    <w:rsid w:val="00111416"/>
    <w:rsid w:val="00111D58"/>
    <w:rsid w:val="00112AAE"/>
    <w:rsid w:val="00113236"/>
    <w:rsid w:val="001138B1"/>
    <w:rsid w:val="001144A1"/>
    <w:rsid w:val="00115C94"/>
    <w:rsid w:val="0011660C"/>
    <w:rsid w:val="001168F6"/>
    <w:rsid w:val="001206B8"/>
    <w:rsid w:val="00121548"/>
    <w:rsid w:val="00122438"/>
    <w:rsid w:val="001224EE"/>
    <w:rsid w:val="001232AE"/>
    <w:rsid w:val="001252F5"/>
    <w:rsid w:val="00125452"/>
    <w:rsid w:val="00125C2D"/>
    <w:rsid w:val="00126405"/>
    <w:rsid w:val="0012737F"/>
    <w:rsid w:val="001312E3"/>
    <w:rsid w:val="0013147C"/>
    <w:rsid w:val="0013279C"/>
    <w:rsid w:val="00132E75"/>
    <w:rsid w:val="00133066"/>
    <w:rsid w:val="0013333D"/>
    <w:rsid w:val="00134AC4"/>
    <w:rsid w:val="00135418"/>
    <w:rsid w:val="00136816"/>
    <w:rsid w:val="00136E44"/>
    <w:rsid w:val="00137662"/>
    <w:rsid w:val="00137982"/>
    <w:rsid w:val="00141BCA"/>
    <w:rsid w:val="001426C0"/>
    <w:rsid w:val="001433E1"/>
    <w:rsid w:val="0014491B"/>
    <w:rsid w:val="001464B9"/>
    <w:rsid w:val="001468D2"/>
    <w:rsid w:val="001470BC"/>
    <w:rsid w:val="001471F0"/>
    <w:rsid w:val="00147D78"/>
    <w:rsid w:val="00147E98"/>
    <w:rsid w:val="00152886"/>
    <w:rsid w:val="00152965"/>
    <w:rsid w:val="00152D6E"/>
    <w:rsid w:val="0015317D"/>
    <w:rsid w:val="00154C4C"/>
    <w:rsid w:val="00155633"/>
    <w:rsid w:val="001558BC"/>
    <w:rsid w:val="00156B6F"/>
    <w:rsid w:val="00156E32"/>
    <w:rsid w:val="00156E45"/>
    <w:rsid w:val="001570CA"/>
    <w:rsid w:val="001570DB"/>
    <w:rsid w:val="001602FD"/>
    <w:rsid w:val="00160594"/>
    <w:rsid w:val="001609AC"/>
    <w:rsid w:val="00160B51"/>
    <w:rsid w:val="00161C16"/>
    <w:rsid w:val="00161F7F"/>
    <w:rsid w:val="00162102"/>
    <w:rsid w:val="0016298B"/>
    <w:rsid w:val="00163A69"/>
    <w:rsid w:val="00163BE1"/>
    <w:rsid w:val="001640BD"/>
    <w:rsid w:val="001649B4"/>
    <w:rsid w:val="00164A30"/>
    <w:rsid w:val="0016592F"/>
    <w:rsid w:val="0016595D"/>
    <w:rsid w:val="00165F86"/>
    <w:rsid w:val="001663D9"/>
    <w:rsid w:val="001666F5"/>
    <w:rsid w:val="0016704F"/>
    <w:rsid w:val="00167197"/>
    <w:rsid w:val="00167D5D"/>
    <w:rsid w:val="00170101"/>
    <w:rsid w:val="001708F2"/>
    <w:rsid w:val="0017196A"/>
    <w:rsid w:val="00172049"/>
    <w:rsid w:val="001724B0"/>
    <w:rsid w:val="00172735"/>
    <w:rsid w:val="0017294E"/>
    <w:rsid w:val="001736EB"/>
    <w:rsid w:val="00173FC2"/>
    <w:rsid w:val="001740B7"/>
    <w:rsid w:val="00174271"/>
    <w:rsid w:val="00174EA3"/>
    <w:rsid w:val="00174FE9"/>
    <w:rsid w:val="001750EA"/>
    <w:rsid w:val="00175F35"/>
    <w:rsid w:val="001767AC"/>
    <w:rsid w:val="00176ACF"/>
    <w:rsid w:val="001771A0"/>
    <w:rsid w:val="00180255"/>
    <w:rsid w:val="001809BD"/>
    <w:rsid w:val="001817B3"/>
    <w:rsid w:val="00181BA4"/>
    <w:rsid w:val="00181E3F"/>
    <w:rsid w:val="00181ED9"/>
    <w:rsid w:val="00182266"/>
    <w:rsid w:val="001825BE"/>
    <w:rsid w:val="00182613"/>
    <w:rsid w:val="001830B5"/>
    <w:rsid w:val="001831A6"/>
    <w:rsid w:val="00183B9A"/>
    <w:rsid w:val="00184423"/>
    <w:rsid w:val="00184B00"/>
    <w:rsid w:val="001855EB"/>
    <w:rsid w:val="00185643"/>
    <w:rsid w:val="0018639E"/>
    <w:rsid w:val="00186D58"/>
    <w:rsid w:val="00186F1D"/>
    <w:rsid w:val="00186F24"/>
    <w:rsid w:val="00187203"/>
    <w:rsid w:val="00187574"/>
    <w:rsid w:val="001877F0"/>
    <w:rsid w:val="00187933"/>
    <w:rsid w:val="00187FD1"/>
    <w:rsid w:val="00190026"/>
    <w:rsid w:val="00190785"/>
    <w:rsid w:val="00190CA4"/>
    <w:rsid w:val="00190D32"/>
    <w:rsid w:val="00192CA8"/>
    <w:rsid w:val="00192CF6"/>
    <w:rsid w:val="0019321E"/>
    <w:rsid w:val="001936AB"/>
    <w:rsid w:val="00193A22"/>
    <w:rsid w:val="00193A4D"/>
    <w:rsid w:val="00193EE0"/>
    <w:rsid w:val="00195786"/>
    <w:rsid w:val="00197347"/>
    <w:rsid w:val="001979B4"/>
    <w:rsid w:val="00197AA8"/>
    <w:rsid w:val="00197CD9"/>
    <w:rsid w:val="00197ED2"/>
    <w:rsid w:val="001A00AA"/>
    <w:rsid w:val="001A06A3"/>
    <w:rsid w:val="001A0879"/>
    <w:rsid w:val="001A1775"/>
    <w:rsid w:val="001A35E7"/>
    <w:rsid w:val="001A3C68"/>
    <w:rsid w:val="001A449A"/>
    <w:rsid w:val="001A5391"/>
    <w:rsid w:val="001A599D"/>
    <w:rsid w:val="001A6284"/>
    <w:rsid w:val="001A6A46"/>
    <w:rsid w:val="001A702D"/>
    <w:rsid w:val="001A7213"/>
    <w:rsid w:val="001A7315"/>
    <w:rsid w:val="001A7FE2"/>
    <w:rsid w:val="001B14C2"/>
    <w:rsid w:val="001B17B8"/>
    <w:rsid w:val="001B2F49"/>
    <w:rsid w:val="001B46C7"/>
    <w:rsid w:val="001B532D"/>
    <w:rsid w:val="001B5B38"/>
    <w:rsid w:val="001B64CA"/>
    <w:rsid w:val="001B6AF1"/>
    <w:rsid w:val="001B7262"/>
    <w:rsid w:val="001B72A4"/>
    <w:rsid w:val="001B73D3"/>
    <w:rsid w:val="001B7AB7"/>
    <w:rsid w:val="001C0184"/>
    <w:rsid w:val="001C0530"/>
    <w:rsid w:val="001C0738"/>
    <w:rsid w:val="001C0A60"/>
    <w:rsid w:val="001C182A"/>
    <w:rsid w:val="001C1901"/>
    <w:rsid w:val="001C1E11"/>
    <w:rsid w:val="001C227E"/>
    <w:rsid w:val="001C2ACC"/>
    <w:rsid w:val="001C38BD"/>
    <w:rsid w:val="001C3B19"/>
    <w:rsid w:val="001C44BC"/>
    <w:rsid w:val="001C4ACD"/>
    <w:rsid w:val="001C4F27"/>
    <w:rsid w:val="001C5E21"/>
    <w:rsid w:val="001C60E0"/>
    <w:rsid w:val="001C614C"/>
    <w:rsid w:val="001C63E6"/>
    <w:rsid w:val="001C6B2C"/>
    <w:rsid w:val="001C7846"/>
    <w:rsid w:val="001C7A6E"/>
    <w:rsid w:val="001C7B3A"/>
    <w:rsid w:val="001D0CA7"/>
    <w:rsid w:val="001D11EC"/>
    <w:rsid w:val="001D1AD4"/>
    <w:rsid w:val="001D23EB"/>
    <w:rsid w:val="001D28E6"/>
    <w:rsid w:val="001D32E5"/>
    <w:rsid w:val="001D367F"/>
    <w:rsid w:val="001D3B33"/>
    <w:rsid w:val="001D452D"/>
    <w:rsid w:val="001D47CE"/>
    <w:rsid w:val="001D6670"/>
    <w:rsid w:val="001D6726"/>
    <w:rsid w:val="001D6F13"/>
    <w:rsid w:val="001D712D"/>
    <w:rsid w:val="001D72F3"/>
    <w:rsid w:val="001D736A"/>
    <w:rsid w:val="001D7495"/>
    <w:rsid w:val="001D7A31"/>
    <w:rsid w:val="001E0D16"/>
    <w:rsid w:val="001E139E"/>
    <w:rsid w:val="001E1647"/>
    <w:rsid w:val="001E1952"/>
    <w:rsid w:val="001E1E3F"/>
    <w:rsid w:val="001E2543"/>
    <w:rsid w:val="001E258E"/>
    <w:rsid w:val="001E3827"/>
    <w:rsid w:val="001E4371"/>
    <w:rsid w:val="001E446A"/>
    <w:rsid w:val="001E5431"/>
    <w:rsid w:val="001E60A5"/>
    <w:rsid w:val="001E6458"/>
    <w:rsid w:val="001E658E"/>
    <w:rsid w:val="001E6AB8"/>
    <w:rsid w:val="001E6AE9"/>
    <w:rsid w:val="001E6BD1"/>
    <w:rsid w:val="001E6D16"/>
    <w:rsid w:val="001E797B"/>
    <w:rsid w:val="001E79E0"/>
    <w:rsid w:val="001E7B43"/>
    <w:rsid w:val="001E7CCF"/>
    <w:rsid w:val="001E7E68"/>
    <w:rsid w:val="001F02D2"/>
    <w:rsid w:val="001F05F9"/>
    <w:rsid w:val="001F0B77"/>
    <w:rsid w:val="001F0EC6"/>
    <w:rsid w:val="001F3345"/>
    <w:rsid w:val="001F3D21"/>
    <w:rsid w:val="001F4168"/>
    <w:rsid w:val="001F4399"/>
    <w:rsid w:val="001F7417"/>
    <w:rsid w:val="001F7629"/>
    <w:rsid w:val="001F795D"/>
    <w:rsid w:val="001F7EB3"/>
    <w:rsid w:val="00201DF8"/>
    <w:rsid w:val="00202107"/>
    <w:rsid w:val="0020241B"/>
    <w:rsid w:val="00203400"/>
    <w:rsid w:val="0020381B"/>
    <w:rsid w:val="00203B81"/>
    <w:rsid w:val="00203D9C"/>
    <w:rsid w:val="00203F3B"/>
    <w:rsid w:val="002052BF"/>
    <w:rsid w:val="0020724A"/>
    <w:rsid w:val="00210185"/>
    <w:rsid w:val="00211041"/>
    <w:rsid w:val="00211223"/>
    <w:rsid w:val="002114F6"/>
    <w:rsid w:val="0021163B"/>
    <w:rsid w:val="00211DFC"/>
    <w:rsid w:val="00212576"/>
    <w:rsid w:val="002130E8"/>
    <w:rsid w:val="00213687"/>
    <w:rsid w:val="00213CA0"/>
    <w:rsid w:val="00213FD0"/>
    <w:rsid w:val="00214742"/>
    <w:rsid w:val="00215023"/>
    <w:rsid w:val="00215818"/>
    <w:rsid w:val="00215C21"/>
    <w:rsid w:val="002162B2"/>
    <w:rsid w:val="0021636C"/>
    <w:rsid w:val="00217130"/>
    <w:rsid w:val="00217812"/>
    <w:rsid w:val="00217DCE"/>
    <w:rsid w:val="00220B6A"/>
    <w:rsid w:val="00220FFA"/>
    <w:rsid w:val="002229D5"/>
    <w:rsid w:val="00222F70"/>
    <w:rsid w:val="0022325E"/>
    <w:rsid w:val="00223FA8"/>
    <w:rsid w:val="0022457C"/>
    <w:rsid w:val="00224831"/>
    <w:rsid w:val="00224B55"/>
    <w:rsid w:val="0022508A"/>
    <w:rsid w:val="00225914"/>
    <w:rsid w:val="00225BE9"/>
    <w:rsid w:val="002260BC"/>
    <w:rsid w:val="00226B71"/>
    <w:rsid w:val="00227308"/>
    <w:rsid w:val="002277CD"/>
    <w:rsid w:val="0023044D"/>
    <w:rsid w:val="00230486"/>
    <w:rsid w:val="00230D10"/>
    <w:rsid w:val="002317B6"/>
    <w:rsid w:val="00231924"/>
    <w:rsid w:val="0023215A"/>
    <w:rsid w:val="0023274A"/>
    <w:rsid w:val="00232FFC"/>
    <w:rsid w:val="002334A6"/>
    <w:rsid w:val="002335E9"/>
    <w:rsid w:val="00233BFF"/>
    <w:rsid w:val="00234B5A"/>
    <w:rsid w:val="002368EE"/>
    <w:rsid w:val="00237290"/>
    <w:rsid w:val="002374C5"/>
    <w:rsid w:val="00237AD6"/>
    <w:rsid w:val="0024000C"/>
    <w:rsid w:val="0024003D"/>
    <w:rsid w:val="0024010D"/>
    <w:rsid w:val="002405FD"/>
    <w:rsid w:val="00240EE0"/>
    <w:rsid w:val="00240F35"/>
    <w:rsid w:val="00240F67"/>
    <w:rsid w:val="002412F8"/>
    <w:rsid w:val="0024155B"/>
    <w:rsid w:val="00242C03"/>
    <w:rsid w:val="00243185"/>
    <w:rsid w:val="00243199"/>
    <w:rsid w:val="00243B89"/>
    <w:rsid w:val="00244350"/>
    <w:rsid w:val="002444BB"/>
    <w:rsid w:val="00244771"/>
    <w:rsid w:val="00244C6E"/>
    <w:rsid w:val="0024500B"/>
    <w:rsid w:val="00246676"/>
    <w:rsid w:val="00246E99"/>
    <w:rsid w:val="002476B9"/>
    <w:rsid w:val="00250180"/>
    <w:rsid w:val="0025136E"/>
    <w:rsid w:val="002548A6"/>
    <w:rsid w:val="00254C1E"/>
    <w:rsid w:val="002550B3"/>
    <w:rsid w:val="0025517D"/>
    <w:rsid w:val="002556DE"/>
    <w:rsid w:val="002559F4"/>
    <w:rsid w:val="00255C9E"/>
    <w:rsid w:val="002561AF"/>
    <w:rsid w:val="0025667C"/>
    <w:rsid w:val="002600B6"/>
    <w:rsid w:val="00260B12"/>
    <w:rsid w:val="00260C49"/>
    <w:rsid w:val="00262153"/>
    <w:rsid w:val="00262195"/>
    <w:rsid w:val="002624C3"/>
    <w:rsid w:val="00262752"/>
    <w:rsid w:val="00262A73"/>
    <w:rsid w:val="00263F3D"/>
    <w:rsid w:val="00264037"/>
    <w:rsid w:val="002640FF"/>
    <w:rsid w:val="00264799"/>
    <w:rsid w:val="00264EF3"/>
    <w:rsid w:val="00265B60"/>
    <w:rsid w:val="00266144"/>
    <w:rsid w:val="00266286"/>
    <w:rsid w:val="00267D38"/>
    <w:rsid w:val="00267D39"/>
    <w:rsid w:val="00270E21"/>
    <w:rsid w:val="002710B3"/>
    <w:rsid w:val="00272079"/>
    <w:rsid w:val="00272587"/>
    <w:rsid w:val="0027264B"/>
    <w:rsid w:val="002733BB"/>
    <w:rsid w:val="00273627"/>
    <w:rsid w:val="002738D3"/>
    <w:rsid w:val="002744B3"/>
    <w:rsid w:val="002747EB"/>
    <w:rsid w:val="00275C33"/>
    <w:rsid w:val="00275D55"/>
    <w:rsid w:val="002779DD"/>
    <w:rsid w:val="00280420"/>
    <w:rsid w:val="002805E0"/>
    <w:rsid w:val="002808BA"/>
    <w:rsid w:val="002819C1"/>
    <w:rsid w:val="00281D37"/>
    <w:rsid w:val="00282154"/>
    <w:rsid w:val="00282B8F"/>
    <w:rsid w:val="002833CD"/>
    <w:rsid w:val="00284E9B"/>
    <w:rsid w:val="00286166"/>
    <w:rsid w:val="002863A1"/>
    <w:rsid w:val="00287949"/>
    <w:rsid w:val="00287BEC"/>
    <w:rsid w:val="00287C4A"/>
    <w:rsid w:val="00290376"/>
    <w:rsid w:val="002909E6"/>
    <w:rsid w:val="00291AF3"/>
    <w:rsid w:val="00291FF4"/>
    <w:rsid w:val="0029228B"/>
    <w:rsid w:val="0029398E"/>
    <w:rsid w:val="002948E4"/>
    <w:rsid w:val="00295287"/>
    <w:rsid w:val="00295294"/>
    <w:rsid w:val="002952C8"/>
    <w:rsid w:val="00296A56"/>
    <w:rsid w:val="002A0413"/>
    <w:rsid w:val="002A0B6A"/>
    <w:rsid w:val="002A2305"/>
    <w:rsid w:val="002A2D8B"/>
    <w:rsid w:val="002A3AE6"/>
    <w:rsid w:val="002A40CF"/>
    <w:rsid w:val="002A43F1"/>
    <w:rsid w:val="002A46A8"/>
    <w:rsid w:val="002A47BB"/>
    <w:rsid w:val="002A4807"/>
    <w:rsid w:val="002A4BF0"/>
    <w:rsid w:val="002A521E"/>
    <w:rsid w:val="002A605E"/>
    <w:rsid w:val="002A7C9A"/>
    <w:rsid w:val="002B01F8"/>
    <w:rsid w:val="002B0834"/>
    <w:rsid w:val="002B0E20"/>
    <w:rsid w:val="002B19BB"/>
    <w:rsid w:val="002B25AC"/>
    <w:rsid w:val="002B2E0E"/>
    <w:rsid w:val="002B3B77"/>
    <w:rsid w:val="002B3C30"/>
    <w:rsid w:val="002B3C4A"/>
    <w:rsid w:val="002B41BD"/>
    <w:rsid w:val="002B46C2"/>
    <w:rsid w:val="002B50D5"/>
    <w:rsid w:val="002B5146"/>
    <w:rsid w:val="002B5CE0"/>
    <w:rsid w:val="002B5F04"/>
    <w:rsid w:val="002B62E4"/>
    <w:rsid w:val="002B6B3C"/>
    <w:rsid w:val="002B6D4D"/>
    <w:rsid w:val="002B6E81"/>
    <w:rsid w:val="002B7555"/>
    <w:rsid w:val="002B7FFA"/>
    <w:rsid w:val="002C01A4"/>
    <w:rsid w:val="002C03FC"/>
    <w:rsid w:val="002C1338"/>
    <w:rsid w:val="002C158C"/>
    <w:rsid w:val="002C19C2"/>
    <w:rsid w:val="002C1AB6"/>
    <w:rsid w:val="002C2093"/>
    <w:rsid w:val="002C211A"/>
    <w:rsid w:val="002C378C"/>
    <w:rsid w:val="002C3E7E"/>
    <w:rsid w:val="002C4284"/>
    <w:rsid w:val="002C4E9D"/>
    <w:rsid w:val="002C5196"/>
    <w:rsid w:val="002C65C1"/>
    <w:rsid w:val="002C6FAA"/>
    <w:rsid w:val="002D01AE"/>
    <w:rsid w:val="002D0C8F"/>
    <w:rsid w:val="002D1F55"/>
    <w:rsid w:val="002D208B"/>
    <w:rsid w:val="002D22E5"/>
    <w:rsid w:val="002D35D1"/>
    <w:rsid w:val="002D3CBD"/>
    <w:rsid w:val="002D4DAE"/>
    <w:rsid w:val="002D5B42"/>
    <w:rsid w:val="002D5F5B"/>
    <w:rsid w:val="002D61C3"/>
    <w:rsid w:val="002D69C9"/>
    <w:rsid w:val="002D783D"/>
    <w:rsid w:val="002E1880"/>
    <w:rsid w:val="002E26EA"/>
    <w:rsid w:val="002E2ADF"/>
    <w:rsid w:val="002E33D1"/>
    <w:rsid w:val="002E3ED8"/>
    <w:rsid w:val="002E3FC3"/>
    <w:rsid w:val="002E4288"/>
    <w:rsid w:val="002E4794"/>
    <w:rsid w:val="002E52D2"/>
    <w:rsid w:val="002E56FB"/>
    <w:rsid w:val="002E57AD"/>
    <w:rsid w:val="002E57CA"/>
    <w:rsid w:val="002E6264"/>
    <w:rsid w:val="002E6936"/>
    <w:rsid w:val="002E7074"/>
    <w:rsid w:val="002E7D05"/>
    <w:rsid w:val="002F0B08"/>
    <w:rsid w:val="002F0D1E"/>
    <w:rsid w:val="002F0DA0"/>
    <w:rsid w:val="002F15E6"/>
    <w:rsid w:val="002F1B81"/>
    <w:rsid w:val="002F2E84"/>
    <w:rsid w:val="002F309B"/>
    <w:rsid w:val="002F48DD"/>
    <w:rsid w:val="002F4AE5"/>
    <w:rsid w:val="002F5ACC"/>
    <w:rsid w:val="002F6F58"/>
    <w:rsid w:val="002F7751"/>
    <w:rsid w:val="002F7AA1"/>
    <w:rsid w:val="00300427"/>
    <w:rsid w:val="003009BE"/>
    <w:rsid w:val="0030188C"/>
    <w:rsid w:val="0030197D"/>
    <w:rsid w:val="00301982"/>
    <w:rsid w:val="00301988"/>
    <w:rsid w:val="00301EB2"/>
    <w:rsid w:val="00302449"/>
    <w:rsid w:val="00302570"/>
    <w:rsid w:val="00302F11"/>
    <w:rsid w:val="0030348A"/>
    <w:rsid w:val="0030376E"/>
    <w:rsid w:val="003049D4"/>
    <w:rsid w:val="00304DB8"/>
    <w:rsid w:val="00305D0A"/>
    <w:rsid w:val="0030619E"/>
    <w:rsid w:val="00306910"/>
    <w:rsid w:val="00306CAC"/>
    <w:rsid w:val="0030745F"/>
    <w:rsid w:val="00310EC1"/>
    <w:rsid w:val="0031145A"/>
    <w:rsid w:val="003116DC"/>
    <w:rsid w:val="00311B8C"/>
    <w:rsid w:val="003123B5"/>
    <w:rsid w:val="00312A9E"/>
    <w:rsid w:val="00312C75"/>
    <w:rsid w:val="00312EDA"/>
    <w:rsid w:val="003132AB"/>
    <w:rsid w:val="003132B9"/>
    <w:rsid w:val="003134A4"/>
    <w:rsid w:val="003139C8"/>
    <w:rsid w:val="003148B7"/>
    <w:rsid w:val="003148CB"/>
    <w:rsid w:val="00314D5F"/>
    <w:rsid w:val="0031597F"/>
    <w:rsid w:val="00315A6B"/>
    <w:rsid w:val="00315ED8"/>
    <w:rsid w:val="003169F5"/>
    <w:rsid w:val="00317033"/>
    <w:rsid w:val="003175A5"/>
    <w:rsid w:val="00320719"/>
    <w:rsid w:val="00320AF1"/>
    <w:rsid w:val="00320C39"/>
    <w:rsid w:val="00320CC4"/>
    <w:rsid w:val="003211C6"/>
    <w:rsid w:val="00323339"/>
    <w:rsid w:val="003248AB"/>
    <w:rsid w:val="00324BF0"/>
    <w:rsid w:val="0032559E"/>
    <w:rsid w:val="003277D8"/>
    <w:rsid w:val="00330D01"/>
    <w:rsid w:val="00331B44"/>
    <w:rsid w:val="00332839"/>
    <w:rsid w:val="00333781"/>
    <w:rsid w:val="00333827"/>
    <w:rsid w:val="003340D5"/>
    <w:rsid w:val="00335C3E"/>
    <w:rsid w:val="003360E3"/>
    <w:rsid w:val="00336EF4"/>
    <w:rsid w:val="00337291"/>
    <w:rsid w:val="00337352"/>
    <w:rsid w:val="003373B6"/>
    <w:rsid w:val="003374B9"/>
    <w:rsid w:val="0033773A"/>
    <w:rsid w:val="00337F94"/>
    <w:rsid w:val="00340274"/>
    <w:rsid w:val="00340773"/>
    <w:rsid w:val="00340A32"/>
    <w:rsid w:val="00341B28"/>
    <w:rsid w:val="00342EE2"/>
    <w:rsid w:val="003433DB"/>
    <w:rsid w:val="003438DD"/>
    <w:rsid w:val="00343B12"/>
    <w:rsid w:val="0034457B"/>
    <w:rsid w:val="003445AE"/>
    <w:rsid w:val="00344879"/>
    <w:rsid w:val="00344936"/>
    <w:rsid w:val="00345322"/>
    <w:rsid w:val="0034706F"/>
    <w:rsid w:val="003472EE"/>
    <w:rsid w:val="00347953"/>
    <w:rsid w:val="00347E87"/>
    <w:rsid w:val="003504B0"/>
    <w:rsid w:val="00350A2C"/>
    <w:rsid w:val="00351AE4"/>
    <w:rsid w:val="003527BC"/>
    <w:rsid w:val="003539EA"/>
    <w:rsid w:val="00353EEF"/>
    <w:rsid w:val="00353F21"/>
    <w:rsid w:val="00354CA2"/>
    <w:rsid w:val="003553DA"/>
    <w:rsid w:val="00355892"/>
    <w:rsid w:val="00355E9D"/>
    <w:rsid w:val="00356607"/>
    <w:rsid w:val="00357078"/>
    <w:rsid w:val="003571CF"/>
    <w:rsid w:val="00357AC7"/>
    <w:rsid w:val="00360FB7"/>
    <w:rsid w:val="00361083"/>
    <w:rsid w:val="003611DD"/>
    <w:rsid w:val="003615C6"/>
    <w:rsid w:val="003618B9"/>
    <w:rsid w:val="00361C38"/>
    <w:rsid w:val="0036278A"/>
    <w:rsid w:val="0036343A"/>
    <w:rsid w:val="00363609"/>
    <w:rsid w:val="00363A64"/>
    <w:rsid w:val="0036551F"/>
    <w:rsid w:val="00366993"/>
    <w:rsid w:val="00367740"/>
    <w:rsid w:val="0036791A"/>
    <w:rsid w:val="003679CD"/>
    <w:rsid w:val="00367A70"/>
    <w:rsid w:val="00367CB1"/>
    <w:rsid w:val="00370712"/>
    <w:rsid w:val="00371158"/>
    <w:rsid w:val="0037120A"/>
    <w:rsid w:val="003717E5"/>
    <w:rsid w:val="0037181E"/>
    <w:rsid w:val="00371D0B"/>
    <w:rsid w:val="003733CE"/>
    <w:rsid w:val="00373E87"/>
    <w:rsid w:val="003754C9"/>
    <w:rsid w:val="003756D1"/>
    <w:rsid w:val="0037641F"/>
    <w:rsid w:val="00376F2B"/>
    <w:rsid w:val="00377C97"/>
    <w:rsid w:val="003804FA"/>
    <w:rsid w:val="00380B9D"/>
    <w:rsid w:val="00380E06"/>
    <w:rsid w:val="003815C6"/>
    <w:rsid w:val="00381873"/>
    <w:rsid w:val="00381968"/>
    <w:rsid w:val="00381DFC"/>
    <w:rsid w:val="00383419"/>
    <w:rsid w:val="003834D4"/>
    <w:rsid w:val="00383605"/>
    <w:rsid w:val="003837F7"/>
    <w:rsid w:val="003838C7"/>
    <w:rsid w:val="00383A2C"/>
    <w:rsid w:val="00383C40"/>
    <w:rsid w:val="00383ECF"/>
    <w:rsid w:val="0038422B"/>
    <w:rsid w:val="00384580"/>
    <w:rsid w:val="00385318"/>
    <w:rsid w:val="0038606D"/>
    <w:rsid w:val="0038613B"/>
    <w:rsid w:val="0038681D"/>
    <w:rsid w:val="00386999"/>
    <w:rsid w:val="00386BDF"/>
    <w:rsid w:val="00387875"/>
    <w:rsid w:val="00387E8C"/>
    <w:rsid w:val="00387F6E"/>
    <w:rsid w:val="00390AC6"/>
    <w:rsid w:val="003918FF"/>
    <w:rsid w:val="0039278F"/>
    <w:rsid w:val="00392887"/>
    <w:rsid w:val="00393513"/>
    <w:rsid w:val="00393B45"/>
    <w:rsid w:val="00393C3D"/>
    <w:rsid w:val="00394167"/>
    <w:rsid w:val="003945B5"/>
    <w:rsid w:val="00394642"/>
    <w:rsid w:val="00394782"/>
    <w:rsid w:val="00394998"/>
    <w:rsid w:val="00394F11"/>
    <w:rsid w:val="00395D79"/>
    <w:rsid w:val="003969FD"/>
    <w:rsid w:val="0039702F"/>
    <w:rsid w:val="00397B3B"/>
    <w:rsid w:val="003A0F27"/>
    <w:rsid w:val="003A1228"/>
    <w:rsid w:val="003A1F74"/>
    <w:rsid w:val="003A1F7C"/>
    <w:rsid w:val="003A2286"/>
    <w:rsid w:val="003A2507"/>
    <w:rsid w:val="003A2ABC"/>
    <w:rsid w:val="003A2F85"/>
    <w:rsid w:val="003A307F"/>
    <w:rsid w:val="003A4365"/>
    <w:rsid w:val="003A46E4"/>
    <w:rsid w:val="003A4EFE"/>
    <w:rsid w:val="003A5746"/>
    <w:rsid w:val="003A6242"/>
    <w:rsid w:val="003A6F74"/>
    <w:rsid w:val="003A77AB"/>
    <w:rsid w:val="003A7D87"/>
    <w:rsid w:val="003B0127"/>
    <w:rsid w:val="003B0A25"/>
    <w:rsid w:val="003B0C4D"/>
    <w:rsid w:val="003B13EA"/>
    <w:rsid w:val="003B1764"/>
    <w:rsid w:val="003B1ED3"/>
    <w:rsid w:val="003B2185"/>
    <w:rsid w:val="003B3748"/>
    <w:rsid w:val="003B414E"/>
    <w:rsid w:val="003B4CC1"/>
    <w:rsid w:val="003B7CC9"/>
    <w:rsid w:val="003C0EF4"/>
    <w:rsid w:val="003C1A5A"/>
    <w:rsid w:val="003C2AF4"/>
    <w:rsid w:val="003C2CF6"/>
    <w:rsid w:val="003C3293"/>
    <w:rsid w:val="003C338E"/>
    <w:rsid w:val="003C3488"/>
    <w:rsid w:val="003C4043"/>
    <w:rsid w:val="003C43C7"/>
    <w:rsid w:val="003C4586"/>
    <w:rsid w:val="003C49A8"/>
    <w:rsid w:val="003C5637"/>
    <w:rsid w:val="003C5787"/>
    <w:rsid w:val="003C67A0"/>
    <w:rsid w:val="003C6ED7"/>
    <w:rsid w:val="003C71D5"/>
    <w:rsid w:val="003C78A3"/>
    <w:rsid w:val="003C7CDC"/>
    <w:rsid w:val="003D0B79"/>
    <w:rsid w:val="003D15F4"/>
    <w:rsid w:val="003D24D7"/>
    <w:rsid w:val="003D2D7A"/>
    <w:rsid w:val="003D3971"/>
    <w:rsid w:val="003D39F9"/>
    <w:rsid w:val="003D3F5C"/>
    <w:rsid w:val="003D47A2"/>
    <w:rsid w:val="003D51A1"/>
    <w:rsid w:val="003D569F"/>
    <w:rsid w:val="003D5FE4"/>
    <w:rsid w:val="003D66CD"/>
    <w:rsid w:val="003D6A8A"/>
    <w:rsid w:val="003E0076"/>
    <w:rsid w:val="003E054D"/>
    <w:rsid w:val="003E097B"/>
    <w:rsid w:val="003E15F7"/>
    <w:rsid w:val="003E1829"/>
    <w:rsid w:val="003E18E6"/>
    <w:rsid w:val="003E2727"/>
    <w:rsid w:val="003E39DB"/>
    <w:rsid w:val="003E3D37"/>
    <w:rsid w:val="003E4459"/>
    <w:rsid w:val="003E608C"/>
    <w:rsid w:val="003E68FE"/>
    <w:rsid w:val="003E6E06"/>
    <w:rsid w:val="003F0C95"/>
    <w:rsid w:val="003F0F85"/>
    <w:rsid w:val="003F167A"/>
    <w:rsid w:val="003F36D8"/>
    <w:rsid w:val="003F499F"/>
    <w:rsid w:val="003F4DFB"/>
    <w:rsid w:val="003F5E53"/>
    <w:rsid w:val="003F687A"/>
    <w:rsid w:val="003F6D06"/>
    <w:rsid w:val="003F7414"/>
    <w:rsid w:val="004000E7"/>
    <w:rsid w:val="004027F4"/>
    <w:rsid w:val="00402BC3"/>
    <w:rsid w:val="00403BAF"/>
    <w:rsid w:val="00404068"/>
    <w:rsid w:val="00404603"/>
    <w:rsid w:val="00404932"/>
    <w:rsid w:val="00405062"/>
    <w:rsid w:val="00405842"/>
    <w:rsid w:val="00405CF7"/>
    <w:rsid w:val="004062C2"/>
    <w:rsid w:val="0040672F"/>
    <w:rsid w:val="004069A1"/>
    <w:rsid w:val="00406B3A"/>
    <w:rsid w:val="00406EFC"/>
    <w:rsid w:val="00407FC5"/>
    <w:rsid w:val="004120C5"/>
    <w:rsid w:val="00412321"/>
    <w:rsid w:val="0041283F"/>
    <w:rsid w:val="00413AA2"/>
    <w:rsid w:val="004156D4"/>
    <w:rsid w:val="00417690"/>
    <w:rsid w:val="004212C6"/>
    <w:rsid w:val="00421304"/>
    <w:rsid w:val="00422CF3"/>
    <w:rsid w:val="00423864"/>
    <w:rsid w:val="00423CE0"/>
    <w:rsid w:val="0042416F"/>
    <w:rsid w:val="004241AE"/>
    <w:rsid w:val="004256CE"/>
    <w:rsid w:val="00426E60"/>
    <w:rsid w:val="0042700D"/>
    <w:rsid w:val="0042731F"/>
    <w:rsid w:val="00427617"/>
    <w:rsid w:val="00427627"/>
    <w:rsid w:val="00427B70"/>
    <w:rsid w:val="00430CD6"/>
    <w:rsid w:val="00431523"/>
    <w:rsid w:val="0043153A"/>
    <w:rsid w:val="00433439"/>
    <w:rsid w:val="004349DD"/>
    <w:rsid w:val="004351B0"/>
    <w:rsid w:val="00435AFF"/>
    <w:rsid w:val="00435CCD"/>
    <w:rsid w:val="00435EA2"/>
    <w:rsid w:val="00437E0E"/>
    <w:rsid w:val="00437FDA"/>
    <w:rsid w:val="00440027"/>
    <w:rsid w:val="00440187"/>
    <w:rsid w:val="004405EF"/>
    <w:rsid w:val="004424B8"/>
    <w:rsid w:val="00442521"/>
    <w:rsid w:val="00443436"/>
    <w:rsid w:val="004434CE"/>
    <w:rsid w:val="004437CF"/>
    <w:rsid w:val="0044381B"/>
    <w:rsid w:val="0044382F"/>
    <w:rsid w:val="004438C5"/>
    <w:rsid w:val="004441A7"/>
    <w:rsid w:val="0044424A"/>
    <w:rsid w:val="00444F89"/>
    <w:rsid w:val="004458FC"/>
    <w:rsid w:val="00447762"/>
    <w:rsid w:val="0044789F"/>
    <w:rsid w:val="00447A92"/>
    <w:rsid w:val="004503FF"/>
    <w:rsid w:val="004510DE"/>
    <w:rsid w:val="0045213E"/>
    <w:rsid w:val="004525E9"/>
    <w:rsid w:val="004529D8"/>
    <w:rsid w:val="00452CE4"/>
    <w:rsid w:val="00453007"/>
    <w:rsid w:val="00453E2B"/>
    <w:rsid w:val="00454AED"/>
    <w:rsid w:val="00454B67"/>
    <w:rsid w:val="00454D81"/>
    <w:rsid w:val="0045590F"/>
    <w:rsid w:val="004562CA"/>
    <w:rsid w:val="00456B71"/>
    <w:rsid w:val="00457E69"/>
    <w:rsid w:val="00460061"/>
    <w:rsid w:val="004600C7"/>
    <w:rsid w:val="004608C5"/>
    <w:rsid w:val="00460C34"/>
    <w:rsid w:val="00460C6B"/>
    <w:rsid w:val="00460E8F"/>
    <w:rsid w:val="00461BD9"/>
    <w:rsid w:val="00462093"/>
    <w:rsid w:val="00462A48"/>
    <w:rsid w:val="00462BCC"/>
    <w:rsid w:val="004636B5"/>
    <w:rsid w:val="00463B00"/>
    <w:rsid w:val="00463D2B"/>
    <w:rsid w:val="00463EBA"/>
    <w:rsid w:val="0046460E"/>
    <w:rsid w:val="004649BB"/>
    <w:rsid w:val="00464CB9"/>
    <w:rsid w:val="00465FCF"/>
    <w:rsid w:val="0046660B"/>
    <w:rsid w:val="0046673D"/>
    <w:rsid w:val="00466CD3"/>
    <w:rsid w:val="00470379"/>
    <w:rsid w:val="00470AE5"/>
    <w:rsid w:val="00471342"/>
    <w:rsid w:val="0047231A"/>
    <w:rsid w:val="00472524"/>
    <w:rsid w:val="00472946"/>
    <w:rsid w:val="00472E15"/>
    <w:rsid w:val="004742B9"/>
    <w:rsid w:val="004742C1"/>
    <w:rsid w:val="0047436E"/>
    <w:rsid w:val="00474DF1"/>
    <w:rsid w:val="00475213"/>
    <w:rsid w:val="00475DFD"/>
    <w:rsid w:val="004765FD"/>
    <w:rsid w:val="00476E39"/>
    <w:rsid w:val="004778C8"/>
    <w:rsid w:val="0047792B"/>
    <w:rsid w:val="00480B4A"/>
    <w:rsid w:val="00481812"/>
    <w:rsid w:val="00481C92"/>
    <w:rsid w:val="00482DC7"/>
    <w:rsid w:val="00482DFB"/>
    <w:rsid w:val="00484C54"/>
    <w:rsid w:val="00487C9D"/>
    <w:rsid w:val="004903E8"/>
    <w:rsid w:val="00490D6C"/>
    <w:rsid w:val="0049121A"/>
    <w:rsid w:val="00491267"/>
    <w:rsid w:val="004916CF"/>
    <w:rsid w:val="004932E4"/>
    <w:rsid w:val="00493CA5"/>
    <w:rsid w:val="00495905"/>
    <w:rsid w:val="00496611"/>
    <w:rsid w:val="00496E9B"/>
    <w:rsid w:val="00497514"/>
    <w:rsid w:val="004975D9"/>
    <w:rsid w:val="0049785A"/>
    <w:rsid w:val="004979E5"/>
    <w:rsid w:val="004A0022"/>
    <w:rsid w:val="004A017D"/>
    <w:rsid w:val="004A0F3C"/>
    <w:rsid w:val="004A110E"/>
    <w:rsid w:val="004A13B3"/>
    <w:rsid w:val="004A1634"/>
    <w:rsid w:val="004A200A"/>
    <w:rsid w:val="004A31F5"/>
    <w:rsid w:val="004A3D5D"/>
    <w:rsid w:val="004A3F95"/>
    <w:rsid w:val="004A516C"/>
    <w:rsid w:val="004A5329"/>
    <w:rsid w:val="004A5B2C"/>
    <w:rsid w:val="004A6284"/>
    <w:rsid w:val="004A6CDB"/>
    <w:rsid w:val="004A7417"/>
    <w:rsid w:val="004A75F1"/>
    <w:rsid w:val="004A772D"/>
    <w:rsid w:val="004B09B1"/>
    <w:rsid w:val="004B124F"/>
    <w:rsid w:val="004B149E"/>
    <w:rsid w:val="004B1D34"/>
    <w:rsid w:val="004B2A98"/>
    <w:rsid w:val="004B2EAC"/>
    <w:rsid w:val="004B32E6"/>
    <w:rsid w:val="004B3EF8"/>
    <w:rsid w:val="004B42FA"/>
    <w:rsid w:val="004B44F4"/>
    <w:rsid w:val="004B46A1"/>
    <w:rsid w:val="004B50AA"/>
    <w:rsid w:val="004B570F"/>
    <w:rsid w:val="004B5759"/>
    <w:rsid w:val="004B651D"/>
    <w:rsid w:val="004B65CA"/>
    <w:rsid w:val="004B6621"/>
    <w:rsid w:val="004B6E52"/>
    <w:rsid w:val="004B74C0"/>
    <w:rsid w:val="004C08D7"/>
    <w:rsid w:val="004C17BC"/>
    <w:rsid w:val="004C1811"/>
    <w:rsid w:val="004C1B85"/>
    <w:rsid w:val="004C1E18"/>
    <w:rsid w:val="004C2179"/>
    <w:rsid w:val="004C253A"/>
    <w:rsid w:val="004C2E7B"/>
    <w:rsid w:val="004C4650"/>
    <w:rsid w:val="004C474C"/>
    <w:rsid w:val="004C4852"/>
    <w:rsid w:val="004C49DF"/>
    <w:rsid w:val="004C57C4"/>
    <w:rsid w:val="004C65F0"/>
    <w:rsid w:val="004C679F"/>
    <w:rsid w:val="004C6D26"/>
    <w:rsid w:val="004C7B9A"/>
    <w:rsid w:val="004D0372"/>
    <w:rsid w:val="004D106E"/>
    <w:rsid w:val="004D11AD"/>
    <w:rsid w:val="004D14B3"/>
    <w:rsid w:val="004D1720"/>
    <w:rsid w:val="004D1AB3"/>
    <w:rsid w:val="004D20A1"/>
    <w:rsid w:val="004D2C72"/>
    <w:rsid w:val="004D2F4D"/>
    <w:rsid w:val="004D416A"/>
    <w:rsid w:val="004D49C5"/>
    <w:rsid w:val="004D4C9E"/>
    <w:rsid w:val="004D62F7"/>
    <w:rsid w:val="004D6997"/>
    <w:rsid w:val="004D6A67"/>
    <w:rsid w:val="004D762C"/>
    <w:rsid w:val="004D7847"/>
    <w:rsid w:val="004E05C0"/>
    <w:rsid w:val="004E162A"/>
    <w:rsid w:val="004E1946"/>
    <w:rsid w:val="004E334B"/>
    <w:rsid w:val="004E397D"/>
    <w:rsid w:val="004E3B02"/>
    <w:rsid w:val="004E4CD6"/>
    <w:rsid w:val="004E4CF6"/>
    <w:rsid w:val="004E4FB7"/>
    <w:rsid w:val="004E63BA"/>
    <w:rsid w:val="004E6E3E"/>
    <w:rsid w:val="004E6F8C"/>
    <w:rsid w:val="004E6F90"/>
    <w:rsid w:val="004F2441"/>
    <w:rsid w:val="004F2500"/>
    <w:rsid w:val="004F27E2"/>
    <w:rsid w:val="004F396E"/>
    <w:rsid w:val="004F3A04"/>
    <w:rsid w:val="004F3E05"/>
    <w:rsid w:val="004F4947"/>
    <w:rsid w:val="004F49B7"/>
    <w:rsid w:val="004F4F1A"/>
    <w:rsid w:val="004F5173"/>
    <w:rsid w:val="004F5265"/>
    <w:rsid w:val="004F5634"/>
    <w:rsid w:val="004F5E9C"/>
    <w:rsid w:val="004F601F"/>
    <w:rsid w:val="004F66A7"/>
    <w:rsid w:val="004F6FBB"/>
    <w:rsid w:val="004F710E"/>
    <w:rsid w:val="004F7833"/>
    <w:rsid w:val="004F7B48"/>
    <w:rsid w:val="004F7DEF"/>
    <w:rsid w:val="004F7FF3"/>
    <w:rsid w:val="0050065F"/>
    <w:rsid w:val="00500891"/>
    <w:rsid w:val="00500D73"/>
    <w:rsid w:val="00501A00"/>
    <w:rsid w:val="00501B40"/>
    <w:rsid w:val="00501C7E"/>
    <w:rsid w:val="0050292B"/>
    <w:rsid w:val="00502C56"/>
    <w:rsid w:val="005034FD"/>
    <w:rsid w:val="00503B88"/>
    <w:rsid w:val="00503BF8"/>
    <w:rsid w:val="005045C1"/>
    <w:rsid w:val="0050515D"/>
    <w:rsid w:val="0050540F"/>
    <w:rsid w:val="00505554"/>
    <w:rsid w:val="005056ED"/>
    <w:rsid w:val="005057EB"/>
    <w:rsid w:val="00505BDF"/>
    <w:rsid w:val="00505C13"/>
    <w:rsid w:val="00507612"/>
    <w:rsid w:val="00510023"/>
    <w:rsid w:val="00510FE3"/>
    <w:rsid w:val="0051147E"/>
    <w:rsid w:val="00511DA5"/>
    <w:rsid w:val="005124D1"/>
    <w:rsid w:val="00512D23"/>
    <w:rsid w:val="005146F4"/>
    <w:rsid w:val="005149A2"/>
    <w:rsid w:val="005158FB"/>
    <w:rsid w:val="00515905"/>
    <w:rsid w:val="00515F9D"/>
    <w:rsid w:val="00516A8C"/>
    <w:rsid w:val="00516C16"/>
    <w:rsid w:val="00517044"/>
    <w:rsid w:val="005171F4"/>
    <w:rsid w:val="00517370"/>
    <w:rsid w:val="005175E5"/>
    <w:rsid w:val="00517990"/>
    <w:rsid w:val="00517BBF"/>
    <w:rsid w:val="005202AD"/>
    <w:rsid w:val="005202C3"/>
    <w:rsid w:val="005204B8"/>
    <w:rsid w:val="005206A7"/>
    <w:rsid w:val="0052081D"/>
    <w:rsid w:val="005218BA"/>
    <w:rsid w:val="00521CAC"/>
    <w:rsid w:val="00521EE9"/>
    <w:rsid w:val="005227E5"/>
    <w:rsid w:val="00524F49"/>
    <w:rsid w:val="00525858"/>
    <w:rsid w:val="00525B72"/>
    <w:rsid w:val="00525ED3"/>
    <w:rsid w:val="00525F1C"/>
    <w:rsid w:val="005262B4"/>
    <w:rsid w:val="0053114E"/>
    <w:rsid w:val="005313D1"/>
    <w:rsid w:val="00531779"/>
    <w:rsid w:val="00531DFF"/>
    <w:rsid w:val="005325A9"/>
    <w:rsid w:val="00533380"/>
    <w:rsid w:val="005339C1"/>
    <w:rsid w:val="00533F11"/>
    <w:rsid w:val="005342D9"/>
    <w:rsid w:val="00534CFD"/>
    <w:rsid w:val="00535650"/>
    <w:rsid w:val="00535FC6"/>
    <w:rsid w:val="005364D8"/>
    <w:rsid w:val="00537675"/>
    <w:rsid w:val="0054013E"/>
    <w:rsid w:val="00540648"/>
    <w:rsid w:val="005417B9"/>
    <w:rsid w:val="00541C2F"/>
    <w:rsid w:val="00541E7E"/>
    <w:rsid w:val="00541ED6"/>
    <w:rsid w:val="00541F1F"/>
    <w:rsid w:val="00542731"/>
    <w:rsid w:val="00543280"/>
    <w:rsid w:val="005433B4"/>
    <w:rsid w:val="00544EE3"/>
    <w:rsid w:val="00545A2C"/>
    <w:rsid w:val="00545C09"/>
    <w:rsid w:val="00545D0D"/>
    <w:rsid w:val="00547717"/>
    <w:rsid w:val="00547901"/>
    <w:rsid w:val="00547B4F"/>
    <w:rsid w:val="00547DD5"/>
    <w:rsid w:val="00550FD4"/>
    <w:rsid w:val="005517D1"/>
    <w:rsid w:val="00551B29"/>
    <w:rsid w:val="005522CE"/>
    <w:rsid w:val="005523F4"/>
    <w:rsid w:val="005525E7"/>
    <w:rsid w:val="005531C9"/>
    <w:rsid w:val="0055343B"/>
    <w:rsid w:val="00553DF3"/>
    <w:rsid w:val="005546B3"/>
    <w:rsid w:val="005546E5"/>
    <w:rsid w:val="005555FC"/>
    <w:rsid w:val="00555AAB"/>
    <w:rsid w:val="005567B6"/>
    <w:rsid w:val="005567CF"/>
    <w:rsid w:val="005568F2"/>
    <w:rsid w:val="0055693F"/>
    <w:rsid w:val="00556B77"/>
    <w:rsid w:val="00556B82"/>
    <w:rsid w:val="00556BED"/>
    <w:rsid w:val="005578E1"/>
    <w:rsid w:val="00560BFA"/>
    <w:rsid w:val="00560CE2"/>
    <w:rsid w:val="005610D7"/>
    <w:rsid w:val="00561826"/>
    <w:rsid w:val="00561FAB"/>
    <w:rsid w:val="00562094"/>
    <w:rsid w:val="005622C8"/>
    <w:rsid w:val="005627C9"/>
    <w:rsid w:val="00562C85"/>
    <w:rsid w:val="005639C7"/>
    <w:rsid w:val="00564AF0"/>
    <w:rsid w:val="00565275"/>
    <w:rsid w:val="005652F2"/>
    <w:rsid w:val="005655FD"/>
    <w:rsid w:val="0056627E"/>
    <w:rsid w:val="0056684E"/>
    <w:rsid w:val="0057004B"/>
    <w:rsid w:val="00570959"/>
    <w:rsid w:val="00572249"/>
    <w:rsid w:val="005724B1"/>
    <w:rsid w:val="005729F2"/>
    <w:rsid w:val="00572E22"/>
    <w:rsid w:val="00573295"/>
    <w:rsid w:val="00573401"/>
    <w:rsid w:val="00573E40"/>
    <w:rsid w:val="005742A0"/>
    <w:rsid w:val="00574C56"/>
    <w:rsid w:val="00575262"/>
    <w:rsid w:val="00575A0A"/>
    <w:rsid w:val="00575A6A"/>
    <w:rsid w:val="005760A8"/>
    <w:rsid w:val="0057661D"/>
    <w:rsid w:val="005771B7"/>
    <w:rsid w:val="00577FDC"/>
    <w:rsid w:val="005804A5"/>
    <w:rsid w:val="0058090D"/>
    <w:rsid w:val="0058105F"/>
    <w:rsid w:val="00581DB1"/>
    <w:rsid w:val="005827BB"/>
    <w:rsid w:val="00582896"/>
    <w:rsid w:val="00582D8D"/>
    <w:rsid w:val="00582F44"/>
    <w:rsid w:val="00583091"/>
    <w:rsid w:val="00583F6F"/>
    <w:rsid w:val="0058505F"/>
    <w:rsid w:val="0058506A"/>
    <w:rsid w:val="00585398"/>
    <w:rsid w:val="005854F5"/>
    <w:rsid w:val="0058573D"/>
    <w:rsid w:val="00585E2D"/>
    <w:rsid w:val="00586854"/>
    <w:rsid w:val="005869EC"/>
    <w:rsid w:val="00587823"/>
    <w:rsid w:val="00587FF3"/>
    <w:rsid w:val="00590437"/>
    <w:rsid w:val="0059110F"/>
    <w:rsid w:val="0059141D"/>
    <w:rsid w:val="00591EBF"/>
    <w:rsid w:val="00591FA5"/>
    <w:rsid w:val="00592703"/>
    <w:rsid w:val="00592A1F"/>
    <w:rsid w:val="00593AF6"/>
    <w:rsid w:val="00593D8E"/>
    <w:rsid w:val="0059400E"/>
    <w:rsid w:val="005944F9"/>
    <w:rsid w:val="00594D1B"/>
    <w:rsid w:val="00595125"/>
    <w:rsid w:val="0059589E"/>
    <w:rsid w:val="00595941"/>
    <w:rsid w:val="00595C93"/>
    <w:rsid w:val="0059686F"/>
    <w:rsid w:val="00596900"/>
    <w:rsid w:val="005969E1"/>
    <w:rsid w:val="00596BC0"/>
    <w:rsid w:val="005972F0"/>
    <w:rsid w:val="00597340"/>
    <w:rsid w:val="00597D84"/>
    <w:rsid w:val="005A0217"/>
    <w:rsid w:val="005A0643"/>
    <w:rsid w:val="005A173E"/>
    <w:rsid w:val="005A264F"/>
    <w:rsid w:val="005A3B4E"/>
    <w:rsid w:val="005A4F2E"/>
    <w:rsid w:val="005A53D4"/>
    <w:rsid w:val="005A5B97"/>
    <w:rsid w:val="005A6719"/>
    <w:rsid w:val="005A6BE0"/>
    <w:rsid w:val="005A6C1D"/>
    <w:rsid w:val="005A7653"/>
    <w:rsid w:val="005B07E4"/>
    <w:rsid w:val="005B094D"/>
    <w:rsid w:val="005B1704"/>
    <w:rsid w:val="005B18E2"/>
    <w:rsid w:val="005B1A0B"/>
    <w:rsid w:val="005B1EB0"/>
    <w:rsid w:val="005B328B"/>
    <w:rsid w:val="005B3853"/>
    <w:rsid w:val="005B3B40"/>
    <w:rsid w:val="005B3CAB"/>
    <w:rsid w:val="005B3F7A"/>
    <w:rsid w:val="005B4CD5"/>
    <w:rsid w:val="005B5B5E"/>
    <w:rsid w:val="005B5E0C"/>
    <w:rsid w:val="005B7121"/>
    <w:rsid w:val="005B7925"/>
    <w:rsid w:val="005C054D"/>
    <w:rsid w:val="005C0708"/>
    <w:rsid w:val="005C0B66"/>
    <w:rsid w:val="005C17EF"/>
    <w:rsid w:val="005C3051"/>
    <w:rsid w:val="005C3418"/>
    <w:rsid w:val="005C3DD8"/>
    <w:rsid w:val="005C5ACE"/>
    <w:rsid w:val="005C5D21"/>
    <w:rsid w:val="005C6D12"/>
    <w:rsid w:val="005C7EC5"/>
    <w:rsid w:val="005D05DB"/>
    <w:rsid w:val="005D11B5"/>
    <w:rsid w:val="005D21B1"/>
    <w:rsid w:val="005D23EE"/>
    <w:rsid w:val="005D26F6"/>
    <w:rsid w:val="005D3501"/>
    <w:rsid w:val="005D3583"/>
    <w:rsid w:val="005D3B57"/>
    <w:rsid w:val="005D3DF4"/>
    <w:rsid w:val="005D4BAE"/>
    <w:rsid w:val="005D75E0"/>
    <w:rsid w:val="005E1076"/>
    <w:rsid w:val="005E12AD"/>
    <w:rsid w:val="005E13EF"/>
    <w:rsid w:val="005E2332"/>
    <w:rsid w:val="005E233D"/>
    <w:rsid w:val="005E28A0"/>
    <w:rsid w:val="005E28F8"/>
    <w:rsid w:val="005E2DC0"/>
    <w:rsid w:val="005E2EE0"/>
    <w:rsid w:val="005E389F"/>
    <w:rsid w:val="005E38FF"/>
    <w:rsid w:val="005E4EF6"/>
    <w:rsid w:val="005E6E1A"/>
    <w:rsid w:val="005F05F4"/>
    <w:rsid w:val="005F0DCA"/>
    <w:rsid w:val="005F1C57"/>
    <w:rsid w:val="005F1DD1"/>
    <w:rsid w:val="005F3358"/>
    <w:rsid w:val="005F34BF"/>
    <w:rsid w:val="005F490D"/>
    <w:rsid w:val="005F4ABF"/>
    <w:rsid w:val="005F4B99"/>
    <w:rsid w:val="005F4F16"/>
    <w:rsid w:val="005F558F"/>
    <w:rsid w:val="005F5D0D"/>
    <w:rsid w:val="005F65C5"/>
    <w:rsid w:val="005F74B0"/>
    <w:rsid w:val="005F752C"/>
    <w:rsid w:val="005F77C3"/>
    <w:rsid w:val="005F7913"/>
    <w:rsid w:val="005F797A"/>
    <w:rsid w:val="005F7CA6"/>
    <w:rsid w:val="005F7EDB"/>
    <w:rsid w:val="005F7F7D"/>
    <w:rsid w:val="00600282"/>
    <w:rsid w:val="006009C4"/>
    <w:rsid w:val="006009F6"/>
    <w:rsid w:val="00600D43"/>
    <w:rsid w:val="00600EE4"/>
    <w:rsid w:val="00601656"/>
    <w:rsid w:val="00602432"/>
    <w:rsid w:val="00602480"/>
    <w:rsid w:val="00602EFF"/>
    <w:rsid w:val="006035C7"/>
    <w:rsid w:val="00603ADD"/>
    <w:rsid w:val="00604797"/>
    <w:rsid w:val="00605A2A"/>
    <w:rsid w:val="00606304"/>
    <w:rsid w:val="0060685A"/>
    <w:rsid w:val="00606936"/>
    <w:rsid w:val="006109AB"/>
    <w:rsid w:val="00611C66"/>
    <w:rsid w:val="00613132"/>
    <w:rsid w:val="006136D1"/>
    <w:rsid w:val="00613CBD"/>
    <w:rsid w:val="006144F7"/>
    <w:rsid w:val="0061542C"/>
    <w:rsid w:val="00615B7D"/>
    <w:rsid w:val="006162B3"/>
    <w:rsid w:val="0061642B"/>
    <w:rsid w:val="006204E7"/>
    <w:rsid w:val="00622276"/>
    <w:rsid w:val="00622713"/>
    <w:rsid w:val="00622923"/>
    <w:rsid w:val="006229C0"/>
    <w:rsid w:val="00622E8A"/>
    <w:rsid w:val="00623452"/>
    <w:rsid w:val="00623577"/>
    <w:rsid w:val="00623F09"/>
    <w:rsid w:val="00624476"/>
    <w:rsid w:val="006246B7"/>
    <w:rsid w:val="0062473C"/>
    <w:rsid w:val="00626475"/>
    <w:rsid w:val="00626BAB"/>
    <w:rsid w:val="00626E0C"/>
    <w:rsid w:val="0062728B"/>
    <w:rsid w:val="0062736F"/>
    <w:rsid w:val="00627909"/>
    <w:rsid w:val="00630499"/>
    <w:rsid w:val="00631407"/>
    <w:rsid w:val="00631521"/>
    <w:rsid w:val="00631ED0"/>
    <w:rsid w:val="00632B31"/>
    <w:rsid w:val="00632E01"/>
    <w:rsid w:val="0063347C"/>
    <w:rsid w:val="0063464E"/>
    <w:rsid w:val="006347CD"/>
    <w:rsid w:val="00635DA1"/>
    <w:rsid w:val="00635EFD"/>
    <w:rsid w:val="00636886"/>
    <w:rsid w:val="00636C02"/>
    <w:rsid w:val="00636F21"/>
    <w:rsid w:val="00637F53"/>
    <w:rsid w:val="00640F5B"/>
    <w:rsid w:val="00641C1E"/>
    <w:rsid w:val="00642E25"/>
    <w:rsid w:val="0064358F"/>
    <w:rsid w:val="0064436B"/>
    <w:rsid w:val="006445F3"/>
    <w:rsid w:val="0064515A"/>
    <w:rsid w:val="00645401"/>
    <w:rsid w:val="006455A6"/>
    <w:rsid w:val="00645D8A"/>
    <w:rsid w:val="006465ED"/>
    <w:rsid w:val="00646741"/>
    <w:rsid w:val="00646D5C"/>
    <w:rsid w:val="006471F8"/>
    <w:rsid w:val="006476FF"/>
    <w:rsid w:val="006501B5"/>
    <w:rsid w:val="006502CA"/>
    <w:rsid w:val="00651DEA"/>
    <w:rsid w:val="00651EB2"/>
    <w:rsid w:val="00652417"/>
    <w:rsid w:val="00652DBD"/>
    <w:rsid w:val="00653DE1"/>
    <w:rsid w:val="0065450E"/>
    <w:rsid w:val="006549D2"/>
    <w:rsid w:val="006560B6"/>
    <w:rsid w:val="006569DD"/>
    <w:rsid w:val="0065723E"/>
    <w:rsid w:val="00657C1C"/>
    <w:rsid w:val="006603E6"/>
    <w:rsid w:val="00661897"/>
    <w:rsid w:val="006627F4"/>
    <w:rsid w:val="00662D53"/>
    <w:rsid w:val="006630FE"/>
    <w:rsid w:val="006634C5"/>
    <w:rsid w:val="006648C0"/>
    <w:rsid w:val="00664A55"/>
    <w:rsid w:val="0066539F"/>
    <w:rsid w:val="006660E3"/>
    <w:rsid w:val="00666AA9"/>
    <w:rsid w:val="00666E67"/>
    <w:rsid w:val="00667C9A"/>
    <w:rsid w:val="00670E9D"/>
    <w:rsid w:val="0067114A"/>
    <w:rsid w:val="00671371"/>
    <w:rsid w:val="00671758"/>
    <w:rsid w:val="006718AD"/>
    <w:rsid w:val="00673C36"/>
    <w:rsid w:val="00673F1B"/>
    <w:rsid w:val="006744A1"/>
    <w:rsid w:val="00674C76"/>
    <w:rsid w:val="0067564E"/>
    <w:rsid w:val="00676061"/>
    <w:rsid w:val="00677385"/>
    <w:rsid w:val="00677572"/>
    <w:rsid w:val="00677657"/>
    <w:rsid w:val="00680646"/>
    <w:rsid w:val="006810D4"/>
    <w:rsid w:val="006822B0"/>
    <w:rsid w:val="00682BF3"/>
    <w:rsid w:val="00682C13"/>
    <w:rsid w:val="00682F57"/>
    <w:rsid w:val="00685220"/>
    <w:rsid w:val="00686759"/>
    <w:rsid w:val="0068695A"/>
    <w:rsid w:val="00686B14"/>
    <w:rsid w:val="00686E0D"/>
    <w:rsid w:val="00687006"/>
    <w:rsid w:val="006872D1"/>
    <w:rsid w:val="006876FD"/>
    <w:rsid w:val="0069022F"/>
    <w:rsid w:val="00690B0F"/>
    <w:rsid w:val="00690D1B"/>
    <w:rsid w:val="006925D0"/>
    <w:rsid w:val="00693137"/>
    <w:rsid w:val="00693F52"/>
    <w:rsid w:val="00693F53"/>
    <w:rsid w:val="00694696"/>
    <w:rsid w:val="00694940"/>
    <w:rsid w:val="00694A24"/>
    <w:rsid w:val="00694B4A"/>
    <w:rsid w:val="006952A0"/>
    <w:rsid w:val="00695ACE"/>
    <w:rsid w:val="00695BDC"/>
    <w:rsid w:val="006965CE"/>
    <w:rsid w:val="00696B74"/>
    <w:rsid w:val="00696C71"/>
    <w:rsid w:val="006A1317"/>
    <w:rsid w:val="006A138F"/>
    <w:rsid w:val="006A14BB"/>
    <w:rsid w:val="006A20A4"/>
    <w:rsid w:val="006A4205"/>
    <w:rsid w:val="006A4361"/>
    <w:rsid w:val="006A4A62"/>
    <w:rsid w:val="006A4F0B"/>
    <w:rsid w:val="006A5238"/>
    <w:rsid w:val="006A62E2"/>
    <w:rsid w:val="006A6DDC"/>
    <w:rsid w:val="006A7846"/>
    <w:rsid w:val="006A7E60"/>
    <w:rsid w:val="006B0BF0"/>
    <w:rsid w:val="006B23B3"/>
    <w:rsid w:val="006B263C"/>
    <w:rsid w:val="006B31BB"/>
    <w:rsid w:val="006B41ED"/>
    <w:rsid w:val="006B52A3"/>
    <w:rsid w:val="006B5686"/>
    <w:rsid w:val="006B5EC9"/>
    <w:rsid w:val="006B6A3F"/>
    <w:rsid w:val="006B6FB4"/>
    <w:rsid w:val="006C046D"/>
    <w:rsid w:val="006C05FA"/>
    <w:rsid w:val="006C14D5"/>
    <w:rsid w:val="006C1646"/>
    <w:rsid w:val="006C1B66"/>
    <w:rsid w:val="006C2209"/>
    <w:rsid w:val="006C361D"/>
    <w:rsid w:val="006C3885"/>
    <w:rsid w:val="006C3DE1"/>
    <w:rsid w:val="006C44EF"/>
    <w:rsid w:val="006C4625"/>
    <w:rsid w:val="006C5488"/>
    <w:rsid w:val="006C6360"/>
    <w:rsid w:val="006C7663"/>
    <w:rsid w:val="006C7710"/>
    <w:rsid w:val="006C7822"/>
    <w:rsid w:val="006D06BF"/>
    <w:rsid w:val="006D089C"/>
    <w:rsid w:val="006D18C5"/>
    <w:rsid w:val="006D1BE6"/>
    <w:rsid w:val="006D30A3"/>
    <w:rsid w:val="006D348F"/>
    <w:rsid w:val="006D4541"/>
    <w:rsid w:val="006D54DD"/>
    <w:rsid w:val="006D61E6"/>
    <w:rsid w:val="006D69C2"/>
    <w:rsid w:val="006D69D6"/>
    <w:rsid w:val="006D706D"/>
    <w:rsid w:val="006D70F0"/>
    <w:rsid w:val="006D72EB"/>
    <w:rsid w:val="006E0B3F"/>
    <w:rsid w:val="006E159F"/>
    <w:rsid w:val="006E20A3"/>
    <w:rsid w:val="006E249F"/>
    <w:rsid w:val="006E3255"/>
    <w:rsid w:val="006E56D7"/>
    <w:rsid w:val="006E589A"/>
    <w:rsid w:val="006E6511"/>
    <w:rsid w:val="006E6E8D"/>
    <w:rsid w:val="006E7BBD"/>
    <w:rsid w:val="006F0060"/>
    <w:rsid w:val="006F08E2"/>
    <w:rsid w:val="006F0AFC"/>
    <w:rsid w:val="006F103A"/>
    <w:rsid w:val="006F1647"/>
    <w:rsid w:val="006F1DDA"/>
    <w:rsid w:val="006F2D63"/>
    <w:rsid w:val="006F2DD5"/>
    <w:rsid w:val="006F3B25"/>
    <w:rsid w:val="006F42BA"/>
    <w:rsid w:val="006F59C4"/>
    <w:rsid w:val="006F5C6E"/>
    <w:rsid w:val="006F614D"/>
    <w:rsid w:val="006F6446"/>
    <w:rsid w:val="006F6A00"/>
    <w:rsid w:val="006F7313"/>
    <w:rsid w:val="006F7A30"/>
    <w:rsid w:val="007027F7"/>
    <w:rsid w:val="00702FB7"/>
    <w:rsid w:val="00703101"/>
    <w:rsid w:val="00705906"/>
    <w:rsid w:val="00706A01"/>
    <w:rsid w:val="00706F16"/>
    <w:rsid w:val="007076A6"/>
    <w:rsid w:val="0070796D"/>
    <w:rsid w:val="00707B23"/>
    <w:rsid w:val="00710285"/>
    <w:rsid w:val="007109A9"/>
    <w:rsid w:val="00710C4B"/>
    <w:rsid w:val="00710C7A"/>
    <w:rsid w:val="007117B9"/>
    <w:rsid w:val="00711C52"/>
    <w:rsid w:val="0071217E"/>
    <w:rsid w:val="0071271B"/>
    <w:rsid w:val="00712BDF"/>
    <w:rsid w:val="00712EDC"/>
    <w:rsid w:val="00713026"/>
    <w:rsid w:val="007130CC"/>
    <w:rsid w:val="007135A9"/>
    <w:rsid w:val="00713662"/>
    <w:rsid w:val="00714421"/>
    <w:rsid w:val="00714500"/>
    <w:rsid w:val="00714C44"/>
    <w:rsid w:val="007161AC"/>
    <w:rsid w:val="00716320"/>
    <w:rsid w:val="007168AF"/>
    <w:rsid w:val="00716D71"/>
    <w:rsid w:val="00717ABF"/>
    <w:rsid w:val="00720729"/>
    <w:rsid w:val="007225C0"/>
    <w:rsid w:val="00722727"/>
    <w:rsid w:val="00722FA0"/>
    <w:rsid w:val="0072323A"/>
    <w:rsid w:val="00723ECC"/>
    <w:rsid w:val="007240EE"/>
    <w:rsid w:val="00724DFF"/>
    <w:rsid w:val="007252DF"/>
    <w:rsid w:val="00725589"/>
    <w:rsid w:val="00725B34"/>
    <w:rsid w:val="00725CFA"/>
    <w:rsid w:val="00725DFF"/>
    <w:rsid w:val="00726858"/>
    <w:rsid w:val="007278BE"/>
    <w:rsid w:val="00730556"/>
    <w:rsid w:val="0073072A"/>
    <w:rsid w:val="007307A4"/>
    <w:rsid w:val="00730E5C"/>
    <w:rsid w:val="00730EDD"/>
    <w:rsid w:val="007315DC"/>
    <w:rsid w:val="00731970"/>
    <w:rsid w:val="00731C66"/>
    <w:rsid w:val="00731ECD"/>
    <w:rsid w:val="007321B6"/>
    <w:rsid w:val="00732A2D"/>
    <w:rsid w:val="007332BA"/>
    <w:rsid w:val="00734036"/>
    <w:rsid w:val="007342DA"/>
    <w:rsid w:val="007343A2"/>
    <w:rsid w:val="00734796"/>
    <w:rsid w:val="00734EC1"/>
    <w:rsid w:val="0073533D"/>
    <w:rsid w:val="007357E2"/>
    <w:rsid w:val="0073594E"/>
    <w:rsid w:val="00735AA6"/>
    <w:rsid w:val="0073639B"/>
    <w:rsid w:val="00736CD8"/>
    <w:rsid w:val="00737259"/>
    <w:rsid w:val="00737C08"/>
    <w:rsid w:val="00737C0D"/>
    <w:rsid w:val="0074001C"/>
    <w:rsid w:val="00740CCF"/>
    <w:rsid w:val="00740D69"/>
    <w:rsid w:val="007421F6"/>
    <w:rsid w:val="00742D63"/>
    <w:rsid w:val="00742F7E"/>
    <w:rsid w:val="00743A8B"/>
    <w:rsid w:val="00743E33"/>
    <w:rsid w:val="007447B1"/>
    <w:rsid w:val="00745ADF"/>
    <w:rsid w:val="00745C80"/>
    <w:rsid w:val="00746E31"/>
    <w:rsid w:val="00747220"/>
    <w:rsid w:val="007474CE"/>
    <w:rsid w:val="0074766B"/>
    <w:rsid w:val="00747B54"/>
    <w:rsid w:val="00747EDE"/>
    <w:rsid w:val="00747FC4"/>
    <w:rsid w:val="007506BF"/>
    <w:rsid w:val="00750A4B"/>
    <w:rsid w:val="00751637"/>
    <w:rsid w:val="0075268C"/>
    <w:rsid w:val="007538CA"/>
    <w:rsid w:val="00755B7D"/>
    <w:rsid w:val="0075602A"/>
    <w:rsid w:val="00756488"/>
    <w:rsid w:val="007569BE"/>
    <w:rsid w:val="00756B0F"/>
    <w:rsid w:val="00756F67"/>
    <w:rsid w:val="007574A8"/>
    <w:rsid w:val="00757786"/>
    <w:rsid w:val="0076066F"/>
    <w:rsid w:val="00760B41"/>
    <w:rsid w:val="0076107F"/>
    <w:rsid w:val="007611CD"/>
    <w:rsid w:val="007618FE"/>
    <w:rsid w:val="00761F26"/>
    <w:rsid w:val="0076206E"/>
    <w:rsid w:val="00765286"/>
    <w:rsid w:val="00765EBF"/>
    <w:rsid w:val="00766B98"/>
    <w:rsid w:val="00766EA4"/>
    <w:rsid w:val="0076711B"/>
    <w:rsid w:val="007703A2"/>
    <w:rsid w:val="00770B48"/>
    <w:rsid w:val="00770F00"/>
    <w:rsid w:val="00772266"/>
    <w:rsid w:val="0077277C"/>
    <w:rsid w:val="00772F99"/>
    <w:rsid w:val="00773083"/>
    <w:rsid w:val="00773417"/>
    <w:rsid w:val="007754A0"/>
    <w:rsid w:val="0077563B"/>
    <w:rsid w:val="007757C7"/>
    <w:rsid w:val="00775F77"/>
    <w:rsid w:val="00775FA8"/>
    <w:rsid w:val="00776B0D"/>
    <w:rsid w:val="00776F13"/>
    <w:rsid w:val="00777A5F"/>
    <w:rsid w:val="00780444"/>
    <w:rsid w:val="00782234"/>
    <w:rsid w:val="00782414"/>
    <w:rsid w:val="007831C0"/>
    <w:rsid w:val="007833F0"/>
    <w:rsid w:val="007837FB"/>
    <w:rsid w:val="00783DAE"/>
    <w:rsid w:val="00783DDC"/>
    <w:rsid w:val="0078427A"/>
    <w:rsid w:val="007844D5"/>
    <w:rsid w:val="00784A3A"/>
    <w:rsid w:val="00784BDD"/>
    <w:rsid w:val="0078515E"/>
    <w:rsid w:val="007859D7"/>
    <w:rsid w:val="00785CE2"/>
    <w:rsid w:val="007867AA"/>
    <w:rsid w:val="007869D1"/>
    <w:rsid w:val="007869EA"/>
    <w:rsid w:val="0078724C"/>
    <w:rsid w:val="0078744E"/>
    <w:rsid w:val="007917EC"/>
    <w:rsid w:val="00791A4E"/>
    <w:rsid w:val="00791BB1"/>
    <w:rsid w:val="007933F3"/>
    <w:rsid w:val="00793BC3"/>
    <w:rsid w:val="00793D5B"/>
    <w:rsid w:val="00794064"/>
    <w:rsid w:val="00794357"/>
    <w:rsid w:val="00794DFE"/>
    <w:rsid w:val="00795453"/>
    <w:rsid w:val="00795461"/>
    <w:rsid w:val="00795DAC"/>
    <w:rsid w:val="00796730"/>
    <w:rsid w:val="00797B3C"/>
    <w:rsid w:val="00797FC1"/>
    <w:rsid w:val="007A0046"/>
    <w:rsid w:val="007A0429"/>
    <w:rsid w:val="007A0AB2"/>
    <w:rsid w:val="007A0E71"/>
    <w:rsid w:val="007A182E"/>
    <w:rsid w:val="007A1E35"/>
    <w:rsid w:val="007A251C"/>
    <w:rsid w:val="007A30EB"/>
    <w:rsid w:val="007A3AA1"/>
    <w:rsid w:val="007A490B"/>
    <w:rsid w:val="007A4E0F"/>
    <w:rsid w:val="007A5D59"/>
    <w:rsid w:val="007A6A20"/>
    <w:rsid w:val="007A7FCC"/>
    <w:rsid w:val="007B0275"/>
    <w:rsid w:val="007B0966"/>
    <w:rsid w:val="007B0FA1"/>
    <w:rsid w:val="007B134C"/>
    <w:rsid w:val="007B3609"/>
    <w:rsid w:val="007B5D19"/>
    <w:rsid w:val="007B71A7"/>
    <w:rsid w:val="007C068B"/>
    <w:rsid w:val="007C0786"/>
    <w:rsid w:val="007C0944"/>
    <w:rsid w:val="007C09FE"/>
    <w:rsid w:val="007C108E"/>
    <w:rsid w:val="007C1110"/>
    <w:rsid w:val="007C1A7D"/>
    <w:rsid w:val="007C1C47"/>
    <w:rsid w:val="007C2637"/>
    <w:rsid w:val="007C3B0C"/>
    <w:rsid w:val="007C4730"/>
    <w:rsid w:val="007C47EB"/>
    <w:rsid w:val="007C54C5"/>
    <w:rsid w:val="007C5A9B"/>
    <w:rsid w:val="007C636A"/>
    <w:rsid w:val="007D09D0"/>
    <w:rsid w:val="007D10F2"/>
    <w:rsid w:val="007D1758"/>
    <w:rsid w:val="007D2362"/>
    <w:rsid w:val="007D2E2E"/>
    <w:rsid w:val="007D3118"/>
    <w:rsid w:val="007D32FB"/>
    <w:rsid w:val="007D3727"/>
    <w:rsid w:val="007D3958"/>
    <w:rsid w:val="007D3B81"/>
    <w:rsid w:val="007D4726"/>
    <w:rsid w:val="007D4D41"/>
    <w:rsid w:val="007D615E"/>
    <w:rsid w:val="007D6825"/>
    <w:rsid w:val="007E02CB"/>
    <w:rsid w:val="007E0DA3"/>
    <w:rsid w:val="007E1170"/>
    <w:rsid w:val="007E1821"/>
    <w:rsid w:val="007E1DF3"/>
    <w:rsid w:val="007E1EDF"/>
    <w:rsid w:val="007E22B1"/>
    <w:rsid w:val="007E249C"/>
    <w:rsid w:val="007E26C2"/>
    <w:rsid w:val="007E27F0"/>
    <w:rsid w:val="007E2FA5"/>
    <w:rsid w:val="007E3443"/>
    <w:rsid w:val="007E4589"/>
    <w:rsid w:val="007E4A4E"/>
    <w:rsid w:val="007E548A"/>
    <w:rsid w:val="007E572C"/>
    <w:rsid w:val="007E6831"/>
    <w:rsid w:val="007E6BA5"/>
    <w:rsid w:val="007E6D27"/>
    <w:rsid w:val="007E7517"/>
    <w:rsid w:val="007F09B0"/>
    <w:rsid w:val="007F2290"/>
    <w:rsid w:val="007F2D31"/>
    <w:rsid w:val="007F35D7"/>
    <w:rsid w:val="007F4D4E"/>
    <w:rsid w:val="007F52B5"/>
    <w:rsid w:val="007F5724"/>
    <w:rsid w:val="007F583F"/>
    <w:rsid w:val="007F5A0B"/>
    <w:rsid w:val="007F5D86"/>
    <w:rsid w:val="007F6027"/>
    <w:rsid w:val="007F75D8"/>
    <w:rsid w:val="007F7A5A"/>
    <w:rsid w:val="00800188"/>
    <w:rsid w:val="00800658"/>
    <w:rsid w:val="008007F1"/>
    <w:rsid w:val="00800981"/>
    <w:rsid w:val="00800B32"/>
    <w:rsid w:val="00802401"/>
    <w:rsid w:val="00802741"/>
    <w:rsid w:val="0080442A"/>
    <w:rsid w:val="00804F66"/>
    <w:rsid w:val="008058F2"/>
    <w:rsid w:val="008069EB"/>
    <w:rsid w:val="00807786"/>
    <w:rsid w:val="008101EA"/>
    <w:rsid w:val="008103D1"/>
    <w:rsid w:val="00811A93"/>
    <w:rsid w:val="00812653"/>
    <w:rsid w:val="0081268F"/>
    <w:rsid w:val="008127DC"/>
    <w:rsid w:val="008137AB"/>
    <w:rsid w:val="008139D3"/>
    <w:rsid w:val="008142F7"/>
    <w:rsid w:val="00814B07"/>
    <w:rsid w:val="00814BBE"/>
    <w:rsid w:val="0081502A"/>
    <w:rsid w:val="0081526F"/>
    <w:rsid w:val="0081612B"/>
    <w:rsid w:val="0081626C"/>
    <w:rsid w:val="00816BB5"/>
    <w:rsid w:val="0082047F"/>
    <w:rsid w:val="008214BF"/>
    <w:rsid w:val="00821842"/>
    <w:rsid w:val="008220D1"/>
    <w:rsid w:val="00822902"/>
    <w:rsid w:val="00823220"/>
    <w:rsid w:val="00823AE2"/>
    <w:rsid w:val="00823B58"/>
    <w:rsid w:val="00824728"/>
    <w:rsid w:val="008248B3"/>
    <w:rsid w:val="00824F1D"/>
    <w:rsid w:val="0082584A"/>
    <w:rsid w:val="00827171"/>
    <w:rsid w:val="00830523"/>
    <w:rsid w:val="00830BE9"/>
    <w:rsid w:val="008312EA"/>
    <w:rsid w:val="00831AA8"/>
    <w:rsid w:val="00832201"/>
    <w:rsid w:val="00832AC1"/>
    <w:rsid w:val="008333CC"/>
    <w:rsid w:val="008334AF"/>
    <w:rsid w:val="00833B8B"/>
    <w:rsid w:val="00833BEB"/>
    <w:rsid w:val="0083422E"/>
    <w:rsid w:val="00834BFA"/>
    <w:rsid w:val="008358F4"/>
    <w:rsid w:val="00836165"/>
    <w:rsid w:val="00836723"/>
    <w:rsid w:val="0083792B"/>
    <w:rsid w:val="0084055B"/>
    <w:rsid w:val="008406EB"/>
    <w:rsid w:val="008407C9"/>
    <w:rsid w:val="008407E4"/>
    <w:rsid w:val="0084085A"/>
    <w:rsid w:val="00840BB3"/>
    <w:rsid w:val="0084146E"/>
    <w:rsid w:val="00841A05"/>
    <w:rsid w:val="00841A13"/>
    <w:rsid w:val="00841B0D"/>
    <w:rsid w:val="00842CFA"/>
    <w:rsid w:val="00842F80"/>
    <w:rsid w:val="008432A5"/>
    <w:rsid w:val="008434E3"/>
    <w:rsid w:val="0084549D"/>
    <w:rsid w:val="0084575C"/>
    <w:rsid w:val="0084579B"/>
    <w:rsid w:val="008462C9"/>
    <w:rsid w:val="00846E8C"/>
    <w:rsid w:val="008474AA"/>
    <w:rsid w:val="00847DA3"/>
    <w:rsid w:val="00850130"/>
    <w:rsid w:val="00850BC8"/>
    <w:rsid w:val="00851E68"/>
    <w:rsid w:val="00853043"/>
    <w:rsid w:val="0085336B"/>
    <w:rsid w:val="008549BC"/>
    <w:rsid w:val="00854A71"/>
    <w:rsid w:val="008557BF"/>
    <w:rsid w:val="00855F53"/>
    <w:rsid w:val="00856A8B"/>
    <w:rsid w:val="00860BBA"/>
    <w:rsid w:val="008611DA"/>
    <w:rsid w:val="0086170F"/>
    <w:rsid w:val="00861EF0"/>
    <w:rsid w:val="00861FDA"/>
    <w:rsid w:val="00862944"/>
    <w:rsid w:val="008629DF"/>
    <w:rsid w:val="00862A45"/>
    <w:rsid w:val="008635F5"/>
    <w:rsid w:val="008636DA"/>
    <w:rsid w:val="00864045"/>
    <w:rsid w:val="008641CC"/>
    <w:rsid w:val="00864871"/>
    <w:rsid w:val="0086518F"/>
    <w:rsid w:val="00865309"/>
    <w:rsid w:val="00865EA6"/>
    <w:rsid w:val="00866641"/>
    <w:rsid w:val="008667CB"/>
    <w:rsid w:val="00866EAF"/>
    <w:rsid w:val="0086783C"/>
    <w:rsid w:val="00867FD2"/>
    <w:rsid w:val="00871592"/>
    <w:rsid w:val="0087172A"/>
    <w:rsid w:val="008718B1"/>
    <w:rsid w:val="00871A21"/>
    <w:rsid w:val="00871CE6"/>
    <w:rsid w:val="00872B4E"/>
    <w:rsid w:val="00872BE0"/>
    <w:rsid w:val="00872C44"/>
    <w:rsid w:val="00872F6C"/>
    <w:rsid w:val="008735E1"/>
    <w:rsid w:val="00873A9C"/>
    <w:rsid w:val="00874659"/>
    <w:rsid w:val="008746F7"/>
    <w:rsid w:val="008762C2"/>
    <w:rsid w:val="0087654E"/>
    <w:rsid w:val="00876C36"/>
    <w:rsid w:val="00876F1D"/>
    <w:rsid w:val="0087790D"/>
    <w:rsid w:val="00877B8A"/>
    <w:rsid w:val="00877E59"/>
    <w:rsid w:val="00880671"/>
    <w:rsid w:val="00880CB9"/>
    <w:rsid w:val="00880FF2"/>
    <w:rsid w:val="00881713"/>
    <w:rsid w:val="00881D18"/>
    <w:rsid w:val="00882389"/>
    <w:rsid w:val="00882CE3"/>
    <w:rsid w:val="00885A62"/>
    <w:rsid w:val="00886A8F"/>
    <w:rsid w:val="00887961"/>
    <w:rsid w:val="00890A7D"/>
    <w:rsid w:val="00891010"/>
    <w:rsid w:val="00892DB8"/>
    <w:rsid w:val="0089342B"/>
    <w:rsid w:val="00893432"/>
    <w:rsid w:val="008935FA"/>
    <w:rsid w:val="0089432B"/>
    <w:rsid w:val="0089434C"/>
    <w:rsid w:val="0089445B"/>
    <w:rsid w:val="0089454C"/>
    <w:rsid w:val="00895432"/>
    <w:rsid w:val="00895626"/>
    <w:rsid w:val="00895E1A"/>
    <w:rsid w:val="00895E44"/>
    <w:rsid w:val="00896065"/>
    <w:rsid w:val="00897274"/>
    <w:rsid w:val="00897ADC"/>
    <w:rsid w:val="00897C22"/>
    <w:rsid w:val="00897CAF"/>
    <w:rsid w:val="00897D25"/>
    <w:rsid w:val="00897E90"/>
    <w:rsid w:val="008A0444"/>
    <w:rsid w:val="008A06DF"/>
    <w:rsid w:val="008A09DE"/>
    <w:rsid w:val="008A0AC3"/>
    <w:rsid w:val="008A0BA8"/>
    <w:rsid w:val="008A0CEF"/>
    <w:rsid w:val="008A144B"/>
    <w:rsid w:val="008A1D4F"/>
    <w:rsid w:val="008A1E35"/>
    <w:rsid w:val="008A1E3E"/>
    <w:rsid w:val="008A1F5E"/>
    <w:rsid w:val="008A287D"/>
    <w:rsid w:val="008A2E95"/>
    <w:rsid w:val="008A3B04"/>
    <w:rsid w:val="008A4245"/>
    <w:rsid w:val="008A4685"/>
    <w:rsid w:val="008A534F"/>
    <w:rsid w:val="008A555A"/>
    <w:rsid w:val="008A58BE"/>
    <w:rsid w:val="008A6A8A"/>
    <w:rsid w:val="008A6FEE"/>
    <w:rsid w:val="008A7271"/>
    <w:rsid w:val="008A7EAA"/>
    <w:rsid w:val="008B1B49"/>
    <w:rsid w:val="008B1E15"/>
    <w:rsid w:val="008B26B6"/>
    <w:rsid w:val="008B3097"/>
    <w:rsid w:val="008B3776"/>
    <w:rsid w:val="008B379A"/>
    <w:rsid w:val="008B381D"/>
    <w:rsid w:val="008B4EC1"/>
    <w:rsid w:val="008B6497"/>
    <w:rsid w:val="008B6AD1"/>
    <w:rsid w:val="008B781E"/>
    <w:rsid w:val="008B7897"/>
    <w:rsid w:val="008B79EB"/>
    <w:rsid w:val="008C09E0"/>
    <w:rsid w:val="008C0AD5"/>
    <w:rsid w:val="008C2DD4"/>
    <w:rsid w:val="008C36F6"/>
    <w:rsid w:val="008C3BB8"/>
    <w:rsid w:val="008C4140"/>
    <w:rsid w:val="008C4B79"/>
    <w:rsid w:val="008C5743"/>
    <w:rsid w:val="008C5AEF"/>
    <w:rsid w:val="008C5D8C"/>
    <w:rsid w:val="008C6864"/>
    <w:rsid w:val="008C7163"/>
    <w:rsid w:val="008C7233"/>
    <w:rsid w:val="008C74E4"/>
    <w:rsid w:val="008C77A9"/>
    <w:rsid w:val="008C7A2B"/>
    <w:rsid w:val="008D0FE7"/>
    <w:rsid w:val="008D128B"/>
    <w:rsid w:val="008D129E"/>
    <w:rsid w:val="008D1E5D"/>
    <w:rsid w:val="008D2455"/>
    <w:rsid w:val="008D253D"/>
    <w:rsid w:val="008D2AD5"/>
    <w:rsid w:val="008D3440"/>
    <w:rsid w:val="008D36F7"/>
    <w:rsid w:val="008D3C5F"/>
    <w:rsid w:val="008D3CF4"/>
    <w:rsid w:val="008D4A7D"/>
    <w:rsid w:val="008D4F26"/>
    <w:rsid w:val="008D606F"/>
    <w:rsid w:val="008D66AF"/>
    <w:rsid w:val="008D6BDB"/>
    <w:rsid w:val="008D70C3"/>
    <w:rsid w:val="008D7444"/>
    <w:rsid w:val="008D7B45"/>
    <w:rsid w:val="008E06CC"/>
    <w:rsid w:val="008E06E1"/>
    <w:rsid w:val="008E0886"/>
    <w:rsid w:val="008E0BB5"/>
    <w:rsid w:val="008E0DFD"/>
    <w:rsid w:val="008E27B5"/>
    <w:rsid w:val="008E4110"/>
    <w:rsid w:val="008E4411"/>
    <w:rsid w:val="008E45CB"/>
    <w:rsid w:val="008E6B46"/>
    <w:rsid w:val="008E7498"/>
    <w:rsid w:val="008F062E"/>
    <w:rsid w:val="008F1DBA"/>
    <w:rsid w:val="008F3967"/>
    <w:rsid w:val="008F3BCF"/>
    <w:rsid w:val="008F6164"/>
    <w:rsid w:val="008F648D"/>
    <w:rsid w:val="008F6B2D"/>
    <w:rsid w:val="008F7193"/>
    <w:rsid w:val="008F71E6"/>
    <w:rsid w:val="00900184"/>
    <w:rsid w:val="00900519"/>
    <w:rsid w:val="0090123C"/>
    <w:rsid w:val="00902390"/>
    <w:rsid w:val="00902867"/>
    <w:rsid w:val="00903042"/>
    <w:rsid w:val="009030B6"/>
    <w:rsid w:val="00904FA7"/>
    <w:rsid w:val="009053D7"/>
    <w:rsid w:val="00905F88"/>
    <w:rsid w:val="00906168"/>
    <w:rsid w:val="00907B43"/>
    <w:rsid w:val="00907C2F"/>
    <w:rsid w:val="00907D1E"/>
    <w:rsid w:val="00907F5C"/>
    <w:rsid w:val="009102C1"/>
    <w:rsid w:val="00910951"/>
    <w:rsid w:val="00910B6D"/>
    <w:rsid w:val="00910E6A"/>
    <w:rsid w:val="009114B5"/>
    <w:rsid w:val="009117BD"/>
    <w:rsid w:val="00913474"/>
    <w:rsid w:val="00914356"/>
    <w:rsid w:val="00914B6C"/>
    <w:rsid w:val="00915E9A"/>
    <w:rsid w:val="00916A15"/>
    <w:rsid w:val="00916EDC"/>
    <w:rsid w:val="00917712"/>
    <w:rsid w:val="009209B4"/>
    <w:rsid w:val="00923A62"/>
    <w:rsid w:val="00924048"/>
    <w:rsid w:val="009240A7"/>
    <w:rsid w:val="00924532"/>
    <w:rsid w:val="00924883"/>
    <w:rsid w:val="009248F7"/>
    <w:rsid w:val="00924C1A"/>
    <w:rsid w:val="0092523F"/>
    <w:rsid w:val="00925723"/>
    <w:rsid w:val="00925A79"/>
    <w:rsid w:val="00925B0F"/>
    <w:rsid w:val="00930491"/>
    <w:rsid w:val="00930BCD"/>
    <w:rsid w:val="009314CE"/>
    <w:rsid w:val="00931A3F"/>
    <w:rsid w:val="00932B6C"/>
    <w:rsid w:val="0093385A"/>
    <w:rsid w:val="00935060"/>
    <w:rsid w:val="00935EE3"/>
    <w:rsid w:val="009362DA"/>
    <w:rsid w:val="009365EF"/>
    <w:rsid w:val="00936E38"/>
    <w:rsid w:val="00940390"/>
    <w:rsid w:val="00940C14"/>
    <w:rsid w:val="00941084"/>
    <w:rsid w:val="00941F17"/>
    <w:rsid w:val="00942021"/>
    <w:rsid w:val="009425A3"/>
    <w:rsid w:val="0094330A"/>
    <w:rsid w:val="00943467"/>
    <w:rsid w:val="009436E6"/>
    <w:rsid w:val="00943EE8"/>
    <w:rsid w:val="00944A01"/>
    <w:rsid w:val="00944DAB"/>
    <w:rsid w:val="00945C20"/>
    <w:rsid w:val="00950E26"/>
    <w:rsid w:val="00951CFF"/>
    <w:rsid w:val="0095204A"/>
    <w:rsid w:val="00952BEB"/>
    <w:rsid w:val="00953D6A"/>
    <w:rsid w:val="00955EA5"/>
    <w:rsid w:val="00956123"/>
    <w:rsid w:val="00956D63"/>
    <w:rsid w:val="00956F7A"/>
    <w:rsid w:val="009572C0"/>
    <w:rsid w:val="00957524"/>
    <w:rsid w:val="00957B28"/>
    <w:rsid w:val="00960708"/>
    <w:rsid w:val="00960BA0"/>
    <w:rsid w:val="00960EBD"/>
    <w:rsid w:val="00960EE8"/>
    <w:rsid w:val="0096288B"/>
    <w:rsid w:val="009630D6"/>
    <w:rsid w:val="009636A8"/>
    <w:rsid w:val="00964A35"/>
    <w:rsid w:val="00964BD9"/>
    <w:rsid w:val="0096582F"/>
    <w:rsid w:val="00965AFA"/>
    <w:rsid w:val="00965D3E"/>
    <w:rsid w:val="009662C5"/>
    <w:rsid w:val="00966449"/>
    <w:rsid w:val="00966950"/>
    <w:rsid w:val="00967A3F"/>
    <w:rsid w:val="00970C10"/>
    <w:rsid w:val="009717E8"/>
    <w:rsid w:val="00971912"/>
    <w:rsid w:val="00971A72"/>
    <w:rsid w:val="0097250F"/>
    <w:rsid w:val="00972D5A"/>
    <w:rsid w:val="00972E82"/>
    <w:rsid w:val="0097333C"/>
    <w:rsid w:val="00973F01"/>
    <w:rsid w:val="00974516"/>
    <w:rsid w:val="00974BA7"/>
    <w:rsid w:val="0097589E"/>
    <w:rsid w:val="009758AB"/>
    <w:rsid w:val="00975960"/>
    <w:rsid w:val="00976476"/>
    <w:rsid w:val="00977212"/>
    <w:rsid w:val="0097739A"/>
    <w:rsid w:val="009774C9"/>
    <w:rsid w:val="00977FA3"/>
    <w:rsid w:val="00980EA4"/>
    <w:rsid w:val="00981540"/>
    <w:rsid w:val="009815D8"/>
    <w:rsid w:val="0098245D"/>
    <w:rsid w:val="00982566"/>
    <w:rsid w:val="00982BA2"/>
    <w:rsid w:val="00983CA0"/>
    <w:rsid w:val="0098419E"/>
    <w:rsid w:val="009841F9"/>
    <w:rsid w:val="00984A60"/>
    <w:rsid w:val="00984B86"/>
    <w:rsid w:val="00984FAD"/>
    <w:rsid w:val="00985663"/>
    <w:rsid w:val="0098596B"/>
    <w:rsid w:val="0098619E"/>
    <w:rsid w:val="00986A46"/>
    <w:rsid w:val="00987365"/>
    <w:rsid w:val="0098742E"/>
    <w:rsid w:val="00987872"/>
    <w:rsid w:val="00987A84"/>
    <w:rsid w:val="00990991"/>
    <w:rsid w:val="00990A50"/>
    <w:rsid w:val="009912B3"/>
    <w:rsid w:val="00991F8D"/>
    <w:rsid w:val="0099208A"/>
    <w:rsid w:val="00992E4E"/>
    <w:rsid w:val="009943F4"/>
    <w:rsid w:val="00994C6C"/>
    <w:rsid w:val="0099551F"/>
    <w:rsid w:val="009964E4"/>
    <w:rsid w:val="009966DD"/>
    <w:rsid w:val="00996FA0"/>
    <w:rsid w:val="009975C2"/>
    <w:rsid w:val="00997790"/>
    <w:rsid w:val="009A06EA"/>
    <w:rsid w:val="009A0ACD"/>
    <w:rsid w:val="009A0B40"/>
    <w:rsid w:val="009A13D9"/>
    <w:rsid w:val="009A14B0"/>
    <w:rsid w:val="009A1739"/>
    <w:rsid w:val="009A1B6E"/>
    <w:rsid w:val="009A2349"/>
    <w:rsid w:val="009A29E6"/>
    <w:rsid w:val="009A4288"/>
    <w:rsid w:val="009A5BE8"/>
    <w:rsid w:val="009A5FEF"/>
    <w:rsid w:val="009A609A"/>
    <w:rsid w:val="009A66B5"/>
    <w:rsid w:val="009A7204"/>
    <w:rsid w:val="009A7AC5"/>
    <w:rsid w:val="009A7B9C"/>
    <w:rsid w:val="009A7D6A"/>
    <w:rsid w:val="009B035F"/>
    <w:rsid w:val="009B1AAF"/>
    <w:rsid w:val="009B2C93"/>
    <w:rsid w:val="009B30C5"/>
    <w:rsid w:val="009B398A"/>
    <w:rsid w:val="009B3C27"/>
    <w:rsid w:val="009B3CAB"/>
    <w:rsid w:val="009B4494"/>
    <w:rsid w:val="009B6081"/>
    <w:rsid w:val="009B62E8"/>
    <w:rsid w:val="009B778C"/>
    <w:rsid w:val="009B7D3C"/>
    <w:rsid w:val="009C06A9"/>
    <w:rsid w:val="009C0762"/>
    <w:rsid w:val="009C17E2"/>
    <w:rsid w:val="009C2098"/>
    <w:rsid w:val="009C22B9"/>
    <w:rsid w:val="009C3734"/>
    <w:rsid w:val="009C39EE"/>
    <w:rsid w:val="009C3ADB"/>
    <w:rsid w:val="009C3DC4"/>
    <w:rsid w:val="009C3EC0"/>
    <w:rsid w:val="009C47D3"/>
    <w:rsid w:val="009C4842"/>
    <w:rsid w:val="009C4B7D"/>
    <w:rsid w:val="009C4E9A"/>
    <w:rsid w:val="009C5061"/>
    <w:rsid w:val="009C5578"/>
    <w:rsid w:val="009C5AC1"/>
    <w:rsid w:val="009C60B8"/>
    <w:rsid w:val="009C6170"/>
    <w:rsid w:val="009C625E"/>
    <w:rsid w:val="009C7025"/>
    <w:rsid w:val="009C7480"/>
    <w:rsid w:val="009C7E5C"/>
    <w:rsid w:val="009D002B"/>
    <w:rsid w:val="009D06A8"/>
    <w:rsid w:val="009D135F"/>
    <w:rsid w:val="009D2350"/>
    <w:rsid w:val="009D29F1"/>
    <w:rsid w:val="009D3A36"/>
    <w:rsid w:val="009D4438"/>
    <w:rsid w:val="009D4802"/>
    <w:rsid w:val="009D62F9"/>
    <w:rsid w:val="009D7A93"/>
    <w:rsid w:val="009E06DE"/>
    <w:rsid w:val="009E2A31"/>
    <w:rsid w:val="009E2A86"/>
    <w:rsid w:val="009E2EB6"/>
    <w:rsid w:val="009E3000"/>
    <w:rsid w:val="009E321B"/>
    <w:rsid w:val="009E3F0D"/>
    <w:rsid w:val="009E481E"/>
    <w:rsid w:val="009E4A51"/>
    <w:rsid w:val="009E5C38"/>
    <w:rsid w:val="009E5F6F"/>
    <w:rsid w:val="009E6269"/>
    <w:rsid w:val="009F06AD"/>
    <w:rsid w:val="009F0A23"/>
    <w:rsid w:val="009F10C5"/>
    <w:rsid w:val="009F10CA"/>
    <w:rsid w:val="009F2161"/>
    <w:rsid w:val="009F241D"/>
    <w:rsid w:val="009F28FD"/>
    <w:rsid w:val="009F2AE5"/>
    <w:rsid w:val="009F5593"/>
    <w:rsid w:val="009F5778"/>
    <w:rsid w:val="009F6900"/>
    <w:rsid w:val="009F7363"/>
    <w:rsid w:val="009F78BD"/>
    <w:rsid w:val="009F7C6A"/>
    <w:rsid w:val="009F7D09"/>
    <w:rsid w:val="009F7F54"/>
    <w:rsid w:val="00A00451"/>
    <w:rsid w:val="00A00798"/>
    <w:rsid w:val="00A00BC3"/>
    <w:rsid w:val="00A00D6E"/>
    <w:rsid w:val="00A01E74"/>
    <w:rsid w:val="00A0301A"/>
    <w:rsid w:val="00A03A6B"/>
    <w:rsid w:val="00A045B9"/>
    <w:rsid w:val="00A052A4"/>
    <w:rsid w:val="00A0688D"/>
    <w:rsid w:val="00A077F3"/>
    <w:rsid w:val="00A078BA"/>
    <w:rsid w:val="00A07C28"/>
    <w:rsid w:val="00A108D9"/>
    <w:rsid w:val="00A1097F"/>
    <w:rsid w:val="00A11185"/>
    <w:rsid w:val="00A118B1"/>
    <w:rsid w:val="00A11DAB"/>
    <w:rsid w:val="00A120D9"/>
    <w:rsid w:val="00A121E2"/>
    <w:rsid w:val="00A12F78"/>
    <w:rsid w:val="00A13072"/>
    <w:rsid w:val="00A136CE"/>
    <w:rsid w:val="00A14086"/>
    <w:rsid w:val="00A140D1"/>
    <w:rsid w:val="00A142EA"/>
    <w:rsid w:val="00A1532C"/>
    <w:rsid w:val="00A22BF7"/>
    <w:rsid w:val="00A233B0"/>
    <w:rsid w:val="00A245B4"/>
    <w:rsid w:val="00A245D6"/>
    <w:rsid w:val="00A246A9"/>
    <w:rsid w:val="00A248D3"/>
    <w:rsid w:val="00A24BB2"/>
    <w:rsid w:val="00A2512D"/>
    <w:rsid w:val="00A25636"/>
    <w:rsid w:val="00A256F3"/>
    <w:rsid w:val="00A25D5B"/>
    <w:rsid w:val="00A2620D"/>
    <w:rsid w:val="00A2647F"/>
    <w:rsid w:val="00A2748D"/>
    <w:rsid w:val="00A27A9C"/>
    <w:rsid w:val="00A27B2A"/>
    <w:rsid w:val="00A304A2"/>
    <w:rsid w:val="00A304E5"/>
    <w:rsid w:val="00A3084D"/>
    <w:rsid w:val="00A31245"/>
    <w:rsid w:val="00A319B1"/>
    <w:rsid w:val="00A32279"/>
    <w:rsid w:val="00A32477"/>
    <w:rsid w:val="00A32E74"/>
    <w:rsid w:val="00A33926"/>
    <w:rsid w:val="00A340B3"/>
    <w:rsid w:val="00A341B4"/>
    <w:rsid w:val="00A3449E"/>
    <w:rsid w:val="00A347AD"/>
    <w:rsid w:val="00A34F78"/>
    <w:rsid w:val="00A35A70"/>
    <w:rsid w:val="00A35F2E"/>
    <w:rsid w:val="00A3609C"/>
    <w:rsid w:val="00A36F51"/>
    <w:rsid w:val="00A37387"/>
    <w:rsid w:val="00A37C2B"/>
    <w:rsid w:val="00A40B12"/>
    <w:rsid w:val="00A41991"/>
    <w:rsid w:val="00A41C78"/>
    <w:rsid w:val="00A41E38"/>
    <w:rsid w:val="00A42BF1"/>
    <w:rsid w:val="00A44938"/>
    <w:rsid w:val="00A44A5A"/>
    <w:rsid w:val="00A45891"/>
    <w:rsid w:val="00A50475"/>
    <w:rsid w:val="00A504B1"/>
    <w:rsid w:val="00A51E56"/>
    <w:rsid w:val="00A52CE8"/>
    <w:rsid w:val="00A53461"/>
    <w:rsid w:val="00A53E50"/>
    <w:rsid w:val="00A543DB"/>
    <w:rsid w:val="00A545E1"/>
    <w:rsid w:val="00A546FA"/>
    <w:rsid w:val="00A54C39"/>
    <w:rsid w:val="00A54CBA"/>
    <w:rsid w:val="00A5543B"/>
    <w:rsid w:val="00A5553F"/>
    <w:rsid w:val="00A55A7B"/>
    <w:rsid w:val="00A55BFE"/>
    <w:rsid w:val="00A56CF1"/>
    <w:rsid w:val="00A56E32"/>
    <w:rsid w:val="00A57DE4"/>
    <w:rsid w:val="00A57E13"/>
    <w:rsid w:val="00A60429"/>
    <w:rsid w:val="00A60945"/>
    <w:rsid w:val="00A609E8"/>
    <w:rsid w:val="00A60A6B"/>
    <w:rsid w:val="00A6226A"/>
    <w:rsid w:val="00A62AB8"/>
    <w:rsid w:val="00A63921"/>
    <w:rsid w:val="00A63E81"/>
    <w:rsid w:val="00A646B0"/>
    <w:rsid w:val="00A64906"/>
    <w:rsid w:val="00A64A35"/>
    <w:rsid w:val="00A64BFB"/>
    <w:rsid w:val="00A64CAD"/>
    <w:rsid w:val="00A65005"/>
    <w:rsid w:val="00A6504B"/>
    <w:rsid w:val="00A6513F"/>
    <w:rsid w:val="00A662B7"/>
    <w:rsid w:val="00A66752"/>
    <w:rsid w:val="00A676FE"/>
    <w:rsid w:val="00A679BE"/>
    <w:rsid w:val="00A67A43"/>
    <w:rsid w:val="00A7063D"/>
    <w:rsid w:val="00A71440"/>
    <w:rsid w:val="00A71583"/>
    <w:rsid w:val="00A7277F"/>
    <w:rsid w:val="00A730C4"/>
    <w:rsid w:val="00A734E8"/>
    <w:rsid w:val="00A735DD"/>
    <w:rsid w:val="00A739A8"/>
    <w:rsid w:val="00A74663"/>
    <w:rsid w:val="00A752BA"/>
    <w:rsid w:val="00A76345"/>
    <w:rsid w:val="00A77689"/>
    <w:rsid w:val="00A822E9"/>
    <w:rsid w:val="00A825B3"/>
    <w:rsid w:val="00A82D86"/>
    <w:rsid w:val="00A835CE"/>
    <w:rsid w:val="00A83BBA"/>
    <w:rsid w:val="00A84F2B"/>
    <w:rsid w:val="00A8575F"/>
    <w:rsid w:val="00A85919"/>
    <w:rsid w:val="00A86127"/>
    <w:rsid w:val="00A86168"/>
    <w:rsid w:val="00A8701E"/>
    <w:rsid w:val="00A87A53"/>
    <w:rsid w:val="00A87D82"/>
    <w:rsid w:val="00A91FFD"/>
    <w:rsid w:val="00A922F5"/>
    <w:rsid w:val="00A93E78"/>
    <w:rsid w:val="00A9406E"/>
    <w:rsid w:val="00A94528"/>
    <w:rsid w:val="00A94B2C"/>
    <w:rsid w:val="00A94B4A"/>
    <w:rsid w:val="00A960B8"/>
    <w:rsid w:val="00A96879"/>
    <w:rsid w:val="00A9779C"/>
    <w:rsid w:val="00A979B3"/>
    <w:rsid w:val="00AA01EC"/>
    <w:rsid w:val="00AA06FB"/>
    <w:rsid w:val="00AA0976"/>
    <w:rsid w:val="00AA0D87"/>
    <w:rsid w:val="00AA1488"/>
    <w:rsid w:val="00AA14A4"/>
    <w:rsid w:val="00AA1679"/>
    <w:rsid w:val="00AA1886"/>
    <w:rsid w:val="00AA1A7B"/>
    <w:rsid w:val="00AA1F7E"/>
    <w:rsid w:val="00AA26A1"/>
    <w:rsid w:val="00AA2BF4"/>
    <w:rsid w:val="00AA2FC4"/>
    <w:rsid w:val="00AA3895"/>
    <w:rsid w:val="00AA3B74"/>
    <w:rsid w:val="00AA4F48"/>
    <w:rsid w:val="00AA4FF7"/>
    <w:rsid w:val="00AA5849"/>
    <w:rsid w:val="00AA6F18"/>
    <w:rsid w:val="00AB0100"/>
    <w:rsid w:val="00AB0AED"/>
    <w:rsid w:val="00AB2E08"/>
    <w:rsid w:val="00AB355A"/>
    <w:rsid w:val="00AB38B9"/>
    <w:rsid w:val="00AB5DC9"/>
    <w:rsid w:val="00AB601B"/>
    <w:rsid w:val="00AB607B"/>
    <w:rsid w:val="00AB6551"/>
    <w:rsid w:val="00AB6AC5"/>
    <w:rsid w:val="00AB75A0"/>
    <w:rsid w:val="00AB78E4"/>
    <w:rsid w:val="00AB79E1"/>
    <w:rsid w:val="00AB7B67"/>
    <w:rsid w:val="00AC00C7"/>
    <w:rsid w:val="00AC05F4"/>
    <w:rsid w:val="00AC0968"/>
    <w:rsid w:val="00AC0F71"/>
    <w:rsid w:val="00AC13FD"/>
    <w:rsid w:val="00AC1429"/>
    <w:rsid w:val="00AC21B8"/>
    <w:rsid w:val="00AC31E9"/>
    <w:rsid w:val="00AC35A6"/>
    <w:rsid w:val="00AC3853"/>
    <w:rsid w:val="00AC3F70"/>
    <w:rsid w:val="00AC46B2"/>
    <w:rsid w:val="00AC4A6A"/>
    <w:rsid w:val="00AC4BA1"/>
    <w:rsid w:val="00AC5150"/>
    <w:rsid w:val="00AC53B3"/>
    <w:rsid w:val="00AC5490"/>
    <w:rsid w:val="00AC57EA"/>
    <w:rsid w:val="00AC796A"/>
    <w:rsid w:val="00AD08C8"/>
    <w:rsid w:val="00AD1946"/>
    <w:rsid w:val="00AD1FC6"/>
    <w:rsid w:val="00AD223B"/>
    <w:rsid w:val="00AD264C"/>
    <w:rsid w:val="00AD2DB4"/>
    <w:rsid w:val="00AD3C5B"/>
    <w:rsid w:val="00AD40C7"/>
    <w:rsid w:val="00AD4BA1"/>
    <w:rsid w:val="00AD5095"/>
    <w:rsid w:val="00AD5BAA"/>
    <w:rsid w:val="00AD5CEE"/>
    <w:rsid w:val="00AD662F"/>
    <w:rsid w:val="00AD6F5E"/>
    <w:rsid w:val="00AD70C7"/>
    <w:rsid w:val="00AD78E2"/>
    <w:rsid w:val="00AE0030"/>
    <w:rsid w:val="00AE0272"/>
    <w:rsid w:val="00AE05AC"/>
    <w:rsid w:val="00AE0C41"/>
    <w:rsid w:val="00AE1003"/>
    <w:rsid w:val="00AE17A9"/>
    <w:rsid w:val="00AE20C9"/>
    <w:rsid w:val="00AE2123"/>
    <w:rsid w:val="00AE26E1"/>
    <w:rsid w:val="00AE2C87"/>
    <w:rsid w:val="00AE3D1F"/>
    <w:rsid w:val="00AE44D4"/>
    <w:rsid w:val="00AE50E1"/>
    <w:rsid w:val="00AE524D"/>
    <w:rsid w:val="00AE5819"/>
    <w:rsid w:val="00AE5907"/>
    <w:rsid w:val="00AE5D24"/>
    <w:rsid w:val="00AE5D7F"/>
    <w:rsid w:val="00AE6247"/>
    <w:rsid w:val="00AE6951"/>
    <w:rsid w:val="00AE7087"/>
    <w:rsid w:val="00AE716F"/>
    <w:rsid w:val="00AE7515"/>
    <w:rsid w:val="00AE7C6D"/>
    <w:rsid w:val="00AF0253"/>
    <w:rsid w:val="00AF0DE7"/>
    <w:rsid w:val="00AF1A83"/>
    <w:rsid w:val="00AF25AE"/>
    <w:rsid w:val="00AF2B17"/>
    <w:rsid w:val="00AF3110"/>
    <w:rsid w:val="00AF5A10"/>
    <w:rsid w:val="00AF78B9"/>
    <w:rsid w:val="00AF7C64"/>
    <w:rsid w:val="00B00024"/>
    <w:rsid w:val="00B002B5"/>
    <w:rsid w:val="00B005BE"/>
    <w:rsid w:val="00B01947"/>
    <w:rsid w:val="00B0284D"/>
    <w:rsid w:val="00B04D84"/>
    <w:rsid w:val="00B05C02"/>
    <w:rsid w:val="00B05C6A"/>
    <w:rsid w:val="00B07540"/>
    <w:rsid w:val="00B07B72"/>
    <w:rsid w:val="00B10DD3"/>
    <w:rsid w:val="00B10EFE"/>
    <w:rsid w:val="00B1144B"/>
    <w:rsid w:val="00B118CE"/>
    <w:rsid w:val="00B11945"/>
    <w:rsid w:val="00B1273E"/>
    <w:rsid w:val="00B12CAB"/>
    <w:rsid w:val="00B12F67"/>
    <w:rsid w:val="00B12F71"/>
    <w:rsid w:val="00B14D41"/>
    <w:rsid w:val="00B158E9"/>
    <w:rsid w:val="00B1700E"/>
    <w:rsid w:val="00B173EF"/>
    <w:rsid w:val="00B201C6"/>
    <w:rsid w:val="00B21BD4"/>
    <w:rsid w:val="00B21C90"/>
    <w:rsid w:val="00B21F44"/>
    <w:rsid w:val="00B222A2"/>
    <w:rsid w:val="00B22791"/>
    <w:rsid w:val="00B228C1"/>
    <w:rsid w:val="00B22D51"/>
    <w:rsid w:val="00B231CA"/>
    <w:rsid w:val="00B233D8"/>
    <w:rsid w:val="00B23D9D"/>
    <w:rsid w:val="00B24717"/>
    <w:rsid w:val="00B24758"/>
    <w:rsid w:val="00B24A32"/>
    <w:rsid w:val="00B24E78"/>
    <w:rsid w:val="00B24FC2"/>
    <w:rsid w:val="00B25831"/>
    <w:rsid w:val="00B25BB4"/>
    <w:rsid w:val="00B25F3B"/>
    <w:rsid w:val="00B25F8D"/>
    <w:rsid w:val="00B26436"/>
    <w:rsid w:val="00B26469"/>
    <w:rsid w:val="00B267A0"/>
    <w:rsid w:val="00B26B1D"/>
    <w:rsid w:val="00B26B8F"/>
    <w:rsid w:val="00B271C5"/>
    <w:rsid w:val="00B27949"/>
    <w:rsid w:val="00B27C15"/>
    <w:rsid w:val="00B305B8"/>
    <w:rsid w:val="00B3234A"/>
    <w:rsid w:val="00B32473"/>
    <w:rsid w:val="00B327DB"/>
    <w:rsid w:val="00B32972"/>
    <w:rsid w:val="00B32A0C"/>
    <w:rsid w:val="00B32FA7"/>
    <w:rsid w:val="00B330C1"/>
    <w:rsid w:val="00B3345F"/>
    <w:rsid w:val="00B33DF1"/>
    <w:rsid w:val="00B3447D"/>
    <w:rsid w:val="00B3452C"/>
    <w:rsid w:val="00B34D37"/>
    <w:rsid w:val="00B3526B"/>
    <w:rsid w:val="00B35B34"/>
    <w:rsid w:val="00B36E4E"/>
    <w:rsid w:val="00B373A4"/>
    <w:rsid w:val="00B375E1"/>
    <w:rsid w:val="00B40C59"/>
    <w:rsid w:val="00B41115"/>
    <w:rsid w:val="00B41647"/>
    <w:rsid w:val="00B418C2"/>
    <w:rsid w:val="00B41B58"/>
    <w:rsid w:val="00B42E93"/>
    <w:rsid w:val="00B434FF"/>
    <w:rsid w:val="00B43C54"/>
    <w:rsid w:val="00B43F3A"/>
    <w:rsid w:val="00B4559E"/>
    <w:rsid w:val="00B458A0"/>
    <w:rsid w:val="00B46471"/>
    <w:rsid w:val="00B46819"/>
    <w:rsid w:val="00B46904"/>
    <w:rsid w:val="00B46C73"/>
    <w:rsid w:val="00B4702C"/>
    <w:rsid w:val="00B47234"/>
    <w:rsid w:val="00B47F63"/>
    <w:rsid w:val="00B50EA0"/>
    <w:rsid w:val="00B51271"/>
    <w:rsid w:val="00B51B19"/>
    <w:rsid w:val="00B51CAE"/>
    <w:rsid w:val="00B51CD6"/>
    <w:rsid w:val="00B51E61"/>
    <w:rsid w:val="00B527F5"/>
    <w:rsid w:val="00B54106"/>
    <w:rsid w:val="00B54117"/>
    <w:rsid w:val="00B544BC"/>
    <w:rsid w:val="00B548B8"/>
    <w:rsid w:val="00B561CE"/>
    <w:rsid w:val="00B60205"/>
    <w:rsid w:val="00B606F6"/>
    <w:rsid w:val="00B60729"/>
    <w:rsid w:val="00B60C07"/>
    <w:rsid w:val="00B60DB5"/>
    <w:rsid w:val="00B60FC1"/>
    <w:rsid w:val="00B61117"/>
    <w:rsid w:val="00B61664"/>
    <w:rsid w:val="00B61A28"/>
    <w:rsid w:val="00B61EAE"/>
    <w:rsid w:val="00B63072"/>
    <w:rsid w:val="00B63BBE"/>
    <w:rsid w:val="00B63C82"/>
    <w:rsid w:val="00B6450B"/>
    <w:rsid w:val="00B64E83"/>
    <w:rsid w:val="00B66848"/>
    <w:rsid w:val="00B67F74"/>
    <w:rsid w:val="00B708E8"/>
    <w:rsid w:val="00B71E00"/>
    <w:rsid w:val="00B721BB"/>
    <w:rsid w:val="00B7368A"/>
    <w:rsid w:val="00B73C32"/>
    <w:rsid w:val="00B73EB2"/>
    <w:rsid w:val="00B73F50"/>
    <w:rsid w:val="00B7415F"/>
    <w:rsid w:val="00B744A7"/>
    <w:rsid w:val="00B75105"/>
    <w:rsid w:val="00B764A2"/>
    <w:rsid w:val="00B7654E"/>
    <w:rsid w:val="00B765AD"/>
    <w:rsid w:val="00B76912"/>
    <w:rsid w:val="00B76EBD"/>
    <w:rsid w:val="00B777A5"/>
    <w:rsid w:val="00B77D7C"/>
    <w:rsid w:val="00B77E41"/>
    <w:rsid w:val="00B77E78"/>
    <w:rsid w:val="00B77F78"/>
    <w:rsid w:val="00B8115F"/>
    <w:rsid w:val="00B8131A"/>
    <w:rsid w:val="00B813D9"/>
    <w:rsid w:val="00B81784"/>
    <w:rsid w:val="00B81A7F"/>
    <w:rsid w:val="00B81C5F"/>
    <w:rsid w:val="00B82B2B"/>
    <w:rsid w:val="00B83594"/>
    <w:rsid w:val="00B83938"/>
    <w:rsid w:val="00B83984"/>
    <w:rsid w:val="00B839FF"/>
    <w:rsid w:val="00B841C0"/>
    <w:rsid w:val="00B84AE5"/>
    <w:rsid w:val="00B84EAB"/>
    <w:rsid w:val="00B854FC"/>
    <w:rsid w:val="00B858AB"/>
    <w:rsid w:val="00B86242"/>
    <w:rsid w:val="00B87109"/>
    <w:rsid w:val="00B90919"/>
    <w:rsid w:val="00B91167"/>
    <w:rsid w:val="00B91B92"/>
    <w:rsid w:val="00B91EDE"/>
    <w:rsid w:val="00B921B6"/>
    <w:rsid w:val="00B924C6"/>
    <w:rsid w:val="00B926AF"/>
    <w:rsid w:val="00B9333F"/>
    <w:rsid w:val="00B9395E"/>
    <w:rsid w:val="00B9444C"/>
    <w:rsid w:val="00B945AB"/>
    <w:rsid w:val="00B95182"/>
    <w:rsid w:val="00B957AF"/>
    <w:rsid w:val="00B959B7"/>
    <w:rsid w:val="00B97FDE"/>
    <w:rsid w:val="00BA0E0B"/>
    <w:rsid w:val="00BA0ECD"/>
    <w:rsid w:val="00BA10D8"/>
    <w:rsid w:val="00BA1B72"/>
    <w:rsid w:val="00BA2083"/>
    <w:rsid w:val="00BA25B8"/>
    <w:rsid w:val="00BA2A1D"/>
    <w:rsid w:val="00BA3CC9"/>
    <w:rsid w:val="00BA5625"/>
    <w:rsid w:val="00BA6A0D"/>
    <w:rsid w:val="00BA6BFF"/>
    <w:rsid w:val="00BA6E46"/>
    <w:rsid w:val="00BA78A8"/>
    <w:rsid w:val="00BA7C48"/>
    <w:rsid w:val="00BA7DA7"/>
    <w:rsid w:val="00BB03E3"/>
    <w:rsid w:val="00BB068C"/>
    <w:rsid w:val="00BB08F9"/>
    <w:rsid w:val="00BB1349"/>
    <w:rsid w:val="00BB150F"/>
    <w:rsid w:val="00BB1889"/>
    <w:rsid w:val="00BB18F3"/>
    <w:rsid w:val="00BB1A84"/>
    <w:rsid w:val="00BB20A1"/>
    <w:rsid w:val="00BB23D5"/>
    <w:rsid w:val="00BB3359"/>
    <w:rsid w:val="00BB3459"/>
    <w:rsid w:val="00BB3AFC"/>
    <w:rsid w:val="00BB3EC9"/>
    <w:rsid w:val="00BB40FB"/>
    <w:rsid w:val="00BB4A33"/>
    <w:rsid w:val="00BB4C64"/>
    <w:rsid w:val="00BB5A3C"/>
    <w:rsid w:val="00BB65F6"/>
    <w:rsid w:val="00BB66AD"/>
    <w:rsid w:val="00BB684E"/>
    <w:rsid w:val="00BB6B32"/>
    <w:rsid w:val="00BB6BBB"/>
    <w:rsid w:val="00BB7326"/>
    <w:rsid w:val="00BC0768"/>
    <w:rsid w:val="00BC1DDD"/>
    <w:rsid w:val="00BC354B"/>
    <w:rsid w:val="00BC3FFD"/>
    <w:rsid w:val="00BC500C"/>
    <w:rsid w:val="00BC5057"/>
    <w:rsid w:val="00BC5244"/>
    <w:rsid w:val="00BC54DB"/>
    <w:rsid w:val="00BC638A"/>
    <w:rsid w:val="00BC648C"/>
    <w:rsid w:val="00BC7806"/>
    <w:rsid w:val="00BC78A6"/>
    <w:rsid w:val="00BD0089"/>
    <w:rsid w:val="00BD01C5"/>
    <w:rsid w:val="00BD04FA"/>
    <w:rsid w:val="00BD076A"/>
    <w:rsid w:val="00BD0D99"/>
    <w:rsid w:val="00BD1423"/>
    <w:rsid w:val="00BD2841"/>
    <w:rsid w:val="00BD293B"/>
    <w:rsid w:val="00BD2A1A"/>
    <w:rsid w:val="00BD2C6C"/>
    <w:rsid w:val="00BD34A5"/>
    <w:rsid w:val="00BD3CC3"/>
    <w:rsid w:val="00BD3E18"/>
    <w:rsid w:val="00BD3E68"/>
    <w:rsid w:val="00BD43D8"/>
    <w:rsid w:val="00BD5107"/>
    <w:rsid w:val="00BD5A4D"/>
    <w:rsid w:val="00BD5AF9"/>
    <w:rsid w:val="00BD62CC"/>
    <w:rsid w:val="00BD68FB"/>
    <w:rsid w:val="00BE0004"/>
    <w:rsid w:val="00BE0BB8"/>
    <w:rsid w:val="00BE1584"/>
    <w:rsid w:val="00BE18C3"/>
    <w:rsid w:val="00BE1EFA"/>
    <w:rsid w:val="00BE373A"/>
    <w:rsid w:val="00BE460A"/>
    <w:rsid w:val="00BE4E85"/>
    <w:rsid w:val="00BE4FF5"/>
    <w:rsid w:val="00BE522C"/>
    <w:rsid w:val="00BE5D09"/>
    <w:rsid w:val="00BE5D5F"/>
    <w:rsid w:val="00BE5E25"/>
    <w:rsid w:val="00BE62C6"/>
    <w:rsid w:val="00BE6620"/>
    <w:rsid w:val="00BF01EF"/>
    <w:rsid w:val="00BF04CF"/>
    <w:rsid w:val="00BF073A"/>
    <w:rsid w:val="00BF15B2"/>
    <w:rsid w:val="00BF2274"/>
    <w:rsid w:val="00BF2D86"/>
    <w:rsid w:val="00BF2FCB"/>
    <w:rsid w:val="00BF3627"/>
    <w:rsid w:val="00BF41E3"/>
    <w:rsid w:val="00BF4378"/>
    <w:rsid w:val="00BF4632"/>
    <w:rsid w:val="00BF4CCD"/>
    <w:rsid w:val="00BF5108"/>
    <w:rsid w:val="00BF619D"/>
    <w:rsid w:val="00BF659E"/>
    <w:rsid w:val="00C00F87"/>
    <w:rsid w:val="00C01790"/>
    <w:rsid w:val="00C02C11"/>
    <w:rsid w:val="00C02CD7"/>
    <w:rsid w:val="00C039E2"/>
    <w:rsid w:val="00C053A9"/>
    <w:rsid w:val="00C055D9"/>
    <w:rsid w:val="00C05705"/>
    <w:rsid w:val="00C0584A"/>
    <w:rsid w:val="00C06B0F"/>
    <w:rsid w:val="00C06FAC"/>
    <w:rsid w:val="00C079DA"/>
    <w:rsid w:val="00C103E0"/>
    <w:rsid w:val="00C10668"/>
    <w:rsid w:val="00C10918"/>
    <w:rsid w:val="00C113D4"/>
    <w:rsid w:val="00C11A80"/>
    <w:rsid w:val="00C11D50"/>
    <w:rsid w:val="00C12E9D"/>
    <w:rsid w:val="00C13547"/>
    <w:rsid w:val="00C14D57"/>
    <w:rsid w:val="00C14DF3"/>
    <w:rsid w:val="00C14E3A"/>
    <w:rsid w:val="00C14FB7"/>
    <w:rsid w:val="00C16023"/>
    <w:rsid w:val="00C1662B"/>
    <w:rsid w:val="00C16B6F"/>
    <w:rsid w:val="00C16E85"/>
    <w:rsid w:val="00C17F91"/>
    <w:rsid w:val="00C213C3"/>
    <w:rsid w:val="00C22041"/>
    <w:rsid w:val="00C2215A"/>
    <w:rsid w:val="00C2245E"/>
    <w:rsid w:val="00C23524"/>
    <w:rsid w:val="00C23540"/>
    <w:rsid w:val="00C239C8"/>
    <w:rsid w:val="00C23DC7"/>
    <w:rsid w:val="00C2445E"/>
    <w:rsid w:val="00C24F64"/>
    <w:rsid w:val="00C2546E"/>
    <w:rsid w:val="00C25683"/>
    <w:rsid w:val="00C25796"/>
    <w:rsid w:val="00C26091"/>
    <w:rsid w:val="00C264D4"/>
    <w:rsid w:val="00C266AE"/>
    <w:rsid w:val="00C27176"/>
    <w:rsid w:val="00C2739D"/>
    <w:rsid w:val="00C319A9"/>
    <w:rsid w:val="00C31A1F"/>
    <w:rsid w:val="00C32066"/>
    <w:rsid w:val="00C3281C"/>
    <w:rsid w:val="00C33672"/>
    <w:rsid w:val="00C34A0A"/>
    <w:rsid w:val="00C35D5E"/>
    <w:rsid w:val="00C35E3C"/>
    <w:rsid w:val="00C35FCE"/>
    <w:rsid w:val="00C37758"/>
    <w:rsid w:val="00C40D7B"/>
    <w:rsid w:val="00C41B12"/>
    <w:rsid w:val="00C42007"/>
    <w:rsid w:val="00C42309"/>
    <w:rsid w:val="00C42C7F"/>
    <w:rsid w:val="00C42D14"/>
    <w:rsid w:val="00C4324C"/>
    <w:rsid w:val="00C44869"/>
    <w:rsid w:val="00C44F08"/>
    <w:rsid w:val="00C4600C"/>
    <w:rsid w:val="00C46796"/>
    <w:rsid w:val="00C50181"/>
    <w:rsid w:val="00C50A27"/>
    <w:rsid w:val="00C50ED1"/>
    <w:rsid w:val="00C5103F"/>
    <w:rsid w:val="00C51733"/>
    <w:rsid w:val="00C53294"/>
    <w:rsid w:val="00C53B94"/>
    <w:rsid w:val="00C53F35"/>
    <w:rsid w:val="00C543F0"/>
    <w:rsid w:val="00C54D3A"/>
    <w:rsid w:val="00C55600"/>
    <w:rsid w:val="00C55CB7"/>
    <w:rsid w:val="00C55FE5"/>
    <w:rsid w:val="00C561DA"/>
    <w:rsid w:val="00C56830"/>
    <w:rsid w:val="00C60F93"/>
    <w:rsid w:val="00C6133F"/>
    <w:rsid w:val="00C619FD"/>
    <w:rsid w:val="00C61A70"/>
    <w:rsid w:val="00C61EAF"/>
    <w:rsid w:val="00C6322D"/>
    <w:rsid w:val="00C63A73"/>
    <w:rsid w:val="00C63AF8"/>
    <w:rsid w:val="00C64FF4"/>
    <w:rsid w:val="00C65638"/>
    <w:rsid w:val="00C6652F"/>
    <w:rsid w:val="00C665AC"/>
    <w:rsid w:val="00C66C4B"/>
    <w:rsid w:val="00C66EBF"/>
    <w:rsid w:val="00C67AA2"/>
    <w:rsid w:val="00C67B8E"/>
    <w:rsid w:val="00C67DDD"/>
    <w:rsid w:val="00C70DE6"/>
    <w:rsid w:val="00C7186A"/>
    <w:rsid w:val="00C718BE"/>
    <w:rsid w:val="00C72878"/>
    <w:rsid w:val="00C7310C"/>
    <w:rsid w:val="00C74350"/>
    <w:rsid w:val="00C748D6"/>
    <w:rsid w:val="00C75248"/>
    <w:rsid w:val="00C76577"/>
    <w:rsid w:val="00C7768E"/>
    <w:rsid w:val="00C77FF7"/>
    <w:rsid w:val="00C805E0"/>
    <w:rsid w:val="00C80943"/>
    <w:rsid w:val="00C8094D"/>
    <w:rsid w:val="00C80968"/>
    <w:rsid w:val="00C80C29"/>
    <w:rsid w:val="00C81001"/>
    <w:rsid w:val="00C8131C"/>
    <w:rsid w:val="00C8176C"/>
    <w:rsid w:val="00C81835"/>
    <w:rsid w:val="00C8194C"/>
    <w:rsid w:val="00C82DB3"/>
    <w:rsid w:val="00C831A4"/>
    <w:rsid w:val="00C831A6"/>
    <w:rsid w:val="00C83D33"/>
    <w:rsid w:val="00C83E9A"/>
    <w:rsid w:val="00C84CFD"/>
    <w:rsid w:val="00C85D90"/>
    <w:rsid w:val="00C872D5"/>
    <w:rsid w:val="00C87CFB"/>
    <w:rsid w:val="00C87E62"/>
    <w:rsid w:val="00C90126"/>
    <w:rsid w:val="00C90292"/>
    <w:rsid w:val="00C9051C"/>
    <w:rsid w:val="00C9062A"/>
    <w:rsid w:val="00C90AEE"/>
    <w:rsid w:val="00C91797"/>
    <w:rsid w:val="00C918BE"/>
    <w:rsid w:val="00C92A60"/>
    <w:rsid w:val="00C92B29"/>
    <w:rsid w:val="00C93E52"/>
    <w:rsid w:val="00C94A3E"/>
    <w:rsid w:val="00C95897"/>
    <w:rsid w:val="00C9617F"/>
    <w:rsid w:val="00C97359"/>
    <w:rsid w:val="00C977E9"/>
    <w:rsid w:val="00CA05B0"/>
    <w:rsid w:val="00CA08CC"/>
    <w:rsid w:val="00CA08F5"/>
    <w:rsid w:val="00CA0903"/>
    <w:rsid w:val="00CA0F20"/>
    <w:rsid w:val="00CA17C4"/>
    <w:rsid w:val="00CA230E"/>
    <w:rsid w:val="00CA2582"/>
    <w:rsid w:val="00CA2E05"/>
    <w:rsid w:val="00CA3123"/>
    <w:rsid w:val="00CA3212"/>
    <w:rsid w:val="00CA37E7"/>
    <w:rsid w:val="00CA3FB2"/>
    <w:rsid w:val="00CA5067"/>
    <w:rsid w:val="00CA5523"/>
    <w:rsid w:val="00CA7174"/>
    <w:rsid w:val="00CA7720"/>
    <w:rsid w:val="00CA7C73"/>
    <w:rsid w:val="00CA7D5A"/>
    <w:rsid w:val="00CB0B40"/>
    <w:rsid w:val="00CB0F64"/>
    <w:rsid w:val="00CB18AD"/>
    <w:rsid w:val="00CB1BE6"/>
    <w:rsid w:val="00CB1C95"/>
    <w:rsid w:val="00CB3365"/>
    <w:rsid w:val="00CB4DBD"/>
    <w:rsid w:val="00CB4E3F"/>
    <w:rsid w:val="00CB6D83"/>
    <w:rsid w:val="00CB7018"/>
    <w:rsid w:val="00CB7BCB"/>
    <w:rsid w:val="00CC0888"/>
    <w:rsid w:val="00CC1F4F"/>
    <w:rsid w:val="00CC216E"/>
    <w:rsid w:val="00CC2486"/>
    <w:rsid w:val="00CC259C"/>
    <w:rsid w:val="00CC2BA3"/>
    <w:rsid w:val="00CC2BE3"/>
    <w:rsid w:val="00CC3750"/>
    <w:rsid w:val="00CC4301"/>
    <w:rsid w:val="00CC446D"/>
    <w:rsid w:val="00CC5BD0"/>
    <w:rsid w:val="00CC5CDF"/>
    <w:rsid w:val="00CC5FA1"/>
    <w:rsid w:val="00CC6189"/>
    <w:rsid w:val="00CC6F5C"/>
    <w:rsid w:val="00CC7458"/>
    <w:rsid w:val="00CC7771"/>
    <w:rsid w:val="00CC7B41"/>
    <w:rsid w:val="00CC7BDE"/>
    <w:rsid w:val="00CD0A12"/>
    <w:rsid w:val="00CD1743"/>
    <w:rsid w:val="00CD23F6"/>
    <w:rsid w:val="00CD2720"/>
    <w:rsid w:val="00CD2BE7"/>
    <w:rsid w:val="00CD2E74"/>
    <w:rsid w:val="00CD3B8C"/>
    <w:rsid w:val="00CD42D5"/>
    <w:rsid w:val="00CD543C"/>
    <w:rsid w:val="00CD55DB"/>
    <w:rsid w:val="00CD5654"/>
    <w:rsid w:val="00CD5B33"/>
    <w:rsid w:val="00CD5B3F"/>
    <w:rsid w:val="00CD5DE3"/>
    <w:rsid w:val="00CD6B2D"/>
    <w:rsid w:val="00CD6B81"/>
    <w:rsid w:val="00CD7200"/>
    <w:rsid w:val="00CD7450"/>
    <w:rsid w:val="00CD777C"/>
    <w:rsid w:val="00CE1013"/>
    <w:rsid w:val="00CE19EB"/>
    <w:rsid w:val="00CE3467"/>
    <w:rsid w:val="00CE4320"/>
    <w:rsid w:val="00CE50F1"/>
    <w:rsid w:val="00CE52ED"/>
    <w:rsid w:val="00CE5AAB"/>
    <w:rsid w:val="00CE6BCC"/>
    <w:rsid w:val="00CE6E95"/>
    <w:rsid w:val="00CE7097"/>
    <w:rsid w:val="00CF02C2"/>
    <w:rsid w:val="00CF0E33"/>
    <w:rsid w:val="00CF106A"/>
    <w:rsid w:val="00CF2013"/>
    <w:rsid w:val="00CF2B6C"/>
    <w:rsid w:val="00CF2E7B"/>
    <w:rsid w:val="00CF32C6"/>
    <w:rsid w:val="00CF3337"/>
    <w:rsid w:val="00CF33A8"/>
    <w:rsid w:val="00CF414C"/>
    <w:rsid w:val="00CF53F4"/>
    <w:rsid w:val="00CF54A6"/>
    <w:rsid w:val="00CF5695"/>
    <w:rsid w:val="00CF6063"/>
    <w:rsid w:val="00D006F3"/>
    <w:rsid w:val="00D01071"/>
    <w:rsid w:val="00D018F1"/>
    <w:rsid w:val="00D02D4B"/>
    <w:rsid w:val="00D02EAB"/>
    <w:rsid w:val="00D03455"/>
    <w:rsid w:val="00D03A7A"/>
    <w:rsid w:val="00D0452D"/>
    <w:rsid w:val="00D04B57"/>
    <w:rsid w:val="00D053D5"/>
    <w:rsid w:val="00D0570D"/>
    <w:rsid w:val="00D06809"/>
    <w:rsid w:val="00D1063E"/>
    <w:rsid w:val="00D10B75"/>
    <w:rsid w:val="00D10BC6"/>
    <w:rsid w:val="00D11419"/>
    <w:rsid w:val="00D1171B"/>
    <w:rsid w:val="00D11B3E"/>
    <w:rsid w:val="00D12BFA"/>
    <w:rsid w:val="00D12E63"/>
    <w:rsid w:val="00D13155"/>
    <w:rsid w:val="00D13362"/>
    <w:rsid w:val="00D13549"/>
    <w:rsid w:val="00D13C5B"/>
    <w:rsid w:val="00D144DE"/>
    <w:rsid w:val="00D1590C"/>
    <w:rsid w:val="00D15CB0"/>
    <w:rsid w:val="00D15F81"/>
    <w:rsid w:val="00D162D2"/>
    <w:rsid w:val="00D1654A"/>
    <w:rsid w:val="00D165E7"/>
    <w:rsid w:val="00D168AC"/>
    <w:rsid w:val="00D16D53"/>
    <w:rsid w:val="00D17202"/>
    <w:rsid w:val="00D17513"/>
    <w:rsid w:val="00D1781E"/>
    <w:rsid w:val="00D21D58"/>
    <w:rsid w:val="00D21E78"/>
    <w:rsid w:val="00D22475"/>
    <w:rsid w:val="00D2286A"/>
    <w:rsid w:val="00D237E0"/>
    <w:rsid w:val="00D23807"/>
    <w:rsid w:val="00D239AB"/>
    <w:rsid w:val="00D23FC2"/>
    <w:rsid w:val="00D247CF"/>
    <w:rsid w:val="00D2504D"/>
    <w:rsid w:val="00D26C43"/>
    <w:rsid w:val="00D27C3A"/>
    <w:rsid w:val="00D300C9"/>
    <w:rsid w:val="00D30B59"/>
    <w:rsid w:val="00D32786"/>
    <w:rsid w:val="00D32C0F"/>
    <w:rsid w:val="00D33431"/>
    <w:rsid w:val="00D33A07"/>
    <w:rsid w:val="00D33DA0"/>
    <w:rsid w:val="00D34BAF"/>
    <w:rsid w:val="00D35158"/>
    <w:rsid w:val="00D35412"/>
    <w:rsid w:val="00D35E80"/>
    <w:rsid w:val="00D36105"/>
    <w:rsid w:val="00D36492"/>
    <w:rsid w:val="00D365BC"/>
    <w:rsid w:val="00D36C78"/>
    <w:rsid w:val="00D372E4"/>
    <w:rsid w:val="00D403FD"/>
    <w:rsid w:val="00D40983"/>
    <w:rsid w:val="00D410EF"/>
    <w:rsid w:val="00D444D7"/>
    <w:rsid w:val="00D4494A"/>
    <w:rsid w:val="00D45B1F"/>
    <w:rsid w:val="00D45C08"/>
    <w:rsid w:val="00D468A8"/>
    <w:rsid w:val="00D47AD1"/>
    <w:rsid w:val="00D5019F"/>
    <w:rsid w:val="00D509AA"/>
    <w:rsid w:val="00D50B64"/>
    <w:rsid w:val="00D51CCB"/>
    <w:rsid w:val="00D51E1F"/>
    <w:rsid w:val="00D52B8F"/>
    <w:rsid w:val="00D53C60"/>
    <w:rsid w:val="00D54065"/>
    <w:rsid w:val="00D554B6"/>
    <w:rsid w:val="00D57838"/>
    <w:rsid w:val="00D602EE"/>
    <w:rsid w:val="00D60331"/>
    <w:rsid w:val="00D62C2A"/>
    <w:rsid w:val="00D62FF2"/>
    <w:rsid w:val="00D6444F"/>
    <w:rsid w:val="00D64765"/>
    <w:rsid w:val="00D66B0D"/>
    <w:rsid w:val="00D700A0"/>
    <w:rsid w:val="00D7020E"/>
    <w:rsid w:val="00D7020F"/>
    <w:rsid w:val="00D7073B"/>
    <w:rsid w:val="00D7097C"/>
    <w:rsid w:val="00D709E2"/>
    <w:rsid w:val="00D714FD"/>
    <w:rsid w:val="00D71A7C"/>
    <w:rsid w:val="00D72889"/>
    <w:rsid w:val="00D744BE"/>
    <w:rsid w:val="00D749B4"/>
    <w:rsid w:val="00D74B0D"/>
    <w:rsid w:val="00D75953"/>
    <w:rsid w:val="00D75CFB"/>
    <w:rsid w:val="00D76461"/>
    <w:rsid w:val="00D76AE4"/>
    <w:rsid w:val="00D76BCD"/>
    <w:rsid w:val="00D77057"/>
    <w:rsid w:val="00D770CB"/>
    <w:rsid w:val="00D777DF"/>
    <w:rsid w:val="00D810EF"/>
    <w:rsid w:val="00D8115C"/>
    <w:rsid w:val="00D813A1"/>
    <w:rsid w:val="00D81EB9"/>
    <w:rsid w:val="00D82170"/>
    <w:rsid w:val="00D8232C"/>
    <w:rsid w:val="00D82579"/>
    <w:rsid w:val="00D825AE"/>
    <w:rsid w:val="00D83E69"/>
    <w:rsid w:val="00D84352"/>
    <w:rsid w:val="00D8451A"/>
    <w:rsid w:val="00D845BF"/>
    <w:rsid w:val="00D85462"/>
    <w:rsid w:val="00D85EA8"/>
    <w:rsid w:val="00D87CDC"/>
    <w:rsid w:val="00D90130"/>
    <w:rsid w:val="00D9037B"/>
    <w:rsid w:val="00D903BA"/>
    <w:rsid w:val="00D9141F"/>
    <w:rsid w:val="00D9229D"/>
    <w:rsid w:val="00D928A0"/>
    <w:rsid w:val="00D93331"/>
    <w:rsid w:val="00D94067"/>
    <w:rsid w:val="00D9440D"/>
    <w:rsid w:val="00D949D4"/>
    <w:rsid w:val="00D95242"/>
    <w:rsid w:val="00D956E6"/>
    <w:rsid w:val="00D96419"/>
    <w:rsid w:val="00D96AEA"/>
    <w:rsid w:val="00D96B54"/>
    <w:rsid w:val="00D96C02"/>
    <w:rsid w:val="00D96FDC"/>
    <w:rsid w:val="00D97133"/>
    <w:rsid w:val="00D974FD"/>
    <w:rsid w:val="00DA05AB"/>
    <w:rsid w:val="00DA245A"/>
    <w:rsid w:val="00DA273A"/>
    <w:rsid w:val="00DA2DC4"/>
    <w:rsid w:val="00DA496F"/>
    <w:rsid w:val="00DA4E4C"/>
    <w:rsid w:val="00DA54C4"/>
    <w:rsid w:val="00DA5A66"/>
    <w:rsid w:val="00DA5ABB"/>
    <w:rsid w:val="00DA5CE2"/>
    <w:rsid w:val="00DA63FA"/>
    <w:rsid w:val="00DA730F"/>
    <w:rsid w:val="00DB02E5"/>
    <w:rsid w:val="00DB0853"/>
    <w:rsid w:val="00DB11F7"/>
    <w:rsid w:val="00DB1793"/>
    <w:rsid w:val="00DB2F2C"/>
    <w:rsid w:val="00DB307C"/>
    <w:rsid w:val="00DB35FB"/>
    <w:rsid w:val="00DB4F02"/>
    <w:rsid w:val="00DB53C8"/>
    <w:rsid w:val="00DB5ACA"/>
    <w:rsid w:val="00DB6545"/>
    <w:rsid w:val="00DB7437"/>
    <w:rsid w:val="00DC06ED"/>
    <w:rsid w:val="00DC0A40"/>
    <w:rsid w:val="00DC0C38"/>
    <w:rsid w:val="00DC1298"/>
    <w:rsid w:val="00DC1D8F"/>
    <w:rsid w:val="00DC1E4B"/>
    <w:rsid w:val="00DC1F6C"/>
    <w:rsid w:val="00DC202E"/>
    <w:rsid w:val="00DC2465"/>
    <w:rsid w:val="00DC35C0"/>
    <w:rsid w:val="00DC3EA6"/>
    <w:rsid w:val="00DC51E8"/>
    <w:rsid w:val="00DC5263"/>
    <w:rsid w:val="00DC5CC7"/>
    <w:rsid w:val="00DC61DB"/>
    <w:rsid w:val="00DC65C4"/>
    <w:rsid w:val="00DC6775"/>
    <w:rsid w:val="00DC7098"/>
    <w:rsid w:val="00DC7F68"/>
    <w:rsid w:val="00DD0571"/>
    <w:rsid w:val="00DD154C"/>
    <w:rsid w:val="00DD169F"/>
    <w:rsid w:val="00DD3926"/>
    <w:rsid w:val="00DD3A80"/>
    <w:rsid w:val="00DD3D6B"/>
    <w:rsid w:val="00DD3EE4"/>
    <w:rsid w:val="00DD40C3"/>
    <w:rsid w:val="00DD4B12"/>
    <w:rsid w:val="00DD4F0E"/>
    <w:rsid w:val="00DD55DF"/>
    <w:rsid w:val="00DD5A97"/>
    <w:rsid w:val="00DD62DA"/>
    <w:rsid w:val="00DD6A40"/>
    <w:rsid w:val="00DD6E25"/>
    <w:rsid w:val="00DE0124"/>
    <w:rsid w:val="00DE0E8F"/>
    <w:rsid w:val="00DE10A3"/>
    <w:rsid w:val="00DE22D4"/>
    <w:rsid w:val="00DE240D"/>
    <w:rsid w:val="00DE28EA"/>
    <w:rsid w:val="00DE2C73"/>
    <w:rsid w:val="00DE37F4"/>
    <w:rsid w:val="00DE51A6"/>
    <w:rsid w:val="00DE526B"/>
    <w:rsid w:val="00DE59BE"/>
    <w:rsid w:val="00DE6228"/>
    <w:rsid w:val="00DE735A"/>
    <w:rsid w:val="00DE7861"/>
    <w:rsid w:val="00DF0B2C"/>
    <w:rsid w:val="00DF243B"/>
    <w:rsid w:val="00DF259A"/>
    <w:rsid w:val="00DF3CB7"/>
    <w:rsid w:val="00DF3DCA"/>
    <w:rsid w:val="00DF5130"/>
    <w:rsid w:val="00DF525B"/>
    <w:rsid w:val="00DF5F76"/>
    <w:rsid w:val="00DF66C5"/>
    <w:rsid w:val="00DF69E8"/>
    <w:rsid w:val="00DF6BC9"/>
    <w:rsid w:val="00DF6D81"/>
    <w:rsid w:val="00DF6F0C"/>
    <w:rsid w:val="00DF71BE"/>
    <w:rsid w:val="00E0021E"/>
    <w:rsid w:val="00E003B6"/>
    <w:rsid w:val="00E005A2"/>
    <w:rsid w:val="00E00769"/>
    <w:rsid w:val="00E00C37"/>
    <w:rsid w:val="00E00CC3"/>
    <w:rsid w:val="00E00F1C"/>
    <w:rsid w:val="00E011A4"/>
    <w:rsid w:val="00E01787"/>
    <w:rsid w:val="00E01A82"/>
    <w:rsid w:val="00E02659"/>
    <w:rsid w:val="00E02C7E"/>
    <w:rsid w:val="00E05554"/>
    <w:rsid w:val="00E05B44"/>
    <w:rsid w:val="00E06048"/>
    <w:rsid w:val="00E072B9"/>
    <w:rsid w:val="00E073B5"/>
    <w:rsid w:val="00E0741C"/>
    <w:rsid w:val="00E11124"/>
    <w:rsid w:val="00E12FD8"/>
    <w:rsid w:val="00E13915"/>
    <w:rsid w:val="00E1398A"/>
    <w:rsid w:val="00E13B4D"/>
    <w:rsid w:val="00E1425D"/>
    <w:rsid w:val="00E14F9A"/>
    <w:rsid w:val="00E14FCF"/>
    <w:rsid w:val="00E15471"/>
    <w:rsid w:val="00E157C3"/>
    <w:rsid w:val="00E15E74"/>
    <w:rsid w:val="00E16A4A"/>
    <w:rsid w:val="00E16BD3"/>
    <w:rsid w:val="00E16F16"/>
    <w:rsid w:val="00E2012E"/>
    <w:rsid w:val="00E203B5"/>
    <w:rsid w:val="00E2075C"/>
    <w:rsid w:val="00E208AF"/>
    <w:rsid w:val="00E21141"/>
    <w:rsid w:val="00E21943"/>
    <w:rsid w:val="00E21ACA"/>
    <w:rsid w:val="00E23585"/>
    <w:rsid w:val="00E23653"/>
    <w:rsid w:val="00E2557F"/>
    <w:rsid w:val="00E25CED"/>
    <w:rsid w:val="00E25ECE"/>
    <w:rsid w:val="00E263D6"/>
    <w:rsid w:val="00E26850"/>
    <w:rsid w:val="00E30488"/>
    <w:rsid w:val="00E304F6"/>
    <w:rsid w:val="00E30B95"/>
    <w:rsid w:val="00E30D34"/>
    <w:rsid w:val="00E31F65"/>
    <w:rsid w:val="00E32038"/>
    <w:rsid w:val="00E32208"/>
    <w:rsid w:val="00E32474"/>
    <w:rsid w:val="00E33204"/>
    <w:rsid w:val="00E33329"/>
    <w:rsid w:val="00E34818"/>
    <w:rsid w:val="00E35DF3"/>
    <w:rsid w:val="00E3608E"/>
    <w:rsid w:val="00E36FEB"/>
    <w:rsid w:val="00E3757F"/>
    <w:rsid w:val="00E378E0"/>
    <w:rsid w:val="00E37E3C"/>
    <w:rsid w:val="00E40183"/>
    <w:rsid w:val="00E409FE"/>
    <w:rsid w:val="00E41B7E"/>
    <w:rsid w:val="00E41DC7"/>
    <w:rsid w:val="00E42F05"/>
    <w:rsid w:val="00E43CA2"/>
    <w:rsid w:val="00E43EB8"/>
    <w:rsid w:val="00E451EF"/>
    <w:rsid w:val="00E4548E"/>
    <w:rsid w:val="00E45592"/>
    <w:rsid w:val="00E46872"/>
    <w:rsid w:val="00E47058"/>
    <w:rsid w:val="00E47A59"/>
    <w:rsid w:val="00E5015B"/>
    <w:rsid w:val="00E503AE"/>
    <w:rsid w:val="00E50CD2"/>
    <w:rsid w:val="00E5129A"/>
    <w:rsid w:val="00E51680"/>
    <w:rsid w:val="00E51ABE"/>
    <w:rsid w:val="00E51C42"/>
    <w:rsid w:val="00E51DFA"/>
    <w:rsid w:val="00E52B0C"/>
    <w:rsid w:val="00E52DB9"/>
    <w:rsid w:val="00E5499D"/>
    <w:rsid w:val="00E5518C"/>
    <w:rsid w:val="00E5519F"/>
    <w:rsid w:val="00E55563"/>
    <w:rsid w:val="00E569E4"/>
    <w:rsid w:val="00E574C4"/>
    <w:rsid w:val="00E57EE3"/>
    <w:rsid w:val="00E57FD6"/>
    <w:rsid w:val="00E606CE"/>
    <w:rsid w:val="00E607AF"/>
    <w:rsid w:val="00E62224"/>
    <w:rsid w:val="00E633B6"/>
    <w:rsid w:val="00E64656"/>
    <w:rsid w:val="00E659C2"/>
    <w:rsid w:val="00E659EF"/>
    <w:rsid w:val="00E65F1D"/>
    <w:rsid w:val="00E66FAE"/>
    <w:rsid w:val="00E67828"/>
    <w:rsid w:val="00E67B05"/>
    <w:rsid w:val="00E70911"/>
    <w:rsid w:val="00E70E8E"/>
    <w:rsid w:val="00E71164"/>
    <w:rsid w:val="00E71542"/>
    <w:rsid w:val="00E71F3D"/>
    <w:rsid w:val="00E720D2"/>
    <w:rsid w:val="00E72EDE"/>
    <w:rsid w:val="00E73832"/>
    <w:rsid w:val="00E73E5F"/>
    <w:rsid w:val="00E73F3A"/>
    <w:rsid w:val="00E741F8"/>
    <w:rsid w:val="00E742B9"/>
    <w:rsid w:val="00E74C8D"/>
    <w:rsid w:val="00E74D53"/>
    <w:rsid w:val="00E75CEF"/>
    <w:rsid w:val="00E75EBC"/>
    <w:rsid w:val="00E77AA5"/>
    <w:rsid w:val="00E8061D"/>
    <w:rsid w:val="00E80AB4"/>
    <w:rsid w:val="00E81A93"/>
    <w:rsid w:val="00E81F5B"/>
    <w:rsid w:val="00E82898"/>
    <w:rsid w:val="00E82CDC"/>
    <w:rsid w:val="00E84083"/>
    <w:rsid w:val="00E8539C"/>
    <w:rsid w:val="00E86388"/>
    <w:rsid w:val="00E87B8A"/>
    <w:rsid w:val="00E87D66"/>
    <w:rsid w:val="00E90BC7"/>
    <w:rsid w:val="00E90CC7"/>
    <w:rsid w:val="00E910A1"/>
    <w:rsid w:val="00E91245"/>
    <w:rsid w:val="00E924FF"/>
    <w:rsid w:val="00E936ED"/>
    <w:rsid w:val="00E9467A"/>
    <w:rsid w:val="00E94745"/>
    <w:rsid w:val="00E957A9"/>
    <w:rsid w:val="00E96AAF"/>
    <w:rsid w:val="00E96BBB"/>
    <w:rsid w:val="00E96E7D"/>
    <w:rsid w:val="00E97BD1"/>
    <w:rsid w:val="00EA00E9"/>
    <w:rsid w:val="00EA08D4"/>
    <w:rsid w:val="00EA0C2A"/>
    <w:rsid w:val="00EA124B"/>
    <w:rsid w:val="00EA2B22"/>
    <w:rsid w:val="00EA377E"/>
    <w:rsid w:val="00EA3B95"/>
    <w:rsid w:val="00EA3E15"/>
    <w:rsid w:val="00EA402B"/>
    <w:rsid w:val="00EA406E"/>
    <w:rsid w:val="00EA449A"/>
    <w:rsid w:val="00EA5084"/>
    <w:rsid w:val="00EB06F0"/>
    <w:rsid w:val="00EB0A99"/>
    <w:rsid w:val="00EB179E"/>
    <w:rsid w:val="00EB1931"/>
    <w:rsid w:val="00EB238D"/>
    <w:rsid w:val="00EB2F37"/>
    <w:rsid w:val="00EB368D"/>
    <w:rsid w:val="00EB3ADA"/>
    <w:rsid w:val="00EB4008"/>
    <w:rsid w:val="00EB4328"/>
    <w:rsid w:val="00EB436F"/>
    <w:rsid w:val="00EB4C26"/>
    <w:rsid w:val="00EB4CF1"/>
    <w:rsid w:val="00EB4D9F"/>
    <w:rsid w:val="00EB4ED9"/>
    <w:rsid w:val="00EB553A"/>
    <w:rsid w:val="00EB59C7"/>
    <w:rsid w:val="00EB5D8F"/>
    <w:rsid w:val="00EB63B9"/>
    <w:rsid w:val="00EB6C8F"/>
    <w:rsid w:val="00EB752F"/>
    <w:rsid w:val="00EB7E96"/>
    <w:rsid w:val="00EC080C"/>
    <w:rsid w:val="00EC0AC7"/>
    <w:rsid w:val="00EC19E5"/>
    <w:rsid w:val="00EC2CEC"/>
    <w:rsid w:val="00EC3927"/>
    <w:rsid w:val="00EC3F21"/>
    <w:rsid w:val="00EC4442"/>
    <w:rsid w:val="00EC4AAF"/>
    <w:rsid w:val="00EC4C25"/>
    <w:rsid w:val="00EC5955"/>
    <w:rsid w:val="00EC5AE7"/>
    <w:rsid w:val="00EC5B26"/>
    <w:rsid w:val="00EC5C31"/>
    <w:rsid w:val="00EC5E9A"/>
    <w:rsid w:val="00EC6466"/>
    <w:rsid w:val="00EC64A0"/>
    <w:rsid w:val="00EC67F5"/>
    <w:rsid w:val="00EC6CB4"/>
    <w:rsid w:val="00EC722C"/>
    <w:rsid w:val="00EC74CD"/>
    <w:rsid w:val="00EC74FA"/>
    <w:rsid w:val="00ED03D8"/>
    <w:rsid w:val="00ED083E"/>
    <w:rsid w:val="00ED15FA"/>
    <w:rsid w:val="00ED1B04"/>
    <w:rsid w:val="00ED1B3D"/>
    <w:rsid w:val="00ED1E3C"/>
    <w:rsid w:val="00ED3B25"/>
    <w:rsid w:val="00ED3F73"/>
    <w:rsid w:val="00ED41C5"/>
    <w:rsid w:val="00ED4B0C"/>
    <w:rsid w:val="00ED503B"/>
    <w:rsid w:val="00ED51C9"/>
    <w:rsid w:val="00ED5B68"/>
    <w:rsid w:val="00ED64C7"/>
    <w:rsid w:val="00ED6667"/>
    <w:rsid w:val="00ED6CA3"/>
    <w:rsid w:val="00EE09F2"/>
    <w:rsid w:val="00EE2094"/>
    <w:rsid w:val="00EE2472"/>
    <w:rsid w:val="00EE3EB0"/>
    <w:rsid w:val="00EE3F6D"/>
    <w:rsid w:val="00EE4212"/>
    <w:rsid w:val="00EE49D8"/>
    <w:rsid w:val="00EE4AFB"/>
    <w:rsid w:val="00EE5FF0"/>
    <w:rsid w:val="00EE6078"/>
    <w:rsid w:val="00EE6ABC"/>
    <w:rsid w:val="00EE6F7F"/>
    <w:rsid w:val="00EE6FD2"/>
    <w:rsid w:val="00EF0B68"/>
    <w:rsid w:val="00EF0C14"/>
    <w:rsid w:val="00EF165C"/>
    <w:rsid w:val="00EF2095"/>
    <w:rsid w:val="00EF2B01"/>
    <w:rsid w:val="00EF2D93"/>
    <w:rsid w:val="00EF34A9"/>
    <w:rsid w:val="00EF3983"/>
    <w:rsid w:val="00EF3EFC"/>
    <w:rsid w:val="00EF5619"/>
    <w:rsid w:val="00EF7994"/>
    <w:rsid w:val="00EF7BD9"/>
    <w:rsid w:val="00F0079E"/>
    <w:rsid w:val="00F0092D"/>
    <w:rsid w:val="00F0254D"/>
    <w:rsid w:val="00F02573"/>
    <w:rsid w:val="00F025B7"/>
    <w:rsid w:val="00F02977"/>
    <w:rsid w:val="00F02BE1"/>
    <w:rsid w:val="00F03B51"/>
    <w:rsid w:val="00F04DED"/>
    <w:rsid w:val="00F06BD7"/>
    <w:rsid w:val="00F07FB1"/>
    <w:rsid w:val="00F10741"/>
    <w:rsid w:val="00F10977"/>
    <w:rsid w:val="00F10CFE"/>
    <w:rsid w:val="00F1133F"/>
    <w:rsid w:val="00F115D2"/>
    <w:rsid w:val="00F1337C"/>
    <w:rsid w:val="00F13463"/>
    <w:rsid w:val="00F13A77"/>
    <w:rsid w:val="00F13AA1"/>
    <w:rsid w:val="00F13B5D"/>
    <w:rsid w:val="00F14A3C"/>
    <w:rsid w:val="00F14BAA"/>
    <w:rsid w:val="00F15447"/>
    <w:rsid w:val="00F171B4"/>
    <w:rsid w:val="00F177C1"/>
    <w:rsid w:val="00F20389"/>
    <w:rsid w:val="00F2041F"/>
    <w:rsid w:val="00F20970"/>
    <w:rsid w:val="00F20B8C"/>
    <w:rsid w:val="00F20FC3"/>
    <w:rsid w:val="00F213A6"/>
    <w:rsid w:val="00F2155C"/>
    <w:rsid w:val="00F218FE"/>
    <w:rsid w:val="00F222E7"/>
    <w:rsid w:val="00F23A72"/>
    <w:rsid w:val="00F2432F"/>
    <w:rsid w:val="00F24405"/>
    <w:rsid w:val="00F247B7"/>
    <w:rsid w:val="00F2528C"/>
    <w:rsid w:val="00F2576E"/>
    <w:rsid w:val="00F25B8E"/>
    <w:rsid w:val="00F25D72"/>
    <w:rsid w:val="00F26895"/>
    <w:rsid w:val="00F26B9C"/>
    <w:rsid w:val="00F26F95"/>
    <w:rsid w:val="00F273B3"/>
    <w:rsid w:val="00F27B02"/>
    <w:rsid w:val="00F30574"/>
    <w:rsid w:val="00F3370C"/>
    <w:rsid w:val="00F33DB0"/>
    <w:rsid w:val="00F33FA5"/>
    <w:rsid w:val="00F34281"/>
    <w:rsid w:val="00F34D44"/>
    <w:rsid w:val="00F35ACF"/>
    <w:rsid w:val="00F36CD3"/>
    <w:rsid w:val="00F37ECF"/>
    <w:rsid w:val="00F40191"/>
    <w:rsid w:val="00F407DC"/>
    <w:rsid w:val="00F413CC"/>
    <w:rsid w:val="00F4175B"/>
    <w:rsid w:val="00F41DBD"/>
    <w:rsid w:val="00F420B6"/>
    <w:rsid w:val="00F42A35"/>
    <w:rsid w:val="00F43053"/>
    <w:rsid w:val="00F43650"/>
    <w:rsid w:val="00F441F0"/>
    <w:rsid w:val="00F448B8"/>
    <w:rsid w:val="00F46258"/>
    <w:rsid w:val="00F46971"/>
    <w:rsid w:val="00F46AD5"/>
    <w:rsid w:val="00F47D64"/>
    <w:rsid w:val="00F50115"/>
    <w:rsid w:val="00F50B17"/>
    <w:rsid w:val="00F5136D"/>
    <w:rsid w:val="00F515E3"/>
    <w:rsid w:val="00F51915"/>
    <w:rsid w:val="00F526BF"/>
    <w:rsid w:val="00F528FA"/>
    <w:rsid w:val="00F52D0F"/>
    <w:rsid w:val="00F53382"/>
    <w:rsid w:val="00F53A48"/>
    <w:rsid w:val="00F541BC"/>
    <w:rsid w:val="00F5477F"/>
    <w:rsid w:val="00F558B0"/>
    <w:rsid w:val="00F55C8C"/>
    <w:rsid w:val="00F5647D"/>
    <w:rsid w:val="00F5697E"/>
    <w:rsid w:val="00F56E4E"/>
    <w:rsid w:val="00F600B0"/>
    <w:rsid w:val="00F603FF"/>
    <w:rsid w:val="00F60C19"/>
    <w:rsid w:val="00F615E8"/>
    <w:rsid w:val="00F61A94"/>
    <w:rsid w:val="00F6267D"/>
    <w:rsid w:val="00F627FC"/>
    <w:rsid w:val="00F62D74"/>
    <w:rsid w:val="00F632A9"/>
    <w:rsid w:val="00F6342A"/>
    <w:rsid w:val="00F63DDA"/>
    <w:rsid w:val="00F63F82"/>
    <w:rsid w:val="00F64281"/>
    <w:rsid w:val="00F64540"/>
    <w:rsid w:val="00F648BF"/>
    <w:rsid w:val="00F64F61"/>
    <w:rsid w:val="00F65357"/>
    <w:rsid w:val="00F65718"/>
    <w:rsid w:val="00F65FFF"/>
    <w:rsid w:val="00F660C4"/>
    <w:rsid w:val="00F66F3E"/>
    <w:rsid w:val="00F6749D"/>
    <w:rsid w:val="00F67EF5"/>
    <w:rsid w:val="00F67FB4"/>
    <w:rsid w:val="00F701EB"/>
    <w:rsid w:val="00F704E2"/>
    <w:rsid w:val="00F70F8C"/>
    <w:rsid w:val="00F7246B"/>
    <w:rsid w:val="00F72554"/>
    <w:rsid w:val="00F72D44"/>
    <w:rsid w:val="00F72DEE"/>
    <w:rsid w:val="00F731B4"/>
    <w:rsid w:val="00F738F1"/>
    <w:rsid w:val="00F75486"/>
    <w:rsid w:val="00F75E38"/>
    <w:rsid w:val="00F76929"/>
    <w:rsid w:val="00F76DFA"/>
    <w:rsid w:val="00F773C5"/>
    <w:rsid w:val="00F77528"/>
    <w:rsid w:val="00F779C8"/>
    <w:rsid w:val="00F77E72"/>
    <w:rsid w:val="00F811B1"/>
    <w:rsid w:val="00F82594"/>
    <w:rsid w:val="00F82C16"/>
    <w:rsid w:val="00F82E9F"/>
    <w:rsid w:val="00F836E9"/>
    <w:rsid w:val="00F83964"/>
    <w:rsid w:val="00F83D37"/>
    <w:rsid w:val="00F8516B"/>
    <w:rsid w:val="00F859DD"/>
    <w:rsid w:val="00F85C46"/>
    <w:rsid w:val="00F86D26"/>
    <w:rsid w:val="00F8749E"/>
    <w:rsid w:val="00F8759F"/>
    <w:rsid w:val="00F87E74"/>
    <w:rsid w:val="00F87E93"/>
    <w:rsid w:val="00F9067F"/>
    <w:rsid w:val="00F908EF"/>
    <w:rsid w:val="00F90BB3"/>
    <w:rsid w:val="00F90C99"/>
    <w:rsid w:val="00F91730"/>
    <w:rsid w:val="00F91C39"/>
    <w:rsid w:val="00F920E5"/>
    <w:rsid w:val="00F93393"/>
    <w:rsid w:val="00F93488"/>
    <w:rsid w:val="00F93C64"/>
    <w:rsid w:val="00F94023"/>
    <w:rsid w:val="00F944D2"/>
    <w:rsid w:val="00F94818"/>
    <w:rsid w:val="00F9536A"/>
    <w:rsid w:val="00F95724"/>
    <w:rsid w:val="00F95835"/>
    <w:rsid w:val="00F96317"/>
    <w:rsid w:val="00F96878"/>
    <w:rsid w:val="00F96BC6"/>
    <w:rsid w:val="00F96BDD"/>
    <w:rsid w:val="00F97128"/>
    <w:rsid w:val="00FA01B7"/>
    <w:rsid w:val="00FA0255"/>
    <w:rsid w:val="00FA05C8"/>
    <w:rsid w:val="00FA0B5D"/>
    <w:rsid w:val="00FA1127"/>
    <w:rsid w:val="00FA1443"/>
    <w:rsid w:val="00FA15D1"/>
    <w:rsid w:val="00FA172F"/>
    <w:rsid w:val="00FA1DD1"/>
    <w:rsid w:val="00FA1E8E"/>
    <w:rsid w:val="00FA27E5"/>
    <w:rsid w:val="00FA2E3C"/>
    <w:rsid w:val="00FA3525"/>
    <w:rsid w:val="00FA39DB"/>
    <w:rsid w:val="00FA4268"/>
    <w:rsid w:val="00FA429A"/>
    <w:rsid w:val="00FA5179"/>
    <w:rsid w:val="00FA526E"/>
    <w:rsid w:val="00FA58DF"/>
    <w:rsid w:val="00FA71B8"/>
    <w:rsid w:val="00FA7BA0"/>
    <w:rsid w:val="00FB09B3"/>
    <w:rsid w:val="00FB1044"/>
    <w:rsid w:val="00FB1077"/>
    <w:rsid w:val="00FB2D9E"/>
    <w:rsid w:val="00FB2F57"/>
    <w:rsid w:val="00FB43D3"/>
    <w:rsid w:val="00FB4457"/>
    <w:rsid w:val="00FB4C70"/>
    <w:rsid w:val="00FB5073"/>
    <w:rsid w:val="00FB6A93"/>
    <w:rsid w:val="00FB6BC7"/>
    <w:rsid w:val="00FB7971"/>
    <w:rsid w:val="00FB7CDF"/>
    <w:rsid w:val="00FB7E3F"/>
    <w:rsid w:val="00FC00DA"/>
    <w:rsid w:val="00FC025D"/>
    <w:rsid w:val="00FC03A2"/>
    <w:rsid w:val="00FC0801"/>
    <w:rsid w:val="00FC1C16"/>
    <w:rsid w:val="00FC27A5"/>
    <w:rsid w:val="00FC2A1D"/>
    <w:rsid w:val="00FC3004"/>
    <w:rsid w:val="00FC35D0"/>
    <w:rsid w:val="00FC4379"/>
    <w:rsid w:val="00FC44A7"/>
    <w:rsid w:val="00FC4DEB"/>
    <w:rsid w:val="00FC6AE2"/>
    <w:rsid w:val="00FC728D"/>
    <w:rsid w:val="00FC783D"/>
    <w:rsid w:val="00FC79E4"/>
    <w:rsid w:val="00FC7C5B"/>
    <w:rsid w:val="00FC7EA5"/>
    <w:rsid w:val="00FD1260"/>
    <w:rsid w:val="00FD25A1"/>
    <w:rsid w:val="00FD31F1"/>
    <w:rsid w:val="00FD3DF0"/>
    <w:rsid w:val="00FD3EC9"/>
    <w:rsid w:val="00FD42E2"/>
    <w:rsid w:val="00FD43A2"/>
    <w:rsid w:val="00FD463B"/>
    <w:rsid w:val="00FD5F1F"/>
    <w:rsid w:val="00FD646C"/>
    <w:rsid w:val="00FD7010"/>
    <w:rsid w:val="00FD71F4"/>
    <w:rsid w:val="00FD7292"/>
    <w:rsid w:val="00FD7ADD"/>
    <w:rsid w:val="00FE091C"/>
    <w:rsid w:val="00FE11AA"/>
    <w:rsid w:val="00FE1BC1"/>
    <w:rsid w:val="00FE23B1"/>
    <w:rsid w:val="00FE29DE"/>
    <w:rsid w:val="00FE314D"/>
    <w:rsid w:val="00FE3528"/>
    <w:rsid w:val="00FE3BE1"/>
    <w:rsid w:val="00FE6149"/>
    <w:rsid w:val="00FE6C7C"/>
    <w:rsid w:val="00FE7E4D"/>
    <w:rsid w:val="00FF0624"/>
    <w:rsid w:val="00FF08C0"/>
    <w:rsid w:val="00FF1270"/>
    <w:rsid w:val="00FF1615"/>
    <w:rsid w:val="00FF2079"/>
    <w:rsid w:val="00FF21CA"/>
    <w:rsid w:val="00FF21FD"/>
    <w:rsid w:val="00FF2691"/>
    <w:rsid w:val="00FF2F01"/>
    <w:rsid w:val="00FF37F9"/>
    <w:rsid w:val="00FF3F5C"/>
    <w:rsid w:val="00FF52F0"/>
    <w:rsid w:val="00FF5654"/>
    <w:rsid w:val="00FF574B"/>
    <w:rsid w:val="00FF5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D95AC3"/>
  <w14:defaultImageDpi w14:val="0"/>
  <w15:docId w15:val="{3EEAB91F-8C56-4E1F-99B3-EF824F2F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315"/>
    <w:rPr>
      <w:sz w:val="24"/>
      <w:szCs w:val="24"/>
      <w:lang w:val="en-GB" w:eastAsia="en-GB"/>
    </w:rPr>
  </w:style>
  <w:style w:type="paragraph" w:styleId="Heading1">
    <w:name w:val="heading 1"/>
    <w:basedOn w:val="Heading2"/>
    <w:next w:val="Normal"/>
    <w:link w:val="Heading1Char"/>
    <w:uiPriority w:val="9"/>
    <w:qFormat/>
    <w:rsid w:val="00AA1488"/>
    <w:pPr>
      <w:outlineLvl w:val="0"/>
    </w:pPr>
    <w:rPr>
      <w:sz w:val="28"/>
    </w:rPr>
  </w:style>
  <w:style w:type="paragraph" w:styleId="Heading2">
    <w:name w:val="heading 2"/>
    <w:basedOn w:val="Heading5"/>
    <w:next w:val="Normal"/>
    <w:link w:val="Heading2Char"/>
    <w:uiPriority w:val="9"/>
    <w:qFormat/>
    <w:rsid w:val="00D62C2A"/>
    <w:pPr>
      <w:outlineLvl w:val="1"/>
    </w:pPr>
    <w:rPr>
      <w:i w:val="0"/>
      <w:iCs w:val="0"/>
      <w:sz w:val="22"/>
      <w:szCs w:val="22"/>
      <w:lang w:val="en-US"/>
    </w:rPr>
  </w:style>
  <w:style w:type="paragraph" w:styleId="Heading3">
    <w:name w:val="heading 3"/>
    <w:basedOn w:val="Normal"/>
    <w:next w:val="Normal"/>
    <w:link w:val="Heading3Char"/>
    <w:uiPriority w:val="9"/>
    <w:qFormat/>
    <w:rsid w:val="0022325E"/>
    <w:pPr>
      <w:keepNext/>
      <w:spacing w:before="240" w:after="60"/>
      <w:ind w:left="1440"/>
      <w:outlineLvl w:val="2"/>
    </w:pPr>
    <w:rPr>
      <w:rFonts w:ascii="Arial" w:hAnsi="Arial"/>
      <w:b/>
      <w:sz w:val="32"/>
      <w:szCs w:val="20"/>
      <w:lang w:val="en-US" w:eastAsia="en-US"/>
    </w:rPr>
  </w:style>
  <w:style w:type="paragraph" w:styleId="Heading4">
    <w:name w:val="heading 4"/>
    <w:basedOn w:val="Normal"/>
    <w:next w:val="Normal"/>
    <w:link w:val="Heading4Char"/>
    <w:uiPriority w:val="9"/>
    <w:qFormat/>
    <w:rsid w:val="00387E8C"/>
    <w:pPr>
      <w:keepNext/>
      <w:spacing w:before="240" w:after="60"/>
      <w:outlineLvl w:val="3"/>
    </w:pPr>
    <w:rPr>
      <w:b/>
      <w:bCs/>
      <w:sz w:val="28"/>
      <w:szCs w:val="28"/>
    </w:rPr>
  </w:style>
  <w:style w:type="paragraph" w:styleId="Heading5">
    <w:name w:val="heading 5"/>
    <w:basedOn w:val="Normal"/>
    <w:next w:val="Normal"/>
    <w:link w:val="Heading5Char"/>
    <w:uiPriority w:val="9"/>
    <w:qFormat/>
    <w:rsid w:val="00387E8C"/>
    <w:pPr>
      <w:spacing w:before="240" w:after="60"/>
      <w:outlineLvl w:val="4"/>
    </w:pPr>
    <w:rPr>
      <w:b/>
      <w:bCs/>
      <w:i/>
      <w:iCs/>
      <w:sz w:val="26"/>
      <w:szCs w:val="26"/>
    </w:rPr>
  </w:style>
  <w:style w:type="paragraph" w:styleId="Heading6">
    <w:name w:val="heading 6"/>
    <w:basedOn w:val="Normal"/>
    <w:next w:val="Normal"/>
    <w:link w:val="Heading6Char"/>
    <w:uiPriority w:val="9"/>
    <w:qFormat/>
    <w:rsid w:val="00387E8C"/>
    <w:pPr>
      <w:spacing w:before="240" w:after="60"/>
      <w:outlineLvl w:val="5"/>
    </w:pPr>
    <w:rPr>
      <w:b/>
      <w:bCs/>
      <w:sz w:val="22"/>
      <w:szCs w:val="22"/>
    </w:rPr>
  </w:style>
  <w:style w:type="paragraph" w:styleId="Heading7">
    <w:name w:val="heading 7"/>
    <w:basedOn w:val="Normal"/>
    <w:next w:val="Normal"/>
    <w:link w:val="Heading7Char"/>
    <w:uiPriority w:val="9"/>
    <w:qFormat/>
    <w:rsid w:val="00387E8C"/>
    <w:pPr>
      <w:spacing w:before="240" w:after="60"/>
      <w:outlineLvl w:val="6"/>
    </w:pPr>
  </w:style>
  <w:style w:type="paragraph" w:styleId="Heading8">
    <w:name w:val="heading 8"/>
    <w:basedOn w:val="Normal"/>
    <w:next w:val="Normal"/>
    <w:link w:val="Heading8Char"/>
    <w:uiPriority w:val="9"/>
    <w:qFormat/>
    <w:rsid w:val="00387E8C"/>
    <w:pPr>
      <w:spacing w:before="240" w:after="60"/>
      <w:outlineLvl w:val="7"/>
    </w:pPr>
    <w:rPr>
      <w:i/>
      <w:iCs/>
    </w:rPr>
  </w:style>
  <w:style w:type="paragraph" w:styleId="Heading9">
    <w:name w:val="heading 9"/>
    <w:basedOn w:val="Normal"/>
    <w:next w:val="Normal"/>
    <w:link w:val="Heading9Char"/>
    <w:uiPriority w:val="9"/>
    <w:qFormat/>
    <w:rsid w:val="00387E8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AA1488"/>
    <w:rPr>
      <w:b/>
      <w:bCs/>
      <w:iCs/>
      <w:sz w:val="28"/>
      <w:szCs w:val="28"/>
      <w:lang w:val="en-GB" w:eastAsia="en-GB"/>
    </w:rPr>
  </w:style>
  <w:style w:type="character" w:customStyle="1" w:styleId="Heading2Char">
    <w:name w:val="Heading 2 Char"/>
    <w:basedOn w:val="DefaultParagraphFont"/>
    <w:link w:val="Heading2"/>
    <w:uiPriority w:val="9"/>
    <w:locked/>
    <w:rsid w:val="00D62C2A"/>
    <w:rPr>
      <w:b/>
      <w:bCs/>
      <w:sz w:val="22"/>
      <w:szCs w:val="22"/>
      <w:lang w:val="en-US" w:eastAsia="en-GB"/>
    </w:rPr>
  </w:style>
  <w:style w:type="character" w:customStyle="1" w:styleId="Heading3Char">
    <w:name w:val="Heading 3 Char"/>
    <w:basedOn w:val="DefaultParagraphFont"/>
    <w:link w:val="Heading3"/>
    <w:uiPriority w:val="9"/>
    <w:locked/>
    <w:rPr>
      <w:rFonts w:ascii="Cambria" w:hAnsi="Cambria" w:cs="Times New Roman"/>
      <w:b/>
      <w:sz w:val="26"/>
    </w:rPr>
  </w:style>
  <w:style w:type="character" w:customStyle="1" w:styleId="Heading4Char">
    <w:name w:val="Heading 4 Char"/>
    <w:basedOn w:val="DefaultParagraphFont"/>
    <w:link w:val="Heading4"/>
    <w:uiPriority w:val="9"/>
    <w:locked/>
    <w:rPr>
      <w:rFonts w:ascii="Calibri" w:hAnsi="Calibri" w:cs="Times New Roman"/>
      <w:b/>
      <w:sz w:val="28"/>
    </w:rPr>
  </w:style>
  <w:style w:type="character" w:customStyle="1" w:styleId="Heading5Char">
    <w:name w:val="Heading 5 Char"/>
    <w:basedOn w:val="DefaultParagraphFont"/>
    <w:link w:val="Heading5"/>
    <w:uiPriority w:val="9"/>
    <w:semiHidden/>
    <w:locked/>
    <w:rPr>
      <w:rFonts w:ascii="Calibri" w:hAnsi="Calibri" w:cs="Times New Roman"/>
      <w:b/>
      <w:i/>
      <w:sz w:val="26"/>
    </w:rPr>
  </w:style>
  <w:style w:type="character" w:customStyle="1" w:styleId="Heading6Char">
    <w:name w:val="Heading 6 Char"/>
    <w:basedOn w:val="DefaultParagraphFont"/>
    <w:link w:val="Heading6"/>
    <w:uiPriority w:val="9"/>
    <w:semiHidden/>
    <w:locked/>
    <w:rPr>
      <w:rFonts w:ascii="Calibri" w:hAnsi="Calibri" w:cs="Times New Roman"/>
      <w:b/>
    </w:rPr>
  </w:style>
  <w:style w:type="character" w:customStyle="1" w:styleId="Heading7Char">
    <w:name w:val="Heading 7 Char"/>
    <w:basedOn w:val="DefaultParagraphFont"/>
    <w:link w:val="Heading7"/>
    <w:uiPriority w:val="9"/>
    <w:semiHidden/>
    <w:locked/>
    <w:rPr>
      <w:rFonts w:ascii="Calibri" w:hAnsi="Calibri" w:cs="Times New Roman"/>
      <w:sz w:val="24"/>
    </w:rPr>
  </w:style>
  <w:style w:type="character" w:customStyle="1" w:styleId="Heading8Char">
    <w:name w:val="Heading 8 Char"/>
    <w:basedOn w:val="DefaultParagraphFont"/>
    <w:link w:val="Heading8"/>
    <w:uiPriority w:val="9"/>
    <w:semiHidden/>
    <w:locked/>
    <w:rPr>
      <w:rFonts w:ascii="Calibri" w:hAnsi="Calibri" w:cs="Times New Roman"/>
      <w:i/>
      <w:sz w:val="24"/>
    </w:rPr>
  </w:style>
  <w:style w:type="character" w:customStyle="1" w:styleId="Heading9Char">
    <w:name w:val="Heading 9 Char"/>
    <w:basedOn w:val="DefaultParagraphFont"/>
    <w:link w:val="Heading9"/>
    <w:uiPriority w:val="9"/>
    <w:semiHidden/>
    <w:locked/>
    <w:rPr>
      <w:rFonts w:ascii="Cambria" w:hAnsi="Cambria" w:cs="Times New Roman"/>
    </w:rPr>
  </w:style>
  <w:style w:type="paragraph" w:styleId="BalloonText">
    <w:name w:val="Balloon Text"/>
    <w:basedOn w:val="Normal"/>
    <w:link w:val="BalloonTextChar"/>
    <w:uiPriority w:val="99"/>
    <w:semiHidden/>
    <w:rsid w:val="00417690"/>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imes New Roman"/>
      <w:sz w:val="16"/>
    </w:rPr>
  </w:style>
  <w:style w:type="paragraph" w:customStyle="1" w:styleId="CharChar1Char1CharChar">
    <w:name w:val="Char Char1 Char1 Char Char"/>
    <w:basedOn w:val="Normal"/>
    <w:uiPriority w:val="99"/>
    <w:rsid w:val="0056684E"/>
    <w:pPr>
      <w:spacing w:after="160" w:line="240" w:lineRule="exact"/>
    </w:pPr>
    <w:rPr>
      <w:rFonts w:ascii="Tahoma" w:hAnsi="Tahoma"/>
      <w:sz w:val="20"/>
      <w:szCs w:val="20"/>
      <w:lang w:val="en-US" w:eastAsia="en-US"/>
    </w:rPr>
  </w:style>
  <w:style w:type="paragraph" w:styleId="FootnoteText">
    <w:name w:val="footnote text"/>
    <w:aliases w:val="Footnote Text Char"/>
    <w:basedOn w:val="Normal"/>
    <w:link w:val="FootnoteTextChar1"/>
    <w:uiPriority w:val="99"/>
    <w:semiHidden/>
    <w:rsid w:val="0056684E"/>
    <w:rPr>
      <w:sz w:val="20"/>
      <w:szCs w:val="20"/>
    </w:rPr>
  </w:style>
  <w:style w:type="character" w:customStyle="1" w:styleId="FootnoteTextChar1">
    <w:name w:val="Footnote Text Char1"/>
    <w:aliases w:val="Footnote Text Char Char"/>
    <w:basedOn w:val="DefaultParagraphFont"/>
    <w:link w:val="FootnoteText"/>
    <w:uiPriority w:val="99"/>
    <w:semiHidden/>
    <w:locked/>
    <w:rPr>
      <w:rFonts w:cs="Times New Roman"/>
      <w:sz w:val="20"/>
    </w:rPr>
  </w:style>
  <w:style w:type="character" w:styleId="FootnoteReference">
    <w:name w:val="footnote reference"/>
    <w:basedOn w:val="DefaultParagraphFont"/>
    <w:uiPriority w:val="99"/>
    <w:semiHidden/>
    <w:rsid w:val="0056684E"/>
    <w:rPr>
      <w:rFonts w:cs="Times New Roman"/>
      <w:vertAlign w:val="superscript"/>
    </w:rPr>
  </w:style>
  <w:style w:type="paragraph" w:styleId="Footer">
    <w:name w:val="footer"/>
    <w:basedOn w:val="Normal"/>
    <w:link w:val="FooterChar"/>
    <w:uiPriority w:val="99"/>
    <w:rsid w:val="00A341B4"/>
    <w:pPr>
      <w:tabs>
        <w:tab w:val="center" w:pos="4536"/>
        <w:tab w:val="right" w:pos="9072"/>
      </w:tabs>
    </w:pPr>
  </w:style>
  <w:style w:type="character" w:customStyle="1" w:styleId="FooterChar">
    <w:name w:val="Footer Char"/>
    <w:basedOn w:val="DefaultParagraphFont"/>
    <w:link w:val="Footer"/>
    <w:uiPriority w:val="99"/>
    <w:locked/>
    <w:rPr>
      <w:rFonts w:cs="Times New Roman"/>
      <w:sz w:val="24"/>
    </w:rPr>
  </w:style>
  <w:style w:type="character" w:styleId="PageNumber">
    <w:name w:val="page number"/>
    <w:basedOn w:val="DefaultParagraphFont"/>
    <w:uiPriority w:val="99"/>
    <w:rsid w:val="00A341B4"/>
    <w:rPr>
      <w:rFonts w:cs="Times New Roman"/>
    </w:rPr>
  </w:style>
  <w:style w:type="paragraph" w:customStyle="1" w:styleId="body">
    <w:name w:val="body"/>
    <w:basedOn w:val="Normal"/>
    <w:uiPriority w:val="99"/>
    <w:rsid w:val="006660E3"/>
    <w:pPr>
      <w:spacing w:before="100" w:beforeAutospacing="1" w:after="100" w:afterAutospacing="1"/>
    </w:pPr>
  </w:style>
  <w:style w:type="character" w:styleId="CommentReference">
    <w:name w:val="annotation reference"/>
    <w:basedOn w:val="DefaultParagraphFont"/>
    <w:uiPriority w:val="99"/>
    <w:semiHidden/>
    <w:rsid w:val="00417690"/>
    <w:rPr>
      <w:rFonts w:cs="Times New Roman"/>
      <w:sz w:val="16"/>
    </w:rPr>
  </w:style>
  <w:style w:type="paragraph" w:styleId="CommentText">
    <w:name w:val="annotation text"/>
    <w:basedOn w:val="Normal"/>
    <w:link w:val="CommentTextChar"/>
    <w:uiPriority w:val="99"/>
    <w:rsid w:val="00417690"/>
    <w:rPr>
      <w:sz w:val="20"/>
      <w:szCs w:val="20"/>
    </w:rPr>
  </w:style>
  <w:style w:type="character" w:customStyle="1" w:styleId="CommentTextChar">
    <w:name w:val="Comment Text Char"/>
    <w:basedOn w:val="DefaultParagraphFont"/>
    <w:link w:val="CommentText"/>
    <w:uiPriority w:val="99"/>
    <w:locked/>
    <w:rPr>
      <w:rFonts w:cs="Times New Roman"/>
      <w:sz w:val="20"/>
    </w:rPr>
  </w:style>
  <w:style w:type="paragraph" w:styleId="CommentSubject">
    <w:name w:val="annotation subject"/>
    <w:basedOn w:val="CommentText"/>
    <w:next w:val="CommentText"/>
    <w:link w:val="CommentSubjectChar"/>
    <w:uiPriority w:val="99"/>
    <w:semiHidden/>
    <w:rsid w:val="00417690"/>
    <w:rPr>
      <w:b/>
      <w:bCs/>
    </w:rPr>
  </w:style>
  <w:style w:type="character" w:customStyle="1" w:styleId="CommentSubjectChar">
    <w:name w:val="Comment Subject Char"/>
    <w:basedOn w:val="CommentTextChar"/>
    <w:link w:val="CommentSubject"/>
    <w:uiPriority w:val="99"/>
    <w:semiHidden/>
    <w:locked/>
    <w:rPr>
      <w:rFonts w:cs="Times New Roman"/>
      <w:b/>
      <w:sz w:val="20"/>
    </w:rPr>
  </w:style>
  <w:style w:type="paragraph" w:customStyle="1" w:styleId="Text2">
    <w:name w:val="Text 2"/>
    <w:basedOn w:val="Normal"/>
    <w:uiPriority w:val="99"/>
    <w:rsid w:val="00E25CED"/>
    <w:pPr>
      <w:tabs>
        <w:tab w:val="left" w:pos="2160"/>
      </w:tabs>
      <w:spacing w:after="240"/>
      <w:ind w:left="1077"/>
      <w:jc w:val="both"/>
    </w:pPr>
    <w:rPr>
      <w:szCs w:val="20"/>
      <w:lang w:eastAsia="en-US"/>
    </w:rPr>
  </w:style>
  <w:style w:type="character" w:styleId="Hyperlink">
    <w:name w:val="Hyperlink"/>
    <w:basedOn w:val="DefaultParagraphFont"/>
    <w:uiPriority w:val="99"/>
    <w:rsid w:val="00E25CED"/>
    <w:rPr>
      <w:rFonts w:cs="Times New Roman"/>
      <w:color w:val="0000FF"/>
      <w:u w:val="single"/>
    </w:rPr>
  </w:style>
  <w:style w:type="paragraph" w:styleId="Subtitle">
    <w:name w:val="Subtitle"/>
    <w:basedOn w:val="Normal"/>
    <w:link w:val="SubtitleChar"/>
    <w:uiPriority w:val="11"/>
    <w:qFormat/>
    <w:rsid w:val="00E25CED"/>
    <w:pPr>
      <w:tabs>
        <w:tab w:val="left" w:pos="-1440"/>
        <w:tab w:val="left" w:pos="-720"/>
        <w:tab w:val="left" w:pos="828"/>
        <w:tab w:val="left" w:pos="1044"/>
        <w:tab w:val="left" w:pos="1260"/>
        <w:tab w:val="left" w:pos="1476"/>
        <w:tab w:val="left" w:pos="1692"/>
        <w:tab w:val="left" w:pos="2160"/>
      </w:tabs>
      <w:jc w:val="center"/>
    </w:pPr>
    <w:rPr>
      <w:b/>
      <w:sz w:val="22"/>
      <w:szCs w:val="20"/>
      <w:lang w:val="fr-FR" w:eastAsia="fr-BE"/>
    </w:rPr>
  </w:style>
  <w:style w:type="character" w:customStyle="1" w:styleId="SubtitleChar">
    <w:name w:val="Subtitle Char"/>
    <w:basedOn w:val="DefaultParagraphFont"/>
    <w:link w:val="Subtitle"/>
    <w:uiPriority w:val="11"/>
    <w:locked/>
    <w:rPr>
      <w:rFonts w:ascii="Cambria" w:hAnsi="Cambria" w:cs="Times New Roman"/>
      <w:sz w:val="24"/>
    </w:rPr>
  </w:style>
  <w:style w:type="character" w:customStyle="1" w:styleId="Added">
    <w:name w:val="Added"/>
    <w:uiPriority w:val="99"/>
    <w:rsid w:val="00E25CED"/>
    <w:rPr>
      <w:b/>
      <w:u w:val="single"/>
    </w:rPr>
  </w:style>
  <w:style w:type="paragraph" w:customStyle="1" w:styleId="ListBullet1">
    <w:name w:val="List Bullet 1"/>
    <w:basedOn w:val="Normal"/>
    <w:uiPriority w:val="99"/>
    <w:rsid w:val="00EC64A0"/>
    <w:pPr>
      <w:numPr>
        <w:numId w:val="4"/>
      </w:numPr>
      <w:spacing w:before="120" w:after="120"/>
      <w:jc w:val="both"/>
    </w:pPr>
    <w:rPr>
      <w:szCs w:val="20"/>
      <w:lang w:eastAsia="zh-CN"/>
    </w:rPr>
  </w:style>
  <w:style w:type="paragraph" w:styleId="ListNumber">
    <w:name w:val="List Number"/>
    <w:basedOn w:val="Normal"/>
    <w:uiPriority w:val="99"/>
    <w:rsid w:val="00EC64A0"/>
    <w:pPr>
      <w:numPr>
        <w:numId w:val="3"/>
      </w:numPr>
      <w:spacing w:before="120" w:after="120"/>
      <w:jc w:val="both"/>
    </w:pPr>
    <w:rPr>
      <w:szCs w:val="20"/>
      <w:lang w:eastAsia="zh-CN"/>
    </w:rPr>
  </w:style>
  <w:style w:type="paragraph" w:customStyle="1" w:styleId="ListNumberLevel2">
    <w:name w:val="List Number (Level 2)"/>
    <w:basedOn w:val="Normal"/>
    <w:uiPriority w:val="99"/>
    <w:rsid w:val="00EC64A0"/>
    <w:pPr>
      <w:numPr>
        <w:ilvl w:val="1"/>
        <w:numId w:val="3"/>
      </w:numPr>
      <w:spacing w:before="120" w:after="120"/>
      <w:jc w:val="both"/>
    </w:pPr>
    <w:rPr>
      <w:szCs w:val="20"/>
      <w:lang w:eastAsia="zh-CN"/>
    </w:rPr>
  </w:style>
  <w:style w:type="paragraph" w:customStyle="1" w:styleId="ListNumberLevel3">
    <w:name w:val="List Number (Level 3)"/>
    <w:basedOn w:val="Normal"/>
    <w:uiPriority w:val="99"/>
    <w:rsid w:val="00EC64A0"/>
    <w:pPr>
      <w:numPr>
        <w:ilvl w:val="2"/>
        <w:numId w:val="3"/>
      </w:numPr>
      <w:spacing w:before="120" w:after="120"/>
      <w:jc w:val="both"/>
    </w:pPr>
    <w:rPr>
      <w:szCs w:val="20"/>
      <w:lang w:eastAsia="zh-CN"/>
    </w:rPr>
  </w:style>
  <w:style w:type="paragraph" w:customStyle="1" w:styleId="ListNumberLevel4">
    <w:name w:val="List Number (Level 4)"/>
    <w:basedOn w:val="Normal"/>
    <w:uiPriority w:val="99"/>
    <w:rsid w:val="00EC64A0"/>
    <w:pPr>
      <w:numPr>
        <w:ilvl w:val="3"/>
        <w:numId w:val="3"/>
      </w:numPr>
      <w:spacing w:before="120" w:after="120"/>
      <w:jc w:val="both"/>
    </w:pPr>
    <w:rPr>
      <w:szCs w:val="20"/>
      <w:lang w:eastAsia="zh-CN"/>
    </w:rPr>
  </w:style>
  <w:style w:type="paragraph" w:customStyle="1" w:styleId="Text1">
    <w:name w:val="Text 1"/>
    <w:basedOn w:val="Normal"/>
    <w:uiPriority w:val="99"/>
    <w:rsid w:val="00EC64A0"/>
    <w:pPr>
      <w:spacing w:after="240"/>
      <w:ind w:left="482"/>
      <w:jc w:val="both"/>
    </w:pPr>
    <w:rPr>
      <w:szCs w:val="20"/>
      <w:lang w:eastAsia="en-US"/>
    </w:rPr>
  </w:style>
  <w:style w:type="paragraph" w:styleId="NormalWeb">
    <w:name w:val="Normal (Web)"/>
    <w:basedOn w:val="Normal"/>
    <w:uiPriority w:val="99"/>
    <w:rsid w:val="0093385A"/>
    <w:pPr>
      <w:spacing w:before="100" w:beforeAutospacing="1" w:after="100" w:afterAutospacing="1"/>
    </w:pPr>
  </w:style>
  <w:style w:type="paragraph" w:styleId="TOC1">
    <w:name w:val="toc 1"/>
    <w:basedOn w:val="Normal"/>
    <w:next w:val="Normal"/>
    <w:autoRedefine/>
    <w:uiPriority w:val="99"/>
    <w:semiHidden/>
    <w:rsid w:val="007B71A7"/>
    <w:pPr>
      <w:tabs>
        <w:tab w:val="right" w:leader="dot" w:pos="9360"/>
      </w:tabs>
      <w:spacing w:before="120" w:line="320" w:lineRule="exact"/>
      <w:jc w:val="center"/>
    </w:pPr>
    <w:rPr>
      <w:rFonts w:ascii="Arial" w:hAnsi="Arial"/>
      <w:b/>
      <w:noProof/>
    </w:rPr>
  </w:style>
  <w:style w:type="paragraph" w:styleId="TOC3">
    <w:name w:val="toc 3"/>
    <w:basedOn w:val="Normal"/>
    <w:next w:val="Normal"/>
    <w:autoRedefine/>
    <w:uiPriority w:val="99"/>
    <w:semiHidden/>
    <w:rsid w:val="00602EFF"/>
    <w:pPr>
      <w:ind w:left="480"/>
    </w:pPr>
  </w:style>
  <w:style w:type="paragraph" w:styleId="TOC2">
    <w:name w:val="toc 2"/>
    <w:basedOn w:val="Normal"/>
    <w:next w:val="Normal"/>
    <w:autoRedefine/>
    <w:uiPriority w:val="99"/>
    <w:semiHidden/>
    <w:rsid w:val="004438C5"/>
    <w:pPr>
      <w:tabs>
        <w:tab w:val="left" w:pos="720"/>
        <w:tab w:val="right" w:leader="dot" w:pos="9360"/>
      </w:tabs>
      <w:spacing w:line="320" w:lineRule="exact"/>
      <w:ind w:left="240" w:right="-366"/>
    </w:pPr>
  </w:style>
  <w:style w:type="paragraph" w:styleId="Header">
    <w:name w:val="header"/>
    <w:basedOn w:val="Normal"/>
    <w:link w:val="HeaderChar"/>
    <w:uiPriority w:val="99"/>
    <w:rsid w:val="009B6081"/>
    <w:pPr>
      <w:tabs>
        <w:tab w:val="center" w:pos="4536"/>
        <w:tab w:val="right" w:pos="9072"/>
      </w:tabs>
    </w:pPr>
  </w:style>
  <w:style w:type="character" w:customStyle="1" w:styleId="HeaderChar">
    <w:name w:val="Header Char"/>
    <w:basedOn w:val="DefaultParagraphFont"/>
    <w:link w:val="Header"/>
    <w:uiPriority w:val="99"/>
    <w:locked/>
    <w:rPr>
      <w:rFonts w:cs="Times New Roman"/>
      <w:sz w:val="24"/>
    </w:rPr>
  </w:style>
  <w:style w:type="paragraph" w:styleId="Title">
    <w:name w:val="Title"/>
    <w:basedOn w:val="Normal"/>
    <w:link w:val="TitleChar"/>
    <w:uiPriority w:val="10"/>
    <w:qFormat/>
    <w:rsid w:val="00FA0B5D"/>
    <w:pPr>
      <w:jc w:val="center"/>
    </w:pPr>
    <w:rPr>
      <w:b/>
      <w:bCs/>
      <w:lang w:eastAsia="de-DE"/>
    </w:rPr>
  </w:style>
  <w:style w:type="character" w:customStyle="1" w:styleId="TitleChar">
    <w:name w:val="Title Char"/>
    <w:basedOn w:val="DefaultParagraphFont"/>
    <w:link w:val="Title"/>
    <w:uiPriority w:val="10"/>
    <w:locked/>
    <w:rPr>
      <w:rFonts w:ascii="Cambria" w:hAnsi="Cambria" w:cs="Times New Roman"/>
      <w:b/>
      <w:kern w:val="28"/>
      <w:sz w:val="32"/>
    </w:rPr>
  </w:style>
  <w:style w:type="paragraph" w:customStyle="1" w:styleId="Bullet2">
    <w:name w:val="Bullet2"/>
    <w:basedOn w:val="Normal"/>
    <w:uiPriority w:val="99"/>
    <w:rsid w:val="00D62FF2"/>
    <w:pPr>
      <w:numPr>
        <w:numId w:val="5"/>
      </w:numPr>
      <w:tabs>
        <w:tab w:val="left" w:pos="1701"/>
      </w:tabs>
      <w:spacing w:before="60"/>
      <w:ind w:left="425" w:hanging="425"/>
    </w:pPr>
    <w:rPr>
      <w:sz w:val="22"/>
      <w:szCs w:val="20"/>
      <w:lang w:eastAsia="en-US"/>
    </w:rPr>
  </w:style>
  <w:style w:type="table" w:styleId="TableGrid">
    <w:name w:val="Table Grid"/>
    <w:basedOn w:val="TableNormal"/>
    <w:uiPriority w:val="59"/>
    <w:rsid w:val="000A5EDE"/>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
    <w:name w:val="Char Char1 Char"/>
    <w:basedOn w:val="Normal"/>
    <w:uiPriority w:val="99"/>
    <w:rsid w:val="00F34D44"/>
    <w:pPr>
      <w:spacing w:after="160" w:line="240" w:lineRule="exact"/>
    </w:pPr>
    <w:rPr>
      <w:rFonts w:ascii="Tahoma" w:hAnsi="Tahoma"/>
      <w:sz w:val="20"/>
      <w:szCs w:val="20"/>
      <w:lang w:val="en-US" w:eastAsia="en-US"/>
    </w:rPr>
  </w:style>
  <w:style w:type="paragraph" w:customStyle="1" w:styleId="Char1CharChar">
    <w:name w:val="Char1 Char Char"/>
    <w:basedOn w:val="Normal"/>
    <w:uiPriority w:val="99"/>
    <w:rsid w:val="00A57E13"/>
    <w:pPr>
      <w:spacing w:after="160" w:line="240" w:lineRule="exact"/>
    </w:pPr>
    <w:rPr>
      <w:rFonts w:ascii="Tahoma" w:hAnsi="Tahoma"/>
      <w:sz w:val="20"/>
      <w:szCs w:val="20"/>
      <w:lang w:val="en-US" w:eastAsia="en-US"/>
    </w:rPr>
  </w:style>
  <w:style w:type="paragraph" w:styleId="HTMLPreformatted">
    <w:name w:val="HTML Preformatted"/>
    <w:basedOn w:val="Normal"/>
    <w:link w:val="HTMLPreformattedChar"/>
    <w:uiPriority w:val="99"/>
    <w:rsid w:val="001B5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MS Mincho" w:hAnsi="Courier New" w:cs="Courier New"/>
      <w:sz w:val="20"/>
      <w:szCs w:val="20"/>
      <w:lang w:val="fr-FR" w:eastAsia="ja-JP"/>
    </w:rPr>
  </w:style>
  <w:style w:type="character" w:customStyle="1" w:styleId="HTMLPreformattedChar">
    <w:name w:val="HTML Preformatted Char"/>
    <w:basedOn w:val="DefaultParagraphFont"/>
    <w:link w:val="HTMLPreformatted"/>
    <w:uiPriority w:val="99"/>
    <w:semiHidden/>
    <w:locked/>
    <w:rPr>
      <w:rFonts w:ascii="Courier New" w:hAnsi="Courier New" w:cs="Times New Roman"/>
      <w:sz w:val="20"/>
    </w:rPr>
  </w:style>
  <w:style w:type="paragraph" w:styleId="ListBullet">
    <w:name w:val="List Bullet"/>
    <w:basedOn w:val="Normal"/>
    <w:uiPriority w:val="99"/>
    <w:rsid w:val="00BA0E0B"/>
    <w:pPr>
      <w:numPr>
        <w:numId w:val="6"/>
      </w:numPr>
      <w:spacing w:after="240"/>
      <w:jc w:val="both"/>
    </w:pPr>
    <w:rPr>
      <w:szCs w:val="20"/>
      <w:lang w:eastAsia="en-US"/>
    </w:rPr>
  </w:style>
  <w:style w:type="paragraph" w:customStyle="1" w:styleId="ZDGName">
    <w:name w:val="Z_DGName"/>
    <w:basedOn w:val="Normal"/>
    <w:uiPriority w:val="99"/>
    <w:rsid w:val="00F91C39"/>
    <w:pPr>
      <w:widowControl w:val="0"/>
      <w:ind w:right="85"/>
      <w:jc w:val="both"/>
    </w:pPr>
    <w:rPr>
      <w:rFonts w:ascii="Arial" w:hAnsi="Arial"/>
      <w:sz w:val="16"/>
      <w:szCs w:val="20"/>
      <w:lang w:eastAsia="en-US"/>
    </w:rPr>
  </w:style>
  <w:style w:type="paragraph" w:customStyle="1" w:styleId="ZCom">
    <w:name w:val="Z_Com"/>
    <w:basedOn w:val="Normal"/>
    <w:next w:val="ZDGName"/>
    <w:uiPriority w:val="99"/>
    <w:rsid w:val="00F91C39"/>
    <w:pPr>
      <w:widowControl w:val="0"/>
      <w:ind w:right="85"/>
      <w:jc w:val="both"/>
    </w:pPr>
    <w:rPr>
      <w:rFonts w:ascii="Arial" w:hAnsi="Arial"/>
      <w:szCs w:val="20"/>
      <w:lang w:eastAsia="en-US"/>
    </w:rPr>
  </w:style>
  <w:style w:type="paragraph" w:customStyle="1" w:styleId="CarCar">
    <w:name w:val="Car Car"/>
    <w:basedOn w:val="Normal"/>
    <w:uiPriority w:val="99"/>
    <w:rsid w:val="00E87D66"/>
    <w:pPr>
      <w:spacing w:after="160" w:line="240" w:lineRule="exact"/>
    </w:pPr>
    <w:rPr>
      <w:rFonts w:ascii="Tahoma" w:hAnsi="Tahoma"/>
      <w:sz w:val="20"/>
      <w:szCs w:val="20"/>
      <w:lang w:val="en-US" w:eastAsia="en-US"/>
    </w:rPr>
  </w:style>
  <w:style w:type="character" w:customStyle="1" w:styleId="CharChar">
    <w:name w:val="Char Char"/>
    <w:uiPriority w:val="99"/>
    <w:rsid w:val="00E87D66"/>
    <w:rPr>
      <w:rFonts w:ascii="Arial" w:hAnsi="Arial"/>
      <w:b/>
      <w:kern w:val="32"/>
      <w:sz w:val="32"/>
      <w:u w:val="single"/>
      <w:lang w:val="en-GB" w:eastAsia="en-GB"/>
    </w:rPr>
  </w:style>
  <w:style w:type="paragraph" w:customStyle="1" w:styleId="Char1">
    <w:name w:val="Char1"/>
    <w:basedOn w:val="Normal"/>
    <w:uiPriority w:val="99"/>
    <w:rsid w:val="00BC7806"/>
    <w:pPr>
      <w:spacing w:after="160" w:line="240" w:lineRule="exact"/>
    </w:pPr>
    <w:rPr>
      <w:rFonts w:ascii="Tahoma" w:hAnsi="Tahoma"/>
      <w:sz w:val="20"/>
      <w:szCs w:val="20"/>
      <w:lang w:val="en-US" w:eastAsia="en-US"/>
    </w:rPr>
  </w:style>
  <w:style w:type="paragraph" w:customStyle="1" w:styleId="CharCharCharCharCharCharCharCharCharZchnZchnCharCharChar">
    <w:name w:val="Char Char Char Char Char Char Char Char Char Zchn Zchn Char Char Char"/>
    <w:basedOn w:val="Normal"/>
    <w:uiPriority w:val="99"/>
    <w:rsid w:val="003B7CC9"/>
    <w:pPr>
      <w:spacing w:after="160" w:line="240" w:lineRule="exact"/>
    </w:pPr>
    <w:rPr>
      <w:rFonts w:ascii="Tahoma" w:hAnsi="Tahoma"/>
      <w:sz w:val="20"/>
      <w:szCs w:val="20"/>
      <w:lang w:val="en-US" w:eastAsia="en-US"/>
    </w:rPr>
  </w:style>
  <w:style w:type="paragraph" w:customStyle="1" w:styleId="CharCharCharCharCharCharCharCharCharZchnZchnCharChar">
    <w:name w:val="Char Char Char Char Char Char Char Char Char Zchn Zchn Char Char"/>
    <w:basedOn w:val="Normal"/>
    <w:uiPriority w:val="99"/>
    <w:rsid w:val="008B1B49"/>
    <w:pPr>
      <w:spacing w:after="160" w:line="240" w:lineRule="exact"/>
    </w:pPr>
    <w:rPr>
      <w:rFonts w:ascii="Tahoma" w:hAnsi="Tahoma"/>
      <w:sz w:val="20"/>
      <w:szCs w:val="20"/>
      <w:lang w:val="en-US" w:eastAsia="en-US"/>
    </w:rPr>
  </w:style>
  <w:style w:type="paragraph" w:customStyle="1" w:styleId="CharCharChar1CharCharChar">
    <w:name w:val="Char Char Char1 Char Char Char"/>
    <w:aliases w:val="Char Char Char1 Char"/>
    <w:basedOn w:val="Normal"/>
    <w:uiPriority w:val="99"/>
    <w:rsid w:val="00CD2720"/>
    <w:rPr>
      <w:lang w:val="pl-PL" w:eastAsia="pl-PL"/>
    </w:rPr>
  </w:style>
  <w:style w:type="paragraph" w:customStyle="1" w:styleId="NumPar1">
    <w:name w:val="NumPar 1"/>
    <w:basedOn w:val="Normal"/>
    <w:next w:val="Text1"/>
    <w:uiPriority w:val="99"/>
    <w:rsid w:val="00C27176"/>
    <w:pPr>
      <w:numPr>
        <w:numId w:val="7"/>
      </w:numPr>
      <w:spacing w:before="120" w:after="120"/>
      <w:jc w:val="both"/>
    </w:pPr>
    <w:rPr>
      <w:szCs w:val="20"/>
      <w:lang w:eastAsia="zh-CN"/>
    </w:rPr>
  </w:style>
  <w:style w:type="paragraph" w:customStyle="1" w:styleId="NumPar2">
    <w:name w:val="NumPar 2"/>
    <w:basedOn w:val="Normal"/>
    <w:next w:val="Text2"/>
    <w:uiPriority w:val="99"/>
    <w:rsid w:val="00C27176"/>
    <w:pPr>
      <w:numPr>
        <w:ilvl w:val="1"/>
        <w:numId w:val="7"/>
      </w:numPr>
      <w:spacing w:before="120" w:after="120"/>
      <w:jc w:val="both"/>
    </w:pPr>
    <w:rPr>
      <w:szCs w:val="20"/>
      <w:lang w:eastAsia="zh-CN"/>
    </w:rPr>
  </w:style>
  <w:style w:type="paragraph" w:customStyle="1" w:styleId="NumPar3">
    <w:name w:val="NumPar 3"/>
    <w:basedOn w:val="Normal"/>
    <w:next w:val="Normal"/>
    <w:uiPriority w:val="99"/>
    <w:rsid w:val="00C27176"/>
    <w:pPr>
      <w:numPr>
        <w:ilvl w:val="2"/>
        <w:numId w:val="7"/>
      </w:numPr>
      <w:spacing w:before="120" w:after="120"/>
      <w:jc w:val="both"/>
    </w:pPr>
    <w:rPr>
      <w:szCs w:val="20"/>
      <w:lang w:eastAsia="zh-CN"/>
    </w:rPr>
  </w:style>
  <w:style w:type="paragraph" w:customStyle="1" w:styleId="NumPar4">
    <w:name w:val="NumPar 4"/>
    <w:basedOn w:val="Normal"/>
    <w:next w:val="Normal"/>
    <w:uiPriority w:val="99"/>
    <w:rsid w:val="00C27176"/>
    <w:pPr>
      <w:numPr>
        <w:ilvl w:val="3"/>
        <w:numId w:val="7"/>
      </w:numPr>
      <w:spacing w:before="120" w:after="120"/>
      <w:jc w:val="both"/>
    </w:pPr>
    <w:rPr>
      <w:szCs w:val="20"/>
      <w:lang w:eastAsia="zh-CN"/>
    </w:rPr>
  </w:style>
  <w:style w:type="paragraph" w:customStyle="1" w:styleId="Titreobjet">
    <w:name w:val="Titre objet"/>
    <w:basedOn w:val="Normal"/>
    <w:next w:val="Normal"/>
    <w:uiPriority w:val="99"/>
    <w:rsid w:val="00427627"/>
    <w:pPr>
      <w:spacing w:before="360" w:after="360"/>
      <w:jc w:val="center"/>
    </w:pPr>
    <w:rPr>
      <w:b/>
      <w:szCs w:val="20"/>
      <w:lang w:eastAsia="zh-CN"/>
    </w:rPr>
  </w:style>
  <w:style w:type="paragraph" w:customStyle="1" w:styleId="Char">
    <w:name w:val="Char"/>
    <w:basedOn w:val="Normal"/>
    <w:uiPriority w:val="99"/>
    <w:rsid w:val="00D813A1"/>
    <w:rPr>
      <w:lang w:val="pl-PL" w:eastAsia="pl-PL"/>
    </w:rPr>
  </w:style>
  <w:style w:type="character" w:styleId="FollowedHyperlink">
    <w:name w:val="FollowedHyperlink"/>
    <w:basedOn w:val="DefaultParagraphFont"/>
    <w:uiPriority w:val="99"/>
    <w:rsid w:val="00C25683"/>
    <w:rPr>
      <w:rFonts w:cs="Times New Roman"/>
      <w:color w:val="800080"/>
      <w:u w:val="single"/>
    </w:rPr>
  </w:style>
  <w:style w:type="paragraph" w:customStyle="1" w:styleId="Header3">
    <w:name w:val="Header 3"/>
    <w:basedOn w:val="Normal"/>
    <w:uiPriority w:val="99"/>
    <w:semiHidden/>
    <w:rsid w:val="00E86388"/>
    <w:pPr>
      <w:jc w:val="both"/>
    </w:pPr>
    <w:rPr>
      <w:b/>
    </w:rPr>
  </w:style>
  <w:style w:type="paragraph" w:styleId="List">
    <w:name w:val="List"/>
    <w:basedOn w:val="Normal"/>
    <w:uiPriority w:val="99"/>
    <w:rsid w:val="00387E8C"/>
    <w:pPr>
      <w:ind w:left="283" w:hanging="283"/>
    </w:pPr>
  </w:style>
  <w:style w:type="paragraph" w:styleId="List2">
    <w:name w:val="List 2"/>
    <w:basedOn w:val="Normal"/>
    <w:uiPriority w:val="99"/>
    <w:rsid w:val="00387E8C"/>
    <w:pPr>
      <w:ind w:left="566" w:hanging="283"/>
    </w:pPr>
  </w:style>
  <w:style w:type="paragraph" w:styleId="List3">
    <w:name w:val="List 3"/>
    <w:basedOn w:val="Normal"/>
    <w:uiPriority w:val="99"/>
    <w:rsid w:val="00387E8C"/>
    <w:pPr>
      <w:ind w:left="849" w:hanging="283"/>
    </w:pPr>
  </w:style>
  <w:style w:type="paragraph" w:styleId="List4">
    <w:name w:val="List 4"/>
    <w:basedOn w:val="Normal"/>
    <w:uiPriority w:val="99"/>
    <w:rsid w:val="00387E8C"/>
    <w:pPr>
      <w:ind w:left="1132" w:hanging="283"/>
    </w:pPr>
  </w:style>
  <w:style w:type="paragraph" w:styleId="ListBullet2">
    <w:name w:val="List Bullet 2"/>
    <w:basedOn w:val="Normal"/>
    <w:uiPriority w:val="99"/>
    <w:rsid w:val="00387E8C"/>
    <w:pPr>
      <w:numPr>
        <w:numId w:val="1"/>
      </w:numPr>
      <w:tabs>
        <w:tab w:val="clear" w:pos="360"/>
        <w:tab w:val="num" w:pos="643"/>
      </w:tabs>
      <w:ind w:left="643"/>
    </w:pPr>
  </w:style>
  <w:style w:type="paragraph" w:styleId="ListBullet3">
    <w:name w:val="List Bullet 3"/>
    <w:basedOn w:val="Normal"/>
    <w:uiPriority w:val="99"/>
    <w:rsid w:val="00387E8C"/>
    <w:pPr>
      <w:numPr>
        <w:numId w:val="2"/>
      </w:numPr>
      <w:tabs>
        <w:tab w:val="clear" w:pos="360"/>
        <w:tab w:val="num" w:pos="926"/>
      </w:tabs>
      <w:ind w:left="926"/>
    </w:pPr>
  </w:style>
  <w:style w:type="paragraph" w:styleId="ListContinue">
    <w:name w:val="List Continue"/>
    <w:basedOn w:val="Normal"/>
    <w:uiPriority w:val="99"/>
    <w:rsid w:val="00387E8C"/>
    <w:pPr>
      <w:spacing w:after="120"/>
      <w:ind w:left="283"/>
    </w:pPr>
  </w:style>
  <w:style w:type="paragraph" w:styleId="BodyText">
    <w:name w:val="Body Text"/>
    <w:basedOn w:val="Normal"/>
    <w:link w:val="BodyTextChar"/>
    <w:uiPriority w:val="99"/>
    <w:rsid w:val="00387E8C"/>
    <w:pPr>
      <w:spacing w:after="120"/>
    </w:pPr>
  </w:style>
  <w:style w:type="character" w:customStyle="1" w:styleId="BodyTextChar">
    <w:name w:val="Body Text Char"/>
    <w:basedOn w:val="DefaultParagraphFont"/>
    <w:link w:val="BodyText"/>
    <w:uiPriority w:val="99"/>
    <w:semiHidden/>
    <w:locked/>
    <w:rPr>
      <w:rFonts w:cs="Times New Roman"/>
      <w:sz w:val="24"/>
    </w:rPr>
  </w:style>
  <w:style w:type="paragraph" w:styleId="BodyTextIndent">
    <w:name w:val="Body Text Indent"/>
    <w:basedOn w:val="Normal"/>
    <w:link w:val="BodyTextIndentChar"/>
    <w:uiPriority w:val="99"/>
    <w:rsid w:val="00387E8C"/>
    <w:pPr>
      <w:spacing w:after="120"/>
      <w:ind w:left="283"/>
    </w:pPr>
  </w:style>
  <w:style w:type="character" w:customStyle="1" w:styleId="BodyTextIndentChar">
    <w:name w:val="Body Text Indent Char"/>
    <w:basedOn w:val="DefaultParagraphFont"/>
    <w:link w:val="BodyTextIndent"/>
    <w:uiPriority w:val="99"/>
    <w:semiHidden/>
    <w:locked/>
    <w:rPr>
      <w:rFonts w:cs="Times New Roman"/>
      <w:sz w:val="24"/>
    </w:rPr>
  </w:style>
  <w:style w:type="paragraph" w:styleId="BodyTextFirstIndent2">
    <w:name w:val="Body Text First Indent 2"/>
    <w:basedOn w:val="BodyTextIndent"/>
    <w:link w:val="BodyTextFirstIndent2Char"/>
    <w:uiPriority w:val="99"/>
    <w:rsid w:val="00387E8C"/>
    <w:pPr>
      <w:ind w:firstLine="210"/>
    </w:pPr>
  </w:style>
  <w:style w:type="character" w:customStyle="1" w:styleId="BodyTextFirstIndent2Char">
    <w:name w:val="Body Text First Indent 2 Char"/>
    <w:basedOn w:val="BodyTextIndentChar"/>
    <w:link w:val="BodyTextFirstIndent2"/>
    <w:uiPriority w:val="99"/>
    <w:semiHidden/>
    <w:locked/>
    <w:rPr>
      <w:rFonts w:cs="Times New Roman"/>
      <w:sz w:val="24"/>
    </w:rPr>
  </w:style>
  <w:style w:type="character" w:styleId="Strong">
    <w:name w:val="Strong"/>
    <w:basedOn w:val="DefaultParagraphFont"/>
    <w:uiPriority w:val="22"/>
    <w:qFormat/>
    <w:rsid w:val="000A6485"/>
    <w:rPr>
      <w:rFonts w:cs="Times New Roman"/>
      <w:b/>
    </w:rPr>
  </w:style>
  <w:style w:type="paragraph" w:customStyle="1" w:styleId="CharCharCharCharCharCharCharCharCharZchnZchnCharCharChar1CharCharCharCharCharCharCharCharCharCharCharCharCharChar">
    <w:name w:val="Char Char Char Char Char Char Char Char Char Zchn Zchn Char Char Char1 Char Char Char Char Char Char Char Char Char Char Char Char Char Char"/>
    <w:basedOn w:val="Normal"/>
    <w:uiPriority w:val="99"/>
    <w:rsid w:val="008D2455"/>
    <w:pPr>
      <w:spacing w:after="160" w:line="240" w:lineRule="exact"/>
    </w:pPr>
    <w:rPr>
      <w:rFonts w:ascii="Tahoma" w:hAnsi="Tahoma"/>
      <w:sz w:val="20"/>
      <w:szCs w:val="20"/>
      <w:lang w:val="en-US" w:eastAsia="en-US"/>
    </w:rPr>
  </w:style>
  <w:style w:type="character" w:customStyle="1" w:styleId="CharChar1">
    <w:name w:val="Char Char1"/>
    <w:uiPriority w:val="99"/>
    <w:rsid w:val="00D51CCB"/>
    <w:rPr>
      <w:rFonts w:ascii="Arial" w:hAnsi="Arial"/>
      <w:b/>
      <w:kern w:val="32"/>
      <w:sz w:val="32"/>
      <w:u w:val="single"/>
      <w:lang w:val="en-GB" w:eastAsia="en-GB"/>
    </w:rPr>
  </w:style>
  <w:style w:type="paragraph" w:customStyle="1" w:styleId="Titre">
    <w:name w:val="Titre"/>
    <w:basedOn w:val="Normal"/>
    <w:next w:val="BodyText"/>
    <w:rsid w:val="007307A4"/>
    <w:pPr>
      <w:keepNext/>
      <w:widowControl w:val="0"/>
      <w:suppressAutoHyphens/>
      <w:spacing w:before="240" w:after="120"/>
    </w:pPr>
    <w:rPr>
      <w:rFonts w:ascii="Arial" w:hAnsi="Arial" w:cs="Arial Unicode MS"/>
      <w:kern w:val="1"/>
      <w:sz w:val="28"/>
      <w:szCs w:val="28"/>
      <w:lang w:val="fr-BE" w:eastAsia="hi-IN" w:bidi="hi-IN"/>
    </w:rPr>
  </w:style>
  <w:style w:type="paragraph" w:customStyle="1" w:styleId="Contenudetableau">
    <w:name w:val="Contenu de tableau"/>
    <w:basedOn w:val="Normal"/>
    <w:rsid w:val="007307A4"/>
    <w:pPr>
      <w:widowControl w:val="0"/>
      <w:suppressLineNumbers/>
      <w:suppressAutoHyphens/>
    </w:pPr>
    <w:rPr>
      <w:rFonts w:cs="Arial Unicode MS"/>
      <w:kern w:val="1"/>
      <w:lang w:val="fr-BE" w:eastAsia="hi-IN" w:bidi="hi-IN"/>
    </w:rPr>
  </w:style>
  <w:style w:type="paragraph" w:styleId="Revision">
    <w:name w:val="Revision"/>
    <w:hidden/>
    <w:uiPriority w:val="99"/>
    <w:semiHidden/>
    <w:rsid w:val="00064F2B"/>
    <w:rPr>
      <w:sz w:val="24"/>
      <w:szCs w:val="24"/>
      <w:lang w:val="en-GB" w:eastAsia="en-GB"/>
    </w:rPr>
  </w:style>
  <w:style w:type="paragraph" w:styleId="NoSpacing">
    <w:name w:val="No Spacing"/>
    <w:uiPriority w:val="1"/>
    <w:qFormat/>
    <w:rsid w:val="005E4EF6"/>
    <w:rPr>
      <w:rFonts w:ascii="Calibri" w:eastAsia="Calibri" w:hAnsi="Calibri" w:cs="Arial"/>
      <w:color w:val="000000"/>
      <w:sz w:val="22"/>
      <w:szCs w:val="22"/>
      <w:lang w:eastAsia="en-US"/>
    </w:rPr>
  </w:style>
  <w:style w:type="paragraph" w:styleId="Caption">
    <w:name w:val="caption"/>
    <w:basedOn w:val="Normal"/>
    <w:next w:val="Normal"/>
    <w:uiPriority w:val="35"/>
    <w:unhideWhenUsed/>
    <w:qFormat/>
    <w:rsid w:val="005E4EF6"/>
    <w:pPr>
      <w:spacing w:after="160"/>
    </w:pPr>
    <w:rPr>
      <w:rFonts w:ascii="Calibri" w:eastAsia="Calibri" w:hAnsi="Calibri" w:cs="Arial"/>
      <w:b/>
      <w:bCs/>
      <w:color w:val="000000"/>
      <w:sz w:val="18"/>
      <w:szCs w:val="18"/>
      <w:lang w:val="nb-NO" w:eastAsia="en-US"/>
    </w:rPr>
  </w:style>
  <w:style w:type="paragraph" w:styleId="TOCHeading">
    <w:name w:val="TOC Heading"/>
    <w:basedOn w:val="Heading1"/>
    <w:next w:val="Normal"/>
    <w:uiPriority w:val="39"/>
    <w:semiHidden/>
    <w:unhideWhenUsed/>
    <w:qFormat/>
    <w:rsid w:val="005E4EF6"/>
    <w:pPr>
      <w:keepLines/>
      <w:spacing w:before="480" w:line="259" w:lineRule="auto"/>
      <w:outlineLvl w:val="9"/>
    </w:pPr>
    <w:rPr>
      <w:rFonts w:ascii="Calibri" w:eastAsia="MS Gothic" w:hAnsi="Calibri"/>
      <w:color w:val="000000"/>
      <w:sz w:val="44"/>
      <w:szCs w:val="28"/>
      <w:lang w:val="nb-NO" w:eastAsia="en-US"/>
    </w:rPr>
  </w:style>
  <w:style w:type="character" w:styleId="PlaceholderText">
    <w:name w:val="Placeholder Text"/>
    <w:uiPriority w:val="99"/>
    <w:semiHidden/>
    <w:rsid w:val="005E4EF6"/>
    <w:rPr>
      <w:color w:val="808080"/>
    </w:rPr>
  </w:style>
  <w:style w:type="paragraph" w:styleId="ListParagraph">
    <w:name w:val="List Paragraph"/>
    <w:basedOn w:val="Normal"/>
    <w:link w:val="ListParagraphChar"/>
    <w:uiPriority w:val="34"/>
    <w:qFormat/>
    <w:rsid w:val="005E4EF6"/>
    <w:pPr>
      <w:spacing w:after="160" w:line="259" w:lineRule="auto"/>
      <w:ind w:left="720"/>
      <w:contextualSpacing/>
    </w:pPr>
    <w:rPr>
      <w:rFonts w:ascii="Calibri" w:eastAsia="Calibri" w:hAnsi="Calibri" w:cs="Arial"/>
      <w:color w:val="000000"/>
      <w:sz w:val="22"/>
      <w:szCs w:val="22"/>
      <w:lang w:val="nb-NO" w:eastAsia="en-US"/>
    </w:rPr>
  </w:style>
  <w:style w:type="character" w:styleId="UnresolvedMention">
    <w:name w:val="Unresolved Mention"/>
    <w:uiPriority w:val="99"/>
    <w:semiHidden/>
    <w:unhideWhenUsed/>
    <w:rsid w:val="005E4EF6"/>
    <w:rPr>
      <w:color w:val="605E5C"/>
      <w:shd w:val="clear" w:color="auto" w:fill="E1DFDD"/>
    </w:rPr>
  </w:style>
  <w:style w:type="character" w:customStyle="1" w:styleId="ListParagraphChar">
    <w:name w:val="List Paragraph Char"/>
    <w:link w:val="ListParagraph"/>
    <w:uiPriority w:val="34"/>
    <w:rsid w:val="005E4EF6"/>
    <w:rPr>
      <w:rFonts w:ascii="Calibri" w:eastAsia="Calibri" w:hAnsi="Calibri" w:cs="Arial"/>
      <w:color w:val="000000"/>
      <w:sz w:val="22"/>
      <w:szCs w:val="22"/>
      <w:lang w:eastAsia="en-US"/>
    </w:rPr>
  </w:style>
  <w:style w:type="character" w:styleId="Mention">
    <w:name w:val="Mention"/>
    <w:uiPriority w:val="99"/>
    <w:unhideWhenUsed/>
    <w:rsid w:val="005E4EF6"/>
    <w:rPr>
      <w:color w:val="2B579A"/>
      <w:shd w:val="clear" w:color="auto" w:fill="E6E6E6"/>
    </w:rPr>
  </w:style>
  <w:style w:type="paragraph" w:customStyle="1" w:styleId="EndNoteBibliographyTitle">
    <w:name w:val="EndNote Bibliography Title"/>
    <w:basedOn w:val="Normal"/>
    <w:link w:val="EndNoteBibliographyTitleChar"/>
    <w:rsid w:val="005E4EF6"/>
    <w:pPr>
      <w:spacing w:line="259" w:lineRule="auto"/>
      <w:jc w:val="center"/>
    </w:pPr>
    <w:rPr>
      <w:rFonts w:eastAsia="Calibri"/>
      <w:noProof/>
      <w:color w:val="000000"/>
      <w:szCs w:val="22"/>
      <w:lang w:val="en-US" w:eastAsia="en-US"/>
    </w:rPr>
  </w:style>
  <w:style w:type="character" w:customStyle="1" w:styleId="EndNoteBibliographyTitleChar">
    <w:name w:val="EndNote Bibliography Title Char"/>
    <w:link w:val="EndNoteBibliographyTitle"/>
    <w:rsid w:val="005E4EF6"/>
    <w:rPr>
      <w:rFonts w:eastAsia="Calibri"/>
      <w:noProof/>
      <w:color w:val="000000"/>
      <w:sz w:val="24"/>
      <w:szCs w:val="22"/>
      <w:lang w:val="en-US" w:eastAsia="en-US"/>
    </w:rPr>
  </w:style>
  <w:style w:type="paragraph" w:customStyle="1" w:styleId="EndNoteBibliography">
    <w:name w:val="EndNote Bibliography"/>
    <w:basedOn w:val="Normal"/>
    <w:link w:val="EndNoteBibliographyChar"/>
    <w:rsid w:val="005E4EF6"/>
    <w:pPr>
      <w:spacing w:after="160"/>
    </w:pPr>
    <w:rPr>
      <w:rFonts w:eastAsia="Calibri"/>
      <w:noProof/>
      <w:color w:val="000000"/>
      <w:szCs w:val="22"/>
      <w:lang w:val="en-US" w:eastAsia="en-US"/>
    </w:rPr>
  </w:style>
  <w:style w:type="character" w:customStyle="1" w:styleId="EndNoteBibliographyChar">
    <w:name w:val="EndNote Bibliography Char"/>
    <w:link w:val="EndNoteBibliography"/>
    <w:rsid w:val="005E4EF6"/>
    <w:rPr>
      <w:rFonts w:eastAsia="Calibri"/>
      <w:noProof/>
      <w:color w:val="000000"/>
      <w:sz w:val="24"/>
      <w:szCs w:val="22"/>
      <w:lang w:val="en-US" w:eastAsia="en-US"/>
    </w:rPr>
  </w:style>
  <w:style w:type="paragraph" w:styleId="Quote">
    <w:name w:val="Quote"/>
    <w:aliases w:val="RQ"/>
    <w:basedOn w:val="Normal"/>
    <w:next w:val="Normal"/>
    <w:link w:val="QuoteChar"/>
    <w:uiPriority w:val="29"/>
    <w:qFormat/>
    <w:rsid w:val="00BE18C3"/>
    <w:pPr>
      <w:spacing w:before="120" w:after="120"/>
      <w:ind w:left="340" w:right="340"/>
      <w:jc w:val="both"/>
    </w:pPr>
    <w:rPr>
      <w:i/>
      <w:iCs/>
      <w:color w:val="404040" w:themeColor="text1" w:themeTint="BF"/>
      <w:sz w:val="22"/>
      <w:szCs w:val="22"/>
      <w:lang w:val="en-US"/>
    </w:rPr>
  </w:style>
  <w:style w:type="character" w:customStyle="1" w:styleId="QuoteChar">
    <w:name w:val="Quote Char"/>
    <w:aliases w:val="RQ Char"/>
    <w:basedOn w:val="DefaultParagraphFont"/>
    <w:link w:val="Quote"/>
    <w:uiPriority w:val="29"/>
    <w:rsid w:val="00BE18C3"/>
    <w:rPr>
      <w:i/>
      <w:iCs/>
      <w:color w:val="404040" w:themeColor="text1" w:themeTint="BF"/>
      <w:sz w:val="22"/>
      <w:szCs w:val="22"/>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305372">
      <w:marLeft w:val="0"/>
      <w:marRight w:val="0"/>
      <w:marTop w:val="0"/>
      <w:marBottom w:val="0"/>
      <w:divBdr>
        <w:top w:val="none" w:sz="0" w:space="0" w:color="auto"/>
        <w:left w:val="none" w:sz="0" w:space="0" w:color="auto"/>
        <w:bottom w:val="none" w:sz="0" w:space="0" w:color="auto"/>
        <w:right w:val="none" w:sz="0" w:space="0" w:color="auto"/>
      </w:divBdr>
    </w:div>
    <w:div w:id="350305373">
      <w:marLeft w:val="0"/>
      <w:marRight w:val="0"/>
      <w:marTop w:val="0"/>
      <w:marBottom w:val="0"/>
      <w:divBdr>
        <w:top w:val="none" w:sz="0" w:space="0" w:color="auto"/>
        <w:left w:val="none" w:sz="0" w:space="0" w:color="auto"/>
        <w:bottom w:val="none" w:sz="0" w:space="0" w:color="auto"/>
        <w:right w:val="none" w:sz="0" w:space="0" w:color="auto"/>
      </w:divBdr>
    </w:div>
    <w:div w:id="350305374">
      <w:marLeft w:val="0"/>
      <w:marRight w:val="0"/>
      <w:marTop w:val="0"/>
      <w:marBottom w:val="0"/>
      <w:divBdr>
        <w:top w:val="none" w:sz="0" w:space="0" w:color="auto"/>
        <w:left w:val="none" w:sz="0" w:space="0" w:color="auto"/>
        <w:bottom w:val="none" w:sz="0" w:space="0" w:color="auto"/>
        <w:right w:val="none" w:sz="0" w:space="0" w:color="auto"/>
      </w:divBdr>
    </w:div>
    <w:div w:id="350305376">
      <w:marLeft w:val="0"/>
      <w:marRight w:val="0"/>
      <w:marTop w:val="0"/>
      <w:marBottom w:val="0"/>
      <w:divBdr>
        <w:top w:val="none" w:sz="0" w:space="0" w:color="auto"/>
        <w:left w:val="none" w:sz="0" w:space="0" w:color="auto"/>
        <w:bottom w:val="none" w:sz="0" w:space="0" w:color="auto"/>
        <w:right w:val="none" w:sz="0" w:space="0" w:color="auto"/>
      </w:divBdr>
      <w:divsChild>
        <w:div w:id="350305375">
          <w:marLeft w:val="0"/>
          <w:marRight w:val="0"/>
          <w:marTop w:val="0"/>
          <w:marBottom w:val="0"/>
          <w:divBdr>
            <w:top w:val="none" w:sz="0" w:space="0" w:color="auto"/>
            <w:left w:val="none" w:sz="0" w:space="0" w:color="auto"/>
            <w:bottom w:val="none" w:sz="0" w:space="0" w:color="auto"/>
            <w:right w:val="none" w:sz="0" w:space="0" w:color="auto"/>
          </w:divBdr>
        </w:div>
        <w:div w:id="350305377">
          <w:marLeft w:val="0"/>
          <w:marRight w:val="0"/>
          <w:marTop w:val="0"/>
          <w:marBottom w:val="0"/>
          <w:divBdr>
            <w:top w:val="none" w:sz="0" w:space="0" w:color="auto"/>
            <w:left w:val="none" w:sz="0" w:space="0" w:color="auto"/>
            <w:bottom w:val="none" w:sz="0" w:space="0" w:color="auto"/>
            <w:right w:val="none" w:sz="0" w:space="0" w:color="auto"/>
          </w:divBdr>
        </w:div>
      </w:divsChild>
    </w:div>
    <w:div w:id="350305378">
      <w:marLeft w:val="0"/>
      <w:marRight w:val="0"/>
      <w:marTop w:val="0"/>
      <w:marBottom w:val="0"/>
      <w:divBdr>
        <w:top w:val="none" w:sz="0" w:space="0" w:color="auto"/>
        <w:left w:val="none" w:sz="0" w:space="0" w:color="auto"/>
        <w:bottom w:val="none" w:sz="0" w:space="0" w:color="auto"/>
        <w:right w:val="none" w:sz="0" w:space="0" w:color="auto"/>
      </w:divBdr>
    </w:div>
    <w:div w:id="350305379">
      <w:marLeft w:val="0"/>
      <w:marRight w:val="0"/>
      <w:marTop w:val="0"/>
      <w:marBottom w:val="0"/>
      <w:divBdr>
        <w:top w:val="none" w:sz="0" w:space="0" w:color="auto"/>
        <w:left w:val="none" w:sz="0" w:space="0" w:color="auto"/>
        <w:bottom w:val="none" w:sz="0" w:space="0" w:color="auto"/>
        <w:right w:val="none" w:sz="0" w:space="0" w:color="auto"/>
      </w:divBdr>
    </w:div>
    <w:div w:id="455635214">
      <w:bodyDiv w:val="1"/>
      <w:marLeft w:val="0"/>
      <w:marRight w:val="0"/>
      <w:marTop w:val="0"/>
      <w:marBottom w:val="0"/>
      <w:divBdr>
        <w:top w:val="none" w:sz="0" w:space="0" w:color="auto"/>
        <w:left w:val="none" w:sz="0" w:space="0" w:color="auto"/>
        <w:bottom w:val="none" w:sz="0" w:space="0" w:color="auto"/>
        <w:right w:val="none" w:sz="0" w:space="0" w:color="auto"/>
      </w:divBdr>
    </w:div>
    <w:div w:id="1500197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787/1c0d9c79-en"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github.com/espenmei/svc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31234/osf.io/b4c76_v1"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spenmei/GREMLModels.jl" TargetMode="External"/><Relationship Id="rId5" Type="http://schemas.openxmlformats.org/officeDocument/2006/relationships/webSettings" Target="webSettings.xml"/><Relationship Id="rId15" Type="http://schemas.openxmlformats.org/officeDocument/2006/relationships/hyperlink" Target="https://doi.org/10.1038/ng.3285" TargetMode="External"/><Relationship Id="rId23" Type="http://schemas.openxmlformats.org/officeDocument/2006/relationships/theme" Target="theme/theme1.xml"/><Relationship Id="rId10" Type="http://schemas.openxmlformats.org/officeDocument/2006/relationships/hyperlink" Target="https://scholar.google.com/citations?user=O0rS4jEAAAAJ&amp;hl=no"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orcid.org/0000-0003-3444-4251" TargetMode="External"/><Relationship Id="rId14" Type="http://schemas.openxmlformats.org/officeDocument/2006/relationships/hyperlink" Target="https://lovdata.no/dokument/NLO/lov/1998-07-17-61/KAPITTEL_9"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C8024E-D61B-4329-98CF-A2A4057143FC}">
  <ds:schemaRefs>
    <ds:schemaRef ds:uri="http://schemas.openxmlformats.org/officeDocument/2006/bibliography"/>
  </ds:schemaRefs>
</ds:datastoreItem>
</file>

<file path=docMetadata/LabelInfo.xml><?xml version="1.0" encoding="utf-8"?>
<clbl:labelList xmlns:clbl="http://schemas.microsoft.com/office/2020/mipLabelMetadata">
  <clbl:label id="{463b6811-b0a4-4b2a-b932-72c4c970c5d2}" enabled="0" method="" siteId="{463b6811-b0a4-4b2a-b932-72c4c970c5d2}" removed="1"/>
</clbl:labelList>
</file>

<file path=docProps/app.xml><?xml version="1.0" encoding="utf-8"?>
<Properties xmlns="http://schemas.openxmlformats.org/officeDocument/2006/extended-properties" xmlns:vt="http://schemas.openxmlformats.org/officeDocument/2006/docPropsVTypes">
  <Template>Normal.dotm</Template>
  <TotalTime>9313</TotalTime>
  <Pages>12</Pages>
  <Words>16444</Words>
  <Characters>87156</Characters>
  <Application>Microsoft Office Word</Application>
  <DocSecurity>0</DocSecurity>
  <Lines>726</Lines>
  <Paragraphs>206</Paragraphs>
  <ScaleCrop>false</ScaleCrop>
  <HeadingPairs>
    <vt:vector size="2" baseType="variant">
      <vt:variant>
        <vt:lpstr>Title</vt:lpstr>
      </vt:variant>
      <vt:variant>
        <vt:i4>1</vt:i4>
      </vt:variant>
    </vt:vector>
  </HeadingPairs>
  <TitlesOfParts>
    <vt:vector size="1" baseType="lpstr">
      <vt:lpstr>II</vt:lpstr>
    </vt:vector>
  </TitlesOfParts>
  <Company>European Commission</Company>
  <LinksUpToDate>false</LinksUpToDate>
  <CharactersWithSpaces>103394</CharactersWithSpaces>
  <SharedDoc>false</SharedDoc>
  <HLinks>
    <vt:vector size="48" baseType="variant">
      <vt:variant>
        <vt:i4>2752516</vt:i4>
      </vt:variant>
      <vt:variant>
        <vt:i4>196</vt:i4>
      </vt:variant>
      <vt:variant>
        <vt:i4>0</vt:i4>
      </vt:variant>
      <vt:variant>
        <vt:i4>5</vt:i4>
      </vt:variant>
      <vt:variant>
        <vt:lpwstr>https://doi.org/10.31234/osf.io/b4c76_v1</vt:lpwstr>
      </vt:variant>
      <vt:variant>
        <vt:lpwstr/>
      </vt:variant>
      <vt:variant>
        <vt:i4>8126496</vt:i4>
      </vt:variant>
      <vt:variant>
        <vt:i4>193</vt:i4>
      </vt:variant>
      <vt:variant>
        <vt:i4>0</vt:i4>
      </vt:variant>
      <vt:variant>
        <vt:i4>5</vt:i4>
      </vt:variant>
      <vt:variant>
        <vt:lpwstr>https://doi.org/10.1038/ng.3285</vt:lpwstr>
      </vt:variant>
      <vt:variant>
        <vt:lpwstr/>
      </vt:variant>
      <vt:variant>
        <vt:i4>4718639</vt:i4>
      </vt:variant>
      <vt:variant>
        <vt:i4>190</vt:i4>
      </vt:variant>
      <vt:variant>
        <vt:i4>0</vt:i4>
      </vt:variant>
      <vt:variant>
        <vt:i4>5</vt:i4>
      </vt:variant>
      <vt:variant>
        <vt:lpwstr>https://lovdata.no/dokument/NLO/lov/1998-07-17-61/KAPITTEL_9</vt:lpwstr>
      </vt:variant>
      <vt:variant>
        <vt:lpwstr>%C2%A78-1</vt:lpwstr>
      </vt:variant>
      <vt:variant>
        <vt:i4>2293880</vt:i4>
      </vt:variant>
      <vt:variant>
        <vt:i4>187</vt:i4>
      </vt:variant>
      <vt:variant>
        <vt:i4>0</vt:i4>
      </vt:variant>
      <vt:variant>
        <vt:i4>5</vt:i4>
      </vt:variant>
      <vt:variant>
        <vt:lpwstr>https://doi.org/10.1787/1c0d9c79-en</vt:lpwstr>
      </vt:variant>
      <vt:variant>
        <vt:lpwstr/>
      </vt:variant>
      <vt:variant>
        <vt:i4>5636170</vt:i4>
      </vt:variant>
      <vt:variant>
        <vt:i4>182</vt:i4>
      </vt:variant>
      <vt:variant>
        <vt:i4>0</vt:i4>
      </vt:variant>
      <vt:variant>
        <vt:i4>5</vt:i4>
      </vt:variant>
      <vt:variant>
        <vt:lpwstr>https://github.com/espenmei/svcm</vt:lpwstr>
      </vt:variant>
      <vt:variant>
        <vt:lpwstr/>
      </vt:variant>
      <vt:variant>
        <vt:i4>7667751</vt:i4>
      </vt:variant>
      <vt:variant>
        <vt:i4>179</vt:i4>
      </vt:variant>
      <vt:variant>
        <vt:i4>0</vt:i4>
      </vt:variant>
      <vt:variant>
        <vt:i4>5</vt:i4>
      </vt:variant>
      <vt:variant>
        <vt:lpwstr>https://github.com/espenmei/GREMLModels.jl</vt:lpwstr>
      </vt:variant>
      <vt:variant>
        <vt:lpwstr/>
      </vt:variant>
      <vt:variant>
        <vt:i4>1703958</vt:i4>
      </vt:variant>
      <vt:variant>
        <vt:i4>176</vt:i4>
      </vt:variant>
      <vt:variant>
        <vt:i4>0</vt:i4>
      </vt:variant>
      <vt:variant>
        <vt:i4>5</vt:i4>
      </vt:variant>
      <vt:variant>
        <vt:lpwstr>https://scholar.google.com/citations?user=O0rS4jEAAAAJ&amp;hl=no</vt:lpwstr>
      </vt:variant>
      <vt:variant>
        <vt:lpwstr/>
      </vt:variant>
      <vt:variant>
        <vt:i4>5570582</vt:i4>
      </vt:variant>
      <vt:variant>
        <vt:i4>173</vt:i4>
      </vt:variant>
      <vt:variant>
        <vt:i4>0</vt:i4>
      </vt:variant>
      <vt:variant>
        <vt:i4>5</vt:i4>
      </vt:variant>
      <vt:variant>
        <vt:lpwstr>https://orcid.org/0000-0003-3444-4251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dc:title>
  <dc:subject/>
  <dc:creator>KULCSAR Agnes (ERCEA)</dc:creator>
  <cp:keywords/>
  <dc:description/>
  <cp:lastModifiedBy>Espen Moen Eilertsen</cp:lastModifiedBy>
  <cp:revision>1626</cp:revision>
  <cp:lastPrinted>2025-10-14T11:25:00Z</cp:lastPrinted>
  <dcterms:created xsi:type="dcterms:W3CDTF">2025-09-16T15:53:00Z</dcterms:created>
  <dcterms:modified xsi:type="dcterms:W3CDTF">2025-10-14T11:35:00Z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6bd9ddd1-4d20-43f6-abfa-fc3c07406f94_Enabled">
    <vt:lpwstr>true</vt:lpwstr>
  </property>
  <property fmtid="{D5CDD505-2E9C-101B-9397-08002B2CF9AE}" pid="4" name="MSIP_Label_6bd9ddd1-4d20-43f6-abfa-fc3c07406f94_SetDate">
    <vt:lpwstr>2023-03-10T09:20:11Z</vt:lpwstr>
  </property>
  <property fmtid="{D5CDD505-2E9C-101B-9397-08002B2CF9AE}" pid="5" name="MSIP_Label_6bd9ddd1-4d20-43f6-abfa-fc3c07406f94_Method">
    <vt:lpwstr>Standard</vt:lpwstr>
  </property>
  <property fmtid="{D5CDD505-2E9C-101B-9397-08002B2CF9AE}" pid="6" name="MSIP_Label_6bd9ddd1-4d20-43f6-abfa-fc3c07406f94_Name">
    <vt:lpwstr>Commission Use</vt:lpwstr>
  </property>
  <property fmtid="{D5CDD505-2E9C-101B-9397-08002B2CF9AE}" pid="7" name="MSIP_Label_6bd9ddd1-4d20-43f6-abfa-fc3c07406f94_SiteId">
    <vt:lpwstr>b24c8b06-522c-46fe-9080-70926f8dddb1</vt:lpwstr>
  </property>
  <property fmtid="{D5CDD505-2E9C-101B-9397-08002B2CF9AE}" pid="8" name="MSIP_Label_6bd9ddd1-4d20-43f6-abfa-fc3c07406f94_ActionId">
    <vt:lpwstr>d767ca71-bbb0-49e9-884c-f6ef2f4426f9</vt:lpwstr>
  </property>
  <property fmtid="{D5CDD505-2E9C-101B-9397-08002B2CF9AE}" pid="9" name="MSIP_Label_6bd9ddd1-4d20-43f6-abfa-fc3c07406f94_ContentBits">
    <vt:lpwstr>0</vt:lpwstr>
  </property>
</Properties>
</file>