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909B" w14:textId="77777777" w:rsidR="005313D1" w:rsidRDefault="005313D1" w:rsidP="00C85F7E">
      <w:pPr>
        <w:pStyle w:val="Title"/>
        <w:rPr>
          <w:sz w:val="28"/>
          <w:szCs w:val="28"/>
        </w:rPr>
      </w:pPr>
      <w:bookmarkStart w:id="0" w:name="_Toc184813408"/>
    </w:p>
    <w:p w14:paraId="09AD473B" w14:textId="77777777" w:rsidR="00757C72" w:rsidRPr="001C63E6" w:rsidRDefault="00757C72" w:rsidP="00757C72">
      <w:pPr>
        <w:pStyle w:val="Title"/>
        <w:rPr>
          <w:szCs w:val="28"/>
        </w:rPr>
      </w:pPr>
    </w:p>
    <w:p w14:paraId="57924965" w14:textId="77777777" w:rsidR="00641000" w:rsidRPr="00B05620" w:rsidRDefault="00641000" w:rsidP="00C85F7E">
      <w:pPr>
        <w:pStyle w:val="Title"/>
      </w:pPr>
      <w:r w:rsidRPr="00B05620">
        <w:t xml:space="preserve">ERC </w:t>
      </w:r>
      <w:r w:rsidR="00725902" w:rsidRPr="00B05620">
        <w:t>Starting</w:t>
      </w:r>
      <w:r w:rsidR="00A55A11" w:rsidRPr="00B05620">
        <w:t xml:space="preserve"> </w:t>
      </w:r>
      <w:r w:rsidRPr="00B05620">
        <w:t>Grant</w:t>
      </w:r>
      <w:r w:rsidR="00E62AF2" w:rsidRPr="00B05620">
        <w:t xml:space="preserve"> </w:t>
      </w:r>
      <w:r w:rsidR="00126F86" w:rsidRPr="00B05620">
        <w:t>20</w:t>
      </w:r>
      <w:r w:rsidR="00650362" w:rsidRPr="00B05620">
        <w:t>2</w:t>
      </w:r>
      <w:r w:rsidR="00761987" w:rsidRPr="00B05620">
        <w:t>6</w:t>
      </w:r>
    </w:p>
    <w:p w14:paraId="221692EA" w14:textId="77777777" w:rsidR="00641000" w:rsidRPr="00B05620" w:rsidRDefault="00641000" w:rsidP="00C85F7E">
      <w:pPr>
        <w:pStyle w:val="Title"/>
      </w:pPr>
      <w:r w:rsidRPr="00B05620">
        <w:t>Part B</w:t>
      </w:r>
      <w:r w:rsidR="002431CB" w:rsidRPr="00B05620">
        <w:t>2</w:t>
      </w:r>
      <w:r w:rsidR="00D22362" w:rsidRPr="00B05620">
        <w:rPr>
          <w:rStyle w:val="FootnoteReference"/>
        </w:rPr>
        <w:footnoteReference w:id="1"/>
      </w:r>
      <w:r w:rsidR="00E66281" w:rsidRPr="00B05620" w:rsidDel="00E66281">
        <w:rPr>
          <w:rStyle w:val="FootnoteReference"/>
        </w:rPr>
        <w:t xml:space="preserve"> </w:t>
      </w:r>
    </w:p>
    <w:p w14:paraId="570EF213" w14:textId="77777777" w:rsidR="00B92069" w:rsidRPr="00B05620" w:rsidRDefault="00B92069" w:rsidP="00C85F7E">
      <w:pPr>
        <w:pStyle w:val="Title"/>
        <w:rPr>
          <w:i/>
          <w:iCs/>
        </w:rPr>
      </w:pPr>
      <w:r w:rsidRPr="00B05620">
        <w:rPr>
          <w:i/>
          <w:iCs/>
        </w:rPr>
        <w:t>(</w:t>
      </w:r>
      <w:r w:rsidR="0029699C" w:rsidRPr="00B05620">
        <w:rPr>
          <w:i/>
          <w:iCs/>
          <w:u w:val="single"/>
        </w:rPr>
        <w:t>not</w:t>
      </w:r>
      <w:r w:rsidR="008307A2" w:rsidRPr="00B05620">
        <w:rPr>
          <w:i/>
          <w:iCs/>
        </w:rPr>
        <w:t xml:space="preserve"> evaluated in S</w:t>
      </w:r>
      <w:r w:rsidR="0029699C" w:rsidRPr="00B05620">
        <w:rPr>
          <w:i/>
          <w:iCs/>
        </w:rPr>
        <w:t>tep 1</w:t>
      </w:r>
      <w:r w:rsidRPr="00B05620">
        <w:rPr>
          <w:i/>
          <w:iCs/>
        </w:rPr>
        <w:t>)</w:t>
      </w:r>
    </w:p>
    <w:p w14:paraId="73699F49" w14:textId="77777777" w:rsidR="00B92069" w:rsidRPr="00C85F7E" w:rsidRDefault="00B92069" w:rsidP="00C85F7E">
      <w:pPr>
        <w:pStyle w:val="Title"/>
        <w:rPr>
          <w:sz w:val="28"/>
          <w:szCs w:val="28"/>
        </w:rPr>
      </w:pPr>
    </w:p>
    <w:bookmarkEnd w:id="0"/>
    <w:p w14:paraId="3610B24D" w14:textId="77777777" w:rsidR="00DD7559" w:rsidRDefault="00DD7559" w:rsidP="00DD7559">
      <w:pPr>
        <w:jc w:val="both"/>
        <w:rPr>
          <w:b/>
          <w:bCs/>
          <w:sz w:val="22"/>
          <w:szCs w:val="22"/>
        </w:rPr>
      </w:pPr>
      <w:r w:rsidRPr="00DD7559">
        <w:rPr>
          <w:b/>
          <w:bCs/>
          <w:sz w:val="22"/>
          <w:szCs w:val="22"/>
        </w:rPr>
        <w:t xml:space="preserve">Part II of the Scientific Proposal </w:t>
      </w:r>
      <w:r>
        <w:rPr>
          <w:b/>
          <w:bCs/>
          <w:sz w:val="22"/>
          <w:szCs w:val="22"/>
        </w:rPr>
        <w:t>(</w:t>
      </w:r>
      <w:r w:rsidR="00005ED1">
        <w:rPr>
          <w:b/>
          <w:bCs/>
          <w:color w:val="FF0000"/>
          <w:sz w:val="22"/>
          <w:szCs w:val="22"/>
          <w:u w:val="single"/>
        </w:rPr>
        <w:t>max.</w:t>
      </w:r>
      <w:r w:rsidRPr="00DD7559">
        <w:rPr>
          <w:b/>
          <w:bCs/>
          <w:color w:val="FF0000"/>
          <w:sz w:val="22"/>
          <w:szCs w:val="22"/>
          <w:u w:val="single"/>
        </w:rPr>
        <w:t xml:space="preserve"> 7 pages</w:t>
      </w:r>
      <w:r w:rsidR="0018267C">
        <w:rPr>
          <w:b/>
          <w:bCs/>
          <w:sz w:val="22"/>
          <w:szCs w:val="22"/>
        </w:rPr>
        <w:t>,</w:t>
      </w:r>
      <w:r w:rsidRPr="00DD7559">
        <w:rPr>
          <w:b/>
          <w:bCs/>
          <w:sz w:val="22"/>
          <w:szCs w:val="22"/>
        </w:rPr>
        <w:t xml:space="preserve"> </w:t>
      </w:r>
      <w:r w:rsidR="0018267C">
        <w:rPr>
          <w:b/>
          <w:bCs/>
          <w:sz w:val="22"/>
          <w:szCs w:val="22"/>
        </w:rPr>
        <w:t>r</w:t>
      </w:r>
      <w:r w:rsidRPr="00DD7559">
        <w:rPr>
          <w:b/>
          <w:bCs/>
          <w:sz w:val="22"/>
          <w:szCs w:val="22"/>
        </w:rPr>
        <w:t>eferences do not count towards the page limits</w:t>
      </w:r>
      <w:r>
        <w:rPr>
          <w:b/>
          <w:bCs/>
          <w:sz w:val="22"/>
          <w:szCs w:val="22"/>
        </w:rPr>
        <w:t>).</w:t>
      </w:r>
    </w:p>
    <w:p w14:paraId="2EECE99B" w14:textId="77777777" w:rsidR="008A538F" w:rsidRDefault="008A538F">
      <w:pPr>
        <w:spacing w:after="200" w:line="276" w:lineRule="auto"/>
        <w:rPr>
          <w:b/>
          <w:bCs/>
          <w:sz w:val="28"/>
          <w:szCs w:val="22"/>
          <w:lang w:val="en-US"/>
        </w:rPr>
      </w:pPr>
      <w:r>
        <w:br w:type="page"/>
      </w:r>
    </w:p>
    <w:p w14:paraId="14A782EF" w14:textId="3B4DB386" w:rsidR="00ED2759" w:rsidRDefault="00ED2759" w:rsidP="000C1F0D">
      <w:pPr>
        <w:pStyle w:val="Heading1"/>
      </w:pPr>
      <w:r>
        <w:lastRenderedPageBreak/>
        <w:t>Project implement</w:t>
      </w:r>
      <w:r w:rsidR="009C355F">
        <w:t>a</w:t>
      </w:r>
      <w:r>
        <w:t>tion</w:t>
      </w:r>
    </w:p>
    <w:p w14:paraId="42F01212" w14:textId="1A0A884F" w:rsidR="005922CD" w:rsidRDefault="00D34867" w:rsidP="00456EBC">
      <w:pPr>
        <w:spacing w:after="160"/>
        <w:jc w:val="both"/>
        <w:rPr>
          <w:rFonts w:eastAsiaTheme="minorHAnsi"/>
          <w:color w:val="000000" w:themeColor="text1"/>
          <w:sz w:val="22"/>
          <w:szCs w:val="22"/>
          <w:lang w:val="en-US" w:eastAsia="en-US"/>
        </w:rPr>
      </w:pPr>
      <w:r w:rsidRPr="00817EBE">
        <w:rPr>
          <w:sz w:val="22"/>
          <w:szCs w:val="22"/>
          <w:lang w:val="en-US"/>
        </w:rPr>
        <w:t xml:space="preserve">With DePeer, </w:t>
      </w:r>
      <w:r w:rsidR="00957CF2" w:rsidRPr="00817EBE">
        <w:rPr>
          <w:sz w:val="22"/>
          <w:szCs w:val="22"/>
          <w:lang w:val="en-US"/>
        </w:rPr>
        <w:t xml:space="preserve">I </w:t>
      </w:r>
      <w:r w:rsidR="00564B32">
        <w:rPr>
          <w:sz w:val="22"/>
          <w:szCs w:val="22"/>
          <w:lang w:val="en-US"/>
        </w:rPr>
        <w:t>will</w:t>
      </w:r>
      <w:r w:rsidR="00957CF2" w:rsidRPr="00817EBE">
        <w:rPr>
          <w:sz w:val="22"/>
          <w:szCs w:val="22"/>
          <w:lang w:val="en-US"/>
        </w:rPr>
        <w:t xml:space="preserve"> </w:t>
      </w:r>
      <w:r w:rsidR="00A0309B" w:rsidRPr="00817EBE">
        <w:rPr>
          <w:sz w:val="22"/>
          <w:szCs w:val="22"/>
          <w:lang w:val="en-US"/>
        </w:rPr>
        <w:t>develop a</w:t>
      </w:r>
      <w:r w:rsidR="00B43615" w:rsidRPr="00817EBE">
        <w:rPr>
          <w:sz w:val="22"/>
          <w:szCs w:val="22"/>
          <w:lang w:val="en-US"/>
        </w:rPr>
        <w:t xml:space="preserve"> </w:t>
      </w:r>
      <w:r w:rsidR="00F81F9C" w:rsidRPr="00817EBE">
        <w:rPr>
          <w:sz w:val="22"/>
          <w:szCs w:val="22"/>
          <w:lang w:val="en-US"/>
        </w:rPr>
        <w:t>framework</w:t>
      </w:r>
      <w:r w:rsidR="00B43615" w:rsidRPr="00817EBE">
        <w:rPr>
          <w:sz w:val="22"/>
          <w:szCs w:val="22"/>
          <w:lang w:val="en-US"/>
        </w:rPr>
        <w:t xml:space="preserve"> that integ</w:t>
      </w:r>
      <w:r w:rsidR="00F81F9C" w:rsidRPr="00817EBE">
        <w:rPr>
          <w:sz w:val="22"/>
          <w:szCs w:val="22"/>
          <w:lang w:val="en-US"/>
        </w:rPr>
        <w:t xml:space="preserve">rates </w:t>
      </w:r>
      <w:r w:rsidR="00177711" w:rsidRPr="00817EBE">
        <w:rPr>
          <w:sz w:val="22"/>
          <w:szCs w:val="22"/>
          <w:lang w:val="en-US"/>
        </w:rPr>
        <w:t>concepts</w:t>
      </w:r>
      <w:r w:rsidR="00877D45" w:rsidRPr="00817EBE">
        <w:rPr>
          <w:sz w:val="22"/>
          <w:szCs w:val="22"/>
          <w:lang w:val="en-US"/>
        </w:rPr>
        <w:t xml:space="preserve"> from education,</w:t>
      </w:r>
      <w:r w:rsidR="00095373" w:rsidRPr="00817EBE">
        <w:rPr>
          <w:sz w:val="22"/>
          <w:szCs w:val="22"/>
          <w:lang w:val="en-US"/>
        </w:rPr>
        <w:t xml:space="preserve"> </w:t>
      </w:r>
      <w:r w:rsidR="00877D45" w:rsidRPr="00817EBE">
        <w:rPr>
          <w:sz w:val="22"/>
          <w:szCs w:val="22"/>
          <w:lang w:val="en-US"/>
        </w:rPr>
        <w:t>psychology and</w:t>
      </w:r>
      <w:r w:rsidR="000C1F0D">
        <w:rPr>
          <w:sz w:val="22"/>
          <w:szCs w:val="22"/>
          <w:lang w:val="en-US"/>
        </w:rPr>
        <w:t xml:space="preserve"> </w:t>
      </w:r>
      <w:r w:rsidR="00877D45" w:rsidRPr="00817EBE">
        <w:rPr>
          <w:sz w:val="22"/>
          <w:szCs w:val="22"/>
          <w:lang w:val="en-US"/>
        </w:rPr>
        <w:t>genetics t</w:t>
      </w:r>
      <w:r w:rsidR="00B43615" w:rsidRPr="00817EBE">
        <w:rPr>
          <w:sz w:val="22"/>
          <w:szCs w:val="22"/>
          <w:lang w:val="en-US"/>
        </w:rPr>
        <w:t>o provide a new perspective on peer effects</w:t>
      </w:r>
      <w:r w:rsidR="0032389A" w:rsidRPr="00817EBE">
        <w:rPr>
          <w:sz w:val="22"/>
          <w:szCs w:val="22"/>
          <w:lang w:val="en-US"/>
        </w:rPr>
        <w:t>.</w:t>
      </w:r>
      <w:r w:rsidR="00925863" w:rsidRPr="00817EBE">
        <w:rPr>
          <w:sz w:val="22"/>
          <w:szCs w:val="22"/>
          <w:lang w:val="en-US"/>
        </w:rPr>
        <w:t xml:space="preserve"> </w:t>
      </w:r>
      <w:r w:rsidR="004D7C18">
        <w:rPr>
          <w:sz w:val="22"/>
          <w:szCs w:val="22"/>
          <w:lang w:val="en-US"/>
        </w:rPr>
        <w:t>From this</w:t>
      </w:r>
      <w:r w:rsidR="00CB124D" w:rsidRPr="00817EBE">
        <w:rPr>
          <w:sz w:val="22"/>
          <w:szCs w:val="22"/>
          <w:lang w:val="en-US"/>
        </w:rPr>
        <w:t xml:space="preserve">, I </w:t>
      </w:r>
      <w:r w:rsidR="0051344A" w:rsidRPr="00817EBE">
        <w:rPr>
          <w:sz w:val="22"/>
          <w:szCs w:val="22"/>
          <w:lang w:val="en-US"/>
        </w:rPr>
        <w:t>w</w:t>
      </w:r>
      <w:r w:rsidR="00CB124D" w:rsidRPr="00817EBE">
        <w:rPr>
          <w:sz w:val="22"/>
          <w:szCs w:val="22"/>
          <w:lang w:val="en-US"/>
        </w:rPr>
        <w:t>ill provide novel empirical investigations</w:t>
      </w:r>
      <w:r w:rsidR="0051344A" w:rsidRPr="00817EBE">
        <w:rPr>
          <w:sz w:val="22"/>
          <w:szCs w:val="22"/>
          <w:lang w:val="en-US"/>
        </w:rPr>
        <w:t xml:space="preserve"> of peer effects in education </w:t>
      </w:r>
      <w:r w:rsidR="006A327E" w:rsidRPr="00817EBE">
        <w:rPr>
          <w:sz w:val="22"/>
          <w:szCs w:val="22"/>
          <w:lang w:val="en-US"/>
        </w:rPr>
        <w:t xml:space="preserve">by utilizing </w:t>
      </w:r>
      <w:r w:rsidR="002D275B" w:rsidRPr="00817EBE">
        <w:rPr>
          <w:sz w:val="22"/>
          <w:szCs w:val="22"/>
          <w:lang w:val="en-US"/>
        </w:rPr>
        <w:t>full-population data with an unprecedented combination of young people</w:t>
      </w:r>
      <w:r w:rsidR="00F64F65">
        <w:rPr>
          <w:sz w:val="22"/>
          <w:szCs w:val="22"/>
          <w:lang w:val="en-US"/>
        </w:rPr>
        <w:t xml:space="preserve"> (N </w:t>
      </w:r>
      <w:r w:rsidR="00DE53A1">
        <w:rPr>
          <w:sz w:val="22"/>
          <w:szCs w:val="22"/>
          <w:lang w:val="en-US"/>
        </w:rPr>
        <w:t>≈</w:t>
      </w:r>
      <w:r w:rsidR="00F64F65">
        <w:rPr>
          <w:sz w:val="22"/>
          <w:szCs w:val="22"/>
          <w:lang w:val="en-US"/>
        </w:rPr>
        <w:t xml:space="preserve"> </w:t>
      </w:r>
      <w:r w:rsidR="00264883">
        <w:rPr>
          <w:sz w:val="22"/>
          <w:szCs w:val="22"/>
          <w:lang w:val="en-US"/>
        </w:rPr>
        <w:t>1,200,000)</w:t>
      </w:r>
      <w:r w:rsidR="002D275B" w:rsidRPr="00817EBE">
        <w:rPr>
          <w:sz w:val="22"/>
          <w:szCs w:val="22"/>
          <w:lang w:val="en-US"/>
        </w:rPr>
        <w:t xml:space="preserve"> in schools</w:t>
      </w:r>
      <w:r w:rsidR="00264883">
        <w:rPr>
          <w:sz w:val="22"/>
          <w:szCs w:val="22"/>
          <w:lang w:val="en-US"/>
        </w:rPr>
        <w:t xml:space="preserve"> (N </w:t>
      </w:r>
      <w:r w:rsidR="00DE53A1">
        <w:rPr>
          <w:sz w:val="22"/>
          <w:szCs w:val="22"/>
          <w:lang w:val="en-US"/>
        </w:rPr>
        <w:t>≈</w:t>
      </w:r>
      <w:r w:rsidR="00264883">
        <w:rPr>
          <w:sz w:val="22"/>
          <w:szCs w:val="22"/>
          <w:lang w:val="en-US"/>
        </w:rPr>
        <w:t xml:space="preserve"> 300)</w:t>
      </w:r>
      <w:r w:rsidR="002D275B" w:rsidRPr="00817EBE">
        <w:rPr>
          <w:sz w:val="22"/>
          <w:szCs w:val="22"/>
          <w:lang w:val="en-US"/>
        </w:rPr>
        <w:t xml:space="preserve"> and classes</w:t>
      </w:r>
      <w:r w:rsidR="00B532AC">
        <w:rPr>
          <w:sz w:val="22"/>
          <w:szCs w:val="22"/>
          <w:lang w:val="en-US"/>
        </w:rPr>
        <w:t xml:space="preserve"> (N</w:t>
      </w:r>
      <w:r w:rsidR="00DE53A1">
        <w:rPr>
          <w:sz w:val="22"/>
          <w:szCs w:val="22"/>
          <w:lang w:val="en-US"/>
        </w:rPr>
        <w:t xml:space="preserve"> ≈ </w:t>
      </w:r>
      <w:r w:rsidR="00B532AC">
        <w:rPr>
          <w:sz w:val="22"/>
          <w:szCs w:val="22"/>
          <w:lang w:val="en-US"/>
        </w:rPr>
        <w:t>300,000)</w:t>
      </w:r>
      <w:r w:rsidR="002D275B" w:rsidRPr="00817EBE">
        <w:rPr>
          <w:sz w:val="22"/>
          <w:szCs w:val="22"/>
          <w:lang w:val="en-US"/>
        </w:rPr>
        <w:t xml:space="preserve"> crossed with </w:t>
      </w:r>
      <w:r w:rsidR="003907BA">
        <w:rPr>
          <w:sz w:val="22"/>
          <w:szCs w:val="22"/>
          <w:lang w:val="en-US"/>
        </w:rPr>
        <w:t>genealogical</w:t>
      </w:r>
      <w:r w:rsidR="00A401EB">
        <w:rPr>
          <w:sz w:val="22"/>
          <w:szCs w:val="22"/>
          <w:lang w:val="en-US"/>
        </w:rPr>
        <w:t xml:space="preserve"> records from </w:t>
      </w:r>
      <w:r w:rsidR="006944A6">
        <w:rPr>
          <w:sz w:val="22"/>
          <w:szCs w:val="22"/>
          <w:lang w:val="en-US"/>
        </w:rPr>
        <w:t>1</w:t>
      </w:r>
      <w:r w:rsidR="00A401EB">
        <w:rPr>
          <w:sz w:val="22"/>
          <w:szCs w:val="22"/>
          <w:lang w:val="en-US"/>
        </w:rPr>
        <w:t>960 an onwards (N</w:t>
      </w:r>
      <w:r w:rsidR="000C33BC">
        <w:rPr>
          <w:sz w:val="22"/>
          <w:szCs w:val="22"/>
          <w:lang w:val="en-US"/>
        </w:rPr>
        <w:t xml:space="preserve"> </w:t>
      </w:r>
      <w:r w:rsidR="00DE53A1">
        <w:rPr>
          <w:sz w:val="22"/>
          <w:szCs w:val="22"/>
          <w:lang w:val="en-US"/>
        </w:rPr>
        <w:t>≈</w:t>
      </w:r>
      <w:r w:rsidR="000C33BC">
        <w:rPr>
          <w:sz w:val="22"/>
          <w:szCs w:val="22"/>
          <w:lang w:val="en-US"/>
        </w:rPr>
        <w:t xml:space="preserve"> </w:t>
      </w:r>
      <w:r w:rsidR="000304FB">
        <w:rPr>
          <w:sz w:val="22"/>
          <w:szCs w:val="22"/>
          <w:lang w:val="en-US"/>
        </w:rPr>
        <w:t>8,940,000)</w:t>
      </w:r>
      <w:r w:rsidR="007427C8">
        <w:rPr>
          <w:sz w:val="22"/>
          <w:szCs w:val="22"/>
          <w:lang w:val="en-US"/>
        </w:rPr>
        <w:t>,</w:t>
      </w:r>
      <w:r w:rsidR="000304FB">
        <w:rPr>
          <w:sz w:val="22"/>
          <w:szCs w:val="22"/>
          <w:lang w:val="en-US"/>
        </w:rPr>
        <w:t xml:space="preserve"> </w:t>
      </w:r>
      <w:r w:rsidR="002D275B" w:rsidRPr="00817EBE">
        <w:rPr>
          <w:sz w:val="22"/>
          <w:szCs w:val="22"/>
          <w:lang w:val="en-US"/>
        </w:rPr>
        <w:t xml:space="preserve">linked to </w:t>
      </w:r>
      <w:r w:rsidR="002D275B" w:rsidRPr="00456EBC">
        <w:rPr>
          <w:rFonts w:eastAsiaTheme="minorHAnsi"/>
          <w:color w:val="000000" w:themeColor="text1"/>
          <w:sz w:val="22"/>
          <w:szCs w:val="22"/>
          <w:lang w:val="en-US" w:eastAsia="en-US"/>
        </w:rPr>
        <w:t xml:space="preserve">a </w:t>
      </w:r>
      <w:r w:rsidR="00502801">
        <w:rPr>
          <w:rFonts w:eastAsiaTheme="minorHAnsi"/>
          <w:color w:val="000000" w:themeColor="text1"/>
          <w:sz w:val="22"/>
          <w:szCs w:val="22"/>
          <w:lang w:val="en-US" w:eastAsia="en-US"/>
        </w:rPr>
        <w:t>longitudinal</w:t>
      </w:r>
      <w:r w:rsidR="00FC16E6">
        <w:rPr>
          <w:rFonts w:eastAsiaTheme="minorHAnsi"/>
          <w:color w:val="000000" w:themeColor="text1"/>
          <w:sz w:val="22"/>
          <w:szCs w:val="22"/>
          <w:lang w:val="en-US" w:eastAsia="en-US"/>
        </w:rPr>
        <w:t xml:space="preserve"> study</w:t>
      </w:r>
      <w:r w:rsidR="00CF1172">
        <w:rPr>
          <w:rFonts w:eastAsiaTheme="minorHAnsi"/>
          <w:color w:val="000000" w:themeColor="text1"/>
          <w:sz w:val="22"/>
          <w:szCs w:val="22"/>
          <w:lang w:val="en-US" w:eastAsia="en-US"/>
        </w:rPr>
        <w:t xml:space="preserve"> with </w:t>
      </w:r>
      <w:r w:rsidR="00502801">
        <w:rPr>
          <w:rFonts w:eastAsiaTheme="minorHAnsi"/>
          <w:color w:val="000000" w:themeColor="text1"/>
          <w:sz w:val="22"/>
          <w:szCs w:val="22"/>
          <w:lang w:val="en-US" w:eastAsia="en-US"/>
        </w:rPr>
        <w:t xml:space="preserve">detailed </w:t>
      </w:r>
      <w:r w:rsidR="00CF1172">
        <w:rPr>
          <w:rFonts w:eastAsiaTheme="minorHAnsi"/>
          <w:color w:val="000000" w:themeColor="text1"/>
          <w:sz w:val="22"/>
          <w:szCs w:val="22"/>
          <w:lang w:val="en-US" w:eastAsia="en-US"/>
        </w:rPr>
        <w:t>genotype and psychological measurements from families</w:t>
      </w:r>
      <w:r w:rsidR="00781D2B">
        <w:rPr>
          <w:rFonts w:eastAsiaTheme="minorHAnsi"/>
          <w:color w:val="000000" w:themeColor="text1"/>
          <w:sz w:val="22"/>
          <w:szCs w:val="22"/>
          <w:lang w:val="en-US" w:eastAsia="en-US"/>
        </w:rPr>
        <w:t xml:space="preserve"> (N</w:t>
      </w:r>
      <w:r w:rsidR="000C33BC">
        <w:rPr>
          <w:rFonts w:eastAsiaTheme="minorHAnsi"/>
          <w:color w:val="000000" w:themeColor="text1"/>
          <w:sz w:val="22"/>
          <w:szCs w:val="22"/>
          <w:lang w:val="en-US" w:eastAsia="en-US"/>
        </w:rPr>
        <w:t xml:space="preserve"> </w:t>
      </w:r>
      <w:r w:rsidR="00DE53A1">
        <w:rPr>
          <w:sz w:val="22"/>
          <w:szCs w:val="22"/>
          <w:lang w:val="en-US"/>
        </w:rPr>
        <w:t>≈</w:t>
      </w:r>
      <w:r w:rsidR="000C33BC">
        <w:rPr>
          <w:rFonts w:eastAsiaTheme="minorHAnsi"/>
          <w:color w:val="000000" w:themeColor="text1"/>
          <w:sz w:val="22"/>
          <w:szCs w:val="22"/>
          <w:lang w:val="en-US" w:eastAsia="en-US"/>
        </w:rPr>
        <w:t xml:space="preserve"> </w:t>
      </w:r>
      <w:r w:rsidR="00781D2B">
        <w:rPr>
          <w:rFonts w:eastAsiaTheme="minorHAnsi"/>
          <w:color w:val="000000" w:themeColor="text1"/>
          <w:sz w:val="22"/>
          <w:szCs w:val="22"/>
          <w:lang w:val="en-US" w:eastAsia="en-US"/>
        </w:rPr>
        <w:t>110,000)</w:t>
      </w:r>
      <w:r w:rsidR="00303064" w:rsidRPr="00456EBC">
        <w:rPr>
          <w:rFonts w:eastAsiaTheme="minorHAnsi"/>
          <w:color w:val="000000" w:themeColor="text1"/>
          <w:sz w:val="22"/>
          <w:szCs w:val="22"/>
          <w:lang w:val="en-US" w:eastAsia="en-US"/>
        </w:rPr>
        <w:t>.</w:t>
      </w:r>
      <w:r w:rsidR="003D7877" w:rsidRPr="00456EBC">
        <w:rPr>
          <w:rFonts w:eastAsiaTheme="minorHAnsi"/>
          <w:color w:val="000000" w:themeColor="text1"/>
          <w:sz w:val="22"/>
          <w:szCs w:val="22"/>
          <w:lang w:val="en-US" w:eastAsia="en-US"/>
        </w:rPr>
        <w:t xml:space="preserve"> To reach these goals, </w:t>
      </w:r>
      <w:r w:rsidR="003E374A" w:rsidRPr="00456EBC">
        <w:rPr>
          <w:rFonts w:eastAsiaTheme="minorHAnsi"/>
          <w:color w:val="000000" w:themeColor="text1"/>
          <w:sz w:val="22"/>
          <w:szCs w:val="22"/>
          <w:lang w:val="en-US" w:eastAsia="en-US"/>
        </w:rPr>
        <w:t xml:space="preserve">the project will be implemented in </w:t>
      </w:r>
      <w:r w:rsidR="00E1617E" w:rsidRPr="00456EBC">
        <w:rPr>
          <w:rFonts w:eastAsiaTheme="minorHAnsi"/>
          <w:color w:val="000000" w:themeColor="text1"/>
          <w:sz w:val="22"/>
          <w:szCs w:val="22"/>
          <w:lang w:val="en-US" w:eastAsia="en-US"/>
        </w:rPr>
        <w:t>four</w:t>
      </w:r>
      <w:r w:rsidR="003E374A" w:rsidRPr="00456EBC">
        <w:rPr>
          <w:rFonts w:eastAsiaTheme="minorHAnsi"/>
          <w:color w:val="000000" w:themeColor="text1"/>
          <w:sz w:val="22"/>
          <w:szCs w:val="22"/>
          <w:lang w:val="en-US" w:eastAsia="en-US"/>
        </w:rPr>
        <w:t xml:space="preserve"> </w:t>
      </w:r>
      <w:r w:rsidR="001C520D">
        <w:rPr>
          <w:rFonts w:eastAsiaTheme="minorHAnsi"/>
          <w:color w:val="000000" w:themeColor="text1"/>
          <w:sz w:val="22"/>
          <w:szCs w:val="22"/>
          <w:lang w:val="en-US" w:eastAsia="en-US"/>
        </w:rPr>
        <w:t>working packages (WPs)</w:t>
      </w:r>
      <w:r w:rsidR="00771F9C" w:rsidRPr="00456EBC">
        <w:rPr>
          <w:rFonts w:eastAsiaTheme="minorHAnsi"/>
          <w:color w:val="000000" w:themeColor="text1"/>
          <w:sz w:val="22"/>
          <w:szCs w:val="22"/>
          <w:lang w:val="en-US" w:eastAsia="en-US"/>
        </w:rPr>
        <w:t>.</w:t>
      </w:r>
      <w:r w:rsidR="005F400D" w:rsidRPr="00456EBC">
        <w:rPr>
          <w:rFonts w:eastAsiaTheme="minorHAnsi"/>
          <w:color w:val="000000" w:themeColor="text1"/>
          <w:sz w:val="22"/>
          <w:szCs w:val="22"/>
          <w:lang w:val="en-US" w:eastAsia="en-US"/>
        </w:rPr>
        <w:t xml:space="preserve"> </w:t>
      </w:r>
      <w:r w:rsidR="00FE5181">
        <w:rPr>
          <w:rFonts w:eastAsiaTheme="minorHAnsi"/>
          <w:color w:val="000000" w:themeColor="text1"/>
          <w:sz w:val="22"/>
          <w:szCs w:val="22"/>
          <w:lang w:val="en-US" w:eastAsia="en-US"/>
        </w:rPr>
        <w:t xml:space="preserve">WP1 will develop </w:t>
      </w:r>
      <w:r w:rsidR="005F590E">
        <w:rPr>
          <w:rFonts w:eastAsiaTheme="minorHAnsi"/>
          <w:color w:val="000000" w:themeColor="text1"/>
          <w:sz w:val="22"/>
          <w:szCs w:val="22"/>
          <w:lang w:val="en-US" w:eastAsia="en-US"/>
        </w:rPr>
        <w:t>theory</w:t>
      </w:r>
      <w:r w:rsidR="00C377F6">
        <w:rPr>
          <w:rFonts w:eastAsiaTheme="minorHAnsi"/>
          <w:color w:val="000000" w:themeColor="text1"/>
          <w:sz w:val="22"/>
          <w:szCs w:val="22"/>
          <w:lang w:val="en-US" w:eastAsia="en-US"/>
        </w:rPr>
        <w:t xml:space="preserve"> and</w:t>
      </w:r>
      <w:r w:rsidR="005F590E">
        <w:rPr>
          <w:rFonts w:eastAsiaTheme="minorHAnsi"/>
          <w:color w:val="000000" w:themeColor="text1"/>
          <w:sz w:val="22"/>
          <w:szCs w:val="22"/>
          <w:lang w:val="en-US" w:eastAsia="en-US"/>
        </w:rPr>
        <w:t xml:space="preserve"> </w:t>
      </w:r>
      <w:r w:rsidR="00B108E1">
        <w:rPr>
          <w:rFonts w:eastAsiaTheme="minorHAnsi"/>
          <w:color w:val="000000" w:themeColor="text1"/>
          <w:sz w:val="22"/>
          <w:szCs w:val="22"/>
          <w:lang w:val="en-US" w:eastAsia="en-US"/>
        </w:rPr>
        <w:t xml:space="preserve">justifications </w:t>
      </w:r>
      <w:r w:rsidR="00991498">
        <w:rPr>
          <w:rFonts w:eastAsiaTheme="minorHAnsi"/>
          <w:color w:val="000000" w:themeColor="text1"/>
          <w:sz w:val="22"/>
          <w:szCs w:val="22"/>
          <w:lang w:val="en-US" w:eastAsia="en-US"/>
        </w:rPr>
        <w:t>for the framework</w:t>
      </w:r>
      <w:r w:rsidR="00870856">
        <w:rPr>
          <w:rFonts w:eastAsiaTheme="minorHAnsi"/>
          <w:color w:val="000000" w:themeColor="text1"/>
          <w:sz w:val="22"/>
          <w:szCs w:val="22"/>
          <w:lang w:val="en-US" w:eastAsia="en-US"/>
        </w:rPr>
        <w:t>.</w:t>
      </w:r>
      <w:r w:rsidR="00432035">
        <w:rPr>
          <w:rFonts w:eastAsiaTheme="minorHAnsi"/>
          <w:color w:val="000000" w:themeColor="text1"/>
          <w:sz w:val="22"/>
          <w:szCs w:val="22"/>
          <w:lang w:val="en-US" w:eastAsia="en-US"/>
        </w:rPr>
        <w:t xml:space="preserve"> </w:t>
      </w:r>
      <w:r w:rsidR="00386607">
        <w:rPr>
          <w:rFonts w:eastAsiaTheme="minorHAnsi"/>
          <w:color w:val="000000" w:themeColor="text1"/>
          <w:sz w:val="22"/>
          <w:szCs w:val="22"/>
          <w:lang w:val="en-US" w:eastAsia="en-US"/>
        </w:rPr>
        <w:t xml:space="preserve">WP2, WP3 and WP4 are </w:t>
      </w:r>
      <w:r w:rsidR="00994582">
        <w:rPr>
          <w:rFonts w:eastAsiaTheme="minorHAnsi"/>
          <w:color w:val="000000" w:themeColor="text1"/>
          <w:sz w:val="22"/>
          <w:szCs w:val="22"/>
          <w:lang w:val="en-US" w:eastAsia="en-US"/>
        </w:rPr>
        <w:t xml:space="preserve">based on WP1 and </w:t>
      </w:r>
      <w:r w:rsidR="005922CD">
        <w:rPr>
          <w:rFonts w:eastAsiaTheme="minorHAnsi"/>
          <w:color w:val="000000" w:themeColor="text1"/>
          <w:sz w:val="22"/>
          <w:szCs w:val="22"/>
          <w:lang w:val="en-US" w:eastAsia="en-US"/>
        </w:rPr>
        <w:t>propose novel</w:t>
      </w:r>
      <w:r w:rsidR="000E5C98">
        <w:rPr>
          <w:rFonts w:eastAsiaTheme="minorHAnsi"/>
          <w:color w:val="000000" w:themeColor="text1"/>
          <w:sz w:val="22"/>
          <w:szCs w:val="22"/>
          <w:lang w:val="en-US" w:eastAsia="en-US"/>
        </w:rPr>
        <w:t xml:space="preserve"> </w:t>
      </w:r>
      <w:r w:rsidR="00A9047C">
        <w:rPr>
          <w:rFonts w:eastAsiaTheme="minorHAnsi"/>
          <w:color w:val="000000" w:themeColor="text1"/>
          <w:sz w:val="22"/>
          <w:szCs w:val="22"/>
          <w:lang w:val="en-US" w:eastAsia="en-US"/>
        </w:rPr>
        <w:t>research</w:t>
      </w:r>
      <w:r w:rsidR="005922CD">
        <w:rPr>
          <w:rFonts w:eastAsiaTheme="minorHAnsi"/>
          <w:color w:val="000000" w:themeColor="text1"/>
          <w:sz w:val="22"/>
          <w:szCs w:val="22"/>
          <w:lang w:val="en-US" w:eastAsia="en-US"/>
        </w:rPr>
        <w:t xml:space="preserve"> questions</w:t>
      </w:r>
      <w:r w:rsidR="00A9047C">
        <w:rPr>
          <w:rFonts w:eastAsiaTheme="minorHAnsi"/>
          <w:color w:val="000000" w:themeColor="text1"/>
          <w:sz w:val="22"/>
          <w:szCs w:val="22"/>
          <w:lang w:val="en-US" w:eastAsia="en-US"/>
        </w:rPr>
        <w:t xml:space="preserve"> along with </w:t>
      </w:r>
      <w:r w:rsidR="00111A8B">
        <w:rPr>
          <w:rFonts w:eastAsiaTheme="minorHAnsi"/>
          <w:color w:val="000000" w:themeColor="text1"/>
          <w:sz w:val="22"/>
          <w:szCs w:val="22"/>
          <w:lang w:val="en-US" w:eastAsia="en-US"/>
        </w:rPr>
        <w:t>methodological approaches</w:t>
      </w:r>
      <w:r w:rsidR="00651EEA">
        <w:rPr>
          <w:rFonts w:eastAsiaTheme="minorHAnsi"/>
          <w:color w:val="000000" w:themeColor="text1"/>
          <w:sz w:val="22"/>
          <w:szCs w:val="22"/>
          <w:lang w:val="en-US" w:eastAsia="en-US"/>
        </w:rPr>
        <w:t xml:space="preserve"> permitting</w:t>
      </w:r>
      <w:r w:rsidR="00831824">
        <w:rPr>
          <w:rFonts w:eastAsiaTheme="minorHAnsi"/>
          <w:color w:val="000000" w:themeColor="text1"/>
          <w:sz w:val="22"/>
          <w:szCs w:val="22"/>
          <w:lang w:val="en-US" w:eastAsia="en-US"/>
        </w:rPr>
        <w:t xml:space="preserve"> </w:t>
      </w:r>
      <w:r w:rsidR="00651EEA">
        <w:rPr>
          <w:rFonts w:eastAsiaTheme="minorHAnsi"/>
          <w:color w:val="000000" w:themeColor="text1"/>
          <w:sz w:val="22"/>
          <w:szCs w:val="22"/>
          <w:lang w:val="en-US" w:eastAsia="en-US"/>
        </w:rPr>
        <w:t>empirical</w:t>
      </w:r>
      <w:r w:rsidR="00D67249">
        <w:rPr>
          <w:rFonts w:eastAsiaTheme="minorHAnsi"/>
          <w:color w:val="000000" w:themeColor="text1"/>
          <w:sz w:val="22"/>
          <w:szCs w:val="22"/>
          <w:lang w:val="en-US" w:eastAsia="en-US"/>
        </w:rPr>
        <w:t xml:space="preserve"> </w:t>
      </w:r>
      <w:r w:rsidR="00831824">
        <w:rPr>
          <w:rFonts w:eastAsiaTheme="minorHAnsi"/>
          <w:color w:val="000000" w:themeColor="text1"/>
          <w:sz w:val="22"/>
          <w:szCs w:val="22"/>
          <w:lang w:val="en-US" w:eastAsia="en-US"/>
        </w:rPr>
        <w:t>applications.</w:t>
      </w:r>
    </w:p>
    <w:p w14:paraId="24A24C23" w14:textId="25E7781B" w:rsidR="00F41492" w:rsidRPr="00F14CDA" w:rsidRDefault="003305DA" w:rsidP="00F14CDA">
      <w:pPr>
        <w:pStyle w:val="Heading2"/>
      </w:pPr>
      <w:r w:rsidRPr="00F14CDA">
        <w:t>WP</w:t>
      </w:r>
      <w:r w:rsidR="005D259A" w:rsidRPr="00F14CDA">
        <w:t>1</w:t>
      </w:r>
      <w:r w:rsidR="00210A4B" w:rsidRPr="00F14CDA">
        <w:t xml:space="preserve">: </w:t>
      </w:r>
      <w:r w:rsidR="00A040CD" w:rsidRPr="00F14CDA">
        <w:t>A fram</w:t>
      </w:r>
      <w:r w:rsidR="00CE09CD" w:rsidRPr="00F14CDA">
        <w:t xml:space="preserve">ework for </w:t>
      </w:r>
      <w:r w:rsidR="00E35F48" w:rsidRPr="00F14CDA">
        <w:t>complex</w:t>
      </w:r>
      <w:r w:rsidR="000110A3" w:rsidRPr="00F14CDA">
        <w:t xml:space="preserve"> peer effects</w:t>
      </w:r>
    </w:p>
    <w:p w14:paraId="6CC59B93" w14:textId="45F7D646" w:rsidR="00E35F48" w:rsidRDefault="00E35F48" w:rsidP="003333B1">
      <w:pPr>
        <w:spacing w:after="160"/>
        <w:jc w:val="both"/>
        <w:rPr>
          <w:sz w:val="22"/>
          <w:szCs w:val="22"/>
          <w:lang w:val="en-US"/>
        </w:rPr>
      </w:pPr>
      <w:r w:rsidRPr="005E4EF6">
        <w:rPr>
          <w:sz w:val="22"/>
          <w:szCs w:val="22"/>
          <w:lang w:val="en-US"/>
        </w:rPr>
        <w:t>A key contribution of DePeer is a framework that recognize th</w:t>
      </w:r>
      <w:r w:rsidR="00F41447">
        <w:rPr>
          <w:sz w:val="22"/>
          <w:szCs w:val="22"/>
          <w:lang w:val="en-US"/>
        </w:rPr>
        <w:t xml:space="preserve">e complexity of </w:t>
      </w:r>
      <w:r w:rsidR="001767B2">
        <w:rPr>
          <w:sz w:val="22"/>
          <w:szCs w:val="22"/>
          <w:lang w:val="en-US"/>
        </w:rPr>
        <w:t>social</w:t>
      </w:r>
      <w:r w:rsidR="00F41447">
        <w:rPr>
          <w:sz w:val="22"/>
          <w:szCs w:val="22"/>
          <w:lang w:val="en-US"/>
        </w:rPr>
        <w:t xml:space="preserve"> interactions </w:t>
      </w:r>
      <w:r w:rsidRPr="005E4EF6">
        <w:rPr>
          <w:sz w:val="22"/>
          <w:szCs w:val="22"/>
          <w:lang w:val="en-US"/>
        </w:rPr>
        <w:t>by suggesting two central</w:t>
      </w:r>
      <w:r w:rsidR="00172181">
        <w:rPr>
          <w:sz w:val="22"/>
          <w:szCs w:val="22"/>
          <w:lang w:val="en-US"/>
        </w:rPr>
        <w:t xml:space="preserve"> properties</w:t>
      </w:r>
      <w:r w:rsidRPr="005E4EF6">
        <w:rPr>
          <w:sz w:val="22"/>
          <w:szCs w:val="22"/>
          <w:lang w:val="en-US"/>
        </w:rPr>
        <w:t xml:space="preserve"> of peer effects</w:t>
      </w:r>
      <w:r w:rsidR="005F2E66">
        <w:rPr>
          <w:sz w:val="22"/>
          <w:szCs w:val="22"/>
          <w:lang w:val="en-US"/>
        </w:rPr>
        <w:t>:</w:t>
      </w:r>
      <w:r w:rsidR="009269B1">
        <w:rPr>
          <w:sz w:val="22"/>
          <w:szCs w:val="22"/>
          <w:lang w:val="en-US"/>
        </w:rPr>
        <w:t xml:space="preserve"> 1) Peer effects</w:t>
      </w:r>
      <w:r w:rsidR="0030629B">
        <w:rPr>
          <w:sz w:val="22"/>
          <w:szCs w:val="22"/>
          <w:lang w:val="en-US"/>
        </w:rPr>
        <w:t xml:space="preserve"> are </w:t>
      </w:r>
      <w:r w:rsidR="004D3875">
        <w:rPr>
          <w:sz w:val="22"/>
          <w:szCs w:val="22"/>
          <w:lang w:val="en-US"/>
        </w:rPr>
        <w:t xml:space="preserve">general </w:t>
      </w:r>
      <w:r w:rsidR="00533E91">
        <w:rPr>
          <w:sz w:val="22"/>
          <w:szCs w:val="22"/>
          <w:lang w:val="en-US"/>
        </w:rPr>
        <w:t>qualities</w:t>
      </w:r>
      <w:r w:rsidR="0030629B">
        <w:rPr>
          <w:sz w:val="22"/>
          <w:szCs w:val="22"/>
          <w:lang w:val="en-US"/>
        </w:rPr>
        <w:t xml:space="preserve"> of the individual that cannot be </w:t>
      </w:r>
      <w:r w:rsidR="004D3875">
        <w:rPr>
          <w:sz w:val="22"/>
          <w:szCs w:val="22"/>
          <w:lang w:val="en-US"/>
        </w:rPr>
        <w:t>summarized</w:t>
      </w:r>
      <w:r w:rsidR="0030629B">
        <w:rPr>
          <w:sz w:val="22"/>
          <w:szCs w:val="22"/>
          <w:lang w:val="en-US"/>
        </w:rPr>
        <w:t xml:space="preserve"> </w:t>
      </w:r>
      <w:r w:rsidR="00284B16">
        <w:rPr>
          <w:sz w:val="22"/>
          <w:szCs w:val="22"/>
          <w:lang w:val="en-US"/>
        </w:rPr>
        <w:t>by measu</w:t>
      </w:r>
      <w:r w:rsidR="00515E47">
        <w:rPr>
          <w:sz w:val="22"/>
          <w:szCs w:val="22"/>
          <w:lang w:val="en-US"/>
        </w:rPr>
        <w:t>ring</w:t>
      </w:r>
      <w:r w:rsidR="004D3875">
        <w:rPr>
          <w:sz w:val="22"/>
          <w:szCs w:val="22"/>
          <w:lang w:val="en-US"/>
        </w:rPr>
        <w:t xml:space="preserve"> specific </w:t>
      </w:r>
      <w:r w:rsidR="005B6C71">
        <w:rPr>
          <w:sz w:val="22"/>
          <w:szCs w:val="22"/>
          <w:lang w:val="en-US"/>
        </w:rPr>
        <w:t>char</w:t>
      </w:r>
      <w:r w:rsidR="009E41B6">
        <w:rPr>
          <w:sz w:val="22"/>
          <w:szCs w:val="22"/>
          <w:lang w:val="en-US"/>
        </w:rPr>
        <w:t>a</w:t>
      </w:r>
      <w:r w:rsidR="005B6C71">
        <w:rPr>
          <w:sz w:val="22"/>
          <w:szCs w:val="22"/>
          <w:lang w:val="en-US"/>
        </w:rPr>
        <w:t>cter</w:t>
      </w:r>
      <w:r w:rsidR="009E41B6">
        <w:rPr>
          <w:sz w:val="22"/>
          <w:szCs w:val="22"/>
          <w:lang w:val="en-US"/>
        </w:rPr>
        <w:t>is</w:t>
      </w:r>
      <w:r w:rsidR="005B6C71">
        <w:rPr>
          <w:sz w:val="22"/>
          <w:szCs w:val="22"/>
          <w:lang w:val="en-US"/>
        </w:rPr>
        <w:t>ti</w:t>
      </w:r>
      <w:r w:rsidR="009E41B6">
        <w:rPr>
          <w:sz w:val="22"/>
          <w:szCs w:val="22"/>
          <w:lang w:val="en-US"/>
        </w:rPr>
        <w:t>cs</w:t>
      </w:r>
      <w:r w:rsidR="004D3875">
        <w:rPr>
          <w:sz w:val="22"/>
          <w:szCs w:val="22"/>
          <w:lang w:val="en-US"/>
        </w:rPr>
        <w:t xml:space="preserve">, 2) </w:t>
      </w:r>
      <w:r w:rsidR="00CB2045">
        <w:rPr>
          <w:sz w:val="22"/>
          <w:szCs w:val="22"/>
          <w:lang w:val="en-US"/>
        </w:rPr>
        <w:t xml:space="preserve">Peer effects are complex traits </w:t>
      </w:r>
      <w:r w:rsidR="00593D87">
        <w:rPr>
          <w:sz w:val="22"/>
          <w:szCs w:val="22"/>
          <w:lang w:val="en-US"/>
        </w:rPr>
        <w:t xml:space="preserve">underpinned by </w:t>
      </w:r>
      <w:r w:rsidR="00C16F59">
        <w:rPr>
          <w:sz w:val="22"/>
          <w:szCs w:val="22"/>
          <w:lang w:val="en-US"/>
        </w:rPr>
        <w:t>many</w:t>
      </w:r>
      <w:r w:rsidR="00593D87">
        <w:rPr>
          <w:sz w:val="22"/>
          <w:szCs w:val="22"/>
          <w:lang w:val="en-US"/>
        </w:rPr>
        <w:t xml:space="preserve"> genetic and environmental factors.</w:t>
      </w:r>
    </w:p>
    <w:p w14:paraId="08E26F41" w14:textId="0E2D20F3" w:rsidR="003E6798" w:rsidRDefault="000A3A29" w:rsidP="003E6798">
      <w:pPr>
        <w:jc w:val="both"/>
        <w:rPr>
          <w:sz w:val="22"/>
          <w:szCs w:val="22"/>
          <w:lang w:val="en-US"/>
        </w:rPr>
      </w:pPr>
      <w:r w:rsidRPr="006F4191">
        <w:rPr>
          <w:b/>
          <w:bCs/>
          <w:sz w:val="22"/>
          <w:szCs w:val="22"/>
          <w:lang w:val="en-US"/>
        </w:rPr>
        <w:t xml:space="preserve">Peer effects are general </w:t>
      </w:r>
      <w:r w:rsidR="003266DC">
        <w:rPr>
          <w:b/>
          <w:bCs/>
          <w:sz w:val="22"/>
          <w:szCs w:val="22"/>
          <w:lang w:val="en-US"/>
        </w:rPr>
        <w:t>qualities</w:t>
      </w:r>
      <w:r w:rsidRPr="006F4191">
        <w:rPr>
          <w:b/>
          <w:bCs/>
          <w:sz w:val="22"/>
          <w:szCs w:val="22"/>
          <w:lang w:val="en-US"/>
        </w:rPr>
        <w:t xml:space="preserve"> of the individual</w:t>
      </w:r>
      <w:r w:rsidR="00A618B6" w:rsidRPr="006F4191">
        <w:rPr>
          <w:b/>
          <w:bCs/>
          <w:sz w:val="22"/>
          <w:szCs w:val="22"/>
          <w:lang w:val="en-US"/>
        </w:rPr>
        <w:t>.</w:t>
      </w:r>
      <w:r w:rsidR="00A618B6">
        <w:rPr>
          <w:sz w:val="22"/>
          <w:szCs w:val="22"/>
          <w:lang w:val="en-US"/>
        </w:rPr>
        <w:t xml:space="preserve"> </w:t>
      </w:r>
      <w:r w:rsidR="003E6798" w:rsidRPr="003E6798">
        <w:rPr>
          <w:sz w:val="22"/>
          <w:szCs w:val="22"/>
          <w:lang w:val="en-US"/>
        </w:rPr>
        <w:t xml:space="preserve">In essence, a peer effect refers to the effect that an individual exerts on others </w:t>
      </w:r>
      <w:r w:rsidR="003E6798" w:rsidRPr="003E6798">
        <w:rPr>
          <w:sz w:val="22"/>
          <w:szCs w:val="22"/>
          <w:lang w:val="en-US"/>
        </w:rPr>
        <w:fldChar w:fldCharType="begin"/>
      </w:r>
      <w:r w:rsidR="003E6798" w:rsidRPr="003E6798">
        <w:rPr>
          <w:sz w:val="22"/>
          <w:szCs w:val="22"/>
          <w:lang w:val="en-US"/>
        </w:rPr>
        <w:instrText xml:space="preserve"> ADDIN EN.CITE &lt;EndNote&gt;&lt;Cite&gt;&lt;Author&gt;Sacerdote&lt;/Author&gt;&lt;Year&gt;2011&lt;/Year&gt;&lt;RecNum&gt;1318&lt;/RecNum&gt;&lt;DisplayText&gt;(Sacerdote, 2011)&lt;/DisplayText&gt;&lt;record&gt;&lt;rec-number&gt;1318&lt;/rec-number&gt;&lt;foreign-keys&gt;&lt;key app="EN" db-id="epfe9tfxhd5wa1e0206vdd0kzs2zapv0zeff" timestamp="1740480588"&gt;1318&lt;/key&gt;&lt;/foreign-keys&gt;&lt;ref-type name="Book Section"&gt;5&lt;/ref-type&gt;&lt;contributors&gt;&lt;authors&gt;&lt;author&gt;Sacerdote, Bruce&lt;/author&gt;&lt;/authors&gt;&lt;/contributors&gt;&lt;titles&gt;&lt;title&gt;Peer effects in education: How might they work, how big are they and how much do we know thus far?&lt;/title&gt;&lt;secondary-title&gt;Handbook of the Economics of Education&lt;/secondary-title&gt;&lt;/titles&gt;&lt;pages&gt;249-277&lt;/pages&gt;&lt;volume&gt;3&lt;/volume&gt;&lt;dates&gt;&lt;year&gt;2011&lt;/year&gt;&lt;/dates&gt;&lt;publisher&gt;Elsevier&lt;/publisher&gt;&lt;isbn&gt;1574-0692&lt;/isbn&gt;&lt;urls&gt;&lt;/urls&gt;&lt;/record&gt;&lt;/Cite&gt;&lt;/EndNote&gt;</w:instrText>
      </w:r>
      <w:r w:rsidR="003E6798" w:rsidRPr="003E6798">
        <w:rPr>
          <w:sz w:val="22"/>
          <w:szCs w:val="22"/>
          <w:lang w:val="en-US"/>
        </w:rPr>
        <w:fldChar w:fldCharType="separate"/>
      </w:r>
      <w:r w:rsidR="003E6798" w:rsidRPr="003E6798">
        <w:rPr>
          <w:sz w:val="22"/>
          <w:szCs w:val="22"/>
          <w:lang w:val="en-US"/>
        </w:rPr>
        <w:t>(Sacerdote, 2011)</w:t>
      </w:r>
      <w:r w:rsidR="003E6798" w:rsidRPr="003E6798">
        <w:rPr>
          <w:sz w:val="22"/>
          <w:szCs w:val="22"/>
          <w:lang w:val="en-US"/>
        </w:rPr>
        <w:fldChar w:fldCharType="end"/>
      </w:r>
      <w:r w:rsidR="003E6798" w:rsidRPr="003E6798">
        <w:rPr>
          <w:sz w:val="22"/>
          <w:szCs w:val="22"/>
          <w:lang w:val="en-US"/>
        </w:rPr>
        <w:t xml:space="preserve">. In quantitative genetics, a similar concept is referred to as an indirect </w:t>
      </w:r>
      <w:r w:rsidR="00CA6645">
        <w:rPr>
          <w:sz w:val="22"/>
          <w:szCs w:val="22"/>
          <w:lang w:val="en-US"/>
        </w:rPr>
        <w:t xml:space="preserve">genetic </w:t>
      </w:r>
      <w:r w:rsidR="003E6798" w:rsidRPr="003E6798">
        <w:rPr>
          <w:sz w:val="22"/>
          <w:szCs w:val="22"/>
          <w:lang w:val="en-US"/>
        </w:rPr>
        <w:t xml:space="preserve">effect </w:t>
      </w:r>
      <w:r w:rsidR="003E6798" w:rsidRPr="003E6798">
        <w:rPr>
          <w:sz w:val="22"/>
          <w:szCs w:val="22"/>
          <w:lang w:val="en-US"/>
        </w:rPr>
        <w:fldChar w:fldCharType="begin"/>
      </w:r>
      <w:r w:rsidR="003E6798" w:rsidRPr="003E6798">
        <w:rPr>
          <w:sz w:val="22"/>
          <w:szCs w:val="22"/>
          <w:lang w:val="en-US"/>
        </w:rPr>
        <w:instrText xml:space="preserve"> ADDIN EN.CITE &lt;EndNote&gt;&lt;Cite&gt;&lt;Author&gt;Bijma&lt;/Author&gt;&lt;Year&gt;2014&lt;/Year&gt;&lt;RecNum&gt;616&lt;/RecNum&gt;&lt;DisplayText&gt;(Bijma, 2014)&lt;/DisplayText&gt;&lt;record&gt;&lt;rec-number&gt;616&lt;/rec-number&gt;&lt;foreign-keys&gt;&lt;key app="EN" db-id="epfe9tfxhd5wa1e0206vdd0kzs2zapv0zeff" timestamp="1637592838"&gt;616&lt;/key&gt;&lt;/foreign-keys&gt;&lt;ref-type name="Journal Article"&gt;17&lt;/ref-type&gt;&lt;contributors&gt;&lt;authors&gt;&lt;author&gt;Bijma, P&lt;/author&gt;&lt;/authors&gt;&lt;/contributors&gt;&lt;titles&gt;&lt;title&gt;The quantitative genetics of indirect genetic effects: a selective review of modelling issues&lt;/title&gt;&lt;secondary-title&gt;Heredity&lt;/secondary-title&gt;&lt;/titles&gt;&lt;periodical&gt;&lt;full-title&gt;Heredity&lt;/full-title&gt;&lt;/periodical&gt;&lt;pages&gt;61-69&lt;/pages&gt;&lt;volume&gt;112&lt;/volume&gt;&lt;number&gt;1&lt;/number&gt;&lt;dates&gt;&lt;year&gt;2014&lt;/year&gt;&lt;/dates&gt;&lt;isbn&gt;1365-2540&lt;/isbn&gt;&lt;urls&gt;&lt;/urls&gt;&lt;/record&gt;&lt;/Cite&gt;&lt;/EndNote&gt;</w:instrText>
      </w:r>
      <w:r w:rsidR="003E6798" w:rsidRPr="003E6798">
        <w:rPr>
          <w:sz w:val="22"/>
          <w:szCs w:val="22"/>
          <w:lang w:val="en-US"/>
        </w:rPr>
        <w:fldChar w:fldCharType="separate"/>
      </w:r>
      <w:r w:rsidR="003E6798" w:rsidRPr="003E6798">
        <w:rPr>
          <w:sz w:val="22"/>
          <w:szCs w:val="22"/>
          <w:lang w:val="en-US"/>
        </w:rPr>
        <w:t>(Bijma, 2014)</w:t>
      </w:r>
      <w:r w:rsidR="003E6798" w:rsidRPr="003E6798">
        <w:rPr>
          <w:sz w:val="22"/>
          <w:szCs w:val="22"/>
          <w:lang w:val="en-US"/>
        </w:rPr>
        <w:fldChar w:fldCharType="end"/>
      </w:r>
      <w:r w:rsidR="003E6798" w:rsidRPr="003E6798">
        <w:rPr>
          <w:sz w:val="22"/>
          <w:szCs w:val="22"/>
          <w:lang w:val="en-US"/>
        </w:rPr>
        <w:t xml:space="preserve">. Within social and personality psychology, the focus is partners’ influence on behavior or personality </w:t>
      </w:r>
      <w:r w:rsidR="003E6798" w:rsidRPr="003E6798">
        <w:rPr>
          <w:sz w:val="22"/>
          <w:szCs w:val="22"/>
          <w:lang w:val="en-US"/>
        </w:rPr>
        <w:fldChar w:fldCharType="begin"/>
      </w:r>
      <w:r w:rsidR="003E6798" w:rsidRPr="003E6798">
        <w:rPr>
          <w:sz w:val="22"/>
          <w:szCs w:val="22"/>
          <w:lang w:val="en-US"/>
        </w:rPr>
        <w:instrText xml:space="preserve"> ADDIN EN.CITE &lt;EndNote&gt;&lt;Cite&gt;&lt;Author&gt;Back&lt;/Author&gt;&lt;Year&gt;2010&lt;/Year&gt;&lt;RecNum&gt;1339&lt;/RecNum&gt;&lt;DisplayText&gt;(Back &amp;amp; Kenny, 2010)&lt;/DisplayText&gt;&lt;record&gt;&lt;rec-number&gt;1339&lt;/rec-number&gt;&lt;foreign-keys&gt;&lt;key app="EN" db-id="epfe9tfxhd5wa1e0206vdd0kzs2zapv0zeff" timestamp="1740576719"&gt;1339&lt;/key&gt;&lt;/foreign-keys&gt;&lt;ref-type name="Journal Article"&gt;17&lt;/ref-type&gt;&lt;contributors&gt;&lt;authors&gt;&lt;author&gt;Back, Mitja D&lt;/author&gt;&lt;author&gt;Kenny, David A&lt;/author&gt;&lt;/authors&gt;&lt;/contributors&gt;&lt;titles&gt;&lt;title&gt;The social relations model: How to understand dyadic processes&lt;/title&gt;&lt;secondary-title&gt;Social and Personality Psychology Compass&lt;/secondary-title&gt;&lt;/titles&gt;&lt;periodical&gt;&lt;full-title&gt;Social and Personality Psychology Compass&lt;/full-title&gt;&lt;/periodical&gt;&lt;pages&gt;855-870&lt;/pages&gt;&lt;volume&gt;4&lt;/volume&gt;&lt;number&gt;10&lt;/number&gt;&lt;dates&gt;&lt;year&gt;2010&lt;/year&gt;&lt;/dates&gt;&lt;isbn&gt;1751-9004&lt;/isbn&gt;&lt;urls&gt;&lt;/urls&gt;&lt;/record&gt;&lt;/Cite&gt;&lt;/EndNote&gt;</w:instrText>
      </w:r>
      <w:r w:rsidR="003E6798" w:rsidRPr="003E6798">
        <w:rPr>
          <w:sz w:val="22"/>
          <w:szCs w:val="22"/>
          <w:lang w:val="en-US"/>
        </w:rPr>
        <w:fldChar w:fldCharType="separate"/>
      </w:r>
      <w:r w:rsidR="003E6798" w:rsidRPr="003E6798">
        <w:rPr>
          <w:sz w:val="22"/>
          <w:szCs w:val="22"/>
          <w:lang w:val="en-US"/>
        </w:rPr>
        <w:t>(Back &amp; Kenny, 2010)</w:t>
      </w:r>
      <w:r w:rsidR="003E6798" w:rsidRPr="003E6798">
        <w:rPr>
          <w:sz w:val="22"/>
          <w:szCs w:val="22"/>
          <w:lang w:val="en-US"/>
        </w:rPr>
        <w:fldChar w:fldCharType="end"/>
      </w:r>
      <w:r w:rsidR="003E6798" w:rsidRPr="003E6798">
        <w:rPr>
          <w:sz w:val="22"/>
          <w:szCs w:val="22"/>
          <w:lang w:val="en-US"/>
        </w:rPr>
        <w:t xml:space="preserve">. Common to </w:t>
      </w:r>
      <w:r w:rsidR="00A85BB1">
        <w:rPr>
          <w:sz w:val="22"/>
          <w:szCs w:val="22"/>
          <w:lang w:val="en-US"/>
        </w:rPr>
        <w:t>these</w:t>
      </w:r>
      <w:r w:rsidR="003E6798" w:rsidRPr="003E6798">
        <w:rPr>
          <w:sz w:val="22"/>
          <w:szCs w:val="22"/>
          <w:lang w:val="en-US"/>
        </w:rPr>
        <w:t xml:space="preserve"> disciplines is that they aim to describe how traits or behavior</w:t>
      </w:r>
      <w:r w:rsidR="00997A5A">
        <w:rPr>
          <w:sz w:val="22"/>
          <w:szCs w:val="22"/>
          <w:lang w:val="en-US"/>
        </w:rPr>
        <w:t>s</w:t>
      </w:r>
      <w:r w:rsidR="003E6798" w:rsidRPr="003E6798">
        <w:rPr>
          <w:sz w:val="22"/>
          <w:szCs w:val="22"/>
          <w:lang w:val="en-US"/>
        </w:rPr>
        <w:t xml:space="preserve"> depend on others through social interactions. Because the predominant focus in psychology and</w:t>
      </w:r>
      <w:r w:rsidR="000B09D0">
        <w:rPr>
          <w:sz w:val="22"/>
          <w:szCs w:val="22"/>
          <w:lang w:val="en-US"/>
        </w:rPr>
        <w:t xml:space="preserve"> </w:t>
      </w:r>
      <w:r w:rsidR="003E6798" w:rsidRPr="003E6798">
        <w:rPr>
          <w:sz w:val="22"/>
          <w:szCs w:val="22"/>
          <w:lang w:val="en-US"/>
        </w:rPr>
        <w:t xml:space="preserve">genetics </w:t>
      </w:r>
      <w:r w:rsidR="00F37D9F" w:rsidRPr="003E6798">
        <w:rPr>
          <w:sz w:val="22"/>
          <w:szCs w:val="22"/>
          <w:lang w:val="en-US"/>
        </w:rPr>
        <w:t>has</w:t>
      </w:r>
      <w:r w:rsidR="003E6798" w:rsidRPr="003E6798">
        <w:rPr>
          <w:sz w:val="22"/>
          <w:szCs w:val="22"/>
          <w:lang w:val="en-US"/>
        </w:rPr>
        <w:t xml:space="preserve"> been on the total influence that an individual or organism exert on others, these effects are often conceptualized as unobserved, or latent, variables that does not depend on measurable</w:t>
      </w:r>
      <w:r w:rsidR="00866C7E">
        <w:rPr>
          <w:sz w:val="22"/>
          <w:szCs w:val="22"/>
          <w:lang w:val="en-US"/>
        </w:rPr>
        <w:t xml:space="preserve"> characteristics</w:t>
      </w:r>
      <w:r w:rsidR="003E6798" w:rsidRPr="003E6798">
        <w:rPr>
          <w:sz w:val="22"/>
          <w:szCs w:val="22"/>
          <w:lang w:val="en-US"/>
        </w:rPr>
        <w:t>. This contrasts with educational research, where almost invariably peer effects are identified by measuring a fixed set of</w:t>
      </w:r>
      <w:r w:rsidR="006B1809">
        <w:rPr>
          <w:sz w:val="22"/>
          <w:szCs w:val="22"/>
          <w:lang w:val="en-US"/>
        </w:rPr>
        <w:t xml:space="preserve"> characteristics</w:t>
      </w:r>
      <w:r w:rsidR="003E6798" w:rsidRPr="003E6798">
        <w:rPr>
          <w:sz w:val="22"/>
          <w:szCs w:val="22"/>
          <w:lang w:val="en-US"/>
        </w:rPr>
        <w:t xml:space="preserve"> of the peer group, such as test scores or socioeconomic indicators. These approaches can be seen as two opposing paradigms; the </w:t>
      </w:r>
      <w:r w:rsidR="003E6798" w:rsidRPr="001B055E">
        <w:rPr>
          <w:i/>
          <w:iCs/>
          <w:sz w:val="22"/>
          <w:szCs w:val="22"/>
          <w:lang w:val="en-US"/>
        </w:rPr>
        <w:t>latent variable approach</w:t>
      </w:r>
      <w:r w:rsidR="003E6798" w:rsidRPr="003E6798">
        <w:rPr>
          <w:sz w:val="22"/>
          <w:szCs w:val="22"/>
          <w:lang w:val="en-US"/>
        </w:rPr>
        <w:t xml:space="preserve"> can identify the total - or net - peer effect without relying on any measurable </w:t>
      </w:r>
      <w:r w:rsidR="00C752B0">
        <w:rPr>
          <w:sz w:val="22"/>
          <w:szCs w:val="22"/>
          <w:lang w:val="en-US"/>
        </w:rPr>
        <w:t>characteristic</w:t>
      </w:r>
      <w:r w:rsidR="005B6C71">
        <w:rPr>
          <w:sz w:val="22"/>
          <w:szCs w:val="22"/>
          <w:lang w:val="en-US"/>
        </w:rPr>
        <w:t xml:space="preserve"> </w:t>
      </w:r>
      <w:r w:rsidR="003E6798" w:rsidRPr="003E6798">
        <w:rPr>
          <w:sz w:val="22"/>
          <w:szCs w:val="22"/>
          <w:lang w:val="en-US"/>
        </w:rPr>
        <w:t xml:space="preserve">of peers. This is preferable if the aim is to characterize the total contribution of peers. On the other end, the </w:t>
      </w:r>
      <w:r w:rsidR="003E6798" w:rsidRPr="001B055E">
        <w:rPr>
          <w:i/>
          <w:iCs/>
          <w:sz w:val="22"/>
          <w:szCs w:val="22"/>
          <w:lang w:val="en-US"/>
        </w:rPr>
        <w:t>fixed characteristics approach</w:t>
      </w:r>
      <w:r w:rsidR="003E6798" w:rsidRPr="003E6798">
        <w:rPr>
          <w:sz w:val="22"/>
          <w:szCs w:val="22"/>
          <w:lang w:val="en-US"/>
        </w:rPr>
        <w:t xml:space="preserve"> can identify specific aspects of peers that influence others but assumes that all relevant aspects of peers are measurable and have been measured without error. I argue, in line with </w:t>
      </w:r>
      <w:r w:rsidR="003E6798" w:rsidRPr="003E6798">
        <w:rPr>
          <w:sz w:val="22"/>
          <w:szCs w:val="22"/>
          <w:lang w:val="en-US"/>
        </w:rPr>
        <w:fldChar w:fldCharType="begin"/>
      </w:r>
      <w:r w:rsidR="003E6798" w:rsidRPr="003E6798">
        <w:rPr>
          <w:sz w:val="22"/>
          <w:szCs w:val="22"/>
          <w:lang w:val="en-US"/>
        </w:rPr>
        <w:instrText xml:space="preserve"> ADDIN EN.CITE &lt;EndNote&gt;&lt;Cite AuthorYear="1"&gt;&lt;Author&gt;Fruehwirth&lt;/Author&gt;&lt;Year&gt;2014&lt;/Year&gt;&lt;RecNum&gt;1371&lt;/RecNum&gt;&lt;DisplayText&gt;Fruehwirth (2014)&lt;/DisplayText&gt;&lt;record&gt;&lt;rec-number&gt;1371&lt;/rec-number&gt;&lt;foreign-keys&gt;&lt;key app="EN" db-id="epfe9tfxhd5wa1e0206vdd0kzs2zapv0zeff" timestamp="1750665125"&gt;1371&lt;/key&gt;&lt;/foreign-keys&gt;&lt;ref-type name="Journal Article"&gt;17&lt;/ref-type&gt;&lt;contributors&gt;&lt;authors&gt;&lt;author&gt;Fruehwirth, Jane Cooley&lt;/author&gt;&lt;/authors&gt;&lt;/contributors&gt;&lt;titles&gt;&lt;title&gt;Can achievement peer effect estimates inform policy? a view from inside the black box&lt;/title&gt;&lt;secondary-title&gt;Review of Economics and Statistics&lt;/secondary-title&gt;&lt;/titles&gt;&lt;periodical&gt;&lt;full-title&gt;Review of Economics and statistics&lt;/full-title&gt;&lt;/periodical&gt;&lt;pages&gt;514-523&lt;/pages&gt;&lt;volume&gt;96&lt;/volume&gt;&lt;number&gt;3&lt;/number&gt;&lt;dates&gt;&lt;year&gt;2014&lt;/year&gt;&lt;/dates&gt;&lt;isbn&gt;0034-6535&lt;/isbn&gt;&lt;urls&gt;&lt;/urls&gt;&lt;/record&gt;&lt;/Cite&gt;&lt;/EndNote&gt;</w:instrText>
      </w:r>
      <w:r w:rsidR="003E6798" w:rsidRPr="003E6798">
        <w:rPr>
          <w:sz w:val="22"/>
          <w:szCs w:val="22"/>
          <w:lang w:val="en-US"/>
        </w:rPr>
        <w:fldChar w:fldCharType="separate"/>
      </w:r>
      <w:r w:rsidR="003E6798" w:rsidRPr="003E6798">
        <w:rPr>
          <w:sz w:val="22"/>
          <w:szCs w:val="22"/>
          <w:lang w:val="en-US"/>
        </w:rPr>
        <w:t>Fruehwirth (2014)</w:t>
      </w:r>
      <w:r w:rsidR="003E6798" w:rsidRPr="003E6798">
        <w:rPr>
          <w:sz w:val="22"/>
          <w:szCs w:val="22"/>
          <w:lang w:val="en-US"/>
        </w:rPr>
        <w:fldChar w:fldCharType="end"/>
      </w:r>
      <w:r w:rsidR="003E6798" w:rsidRPr="003E6798">
        <w:rPr>
          <w:sz w:val="22"/>
          <w:szCs w:val="22"/>
          <w:lang w:val="en-US"/>
        </w:rPr>
        <w:t xml:space="preserve">, that current knowledge of human behavior and social interaction cannot justify the derivation of specific behaviors that underlie peer effects. I also argue that most research questions on peer effects do not center on specific behaviors of </w:t>
      </w:r>
      <w:r w:rsidR="00D60A1B" w:rsidRPr="003E6798">
        <w:rPr>
          <w:sz w:val="22"/>
          <w:szCs w:val="22"/>
          <w:lang w:val="en-US"/>
        </w:rPr>
        <w:t>peers but</w:t>
      </w:r>
      <w:r w:rsidR="003E6798" w:rsidRPr="003E6798">
        <w:rPr>
          <w:sz w:val="22"/>
          <w:szCs w:val="22"/>
          <w:lang w:val="en-US"/>
        </w:rPr>
        <w:t xml:space="preserve"> rather</w:t>
      </w:r>
      <w:r w:rsidR="0040376C">
        <w:rPr>
          <w:sz w:val="22"/>
          <w:szCs w:val="22"/>
          <w:lang w:val="en-US"/>
        </w:rPr>
        <w:t xml:space="preserve"> </w:t>
      </w:r>
      <w:r w:rsidR="003E6798" w:rsidRPr="003E6798">
        <w:rPr>
          <w:sz w:val="22"/>
          <w:szCs w:val="22"/>
          <w:lang w:val="en-US"/>
        </w:rPr>
        <w:t xml:space="preserve">focus on the identity of peers. As such, the fixed characteristics approach in education is in many applications a methodological limitation that may lead to misleading inference and contradictory results. A latent variable approach will often be more adequately aligned with the research question and can naturally accommodate both latent and measured characteristics of peers within the same framework. </w:t>
      </w:r>
      <w:r w:rsidR="00592247">
        <w:rPr>
          <w:sz w:val="22"/>
          <w:szCs w:val="22"/>
          <w:lang w:val="en-US"/>
        </w:rPr>
        <w:t>This</w:t>
      </w:r>
      <w:r w:rsidR="003E6798" w:rsidRPr="003E6798">
        <w:rPr>
          <w:sz w:val="22"/>
          <w:szCs w:val="22"/>
          <w:lang w:val="en-US"/>
        </w:rPr>
        <w:t xml:space="preserve"> provides an additional advantage that have not been previously exploited as it facilitates a methodology for quantifying how much of the total peer effect for a specific educational outcome that can be accounted for by </w:t>
      </w:r>
      <w:r w:rsidR="00262725">
        <w:rPr>
          <w:sz w:val="22"/>
          <w:szCs w:val="22"/>
          <w:lang w:val="en-US"/>
        </w:rPr>
        <w:t>a set of</w:t>
      </w:r>
      <w:r w:rsidR="003E6798" w:rsidRPr="003E6798">
        <w:rPr>
          <w:sz w:val="22"/>
          <w:szCs w:val="22"/>
          <w:lang w:val="en-US"/>
        </w:rPr>
        <w:t xml:space="preserve"> observed characteristics. This provides a framework for gradually understanding the mechanisms of peer effects and a way to reconcile previous results that have relied on different measured characteristics of peers.</w:t>
      </w:r>
    </w:p>
    <w:p w14:paraId="1E4292B5" w14:textId="77777777" w:rsidR="003E6798" w:rsidRPr="003E6798" w:rsidRDefault="003E6798" w:rsidP="003E6798">
      <w:pPr>
        <w:jc w:val="both"/>
        <w:rPr>
          <w:sz w:val="22"/>
          <w:szCs w:val="22"/>
          <w:lang w:val="en-US"/>
        </w:rPr>
      </w:pPr>
    </w:p>
    <w:p w14:paraId="71D2B553" w14:textId="4DA1B5E1" w:rsidR="003E6798" w:rsidRPr="003E6798" w:rsidRDefault="00725B02" w:rsidP="003E6798">
      <w:pPr>
        <w:jc w:val="both"/>
        <w:rPr>
          <w:sz w:val="18"/>
          <w:szCs w:val="18"/>
          <w:lang w:val="en-US"/>
        </w:rPr>
      </w:pPr>
      <w:r>
        <w:rPr>
          <w:noProof/>
        </w:rPr>
        <w:drawing>
          <wp:anchor distT="0" distB="0" distL="114300" distR="114300" simplePos="0" relativeHeight="251662336" behindDoc="1" locked="0" layoutInCell="1" allowOverlap="1" wp14:anchorId="2E5C02B3" wp14:editId="1DA116E4">
            <wp:simplePos x="0" y="0"/>
            <wp:positionH relativeFrom="margin">
              <wp:align>left</wp:align>
            </wp:positionH>
            <wp:positionV relativeFrom="paragraph">
              <wp:posOffset>9525</wp:posOffset>
            </wp:positionV>
            <wp:extent cx="2990850" cy="181800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3972" cy="18264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6798" w:rsidRPr="00D80941">
        <w:rPr>
          <w:b/>
          <w:bCs/>
          <w:sz w:val="18"/>
          <w:szCs w:val="18"/>
          <w:lang w:val="en-US"/>
        </w:rPr>
        <w:t>Figure 1.</w:t>
      </w:r>
      <w:r w:rsidR="003E6798" w:rsidRPr="00D80941">
        <w:rPr>
          <w:sz w:val="18"/>
          <w:szCs w:val="18"/>
          <w:lang w:val="en-US"/>
        </w:rPr>
        <w:t xml:space="preserve"> Panel A illustrates the predominant “fixed characteristics” approach to peer effects. The effect of individual </w:t>
      </w:r>
      <m:oMath>
        <m:r>
          <w:rPr>
            <w:rFonts w:ascii="Cambria Math" w:hAnsi="Cambria Math"/>
            <w:sz w:val="18"/>
            <w:szCs w:val="18"/>
            <w:lang w:val="en-US"/>
          </w:rPr>
          <m:t>j</m:t>
        </m:r>
      </m:oMath>
      <w:r w:rsidR="003E6798" w:rsidRPr="00D80941">
        <w:rPr>
          <w:sz w:val="18"/>
          <w:szCs w:val="18"/>
          <w:lang w:val="en-US"/>
        </w:rPr>
        <w:t xml:space="preserve"> on the performance of individual </w:t>
      </w:r>
      <m:oMath>
        <m:r>
          <w:rPr>
            <w:rFonts w:ascii="Cambria Math" w:hAnsi="Cambria Math"/>
            <w:sz w:val="18"/>
            <w:szCs w:val="18"/>
            <w:lang w:val="en-US"/>
          </w:rPr>
          <m:t>i</m:t>
        </m:r>
      </m:oMath>
      <w:r w:rsidR="003E6798" w:rsidRPr="00D80941">
        <w:rPr>
          <w:sz w:val="18"/>
          <w:szCs w:val="18"/>
          <w:lang w:val="en-US"/>
        </w:rPr>
        <w:t xml:space="preserve">, is identified by the measured characteristics </w:t>
      </w:r>
      <w:bookmarkStart w:id="1" w:name="_Hlk191586490"/>
      <m:oMath>
        <m:sSub>
          <m:sSubPr>
            <m:ctrlPr>
              <w:rPr>
                <w:rFonts w:ascii="Cambria Math" w:hAnsi="Cambria Math"/>
                <w:sz w:val="18"/>
                <w:szCs w:val="18"/>
                <w:lang w:val="en-US"/>
              </w:rPr>
            </m:ctrlPr>
          </m:sSubPr>
          <m:e>
            <m:r>
              <w:rPr>
                <w:rFonts w:ascii="Cambria Math" w:hAnsi="Cambria Math"/>
                <w:sz w:val="18"/>
                <w:szCs w:val="18"/>
                <w:lang w:val="en-US"/>
              </w:rPr>
              <m:t>x</m:t>
            </m:r>
          </m:e>
          <m:sub>
            <m:r>
              <w:rPr>
                <w:rFonts w:ascii="Cambria Math" w:hAnsi="Cambria Math"/>
                <w:sz w:val="18"/>
                <w:szCs w:val="18"/>
                <w:lang w:val="en-US"/>
              </w:rPr>
              <m:t>j</m:t>
            </m:r>
            <m:r>
              <m:rPr>
                <m:sty m:val="p"/>
              </m:rPr>
              <w:rPr>
                <w:rFonts w:ascii="Cambria Math" w:hAnsi="Cambria Math"/>
                <w:sz w:val="18"/>
                <w:szCs w:val="18"/>
                <w:lang w:val="en-US"/>
              </w:rPr>
              <m:t>,1</m:t>
            </m:r>
          </m:sub>
        </m:sSub>
      </m:oMath>
      <w:r w:rsidR="003E6798" w:rsidRPr="00D80941">
        <w:rPr>
          <w:sz w:val="18"/>
          <w:szCs w:val="18"/>
          <w:lang w:val="en-US"/>
        </w:rPr>
        <w:t>-</w:t>
      </w:r>
      <w:bookmarkEnd w:id="1"/>
      <m:oMath>
        <m:sSub>
          <m:sSubPr>
            <m:ctrlPr>
              <w:rPr>
                <w:rFonts w:ascii="Cambria Math" w:hAnsi="Cambria Math"/>
                <w:sz w:val="18"/>
                <w:szCs w:val="18"/>
                <w:lang w:val="en-US"/>
              </w:rPr>
            </m:ctrlPr>
          </m:sSubPr>
          <m:e>
            <m:r>
              <w:rPr>
                <w:rFonts w:ascii="Cambria Math" w:hAnsi="Cambria Math"/>
                <w:sz w:val="18"/>
                <w:szCs w:val="18"/>
                <w:lang w:val="en-US"/>
              </w:rPr>
              <m:t>x</m:t>
            </m:r>
          </m:e>
          <m:sub>
            <m:r>
              <w:rPr>
                <w:rFonts w:ascii="Cambria Math" w:hAnsi="Cambria Math"/>
                <w:sz w:val="18"/>
                <w:szCs w:val="18"/>
                <w:lang w:val="en-US"/>
              </w:rPr>
              <m:t>j</m:t>
            </m:r>
            <m:r>
              <m:rPr>
                <m:sty m:val="p"/>
              </m:rPr>
              <w:rPr>
                <w:rFonts w:ascii="Cambria Math" w:hAnsi="Cambria Math"/>
                <w:sz w:val="18"/>
                <w:szCs w:val="18"/>
                <w:lang w:val="en-US"/>
              </w:rPr>
              <m:t>,3</m:t>
            </m:r>
          </m:sub>
        </m:sSub>
      </m:oMath>
      <w:r w:rsidR="003E6798" w:rsidRPr="003E6798">
        <w:rPr>
          <w:sz w:val="18"/>
          <w:szCs w:val="18"/>
          <w:lang w:val="en-US"/>
        </w:rPr>
        <w:t xml:space="preserve"> (dark blue)</w:t>
      </w:r>
      <w:r w:rsidR="003E6798" w:rsidRPr="00D80941">
        <w:rPr>
          <w:sz w:val="18"/>
          <w:szCs w:val="18"/>
          <w:lang w:val="en-US"/>
        </w:rPr>
        <w:t xml:space="preserve">. Because characteristic </w:t>
      </w:r>
      <m:oMath>
        <m:sSub>
          <m:sSubPr>
            <m:ctrlPr>
              <w:rPr>
                <w:rFonts w:ascii="Cambria Math" w:hAnsi="Cambria Math"/>
                <w:sz w:val="18"/>
                <w:szCs w:val="18"/>
                <w:lang w:val="en-US"/>
              </w:rPr>
            </m:ctrlPr>
          </m:sSubPr>
          <m:e>
            <m:r>
              <w:rPr>
                <w:rFonts w:ascii="Cambria Math" w:hAnsi="Cambria Math"/>
                <w:sz w:val="18"/>
                <w:szCs w:val="18"/>
                <w:lang w:val="en-US"/>
              </w:rPr>
              <m:t>x</m:t>
            </m:r>
          </m:e>
          <m:sub>
            <m:r>
              <w:rPr>
                <w:rFonts w:ascii="Cambria Math" w:hAnsi="Cambria Math"/>
                <w:sz w:val="18"/>
                <w:szCs w:val="18"/>
                <w:lang w:val="en-US"/>
              </w:rPr>
              <m:t>j</m:t>
            </m:r>
            <m:r>
              <m:rPr>
                <m:sty m:val="p"/>
              </m:rPr>
              <w:rPr>
                <w:rFonts w:ascii="Cambria Math" w:hAnsi="Cambria Math"/>
                <w:sz w:val="18"/>
                <w:szCs w:val="18"/>
                <w:lang w:val="en-US"/>
              </w:rPr>
              <m:t>,4</m:t>
            </m:r>
          </m:sub>
        </m:sSub>
      </m:oMath>
      <w:r w:rsidR="003E6798" w:rsidRPr="003E6798">
        <w:rPr>
          <w:sz w:val="18"/>
          <w:szCs w:val="18"/>
          <w:lang w:val="en-US"/>
        </w:rPr>
        <w:t xml:space="preserve"> and </w:t>
      </w:r>
      <m:oMath>
        <m:sSub>
          <m:sSubPr>
            <m:ctrlPr>
              <w:rPr>
                <w:rFonts w:ascii="Cambria Math" w:hAnsi="Cambria Math"/>
                <w:sz w:val="18"/>
                <w:szCs w:val="18"/>
                <w:lang w:val="en-US"/>
              </w:rPr>
            </m:ctrlPr>
          </m:sSubPr>
          <m:e>
            <m:r>
              <w:rPr>
                <w:rFonts w:ascii="Cambria Math" w:hAnsi="Cambria Math"/>
                <w:sz w:val="18"/>
                <w:szCs w:val="18"/>
                <w:lang w:val="en-US"/>
              </w:rPr>
              <m:t>x</m:t>
            </m:r>
          </m:e>
          <m:sub>
            <m:r>
              <w:rPr>
                <w:rFonts w:ascii="Cambria Math" w:hAnsi="Cambria Math"/>
                <w:sz w:val="18"/>
                <w:szCs w:val="18"/>
                <w:lang w:val="en-US"/>
              </w:rPr>
              <m:t>j</m:t>
            </m:r>
            <m:r>
              <m:rPr>
                <m:sty m:val="p"/>
              </m:rPr>
              <w:rPr>
                <w:rFonts w:ascii="Cambria Math" w:hAnsi="Cambria Math"/>
                <w:sz w:val="18"/>
                <w:szCs w:val="18"/>
                <w:lang w:val="en-US"/>
              </w:rPr>
              <m:t>,5</m:t>
            </m:r>
          </m:sub>
        </m:sSub>
      </m:oMath>
      <w:r w:rsidR="003E6798" w:rsidRPr="00D80941">
        <w:rPr>
          <w:sz w:val="18"/>
          <w:szCs w:val="18"/>
          <w:lang w:val="en-US"/>
        </w:rPr>
        <w:t xml:space="preserve"> (light blue) were not measured, the total contribution of peers cannot be evaluated. Panel B illustrates a latent variable approach where the combined influence of </w:t>
      </w:r>
      <m:oMath>
        <m:sSub>
          <m:sSubPr>
            <m:ctrlPr>
              <w:rPr>
                <w:rFonts w:ascii="Cambria Math" w:hAnsi="Cambria Math"/>
                <w:sz w:val="18"/>
                <w:szCs w:val="18"/>
                <w:lang w:val="en-US"/>
              </w:rPr>
            </m:ctrlPr>
          </m:sSubPr>
          <m:e>
            <m:r>
              <w:rPr>
                <w:rFonts w:ascii="Cambria Math" w:hAnsi="Cambria Math"/>
                <w:sz w:val="18"/>
                <w:szCs w:val="18"/>
                <w:lang w:val="en-US"/>
              </w:rPr>
              <m:t>x</m:t>
            </m:r>
          </m:e>
          <m:sub>
            <m:r>
              <w:rPr>
                <w:rFonts w:ascii="Cambria Math" w:hAnsi="Cambria Math"/>
                <w:sz w:val="18"/>
                <w:szCs w:val="18"/>
                <w:lang w:val="en-US"/>
              </w:rPr>
              <m:t>j</m:t>
            </m:r>
            <m:r>
              <m:rPr>
                <m:sty m:val="p"/>
              </m:rPr>
              <w:rPr>
                <w:rFonts w:ascii="Cambria Math" w:hAnsi="Cambria Math"/>
                <w:sz w:val="18"/>
                <w:szCs w:val="18"/>
                <w:lang w:val="en-US"/>
              </w:rPr>
              <m:t>,1</m:t>
            </m:r>
          </m:sub>
        </m:sSub>
      </m:oMath>
      <w:r w:rsidR="003E6798" w:rsidRPr="00D80941">
        <w:rPr>
          <w:sz w:val="18"/>
          <w:szCs w:val="18"/>
          <w:lang w:val="en-US"/>
        </w:rPr>
        <w:t>-</w:t>
      </w:r>
      <m:oMath>
        <m:sSub>
          <m:sSubPr>
            <m:ctrlPr>
              <w:rPr>
                <w:rFonts w:ascii="Cambria Math" w:hAnsi="Cambria Math"/>
                <w:sz w:val="18"/>
                <w:szCs w:val="18"/>
                <w:lang w:val="en-US"/>
              </w:rPr>
            </m:ctrlPr>
          </m:sSubPr>
          <m:e>
            <m:r>
              <w:rPr>
                <w:rFonts w:ascii="Cambria Math" w:hAnsi="Cambria Math"/>
                <w:sz w:val="18"/>
                <w:szCs w:val="18"/>
                <w:lang w:val="en-US"/>
              </w:rPr>
              <m:t>x</m:t>
            </m:r>
          </m:e>
          <m:sub>
            <m:r>
              <w:rPr>
                <w:rFonts w:ascii="Cambria Math" w:hAnsi="Cambria Math"/>
                <w:sz w:val="18"/>
                <w:szCs w:val="18"/>
                <w:lang w:val="en-US"/>
              </w:rPr>
              <m:t>j</m:t>
            </m:r>
            <m:r>
              <m:rPr>
                <m:sty m:val="p"/>
              </m:rPr>
              <w:rPr>
                <w:rFonts w:ascii="Cambria Math" w:hAnsi="Cambria Math"/>
                <w:sz w:val="18"/>
                <w:szCs w:val="18"/>
                <w:lang w:val="en-US"/>
              </w:rPr>
              <m:t>,5</m:t>
            </m:r>
          </m:sub>
        </m:sSub>
      </m:oMath>
      <w:r w:rsidR="003E6798" w:rsidRPr="00D80941">
        <w:rPr>
          <w:sz w:val="18"/>
          <w:szCs w:val="18"/>
          <w:lang w:val="en-US"/>
        </w:rPr>
        <w:t xml:space="preserve"> is summarized with a latent variable </w:t>
      </w:r>
      <m:oMath>
        <m:sSub>
          <m:sSubPr>
            <m:ctrlPr>
              <w:rPr>
                <w:rFonts w:ascii="Cambria Math" w:hAnsi="Cambria Math"/>
                <w:sz w:val="18"/>
                <w:szCs w:val="18"/>
                <w:lang w:val="en-US"/>
              </w:rPr>
            </m:ctrlPr>
          </m:sSubPr>
          <m:e>
            <m:r>
              <w:rPr>
                <w:rFonts w:ascii="Cambria Math" w:hAnsi="Cambria Math"/>
                <w:sz w:val="18"/>
                <w:szCs w:val="18"/>
                <w:lang w:val="en-US"/>
              </w:rPr>
              <m:t>p</m:t>
            </m:r>
          </m:e>
          <m:sub>
            <m:r>
              <w:rPr>
                <w:rFonts w:ascii="Cambria Math" w:hAnsi="Cambria Math"/>
                <w:sz w:val="18"/>
                <w:szCs w:val="18"/>
                <w:lang w:val="en-US"/>
              </w:rPr>
              <m:t>j</m:t>
            </m:r>
          </m:sub>
        </m:sSub>
      </m:oMath>
      <w:r w:rsidR="003E6798" w:rsidRPr="00D80941">
        <w:rPr>
          <w:sz w:val="18"/>
          <w:szCs w:val="18"/>
          <w:lang w:val="en-US"/>
        </w:rPr>
        <w:t xml:space="preserve">. Although the effect of individual characteristics cannot be evaluated, </w:t>
      </w:r>
      <w:r w:rsidR="003E6798" w:rsidRPr="003E6798">
        <w:rPr>
          <w:sz w:val="18"/>
          <w:szCs w:val="18"/>
          <w:lang w:val="en-US"/>
        </w:rPr>
        <w:t>their aggregate effect is detectable in the latent variable even if none of the characteristics are measured.</w:t>
      </w:r>
    </w:p>
    <w:p w14:paraId="3B833181" w14:textId="77777777" w:rsidR="003E6798" w:rsidRPr="00D80941" w:rsidRDefault="003E6798" w:rsidP="003E6798">
      <w:pPr>
        <w:jc w:val="both"/>
        <w:rPr>
          <w:lang w:val="en-US"/>
        </w:rPr>
      </w:pPr>
    </w:p>
    <w:p w14:paraId="37A61557" w14:textId="77777777" w:rsidR="003E6798" w:rsidRDefault="003E6798" w:rsidP="003E6798">
      <w:pPr>
        <w:jc w:val="both"/>
        <w:rPr>
          <w:lang w:val="en-US"/>
        </w:rPr>
      </w:pPr>
    </w:p>
    <w:p w14:paraId="23E3E02B" w14:textId="77777777" w:rsidR="003E6798" w:rsidRDefault="003E6798" w:rsidP="003E6798">
      <w:pPr>
        <w:jc w:val="both"/>
        <w:rPr>
          <w:lang w:val="en-US"/>
        </w:rPr>
      </w:pPr>
    </w:p>
    <w:p w14:paraId="0E3E7AA4" w14:textId="1EF88484" w:rsidR="00AB7DD4" w:rsidRDefault="003E6798" w:rsidP="00E64FD6">
      <w:pPr>
        <w:spacing w:after="100" w:afterAutospacing="1"/>
        <w:jc w:val="both"/>
        <w:rPr>
          <w:sz w:val="22"/>
          <w:szCs w:val="22"/>
          <w:lang w:val="en-US"/>
        </w:rPr>
      </w:pPr>
      <w:r w:rsidRPr="00CE6DB2">
        <w:rPr>
          <w:sz w:val="22"/>
          <w:szCs w:val="22"/>
          <w:lang w:val="en-US"/>
        </w:rPr>
        <w:t xml:space="preserve">Although a connection to the latent variable literature has yet to be made, there are a few exceptions that have considered unobservable peer effects. </w:t>
      </w:r>
      <w:r w:rsidRPr="00CE6DB2">
        <w:rPr>
          <w:sz w:val="22"/>
          <w:szCs w:val="22"/>
          <w:lang w:val="en-US"/>
        </w:rPr>
        <w:fldChar w:fldCharType="begin"/>
      </w:r>
      <w:r w:rsidRPr="00CE6DB2">
        <w:rPr>
          <w:sz w:val="22"/>
          <w:szCs w:val="22"/>
          <w:lang w:val="en-US"/>
        </w:rPr>
        <w:instrText xml:space="preserve"> ADDIN EN.CITE &lt;EndNote&gt;&lt;Cite AuthorYear="1"&gt;&lt;Author&gt;Burke&lt;/Author&gt;&lt;Year&gt;2013&lt;/Year&gt;&lt;RecNum&gt;1330&lt;/RecNum&gt;&lt;DisplayText&gt;Burke and Sass (2013)&lt;/DisplayText&gt;&lt;record&gt;&lt;rec-number&gt;1330&lt;/rec-number&gt;&lt;foreign-keys&gt;&lt;key app="EN" db-id="epfe9tfxhd5wa1e0206vdd0kzs2zapv0zeff" timestamp="1740492938"&gt;1330&lt;/key&gt;&lt;/foreign-keys&gt;&lt;ref-type name="Journal Article"&gt;17&lt;/ref-type&gt;&lt;contributors&gt;&lt;authors&gt;&lt;author&gt;Burke, Mary A&lt;/author&gt;&lt;author&gt;Sass, Tim R&lt;/author&gt;&lt;/authors&gt;&lt;/contributors&gt;&lt;titles&gt;&lt;title&gt;Classroom peer effects and student achievement&lt;/title&gt;&lt;secondary-title&gt;Journal of Labor Economics&lt;/secondary-title&gt;&lt;/titles&gt;&lt;periodical&gt;&lt;full-title&gt;Journal of Labor Economics&lt;/full-title&gt;&lt;/periodical&gt;&lt;pages&gt;51-82&lt;/pages&gt;&lt;volume&gt;31&lt;/volume&gt;&lt;number&gt;1&lt;/number&gt;&lt;dates&gt;&lt;year&gt;2013&lt;/year&gt;&lt;/dates&gt;&lt;isbn&gt;0734-306X&lt;/isbn&gt;&lt;urls&gt;&lt;/urls&gt;&lt;/record&gt;&lt;/Cite&gt;&lt;/EndNote&gt;</w:instrText>
      </w:r>
      <w:r w:rsidRPr="00CE6DB2">
        <w:rPr>
          <w:sz w:val="22"/>
          <w:szCs w:val="22"/>
          <w:lang w:val="en-US"/>
        </w:rPr>
        <w:fldChar w:fldCharType="separate"/>
      </w:r>
      <w:r w:rsidRPr="00CE6DB2">
        <w:rPr>
          <w:sz w:val="22"/>
          <w:szCs w:val="22"/>
          <w:lang w:val="en-US"/>
        </w:rPr>
        <w:t>Burke and Sass (2013)</w:t>
      </w:r>
      <w:r w:rsidRPr="00CE6DB2">
        <w:rPr>
          <w:sz w:val="22"/>
          <w:szCs w:val="22"/>
          <w:lang w:val="en-US"/>
        </w:rPr>
        <w:fldChar w:fldCharType="end"/>
      </w:r>
      <w:r w:rsidRPr="00CE6DB2">
        <w:rPr>
          <w:sz w:val="22"/>
          <w:szCs w:val="22"/>
          <w:lang w:val="en-US"/>
        </w:rPr>
        <w:t xml:space="preserve"> characterized this as a measurement problem of peer ability, which they approached by measuring “peer fixed</w:t>
      </w:r>
      <w:r w:rsidR="008B54DF">
        <w:rPr>
          <w:sz w:val="22"/>
          <w:szCs w:val="22"/>
          <w:lang w:val="en-US"/>
        </w:rPr>
        <w:t>-</w:t>
      </w:r>
      <w:r w:rsidRPr="00CE6DB2">
        <w:rPr>
          <w:sz w:val="22"/>
          <w:szCs w:val="22"/>
          <w:lang w:val="en-US"/>
        </w:rPr>
        <w:t xml:space="preserve">effects”. </w:t>
      </w:r>
      <w:r w:rsidRPr="00CE6DB2">
        <w:rPr>
          <w:sz w:val="22"/>
          <w:szCs w:val="22"/>
          <w:lang w:val="en-US"/>
        </w:rPr>
        <w:fldChar w:fldCharType="begin"/>
      </w:r>
      <w:r w:rsidRPr="00CE6DB2">
        <w:rPr>
          <w:sz w:val="22"/>
          <w:szCs w:val="22"/>
          <w:lang w:val="en-US"/>
        </w:rPr>
        <w:instrText xml:space="preserve"> ADDIN EN.CITE &lt;EndNote&gt;&lt;Cite AuthorYear="1"&gt;&lt;Author&gt;Isphording&lt;/Author&gt;&lt;Year&gt;2020&lt;/Year&gt;&lt;RecNum&gt;1340&lt;/RecNum&gt;&lt;DisplayText&gt;Isphording and Zölitz (2020)&lt;/DisplayText&gt;&lt;record&gt;&lt;rec-number&gt;1340&lt;/rec-number&gt;&lt;foreign-keys&gt;&lt;key app="EN" db-id="epfe9tfxhd5wa1e0206vdd0kzs2zapv0zeff" timestamp="1740578447"&gt;1340&lt;/key&gt;&lt;/foreign-keys&gt;&lt;ref-type name="Report"&gt;27&lt;/ref-type&gt;&lt;contributors&gt;&lt;authors&gt;&lt;author&gt;Isphording, Ingo Eduard&lt;/author&gt;&lt;author&gt;Zölitz, Ulf&lt;/author&gt;&lt;/authors&gt;&lt;/contributors&gt;&lt;titles&gt;&lt;title&gt;The value of a peer&lt;/title&gt;&lt;/titles&gt;&lt;dates&gt;&lt;year&gt;2020&lt;/year&gt;&lt;/dates&gt;&lt;publisher&gt;Working paper&lt;/publisher&gt;&lt;urls&gt;&lt;/urls&gt;&lt;/record&gt;&lt;/Cite&gt;&lt;/EndNote&gt;</w:instrText>
      </w:r>
      <w:r w:rsidRPr="00CE6DB2">
        <w:rPr>
          <w:sz w:val="22"/>
          <w:szCs w:val="22"/>
          <w:lang w:val="en-US"/>
        </w:rPr>
        <w:fldChar w:fldCharType="separate"/>
      </w:r>
      <w:r w:rsidRPr="00CE6DB2">
        <w:rPr>
          <w:sz w:val="22"/>
          <w:szCs w:val="22"/>
          <w:lang w:val="en-US"/>
        </w:rPr>
        <w:t>Isphording and Zölitz (2020)</w:t>
      </w:r>
      <w:r w:rsidRPr="00CE6DB2">
        <w:rPr>
          <w:sz w:val="22"/>
          <w:szCs w:val="22"/>
          <w:lang w:val="en-US"/>
        </w:rPr>
        <w:fldChar w:fldCharType="end"/>
      </w:r>
      <w:r w:rsidRPr="00CE6DB2">
        <w:rPr>
          <w:sz w:val="22"/>
          <w:szCs w:val="22"/>
          <w:lang w:val="en-US"/>
        </w:rPr>
        <w:t xml:space="preserve"> suggested the concept of peer value-added to describe the total contribution of a student to the performance of others.</w:t>
      </w:r>
      <w:r w:rsidR="004C4810">
        <w:rPr>
          <w:sz w:val="22"/>
          <w:szCs w:val="22"/>
          <w:lang w:val="en-US"/>
        </w:rPr>
        <w:t xml:space="preserve"> </w:t>
      </w:r>
      <w:r w:rsidR="00EF37FE">
        <w:rPr>
          <w:sz w:val="22"/>
          <w:szCs w:val="22"/>
          <w:lang w:val="en-US"/>
        </w:rPr>
        <w:lastRenderedPageBreak/>
        <w:t xml:space="preserve">With </w:t>
      </w:r>
      <w:r w:rsidR="00352AB9">
        <w:rPr>
          <w:sz w:val="22"/>
          <w:szCs w:val="22"/>
          <w:lang w:val="en-US"/>
        </w:rPr>
        <w:t>De</w:t>
      </w:r>
      <w:r w:rsidRPr="00CE6DB2">
        <w:rPr>
          <w:sz w:val="22"/>
          <w:szCs w:val="22"/>
          <w:lang w:val="en-US"/>
        </w:rPr>
        <w:t>Peer</w:t>
      </w:r>
      <w:r w:rsidR="00AB7DD4">
        <w:rPr>
          <w:sz w:val="22"/>
          <w:szCs w:val="22"/>
          <w:lang w:val="en-US"/>
        </w:rPr>
        <w:t>,</w:t>
      </w:r>
      <w:r w:rsidRPr="00CE6DB2">
        <w:rPr>
          <w:sz w:val="22"/>
          <w:szCs w:val="22"/>
          <w:lang w:val="en-US"/>
        </w:rPr>
        <w:t xml:space="preserve"> I will</w:t>
      </w:r>
      <w:r w:rsidR="00EF37FE">
        <w:rPr>
          <w:sz w:val="22"/>
          <w:szCs w:val="22"/>
          <w:lang w:val="en-US"/>
        </w:rPr>
        <w:t xml:space="preserve"> </w:t>
      </w:r>
      <w:r w:rsidR="00EF37FE" w:rsidRPr="00CE6DB2">
        <w:rPr>
          <w:sz w:val="22"/>
          <w:szCs w:val="22"/>
          <w:lang w:val="en-US"/>
        </w:rPr>
        <w:t xml:space="preserve">build on the strong methodological foundation existent in educational research </w:t>
      </w:r>
      <w:r w:rsidR="00EF37FE" w:rsidRPr="00CE6DB2">
        <w:rPr>
          <w:sz w:val="22"/>
          <w:szCs w:val="22"/>
          <w:lang w:val="en-US"/>
        </w:rPr>
        <w:fldChar w:fldCharType="begin"/>
      </w:r>
      <w:r w:rsidR="00EF37FE" w:rsidRPr="00CE6DB2">
        <w:rPr>
          <w:sz w:val="22"/>
          <w:szCs w:val="22"/>
          <w:lang w:val="en-US"/>
        </w:rPr>
        <w:instrText xml:space="preserve"> ADDIN EN.CITE &lt;EndNote&gt;&lt;Cite&gt;&lt;Author&gt;Manski&lt;/Author&gt;&lt;Year&gt;1993&lt;/Year&gt;&lt;RecNum&gt;1320&lt;/RecNum&gt;&lt;DisplayText&gt;(Angrist, 2014; Manski, 1993)&lt;/DisplayText&gt;&lt;record&gt;&lt;rec-number&gt;1320&lt;/rec-number&gt;&lt;foreign-keys&gt;&lt;key app="EN" db-id="epfe9tfxhd5wa1e0206vdd0kzs2zapv0zeff" timestamp="1740481368"&gt;1320&lt;/key&gt;&lt;/foreign-keys&gt;&lt;ref-type name="Journal Article"&gt;17&lt;/ref-type&gt;&lt;contributors&gt;&lt;authors&gt;&lt;author&gt;Manski, Charles F&lt;/author&gt;&lt;/authors&gt;&lt;/contributors&gt;&lt;titles&gt;&lt;title&gt;Identification of endogenous social effects: The reflection problem&lt;/title&gt;&lt;secondary-title&gt;The review of economic studies&lt;/secondary-title&gt;&lt;/titles&gt;&lt;periodical&gt;&lt;full-title&gt;The review of economic studies&lt;/full-title&gt;&lt;/periodical&gt;&lt;pages&gt;531-542&lt;/pages&gt;&lt;volume&gt;60&lt;/volume&gt;&lt;number&gt;3&lt;/number&gt;&lt;dates&gt;&lt;year&gt;1993&lt;/year&gt;&lt;/dates&gt;&lt;isbn&gt;1467-937X&lt;/isbn&gt;&lt;urls&gt;&lt;/urls&gt;&lt;/record&gt;&lt;/Cite&gt;&lt;Cite&gt;&lt;Author&gt;Angrist&lt;/Author&gt;&lt;Year&gt;2014&lt;/Year&gt;&lt;RecNum&gt;1353&lt;/RecNum&gt;&lt;record&gt;&lt;rec-number&gt;1353&lt;/rec-number&gt;&lt;foreign-keys&gt;&lt;key app="EN" db-id="epfe9tfxhd5wa1e0206vdd0kzs2zapv0zeff" timestamp="1741015625"&gt;1353&lt;/key&gt;&lt;/foreign-keys&gt;&lt;ref-type name="Journal Article"&gt;17&lt;/ref-type&gt;&lt;contributors&gt;&lt;authors&gt;&lt;author&gt;Angrist, Joshua D&lt;/author&gt;&lt;/authors&gt;&lt;/contributors&gt;&lt;titles&gt;&lt;title&gt;The perils of peer effects&lt;/title&gt;&lt;secondary-title&gt;Labour Economics&lt;/secondary-title&gt;&lt;/titles&gt;&lt;periodical&gt;&lt;full-title&gt;Labour Economics&lt;/full-title&gt;&lt;/periodical&gt;&lt;pages&gt;98-108&lt;/pages&gt;&lt;volume&gt;30&lt;/volume&gt;&lt;dates&gt;&lt;year&gt;2014&lt;/year&gt;&lt;/dates&gt;&lt;isbn&gt;0927-5371&lt;/isbn&gt;&lt;urls&gt;&lt;/urls&gt;&lt;/record&gt;&lt;/Cite&gt;&lt;/EndNote&gt;</w:instrText>
      </w:r>
      <w:r w:rsidR="00EF37FE" w:rsidRPr="00CE6DB2">
        <w:rPr>
          <w:sz w:val="22"/>
          <w:szCs w:val="22"/>
          <w:lang w:val="en-US"/>
        </w:rPr>
        <w:fldChar w:fldCharType="separate"/>
      </w:r>
      <w:r w:rsidR="00EF37FE" w:rsidRPr="00CE6DB2">
        <w:rPr>
          <w:sz w:val="22"/>
          <w:szCs w:val="22"/>
          <w:lang w:val="en-US"/>
        </w:rPr>
        <w:t>(Angrist, 2014; Manski, 1993)</w:t>
      </w:r>
      <w:r w:rsidR="00EF37FE" w:rsidRPr="00CE6DB2">
        <w:rPr>
          <w:sz w:val="22"/>
          <w:szCs w:val="22"/>
          <w:lang w:val="en-US"/>
        </w:rPr>
        <w:fldChar w:fldCharType="end"/>
      </w:r>
      <w:r w:rsidR="00EF37FE">
        <w:rPr>
          <w:sz w:val="22"/>
          <w:szCs w:val="22"/>
          <w:lang w:val="en-US"/>
        </w:rPr>
        <w:t xml:space="preserve"> and </w:t>
      </w:r>
      <w:r w:rsidRPr="00CE6DB2">
        <w:rPr>
          <w:sz w:val="22"/>
          <w:szCs w:val="22"/>
          <w:lang w:val="en-US"/>
        </w:rPr>
        <w:t>unify the concept of peer value-added with models from genetics and psychology that enables peer effects to be considered as latent variables that can be identified without measurements of peer characteristics.</w:t>
      </w:r>
    </w:p>
    <w:p w14:paraId="3B7039DE" w14:textId="5A74BBF0" w:rsidR="00BD57D9" w:rsidRPr="00484FB8" w:rsidRDefault="00725B02" w:rsidP="001166CA">
      <w:pPr>
        <w:spacing w:after="160"/>
        <w:jc w:val="both"/>
        <w:rPr>
          <w:sz w:val="22"/>
          <w:szCs w:val="22"/>
          <w:lang w:val="en-US"/>
        </w:rPr>
      </w:pPr>
      <w:r w:rsidRPr="00265205">
        <w:rPr>
          <w:b/>
          <w:bCs/>
          <w:noProof/>
        </w:rPr>
        <mc:AlternateContent>
          <mc:Choice Requires="wps">
            <w:drawing>
              <wp:anchor distT="45720" distB="45720" distL="114300" distR="114300" simplePos="0" relativeHeight="251659264" behindDoc="1" locked="0" layoutInCell="1" allowOverlap="1" wp14:anchorId="02CD10FB" wp14:editId="7F5C3513">
                <wp:simplePos x="0" y="0"/>
                <wp:positionH relativeFrom="margin">
                  <wp:posOffset>3051810</wp:posOffset>
                </wp:positionH>
                <wp:positionV relativeFrom="paragraph">
                  <wp:posOffset>17145</wp:posOffset>
                </wp:positionV>
                <wp:extent cx="3057525" cy="3009900"/>
                <wp:effectExtent l="0" t="0" r="28575" b="19050"/>
                <wp:wrapTight wrapText="bothSides">
                  <wp:wrapPolygon edited="0">
                    <wp:start x="0" y="0"/>
                    <wp:lineTo x="0" y="21600"/>
                    <wp:lineTo x="21667" y="21600"/>
                    <wp:lineTo x="21667" y="0"/>
                    <wp:lineTo x="0" y="0"/>
                  </wp:wrapPolygon>
                </wp:wrapTight>
                <wp:docPr id="38544916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3009900"/>
                        </a:xfrm>
                        <a:prstGeom prst="rect">
                          <a:avLst/>
                        </a:prstGeom>
                        <a:solidFill>
                          <a:schemeClr val="accent1">
                            <a:lumMod val="40000"/>
                            <a:lumOff val="60000"/>
                          </a:schemeClr>
                        </a:solidFill>
                        <a:ln w="9525">
                          <a:solidFill>
                            <a:srgbClr val="000000"/>
                          </a:solidFill>
                          <a:miter lim="800000"/>
                          <a:headEnd/>
                          <a:tailEnd/>
                        </a:ln>
                      </wps:spPr>
                      <wps:txbx>
                        <w:txbxContent>
                          <w:p w14:paraId="0BAB49FB" w14:textId="6206096F" w:rsidR="003E6798" w:rsidRPr="007A747E" w:rsidRDefault="001A50CA" w:rsidP="003E6798">
                            <w:pPr>
                              <w:jc w:val="both"/>
                              <w:rPr>
                                <w:b/>
                                <w:bCs/>
                                <w:sz w:val="22"/>
                                <w:szCs w:val="22"/>
                                <w:lang w:val="en-US"/>
                              </w:rPr>
                            </w:pPr>
                            <w:r>
                              <w:rPr>
                                <w:b/>
                                <w:bCs/>
                                <w:sz w:val="22"/>
                                <w:szCs w:val="22"/>
                                <w:lang w:val="en-US"/>
                              </w:rPr>
                              <w:t xml:space="preserve">Text box 1: </w:t>
                            </w:r>
                            <w:r w:rsidR="003E6798" w:rsidRPr="007A747E">
                              <w:rPr>
                                <w:b/>
                                <w:bCs/>
                                <w:sz w:val="22"/>
                                <w:szCs w:val="22"/>
                                <w:lang w:val="en-US"/>
                              </w:rPr>
                              <w:t xml:space="preserve">Homo Sociabilis: </w:t>
                            </w:r>
                            <w:r w:rsidR="003E6798" w:rsidRPr="007A747E">
                              <w:rPr>
                                <w:sz w:val="22"/>
                                <w:szCs w:val="22"/>
                                <w:lang w:val="en-US"/>
                              </w:rPr>
                              <w:t xml:space="preserve">Humans are fundamentally social beings, and our ability to learn through interactions with others have likely played a key role in shaping our development </w:t>
                            </w:r>
                            <w:r w:rsidR="003E6798" w:rsidRPr="007A747E">
                              <w:rPr>
                                <w:sz w:val="22"/>
                                <w:szCs w:val="22"/>
                                <w:lang w:val="en-US"/>
                              </w:rPr>
                              <w:fldChar w:fldCharType="begin"/>
                            </w:r>
                            <w:r w:rsidR="003E6798" w:rsidRPr="007A747E">
                              <w:rPr>
                                <w:sz w:val="22"/>
                                <w:szCs w:val="22"/>
                                <w:lang w:val="en-US"/>
                              </w:rPr>
                              <w:instrText xml:space="preserve"> ADDIN EN.CITE &lt;EndNote&gt;&lt;Cite&gt;&lt;Author&gt;Boyd&lt;/Author&gt;&lt;Year&gt;2011&lt;/Year&gt;&lt;RecNum&gt;1352&lt;/RecNum&gt;&lt;DisplayText&gt;(Boyd et al., 2011)&lt;/DisplayText&gt;&lt;record&gt;&lt;rec-number&gt;1352&lt;/rec-number&gt;&lt;foreign-keys&gt;&lt;key app="EN" db-id="epfe9tfxhd5wa1e0206vdd0kzs2zapv0zeff" timestamp="1741003172"&gt;1352&lt;/key&gt;&lt;/foreign-keys&gt;&lt;ref-type name="Journal Article"&gt;17&lt;/ref-type&gt;&lt;contributors&gt;&lt;authors&gt;&lt;author&gt;Boyd, Robert&lt;/author&gt;&lt;author&gt;Richerson, Peter J&lt;/author&gt;&lt;author&gt;Henrich, Joseph&lt;/author&gt;&lt;/authors&gt;&lt;/contributors&gt;&lt;titles&gt;&lt;title&gt;The cultural niche: Why social learning is essential for human adaptation&lt;/title&gt;&lt;secondary-title&gt;Proceedings of the National Academy of Sciences&lt;/secondary-title&gt;&lt;/titles&gt;&lt;periodical&gt;&lt;full-title&gt;Proceedings of the national academy of sciences&lt;/full-title&gt;&lt;/periodical&gt;&lt;pages&gt;10918-10925&lt;/pages&gt;&lt;volume&gt;108&lt;/volume&gt;&lt;number&gt;supplement_2&lt;/number&gt;&lt;dates&gt;&lt;year&gt;2011&lt;/year&gt;&lt;/dates&gt;&lt;isbn&gt;0027-8424&lt;/isbn&gt;&lt;urls&gt;&lt;/urls&gt;&lt;/record&gt;&lt;/Cite&gt;&lt;/EndNote&gt;</w:instrText>
                            </w:r>
                            <w:r w:rsidR="003E6798" w:rsidRPr="007A747E">
                              <w:rPr>
                                <w:sz w:val="22"/>
                                <w:szCs w:val="22"/>
                                <w:lang w:val="en-US"/>
                              </w:rPr>
                              <w:fldChar w:fldCharType="separate"/>
                            </w:r>
                            <w:r w:rsidR="003E6798" w:rsidRPr="007A747E">
                              <w:rPr>
                                <w:noProof/>
                                <w:sz w:val="22"/>
                                <w:szCs w:val="22"/>
                                <w:lang w:val="en-US"/>
                              </w:rPr>
                              <w:t>(Boyd et al., 2011)</w:t>
                            </w:r>
                            <w:r w:rsidR="003E6798" w:rsidRPr="007A747E">
                              <w:rPr>
                                <w:sz w:val="22"/>
                                <w:szCs w:val="22"/>
                                <w:lang w:val="en-US"/>
                              </w:rPr>
                              <w:fldChar w:fldCharType="end"/>
                            </w:r>
                            <w:r w:rsidR="003E6798" w:rsidRPr="007A747E">
                              <w:rPr>
                                <w:sz w:val="22"/>
                                <w:szCs w:val="22"/>
                                <w:lang w:val="en-US"/>
                              </w:rPr>
                              <w:t xml:space="preserve">. From this perspective, it seems evident that we are surrounded by a social environment full of genetic variation. Analogously, differences between our genes likely play a role in how we interact with our peers. In the classic book The Selfish Gene </w:t>
                            </w:r>
                            <w:r w:rsidR="003E6798" w:rsidRPr="007A747E">
                              <w:rPr>
                                <w:sz w:val="22"/>
                                <w:szCs w:val="22"/>
                                <w:lang w:val="en-US"/>
                              </w:rPr>
                              <w:fldChar w:fldCharType="begin"/>
                            </w:r>
                            <w:r w:rsidR="003E6798" w:rsidRPr="007A747E">
                              <w:rPr>
                                <w:sz w:val="22"/>
                                <w:szCs w:val="22"/>
                                <w:lang w:val="en-US"/>
                              </w:rPr>
                              <w:instrText xml:space="preserve"> ADDIN EN.CITE &lt;EndNote&gt;&lt;Cite&gt;&lt;Author&gt;Dawkins&lt;/Author&gt;&lt;Year&gt;1976&lt;/Year&gt;&lt;RecNum&gt;1376&lt;/RecNum&gt;&lt;DisplayText&gt;(Dawkins, 1976)&lt;/DisplayText&gt;&lt;record&gt;&lt;rec-number&gt;1376&lt;/rec-number&gt;&lt;foreign-keys&gt;&lt;key app="EN" db-id="epfe9tfxhd5wa1e0206vdd0kzs2zapv0zeff" timestamp="1750751473"&gt;1376&lt;/key&gt;&lt;/foreign-keys&gt;&lt;ref-type name="Book"&gt;6&lt;/ref-type&gt;&lt;contributors&gt;&lt;authors&gt;&lt;author&gt;Dawkins, Richard&lt;/author&gt;&lt;/authors&gt;&lt;/contributors&gt;&lt;titles&gt;&lt;title&gt;The Selfish Gene&lt;/title&gt;&lt;/titles&gt;&lt;dates&gt;&lt;year&gt;1976&lt;/year&gt;&lt;/dates&gt;&lt;pub-location&gt;New York&lt;/pub-location&gt;&lt;publisher&gt;Oxford University Press&lt;/publisher&gt;&lt;urls&gt;&lt;/urls&gt;&lt;/record&gt;&lt;/Cite&gt;&lt;/EndNote&gt;</w:instrText>
                            </w:r>
                            <w:r w:rsidR="003E6798" w:rsidRPr="007A747E">
                              <w:rPr>
                                <w:sz w:val="22"/>
                                <w:szCs w:val="22"/>
                                <w:lang w:val="en-US"/>
                              </w:rPr>
                              <w:fldChar w:fldCharType="separate"/>
                            </w:r>
                            <w:r w:rsidR="003E6798" w:rsidRPr="007A747E">
                              <w:rPr>
                                <w:noProof/>
                                <w:sz w:val="22"/>
                                <w:szCs w:val="22"/>
                                <w:lang w:val="en-US"/>
                              </w:rPr>
                              <w:t>(Dawkins, 1976)</w:t>
                            </w:r>
                            <w:r w:rsidR="003E6798" w:rsidRPr="007A747E">
                              <w:rPr>
                                <w:sz w:val="22"/>
                                <w:szCs w:val="22"/>
                                <w:lang w:val="en-US"/>
                              </w:rPr>
                              <w:fldChar w:fldCharType="end"/>
                            </w:r>
                            <w:r w:rsidR="003E6798" w:rsidRPr="007A747E">
                              <w:rPr>
                                <w:sz w:val="22"/>
                                <w:szCs w:val="22"/>
                                <w:lang w:val="en-US"/>
                              </w:rPr>
                              <w:t xml:space="preserve"> Dawkins introduced the concept of extended phenotypes, meaning that genes can have effects that extend beyond an organism’s body to influence environments and other organisms. Despite the widespread interest in using genetic variation to explaining human traits, surprisingly little empirical work has explored how the same variation can explain our social environment.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CD10FB" id="_x0000_t202" coordsize="21600,21600" o:spt="202" path="m,l,21600r21600,l21600,xe">
                <v:stroke joinstyle="miter"/>
                <v:path gradientshapeok="t" o:connecttype="rect"/>
              </v:shapetype>
              <v:shape id="Text Box 3" o:spid="_x0000_s1026" type="#_x0000_t202" style="position:absolute;left:0;text-align:left;margin-left:240.3pt;margin-top:1.35pt;width:240.75pt;height:237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" fillcolor="#b8cce4 [1300]">
                <v:textbox>
                  <w:txbxContent>
                    <w:p w14:paraId="0BAB49FB" w14:textId="6206096F" w:rsidR="003E6798" w:rsidRPr="007A747E" w:rsidRDefault="001A50CA" w:rsidP="003E6798">
                      <w:pPr>
                        <w:jc w:val="both"/>
                        <w:rPr>
                          <w:b/>
                          <w:bCs/>
                          <w:sz w:val="22"/>
                          <w:szCs w:val="22"/>
                          <w:lang w:val="en-US"/>
                        </w:rPr>
                      </w:pPr>
                      <w:r>
                        <w:rPr>
                          <w:b/>
                          <w:bCs/>
                          <w:sz w:val="22"/>
                          <w:szCs w:val="22"/>
                          <w:lang w:val="en-US"/>
                        </w:rPr>
                        <w:t xml:space="preserve">Text box 1: </w:t>
                      </w:r>
                      <w:r w:rsidR="003E6798" w:rsidRPr="007A747E">
                        <w:rPr>
                          <w:b/>
                          <w:bCs/>
                          <w:sz w:val="22"/>
                          <w:szCs w:val="22"/>
                          <w:lang w:val="en-US"/>
                        </w:rPr>
                        <w:t xml:space="preserve">Homo Sociabilis: </w:t>
                      </w:r>
                      <w:r w:rsidR="003E6798" w:rsidRPr="007A747E">
                        <w:rPr>
                          <w:sz w:val="22"/>
                          <w:szCs w:val="22"/>
                          <w:lang w:val="en-US"/>
                        </w:rPr>
                        <w:t xml:space="preserve">Humans are fundamentally social beings, and our ability to learn through interactions with others have likely played a key role in shaping our development </w:t>
                      </w:r>
                      <w:r w:rsidR="003E6798" w:rsidRPr="007A747E">
                        <w:rPr>
                          <w:sz w:val="22"/>
                          <w:szCs w:val="22"/>
                          <w:lang w:val="en-US"/>
                        </w:rPr>
                        <w:fldChar w:fldCharType="begin"/>
                      </w:r>
                      <w:r w:rsidR="003E6798" w:rsidRPr="007A747E">
                        <w:rPr>
                          <w:sz w:val="22"/>
                          <w:szCs w:val="22"/>
                          <w:lang w:val="en-US"/>
                        </w:rPr>
                        <w:instrText xml:space="preserve"> ADDIN EN.CITE &lt;EndNote&gt;&lt;Cite&gt;&lt;Author&gt;Boyd&lt;/Author&gt;&lt;Year&gt;2011&lt;/Year&gt;&lt;RecNum&gt;1352&lt;/RecNum&gt;&lt;DisplayText&gt;(Boyd et al., 2011)&lt;/DisplayText&gt;&lt;record&gt;&lt;rec-number&gt;1352&lt;/rec-number&gt;&lt;foreign-keys&gt;&lt;key app="EN" db-id="epfe9tfxhd5wa1e0206vdd0kzs2zapv0zeff" timestamp="1741003172"&gt;1352&lt;/key&gt;&lt;/foreign-keys&gt;&lt;ref-type name="Journal Article"&gt;17&lt;/ref-type&gt;&lt;contributors&gt;&lt;authors&gt;&lt;author&gt;Boyd, Robert&lt;/author&gt;&lt;author&gt;Richerson, Peter J&lt;/author&gt;&lt;author&gt;Henrich, Joseph&lt;/author&gt;&lt;/authors&gt;&lt;/contributors&gt;&lt;titles&gt;&lt;title&gt;The cultural niche: Why social learning is essential for human adaptation&lt;/title&gt;&lt;secondary-title&gt;Proceedings of the National Academy of Sciences&lt;/secondary-title&gt;&lt;/titles&gt;&lt;periodical&gt;&lt;full-title&gt;Proceedings of the national academy of sciences&lt;/full-title&gt;&lt;/periodical&gt;&lt;pages&gt;10918-10925&lt;/pages&gt;&lt;volume&gt;108&lt;/volume&gt;&lt;number&gt;supplement_2&lt;/number&gt;&lt;dates&gt;&lt;year&gt;2011&lt;/year&gt;&lt;/dates&gt;&lt;isbn&gt;0027-8424&lt;/isbn&gt;&lt;urls&gt;&lt;/urls&gt;&lt;/record&gt;&lt;/Cite&gt;&lt;/EndNote&gt;</w:instrText>
                      </w:r>
                      <w:r w:rsidR="003E6798" w:rsidRPr="007A747E">
                        <w:rPr>
                          <w:sz w:val="22"/>
                          <w:szCs w:val="22"/>
                          <w:lang w:val="en-US"/>
                        </w:rPr>
                        <w:fldChar w:fldCharType="separate"/>
                      </w:r>
                      <w:r w:rsidR="003E6798" w:rsidRPr="007A747E">
                        <w:rPr>
                          <w:noProof/>
                          <w:sz w:val="22"/>
                          <w:szCs w:val="22"/>
                          <w:lang w:val="en-US"/>
                        </w:rPr>
                        <w:t>(Boyd et al., 2011)</w:t>
                      </w:r>
                      <w:r w:rsidR="003E6798" w:rsidRPr="007A747E">
                        <w:rPr>
                          <w:sz w:val="22"/>
                          <w:szCs w:val="22"/>
                          <w:lang w:val="en-US"/>
                        </w:rPr>
                        <w:fldChar w:fldCharType="end"/>
                      </w:r>
                      <w:r w:rsidR="003E6798" w:rsidRPr="007A747E">
                        <w:rPr>
                          <w:sz w:val="22"/>
                          <w:szCs w:val="22"/>
                          <w:lang w:val="en-US"/>
                        </w:rPr>
                        <w:t xml:space="preserve">. From this perspective, it seems evident that we are surrounded by a social environment full of genetic variation. Analogously, differences between our genes likely play a role in how we interact with our peers. In the classic book The Selfish Gene </w:t>
                      </w:r>
                      <w:r w:rsidR="003E6798" w:rsidRPr="007A747E">
                        <w:rPr>
                          <w:sz w:val="22"/>
                          <w:szCs w:val="22"/>
                          <w:lang w:val="en-US"/>
                        </w:rPr>
                        <w:fldChar w:fldCharType="begin"/>
                      </w:r>
                      <w:r w:rsidR="003E6798" w:rsidRPr="007A747E">
                        <w:rPr>
                          <w:sz w:val="22"/>
                          <w:szCs w:val="22"/>
                          <w:lang w:val="en-US"/>
                        </w:rPr>
                        <w:instrText xml:space="preserve"> ADDIN EN.CITE &lt;EndNote&gt;&lt;Cite&gt;&lt;Author&gt;Dawkins&lt;/Author&gt;&lt;Year&gt;1976&lt;/Year&gt;&lt;RecNum&gt;1376&lt;/RecNum&gt;&lt;DisplayText&gt;(Dawkins, 1976)&lt;/DisplayText&gt;&lt;record&gt;&lt;rec-number&gt;1376&lt;/rec-number&gt;&lt;foreign-keys&gt;&lt;key app="EN" db-id="epfe9tfxhd5wa1e0206vdd0kzs2zapv0zeff" timestamp="1750751473"&gt;1376&lt;/key&gt;&lt;/foreign-keys&gt;&lt;ref-type name="Book"&gt;6&lt;/ref-type&gt;&lt;contributors&gt;&lt;authors&gt;&lt;author&gt;Dawkins, Richard&lt;/author&gt;&lt;/authors&gt;&lt;/contributors&gt;&lt;titles&gt;&lt;title&gt;The Selfish Gene&lt;/title&gt;&lt;/titles&gt;&lt;dates&gt;&lt;year&gt;1976&lt;/year&gt;&lt;/dates&gt;&lt;pub-location&gt;New York&lt;/pub-location&gt;&lt;publisher&gt;Oxford University Press&lt;/publisher&gt;&lt;urls&gt;&lt;/urls&gt;&lt;/record&gt;&lt;/Cite&gt;&lt;/EndNote&gt;</w:instrText>
                      </w:r>
                      <w:r w:rsidR="003E6798" w:rsidRPr="007A747E">
                        <w:rPr>
                          <w:sz w:val="22"/>
                          <w:szCs w:val="22"/>
                          <w:lang w:val="en-US"/>
                        </w:rPr>
                        <w:fldChar w:fldCharType="separate"/>
                      </w:r>
                      <w:r w:rsidR="003E6798" w:rsidRPr="007A747E">
                        <w:rPr>
                          <w:noProof/>
                          <w:sz w:val="22"/>
                          <w:szCs w:val="22"/>
                          <w:lang w:val="en-US"/>
                        </w:rPr>
                        <w:t>(Dawkins, 1976)</w:t>
                      </w:r>
                      <w:r w:rsidR="003E6798" w:rsidRPr="007A747E">
                        <w:rPr>
                          <w:sz w:val="22"/>
                          <w:szCs w:val="22"/>
                          <w:lang w:val="en-US"/>
                        </w:rPr>
                        <w:fldChar w:fldCharType="end"/>
                      </w:r>
                      <w:r w:rsidR="003E6798" w:rsidRPr="007A747E">
                        <w:rPr>
                          <w:sz w:val="22"/>
                          <w:szCs w:val="22"/>
                          <w:lang w:val="en-US"/>
                        </w:rPr>
                        <w:t xml:space="preserve"> Dawkins introduced the concept of extended phenotypes, meaning that genes can have effects that extend beyond an organism’s body to influence environments and other organisms. Despite the widespread interest in using genetic variation to explaining human traits, surprisingly little empirical work has explored how the same variation can explain our social environment.</w:t>
                      </w:r>
                    </w:p>
                  </w:txbxContent>
                </v:textbox>
                <w10:wrap type="tight" anchorx="margin"/>
              </v:shape>
            </w:pict>
          </mc:Fallback>
        </mc:AlternateContent>
      </w:r>
      <w:r w:rsidR="006F4191" w:rsidRPr="00265205">
        <w:rPr>
          <w:b/>
          <w:bCs/>
          <w:sz w:val="22"/>
          <w:szCs w:val="22"/>
          <w:lang w:val="en-US"/>
        </w:rPr>
        <w:t>Peer effects are complex traits.</w:t>
      </w:r>
      <w:r w:rsidR="006F4191">
        <w:rPr>
          <w:sz w:val="22"/>
          <w:szCs w:val="22"/>
          <w:lang w:val="en-US"/>
        </w:rPr>
        <w:t xml:space="preserve"> </w:t>
      </w:r>
      <w:r w:rsidR="006F72EE" w:rsidRPr="005E4EF6">
        <w:rPr>
          <w:sz w:val="22"/>
          <w:szCs w:val="22"/>
          <w:lang w:val="en-US"/>
        </w:rPr>
        <w:t>Social interactions have</w:t>
      </w:r>
      <w:r w:rsidR="00C3006C">
        <w:rPr>
          <w:sz w:val="22"/>
          <w:szCs w:val="22"/>
          <w:lang w:val="en-US"/>
        </w:rPr>
        <w:t xml:space="preserve"> </w:t>
      </w:r>
      <w:r w:rsidR="006F72EE" w:rsidRPr="005E4EF6">
        <w:rPr>
          <w:sz w:val="22"/>
          <w:szCs w:val="22"/>
          <w:lang w:val="en-US"/>
        </w:rPr>
        <w:t xml:space="preserve">played a vital role through human evolution </w:t>
      </w:r>
      <w:r w:rsidR="006F72EE" w:rsidRPr="005E4EF6">
        <w:rPr>
          <w:sz w:val="22"/>
          <w:szCs w:val="22"/>
          <w:lang w:val="en-US"/>
        </w:rPr>
        <w:fldChar w:fldCharType="begin"/>
      </w:r>
      <w:r w:rsidR="006F72EE" w:rsidRPr="005E4EF6">
        <w:rPr>
          <w:sz w:val="22"/>
          <w:szCs w:val="22"/>
          <w:lang w:val="en-US"/>
        </w:rPr>
        <w:instrText xml:space="preserve"> ADDIN EN.CITE &lt;EndNote&gt;&lt;Cite&gt;&lt;Author&gt;Boyd&lt;/Author&gt;&lt;Year&gt;2011&lt;/Year&gt;&lt;RecNum&gt;1352&lt;/RecNum&gt;&lt;DisplayText&gt;(Boyd et al., 2011)&lt;/DisplayText&gt;&lt;record&gt;&lt;rec-number&gt;1352&lt;/rec-number&gt;&lt;foreign-keys&gt;&lt;key app="EN" db-id="epfe9tfxhd5wa1e0206vdd0kzs2zapv0zeff" timestamp="1741003172"&gt;1352&lt;/key&gt;&lt;/foreign-keys&gt;&lt;ref-type name="Journal Article"&gt;17&lt;/ref-type&gt;&lt;contributors&gt;&lt;authors&gt;&lt;author&gt;Boyd, Robert&lt;/author&gt;&lt;author&gt;Richerson, Peter J&lt;/author&gt;&lt;author&gt;Henrich, Joseph&lt;/author&gt;&lt;/authors&gt;&lt;/contributors&gt;&lt;titles&gt;&lt;title&gt;The cultural niche: Why social learning is essential for human adaptation&lt;/title&gt;&lt;secondary-title&gt;Proceedings of the National Academy of Sciences&lt;/secondary-title&gt;&lt;/titles&gt;&lt;periodical&gt;&lt;full-title&gt;Proceedings of the national academy of sciences&lt;/full-title&gt;&lt;/periodical&gt;&lt;pages&gt;10918-10925&lt;/pages&gt;&lt;volume&gt;108&lt;/volume&gt;&lt;number&gt;supplement_2&lt;/number&gt;&lt;dates&gt;&lt;year&gt;2011&lt;/year&gt;&lt;/dates&gt;&lt;isbn&gt;0027-8424&lt;/isbn&gt;&lt;urls&gt;&lt;/urls&gt;&lt;/record&gt;&lt;/Cite&gt;&lt;/EndNote&gt;</w:instrText>
      </w:r>
      <w:r w:rsidR="006F72EE" w:rsidRPr="005E4EF6">
        <w:rPr>
          <w:sz w:val="22"/>
          <w:szCs w:val="22"/>
          <w:lang w:val="en-US"/>
        </w:rPr>
        <w:fldChar w:fldCharType="separate"/>
      </w:r>
      <w:r w:rsidR="006F72EE" w:rsidRPr="005E4EF6">
        <w:rPr>
          <w:noProof/>
          <w:sz w:val="22"/>
          <w:szCs w:val="22"/>
          <w:lang w:val="en-US"/>
        </w:rPr>
        <w:t>(Boyd et al., 2011)</w:t>
      </w:r>
      <w:r w:rsidR="006F72EE" w:rsidRPr="005E4EF6">
        <w:rPr>
          <w:sz w:val="22"/>
          <w:szCs w:val="22"/>
          <w:lang w:val="en-US"/>
        </w:rPr>
        <w:fldChar w:fldCharType="end"/>
      </w:r>
      <w:r w:rsidR="006F72EE" w:rsidRPr="005E4EF6">
        <w:rPr>
          <w:sz w:val="22"/>
          <w:szCs w:val="22"/>
          <w:lang w:val="en-US"/>
        </w:rPr>
        <w:t xml:space="preserve">. The ability to forge strong social bonds, communicate effectively, learn and collaborate with others would likely have led to significant advantages in navigating an uncertain world </w:t>
      </w:r>
      <w:r w:rsidR="006F72EE" w:rsidRPr="005E4EF6">
        <w:rPr>
          <w:sz w:val="22"/>
          <w:szCs w:val="22"/>
          <w:lang w:val="en-US"/>
        </w:rPr>
        <w:fldChar w:fldCharType="begin"/>
      </w:r>
      <w:r w:rsidR="006F72EE" w:rsidRPr="005E4EF6">
        <w:rPr>
          <w:sz w:val="22"/>
          <w:szCs w:val="22"/>
          <w:lang w:val="en-US"/>
        </w:rPr>
        <w:instrText xml:space="preserve"> ADDIN EN.CITE &lt;EndNote&gt;&lt;Cite&gt;&lt;Author&gt;Bornstein&lt;/Author&gt;&lt;Year&gt;2013&lt;/Year&gt;&lt;RecNum&gt;1310&lt;/RecNum&gt;&lt;DisplayText&gt;(Bornstein, 2013)&lt;/DisplayText&gt;&lt;record&gt;&lt;rec-number&gt;1310&lt;/rec-number&gt;&lt;foreign-keys&gt;&lt;key app="EN" db-id="epfe9tfxhd5wa1e0206vdd0kzs2zapv0zeff" timestamp="1739263943"&gt;1310&lt;/key&gt;&lt;/foreign-keys&gt;&lt;ref-type name="Book"&gt;6&lt;/ref-type&gt;&lt;contributors&gt;&lt;authors&gt;&lt;author&gt;Bornstein, Marc H&lt;/author&gt;&lt;/authors&gt;&lt;/contributors&gt;&lt;titles&gt;&lt;title&gt;Handbook of parenting: Volume 2 Biology and ecology of parenting&lt;/title&gt;&lt;/titles&gt;&lt;dates&gt;&lt;year&gt;2013&lt;/year&gt;&lt;/dates&gt;&lt;publisher&gt;Psychology Press&lt;/publisher&gt;&lt;isbn&gt;1410612147&lt;/isbn&gt;&lt;urls&gt;&lt;/urls&gt;&lt;/record&gt;&lt;/Cite&gt;&lt;/EndNote&gt;</w:instrText>
      </w:r>
      <w:r w:rsidR="006F72EE" w:rsidRPr="005E4EF6">
        <w:rPr>
          <w:sz w:val="22"/>
          <w:szCs w:val="22"/>
          <w:lang w:val="en-US"/>
        </w:rPr>
        <w:fldChar w:fldCharType="separate"/>
      </w:r>
      <w:r w:rsidR="006F72EE" w:rsidRPr="005E4EF6">
        <w:rPr>
          <w:noProof/>
          <w:sz w:val="22"/>
          <w:szCs w:val="22"/>
          <w:lang w:val="en-US"/>
        </w:rPr>
        <w:t>(Bornstein, 2013)</w:t>
      </w:r>
      <w:r w:rsidR="006F72EE" w:rsidRPr="005E4EF6">
        <w:rPr>
          <w:sz w:val="22"/>
          <w:szCs w:val="22"/>
          <w:lang w:val="en-US"/>
        </w:rPr>
        <w:fldChar w:fldCharType="end"/>
      </w:r>
      <w:r w:rsidR="006F72EE" w:rsidRPr="005E4EF6">
        <w:rPr>
          <w:sz w:val="22"/>
          <w:szCs w:val="22"/>
          <w:lang w:val="en-US"/>
        </w:rPr>
        <w:t xml:space="preserve">. A consequence </w:t>
      </w:r>
      <w:r w:rsidR="006F72EE" w:rsidRPr="00484FB8">
        <w:rPr>
          <w:sz w:val="22"/>
          <w:szCs w:val="22"/>
          <w:lang w:val="en-US"/>
        </w:rPr>
        <w:t xml:space="preserve">of this premise is that traits and behaviors that underpin social interactions are to some extent expressions of genetic variation – they are complex traits influenced by a large number of genetic and environmental factors </w:t>
      </w:r>
      <w:r w:rsidR="006F72EE" w:rsidRPr="00484FB8">
        <w:rPr>
          <w:sz w:val="22"/>
          <w:szCs w:val="22"/>
          <w:lang w:val="en-US"/>
        </w:rPr>
        <w:fldChar w:fldCharType="begin"/>
      </w:r>
      <w:r w:rsidR="006F72EE" w:rsidRPr="00484FB8">
        <w:rPr>
          <w:sz w:val="22"/>
          <w:szCs w:val="22"/>
          <w:lang w:val="en-US"/>
        </w:rPr>
        <w:instrText xml:space="preserve"> ADDIN EN.CITE &lt;EndNote&gt;&lt;Cite&gt;&lt;Author&gt;Lynch&lt;/Author&gt;&lt;Year&gt;1998&lt;/Year&gt;&lt;RecNum&gt;1345&lt;/RecNum&gt;&lt;DisplayText&gt;(Lynch &amp;amp; Walsh, 1998)&lt;/DisplayText&gt;&lt;record&gt;&lt;rec-number&gt;1345&lt;/rec-number&gt;&lt;foreign-keys&gt;&lt;key app="EN" db-id="epfe9tfxhd5wa1e0206vdd0kzs2zapv0zeff" timestamp="1740735235"&gt;1345&lt;/key&gt;&lt;/foreign-keys&gt;&lt;ref-type name="Book"&gt;6&lt;/ref-type&gt;&lt;contributors&gt;&lt;authors&gt;&lt;author&gt;Lynch, Michael&lt;/author&gt;&lt;author&gt;Walsh, Bruce&lt;/author&gt;&lt;/authors&gt;&lt;/contributors&gt;&lt;titles&gt;&lt;title&gt;Genetics and analysis of quantitative traits&lt;/title&gt;&lt;/titles&gt;&lt;volume&gt;1&lt;/volume&gt;&lt;dates&gt;&lt;year&gt;1998&lt;/year&gt;&lt;/dates&gt;&lt;publisher&gt;Sinauer Sunderland, MA&lt;/publisher&gt;&lt;urls&gt;&lt;/urls&gt;&lt;/record&gt;&lt;/Cite&gt;&lt;/EndNote&gt;</w:instrText>
      </w:r>
      <w:r w:rsidR="006F72EE" w:rsidRPr="00484FB8">
        <w:rPr>
          <w:sz w:val="22"/>
          <w:szCs w:val="22"/>
          <w:lang w:val="en-US"/>
        </w:rPr>
        <w:fldChar w:fldCharType="separate"/>
      </w:r>
      <w:r w:rsidR="006F72EE" w:rsidRPr="00484FB8">
        <w:rPr>
          <w:noProof/>
          <w:sz w:val="22"/>
          <w:szCs w:val="22"/>
          <w:lang w:val="en-US"/>
        </w:rPr>
        <w:t>(Lynch &amp; Walsh, 1998)</w:t>
      </w:r>
      <w:r w:rsidR="006F72EE" w:rsidRPr="00484FB8">
        <w:rPr>
          <w:sz w:val="22"/>
          <w:szCs w:val="22"/>
          <w:lang w:val="en-US"/>
        </w:rPr>
        <w:fldChar w:fldCharType="end"/>
      </w:r>
      <w:r w:rsidR="006F72EE" w:rsidRPr="00484FB8">
        <w:rPr>
          <w:sz w:val="22"/>
          <w:szCs w:val="22"/>
          <w:lang w:val="en-US"/>
        </w:rPr>
        <w:t>.</w:t>
      </w:r>
      <w:r w:rsidR="00552BE1" w:rsidRPr="00484FB8">
        <w:rPr>
          <w:sz w:val="22"/>
          <w:szCs w:val="22"/>
          <w:lang w:val="en-US"/>
        </w:rPr>
        <w:t xml:space="preserve"> </w:t>
      </w:r>
      <w:r w:rsidR="008E5C28" w:rsidRPr="00484FB8">
        <w:rPr>
          <w:sz w:val="22"/>
          <w:szCs w:val="22"/>
          <w:lang w:val="en-US"/>
        </w:rPr>
        <w:t xml:space="preserve">I </w:t>
      </w:r>
      <w:r w:rsidR="009E303F" w:rsidRPr="00484FB8">
        <w:rPr>
          <w:sz w:val="22"/>
          <w:szCs w:val="22"/>
          <w:lang w:val="en-US"/>
        </w:rPr>
        <w:t>suggest</w:t>
      </w:r>
      <w:r w:rsidR="00CA784C" w:rsidRPr="00484FB8">
        <w:rPr>
          <w:sz w:val="22"/>
          <w:szCs w:val="22"/>
          <w:lang w:val="en-US"/>
        </w:rPr>
        <w:t xml:space="preserve"> </w:t>
      </w:r>
      <w:r w:rsidR="0073503E" w:rsidRPr="00484FB8">
        <w:rPr>
          <w:sz w:val="22"/>
          <w:szCs w:val="22"/>
          <w:lang w:val="en-US"/>
        </w:rPr>
        <w:t>that</w:t>
      </w:r>
      <w:r w:rsidR="00745340" w:rsidRPr="00484FB8">
        <w:rPr>
          <w:sz w:val="22"/>
          <w:szCs w:val="22"/>
          <w:lang w:val="en-US"/>
        </w:rPr>
        <w:t xml:space="preserve"> </w:t>
      </w:r>
      <w:r w:rsidR="005507E6" w:rsidRPr="00484FB8">
        <w:rPr>
          <w:sz w:val="22"/>
          <w:szCs w:val="22"/>
          <w:lang w:val="en-US"/>
        </w:rPr>
        <w:t xml:space="preserve">peer effects </w:t>
      </w:r>
      <w:r w:rsidR="005C601F" w:rsidRPr="00484FB8">
        <w:rPr>
          <w:sz w:val="22"/>
          <w:szCs w:val="22"/>
          <w:lang w:val="en-US"/>
        </w:rPr>
        <w:t>can</w:t>
      </w:r>
      <w:r w:rsidR="005507E6" w:rsidRPr="00484FB8">
        <w:rPr>
          <w:sz w:val="22"/>
          <w:szCs w:val="22"/>
          <w:lang w:val="en-US"/>
        </w:rPr>
        <w:t xml:space="preserve"> </w:t>
      </w:r>
      <w:r w:rsidR="005C601F" w:rsidRPr="00484FB8">
        <w:rPr>
          <w:sz w:val="22"/>
          <w:szCs w:val="22"/>
          <w:lang w:val="en-US"/>
        </w:rPr>
        <w:t xml:space="preserve">be </w:t>
      </w:r>
      <w:r w:rsidR="003605F2" w:rsidRPr="00484FB8">
        <w:rPr>
          <w:sz w:val="22"/>
          <w:szCs w:val="22"/>
          <w:lang w:val="en-US"/>
        </w:rPr>
        <w:t>viewed</w:t>
      </w:r>
      <w:r w:rsidR="005C601F" w:rsidRPr="00484FB8">
        <w:rPr>
          <w:sz w:val="22"/>
          <w:szCs w:val="22"/>
          <w:lang w:val="en-US"/>
        </w:rPr>
        <w:t xml:space="preserve"> </w:t>
      </w:r>
      <w:r w:rsidR="00CA784C" w:rsidRPr="00484FB8">
        <w:rPr>
          <w:sz w:val="22"/>
          <w:szCs w:val="22"/>
          <w:lang w:val="en-US"/>
        </w:rPr>
        <w:t>as</w:t>
      </w:r>
      <w:r w:rsidR="003605F2" w:rsidRPr="00484FB8">
        <w:rPr>
          <w:sz w:val="22"/>
          <w:szCs w:val="22"/>
          <w:lang w:val="en-US"/>
        </w:rPr>
        <w:t xml:space="preserve"> an</w:t>
      </w:r>
      <w:r w:rsidR="00CA784C" w:rsidRPr="00484FB8">
        <w:rPr>
          <w:sz w:val="22"/>
          <w:szCs w:val="22"/>
          <w:lang w:val="en-US"/>
        </w:rPr>
        <w:t xml:space="preserve"> </w:t>
      </w:r>
      <w:r w:rsidR="0066476B" w:rsidRPr="00484FB8">
        <w:rPr>
          <w:sz w:val="22"/>
          <w:szCs w:val="22"/>
          <w:lang w:val="en-US"/>
        </w:rPr>
        <w:t>“extended phenotype</w:t>
      </w:r>
      <w:r w:rsidR="00CA784C" w:rsidRPr="00484FB8">
        <w:rPr>
          <w:sz w:val="22"/>
          <w:szCs w:val="22"/>
          <w:lang w:val="en-US"/>
        </w:rPr>
        <w:t>”</w:t>
      </w:r>
      <w:r w:rsidR="00766C9D">
        <w:rPr>
          <w:sz w:val="22"/>
          <w:szCs w:val="22"/>
          <w:lang w:val="en-US"/>
        </w:rPr>
        <w:t xml:space="preserve"> (see text box 1)</w:t>
      </w:r>
      <w:r w:rsidR="00CA784C" w:rsidRPr="00484FB8">
        <w:rPr>
          <w:sz w:val="22"/>
          <w:szCs w:val="22"/>
          <w:lang w:val="en-US"/>
        </w:rPr>
        <w:t>,</w:t>
      </w:r>
      <w:r w:rsidR="00E10F78" w:rsidRPr="00484FB8">
        <w:rPr>
          <w:sz w:val="22"/>
          <w:szCs w:val="22"/>
          <w:lang w:val="en-US"/>
        </w:rPr>
        <w:t xml:space="preserve"> </w:t>
      </w:r>
      <w:r w:rsidR="00CA784C" w:rsidRPr="00484FB8">
        <w:rPr>
          <w:sz w:val="22"/>
          <w:szCs w:val="22"/>
          <w:lang w:val="en-US"/>
        </w:rPr>
        <w:t>formalized as</w:t>
      </w:r>
    </w:p>
    <w:p w14:paraId="4C6FBB53" w14:textId="0BB4B752" w:rsidR="00CA784C" w:rsidRPr="00484FB8" w:rsidRDefault="00CE4BE4" w:rsidP="003605F2">
      <w:pPr>
        <w:spacing w:after="160"/>
        <w:jc w:val="center"/>
        <w:rPr>
          <w:sz w:val="22"/>
          <w:szCs w:val="22"/>
        </w:rPr>
      </w:pPr>
      <m:oMathPara>
        <m:oMath>
          <m:r>
            <w:rPr>
              <w:rFonts w:ascii="Cambria Math" w:hAnsi="Cambria Math"/>
              <w:sz w:val="22"/>
              <w:szCs w:val="22"/>
            </w:rPr>
            <m:t>p=g+e.</m:t>
          </m:r>
        </m:oMath>
      </m:oMathPara>
    </w:p>
    <w:p w14:paraId="069915AD" w14:textId="201D941E" w:rsidR="00552BE1" w:rsidRPr="00AF67FD" w:rsidRDefault="00B23B5B" w:rsidP="00F17422">
      <w:pPr>
        <w:spacing w:after="160"/>
        <w:jc w:val="both"/>
        <w:rPr>
          <w:sz w:val="22"/>
          <w:szCs w:val="22"/>
        </w:rPr>
      </w:pPr>
      <w:r w:rsidRPr="00484FB8">
        <w:rPr>
          <w:sz w:val="22"/>
          <w:szCs w:val="22"/>
        </w:rPr>
        <w:t xml:space="preserve">This decomposition </w:t>
      </w:r>
      <w:r w:rsidR="007650A7" w:rsidRPr="00484FB8">
        <w:rPr>
          <w:sz w:val="22"/>
          <w:szCs w:val="22"/>
        </w:rPr>
        <w:t>recognizes</w:t>
      </w:r>
      <w:r w:rsidRPr="00484FB8">
        <w:rPr>
          <w:sz w:val="22"/>
          <w:szCs w:val="22"/>
        </w:rPr>
        <w:t xml:space="preserve"> the peer effect that an individual </w:t>
      </w:r>
      <w:r w:rsidR="007650A7" w:rsidRPr="00484FB8">
        <w:rPr>
          <w:sz w:val="22"/>
          <w:szCs w:val="22"/>
        </w:rPr>
        <w:t>express</w:t>
      </w:r>
      <w:r w:rsidRPr="00484FB8">
        <w:rPr>
          <w:sz w:val="22"/>
          <w:szCs w:val="22"/>
        </w:rPr>
        <w:t xml:space="preserve"> towards other (</w:t>
      </w:r>
      <m:oMath>
        <m:r>
          <w:rPr>
            <w:rFonts w:ascii="Cambria Math" w:hAnsi="Cambria Math"/>
            <w:sz w:val="22"/>
            <w:szCs w:val="22"/>
          </w:rPr>
          <m:t>p</m:t>
        </m:r>
      </m:oMath>
      <w:r w:rsidR="007650A7" w:rsidRPr="00484FB8">
        <w:rPr>
          <w:sz w:val="22"/>
          <w:szCs w:val="22"/>
        </w:rPr>
        <w:t>)</w:t>
      </w:r>
      <w:r w:rsidR="008F5C63" w:rsidRPr="00484FB8">
        <w:rPr>
          <w:sz w:val="22"/>
          <w:szCs w:val="22"/>
        </w:rPr>
        <w:t xml:space="preserve"> as </w:t>
      </w:r>
      <w:r w:rsidR="005103A8" w:rsidRPr="00484FB8">
        <w:rPr>
          <w:sz w:val="22"/>
          <w:szCs w:val="22"/>
        </w:rPr>
        <w:t>the sum of</w:t>
      </w:r>
      <w:r w:rsidR="00060662" w:rsidRPr="00484FB8">
        <w:rPr>
          <w:sz w:val="22"/>
          <w:szCs w:val="22"/>
        </w:rPr>
        <w:t xml:space="preserve"> </w:t>
      </w:r>
      <w:r w:rsidR="005D330C" w:rsidRPr="00484FB8">
        <w:rPr>
          <w:sz w:val="22"/>
          <w:szCs w:val="22"/>
        </w:rPr>
        <w:t>all relevant</w:t>
      </w:r>
      <w:r w:rsidR="00060662" w:rsidRPr="00484FB8">
        <w:rPr>
          <w:sz w:val="22"/>
          <w:szCs w:val="22"/>
        </w:rPr>
        <w:t xml:space="preserve"> genetic effects (</w:t>
      </w:r>
      <m:oMath>
        <m:r>
          <w:rPr>
            <w:rFonts w:ascii="Cambria Math" w:hAnsi="Cambria Math"/>
            <w:sz w:val="22"/>
            <w:szCs w:val="22"/>
          </w:rPr>
          <m:t>g</m:t>
        </m:r>
      </m:oMath>
      <w:r w:rsidR="00060662" w:rsidRPr="00484FB8">
        <w:rPr>
          <w:sz w:val="22"/>
          <w:szCs w:val="22"/>
        </w:rPr>
        <w:t xml:space="preserve">) and </w:t>
      </w:r>
      <w:r w:rsidR="005D330C" w:rsidRPr="00484FB8">
        <w:rPr>
          <w:sz w:val="22"/>
          <w:szCs w:val="22"/>
        </w:rPr>
        <w:t>all relevant</w:t>
      </w:r>
      <w:r w:rsidR="00060662" w:rsidRPr="00484FB8">
        <w:rPr>
          <w:sz w:val="22"/>
          <w:szCs w:val="22"/>
        </w:rPr>
        <w:t xml:space="preserve"> environmental effects </w:t>
      </w:r>
      <w:r w:rsidR="001C0E23" w:rsidRPr="00484FB8">
        <w:rPr>
          <w:sz w:val="22"/>
          <w:szCs w:val="22"/>
        </w:rPr>
        <w:t>(</w:t>
      </w:r>
      <m:oMath>
        <m:r>
          <w:rPr>
            <w:rFonts w:ascii="Cambria Math" w:hAnsi="Cambria Math"/>
            <w:sz w:val="22"/>
            <w:szCs w:val="22"/>
          </w:rPr>
          <m:t>e</m:t>
        </m:r>
      </m:oMath>
      <w:r w:rsidR="001C0E23" w:rsidRPr="00484FB8">
        <w:rPr>
          <w:sz w:val="22"/>
          <w:szCs w:val="22"/>
        </w:rPr>
        <w:t>).</w:t>
      </w:r>
      <w:r w:rsidR="00722AAC" w:rsidRPr="00484FB8">
        <w:rPr>
          <w:sz w:val="22"/>
          <w:szCs w:val="22"/>
        </w:rPr>
        <w:t xml:space="preserve"> The implications of this decomposition </w:t>
      </w:r>
      <w:r w:rsidR="000B3D3E" w:rsidRPr="00484FB8">
        <w:rPr>
          <w:sz w:val="22"/>
          <w:szCs w:val="22"/>
        </w:rPr>
        <w:t xml:space="preserve">are greater than what the simple equation </w:t>
      </w:r>
      <w:r w:rsidR="00A84267" w:rsidRPr="00484FB8">
        <w:rPr>
          <w:sz w:val="22"/>
          <w:szCs w:val="22"/>
        </w:rPr>
        <w:t>may suggest.</w:t>
      </w:r>
      <w:r w:rsidR="00E409DE">
        <w:rPr>
          <w:sz w:val="22"/>
          <w:szCs w:val="22"/>
        </w:rPr>
        <w:t xml:space="preserve"> </w:t>
      </w:r>
      <w:r w:rsidR="00E409DE" w:rsidRPr="00484FB8">
        <w:rPr>
          <w:sz w:val="22"/>
          <w:szCs w:val="22"/>
        </w:rPr>
        <w:t>If peer effects are partially expressions of genetic variation, it implies that</w:t>
      </w:r>
      <w:r w:rsidR="00E409DE">
        <w:rPr>
          <w:sz w:val="22"/>
          <w:szCs w:val="22"/>
        </w:rPr>
        <w:t>:</w:t>
      </w:r>
      <w:r w:rsidR="00A84267" w:rsidRPr="00484FB8">
        <w:rPr>
          <w:sz w:val="22"/>
          <w:szCs w:val="22"/>
        </w:rPr>
        <w:t xml:space="preserve"> </w:t>
      </w:r>
      <w:r w:rsidR="00836A23" w:rsidRPr="00484FB8">
        <w:rPr>
          <w:sz w:val="22"/>
          <w:szCs w:val="22"/>
        </w:rPr>
        <w:t xml:space="preserve">1) </w:t>
      </w:r>
      <w:r w:rsidR="00E409DE">
        <w:rPr>
          <w:sz w:val="22"/>
          <w:szCs w:val="22"/>
        </w:rPr>
        <w:t>T</w:t>
      </w:r>
      <w:r w:rsidR="00A4340D" w:rsidRPr="00484FB8">
        <w:rPr>
          <w:sz w:val="22"/>
          <w:szCs w:val="22"/>
        </w:rPr>
        <w:t xml:space="preserve">he educational outcomes of students are affected by the genes of their peers. 2) </w:t>
      </w:r>
      <w:r w:rsidR="001656AA">
        <w:rPr>
          <w:sz w:val="22"/>
          <w:szCs w:val="22"/>
        </w:rPr>
        <w:t>R</w:t>
      </w:r>
      <w:r w:rsidR="000009CE" w:rsidRPr="00484FB8">
        <w:rPr>
          <w:sz w:val="22"/>
          <w:szCs w:val="22"/>
        </w:rPr>
        <w:t xml:space="preserve">elatives </w:t>
      </w:r>
      <w:r w:rsidR="00D832DA" w:rsidRPr="00484FB8">
        <w:rPr>
          <w:sz w:val="22"/>
          <w:szCs w:val="22"/>
        </w:rPr>
        <w:t xml:space="preserve">will – to a known </w:t>
      </w:r>
      <w:r w:rsidR="001014C5" w:rsidRPr="00484FB8">
        <w:rPr>
          <w:sz w:val="22"/>
          <w:szCs w:val="22"/>
        </w:rPr>
        <w:t>extent</w:t>
      </w:r>
      <w:r w:rsidR="00D832DA" w:rsidRPr="00484FB8">
        <w:rPr>
          <w:sz w:val="22"/>
          <w:szCs w:val="22"/>
        </w:rPr>
        <w:t xml:space="preserve"> – </w:t>
      </w:r>
      <w:r w:rsidR="001014C5" w:rsidRPr="00484FB8">
        <w:rPr>
          <w:sz w:val="22"/>
          <w:szCs w:val="22"/>
        </w:rPr>
        <w:t>express</w:t>
      </w:r>
      <w:r w:rsidR="00D832DA" w:rsidRPr="00484FB8">
        <w:rPr>
          <w:sz w:val="22"/>
          <w:szCs w:val="22"/>
        </w:rPr>
        <w:t xml:space="preserve"> </w:t>
      </w:r>
      <w:r w:rsidR="00367AFD" w:rsidRPr="00484FB8">
        <w:rPr>
          <w:sz w:val="22"/>
          <w:szCs w:val="22"/>
        </w:rPr>
        <w:t xml:space="preserve">similar </w:t>
      </w:r>
      <w:r w:rsidR="00A3612E" w:rsidRPr="00484FB8">
        <w:rPr>
          <w:sz w:val="22"/>
          <w:szCs w:val="22"/>
        </w:rPr>
        <w:t>peer effects.</w:t>
      </w:r>
      <w:r w:rsidR="00AC6D11" w:rsidRPr="00484FB8">
        <w:rPr>
          <w:sz w:val="22"/>
          <w:szCs w:val="22"/>
        </w:rPr>
        <w:t xml:space="preserve"> 3)</w:t>
      </w:r>
      <w:r w:rsidR="00B560B7">
        <w:rPr>
          <w:sz w:val="22"/>
          <w:szCs w:val="22"/>
        </w:rPr>
        <w:t xml:space="preserve"> Part of the</w:t>
      </w:r>
      <w:r w:rsidR="00D8449B">
        <w:rPr>
          <w:sz w:val="22"/>
          <w:szCs w:val="22"/>
        </w:rPr>
        <w:t xml:space="preserve"> peer effects can be attributed to </w:t>
      </w:r>
      <w:r w:rsidR="00D03AB1" w:rsidRPr="00484FB8">
        <w:rPr>
          <w:sz w:val="22"/>
          <w:szCs w:val="22"/>
        </w:rPr>
        <w:t>individual’s</w:t>
      </w:r>
      <w:r w:rsidR="005B0564" w:rsidRPr="00484FB8">
        <w:rPr>
          <w:sz w:val="22"/>
          <w:szCs w:val="22"/>
        </w:rPr>
        <w:t xml:space="preserve"> genotype</w:t>
      </w:r>
      <w:r w:rsidR="00B53A41" w:rsidRPr="00484FB8">
        <w:rPr>
          <w:sz w:val="22"/>
          <w:szCs w:val="22"/>
        </w:rPr>
        <w:t xml:space="preserve">, representing </w:t>
      </w:r>
      <w:r w:rsidR="005A5188" w:rsidRPr="00484FB8">
        <w:rPr>
          <w:sz w:val="22"/>
          <w:szCs w:val="22"/>
        </w:rPr>
        <w:t xml:space="preserve">the complete set of genetic information </w:t>
      </w:r>
      <w:r w:rsidR="005A5188" w:rsidRPr="00F17422">
        <w:rPr>
          <w:sz w:val="22"/>
          <w:szCs w:val="22"/>
        </w:rPr>
        <w:t>inherited from</w:t>
      </w:r>
      <w:r w:rsidR="00E6476A">
        <w:rPr>
          <w:sz w:val="22"/>
          <w:szCs w:val="22"/>
        </w:rPr>
        <w:t xml:space="preserve"> </w:t>
      </w:r>
      <w:r w:rsidR="005A5188" w:rsidRPr="00F17422">
        <w:rPr>
          <w:sz w:val="22"/>
          <w:szCs w:val="22"/>
        </w:rPr>
        <w:t>parents</w:t>
      </w:r>
      <w:r w:rsidR="005C6C2F" w:rsidRPr="00F17422">
        <w:rPr>
          <w:sz w:val="22"/>
          <w:szCs w:val="22"/>
        </w:rPr>
        <w:t xml:space="preserve">, </w:t>
      </w:r>
      <w:r w:rsidR="00AF67FD">
        <w:rPr>
          <w:sz w:val="22"/>
          <w:szCs w:val="22"/>
        </w:rPr>
        <w:t xml:space="preserve">which </w:t>
      </w:r>
      <w:r w:rsidR="0002312B" w:rsidRPr="00F17422">
        <w:rPr>
          <w:sz w:val="22"/>
          <w:szCs w:val="22"/>
        </w:rPr>
        <w:t>are fixed at conception</w:t>
      </w:r>
      <w:r w:rsidR="000609E5" w:rsidRPr="00F17422">
        <w:rPr>
          <w:sz w:val="22"/>
          <w:szCs w:val="22"/>
        </w:rPr>
        <w:t xml:space="preserve"> and do not change</w:t>
      </w:r>
      <w:r w:rsidR="009A7B44" w:rsidRPr="00F17422">
        <w:rPr>
          <w:sz w:val="22"/>
          <w:szCs w:val="22"/>
        </w:rPr>
        <w:t xml:space="preserve"> in response to development or environmental</w:t>
      </w:r>
      <w:r w:rsidR="00CA69C9" w:rsidRPr="00F17422">
        <w:rPr>
          <w:sz w:val="22"/>
          <w:szCs w:val="22"/>
        </w:rPr>
        <w:t xml:space="preserve"> conditions.</w:t>
      </w:r>
      <w:r w:rsidR="00F17422" w:rsidRPr="00F17422">
        <w:rPr>
          <w:sz w:val="22"/>
          <w:szCs w:val="22"/>
        </w:rPr>
        <w:t xml:space="preserve"> </w:t>
      </w:r>
      <w:r w:rsidR="000B5146">
        <w:rPr>
          <w:sz w:val="22"/>
          <w:szCs w:val="22"/>
        </w:rPr>
        <w:t xml:space="preserve">Below I </w:t>
      </w:r>
      <w:r w:rsidR="008166E6">
        <w:rPr>
          <w:sz w:val="22"/>
          <w:szCs w:val="22"/>
        </w:rPr>
        <w:t>outline</w:t>
      </w:r>
      <w:r w:rsidR="000B5146">
        <w:rPr>
          <w:sz w:val="22"/>
          <w:szCs w:val="22"/>
        </w:rPr>
        <w:t xml:space="preserve"> how </w:t>
      </w:r>
      <w:r w:rsidR="008E33EE" w:rsidRPr="000A79D9">
        <w:rPr>
          <w:rFonts w:eastAsia="Calibri"/>
          <w:b/>
          <w:bCs/>
          <w:i/>
          <w:iCs/>
          <w:sz w:val="22"/>
          <w:szCs w:val="22"/>
        </w:rPr>
        <w:t>D</w:t>
      </w:r>
      <w:r w:rsidR="004126C5" w:rsidRPr="000A79D9">
        <w:rPr>
          <w:rFonts w:eastAsia="Calibri"/>
          <w:b/>
          <w:bCs/>
          <w:i/>
          <w:iCs/>
          <w:sz w:val="22"/>
          <w:szCs w:val="22"/>
        </w:rPr>
        <w:t>ePeer will exploit</w:t>
      </w:r>
      <w:r w:rsidR="008E33EE" w:rsidRPr="000A79D9">
        <w:rPr>
          <w:rFonts w:eastAsia="Calibri"/>
          <w:b/>
          <w:bCs/>
          <w:i/>
          <w:iCs/>
          <w:sz w:val="22"/>
          <w:szCs w:val="22"/>
        </w:rPr>
        <w:t xml:space="preserve"> </w:t>
      </w:r>
      <w:r w:rsidR="004126C5" w:rsidRPr="000A79D9">
        <w:rPr>
          <w:rFonts w:eastAsia="Calibri"/>
          <w:b/>
          <w:bCs/>
          <w:i/>
          <w:iCs/>
          <w:sz w:val="22"/>
          <w:szCs w:val="22"/>
        </w:rPr>
        <w:t xml:space="preserve">these implications to provide </w:t>
      </w:r>
      <w:r w:rsidR="00AE51D1" w:rsidRPr="000A79D9">
        <w:rPr>
          <w:rFonts w:eastAsia="Calibri"/>
          <w:b/>
          <w:bCs/>
          <w:i/>
          <w:iCs/>
          <w:sz w:val="22"/>
          <w:szCs w:val="22"/>
        </w:rPr>
        <w:t>novel insights into peer effects in education</w:t>
      </w:r>
      <w:r w:rsidR="009A55DB" w:rsidRPr="000A79D9">
        <w:rPr>
          <w:rFonts w:eastAsia="Calibri"/>
          <w:b/>
          <w:bCs/>
          <w:i/>
          <w:iCs/>
          <w:sz w:val="22"/>
          <w:szCs w:val="22"/>
        </w:rPr>
        <w:t>.</w:t>
      </w:r>
    </w:p>
    <w:p w14:paraId="1109FC07" w14:textId="2DE9E78A" w:rsidR="00552BE1" w:rsidRPr="00F14CDA" w:rsidRDefault="002513AB" w:rsidP="00F14CDA">
      <w:pPr>
        <w:pStyle w:val="Heading2"/>
      </w:pPr>
      <w:r w:rsidRPr="00F14CDA">
        <w:t>WP2</w:t>
      </w:r>
      <w:r w:rsidR="002D6980" w:rsidRPr="00F14CDA">
        <w:t xml:space="preserve">: </w:t>
      </w:r>
      <w:r w:rsidRPr="00F14CDA">
        <w:t xml:space="preserve"> </w:t>
      </w:r>
      <w:r w:rsidR="00315FB3" w:rsidRPr="00F14CDA">
        <w:t>Characterizing the totality of peers</w:t>
      </w:r>
    </w:p>
    <w:p w14:paraId="7FF75C23" w14:textId="652F90A0" w:rsidR="003F712C" w:rsidRDefault="00B10D60" w:rsidP="00B90BC7">
      <w:pPr>
        <w:spacing w:after="160"/>
        <w:jc w:val="both"/>
        <w:rPr>
          <w:sz w:val="22"/>
          <w:szCs w:val="22"/>
        </w:rPr>
      </w:pPr>
      <w:r w:rsidRPr="00484FB8">
        <w:rPr>
          <w:sz w:val="22"/>
          <w:szCs w:val="22"/>
        </w:rPr>
        <w:t xml:space="preserve">The social relations model is the predominant approach to the study of social interactions in psychology </w:t>
      </w:r>
      <w:r w:rsidRPr="00484FB8">
        <w:rPr>
          <w:sz w:val="22"/>
          <w:szCs w:val="22"/>
        </w:rPr>
        <w:fldChar w:fldCharType="begin"/>
      </w:r>
      <w:r w:rsidRPr="00484FB8">
        <w:rPr>
          <w:sz w:val="22"/>
          <w:szCs w:val="22"/>
        </w:rPr>
        <w:instrText xml:space="preserve"> ADDIN EN.CITE &lt;EndNote&gt;&lt;Cite&gt;&lt;Author&gt;Back&lt;/Author&gt;&lt;Year&gt;2010&lt;/Year&gt;&lt;RecNum&gt;1339&lt;/RecNum&gt;&lt;DisplayText&gt;(Back &amp;amp; Kenny, 2010)&lt;/DisplayText&gt;&lt;record&gt;&lt;rec-number&gt;1339&lt;/rec-number&gt;&lt;foreign-keys&gt;&lt;key app="EN" db-id="epfe9tfxhd5wa1e0206vdd0kzs2zapv0zeff" timestamp="1740576719"&gt;1339&lt;/key&gt;&lt;/foreign-keys&gt;&lt;ref-type name="Journal Article"&gt;17&lt;/ref-type&gt;&lt;contributors&gt;&lt;authors&gt;&lt;author&gt;Back, Mitja D&lt;/author&gt;&lt;author&gt;Kenny, David A&lt;/author&gt;&lt;/authors&gt;&lt;/contributors&gt;&lt;titles&gt;&lt;title&gt;The social relations model: How to understand dyadic processes&lt;/title&gt;&lt;secondary-title&gt;Social and Personality Psychology Compass&lt;/secondary-title&gt;&lt;/titles&gt;&lt;periodical&gt;&lt;full-title&gt;Social and Personality Psychology Compass&lt;/full-title&gt;&lt;/periodical&gt;&lt;pages&gt;855-870&lt;/pages&gt;&lt;volume&gt;4&lt;/volume&gt;&lt;number&gt;10&lt;/number&gt;&lt;dates&gt;&lt;year&gt;2010&lt;/year&gt;&lt;/dates&gt;&lt;isbn&gt;1751-9004&lt;/isbn&gt;&lt;urls&gt;&lt;/urls&gt;&lt;/record&gt;&lt;/Cite&gt;&lt;/EndNote&gt;</w:instrText>
      </w:r>
      <w:r w:rsidRPr="00484FB8">
        <w:rPr>
          <w:sz w:val="22"/>
          <w:szCs w:val="22"/>
        </w:rPr>
        <w:fldChar w:fldCharType="separate"/>
      </w:r>
      <w:r w:rsidRPr="00484FB8">
        <w:rPr>
          <w:sz w:val="22"/>
          <w:szCs w:val="22"/>
        </w:rPr>
        <w:t>(Back &amp; Kenny, 2010)</w:t>
      </w:r>
      <w:r w:rsidRPr="00484FB8">
        <w:rPr>
          <w:sz w:val="22"/>
          <w:szCs w:val="22"/>
        </w:rPr>
        <w:fldChar w:fldCharType="end"/>
      </w:r>
      <w:r w:rsidRPr="00484FB8">
        <w:rPr>
          <w:sz w:val="22"/>
          <w:szCs w:val="22"/>
        </w:rPr>
        <w:t>. For identification, some variation of “round-robin” designs, where each individual interacts with and rate every other individual, is required. In an educational setting, such designs are not feasible, because measures of performance are provided by teachers, not peers. However, by recognizing the similarity with models from</w:t>
      </w:r>
      <w:r w:rsidR="00E2724A">
        <w:rPr>
          <w:sz w:val="22"/>
          <w:szCs w:val="22"/>
        </w:rPr>
        <w:t xml:space="preserve"> quantitative </w:t>
      </w:r>
      <w:r w:rsidRPr="00484FB8">
        <w:rPr>
          <w:sz w:val="22"/>
          <w:szCs w:val="22"/>
        </w:rPr>
        <w:t>genetics, a latent peer effect can be separated from the student’s own ability, even with a single measurement per individual. This is because from a genetic perspective, a relatives’ interaction with other individuals is the same person up to a fraction – i.e., the coefficient of relatedness.</w:t>
      </w:r>
      <w:r w:rsidR="0057779D">
        <w:rPr>
          <w:sz w:val="22"/>
          <w:szCs w:val="22"/>
        </w:rPr>
        <w:t xml:space="preserve"> </w:t>
      </w:r>
      <w:r w:rsidR="008D4358">
        <w:rPr>
          <w:sz w:val="22"/>
          <w:szCs w:val="22"/>
        </w:rPr>
        <w:t xml:space="preserve">With DePeer, </w:t>
      </w:r>
      <w:r w:rsidR="003F712C" w:rsidRPr="00C315F2">
        <w:rPr>
          <w:sz w:val="22"/>
          <w:szCs w:val="22"/>
        </w:rPr>
        <w:t xml:space="preserve">I propose a model for </w:t>
      </w:r>
      <w:r w:rsidR="00607F30">
        <w:rPr>
          <w:sz w:val="22"/>
          <w:szCs w:val="22"/>
        </w:rPr>
        <w:t>the</w:t>
      </w:r>
      <w:r w:rsidR="00E16E0D">
        <w:rPr>
          <w:sz w:val="22"/>
          <w:szCs w:val="22"/>
        </w:rPr>
        <w:t xml:space="preserve"> </w:t>
      </w:r>
      <w:r w:rsidR="003F712C" w:rsidRPr="00C315F2">
        <w:rPr>
          <w:sz w:val="22"/>
          <w:szCs w:val="22"/>
        </w:rPr>
        <w:t xml:space="preserve">educational outcomes </w:t>
      </w:r>
      <w:r w:rsidR="00E16E0D">
        <w:rPr>
          <w:sz w:val="22"/>
          <w:szCs w:val="22"/>
        </w:rPr>
        <w:t xml:space="preserve">of </w:t>
      </w:r>
      <w:r w:rsidR="003F712C" w:rsidRPr="00C315F2">
        <w:rPr>
          <w:sz w:val="22"/>
          <w:szCs w:val="22"/>
        </w:rPr>
        <w:t xml:space="preserve">individual </w:t>
      </w:r>
      <m:oMath>
        <m:r>
          <w:rPr>
            <w:rFonts w:ascii="Cambria Math" w:hAnsi="Cambria Math"/>
            <w:sz w:val="22"/>
            <w:szCs w:val="22"/>
          </w:rPr>
          <m:t>i</m:t>
        </m:r>
      </m:oMath>
      <w:r w:rsidR="003F712C" w:rsidRPr="00C315F2">
        <w:rPr>
          <w:sz w:val="22"/>
          <w:szCs w:val="22"/>
        </w:rPr>
        <w:t xml:space="preserve"> that includes an effect representing the ability of the student itself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CE6FD6">
        <w:rPr>
          <w:sz w:val="22"/>
          <w:szCs w:val="22"/>
        </w:rPr>
        <w:t xml:space="preserve"> and</w:t>
      </w:r>
      <w:r w:rsidR="003F712C" w:rsidRPr="00C315F2">
        <w:rPr>
          <w:sz w:val="22"/>
          <w:szCs w:val="22"/>
        </w:rPr>
        <w:t xml:space="preserve"> the sum of all </w:t>
      </w:r>
      <w:r w:rsidR="00561D4D">
        <w:rPr>
          <w:sz w:val="22"/>
          <w:szCs w:val="22"/>
        </w:rPr>
        <w:t xml:space="preserve">peer </w:t>
      </w:r>
      <w:r w:rsidR="003F712C" w:rsidRPr="00C315F2">
        <w:rPr>
          <w:sz w:val="22"/>
          <w:szCs w:val="22"/>
        </w:rPr>
        <w:t xml:space="preserve">effects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j</m:t>
            </m:r>
          </m:sub>
        </m:sSub>
      </m:oMath>
      <w:r w:rsidR="003F712C" w:rsidRPr="00C315F2">
        <w:rPr>
          <w:sz w:val="22"/>
          <w:szCs w:val="22"/>
        </w:rPr>
        <w:t xml:space="preserve"> from </w:t>
      </w:r>
      <w:r w:rsidR="00561D4D">
        <w:rPr>
          <w:sz w:val="22"/>
          <w:szCs w:val="22"/>
        </w:rPr>
        <w:t xml:space="preserve">students </w:t>
      </w:r>
      <w:r w:rsidR="00900AE3">
        <w:rPr>
          <w:sz w:val="22"/>
          <w:szCs w:val="22"/>
        </w:rPr>
        <w:t xml:space="preserve">in </w:t>
      </w:r>
      <w:r w:rsidR="003F712C" w:rsidRPr="00C315F2">
        <w:rPr>
          <w:sz w:val="22"/>
          <w:szCs w:val="22"/>
        </w:rPr>
        <w:t xml:space="preserve">the same group of size </w:t>
      </w:r>
      <m:oMath>
        <m:r>
          <w:rPr>
            <w:rFonts w:ascii="Cambria Math" w:hAnsi="Cambria Math"/>
            <w:sz w:val="22"/>
            <w:szCs w:val="22"/>
          </w:rPr>
          <m:t>n</m:t>
        </m:r>
      </m:oMath>
      <w:r w:rsidR="00431F5E">
        <w:rPr>
          <w:iCs/>
          <w:sz w:val="22"/>
          <w:szCs w:val="22"/>
        </w:rPr>
        <w:t xml:space="preserve"> </w:t>
      </w:r>
      <w:r w:rsidR="00431F5E">
        <w:rPr>
          <w:sz w:val="22"/>
          <w:szCs w:val="22"/>
        </w:rPr>
        <w:t xml:space="preserve">(except </w:t>
      </w:r>
      <w:r w:rsidR="00B606CC">
        <w:rPr>
          <w:sz w:val="22"/>
          <w:szCs w:val="22"/>
        </w:rPr>
        <w:t xml:space="preserve">for </w:t>
      </w:r>
      <w:r w:rsidR="00431F5E">
        <w:rPr>
          <w:sz w:val="22"/>
          <w:szCs w:val="22"/>
        </w:rPr>
        <w:t>the peer effect of the individual itself)</w:t>
      </w:r>
      <w:r w:rsidR="00E81CD4">
        <w:rPr>
          <w:sz w:val="22"/>
          <w:szCs w:val="22"/>
        </w:rPr>
        <w:t xml:space="preserve">. </w:t>
      </w:r>
      <w:r w:rsidR="003F712C" w:rsidRPr="00C315F2">
        <w:rPr>
          <w:sz w:val="22"/>
          <w:szCs w:val="22"/>
        </w:rPr>
        <w:t>The model can be expressed as</w:t>
      </w:r>
      <w:r w:rsidR="005A38FE">
        <w:rPr>
          <w:sz w:val="22"/>
          <w:szCs w:val="22"/>
        </w:rPr>
        <w:t xml:space="preserve"> in</w:t>
      </w:r>
      <w:r w:rsidR="005431FC">
        <w:rPr>
          <w:sz w:val="22"/>
          <w:szCs w:val="22"/>
        </w:rPr>
        <w:t xml:space="preserve"> </w:t>
      </w:r>
      <w:r w:rsidR="005A0E2F">
        <w:rPr>
          <w:sz w:val="22"/>
          <w:szCs w:val="22"/>
        </w:rPr>
        <w:t xml:space="preserve">Equation </w:t>
      </w:r>
      <w:r w:rsidR="005431FC">
        <w:rPr>
          <w:sz w:val="22"/>
          <w:szCs w:val="22"/>
        </w:rPr>
        <w:t>(</w:t>
      </w:r>
      <w:r w:rsidR="006F65D7">
        <w:rPr>
          <w:sz w:val="22"/>
          <w:szCs w:val="22"/>
        </w:rPr>
        <w:t>1</w:t>
      </w:r>
      <w:r w:rsidR="005431FC">
        <w:rPr>
          <w:sz w:val="22"/>
          <w:szCs w:val="22"/>
        </w:rPr>
        <w: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137"/>
        <w:gridCol w:w="541"/>
        <w:gridCol w:w="4393"/>
      </w:tblGrid>
      <w:tr w:rsidR="00F55FCF" w14:paraId="6CBA6871" w14:textId="77777777" w:rsidTr="00BF5A59">
        <w:trPr>
          <w:trHeight w:val="1063"/>
        </w:trPr>
        <w:tc>
          <w:tcPr>
            <w:tcW w:w="567" w:type="dxa"/>
          </w:tcPr>
          <w:p w14:paraId="0523D04B" w14:textId="77777777" w:rsidR="00BF5A59" w:rsidRDefault="00BF5A59" w:rsidP="00BF5A59">
            <w:pPr>
              <w:rPr>
                <w:sz w:val="22"/>
                <w:szCs w:val="22"/>
              </w:rPr>
            </w:pPr>
          </w:p>
          <w:p w14:paraId="74BF049B" w14:textId="42817948" w:rsidR="00F55FCF" w:rsidRDefault="00F55FCF" w:rsidP="00BF5A59">
            <w:pPr>
              <w:rPr>
                <w:sz w:val="22"/>
                <w:szCs w:val="22"/>
              </w:rPr>
            </w:pPr>
            <w:r>
              <w:rPr>
                <w:sz w:val="22"/>
                <w:szCs w:val="22"/>
              </w:rPr>
              <w:t>(</w:t>
            </w:r>
            <w:r w:rsidR="006F65D7">
              <w:rPr>
                <w:sz w:val="22"/>
                <w:szCs w:val="22"/>
              </w:rPr>
              <w:t>1</w:t>
            </w:r>
            <w:r>
              <w:rPr>
                <w:sz w:val="22"/>
                <w:szCs w:val="22"/>
              </w:rPr>
              <w:t>)</w:t>
            </w:r>
          </w:p>
        </w:tc>
        <w:tc>
          <w:tcPr>
            <w:tcW w:w="4137" w:type="dxa"/>
            <w:vAlign w:val="center"/>
          </w:tcPr>
          <w:p w14:paraId="7CD6C370" w14:textId="63D80C64" w:rsidR="00F55FCF" w:rsidRPr="002A5814" w:rsidRDefault="00000000" w:rsidP="002A5814">
            <w:pPr>
              <w:rPr>
                <w:sz w:val="22"/>
                <w:szCs w:val="22"/>
              </w:rPr>
            </w:pPr>
            <m:oMathPara>
              <m:oMathParaPr>
                <m:jc m:val="left"/>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nary>
                  <m:naryPr>
                    <m:chr m:val="∑"/>
                    <m:limLoc m:val="undOvr"/>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j</m:t>
                        </m:r>
                        <m:r>
                          <m:rPr>
                            <m:sty m:val="p"/>
                          </m:rPr>
                          <w:rPr>
                            <w:rFonts w:ascii="Cambria Math" w:hAnsi="Cambria Math"/>
                            <w:sz w:val="22"/>
                            <w:szCs w:val="22"/>
                          </w:rPr>
                          <m:t>=1</m:t>
                        </m:r>
                      </m:e>
                      <m:e>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i</m:t>
                        </m:r>
                      </m:e>
                    </m:eqAr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j</m:t>
                        </m:r>
                      </m:sub>
                    </m:sSub>
                  </m:e>
                </m:nary>
                <m:r>
                  <w:rPr>
                    <w:rFonts w:ascii="Cambria Math" w:hAnsi="Cambria Math"/>
                    <w:sz w:val="22"/>
                    <w:szCs w:val="22"/>
                  </w:rPr>
                  <m:t>,</m:t>
                </m:r>
              </m:oMath>
            </m:oMathPara>
          </w:p>
        </w:tc>
        <w:tc>
          <w:tcPr>
            <w:tcW w:w="541" w:type="dxa"/>
          </w:tcPr>
          <w:p w14:paraId="54EFC09F" w14:textId="77777777" w:rsidR="00BF5A59" w:rsidRDefault="00BF5A59" w:rsidP="00BF5A59">
            <w:pPr>
              <w:rPr>
                <w:iCs/>
                <w:sz w:val="22"/>
                <w:szCs w:val="22"/>
              </w:rPr>
            </w:pPr>
          </w:p>
          <w:p w14:paraId="1A1F77ED" w14:textId="0906CB2D" w:rsidR="00BF5A59" w:rsidRPr="00F55FCF" w:rsidRDefault="00F55FCF" w:rsidP="00BF5A59">
            <w:pPr>
              <w:rPr>
                <w:iCs/>
                <w:sz w:val="22"/>
                <w:szCs w:val="22"/>
              </w:rPr>
            </w:pPr>
            <w:r w:rsidRPr="00F55FCF">
              <w:rPr>
                <w:iCs/>
                <w:sz w:val="22"/>
                <w:szCs w:val="22"/>
              </w:rPr>
              <w:t>(</w:t>
            </w:r>
            <w:r w:rsidR="006F65D7">
              <w:rPr>
                <w:iCs/>
                <w:sz w:val="22"/>
                <w:szCs w:val="22"/>
              </w:rPr>
              <w:t>2</w:t>
            </w:r>
            <w:r w:rsidRPr="00F55FCF">
              <w:rPr>
                <w:iCs/>
                <w:sz w:val="22"/>
                <w:szCs w:val="22"/>
              </w:rPr>
              <w:t>)</w:t>
            </w:r>
          </w:p>
        </w:tc>
        <w:tc>
          <w:tcPr>
            <w:tcW w:w="4393" w:type="dxa"/>
            <w:vAlign w:val="center"/>
          </w:tcPr>
          <w:p w14:paraId="56148836" w14:textId="34610839" w:rsidR="00F55FCF" w:rsidRPr="002A5814" w:rsidRDefault="00000000" w:rsidP="002A5814">
            <w:pPr>
              <w:rPr>
                <w:sz w:val="22"/>
                <w:szCs w:val="22"/>
              </w:rPr>
            </w:pPr>
            <m:oMathPara>
              <m:oMathParaPr>
                <m:jc m:val="left"/>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m:rPr>
                    <m:sty m:val="p"/>
                  </m:rPr>
                  <w:rPr>
                    <w:rFonts w:ascii="Cambria Math" w:hAnsi="Cambria Math"/>
                    <w:sz w:val="22"/>
                    <w:szCs w:val="22"/>
                  </w:rPr>
                  <m:t>)+</m:t>
                </m:r>
                <m:nary>
                  <m:naryPr>
                    <m:chr m:val="∑"/>
                    <m:limLoc m:val="undOvr"/>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j</m:t>
                        </m:r>
                        <m:r>
                          <m:rPr>
                            <m:sty m:val="p"/>
                          </m:rPr>
                          <w:rPr>
                            <w:rFonts w:ascii="Cambria Math" w:hAnsi="Cambria Math"/>
                            <w:sz w:val="22"/>
                            <w:szCs w:val="22"/>
                          </w:rPr>
                          <m:t>=1</m:t>
                        </m:r>
                      </m:e>
                      <m:e>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i</m:t>
                        </m:r>
                      </m:e>
                    </m:eqArr>
                  </m:sub>
                  <m:sup>
                    <m:r>
                      <w:rPr>
                        <w:rFonts w:ascii="Cambria Math" w:hAnsi="Cambria Math"/>
                        <w:sz w:val="22"/>
                        <w:szCs w:val="22"/>
                      </w:rPr>
                      <m:t>n</m:t>
                    </m:r>
                  </m:sup>
                  <m:e>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j</m:t>
                        </m:r>
                      </m:sub>
                    </m:sSub>
                    <m:r>
                      <w:rPr>
                        <w:rFonts w:ascii="Cambria Math" w:hAnsi="Cambria Math"/>
                        <w:lang w:val="en-US"/>
                      </w:rPr>
                      <m:t>)</m:t>
                    </m:r>
                  </m:e>
                </m:nary>
                <m:r>
                  <m:rPr>
                    <m:sty m:val="p"/>
                  </m:rPr>
                  <w:rPr>
                    <w:rFonts w:ascii="Cambria Math" w:hAnsi="Cambria Math"/>
                    <w:sz w:val="22"/>
                    <w:szCs w:val="22"/>
                  </w:rPr>
                  <m:t>.</m:t>
                </m:r>
              </m:oMath>
            </m:oMathPara>
          </w:p>
        </w:tc>
      </w:tr>
    </w:tbl>
    <w:p w14:paraId="762EE05E" w14:textId="2B012F61" w:rsidR="007717D7" w:rsidRPr="00C53129" w:rsidRDefault="009C449F" w:rsidP="003F712C">
      <w:pPr>
        <w:jc w:val="both"/>
        <w:rPr>
          <w:sz w:val="22"/>
          <w:szCs w:val="22"/>
        </w:rPr>
      </w:pPr>
      <w:r>
        <w:rPr>
          <w:sz w:val="22"/>
          <w:szCs w:val="22"/>
        </w:rPr>
        <w:t>From a</w:t>
      </w:r>
      <w:r w:rsidR="00B67606">
        <w:rPr>
          <w:sz w:val="22"/>
          <w:szCs w:val="22"/>
        </w:rPr>
        <w:t xml:space="preserve"> complex trait perspective, both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E81CD4">
        <w:rPr>
          <w:sz w:val="22"/>
          <w:szCs w:val="22"/>
        </w:rPr>
        <w:t xml:space="preserve"> and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j</m:t>
            </m:r>
          </m:sub>
        </m:sSub>
      </m:oMath>
      <w:r w:rsidR="00E81CD4">
        <w:rPr>
          <w:sz w:val="22"/>
          <w:szCs w:val="22"/>
        </w:rPr>
        <w:t xml:space="preserve"> </w:t>
      </w:r>
      <w:r w:rsidR="00342BA3">
        <w:rPr>
          <w:sz w:val="22"/>
          <w:szCs w:val="22"/>
        </w:rPr>
        <w:t xml:space="preserve">in </w:t>
      </w:r>
      <w:r w:rsidR="005431FC">
        <w:rPr>
          <w:sz w:val="22"/>
          <w:szCs w:val="22"/>
        </w:rPr>
        <w:t>(</w:t>
      </w:r>
      <w:r w:rsidR="006F65D7">
        <w:rPr>
          <w:sz w:val="22"/>
          <w:szCs w:val="22"/>
        </w:rPr>
        <w:t>1</w:t>
      </w:r>
      <w:r w:rsidR="005431FC">
        <w:rPr>
          <w:sz w:val="22"/>
          <w:szCs w:val="22"/>
        </w:rPr>
        <w:t xml:space="preserve">) </w:t>
      </w:r>
      <w:r w:rsidR="00E81CD4">
        <w:rPr>
          <w:sz w:val="22"/>
          <w:szCs w:val="22"/>
        </w:rPr>
        <w:t xml:space="preserve">has a </w:t>
      </w:r>
      <w:r w:rsidR="00404F58">
        <w:rPr>
          <w:sz w:val="22"/>
          <w:szCs w:val="22"/>
        </w:rPr>
        <w:t xml:space="preserve">gene-environment decomposition so that </w:t>
      </w:r>
      <w:r w:rsidR="00BD0094">
        <w:rPr>
          <w:sz w:val="22"/>
          <w:szCs w:val="22"/>
        </w:rPr>
        <w:t>the model can be written as</w:t>
      </w:r>
      <w:r w:rsidR="00C53129">
        <w:rPr>
          <w:sz w:val="22"/>
          <w:szCs w:val="22"/>
        </w:rPr>
        <w:t xml:space="preserve"> </w:t>
      </w:r>
      <w:r w:rsidR="00365615">
        <w:rPr>
          <w:sz w:val="22"/>
          <w:szCs w:val="22"/>
        </w:rPr>
        <w:t xml:space="preserve">in </w:t>
      </w:r>
      <w:r w:rsidR="006F65D7">
        <w:rPr>
          <w:sz w:val="22"/>
          <w:szCs w:val="22"/>
        </w:rPr>
        <w:t>E</w:t>
      </w:r>
      <w:r w:rsidR="00365615">
        <w:rPr>
          <w:sz w:val="22"/>
          <w:szCs w:val="22"/>
        </w:rPr>
        <w:t xml:space="preserve">quation </w:t>
      </w:r>
      <w:r w:rsidR="00C53129">
        <w:rPr>
          <w:sz w:val="22"/>
          <w:szCs w:val="22"/>
        </w:rPr>
        <w:t>(</w:t>
      </w:r>
      <w:r w:rsidR="006F65D7">
        <w:rPr>
          <w:sz w:val="22"/>
          <w:szCs w:val="22"/>
        </w:rPr>
        <w:t>2</w:t>
      </w:r>
      <w:r w:rsidR="00C53129">
        <w:rPr>
          <w:sz w:val="22"/>
          <w:szCs w:val="22"/>
        </w:rPr>
        <w:t xml:space="preserve">). </w:t>
      </w:r>
      <w:r w:rsidR="00D97B7E" w:rsidRPr="00881BF8">
        <w:rPr>
          <w:sz w:val="22"/>
          <w:szCs w:val="22"/>
          <w:lang w:val="en-US"/>
        </w:rPr>
        <w:t>This makes it apparent that</w:t>
      </w:r>
      <w:r w:rsidR="001229A4">
        <w:rPr>
          <w:sz w:val="22"/>
          <w:szCs w:val="22"/>
          <w:lang w:val="en-US"/>
        </w:rPr>
        <w:t xml:space="preserve"> </w:t>
      </w:r>
      <w:r w:rsidR="00DB19D5">
        <w:rPr>
          <w:sz w:val="22"/>
          <w:szCs w:val="22"/>
          <w:lang w:val="en-US"/>
        </w:rPr>
        <w:t xml:space="preserve">when </w:t>
      </w:r>
      <w:r w:rsidR="001229A4">
        <w:rPr>
          <w:sz w:val="22"/>
          <w:szCs w:val="22"/>
          <w:lang w:val="en-US"/>
        </w:rPr>
        <w:t>peer effects</w:t>
      </w:r>
      <w:r w:rsidR="00DB19D5">
        <w:rPr>
          <w:sz w:val="22"/>
          <w:szCs w:val="22"/>
          <w:lang w:val="en-US"/>
        </w:rPr>
        <w:t xml:space="preserve"> are present</w:t>
      </w:r>
      <w:r w:rsidR="001229A4">
        <w:rPr>
          <w:sz w:val="22"/>
          <w:szCs w:val="22"/>
          <w:lang w:val="en-US"/>
        </w:rPr>
        <w:t xml:space="preserve">, </w:t>
      </w:r>
      <w:r w:rsidR="00881BF8">
        <w:rPr>
          <w:sz w:val="22"/>
          <w:szCs w:val="22"/>
          <w:lang w:val="en-US"/>
        </w:rPr>
        <w:t>education</w:t>
      </w:r>
      <w:r w:rsidR="00515CE5">
        <w:rPr>
          <w:sz w:val="22"/>
          <w:szCs w:val="22"/>
          <w:lang w:val="en-US"/>
        </w:rPr>
        <w:t>al</w:t>
      </w:r>
      <w:r w:rsidR="00881BF8">
        <w:rPr>
          <w:sz w:val="22"/>
          <w:szCs w:val="22"/>
          <w:lang w:val="en-US"/>
        </w:rPr>
        <w:t xml:space="preserve"> outcome</w:t>
      </w:r>
      <w:r w:rsidR="001229A4">
        <w:rPr>
          <w:sz w:val="22"/>
          <w:szCs w:val="22"/>
          <w:lang w:val="en-US"/>
        </w:rPr>
        <w:t>s</w:t>
      </w:r>
      <w:r w:rsidR="00622553">
        <w:rPr>
          <w:sz w:val="22"/>
          <w:szCs w:val="22"/>
          <w:lang w:val="en-US"/>
        </w:rPr>
        <w:t xml:space="preserve"> </w:t>
      </w:r>
      <w:r w:rsidR="00515CE5">
        <w:rPr>
          <w:sz w:val="22"/>
          <w:szCs w:val="22"/>
          <w:lang w:val="en-US"/>
        </w:rPr>
        <w:t xml:space="preserve">depend on </w:t>
      </w:r>
      <w:r w:rsidR="001229A4">
        <w:rPr>
          <w:sz w:val="22"/>
          <w:szCs w:val="22"/>
          <w:lang w:val="en-US"/>
        </w:rPr>
        <w:t xml:space="preserve">genes </w:t>
      </w:r>
      <w:r w:rsidR="00FD2FB0">
        <w:rPr>
          <w:sz w:val="22"/>
          <w:szCs w:val="22"/>
          <w:lang w:val="en-US"/>
        </w:rPr>
        <w:t>of peers.</w:t>
      </w:r>
      <w:r w:rsidR="00E63B92">
        <w:rPr>
          <w:sz w:val="22"/>
          <w:szCs w:val="22"/>
          <w:lang w:val="en-US"/>
        </w:rPr>
        <w:t xml:space="preserve"> I</w:t>
      </w:r>
      <w:r w:rsidR="00B95306">
        <w:rPr>
          <w:sz w:val="22"/>
          <w:szCs w:val="22"/>
          <w:lang w:val="en-US"/>
        </w:rPr>
        <w:t xml:space="preserve">n other words, </w:t>
      </w:r>
      <w:r w:rsidR="00EE5A80" w:rsidRPr="008F674A">
        <w:rPr>
          <w:i/>
          <w:iCs/>
          <w:sz w:val="22"/>
          <w:szCs w:val="22"/>
          <w:lang w:val="en-US"/>
        </w:rPr>
        <w:t xml:space="preserve">genes of student </w:t>
      </w:r>
      <m:oMath>
        <m:r>
          <w:rPr>
            <w:rFonts w:ascii="Cambria Math" w:hAnsi="Cambria Math"/>
            <w:sz w:val="22"/>
            <w:szCs w:val="22"/>
            <w:lang w:val="en-US"/>
          </w:rPr>
          <m:t>j</m:t>
        </m:r>
      </m:oMath>
      <w:r w:rsidR="00C70732" w:rsidRPr="008F674A">
        <w:rPr>
          <w:i/>
          <w:iCs/>
          <w:sz w:val="22"/>
          <w:szCs w:val="22"/>
          <w:lang w:val="en-US"/>
        </w:rPr>
        <w:t xml:space="preserve"> are expressed in student </w:t>
      </w:r>
      <m:oMath>
        <m:r>
          <w:rPr>
            <w:rFonts w:ascii="Cambria Math" w:hAnsi="Cambria Math"/>
            <w:sz w:val="22"/>
            <w:szCs w:val="22"/>
            <w:lang w:val="en-US"/>
          </w:rPr>
          <m:t>i</m:t>
        </m:r>
      </m:oMath>
      <w:r w:rsidR="00734FD5">
        <w:rPr>
          <w:sz w:val="22"/>
          <w:szCs w:val="22"/>
          <w:lang w:val="en-US"/>
        </w:rPr>
        <w:t>.</w:t>
      </w:r>
      <w:r w:rsidR="00CA0302">
        <w:rPr>
          <w:sz w:val="22"/>
          <w:szCs w:val="22"/>
          <w:lang w:val="en-US"/>
        </w:rPr>
        <w:t xml:space="preserve"> </w:t>
      </w:r>
      <w:r w:rsidR="00745DE2">
        <w:rPr>
          <w:sz w:val="22"/>
          <w:szCs w:val="22"/>
          <w:lang w:val="en-US"/>
        </w:rPr>
        <w:t>In</w:t>
      </w:r>
      <w:r w:rsidR="008F674A">
        <w:rPr>
          <w:sz w:val="22"/>
          <w:szCs w:val="22"/>
          <w:lang w:val="en-US"/>
        </w:rPr>
        <w:t xml:space="preserve"> </w:t>
      </w:r>
      <w:r w:rsidR="00745DE2">
        <w:rPr>
          <w:sz w:val="22"/>
          <w:szCs w:val="22"/>
          <w:lang w:val="en-US"/>
        </w:rPr>
        <w:t xml:space="preserve">genetics, </w:t>
      </w:r>
      <w:r w:rsidR="007604C1">
        <w:rPr>
          <w:sz w:val="22"/>
          <w:szCs w:val="22"/>
          <w:lang w:val="en-US"/>
        </w:rPr>
        <w:t xml:space="preserve">this is </w:t>
      </w:r>
      <w:r w:rsidR="004A53EA">
        <w:rPr>
          <w:sz w:val="22"/>
          <w:szCs w:val="22"/>
          <w:lang w:val="en-US"/>
        </w:rPr>
        <w:t>referred</w:t>
      </w:r>
      <w:r w:rsidR="007604C1">
        <w:rPr>
          <w:sz w:val="22"/>
          <w:szCs w:val="22"/>
          <w:lang w:val="en-US"/>
        </w:rPr>
        <w:t xml:space="preserve"> to as indirect genetic effects, </w:t>
      </w:r>
      <w:r w:rsidR="00B504D0">
        <w:rPr>
          <w:sz w:val="22"/>
          <w:szCs w:val="22"/>
          <w:lang w:val="en-US"/>
        </w:rPr>
        <w:t xml:space="preserve">in </w:t>
      </w:r>
      <w:r w:rsidR="004A53EA">
        <w:rPr>
          <w:sz w:val="22"/>
          <w:szCs w:val="22"/>
          <w:lang w:val="en-US"/>
        </w:rPr>
        <w:t>contrast</w:t>
      </w:r>
      <w:r w:rsidR="00B504D0">
        <w:rPr>
          <w:sz w:val="22"/>
          <w:szCs w:val="22"/>
          <w:lang w:val="en-US"/>
        </w:rPr>
        <w:t xml:space="preserve"> to direct genetic effects from </w:t>
      </w:r>
      <w:r w:rsidR="00200469">
        <w:rPr>
          <w:sz w:val="22"/>
          <w:szCs w:val="22"/>
          <w:lang w:val="en-US"/>
        </w:rPr>
        <w:t>the individuals</w:t>
      </w:r>
      <w:r w:rsidR="00B504D0">
        <w:rPr>
          <w:sz w:val="22"/>
          <w:szCs w:val="22"/>
          <w:lang w:val="en-US"/>
        </w:rPr>
        <w:t xml:space="preserve"> own genes</w:t>
      </w:r>
      <w:r w:rsidR="004A53EA">
        <w:rPr>
          <w:sz w:val="22"/>
          <w:szCs w:val="22"/>
          <w:lang w:val="en-US"/>
        </w:rPr>
        <w:t xml:space="preserve"> </w:t>
      </w:r>
      <w:r w:rsidR="00851750">
        <w:rPr>
          <w:sz w:val="22"/>
          <w:szCs w:val="22"/>
          <w:lang w:val="en-US"/>
        </w:rPr>
        <w:fldChar w:fldCharType="begin"/>
      </w:r>
      <w:r w:rsidR="00851750">
        <w:rPr>
          <w:sz w:val="22"/>
          <w:szCs w:val="22"/>
          <w:lang w:val="en-US"/>
        </w:rPr>
        <w:instrText xml:space="preserve"> ADDIN EN.CITE &lt;EndNote&gt;&lt;Cite&gt;&lt;Author&gt;Bijma&lt;/Author&gt;&lt;Year&gt;2014&lt;/Year&gt;&lt;RecNum&gt;616&lt;/RecNum&gt;&lt;DisplayText&gt;(Bijma, 2014)&lt;/DisplayText&gt;&lt;record&gt;&lt;rec-number&gt;616&lt;/rec-number&gt;&lt;foreign-keys&gt;&lt;key app="EN" db-id="epfe9tfxhd5wa1e0206vdd0kzs2zapv0zeff" timestamp="1637592838"&gt;616&lt;/key&gt;&lt;/foreign-keys&gt;&lt;ref-type name="Journal Article"&gt;17&lt;/ref-type&gt;&lt;contributors&gt;&lt;authors&gt;&lt;author&gt;Bijma, P&lt;/author&gt;&lt;/authors&gt;&lt;/contributors&gt;&lt;titles&gt;&lt;title&gt;The quantitative genetics of indirect genetic effects: a selective review of modelling issues&lt;/title&gt;&lt;secondary-title&gt;Heredity&lt;/secondary-title&gt;&lt;/titles&gt;&lt;periodical&gt;&lt;full-title&gt;Heredity&lt;/full-title&gt;&lt;/periodical&gt;&lt;pages&gt;61-69&lt;/pages&gt;&lt;volume&gt;112&lt;/volume&gt;&lt;number&gt;1&lt;/number&gt;&lt;dates&gt;&lt;year&gt;2014&lt;/year&gt;&lt;/dates&gt;&lt;isbn&gt;1365-2540&lt;/isbn&gt;&lt;urls&gt;&lt;/urls&gt;&lt;/record&gt;&lt;/Cite&gt;&lt;/EndNote&gt;</w:instrText>
      </w:r>
      <w:r w:rsidR="00851750">
        <w:rPr>
          <w:sz w:val="22"/>
          <w:szCs w:val="22"/>
          <w:lang w:val="en-US"/>
        </w:rPr>
        <w:fldChar w:fldCharType="separate"/>
      </w:r>
      <w:r w:rsidR="00851750">
        <w:rPr>
          <w:noProof/>
          <w:sz w:val="22"/>
          <w:szCs w:val="22"/>
          <w:lang w:val="en-US"/>
        </w:rPr>
        <w:t>(Bijma, 2014)</w:t>
      </w:r>
      <w:r w:rsidR="00851750">
        <w:rPr>
          <w:sz w:val="22"/>
          <w:szCs w:val="22"/>
          <w:lang w:val="en-US"/>
        </w:rPr>
        <w:fldChar w:fldCharType="end"/>
      </w:r>
      <w:r w:rsidR="00B504D0">
        <w:rPr>
          <w:sz w:val="22"/>
          <w:szCs w:val="22"/>
          <w:lang w:val="en-US"/>
        </w:rPr>
        <w:t>.</w:t>
      </w:r>
      <w:r w:rsidR="00B40FE9">
        <w:rPr>
          <w:sz w:val="22"/>
          <w:szCs w:val="22"/>
          <w:lang w:val="en-US"/>
        </w:rPr>
        <w:t xml:space="preserve"> </w:t>
      </w:r>
      <w:r w:rsidR="004C40C2">
        <w:rPr>
          <w:sz w:val="22"/>
          <w:szCs w:val="22"/>
          <w:lang w:val="en-US"/>
        </w:rPr>
        <w:t>The key to separating</w:t>
      </w:r>
      <w:r w:rsidR="004B796E">
        <w:rPr>
          <w:sz w:val="22"/>
          <w:szCs w:val="22"/>
          <w:lang w:val="en-US"/>
        </w:rPr>
        <w:t xml:space="preserve"> the terms is </w:t>
      </w:r>
      <w:r w:rsidR="00073DB4" w:rsidRPr="00C315F2">
        <w:rPr>
          <w:sz w:val="22"/>
          <w:szCs w:val="22"/>
        </w:rPr>
        <w:t xml:space="preserve">that they have covariance structure </w:t>
      </w:r>
      <w:r w:rsidR="00B91EAD">
        <w:rPr>
          <w:sz w:val="22"/>
          <w:szCs w:val="22"/>
        </w:rPr>
        <w:t>that follow</w:t>
      </w:r>
      <w:r w:rsidR="00073DB4" w:rsidRPr="00C315F2">
        <w:rPr>
          <w:sz w:val="22"/>
          <w:szCs w:val="22"/>
        </w:rPr>
        <w:t xml:space="preserve"> the genetic relatedness among</w:t>
      </w:r>
      <w:r w:rsidR="00C22E0D">
        <w:rPr>
          <w:sz w:val="22"/>
          <w:szCs w:val="22"/>
        </w:rPr>
        <w:t xml:space="preserve"> </w:t>
      </w:r>
      <w:r w:rsidR="00073DB4" w:rsidRPr="00C315F2">
        <w:rPr>
          <w:sz w:val="22"/>
          <w:szCs w:val="22"/>
        </w:rPr>
        <w:t>students</w:t>
      </w:r>
      <w:r w:rsidR="00566B33">
        <w:rPr>
          <w:sz w:val="22"/>
          <w:szCs w:val="22"/>
        </w:rPr>
        <w:t>.</w:t>
      </w:r>
      <w:r w:rsidR="00BF5559">
        <w:rPr>
          <w:sz w:val="22"/>
          <w:szCs w:val="22"/>
        </w:rPr>
        <w:t xml:space="preserve"> </w:t>
      </w:r>
      <w:r w:rsidR="00393399" w:rsidRPr="00C315F2">
        <w:rPr>
          <w:sz w:val="22"/>
          <w:szCs w:val="22"/>
        </w:rPr>
        <w:t xml:space="preserve">Relatives </w:t>
      </w:r>
      <w:r w:rsidR="00A25D36">
        <w:rPr>
          <w:sz w:val="22"/>
          <w:szCs w:val="22"/>
        </w:rPr>
        <w:t>will</w:t>
      </w:r>
      <w:r w:rsidR="00393399" w:rsidRPr="00C315F2">
        <w:rPr>
          <w:sz w:val="22"/>
          <w:szCs w:val="22"/>
        </w:rPr>
        <w:t xml:space="preserve"> have more similar outcomes and affect their </w:t>
      </w:r>
      <w:r w:rsidR="00344F9A">
        <w:rPr>
          <w:sz w:val="22"/>
          <w:szCs w:val="22"/>
        </w:rPr>
        <w:t xml:space="preserve">surrounding </w:t>
      </w:r>
      <w:r w:rsidR="00393399" w:rsidRPr="00C315F2">
        <w:rPr>
          <w:sz w:val="22"/>
          <w:szCs w:val="22"/>
        </w:rPr>
        <w:t>peers more similarly than non-relatives.</w:t>
      </w:r>
      <w:r w:rsidR="00897EC4">
        <w:rPr>
          <w:sz w:val="22"/>
          <w:szCs w:val="22"/>
        </w:rPr>
        <w:t xml:space="preserve"> </w:t>
      </w:r>
      <w:r w:rsidR="000D4EB2">
        <w:rPr>
          <w:sz w:val="22"/>
          <w:szCs w:val="22"/>
          <w:lang w:val="en-US"/>
        </w:rPr>
        <w:t>This means that we can e</w:t>
      </w:r>
      <w:r w:rsidR="009838A1">
        <w:rPr>
          <w:sz w:val="22"/>
          <w:szCs w:val="22"/>
          <w:lang w:val="en-US"/>
        </w:rPr>
        <w:t>x</w:t>
      </w:r>
      <w:r w:rsidR="000D4EB2">
        <w:rPr>
          <w:sz w:val="22"/>
          <w:szCs w:val="22"/>
          <w:lang w:val="en-US"/>
        </w:rPr>
        <w:t>ploit the</w:t>
      </w:r>
      <w:r w:rsidR="00620EA6">
        <w:rPr>
          <w:sz w:val="22"/>
          <w:szCs w:val="22"/>
          <w:lang w:val="en-US"/>
        </w:rPr>
        <w:t>se</w:t>
      </w:r>
      <w:r w:rsidR="000D4EB2">
        <w:rPr>
          <w:sz w:val="22"/>
          <w:szCs w:val="22"/>
          <w:lang w:val="en-US"/>
        </w:rPr>
        <w:t xml:space="preserve"> </w:t>
      </w:r>
      <w:r w:rsidR="00620EA6">
        <w:rPr>
          <w:sz w:val="22"/>
          <w:szCs w:val="22"/>
          <w:lang w:val="en-US"/>
        </w:rPr>
        <w:t xml:space="preserve">direct and indirect </w:t>
      </w:r>
      <w:r w:rsidR="000D4EB2">
        <w:rPr>
          <w:sz w:val="22"/>
          <w:szCs w:val="22"/>
          <w:lang w:val="en-US"/>
        </w:rPr>
        <w:t>genetic components to study</w:t>
      </w:r>
      <w:r w:rsidR="00A74EB1">
        <w:rPr>
          <w:sz w:val="22"/>
          <w:szCs w:val="22"/>
          <w:lang w:val="en-US"/>
        </w:rPr>
        <w:t xml:space="preserve"> latent peer effects.</w:t>
      </w:r>
      <w:r w:rsidR="00B006C9">
        <w:rPr>
          <w:sz w:val="22"/>
          <w:szCs w:val="22"/>
          <w:lang w:val="en-US"/>
        </w:rPr>
        <w:t xml:space="preserve"> </w:t>
      </w:r>
      <w:r w:rsidR="00C93A7B">
        <w:rPr>
          <w:sz w:val="22"/>
          <w:szCs w:val="22"/>
          <w:lang w:val="en-US"/>
        </w:rPr>
        <w:t xml:space="preserve">To avoid </w:t>
      </w:r>
      <w:r w:rsidR="009D6EDB">
        <w:rPr>
          <w:sz w:val="22"/>
          <w:szCs w:val="22"/>
          <w:lang w:val="en-US"/>
        </w:rPr>
        <w:t>unnecessary</w:t>
      </w:r>
      <w:r w:rsidR="00C93A7B">
        <w:rPr>
          <w:sz w:val="22"/>
          <w:szCs w:val="22"/>
          <w:lang w:val="en-US"/>
        </w:rPr>
        <w:t xml:space="preserve"> </w:t>
      </w:r>
      <w:r w:rsidR="00A92BE5">
        <w:rPr>
          <w:sz w:val="22"/>
          <w:szCs w:val="22"/>
          <w:lang w:val="en-US"/>
        </w:rPr>
        <w:t xml:space="preserve">levels of </w:t>
      </w:r>
      <w:r w:rsidR="00C93A7B">
        <w:rPr>
          <w:sz w:val="22"/>
          <w:szCs w:val="22"/>
          <w:lang w:val="en-US"/>
        </w:rPr>
        <w:t>detail</w:t>
      </w:r>
      <w:r w:rsidR="0009701F">
        <w:rPr>
          <w:sz w:val="22"/>
          <w:szCs w:val="22"/>
          <w:lang w:val="en-US"/>
        </w:rPr>
        <w:t xml:space="preserve"> in later arguments</w:t>
      </w:r>
      <w:r w:rsidR="00BC7D2D">
        <w:rPr>
          <w:sz w:val="22"/>
          <w:szCs w:val="22"/>
          <w:lang w:val="en-US"/>
        </w:rPr>
        <w:t xml:space="preserve">, </w:t>
      </w:r>
      <w:r w:rsidR="009F50C3">
        <w:rPr>
          <w:sz w:val="22"/>
          <w:szCs w:val="22"/>
          <w:lang w:val="en-US"/>
        </w:rPr>
        <w:t xml:space="preserve">I will avoid explicit </w:t>
      </w:r>
      <w:r w:rsidR="00EF00BC">
        <w:rPr>
          <w:sz w:val="22"/>
          <w:szCs w:val="22"/>
          <w:lang w:val="en-US"/>
        </w:rPr>
        <w:lastRenderedPageBreak/>
        <w:t>separation</w:t>
      </w:r>
      <w:r w:rsidR="009F50C3">
        <w:rPr>
          <w:sz w:val="22"/>
          <w:szCs w:val="22"/>
          <w:lang w:val="en-US"/>
        </w:rPr>
        <w:t xml:space="preserve"> of genetic and environmenta</w:t>
      </w:r>
      <w:r w:rsidR="009D6EDB">
        <w:rPr>
          <w:sz w:val="22"/>
          <w:szCs w:val="22"/>
          <w:lang w:val="en-US"/>
        </w:rPr>
        <w:t xml:space="preserve">l effects </w:t>
      </w:r>
      <w:r w:rsidR="008E3FF3">
        <w:rPr>
          <w:sz w:val="22"/>
          <w:szCs w:val="22"/>
          <w:lang w:val="en-US"/>
        </w:rPr>
        <w:t xml:space="preserve">and implicitly assume that </w:t>
      </w:r>
      <w:r w:rsidR="00657F6D">
        <w:rPr>
          <w:sz w:val="22"/>
          <w:szCs w:val="22"/>
          <w:lang w:val="en-US"/>
        </w:rPr>
        <w:t xml:space="preserve">students own </w:t>
      </w:r>
      <w:r w:rsidR="00D45CDE" w:rsidRPr="00AA056C">
        <w:rPr>
          <w:b/>
          <w:bCs/>
          <w:noProof/>
          <w:sz w:val="18"/>
          <w:szCs w:val="18"/>
          <w:lang w:val="en-US"/>
        </w:rPr>
        <mc:AlternateContent>
          <mc:Choice Requires="wps">
            <w:drawing>
              <wp:anchor distT="45720" distB="45720" distL="114300" distR="114300" simplePos="0" relativeHeight="251673600" behindDoc="0" locked="0" layoutInCell="1" allowOverlap="1" wp14:anchorId="087CD9D5" wp14:editId="3C869A53">
                <wp:simplePos x="0" y="0"/>
                <wp:positionH relativeFrom="margin">
                  <wp:align>left</wp:align>
                </wp:positionH>
                <wp:positionV relativeFrom="paragraph">
                  <wp:posOffset>2145030</wp:posOffset>
                </wp:positionV>
                <wp:extent cx="6153150" cy="10668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1066800"/>
                        </a:xfrm>
                        <a:prstGeom prst="rect">
                          <a:avLst/>
                        </a:prstGeom>
                        <a:solidFill>
                          <a:srgbClr val="FFFFFF"/>
                        </a:solidFill>
                        <a:ln w="9525">
                          <a:solidFill>
                            <a:schemeClr val="bg1"/>
                          </a:solidFill>
                          <a:miter lim="800000"/>
                          <a:headEnd/>
                          <a:tailEnd/>
                        </a:ln>
                      </wps:spPr>
                      <wps:txbx>
                        <w:txbxContent>
                          <w:p w14:paraId="317719AD" w14:textId="08860473" w:rsidR="00AA056C" w:rsidRPr="00077FB1" w:rsidRDefault="00AA056C" w:rsidP="00AA056C">
                            <w:pPr>
                              <w:spacing w:after="160"/>
                              <w:jc w:val="both"/>
                              <w:rPr>
                                <w:rFonts w:eastAsia="Calibri"/>
                                <w:b/>
                                <w:bCs/>
                                <w:color w:val="000000"/>
                                <w:sz w:val="22"/>
                                <w:szCs w:val="22"/>
                                <w:lang w:val="en-US" w:eastAsia="en-US"/>
                              </w:rPr>
                            </w:pPr>
                            <w:r w:rsidRPr="003167BB">
                              <w:rPr>
                                <w:b/>
                                <w:bCs/>
                                <w:sz w:val="18"/>
                                <w:szCs w:val="18"/>
                                <w:lang w:val="en-US"/>
                              </w:rPr>
                              <w:t>Figure 2.</w:t>
                            </w:r>
                            <w:r w:rsidRPr="003167BB">
                              <w:rPr>
                                <w:sz w:val="18"/>
                                <w:szCs w:val="18"/>
                                <w:lang w:val="en-US"/>
                              </w:rPr>
                              <w:t xml:space="preserve"> Panel A illustrates data from a “grouped round-robin” design used in psychology to identify latent actor and partner effects. Individual 1-4 and 5-7 belong to separate groups and within each group everybody rates everybody but themselves. Panel B illustrate data from an observational study where individual 1-4 and 5-7 belong to different peer group</w:t>
                            </w:r>
                            <w:r w:rsidR="00175DE6">
                              <w:rPr>
                                <w:sz w:val="18"/>
                                <w:szCs w:val="18"/>
                                <w:lang w:val="en-US"/>
                              </w:rPr>
                              <w:t>s</w:t>
                            </w:r>
                            <w:r w:rsidRPr="003167BB">
                              <w:rPr>
                                <w:sz w:val="18"/>
                                <w:szCs w:val="18"/>
                                <w:lang w:val="en-US"/>
                              </w:rPr>
                              <w:t xml:space="preserve"> and educational performance are scored once per individual. Without additional information, latent peer effects are not separable from student’ own ability. However, genetic data provide identifying information. Individual 2 in group 1 is a first degree relative to individual 6 in group 2 (coefficient of relatedness = ½). We may therefore think of the two performance ratings as </w:t>
                            </w:r>
                            <w:r w:rsidRPr="003167BB">
                              <w:rPr>
                                <w:i/>
                                <w:iCs/>
                                <w:sz w:val="18"/>
                                <w:szCs w:val="18"/>
                                <w:lang w:val="en-US"/>
                              </w:rPr>
                              <w:t>partial</w:t>
                            </w:r>
                            <w:r w:rsidRPr="003167BB">
                              <w:rPr>
                                <w:sz w:val="18"/>
                                <w:szCs w:val="18"/>
                                <w:lang w:val="en-US"/>
                              </w:rPr>
                              <w:t xml:space="preserve"> multiple ratings on the same genetic ancestry.</w:t>
                            </w:r>
                          </w:p>
                          <w:p w14:paraId="3436E994" w14:textId="637D92FA" w:rsidR="00AA056C" w:rsidRPr="00AA056C" w:rsidRDefault="00AA056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CD9D5" id="Text Box 2" o:spid="_x0000_s1027" type="#_x0000_t202" style="position:absolute;left:0;text-align:left;margin-left:0;margin-top:168.9pt;width:484.5pt;height:84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" strokecolor="white [3212]">
                <v:textbox>
                  <w:txbxContent>
                    <w:p w14:paraId="317719AD" w14:textId="08860473" w:rsidR="00AA056C" w:rsidRPr="00077FB1" w:rsidRDefault="00AA056C" w:rsidP="00AA056C">
                      <w:pPr>
                        <w:spacing w:after="160"/>
                        <w:jc w:val="both"/>
                        <w:rPr>
                          <w:rFonts w:eastAsia="Calibri"/>
                          <w:b/>
                          <w:bCs/>
                          <w:color w:val="000000"/>
                          <w:sz w:val="22"/>
                          <w:szCs w:val="22"/>
                          <w:lang w:val="en-US" w:eastAsia="en-US"/>
                        </w:rPr>
                      </w:pPr>
                      <w:r w:rsidRPr="003167BB">
                        <w:rPr>
                          <w:b/>
                          <w:bCs/>
                          <w:sz w:val="18"/>
                          <w:szCs w:val="18"/>
                          <w:lang w:val="en-US"/>
                        </w:rPr>
                        <w:t>Figure 2.</w:t>
                      </w:r>
                      <w:r w:rsidRPr="003167BB">
                        <w:rPr>
                          <w:sz w:val="18"/>
                          <w:szCs w:val="18"/>
                          <w:lang w:val="en-US"/>
                        </w:rPr>
                        <w:t xml:space="preserve"> Panel A illustrates data from a “grouped round-robin” design used in psychology to identify latent actor and partner effects. Individual 1-4 and 5-7 belong to separate groups and within each group everybody rates everybody but themselves. Panel B illustrate data from an observational study where individual 1-4 and 5-7 belong to different peer group</w:t>
                      </w:r>
                      <w:r w:rsidR="00175DE6">
                        <w:rPr>
                          <w:sz w:val="18"/>
                          <w:szCs w:val="18"/>
                          <w:lang w:val="en-US"/>
                        </w:rPr>
                        <w:t>s</w:t>
                      </w:r>
                      <w:r w:rsidRPr="003167BB">
                        <w:rPr>
                          <w:sz w:val="18"/>
                          <w:szCs w:val="18"/>
                          <w:lang w:val="en-US"/>
                        </w:rPr>
                        <w:t xml:space="preserve"> and educational performance are scored once per individual. Without additional information, latent peer effects are not separable from student’ own ability. However, genetic data provide identifying information. Individual 2 in group 1 is a first degree relative to individual 6 in group 2 (coefficient of relatedness = ½). We may therefore think of the two performance ratings as </w:t>
                      </w:r>
                      <w:r w:rsidRPr="003167BB">
                        <w:rPr>
                          <w:i/>
                          <w:iCs/>
                          <w:sz w:val="18"/>
                          <w:szCs w:val="18"/>
                          <w:lang w:val="en-US"/>
                        </w:rPr>
                        <w:t>partial</w:t>
                      </w:r>
                      <w:r w:rsidRPr="003167BB">
                        <w:rPr>
                          <w:sz w:val="18"/>
                          <w:szCs w:val="18"/>
                          <w:lang w:val="en-US"/>
                        </w:rPr>
                        <w:t xml:space="preserve"> multiple ratings on the same genetic ancestry.</w:t>
                      </w:r>
                    </w:p>
                    <w:p w14:paraId="3436E994" w14:textId="637D92FA" w:rsidR="00AA056C" w:rsidRPr="00AA056C" w:rsidRDefault="00AA056C">
                      <w:pPr>
                        <w:rPr>
                          <w:lang w:val="en-US"/>
                        </w:rPr>
                      </w:pPr>
                    </w:p>
                  </w:txbxContent>
                </v:textbox>
                <w10:wrap type="square" anchorx="margin"/>
              </v:shape>
            </w:pict>
          </mc:Fallback>
        </mc:AlternateContent>
      </w:r>
      <w:r w:rsidR="00657F6D">
        <w:rPr>
          <w:sz w:val="22"/>
          <w:szCs w:val="22"/>
          <w:lang w:val="en-US"/>
        </w:rPr>
        <w:t xml:space="preserve">abilities and peer effects </w:t>
      </w:r>
      <w:r w:rsidR="005364C1">
        <w:rPr>
          <w:sz w:val="22"/>
          <w:szCs w:val="22"/>
          <w:lang w:val="en-US"/>
        </w:rPr>
        <w:t>comply to</w:t>
      </w:r>
      <w:r w:rsidR="004C7CDB">
        <w:rPr>
          <w:sz w:val="22"/>
          <w:szCs w:val="22"/>
          <w:lang w:val="en-US"/>
        </w:rPr>
        <w:t xml:space="preserve"> </w:t>
      </w:r>
      <w:r w:rsidR="00982354">
        <w:rPr>
          <w:sz w:val="22"/>
          <w:szCs w:val="22"/>
          <w:lang w:val="en-US"/>
        </w:rPr>
        <w:t>a</w:t>
      </w:r>
      <w:r w:rsidR="004C7CDB">
        <w:rPr>
          <w:sz w:val="22"/>
          <w:szCs w:val="22"/>
          <w:lang w:val="en-US"/>
        </w:rPr>
        <w:t xml:space="preserve"> </w:t>
      </w:r>
      <w:r w:rsidR="00192DB9">
        <w:rPr>
          <w:sz w:val="22"/>
          <w:szCs w:val="22"/>
          <w:lang w:val="en-US"/>
        </w:rPr>
        <w:t xml:space="preserve">gene-environment </w:t>
      </w:r>
      <w:r w:rsidR="004C7CDB">
        <w:rPr>
          <w:sz w:val="22"/>
          <w:szCs w:val="22"/>
          <w:lang w:val="en-US"/>
        </w:rPr>
        <w:t>decomposition.</w:t>
      </w:r>
    </w:p>
    <w:p w14:paraId="28CA31D7" w14:textId="4EE63399" w:rsidR="009C1652" w:rsidRPr="00AA056C" w:rsidRDefault="00077FB1" w:rsidP="00AA056C">
      <w:pPr>
        <w:spacing w:after="160"/>
        <w:jc w:val="center"/>
        <w:rPr>
          <w:rFonts w:eastAsia="Calibri"/>
          <w:b/>
          <w:bCs/>
          <w:color w:val="000000"/>
          <w:sz w:val="22"/>
          <w:szCs w:val="22"/>
          <w:lang w:val="en-US" w:eastAsia="en-US"/>
        </w:rPr>
      </w:pPr>
      <w:r>
        <w:rPr>
          <w:rFonts w:eastAsia="Calibri"/>
          <w:b/>
          <w:bCs/>
          <w:noProof/>
          <w:color w:val="000000"/>
          <w:sz w:val="22"/>
          <w:szCs w:val="22"/>
          <w:lang w:val="en-US" w:eastAsia="en-US"/>
        </w:rPr>
        <w:drawing>
          <wp:inline distT="0" distB="0" distL="0" distR="0" wp14:anchorId="646CBC52" wp14:editId="3FD49244">
            <wp:extent cx="3933825" cy="1762907"/>
            <wp:effectExtent l="0" t="0" r="0" b="8890"/>
            <wp:docPr id="1360886104" name="Picture 4" descr="A blue squares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86104" name="Picture 4" descr="A blue squares with black arrow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1078" cy="1766157"/>
                    </a:xfrm>
                    <a:prstGeom prst="rect">
                      <a:avLst/>
                    </a:prstGeom>
                    <a:noFill/>
                  </pic:spPr>
                </pic:pic>
              </a:graphicData>
            </a:graphic>
          </wp:inline>
        </w:drawing>
      </w:r>
    </w:p>
    <w:p w14:paraId="0709B19F" w14:textId="417E1AF8" w:rsidR="009F0E88" w:rsidRDefault="00D45CDE" w:rsidP="00B367CA">
      <w:pPr>
        <w:jc w:val="both"/>
        <w:rPr>
          <w:sz w:val="22"/>
          <w:szCs w:val="22"/>
          <w:lang w:val="en-US"/>
        </w:rPr>
      </w:pPr>
      <w:r w:rsidRPr="00D80941">
        <w:rPr>
          <w:noProof/>
          <w:sz w:val="18"/>
          <w:szCs w:val="18"/>
          <w:lang w:val="en-US"/>
        </w:rPr>
        <w:drawing>
          <wp:anchor distT="0" distB="0" distL="114300" distR="114300" simplePos="0" relativeHeight="251667456" behindDoc="0" locked="0" layoutInCell="1" allowOverlap="1" wp14:anchorId="2B79A18E" wp14:editId="1DDD70D7">
            <wp:simplePos x="0" y="0"/>
            <wp:positionH relativeFrom="margin">
              <wp:align>right</wp:align>
            </wp:positionH>
            <wp:positionV relativeFrom="paragraph">
              <wp:posOffset>1160145</wp:posOffset>
            </wp:positionV>
            <wp:extent cx="3028315" cy="1392555"/>
            <wp:effectExtent l="0" t="0" r="635" b="0"/>
            <wp:wrapSquare wrapText="bothSides"/>
            <wp:docPr id="1433536942" name="Picture 6" descr="A black background with blue circl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36942" name="Picture 6" descr="A black background with blue circles and lett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8315" cy="1392555"/>
                    </a:xfrm>
                    <a:prstGeom prst="rect">
                      <a:avLst/>
                    </a:prstGeom>
                    <a:noFill/>
                  </pic:spPr>
                </pic:pic>
              </a:graphicData>
            </a:graphic>
            <wp14:sizeRelH relativeFrom="margin">
              <wp14:pctWidth>0</wp14:pctWidth>
            </wp14:sizeRelH>
            <wp14:sizeRelV relativeFrom="margin">
              <wp14:pctHeight>0</wp14:pctHeight>
            </wp14:sizeRelV>
          </wp:anchor>
        </w:drawing>
      </w:r>
      <w:r w:rsidR="002A3228">
        <w:rPr>
          <w:noProof/>
        </w:rPr>
        <mc:AlternateContent>
          <mc:Choice Requires="wps">
            <w:drawing>
              <wp:anchor distT="0" distB="0" distL="114300" distR="114300" simplePos="0" relativeHeight="251669504" behindDoc="0" locked="0" layoutInCell="1" allowOverlap="1" wp14:anchorId="5F7329F4" wp14:editId="066B6CC0">
                <wp:simplePos x="0" y="0"/>
                <wp:positionH relativeFrom="margin">
                  <wp:align>right</wp:align>
                </wp:positionH>
                <wp:positionV relativeFrom="paragraph">
                  <wp:posOffset>2584450</wp:posOffset>
                </wp:positionV>
                <wp:extent cx="3028315" cy="981075"/>
                <wp:effectExtent l="0" t="0" r="635" b="9525"/>
                <wp:wrapSquare wrapText="bothSides"/>
                <wp:docPr id="949451823" name="Text Box 1"/>
                <wp:cNvGraphicFramePr/>
                <a:graphic xmlns:a="http://schemas.openxmlformats.org/drawingml/2006/main">
                  <a:graphicData uri="http://schemas.microsoft.com/office/word/2010/wordprocessingShape">
                    <wps:wsp>
                      <wps:cNvSpPr txBox="1"/>
                      <wps:spPr>
                        <a:xfrm>
                          <a:off x="0" y="0"/>
                          <a:ext cx="3028315" cy="981075"/>
                        </a:xfrm>
                        <a:prstGeom prst="rect">
                          <a:avLst/>
                        </a:prstGeom>
                        <a:solidFill>
                          <a:prstClr val="white"/>
                        </a:solidFill>
                        <a:ln>
                          <a:noFill/>
                        </a:ln>
                      </wps:spPr>
                      <wps:txbx>
                        <w:txbxContent>
                          <w:p w14:paraId="131A5A54" w14:textId="77777777" w:rsidR="004918F6" w:rsidRPr="00923F23" w:rsidRDefault="004918F6" w:rsidP="004918F6">
                            <w:pPr>
                              <w:jc w:val="both"/>
                              <w:rPr>
                                <w:rFonts w:eastAsiaTheme="minorEastAsia"/>
                                <w:sz w:val="18"/>
                                <w:szCs w:val="18"/>
                                <w:lang w:val="en-US"/>
                              </w:rPr>
                            </w:pPr>
                            <w:r w:rsidRPr="00722201">
                              <w:rPr>
                                <w:rFonts w:eastAsiaTheme="minorEastAsia"/>
                                <w:b/>
                                <w:bCs/>
                                <w:sz w:val="18"/>
                                <w:szCs w:val="18"/>
                                <w:lang w:val="en-US"/>
                              </w:rPr>
                              <w:t>Figure 3.</w:t>
                            </w:r>
                            <w:r>
                              <w:rPr>
                                <w:rFonts w:eastAsiaTheme="minorEastAsia"/>
                                <w:sz w:val="18"/>
                                <w:szCs w:val="18"/>
                                <w:lang w:val="en-US"/>
                              </w:rPr>
                              <w:t xml:space="preserve"> I</w:t>
                            </w:r>
                            <w:r w:rsidRPr="00BC3135">
                              <w:rPr>
                                <w:rFonts w:eastAsiaTheme="minorEastAsia"/>
                                <w:sz w:val="18"/>
                                <w:szCs w:val="18"/>
                                <w:lang w:val="en-US"/>
                              </w:rPr>
                              <w:t>llustration of peer effects as an individual</w:t>
                            </w:r>
                            <w:r>
                              <w:rPr>
                                <w:rFonts w:eastAsiaTheme="minorEastAsia"/>
                                <w:sz w:val="18"/>
                                <w:szCs w:val="18"/>
                                <w:lang w:val="en-US"/>
                              </w:rPr>
                              <w:t xml:space="preserve">-level </w:t>
                            </w:r>
                            <w:r w:rsidRPr="00BC3135">
                              <w:rPr>
                                <w:rFonts w:eastAsiaTheme="minorEastAsia"/>
                                <w:sz w:val="18"/>
                                <w:szCs w:val="18"/>
                                <w:lang w:val="en-US"/>
                              </w:rPr>
                              <w:t>variable.</w:t>
                            </w:r>
                            <w:r>
                              <w:rPr>
                                <w:rFonts w:eastAsiaTheme="minorEastAsia"/>
                                <w:sz w:val="18"/>
                                <w:szCs w:val="18"/>
                                <w:lang w:val="en-US"/>
                              </w:rPr>
                              <w:t xml:space="preserve"> The educational outcome </w:t>
                            </w:r>
                            <m:oMath>
                              <m:r>
                                <w:rPr>
                                  <w:rFonts w:ascii="Cambria Math" w:eastAsiaTheme="minorEastAsia" w:hAnsi="Cambria Math"/>
                                  <w:sz w:val="18"/>
                                  <w:szCs w:val="18"/>
                                  <w:lang w:val="en-US"/>
                                </w:rPr>
                                <m:t>y</m:t>
                              </m:r>
                            </m:oMath>
                            <w:r>
                              <w:rPr>
                                <w:rFonts w:eastAsiaTheme="minorEastAsia"/>
                                <w:sz w:val="18"/>
                                <w:szCs w:val="18"/>
                                <w:lang w:val="en-US"/>
                              </w:rPr>
                              <w:t xml:space="preserve"> of student </w:t>
                            </w:r>
                            <m:oMath>
                              <m:r>
                                <w:rPr>
                                  <w:rFonts w:ascii="Cambria Math" w:eastAsiaTheme="minorEastAsia" w:hAnsi="Cambria Math"/>
                                  <w:sz w:val="18"/>
                                  <w:szCs w:val="18"/>
                                  <w:lang w:val="en-US"/>
                                </w:rPr>
                                <m:t>i</m:t>
                              </m:r>
                            </m:oMath>
                            <w:r w:rsidRPr="00DE32B6">
                              <w:rPr>
                                <w:rFonts w:eastAsiaTheme="minorEastAsia"/>
                                <w:sz w:val="18"/>
                                <w:szCs w:val="18"/>
                                <w:lang w:val="en-US"/>
                              </w:rPr>
                              <w:t xml:space="preserve">, </w:t>
                            </w:r>
                            <m:oMath>
                              <m:r>
                                <w:rPr>
                                  <w:rFonts w:ascii="Cambria Math" w:eastAsiaTheme="minorEastAsia" w:hAnsi="Cambria Math"/>
                                  <w:sz w:val="18"/>
                                  <w:szCs w:val="18"/>
                                  <w:lang w:val="en-US"/>
                                </w:rPr>
                                <m:t>j</m:t>
                              </m:r>
                            </m:oMath>
                            <w:r w:rsidRPr="00DE32B6">
                              <w:rPr>
                                <w:rFonts w:eastAsiaTheme="minorEastAsia"/>
                                <w:sz w:val="18"/>
                                <w:szCs w:val="18"/>
                                <w:lang w:val="en-US"/>
                              </w:rPr>
                              <w:t xml:space="preserve"> and </w:t>
                            </w:r>
                            <m:oMath>
                              <m:r>
                                <w:rPr>
                                  <w:rFonts w:ascii="Cambria Math" w:eastAsiaTheme="minorEastAsia" w:hAnsi="Cambria Math"/>
                                  <w:sz w:val="18"/>
                                  <w:szCs w:val="18"/>
                                  <w:lang w:val="en-US"/>
                                </w:rPr>
                                <m:t>k</m:t>
                              </m:r>
                            </m:oMath>
                            <w:r w:rsidRPr="00DE32B6">
                              <w:rPr>
                                <w:rFonts w:eastAsiaTheme="minorEastAsia"/>
                                <w:sz w:val="18"/>
                                <w:szCs w:val="18"/>
                                <w:lang w:val="en-US"/>
                              </w:rPr>
                              <w:t xml:space="preserve"> are influences by their own ability </w:t>
                            </w:r>
                            <m:oMath>
                              <m:r>
                                <w:rPr>
                                  <w:rFonts w:ascii="Cambria Math" w:eastAsiaTheme="minorEastAsia" w:hAnsi="Cambria Math"/>
                                  <w:sz w:val="18"/>
                                  <w:szCs w:val="18"/>
                                  <w:lang w:val="en-US"/>
                                </w:rPr>
                                <m:t>a</m:t>
                              </m:r>
                            </m:oMath>
                            <w:r w:rsidRPr="00DE32B6">
                              <w:rPr>
                                <w:rFonts w:eastAsiaTheme="minorEastAsia"/>
                                <w:sz w:val="18"/>
                                <w:szCs w:val="18"/>
                                <w:lang w:val="en-US"/>
                              </w:rPr>
                              <w:t>,</w:t>
                            </w:r>
                            <w:r>
                              <w:rPr>
                                <w:rFonts w:eastAsiaTheme="minorEastAsia"/>
                                <w:sz w:val="18"/>
                                <w:szCs w:val="18"/>
                                <w:lang w:val="en-US"/>
                              </w:rPr>
                              <w:t xml:space="preserve"> indicated by the solid arrows.</w:t>
                            </w:r>
                            <w:r w:rsidRPr="00DE32B6">
                              <w:rPr>
                                <w:rFonts w:eastAsiaTheme="minorEastAsia"/>
                                <w:sz w:val="18"/>
                                <w:szCs w:val="18"/>
                                <w:lang w:val="en-US"/>
                              </w:rPr>
                              <w:t xml:space="preserve"> </w:t>
                            </w:r>
                            <w:r>
                              <w:rPr>
                                <w:rFonts w:eastAsiaTheme="minorEastAsia"/>
                                <w:sz w:val="18"/>
                                <w:szCs w:val="18"/>
                                <w:lang w:val="en-US"/>
                              </w:rPr>
                              <w:t xml:space="preserve">They </w:t>
                            </w:r>
                            <w:r w:rsidRPr="00DE32B6">
                              <w:rPr>
                                <w:rFonts w:eastAsiaTheme="minorEastAsia"/>
                                <w:sz w:val="18"/>
                                <w:szCs w:val="18"/>
                                <w:lang w:val="en-US"/>
                              </w:rPr>
                              <w:t>also exhibit a peer effect</w:t>
                            </w:r>
                            <w:r>
                              <w:rPr>
                                <w:rFonts w:eastAsiaTheme="minorEastAsia"/>
                                <w:sz w:val="18"/>
                                <w:szCs w:val="18"/>
                                <w:lang w:val="en-US"/>
                              </w:rPr>
                              <w:t xml:space="preserve"> </w:t>
                            </w:r>
                            <m:oMath>
                              <m:r>
                                <w:rPr>
                                  <w:rFonts w:ascii="Cambria Math" w:eastAsiaTheme="minorEastAsia" w:hAnsi="Cambria Math"/>
                                  <w:sz w:val="18"/>
                                  <w:szCs w:val="18"/>
                                  <w:lang w:val="en-US"/>
                                </w:rPr>
                                <m:t>p</m:t>
                              </m:r>
                            </m:oMath>
                            <w:r w:rsidRPr="00DE32B6">
                              <w:rPr>
                                <w:rFonts w:eastAsiaTheme="minorEastAsia"/>
                                <w:sz w:val="18"/>
                                <w:szCs w:val="18"/>
                                <w:lang w:val="en-US"/>
                              </w:rPr>
                              <w:t xml:space="preserve"> towards the </w:t>
                            </w:r>
                            <w:r>
                              <w:rPr>
                                <w:rFonts w:eastAsiaTheme="minorEastAsia"/>
                                <w:sz w:val="18"/>
                                <w:szCs w:val="18"/>
                                <w:lang w:val="en-US"/>
                              </w:rPr>
                              <w:t xml:space="preserve">all the </w:t>
                            </w:r>
                            <w:r w:rsidRPr="00DE32B6">
                              <w:rPr>
                                <w:rFonts w:eastAsiaTheme="minorEastAsia"/>
                                <w:sz w:val="18"/>
                                <w:szCs w:val="18"/>
                                <w:lang w:val="en-US"/>
                              </w:rPr>
                              <w:t>other students, indicated by dashed directed arrows. At the level of the individual, these two effects may be correlated, indicated by</w:t>
                            </w:r>
                            <w:r>
                              <w:rPr>
                                <w:rFonts w:eastAsiaTheme="minorEastAsia"/>
                                <w:sz w:val="18"/>
                                <w:szCs w:val="18"/>
                                <w:lang w:val="en-US"/>
                              </w:rPr>
                              <w:t xml:space="preserve"> the </w:t>
                            </w:r>
                            <w:r w:rsidRPr="00DE32B6">
                              <w:rPr>
                                <w:rFonts w:eastAsiaTheme="minorEastAsia"/>
                                <w:sz w:val="18"/>
                                <w:szCs w:val="18"/>
                                <w:lang w:val="en-US"/>
                              </w:rPr>
                              <w:t>two</w:t>
                            </w:r>
                            <w:r>
                              <w:rPr>
                                <w:rFonts w:eastAsiaTheme="minorEastAsia"/>
                                <w:sz w:val="18"/>
                                <w:szCs w:val="18"/>
                                <w:lang w:val="en-US"/>
                              </w:rPr>
                              <w:t>-</w:t>
                            </w:r>
                            <w:r w:rsidRPr="00DE32B6">
                              <w:rPr>
                                <w:rFonts w:eastAsiaTheme="minorEastAsia"/>
                                <w:sz w:val="18"/>
                                <w:szCs w:val="18"/>
                                <w:lang w:val="en-US"/>
                              </w:rPr>
                              <w:t>headed solid arrows.</w:t>
                            </w:r>
                          </w:p>
                          <w:p w14:paraId="7507FE63" w14:textId="77777777" w:rsidR="004918F6" w:rsidRPr="00E15C45" w:rsidRDefault="004918F6" w:rsidP="004918F6">
                            <w:pPr>
                              <w:pStyle w:val="Caption"/>
                              <w:rPr>
                                <w:rFonts w:ascii="Times New Roman" w:hAnsi="Times New Roman" w:cs="Times New Roman"/>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329F4" id="Text Box 1" o:spid="_x0000_s1028" type="#_x0000_t202" style="position:absolute;left:0;text-align:left;margin-left:187.25pt;margin-top:203.5pt;width:238.45pt;height:77.25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" stroked="f">
                <v:textbox inset="0,0,0,0">
                  <w:txbxContent>
                    <w:p w14:paraId="131A5A54" w14:textId="77777777" w:rsidR="004918F6" w:rsidRPr="00923F23" w:rsidRDefault="004918F6" w:rsidP="004918F6">
                      <w:pPr>
                        <w:jc w:val="both"/>
                        <w:rPr>
                          <w:rFonts w:eastAsiaTheme="minorEastAsia"/>
                          <w:sz w:val="18"/>
                          <w:szCs w:val="18"/>
                          <w:lang w:val="en-US"/>
                        </w:rPr>
                      </w:pPr>
                      <w:r w:rsidRPr="00722201">
                        <w:rPr>
                          <w:rFonts w:eastAsiaTheme="minorEastAsia"/>
                          <w:b/>
                          <w:bCs/>
                          <w:sz w:val="18"/>
                          <w:szCs w:val="18"/>
                          <w:lang w:val="en-US"/>
                        </w:rPr>
                        <w:t>Figure 3.</w:t>
                      </w:r>
                      <w:r>
                        <w:rPr>
                          <w:rFonts w:eastAsiaTheme="minorEastAsia"/>
                          <w:sz w:val="18"/>
                          <w:szCs w:val="18"/>
                          <w:lang w:val="en-US"/>
                        </w:rPr>
                        <w:t xml:space="preserve"> I</w:t>
                      </w:r>
                      <w:r w:rsidRPr="00BC3135">
                        <w:rPr>
                          <w:rFonts w:eastAsiaTheme="minorEastAsia"/>
                          <w:sz w:val="18"/>
                          <w:szCs w:val="18"/>
                          <w:lang w:val="en-US"/>
                        </w:rPr>
                        <w:t>llustration of peer effects as an individual</w:t>
                      </w:r>
                      <w:r>
                        <w:rPr>
                          <w:rFonts w:eastAsiaTheme="minorEastAsia"/>
                          <w:sz w:val="18"/>
                          <w:szCs w:val="18"/>
                          <w:lang w:val="en-US"/>
                        </w:rPr>
                        <w:t xml:space="preserve">-level </w:t>
                      </w:r>
                      <w:r w:rsidRPr="00BC3135">
                        <w:rPr>
                          <w:rFonts w:eastAsiaTheme="minorEastAsia"/>
                          <w:sz w:val="18"/>
                          <w:szCs w:val="18"/>
                          <w:lang w:val="en-US"/>
                        </w:rPr>
                        <w:t>variable.</w:t>
                      </w:r>
                      <w:r>
                        <w:rPr>
                          <w:rFonts w:eastAsiaTheme="minorEastAsia"/>
                          <w:sz w:val="18"/>
                          <w:szCs w:val="18"/>
                          <w:lang w:val="en-US"/>
                        </w:rPr>
                        <w:t xml:space="preserve"> The educational outcome </w:t>
                      </w:r>
                      <m:oMath>
                        <m:r>
                          <w:rPr>
                            <w:rFonts w:ascii="Cambria Math" w:eastAsiaTheme="minorEastAsia" w:hAnsi="Cambria Math"/>
                            <w:sz w:val="18"/>
                            <w:szCs w:val="18"/>
                            <w:lang w:val="en-US"/>
                          </w:rPr>
                          <m:t>y</m:t>
                        </m:r>
                      </m:oMath>
                      <w:r>
                        <w:rPr>
                          <w:rFonts w:eastAsiaTheme="minorEastAsia"/>
                          <w:sz w:val="18"/>
                          <w:szCs w:val="18"/>
                          <w:lang w:val="en-US"/>
                        </w:rPr>
                        <w:t xml:space="preserve"> of student </w:t>
                      </w:r>
                      <m:oMath>
                        <m:r>
                          <w:rPr>
                            <w:rFonts w:ascii="Cambria Math" w:eastAsiaTheme="minorEastAsia" w:hAnsi="Cambria Math"/>
                            <w:sz w:val="18"/>
                            <w:szCs w:val="18"/>
                            <w:lang w:val="en-US"/>
                          </w:rPr>
                          <m:t>i</m:t>
                        </m:r>
                      </m:oMath>
                      <w:r w:rsidRPr="00DE32B6">
                        <w:rPr>
                          <w:rFonts w:eastAsiaTheme="minorEastAsia"/>
                          <w:sz w:val="18"/>
                          <w:szCs w:val="18"/>
                          <w:lang w:val="en-US"/>
                        </w:rPr>
                        <w:t xml:space="preserve">, </w:t>
                      </w:r>
                      <m:oMath>
                        <m:r>
                          <w:rPr>
                            <w:rFonts w:ascii="Cambria Math" w:eastAsiaTheme="minorEastAsia" w:hAnsi="Cambria Math"/>
                            <w:sz w:val="18"/>
                            <w:szCs w:val="18"/>
                            <w:lang w:val="en-US"/>
                          </w:rPr>
                          <m:t>j</m:t>
                        </m:r>
                      </m:oMath>
                      <w:r w:rsidRPr="00DE32B6">
                        <w:rPr>
                          <w:rFonts w:eastAsiaTheme="minorEastAsia"/>
                          <w:sz w:val="18"/>
                          <w:szCs w:val="18"/>
                          <w:lang w:val="en-US"/>
                        </w:rPr>
                        <w:t xml:space="preserve"> and </w:t>
                      </w:r>
                      <m:oMath>
                        <m:r>
                          <w:rPr>
                            <w:rFonts w:ascii="Cambria Math" w:eastAsiaTheme="minorEastAsia" w:hAnsi="Cambria Math"/>
                            <w:sz w:val="18"/>
                            <w:szCs w:val="18"/>
                            <w:lang w:val="en-US"/>
                          </w:rPr>
                          <m:t>k</m:t>
                        </m:r>
                      </m:oMath>
                      <w:r w:rsidRPr="00DE32B6">
                        <w:rPr>
                          <w:rFonts w:eastAsiaTheme="minorEastAsia"/>
                          <w:sz w:val="18"/>
                          <w:szCs w:val="18"/>
                          <w:lang w:val="en-US"/>
                        </w:rPr>
                        <w:t xml:space="preserve"> are influences by their own ability </w:t>
                      </w:r>
                      <m:oMath>
                        <m:r>
                          <w:rPr>
                            <w:rFonts w:ascii="Cambria Math" w:eastAsiaTheme="minorEastAsia" w:hAnsi="Cambria Math"/>
                            <w:sz w:val="18"/>
                            <w:szCs w:val="18"/>
                            <w:lang w:val="en-US"/>
                          </w:rPr>
                          <m:t>a</m:t>
                        </m:r>
                      </m:oMath>
                      <w:r w:rsidRPr="00DE32B6">
                        <w:rPr>
                          <w:rFonts w:eastAsiaTheme="minorEastAsia"/>
                          <w:sz w:val="18"/>
                          <w:szCs w:val="18"/>
                          <w:lang w:val="en-US"/>
                        </w:rPr>
                        <w:t>,</w:t>
                      </w:r>
                      <w:r>
                        <w:rPr>
                          <w:rFonts w:eastAsiaTheme="minorEastAsia"/>
                          <w:sz w:val="18"/>
                          <w:szCs w:val="18"/>
                          <w:lang w:val="en-US"/>
                        </w:rPr>
                        <w:t xml:space="preserve"> indicated by the solid arrows.</w:t>
                      </w:r>
                      <w:r w:rsidRPr="00DE32B6">
                        <w:rPr>
                          <w:rFonts w:eastAsiaTheme="minorEastAsia"/>
                          <w:sz w:val="18"/>
                          <w:szCs w:val="18"/>
                          <w:lang w:val="en-US"/>
                        </w:rPr>
                        <w:t xml:space="preserve"> </w:t>
                      </w:r>
                      <w:r>
                        <w:rPr>
                          <w:rFonts w:eastAsiaTheme="minorEastAsia"/>
                          <w:sz w:val="18"/>
                          <w:szCs w:val="18"/>
                          <w:lang w:val="en-US"/>
                        </w:rPr>
                        <w:t xml:space="preserve">They </w:t>
                      </w:r>
                      <w:r w:rsidRPr="00DE32B6">
                        <w:rPr>
                          <w:rFonts w:eastAsiaTheme="minorEastAsia"/>
                          <w:sz w:val="18"/>
                          <w:szCs w:val="18"/>
                          <w:lang w:val="en-US"/>
                        </w:rPr>
                        <w:t>also exhibit a peer effect</w:t>
                      </w:r>
                      <w:r>
                        <w:rPr>
                          <w:rFonts w:eastAsiaTheme="minorEastAsia"/>
                          <w:sz w:val="18"/>
                          <w:szCs w:val="18"/>
                          <w:lang w:val="en-US"/>
                        </w:rPr>
                        <w:t xml:space="preserve"> </w:t>
                      </w:r>
                      <m:oMath>
                        <m:r>
                          <w:rPr>
                            <w:rFonts w:ascii="Cambria Math" w:eastAsiaTheme="minorEastAsia" w:hAnsi="Cambria Math"/>
                            <w:sz w:val="18"/>
                            <w:szCs w:val="18"/>
                            <w:lang w:val="en-US"/>
                          </w:rPr>
                          <m:t>p</m:t>
                        </m:r>
                      </m:oMath>
                      <w:r w:rsidRPr="00DE32B6">
                        <w:rPr>
                          <w:rFonts w:eastAsiaTheme="minorEastAsia"/>
                          <w:sz w:val="18"/>
                          <w:szCs w:val="18"/>
                          <w:lang w:val="en-US"/>
                        </w:rPr>
                        <w:t xml:space="preserve"> towards the </w:t>
                      </w:r>
                      <w:r>
                        <w:rPr>
                          <w:rFonts w:eastAsiaTheme="minorEastAsia"/>
                          <w:sz w:val="18"/>
                          <w:szCs w:val="18"/>
                          <w:lang w:val="en-US"/>
                        </w:rPr>
                        <w:t xml:space="preserve">all the </w:t>
                      </w:r>
                      <w:r w:rsidRPr="00DE32B6">
                        <w:rPr>
                          <w:rFonts w:eastAsiaTheme="minorEastAsia"/>
                          <w:sz w:val="18"/>
                          <w:szCs w:val="18"/>
                          <w:lang w:val="en-US"/>
                        </w:rPr>
                        <w:t>other students, indicated by dashed directed arrows. At the level of the individual, these two effects may be correlated, indicated by</w:t>
                      </w:r>
                      <w:r>
                        <w:rPr>
                          <w:rFonts w:eastAsiaTheme="minorEastAsia"/>
                          <w:sz w:val="18"/>
                          <w:szCs w:val="18"/>
                          <w:lang w:val="en-US"/>
                        </w:rPr>
                        <w:t xml:space="preserve"> the </w:t>
                      </w:r>
                      <w:r w:rsidRPr="00DE32B6">
                        <w:rPr>
                          <w:rFonts w:eastAsiaTheme="minorEastAsia"/>
                          <w:sz w:val="18"/>
                          <w:szCs w:val="18"/>
                          <w:lang w:val="en-US"/>
                        </w:rPr>
                        <w:t>two</w:t>
                      </w:r>
                      <w:r>
                        <w:rPr>
                          <w:rFonts w:eastAsiaTheme="minorEastAsia"/>
                          <w:sz w:val="18"/>
                          <w:szCs w:val="18"/>
                          <w:lang w:val="en-US"/>
                        </w:rPr>
                        <w:t>-</w:t>
                      </w:r>
                      <w:r w:rsidRPr="00DE32B6">
                        <w:rPr>
                          <w:rFonts w:eastAsiaTheme="minorEastAsia"/>
                          <w:sz w:val="18"/>
                          <w:szCs w:val="18"/>
                          <w:lang w:val="en-US"/>
                        </w:rPr>
                        <w:t>headed solid arrows.</w:t>
                      </w:r>
                    </w:p>
                    <w:p w14:paraId="7507FE63" w14:textId="77777777" w:rsidR="004918F6" w:rsidRPr="00E15C45" w:rsidRDefault="004918F6" w:rsidP="004918F6">
                      <w:pPr>
                        <w:pStyle w:val="Caption"/>
                        <w:rPr>
                          <w:rFonts w:ascii="Times New Roman" w:hAnsi="Times New Roman" w:cs="Times New Roman"/>
                          <w:noProof/>
                          <w:lang w:val="en-US"/>
                        </w:rPr>
                      </w:pPr>
                    </w:p>
                  </w:txbxContent>
                </v:textbox>
                <w10:wrap type="square" anchorx="margin"/>
              </v:shape>
            </w:pict>
          </mc:Fallback>
        </mc:AlternateContent>
      </w:r>
      <w:r w:rsidR="00882272">
        <w:rPr>
          <w:sz w:val="22"/>
          <w:szCs w:val="22"/>
          <w:lang w:val="en-US"/>
        </w:rPr>
        <w:t>T</w:t>
      </w:r>
      <w:r w:rsidR="005A5D76">
        <w:rPr>
          <w:sz w:val="22"/>
          <w:szCs w:val="22"/>
          <w:lang w:val="en-US"/>
        </w:rPr>
        <w:t>he tradition</w:t>
      </w:r>
      <w:r w:rsidR="00771846">
        <w:rPr>
          <w:sz w:val="22"/>
          <w:szCs w:val="22"/>
          <w:lang w:val="en-US"/>
        </w:rPr>
        <w:t>al</w:t>
      </w:r>
      <w:r w:rsidR="005A5D76">
        <w:rPr>
          <w:sz w:val="22"/>
          <w:szCs w:val="22"/>
          <w:lang w:val="en-US"/>
        </w:rPr>
        <w:t xml:space="preserve"> linear-in-means m</w:t>
      </w:r>
      <w:r w:rsidR="0023745A">
        <w:rPr>
          <w:sz w:val="22"/>
          <w:szCs w:val="22"/>
          <w:lang w:val="en-US"/>
        </w:rPr>
        <w:t>odel</w:t>
      </w:r>
      <w:r w:rsidR="00882272">
        <w:rPr>
          <w:sz w:val="22"/>
          <w:szCs w:val="22"/>
          <w:lang w:val="en-US"/>
        </w:rPr>
        <w:t xml:space="preserve"> </w:t>
      </w:r>
      <w:r w:rsidR="002F2698">
        <w:rPr>
          <w:sz w:val="22"/>
          <w:szCs w:val="22"/>
          <w:lang w:val="en-US"/>
        </w:rPr>
        <w:t xml:space="preserve">consider </w:t>
      </w:r>
      <w:r w:rsidR="002B62B7" w:rsidRPr="002F2698">
        <w:rPr>
          <w:sz w:val="22"/>
          <w:szCs w:val="22"/>
          <w:lang w:val="en-US"/>
        </w:rPr>
        <w:t>peer effects at the level of the</w:t>
      </w:r>
      <w:r w:rsidR="0023745A">
        <w:rPr>
          <w:sz w:val="22"/>
          <w:szCs w:val="22"/>
          <w:lang w:val="en-US"/>
        </w:rPr>
        <w:t xml:space="preserve"> group</w:t>
      </w:r>
      <w:r w:rsidR="00AF19A9">
        <w:rPr>
          <w:sz w:val="22"/>
          <w:szCs w:val="22"/>
          <w:lang w:val="en-US"/>
        </w:rPr>
        <w:t xml:space="preserve"> </w:t>
      </w:r>
      <w:r w:rsidR="002B62B7" w:rsidRPr="002F2698">
        <w:rPr>
          <w:sz w:val="22"/>
          <w:szCs w:val="22"/>
          <w:lang w:val="en-US"/>
        </w:rPr>
        <w:fldChar w:fldCharType="begin"/>
      </w:r>
      <w:r w:rsidR="002B62B7" w:rsidRPr="002F2698">
        <w:rPr>
          <w:sz w:val="22"/>
          <w:szCs w:val="22"/>
          <w:lang w:val="en-US"/>
        </w:rPr>
        <w:instrText xml:space="preserve"> ADDIN EN.CITE &lt;EndNote&gt;&lt;Cite&gt;&lt;Author&gt;Sacerdote&lt;/Author&gt;&lt;Year&gt;2011&lt;/Year&gt;&lt;RecNum&gt;1318&lt;/RecNum&gt;&lt;DisplayText&gt;(Sacerdote, 2011)&lt;/DisplayText&gt;&lt;record&gt;&lt;rec-number&gt;1318&lt;/rec-number&gt;&lt;foreign-keys&gt;&lt;key app="EN" db-id="epfe9tfxhd5wa1e0206vdd0kzs2zapv0zeff" timestamp="1740480588"&gt;1318&lt;/key&gt;&lt;/foreign-keys&gt;&lt;ref-type name="Book Section"&gt;5&lt;/ref-type&gt;&lt;contributors&gt;&lt;authors&gt;&lt;author&gt;Sacerdote, Bruce&lt;/author&gt;&lt;/authors&gt;&lt;/contributors&gt;&lt;titles&gt;&lt;title&gt;Peer effects in education: How might they work, how big are they and how much do we know thus far?&lt;/title&gt;&lt;secondary-title&gt;Handbook of the Economics of Education&lt;/secondary-title&gt;&lt;/titles&gt;&lt;pages&gt;249-277&lt;/pages&gt;&lt;volume&gt;3&lt;/volume&gt;&lt;dates&gt;&lt;year&gt;2011&lt;/year&gt;&lt;/dates&gt;&lt;publisher&gt;Elsevier&lt;/publisher&gt;&lt;isbn&gt;1574-0692&lt;/isbn&gt;&lt;urls&gt;&lt;/urls&gt;&lt;/record&gt;&lt;/Cite&gt;&lt;/EndNote&gt;</w:instrText>
      </w:r>
      <w:r w:rsidR="002B62B7" w:rsidRPr="002F2698">
        <w:rPr>
          <w:sz w:val="22"/>
          <w:szCs w:val="22"/>
          <w:lang w:val="en-US"/>
        </w:rPr>
        <w:fldChar w:fldCharType="separate"/>
      </w:r>
      <w:r w:rsidR="002B62B7" w:rsidRPr="002F2698">
        <w:rPr>
          <w:sz w:val="22"/>
          <w:szCs w:val="22"/>
          <w:lang w:val="en-US"/>
        </w:rPr>
        <w:t>(Sacerdote, 2011)</w:t>
      </w:r>
      <w:r w:rsidR="002B62B7" w:rsidRPr="002F2698">
        <w:rPr>
          <w:sz w:val="22"/>
          <w:szCs w:val="22"/>
          <w:lang w:val="en-US"/>
        </w:rPr>
        <w:fldChar w:fldCharType="end"/>
      </w:r>
      <w:r w:rsidR="002B62B7" w:rsidRPr="002F2698">
        <w:rPr>
          <w:sz w:val="22"/>
          <w:szCs w:val="22"/>
          <w:lang w:val="en-US"/>
        </w:rPr>
        <w:t>.</w:t>
      </w:r>
      <w:r w:rsidR="00AF19A9">
        <w:rPr>
          <w:sz w:val="22"/>
          <w:szCs w:val="22"/>
          <w:lang w:val="en-US"/>
        </w:rPr>
        <w:t xml:space="preserve"> A novel implication of </w:t>
      </w:r>
      <w:proofErr w:type="spellStart"/>
      <w:r w:rsidR="00AF19A9">
        <w:rPr>
          <w:sz w:val="22"/>
          <w:szCs w:val="22"/>
          <w:lang w:val="en-US"/>
        </w:rPr>
        <w:t>DePeer’s</w:t>
      </w:r>
      <w:proofErr w:type="spellEnd"/>
      <w:r w:rsidR="00AF19A9">
        <w:rPr>
          <w:sz w:val="22"/>
          <w:szCs w:val="22"/>
          <w:lang w:val="en-US"/>
        </w:rPr>
        <w:t xml:space="preserve"> </w:t>
      </w:r>
      <w:r w:rsidR="00454171">
        <w:rPr>
          <w:sz w:val="22"/>
          <w:szCs w:val="22"/>
          <w:lang w:val="en-US"/>
        </w:rPr>
        <w:t>individual</w:t>
      </w:r>
      <w:r w:rsidR="00740463">
        <w:rPr>
          <w:sz w:val="22"/>
          <w:szCs w:val="22"/>
          <w:lang w:val="en-US"/>
        </w:rPr>
        <w:t>-</w:t>
      </w:r>
      <w:r w:rsidR="00454171">
        <w:rPr>
          <w:sz w:val="22"/>
          <w:szCs w:val="22"/>
          <w:lang w:val="en-US"/>
        </w:rPr>
        <w:t xml:space="preserve">level framework, </w:t>
      </w:r>
      <w:r w:rsidR="002B62B7" w:rsidRPr="002F2698">
        <w:rPr>
          <w:sz w:val="22"/>
          <w:szCs w:val="22"/>
          <w:lang w:val="en-US"/>
        </w:rPr>
        <w:t xml:space="preserve">is that </w:t>
      </w:r>
      <w:r w:rsidR="000E1498">
        <w:rPr>
          <w:sz w:val="22"/>
          <w:szCs w:val="22"/>
          <w:lang w:val="en-US"/>
        </w:rPr>
        <w:t xml:space="preserve">the peer effect a student express </w:t>
      </w:r>
      <w:r w:rsidR="002B62B7" w:rsidRPr="002F2698">
        <w:rPr>
          <w:sz w:val="22"/>
          <w:szCs w:val="22"/>
          <w:lang w:val="en-US"/>
        </w:rPr>
        <w:t xml:space="preserve">may be correlated with </w:t>
      </w:r>
      <w:r w:rsidR="00301D40">
        <w:rPr>
          <w:sz w:val="22"/>
          <w:szCs w:val="22"/>
          <w:lang w:val="en-US"/>
        </w:rPr>
        <w:t>their</w:t>
      </w:r>
      <w:r w:rsidR="000E1498">
        <w:rPr>
          <w:sz w:val="22"/>
          <w:szCs w:val="22"/>
          <w:lang w:val="en-US"/>
        </w:rPr>
        <w:t xml:space="preserve"> </w:t>
      </w:r>
      <w:r w:rsidR="002B62B7" w:rsidRPr="002F2698">
        <w:rPr>
          <w:sz w:val="22"/>
          <w:szCs w:val="22"/>
          <w:lang w:val="en-US"/>
        </w:rPr>
        <w:t xml:space="preserve">abilities. Figure 3 illustrates important parts of the model for three students </w:t>
      </w:r>
      <m:oMath>
        <m:r>
          <w:rPr>
            <w:rFonts w:ascii="Cambria Math" w:hAnsi="Cambria Math"/>
            <w:sz w:val="22"/>
            <w:szCs w:val="22"/>
            <w:lang w:val="en-US"/>
          </w:rPr>
          <m:t>i</m:t>
        </m:r>
      </m:oMath>
      <w:r w:rsidR="002B62B7" w:rsidRPr="002F2698">
        <w:rPr>
          <w:sz w:val="22"/>
          <w:szCs w:val="22"/>
          <w:lang w:val="en-US"/>
        </w:rPr>
        <w:t xml:space="preserve">, </w:t>
      </w:r>
      <m:oMath>
        <m:r>
          <w:rPr>
            <w:rFonts w:ascii="Cambria Math" w:hAnsi="Cambria Math"/>
            <w:sz w:val="22"/>
            <w:szCs w:val="22"/>
            <w:lang w:val="en-US"/>
          </w:rPr>
          <m:t>j</m:t>
        </m:r>
      </m:oMath>
      <w:r w:rsidR="002B62B7" w:rsidRPr="002F2698">
        <w:rPr>
          <w:sz w:val="22"/>
          <w:szCs w:val="22"/>
          <w:lang w:val="en-US"/>
        </w:rPr>
        <w:t xml:space="preserve"> and </w:t>
      </w:r>
      <m:oMath>
        <m:r>
          <w:rPr>
            <w:rFonts w:ascii="Cambria Math" w:hAnsi="Cambria Math"/>
            <w:sz w:val="22"/>
            <w:szCs w:val="22"/>
            <w:lang w:val="en-US"/>
          </w:rPr>
          <m:t>k</m:t>
        </m:r>
      </m:oMath>
      <w:r w:rsidR="002B62B7" w:rsidRPr="002F2698">
        <w:rPr>
          <w:sz w:val="22"/>
          <w:szCs w:val="22"/>
          <w:lang w:val="en-US"/>
        </w:rPr>
        <w:t xml:space="preserve">. Each student exerts two latent effects, its own ability </w:t>
      </w:r>
      <m:oMath>
        <m:r>
          <w:rPr>
            <w:rFonts w:ascii="Cambria Math" w:hAnsi="Cambria Math"/>
            <w:sz w:val="22"/>
            <w:szCs w:val="22"/>
            <w:lang w:val="en-US"/>
          </w:rPr>
          <m:t>a</m:t>
        </m:r>
      </m:oMath>
      <w:r w:rsidR="002B62B7" w:rsidRPr="002F2698">
        <w:rPr>
          <w:sz w:val="22"/>
          <w:szCs w:val="22"/>
          <w:lang w:val="en-US"/>
        </w:rPr>
        <w:t xml:space="preserve">, influencing their own outcome, and its own peer effect </w:t>
      </w:r>
      <m:oMath>
        <m:r>
          <w:rPr>
            <w:rFonts w:ascii="Cambria Math" w:hAnsi="Cambria Math"/>
            <w:sz w:val="22"/>
            <w:szCs w:val="22"/>
            <w:lang w:val="en-US"/>
          </w:rPr>
          <m:t>p</m:t>
        </m:r>
      </m:oMath>
      <w:r w:rsidR="002B62B7" w:rsidRPr="002F2698">
        <w:rPr>
          <w:sz w:val="22"/>
          <w:szCs w:val="22"/>
          <w:lang w:val="en-US"/>
        </w:rPr>
        <w:t xml:space="preserve">, influencing the outcome of all group members. Because both type of effects originate in the same individual, they may reflect partly the same underlying mechanisms and traits which result in correlated effects. This is informative for discriminating hypothesis of peer effects in the literature. For example, the “invidious comparison model” suggest that outcomes are worsened by the presence of better achieving peers </w:t>
      </w:r>
      <w:r w:rsidR="002B62B7" w:rsidRPr="002F2698">
        <w:rPr>
          <w:sz w:val="22"/>
          <w:szCs w:val="22"/>
          <w:lang w:val="en-US"/>
        </w:rPr>
        <w:fldChar w:fldCharType="begin"/>
      </w:r>
      <w:r w:rsidR="002B62B7" w:rsidRPr="002F2698">
        <w:rPr>
          <w:sz w:val="22"/>
          <w:szCs w:val="22"/>
          <w:lang w:val="en-US"/>
        </w:rPr>
        <w:instrText xml:space="preserve"> ADDIN EN.CITE &lt;EndNote&gt;&lt;Cite&gt;&lt;Author&gt;Sacerdote&lt;/Author&gt;&lt;Year&gt;2011&lt;/Year&gt;&lt;RecNum&gt;1318&lt;/RecNum&gt;&lt;DisplayText&gt;(Sacerdote, 2011)&lt;/DisplayText&gt;&lt;record&gt;&lt;rec-number&gt;1318&lt;/rec-number&gt;&lt;foreign-keys&gt;&lt;key app="EN" db-id="epfe9tfxhd5wa1e0206vdd0kzs2zapv0zeff" timestamp="1740480588"&gt;1318&lt;/key&gt;&lt;/foreign-keys&gt;&lt;ref-type name="Book Section"&gt;5&lt;/ref-type&gt;&lt;contributors&gt;&lt;authors&gt;&lt;author&gt;Sacerdote, Bruce&lt;/author&gt;&lt;/authors&gt;&lt;/contributors&gt;&lt;titles&gt;&lt;title&gt;Peer effects in education: How might they work, how big are they and how much do we know thus far?&lt;/title&gt;&lt;secondary-title&gt;Handbook of the Economics of Education&lt;/secondary-title&gt;&lt;/titles&gt;&lt;pages&gt;249-277&lt;/pages&gt;&lt;volume&gt;3&lt;/volume&gt;&lt;dates&gt;&lt;year&gt;2011&lt;/year&gt;&lt;/dates&gt;&lt;publisher&gt;Elsevier&lt;/publisher&gt;&lt;isbn&gt;1574-0692&lt;/isbn&gt;&lt;urls&gt;&lt;/urls&gt;&lt;/record&gt;&lt;/Cite&gt;&lt;/EndNote&gt;</w:instrText>
      </w:r>
      <w:r w:rsidR="002B62B7" w:rsidRPr="002F2698">
        <w:rPr>
          <w:sz w:val="22"/>
          <w:szCs w:val="22"/>
          <w:lang w:val="en-US"/>
        </w:rPr>
        <w:fldChar w:fldCharType="separate"/>
      </w:r>
      <w:r w:rsidR="002B62B7" w:rsidRPr="002F2698">
        <w:rPr>
          <w:sz w:val="22"/>
          <w:szCs w:val="22"/>
          <w:lang w:val="en-US"/>
        </w:rPr>
        <w:t>(Sacerdote, 2011)</w:t>
      </w:r>
      <w:r w:rsidR="002B62B7" w:rsidRPr="002F2698">
        <w:rPr>
          <w:sz w:val="22"/>
          <w:szCs w:val="22"/>
          <w:lang w:val="en-US"/>
        </w:rPr>
        <w:fldChar w:fldCharType="end"/>
      </w:r>
      <w:r w:rsidR="002B62B7" w:rsidRPr="002F2698">
        <w:rPr>
          <w:sz w:val="22"/>
          <w:szCs w:val="22"/>
          <w:lang w:val="en-US"/>
        </w:rPr>
        <w:t xml:space="preserve">, implying a negative correlation between ability and peer effects. A social learning model on the other hand, where students imitate high-achieving classmates </w:t>
      </w:r>
      <w:r w:rsidR="002B62B7" w:rsidRPr="002F2698">
        <w:rPr>
          <w:sz w:val="22"/>
          <w:szCs w:val="22"/>
          <w:lang w:val="en-US"/>
        </w:rPr>
        <w:fldChar w:fldCharType="begin"/>
      </w:r>
      <w:r w:rsidR="002B62B7" w:rsidRPr="002F2698">
        <w:rPr>
          <w:sz w:val="22"/>
          <w:szCs w:val="22"/>
          <w:lang w:val="en-US"/>
        </w:rPr>
        <w:instrText xml:space="preserve"> ADDIN EN.CITE &lt;EndNote&gt;&lt;Cite&gt;&lt;Author&gt;Griffith&lt;/Author&gt;&lt;Year&gt;2019&lt;/Year&gt;&lt;RecNum&gt;1372&lt;/RecNum&gt;&lt;DisplayText&gt;(Griffith &amp;amp; Main, 2019)&lt;/DisplayText&gt;&lt;record&gt;&lt;rec-number&gt;1372&lt;/rec-number&gt;&lt;foreign-keys&gt;&lt;key app="EN" db-id="epfe9tfxhd5wa1e0206vdd0kzs2zapv0zeff" timestamp="1750686103"&gt;1372&lt;/key&gt;&lt;/foreign-keys&gt;&lt;ref-type name="Journal Article"&gt;17&lt;/ref-type&gt;&lt;contributors&gt;&lt;authors&gt;&lt;author&gt;Griffith, Amanda L&lt;/author&gt;&lt;author&gt;Main, Joyce B&lt;/author&gt;&lt;/authors&gt;&lt;/contributors&gt;&lt;titles&gt;&lt;title&gt;First impressions in the classroom: How do class characteristics affect student grades and majors?&lt;/title&gt;&lt;secondary-title&gt;Economics of Education Review&lt;/secondary-title&gt;&lt;/titles&gt;&lt;periodical&gt;&lt;full-title&gt;Economics of Education Review&lt;/full-title&gt;&lt;/periodical&gt;&lt;pages&gt;125-137&lt;/pages&gt;&lt;volume&gt;69&lt;/volume&gt;&lt;dates&gt;&lt;year&gt;2019&lt;/year&gt;&lt;/dates&gt;&lt;isbn&gt;0272-7757&lt;/isbn&gt;&lt;urls&gt;&lt;/urls&gt;&lt;/record&gt;&lt;/Cite&gt;&lt;/EndNote&gt;</w:instrText>
      </w:r>
      <w:r w:rsidR="002B62B7" w:rsidRPr="002F2698">
        <w:rPr>
          <w:sz w:val="22"/>
          <w:szCs w:val="22"/>
          <w:lang w:val="en-US"/>
        </w:rPr>
        <w:fldChar w:fldCharType="separate"/>
      </w:r>
      <w:r w:rsidR="002B62B7" w:rsidRPr="002F2698">
        <w:rPr>
          <w:sz w:val="22"/>
          <w:szCs w:val="22"/>
          <w:lang w:val="en-US"/>
        </w:rPr>
        <w:t>(Griffith &amp; Main, 2019)</w:t>
      </w:r>
      <w:r w:rsidR="002B62B7" w:rsidRPr="002F2698">
        <w:rPr>
          <w:sz w:val="22"/>
          <w:szCs w:val="22"/>
          <w:lang w:val="en-US"/>
        </w:rPr>
        <w:fldChar w:fldCharType="end"/>
      </w:r>
      <w:r w:rsidR="002B62B7" w:rsidRPr="002F2698">
        <w:rPr>
          <w:sz w:val="22"/>
          <w:szCs w:val="22"/>
          <w:lang w:val="en-US"/>
        </w:rPr>
        <w:t>, imply a positive correlation between ability and peer effects.</w:t>
      </w:r>
      <w:r w:rsidR="00AF3E51">
        <w:rPr>
          <w:sz w:val="22"/>
          <w:szCs w:val="22"/>
          <w:lang w:val="en-US"/>
        </w:rPr>
        <w:t xml:space="preserve"> </w:t>
      </w:r>
      <w:r w:rsidR="009111BE">
        <w:rPr>
          <w:sz w:val="22"/>
          <w:szCs w:val="22"/>
          <w:lang w:val="en-US"/>
        </w:rPr>
        <w:t>The</w:t>
      </w:r>
      <w:r w:rsidR="00A63DE3">
        <w:rPr>
          <w:sz w:val="22"/>
          <w:szCs w:val="22"/>
          <w:lang w:val="en-US"/>
        </w:rPr>
        <w:t>se</w:t>
      </w:r>
      <w:r w:rsidR="009111BE">
        <w:rPr>
          <w:sz w:val="22"/>
          <w:szCs w:val="22"/>
          <w:lang w:val="en-US"/>
        </w:rPr>
        <w:t xml:space="preserve"> arguments lead to the first set of</w:t>
      </w:r>
      <w:r w:rsidR="00C768BF" w:rsidRPr="002557F6">
        <w:rPr>
          <w:sz w:val="22"/>
          <w:szCs w:val="22"/>
          <w:lang w:val="en-US"/>
        </w:rPr>
        <w:t xml:space="preserve"> research </w:t>
      </w:r>
      <w:r w:rsidR="00CF23B8">
        <w:rPr>
          <w:sz w:val="22"/>
          <w:szCs w:val="22"/>
          <w:lang w:val="en-US"/>
        </w:rPr>
        <w:t>question</w:t>
      </w:r>
      <w:r w:rsidR="004A60F5" w:rsidRPr="002557F6">
        <w:rPr>
          <w:sz w:val="22"/>
          <w:szCs w:val="22"/>
          <w:lang w:val="en-US"/>
        </w:rPr>
        <w:t xml:space="preserve"> in DePeer:</w:t>
      </w:r>
    </w:p>
    <w:p w14:paraId="207EF799" w14:textId="77777777" w:rsidR="00000256" w:rsidRDefault="00000256" w:rsidP="00B367CA">
      <w:pPr>
        <w:jc w:val="both"/>
        <w:rPr>
          <w:sz w:val="22"/>
          <w:szCs w:val="22"/>
          <w:lang w:val="en-US"/>
        </w:rPr>
      </w:pPr>
    </w:p>
    <w:p w14:paraId="60D78107" w14:textId="6BEEFAEA" w:rsidR="00D45FFC" w:rsidRDefault="009F0E88" w:rsidP="00D45FFC">
      <w:pPr>
        <w:jc w:val="both"/>
        <w:rPr>
          <w:i/>
          <w:iCs/>
          <w:sz w:val="22"/>
          <w:szCs w:val="22"/>
          <w:lang w:val="en-US"/>
        </w:rPr>
      </w:pPr>
      <w:r w:rsidRPr="00BF4DC5">
        <w:rPr>
          <w:i/>
          <w:iCs/>
          <w:sz w:val="22"/>
          <w:szCs w:val="22"/>
          <w:lang w:val="en-US"/>
        </w:rPr>
        <w:t>RQ</w:t>
      </w:r>
      <w:r w:rsidR="00FF534E">
        <w:rPr>
          <w:i/>
          <w:iCs/>
          <w:sz w:val="22"/>
          <w:szCs w:val="22"/>
          <w:lang w:val="en-US"/>
        </w:rPr>
        <w:t>2.</w:t>
      </w:r>
      <w:r w:rsidRPr="00BF4DC5">
        <w:rPr>
          <w:i/>
          <w:iCs/>
          <w:sz w:val="22"/>
          <w:szCs w:val="22"/>
          <w:lang w:val="en-US"/>
        </w:rPr>
        <w:t xml:space="preserve">1: </w:t>
      </w:r>
      <w:r w:rsidR="00FE6B87" w:rsidRPr="00CF23B8">
        <w:rPr>
          <w:i/>
          <w:iCs/>
          <w:sz w:val="22"/>
          <w:szCs w:val="22"/>
          <w:lang w:val="en-US"/>
        </w:rPr>
        <w:t>What is the total influence of peers to differences in educational outcomes</w:t>
      </w:r>
      <w:r w:rsidR="00D45FFC">
        <w:rPr>
          <w:i/>
          <w:iCs/>
          <w:sz w:val="22"/>
          <w:szCs w:val="22"/>
          <w:lang w:val="en-US"/>
        </w:rPr>
        <w:t>?</w:t>
      </w:r>
    </w:p>
    <w:p w14:paraId="747B4AE1" w14:textId="04960810" w:rsidR="00000256" w:rsidRDefault="00D45FFC" w:rsidP="00B367CA">
      <w:pPr>
        <w:jc w:val="both"/>
        <w:rPr>
          <w:i/>
          <w:iCs/>
          <w:sz w:val="22"/>
          <w:szCs w:val="22"/>
          <w:lang w:val="en-US"/>
        </w:rPr>
      </w:pPr>
      <w:r w:rsidRPr="00116941">
        <w:rPr>
          <w:i/>
          <w:iCs/>
          <w:sz w:val="22"/>
          <w:szCs w:val="22"/>
          <w:lang w:val="en-US"/>
        </w:rPr>
        <w:t>RQ2</w:t>
      </w:r>
      <w:r w:rsidR="00FF534E">
        <w:rPr>
          <w:i/>
          <w:iCs/>
          <w:sz w:val="22"/>
          <w:szCs w:val="22"/>
          <w:lang w:val="en-US"/>
        </w:rPr>
        <w:t>.2</w:t>
      </w:r>
      <w:r>
        <w:rPr>
          <w:i/>
          <w:iCs/>
          <w:sz w:val="22"/>
          <w:szCs w:val="22"/>
          <w:lang w:val="en-US"/>
        </w:rPr>
        <w:t>:</w:t>
      </w:r>
      <w:r w:rsidRPr="00116941">
        <w:rPr>
          <w:i/>
          <w:iCs/>
          <w:sz w:val="22"/>
          <w:szCs w:val="22"/>
          <w:lang w:val="en-US"/>
        </w:rPr>
        <w:t xml:space="preserve"> </w:t>
      </w:r>
      <w:r>
        <w:rPr>
          <w:i/>
          <w:iCs/>
          <w:sz w:val="22"/>
          <w:szCs w:val="22"/>
          <w:lang w:val="en-US"/>
        </w:rPr>
        <w:t>Are peer groups characterized by a cooperative environment where</w:t>
      </w:r>
      <w:r w:rsidRPr="00116941">
        <w:rPr>
          <w:i/>
          <w:iCs/>
          <w:sz w:val="22"/>
          <w:szCs w:val="22"/>
          <w:lang w:val="en-US"/>
        </w:rPr>
        <w:t xml:space="preserve"> students </w:t>
      </w:r>
      <w:r>
        <w:rPr>
          <w:i/>
          <w:iCs/>
          <w:sz w:val="22"/>
          <w:szCs w:val="22"/>
          <w:lang w:val="en-US"/>
        </w:rPr>
        <w:t xml:space="preserve">with high abilities </w:t>
      </w:r>
      <w:r w:rsidRPr="00116941">
        <w:rPr>
          <w:i/>
          <w:iCs/>
          <w:sz w:val="22"/>
          <w:szCs w:val="22"/>
          <w:lang w:val="en-US"/>
        </w:rPr>
        <w:t>tend to increase the performance of</w:t>
      </w:r>
      <w:r>
        <w:rPr>
          <w:i/>
          <w:iCs/>
          <w:sz w:val="22"/>
          <w:szCs w:val="22"/>
          <w:lang w:val="en-US"/>
        </w:rPr>
        <w:t xml:space="preserve"> their peers, or are they characterized by a competitive environment where students of high abilities tend to decrease the performance of their peers</w:t>
      </w:r>
      <w:r w:rsidR="00000256">
        <w:rPr>
          <w:i/>
          <w:iCs/>
          <w:sz w:val="22"/>
          <w:szCs w:val="22"/>
          <w:lang w:val="en-US"/>
        </w:rPr>
        <w:t>?</w:t>
      </w:r>
    </w:p>
    <w:p w14:paraId="01B0D490" w14:textId="77777777" w:rsidR="00000256" w:rsidRPr="00DF0559" w:rsidRDefault="00000256" w:rsidP="00B367CA">
      <w:pPr>
        <w:jc w:val="both"/>
        <w:rPr>
          <w:i/>
          <w:iCs/>
          <w:sz w:val="22"/>
          <w:szCs w:val="22"/>
          <w:lang w:val="en-US"/>
        </w:rPr>
      </w:pPr>
    </w:p>
    <w:p w14:paraId="529A4866" w14:textId="2FC9A372" w:rsidR="00504AA2" w:rsidRPr="0057779D" w:rsidRDefault="004961EF" w:rsidP="003F712C">
      <w:pPr>
        <w:jc w:val="both"/>
        <w:rPr>
          <w:sz w:val="22"/>
          <w:szCs w:val="22"/>
          <w:lang w:val="en-US"/>
        </w:rPr>
      </w:pPr>
      <w:r w:rsidRPr="000B2671">
        <w:rPr>
          <w:b/>
          <w:bCs/>
          <w:sz w:val="22"/>
          <w:szCs w:val="22"/>
          <w:lang w:val="en-US"/>
        </w:rPr>
        <w:t>Aim.</w:t>
      </w:r>
      <w:r>
        <w:rPr>
          <w:sz w:val="22"/>
          <w:szCs w:val="22"/>
          <w:lang w:val="en-US"/>
        </w:rPr>
        <w:t xml:space="preserve"> </w:t>
      </w:r>
      <w:r w:rsidR="009B7C5C" w:rsidRPr="002557F6">
        <w:rPr>
          <w:sz w:val="22"/>
          <w:szCs w:val="22"/>
          <w:lang w:val="en-US"/>
        </w:rPr>
        <w:t xml:space="preserve">Due to the </w:t>
      </w:r>
      <w:r w:rsidR="006C13AD" w:rsidRPr="002557F6">
        <w:rPr>
          <w:sz w:val="22"/>
          <w:szCs w:val="22"/>
          <w:lang w:val="en-US"/>
        </w:rPr>
        <w:t xml:space="preserve">reliance of the fixed </w:t>
      </w:r>
      <w:r w:rsidR="00F937C6" w:rsidRPr="002557F6">
        <w:rPr>
          <w:sz w:val="22"/>
          <w:szCs w:val="22"/>
          <w:lang w:val="en-US"/>
        </w:rPr>
        <w:t>characteristics</w:t>
      </w:r>
      <w:r w:rsidR="006C13AD" w:rsidRPr="002557F6">
        <w:rPr>
          <w:sz w:val="22"/>
          <w:szCs w:val="22"/>
          <w:lang w:val="en-US"/>
        </w:rPr>
        <w:t xml:space="preserve"> approach in previous applications, </w:t>
      </w:r>
      <w:r w:rsidR="0065389C" w:rsidRPr="00CE0126">
        <w:rPr>
          <w:i/>
          <w:iCs/>
          <w:sz w:val="22"/>
          <w:szCs w:val="22"/>
          <w:lang w:val="en-US"/>
        </w:rPr>
        <w:t>RQ2.1</w:t>
      </w:r>
      <w:r w:rsidR="006C13AD" w:rsidRPr="00CE0126">
        <w:rPr>
          <w:i/>
          <w:iCs/>
          <w:sz w:val="22"/>
          <w:szCs w:val="22"/>
          <w:lang w:val="en-US"/>
        </w:rPr>
        <w:t xml:space="preserve"> </w:t>
      </w:r>
      <w:r w:rsidR="006C13AD" w:rsidRPr="002557F6">
        <w:rPr>
          <w:sz w:val="22"/>
          <w:szCs w:val="22"/>
          <w:lang w:val="en-US"/>
        </w:rPr>
        <w:t xml:space="preserve">has not been </w:t>
      </w:r>
      <w:r w:rsidR="008060D2" w:rsidRPr="002557F6">
        <w:rPr>
          <w:sz w:val="22"/>
          <w:szCs w:val="22"/>
          <w:lang w:val="en-US"/>
        </w:rPr>
        <w:t xml:space="preserve">addressed before. </w:t>
      </w:r>
      <w:r w:rsidR="00F937C6" w:rsidRPr="002557F6">
        <w:rPr>
          <w:sz w:val="22"/>
          <w:szCs w:val="22"/>
          <w:lang w:val="en-US"/>
        </w:rPr>
        <w:t xml:space="preserve">The latent variable approach of DePeer </w:t>
      </w:r>
      <w:r w:rsidR="002100AA" w:rsidRPr="002557F6">
        <w:rPr>
          <w:sz w:val="22"/>
          <w:szCs w:val="22"/>
          <w:lang w:val="en-US"/>
        </w:rPr>
        <w:t xml:space="preserve">permits me to obtain </w:t>
      </w:r>
      <w:r w:rsidR="00E40C42" w:rsidRPr="002557F6">
        <w:rPr>
          <w:sz w:val="22"/>
          <w:szCs w:val="22"/>
          <w:lang w:val="en-US"/>
        </w:rPr>
        <w:t>estimates of the total</w:t>
      </w:r>
      <w:r w:rsidR="00190E96" w:rsidRPr="002557F6">
        <w:rPr>
          <w:sz w:val="22"/>
          <w:szCs w:val="22"/>
          <w:lang w:val="en-US"/>
        </w:rPr>
        <w:t xml:space="preserve"> effect</w:t>
      </w:r>
      <w:r w:rsidR="00C37AAA" w:rsidRPr="002557F6">
        <w:rPr>
          <w:sz w:val="22"/>
          <w:szCs w:val="22"/>
          <w:lang w:val="en-US"/>
        </w:rPr>
        <w:t xml:space="preserve"> that is </w:t>
      </w:r>
      <w:r w:rsidR="00860B97" w:rsidRPr="002557F6">
        <w:rPr>
          <w:sz w:val="22"/>
          <w:szCs w:val="22"/>
          <w:lang w:val="en-US"/>
        </w:rPr>
        <w:t>attributable</w:t>
      </w:r>
      <w:r w:rsidR="00C37AAA" w:rsidRPr="002557F6">
        <w:rPr>
          <w:sz w:val="22"/>
          <w:szCs w:val="22"/>
          <w:lang w:val="en-US"/>
        </w:rPr>
        <w:t xml:space="preserve"> to peers.</w:t>
      </w:r>
      <w:r w:rsidR="000B68DE" w:rsidRPr="002557F6">
        <w:rPr>
          <w:sz w:val="22"/>
          <w:szCs w:val="22"/>
          <w:lang w:val="en-US"/>
        </w:rPr>
        <w:t xml:space="preserve"> This has a natural interpretation as </w:t>
      </w:r>
      <w:r w:rsidR="001B49AE" w:rsidRPr="002557F6">
        <w:rPr>
          <w:sz w:val="22"/>
          <w:szCs w:val="22"/>
          <w:lang w:val="en-US"/>
        </w:rPr>
        <w:t xml:space="preserve">a </w:t>
      </w:r>
      <w:r w:rsidR="000B68DE" w:rsidRPr="002557F6">
        <w:rPr>
          <w:sz w:val="22"/>
          <w:szCs w:val="22"/>
          <w:lang w:val="en-US"/>
        </w:rPr>
        <w:t>measure of pe</w:t>
      </w:r>
      <w:r w:rsidR="001B49AE" w:rsidRPr="002557F6">
        <w:rPr>
          <w:sz w:val="22"/>
          <w:szCs w:val="22"/>
          <w:lang w:val="en-US"/>
        </w:rPr>
        <w:t>e</w:t>
      </w:r>
      <w:r w:rsidR="000B68DE" w:rsidRPr="002557F6">
        <w:rPr>
          <w:sz w:val="22"/>
          <w:szCs w:val="22"/>
          <w:lang w:val="en-US"/>
        </w:rPr>
        <w:t>r</w:t>
      </w:r>
      <w:r w:rsidR="001B49AE" w:rsidRPr="002557F6">
        <w:rPr>
          <w:sz w:val="22"/>
          <w:szCs w:val="22"/>
          <w:lang w:val="en-US"/>
        </w:rPr>
        <w:t xml:space="preserve"> </w:t>
      </w:r>
      <w:r w:rsidR="000B68DE" w:rsidRPr="002557F6">
        <w:rPr>
          <w:sz w:val="22"/>
          <w:szCs w:val="22"/>
          <w:lang w:val="en-US"/>
        </w:rPr>
        <w:t xml:space="preserve">value-added, </w:t>
      </w:r>
      <w:r w:rsidR="001B49AE" w:rsidRPr="002557F6">
        <w:rPr>
          <w:sz w:val="22"/>
          <w:szCs w:val="22"/>
          <w:lang w:val="en-US"/>
        </w:rPr>
        <w:t xml:space="preserve">and </w:t>
      </w:r>
      <w:r w:rsidR="004E5159" w:rsidRPr="002557F6">
        <w:rPr>
          <w:sz w:val="22"/>
          <w:szCs w:val="22"/>
          <w:lang w:val="en-US"/>
        </w:rPr>
        <w:t>is directly comparable to</w:t>
      </w:r>
      <w:r w:rsidR="00FE221C" w:rsidRPr="002557F6">
        <w:rPr>
          <w:sz w:val="22"/>
          <w:szCs w:val="22"/>
          <w:lang w:val="en-US"/>
        </w:rPr>
        <w:t xml:space="preserve"> other value-added measures frequently </w:t>
      </w:r>
      <w:r w:rsidR="007961DC" w:rsidRPr="002557F6">
        <w:rPr>
          <w:sz w:val="22"/>
          <w:szCs w:val="22"/>
          <w:lang w:val="en-US"/>
        </w:rPr>
        <w:t>studied in the educational literature, such as school, teacher or parents</w:t>
      </w:r>
      <w:r w:rsidR="0063340C" w:rsidRPr="002557F6">
        <w:rPr>
          <w:sz w:val="22"/>
          <w:szCs w:val="22"/>
          <w:lang w:val="en-US"/>
        </w:rPr>
        <w:t xml:space="preserve"> </w:t>
      </w:r>
      <w:r w:rsidR="00D22497" w:rsidRPr="002557F6">
        <w:rPr>
          <w:sz w:val="22"/>
          <w:szCs w:val="22"/>
          <w:lang w:val="en-US"/>
        </w:rPr>
        <w:fldChar w:fldCharType="begin"/>
      </w:r>
      <w:r w:rsidR="00D22497" w:rsidRPr="002557F6">
        <w:rPr>
          <w:sz w:val="22"/>
          <w:szCs w:val="22"/>
          <w:lang w:val="en-US"/>
        </w:rPr>
        <w:instrText xml:space="preserve"> ADDIN EN.CITE &lt;EndNote&gt;&lt;Cite&gt;&lt;Author&gt;Cunha&lt;/Author&gt;&lt;Year&gt;2014&lt;/Year&gt;&lt;RecNum&gt;1392&lt;/RecNum&gt;&lt;DisplayText&gt;(Cunha &amp;amp; Miller, 2014)&lt;/DisplayText&gt;&lt;record&gt;&lt;rec-number&gt;1392&lt;/rec-number&gt;&lt;foreign-keys&gt;&lt;key app="EN" db-id="epfe9tfxhd5wa1e0206vdd0kzs2zapv0zeff" timestamp="1758107479"&gt;1392&lt;/key&gt;&lt;/foreign-keys&gt;&lt;ref-type name="Journal Article"&gt;17&lt;/ref-type&gt;&lt;contributors&gt;&lt;authors&gt;&lt;author&gt;Cunha, Jesse M&lt;/author&gt;&lt;author&gt;Miller, Trey&lt;/author&gt;&lt;/authors&gt;&lt;/contributors&gt;&lt;titles&gt;&lt;title&gt;Measuring value-added in higher education: Possibilities and limitations in the use of administrative data&lt;/title&gt;&lt;secondary-title&gt;Economics of Education Review&lt;/secondary-title&gt;&lt;/titles&gt;&lt;periodical&gt;&lt;full-title&gt;Economics of Education Review&lt;/full-title&gt;&lt;/periodical&gt;&lt;pages&gt;64-77&lt;/pages&gt;&lt;volume&gt;42&lt;/volume&gt;&lt;dates&gt;&lt;year&gt;2014&lt;/year&gt;&lt;/dates&gt;&lt;isbn&gt;0272-7757&lt;/isbn&gt;&lt;urls&gt;&lt;/urls&gt;&lt;/record&gt;&lt;/Cite&gt;&lt;/EndNote&gt;</w:instrText>
      </w:r>
      <w:r w:rsidR="00D22497" w:rsidRPr="002557F6">
        <w:rPr>
          <w:sz w:val="22"/>
          <w:szCs w:val="22"/>
          <w:lang w:val="en-US"/>
        </w:rPr>
        <w:fldChar w:fldCharType="separate"/>
      </w:r>
      <w:r w:rsidR="00D22497" w:rsidRPr="002557F6">
        <w:rPr>
          <w:sz w:val="22"/>
          <w:szCs w:val="22"/>
          <w:lang w:val="en-US"/>
        </w:rPr>
        <w:t>(Cunha &amp; Miller, 2014)</w:t>
      </w:r>
      <w:r w:rsidR="00D22497" w:rsidRPr="002557F6">
        <w:rPr>
          <w:sz w:val="22"/>
          <w:szCs w:val="22"/>
          <w:lang w:val="en-US"/>
        </w:rPr>
        <w:fldChar w:fldCharType="end"/>
      </w:r>
      <w:r w:rsidR="007961DC" w:rsidRPr="002557F6">
        <w:rPr>
          <w:sz w:val="22"/>
          <w:szCs w:val="22"/>
          <w:lang w:val="en-US"/>
        </w:rPr>
        <w:t>.</w:t>
      </w:r>
      <w:r w:rsidR="00CA0C29" w:rsidRPr="002557F6">
        <w:rPr>
          <w:sz w:val="22"/>
          <w:szCs w:val="22"/>
          <w:lang w:val="en-US"/>
        </w:rPr>
        <w:t xml:space="preserve"> It will further allow me </w:t>
      </w:r>
      <w:r w:rsidR="00D2200A" w:rsidRPr="002557F6">
        <w:rPr>
          <w:sz w:val="22"/>
          <w:szCs w:val="22"/>
          <w:lang w:val="en-US"/>
        </w:rPr>
        <w:t>to evaluate to what extent previous applications</w:t>
      </w:r>
      <w:r w:rsidR="00630A8C" w:rsidRPr="002557F6">
        <w:rPr>
          <w:sz w:val="22"/>
          <w:szCs w:val="22"/>
          <w:lang w:val="en-US"/>
        </w:rPr>
        <w:t xml:space="preserve"> </w:t>
      </w:r>
      <w:r w:rsidR="00196E06" w:rsidRPr="002557F6">
        <w:rPr>
          <w:sz w:val="22"/>
          <w:szCs w:val="22"/>
          <w:lang w:val="en-US"/>
        </w:rPr>
        <w:t xml:space="preserve">capture the total peer effect. </w:t>
      </w:r>
      <w:r w:rsidR="002557F6" w:rsidRPr="002557F6">
        <w:rPr>
          <w:sz w:val="22"/>
          <w:szCs w:val="22"/>
          <w:lang w:val="en-US"/>
        </w:rPr>
        <w:t>This will help reconcile contradictory results in the literature and provide a benchmark for identifying the relevant features and mechanisms underlying peer effects.</w:t>
      </w:r>
      <w:r w:rsidR="00E314E9">
        <w:rPr>
          <w:sz w:val="22"/>
          <w:szCs w:val="22"/>
          <w:lang w:val="en-US"/>
        </w:rPr>
        <w:t xml:space="preserve"> </w:t>
      </w:r>
      <w:r w:rsidR="00E314E9" w:rsidRPr="00CE0126">
        <w:rPr>
          <w:i/>
          <w:iCs/>
          <w:sz w:val="22"/>
          <w:szCs w:val="22"/>
          <w:lang w:val="en-US"/>
        </w:rPr>
        <w:t>RQ2.2</w:t>
      </w:r>
      <w:r w:rsidR="0023066C">
        <w:rPr>
          <w:sz w:val="22"/>
          <w:szCs w:val="22"/>
          <w:lang w:val="en-US"/>
        </w:rPr>
        <w:t xml:space="preserve"> </w:t>
      </w:r>
      <w:r w:rsidR="0022657B">
        <w:rPr>
          <w:sz w:val="22"/>
          <w:szCs w:val="22"/>
          <w:lang w:val="en-US"/>
        </w:rPr>
        <w:t>is</w:t>
      </w:r>
      <w:r w:rsidR="002424B6">
        <w:rPr>
          <w:sz w:val="22"/>
          <w:szCs w:val="22"/>
          <w:lang w:val="en-US"/>
        </w:rPr>
        <w:t xml:space="preserve"> based on </w:t>
      </w:r>
      <w:r w:rsidR="005F0FA0">
        <w:rPr>
          <w:sz w:val="22"/>
          <w:szCs w:val="22"/>
          <w:lang w:val="en-US"/>
        </w:rPr>
        <w:t xml:space="preserve">estimating the </w:t>
      </w:r>
      <w:r w:rsidR="00D014F6">
        <w:rPr>
          <w:sz w:val="22"/>
          <w:szCs w:val="22"/>
          <w:lang w:val="en-US"/>
        </w:rPr>
        <w:t>correlation</w:t>
      </w:r>
      <w:r w:rsidR="00927163">
        <w:rPr>
          <w:sz w:val="22"/>
          <w:szCs w:val="22"/>
          <w:lang w:val="en-US"/>
        </w:rPr>
        <w:t xml:space="preserve"> </w:t>
      </w:r>
      <w:r w:rsidR="008421C0">
        <w:rPr>
          <w:sz w:val="22"/>
          <w:szCs w:val="22"/>
          <w:lang w:val="en-US"/>
        </w:rPr>
        <w:t xml:space="preserve">between </w:t>
      </w:r>
      <w:r w:rsidR="00927163">
        <w:rPr>
          <w:sz w:val="22"/>
          <w:szCs w:val="22"/>
          <w:lang w:val="en-US"/>
        </w:rPr>
        <w:t>students own ability</w:t>
      </w:r>
      <w:r w:rsidR="009C39A1">
        <w:rPr>
          <w:sz w:val="22"/>
          <w:szCs w:val="22"/>
          <w:lang w:val="en-US"/>
        </w:rPr>
        <w:t xml:space="preserve"> </w:t>
      </w:r>
      <w:r w:rsidR="00927163">
        <w:rPr>
          <w:sz w:val="22"/>
          <w:szCs w:val="22"/>
          <w:lang w:val="en-US"/>
        </w:rPr>
        <w:t xml:space="preserve">and the peer effect expressed </w:t>
      </w:r>
      <w:r w:rsidR="00A227AA">
        <w:rPr>
          <w:sz w:val="22"/>
          <w:szCs w:val="22"/>
          <w:lang w:val="en-US"/>
        </w:rPr>
        <w:t>towards others.</w:t>
      </w:r>
      <w:r w:rsidR="00CB28FC">
        <w:rPr>
          <w:sz w:val="22"/>
          <w:szCs w:val="22"/>
          <w:lang w:val="en-US"/>
        </w:rPr>
        <w:t xml:space="preserve"> A positive </w:t>
      </w:r>
      <w:r w:rsidR="007731DD">
        <w:rPr>
          <w:sz w:val="22"/>
          <w:szCs w:val="22"/>
          <w:lang w:val="en-US"/>
        </w:rPr>
        <w:t>correlation</w:t>
      </w:r>
      <w:r w:rsidR="00AB22CF">
        <w:rPr>
          <w:sz w:val="22"/>
          <w:szCs w:val="22"/>
          <w:lang w:val="en-US"/>
        </w:rPr>
        <w:t xml:space="preserve"> </w:t>
      </w:r>
      <w:r w:rsidR="00E23997">
        <w:rPr>
          <w:sz w:val="22"/>
          <w:szCs w:val="22"/>
          <w:lang w:val="en-US"/>
        </w:rPr>
        <w:t>would be expected for example if students of high ability tend</w:t>
      </w:r>
      <w:r w:rsidR="00AB22CF">
        <w:rPr>
          <w:sz w:val="22"/>
          <w:szCs w:val="22"/>
          <w:lang w:val="en-US"/>
        </w:rPr>
        <w:t xml:space="preserve"> to help or motivate others</w:t>
      </w:r>
      <w:r w:rsidR="00C96598">
        <w:rPr>
          <w:sz w:val="22"/>
          <w:szCs w:val="22"/>
          <w:lang w:val="en-US"/>
        </w:rPr>
        <w:t>, whereas a negative</w:t>
      </w:r>
      <w:r w:rsidR="008E23FE">
        <w:rPr>
          <w:sz w:val="22"/>
          <w:szCs w:val="22"/>
          <w:lang w:val="en-US"/>
        </w:rPr>
        <w:t xml:space="preserve"> </w:t>
      </w:r>
      <w:r w:rsidR="00022997">
        <w:rPr>
          <w:sz w:val="22"/>
          <w:szCs w:val="22"/>
          <w:lang w:val="en-US"/>
        </w:rPr>
        <w:t>correlation</w:t>
      </w:r>
      <w:r w:rsidR="00C96598">
        <w:rPr>
          <w:sz w:val="22"/>
          <w:szCs w:val="22"/>
          <w:lang w:val="en-US"/>
        </w:rPr>
        <w:t xml:space="preserve"> would b</w:t>
      </w:r>
      <w:r w:rsidR="00424E11">
        <w:rPr>
          <w:sz w:val="22"/>
          <w:szCs w:val="22"/>
          <w:lang w:val="en-US"/>
        </w:rPr>
        <w:t>e</w:t>
      </w:r>
      <w:r w:rsidR="00C96598">
        <w:rPr>
          <w:sz w:val="22"/>
          <w:szCs w:val="22"/>
          <w:lang w:val="en-US"/>
        </w:rPr>
        <w:t xml:space="preserve"> expected </w:t>
      </w:r>
      <w:r w:rsidR="00424E11" w:rsidRPr="00424E11">
        <w:rPr>
          <w:sz w:val="22"/>
          <w:szCs w:val="22"/>
          <w:lang w:val="en-US"/>
        </w:rPr>
        <w:t>if high performing students tend to decrease the motivation of others or attract more teacher attention at the cost of others.</w:t>
      </w:r>
      <w:r w:rsidR="00424E11">
        <w:rPr>
          <w:sz w:val="22"/>
          <w:szCs w:val="22"/>
          <w:lang w:val="en-US"/>
        </w:rPr>
        <w:t xml:space="preserve"> </w:t>
      </w:r>
      <w:r w:rsidR="00171A76">
        <w:rPr>
          <w:sz w:val="22"/>
          <w:szCs w:val="22"/>
          <w:lang w:val="en-US"/>
        </w:rPr>
        <w:t xml:space="preserve">Thus, characterizing </w:t>
      </w:r>
      <w:r w:rsidR="00542400">
        <w:rPr>
          <w:sz w:val="22"/>
          <w:szCs w:val="22"/>
          <w:lang w:val="en-US"/>
        </w:rPr>
        <w:t xml:space="preserve">how students own abilities is associated with </w:t>
      </w:r>
      <w:r w:rsidR="00A05742">
        <w:rPr>
          <w:sz w:val="22"/>
          <w:szCs w:val="22"/>
          <w:lang w:val="en-US"/>
        </w:rPr>
        <w:t xml:space="preserve">the </w:t>
      </w:r>
      <w:r w:rsidR="00542400">
        <w:rPr>
          <w:sz w:val="22"/>
          <w:szCs w:val="22"/>
          <w:lang w:val="en-US"/>
        </w:rPr>
        <w:t>peer effect</w:t>
      </w:r>
      <w:r w:rsidR="00A05742">
        <w:rPr>
          <w:sz w:val="22"/>
          <w:szCs w:val="22"/>
          <w:lang w:val="en-US"/>
        </w:rPr>
        <w:t xml:space="preserve"> they express</w:t>
      </w:r>
      <w:r w:rsidR="00B559B4">
        <w:rPr>
          <w:sz w:val="22"/>
          <w:szCs w:val="22"/>
          <w:lang w:val="en-US"/>
        </w:rPr>
        <w:t xml:space="preserve"> can provide novel insights into</w:t>
      </w:r>
      <w:r w:rsidR="00814944">
        <w:rPr>
          <w:sz w:val="22"/>
          <w:szCs w:val="22"/>
          <w:lang w:val="en-US"/>
        </w:rPr>
        <w:t xml:space="preserve"> social </w:t>
      </w:r>
      <w:r w:rsidR="00AB3BC3">
        <w:rPr>
          <w:sz w:val="22"/>
          <w:szCs w:val="22"/>
          <w:lang w:val="en-US"/>
        </w:rPr>
        <w:t>processes</w:t>
      </w:r>
      <w:r w:rsidR="00814944">
        <w:rPr>
          <w:sz w:val="22"/>
          <w:szCs w:val="22"/>
          <w:lang w:val="en-US"/>
        </w:rPr>
        <w:t xml:space="preserve"> that contribute </w:t>
      </w:r>
      <w:r w:rsidR="00814944">
        <w:rPr>
          <w:sz w:val="22"/>
          <w:szCs w:val="22"/>
          <w:lang w:val="en-US"/>
        </w:rPr>
        <w:lastRenderedPageBreak/>
        <w:t>to educational outcomes.</w:t>
      </w:r>
      <w:r w:rsidR="00837327">
        <w:rPr>
          <w:sz w:val="22"/>
          <w:szCs w:val="22"/>
          <w:lang w:val="en-US"/>
        </w:rPr>
        <w:t xml:space="preserve"> To address the </w:t>
      </w:r>
      <w:r w:rsidR="00AC77F3">
        <w:rPr>
          <w:sz w:val="22"/>
          <w:szCs w:val="22"/>
          <w:lang w:val="en-US"/>
        </w:rPr>
        <w:t>issue</w:t>
      </w:r>
      <w:r w:rsidR="00837327">
        <w:rPr>
          <w:sz w:val="22"/>
          <w:szCs w:val="22"/>
          <w:lang w:val="en-US"/>
        </w:rPr>
        <w:t xml:space="preserve"> of</w:t>
      </w:r>
      <w:r w:rsidR="00AC77F3">
        <w:rPr>
          <w:sz w:val="22"/>
          <w:szCs w:val="22"/>
          <w:lang w:val="en-US"/>
        </w:rPr>
        <w:t xml:space="preserve"> separating peer effects from social stratification, </w:t>
      </w:r>
      <w:r w:rsidR="004A68C6">
        <w:rPr>
          <w:sz w:val="22"/>
          <w:szCs w:val="22"/>
          <w:lang w:val="en-US"/>
        </w:rPr>
        <w:t>I will</w:t>
      </w:r>
      <w:r w:rsidR="009421DF">
        <w:rPr>
          <w:sz w:val="22"/>
          <w:szCs w:val="22"/>
          <w:lang w:val="en-US"/>
        </w:rPr>
        <w:t xml:space="preserve"> model schools with </w:t>
      </w:r>
      <w:r w:rsidR="004A68C6">
        <w:rPr>
          <w:sz w:val="22"/>
          <w:szCs w:val="22"/>
          <w:lang w:val="en-US"/>
        </w:rPr>
        <w:t>“fixed-effects</w:t>
      </w:r>
      <w:r w:rsidR="009421DF">
        <w:rPr>
          <w:sz w:val="22"/>
          <w:szCs w:val="22"/>
          <w:lang w:val="en-US"/>
        </w:rPr>
        <w:t>”</w:t>
      </w:r>
      <w:r w:rsidR="004A68C6">
        <w:rPr>
          <w:sz w:val="22"/>
          <w:szCs w:val="22"/>
          <w:lang w:val="en-US"/>
        </w:rPr>
        <w:t xml:space="preserve"> </w:t>
      </w:r>
      <w:r w:rsidR="009421DF">
        <w:rPr>
          <w:sz w:val="22"/>
          <w:szCs w:val="22"/>
          <w:lang w:val="en-US"/>
        </w:rPr>
        <w:fldChar w:fldCharType="begin"/>
      </w:r>
      <w:r w:rsidR="009421DF">
        <w:rPr>
          <w:sz w:val="22"/>
          <w:szCs w:val="22"/>
          <w:lang w:val="en-US"/>
        </w:rPr>
        <w:instrText xml:space="preserve"> ADDIN EN.CITE &lt;EndNote&gt;&lt;Cite&gt;&lt;Author&gt;McNeish&lt;/Author&gt;&lt;Year&gt;2019&lt;/Year&gt;&lt;RecNum&gt;1399&lt;/RecNum&gt;&lt;DisplayText&gt;(McNeish &amp;amp; Kelley, 2019)&lt;/DisplayText&gt;&lt;record&gt;&lt;rec-number&gt;1399&lt;/rec-number&gt;&lt;foreign-keys&gt;&lt;key app="EN" db-id="epfe9tfxhd5wa1e0206vdd0kzs2zapv0zeff" timestamp="1759753235"&gt;1399&lt;/key&gt;&lt;/foreign-keys&gt;&lt;ref-type name="Journal Article"&gt;17&lt;/ref-type&gt;&lt;contributors&gt;&lt;authors&gt;&lt;author&gt;McNeish, Daniel&lt;/author&gt;&lt;author&gt;Kelley, Ken&lt;/author&gt;&lt;/authors&gt;&lt;/contributors&gt;&lt;titles&gt;&lt;title&gt;Fixed effects models versus mixed effects models for clustered data: Reviewing the approaches, disentangling the differences, and making recommendations&lt;/title&gt;&lt;secondary-title&gt;Psychological methods&lt;/secondary-title&gt;&lt;/titles&gt;&lt;periodical&gt;&lt;full-title&gt;Psychological methods&lt;/full-title&gt;&lt;/periodical&gt;&lt;pages&gt;20&lt;/pages&gt;&lt;volume&gt;24&lt;/volume&gt;&lt;number&gt;1&lt;/number&gt;&lt;dates&gt;&lt;year&gt;2019&lt;/year&gt;&lt;/dates&gt;&lt;isbn&gt;1939-1463&lt;/isbn&gt;&lt;urls&gt;&lt;/urls&gt;&lt;/record&gt;&lt;/Cite&gt;&lt;/EndNote&gt;</w:instrText>
      </w:r>
      <w:r w:rsidR="009421DF">
        <w:rPr>
          <w:sz w:val="22"/>
          <w:szCs w:val="22"/>
          <w:lang w:val="en-US"/>
        </w:rPr>
        <w:fldChar w:fldCharType="separate"/>
      </w:r>
      <w:r w:rsidR="009421DF">
        <w:rPr>
          <w:noProof/>
          <w:sz w:val="22"/>
          <w:szCs w:val="22"/>
          <w:lang w:val="en-US"/>
        </w:rPr>
        <w:t>(McNeish &amp; Kelley, 2019)</w:t>
      </w:r>
      <w:r w:rsidR="009421DF">
        <w:rPr>
          <w:sz w:val="22"/>
          <w:szCs w:val="22"/>
          <w:lang w:val="en-US"/>
        </w:rPr>
        <w:fldChar w:fldCharType="end"/>
      </w:r>
      <w:r w:rsidR="009421DF">
        <w:rPr>
          <w:sz w:val="22"/>
          <w:szCs w:val="22"/>
          <w:lang w:val="en-US"/>
        </w:rPr>
        <w:t>,</w:t>
      </w:r>
      <w:r w:rsidR="008A728F">
        <w:rPr>
          <w:sz w:val="22"/>
          <w:szCs w:val="22"/>
          <w:lang w:val="en-US"/>
        </w:rPr>
        <w:t xml:space="preserve"> </w:t>
      </w:r>
      <w:r w:rsidR="009421DF">
        <w:rPr>
          <w:sz w:val="22"/>
          <w:szCs w:val="22"/>
          <w:lang w:val="en-US"/>
        </w:rPr>
        <w:t xml:space="preserve">so that </w:t>
      </w:r>
      <w:r w:rsidR="00972CC7">
        <w:rPr>
          <w:sz w:val="22"/>
          <w:szCs w:val="22"/>
          <w:lang w:val="en-US"/>
        </w:rPr>
        <w:t>peer effects in classes are evaluated within</w:t>
      </w:r>
      <w:r w:rsidR="001A669D">
        <w:rPr>
          <w:sz w:val="22"/>
          <w:szCs w:val="22"/>
          <w:lang w:val="en-US"/>
        </w:rPr>
        <w:t xml:space="preserve"> schools, </w:t>
      </w:r>
      <w:r w:rsidR="00350E5B">
        <w:rPr>
          <w:sz w:val="22"/>
          <w:szCs w:val="22"/>
          <w:lang w:val="en-US"/>
        </w:rPr>
        <w:t xml:space="preserve">not subject </w:t>
      </w:r>
      <w:r w:rsidR="004D63E8">
        <w:rPr>
          <w:sz w:val="22"/>
          <w:szCs w:val="22"/>
          <w:lang w:val="en-US"/>
        </w:rPr>
        <w:t>t</w:t>
      </w:r>
      <w:r w:rsidR="00350E5B">
        <w:rPr>
          <w:sz w:val="22"/>
          <w:szCs w:val="22"/>
          <w:lang w:val="en-US"/>
        </w:rPr>
        <w:t>o social stratification occurring at the level of schools.</w:t>
      </w:r>
      <w:r w:rsidR="007B3347">
        <w:rPr>
          <w:sz w:val="22"/>
          <w:szCs w:val="22"/>
          <w:lang w:val="en-US"/>
        </w:rPr>
        <w:t xml:space="preserve"> Because the Norwegian Education Act does not permit organization of students</w:t>
      </w:r>
      <w:r w:rsidR="00F71315">
        <w:rPr>
          <w:sz w:val="22"/>
          <w:szCs w:val="22"/>
          <w:lang w:val="en-US"/>
        </w:rPr>
        <w:t xml:space="preserve"> in classes</w:t>
      </w:r>
      <w:r w:rsidR="007B3347">
        <w:rPr>
          <w:sz w:val="22"/>
          <w:szCs w:val="22"/>
          <w:lang w:val="en-US"/>
        </w:rPr>
        <w:t xml:space="preserve"> according to gender, ethnicity or skills </w:t>
      </w:r>
      <w:r w:rsidR="007B3347">
        <w:rPr>
          <w:sz w:val="22"/>
          <w:szCs w:val="22"/>
          <w:lang w:val="en-US"/>
        </w:rPr>
        <w:fldChar w:fldCharType="begin"/>
      </w:r>
      <w:r w:rsidR="007B3347">
        <w:rPr>
          <w:sz w:val="22"/>
          <w:szCs w:val="22"/>
          <w:lang w:val="en-US"/>
        </w:rPr>
        <w:instrText xml:space="preserve"> ADDIN EN.CITE &lt;EndNote&gt;&lt;Cite&gt;&lt;Author&gt;Opplæringsloven&lt;/Author&gt;&lt;Year&gt;1998&lt;/Year&gt;&lt;RecNum&gt;1398&lt;/RecNum&gt;&lt;DisplayText&gt;(Opplæringsloven, 1998)&lt;/DisplayText&gt;&lt;record&gt;&lt;rec-number&gt;1398&lt;/rec-number&gt;&lt;foreign-keys&gt;&lt;key app="EN" db-id="epfe9tfxhd5wa1e0206vdd0kzs2zapv0zeff" timestamp="1759752999"&gt;1398&lt;/key&gt;&lt;/foreign-keys&gt;&lt;ref-type name="Legal Rule or Regulation"&gt;50&lt;/ref-type&gt;&lt;contributors&gt;&lt;authors&gt;&lt;author&gt;Opplæringsloven&lt;/author&gt;&lt;/authors&gt;&lt;/contributors&gt;&lt;titles&gt;&lt;title&gt;Lov om grunnskolen og den videregående opplæringa (LOV-1998-07-17-61)&lt;/title&gt;&lt;/titles&gt;&lt;dates&gt;&lt;year&gt;1998&lt;/year&gt;&lt;/dates&gt;&lt;publisher&gt;Lovdata&lt;/publisher&gt;&lt;urls&gt;&lt;related-urls&gt;&lt;url&gt;https://lovdata.no/dokument/NLO/lov/1998-07-17-61/KAPITTEL_9#%C2%A78-1&lt;/url&gt;&lt;/related-urls&gt;&lt;/urls&gt;&lt;/record&gt;&lt;/Cite&gt;&lt;/EndNote&gt;</w:instrText>
      </w:r>
      <w:r w:rsidR="007B3347">
        <w:rPr>
          <w:sz w:val="22"/>
          <w:szCs w:val="22"/>
          <w:lang w:val="en-US"/>
        </w:rPr>
        <w:fldChar w:fldCharType="separate"/>
      </w:r>
      <w:r w:rsidR="007B3347">
        <w:rPr>
          <w:noProof/>
          <w:sz w:val="22"/>
          <w:szCs w:val="22"/>
          <w:lang w:val="en-US"/>
        </w:rPr>
        <w:t>(Opplæringsloven, 1998)</w:t>
      </w:r>
      <w:r w:rsidR="007B3347">
        <w:rPr>
          <w:sz w:val="22"/>
          <w:szCs w:val="22"/>
          <w:lang w:val="en-US"/>
        </w:rPr>
        <w:fldChar w:fldCharType="end"/>
      </w:r>
      <w:r w:rsidR="003F5A11">
        <w:rPr>
          <w:sz w:val="22"/>
          <w:szCs w:val="22"/>
          <w:lang w:val="en-US"/>
        </w:rPr>
        <w:t xml:space="preserve">, </w:t>
      </w:r>
      <w:r w:rsidR="009A5EB4">
        <w:rPr>
          <w:sz w:val="22"/>
          <w:szCs w:val="22"/>
          <w:lang w:val="en-US"/>
        </w:rPr>
        <w:t>it appears unlikely that</w:t>
      </w:r>
      <w:r w:rsidR="00C03021">
        <w:rPr>
          <w:sz w:val="22"/>
          <w:szCs w:val="22"/>
          <w:lang w:val="en-US"/>
        </w:rPr>
        <w:t xml:space="preserve"> classes within the same school </w:t>
      </w:r>
      <w:r w:rsidR="006F4871">
        <w:rPr>
          <w:sz w:val="22"/>
          <w:szCs w:val="22"/>
          <w:lang w:val="en-US"/>
        </w:rPr>
        <w:t>differ</w:t>
      </w:r>
      <w:r w:rsidR="00C03021">
        <w:rPr>
          <w:sz w:val="22"/>
          <w:szCs w:val="22"/>
          <w:lang w:val="en-US"/>
        </w:rPr>
        <w:t xml:space="preserve"> systematically according</w:t>
      </w:r>
      <w:r w:rsidR="001D1B1F">
        <w:rPr>
          <w:sz w:val="22"/>
          <w:szCs w:val="22"/>
          <w:lang w:val="en-US"/>
        </w:rPr>
        <w:t xml:space="preserve"> to background </w:t>
      </w:r>
      <w:r w:rsidR="008865B8">
        <w:rPr>
          <w:sz w:val="22"/>
          <w:szCs w:val="22"/>
          <w:lang w:val="en-US"/>
        </w:rPr>
        <w:t>characteristics</w:t>
      </w:r>
      <w:r w:rsidR="001D1B1F">
        <w:rPr>
          <w:sz w:val="22"/>
          <w:szCs w:val="22"/>
          <w:lang w:val="en-US"/>
        </w:rPr>
        <w:t xml:space="preserve">. </w:t>
      </w:r>
    </w:p>
    <w:p w14:paraId="0D62FFB3" w14:textId="7E775CC3" w:rsidR="007B07B8" w:rsidRDefault="00955FF5" w:rsidP="003F712C">
      <w:pPr>
        <w:jc w:val="both"/>
        <w:rPr>
          <w:sz w:val="22"/>
          <w:szCs w:val="22"/>
          <w:lang w:val="en-US"/>
        </w:rPr>
      </w:pPr>
      <w:r w:rsidRPr="00744164">
        <w:rPr>
          <w:b/>
          <w:bCs/>
          <w:sz w:val="22"/>
          <w:szCs w:val="22"/>
          <w:lang w:val="en-US"/>
        </w:rPr>
        <w:t>Data.</w:t>
      </w:r>
      <w:r>
        <w:rPr>
          <w:sz w:val="22"/>
          <w:szCs w:val="22"/>
          <w:lang w:val="en-US"/>
        </w:rPr>
        <w:t xml:space="preserve"> </w:t>
      </w:r>
      <w:r w:rsidR="00C46764">
        <w:rPr>
          <w:sz w:val="22"/>
          <w:szCs w:val="22"/>
          <w:lang w:val="en-US"/>
        </w:rPr>
        <w:t xml:space="preserve">To reach aim 1 And 2 </w:t>
      </w:r>
      <w:r w:rsidR="003F0942">
        <w:rPr>
          <w:sz w:val="22"/>
          <w:szCs w:val="22"/>
          <w:lang w:val="en-US"/>
        </w:rPr>
        <w:t>DePeer</w:t>
      </w:r>
      <w:r w:rsidR="00074069" w:rsidRPr="003F0942">
        <w:rPr>
          <w:sz w:val="22"/>
          <w:szCs w:val="22"/>
          <w:lang w:val="en-US"/>
        </w:rPr>
        <w:t xml:space="preserve"> will focus on two types of educational performance indicators, available for all students in Norway from the </w:t>
      </w:r>
      <w:r w:rsidR="00074069" w:rsidRPr="00F83D26">
        <w:rPr>
          <w:b/>
          <w:bCs/>
          <w:sz w:val="22"/>
          <w:szCs w:val="22"/>
          <w:lang w:val="en-US"/>
        </w:rPr>
        <w:t>National Educational Database</w:t>
      </w:r>
      <w:r w:rsidR="00074069" w:rsidRPr="003F0942">
        <w:rPr>
          <w:sz w:val="22"/>
          <w:szCs w:val="22"/>
          <w:lang w:val="en-US"/>
        </w:rPr>
        <w:t xml:space="preserve">. National school tests measure capabilities in reading, mathematics and English in 5th, 8th and 9th grade, while grade point averages are available for completion of 10th and 13th grade. </w:t>
      </w:r>
      <w:r w:rsidR="00E95D2A">
        <w:rPr>
          <w:sz w:val="22"/>
          <w:szCs w:val="22"/>
          <w:lang w:val="en-US"/>
        </w:rPr>
        <w:t>I will also study s</w:t>
      </w:r>
      <w:r w:rsidR="00074069" w:rsidRPr="003F0942">
        <w:rPr>
          <w:sz w:val="22"/>
          <w:szCs w:val="22"/>
          <w:lang w:val="en-US"/>
        </w:rPr>
        <w:t>chool dropout</w:t>
      </w:r>
      <w:r w:rsidR="00E95D2A">
        <w:rPr>
          <w:sz w:val="22"/>
          <w:szCs w:val="22"/>
          <w:lang w:val="en-US"/>
        </w:rPr>
        <w:t>, which can be</w:t>
      </w:r>
      <w:r w:rsidR="00074069" w:rsidRPr="003F0942">
        <w:rPr>
          <w:sz w:val="22"/>
          <w:szCs w:val="22"/>
          <w:lang w:val="en-US"/>
        </w:rPr>
        <w:t xml:space="preserve"> measured by whether grades are available by completion. </w:t>
      </w:r>
      <w:r w:rsidR="00F83D26" w:rsidRPr="00F83D26">
        <w:rPr>
          <w:sz w:val="22"/>
          <w:szCs w:val="22"/>
          <w:lang w:val="en-US"/>
        </w:rPr>
        <w:t>The database contains records for approximately 1,200,000 students, 300,000 classes and 300 schools.</w:t>
      </w:r>
      <w:r w:rsidR="00BD4598">
        <w:rPr>
          <w:sz w:val="22"/>
          <w:szCs w:val="22"/>
          <w:lang w:val="en-US"/>
        </w:rPr>
        <w:t xml:space="preserve"> </w:t>
      </w:r>
      <w:r w:rsidR="00DF46F2">
        <w:rPr>
          <w:sz w:val="22"/>
          <w:szCs w:val="22"/>
          <w:lang w:val="en-US"/>
        </w:rPr>
        <w:t>Importantly, the availability of class membership provides sufficient information to identify classes as the social context for peer effects.</w:t>
      </w:r>
      <w:r w:rsidR="00470F2B">
        <w:rPr>
          <w:sz w:val="22"/>
          <w:szCs w:val="22"/>
          <w:lang w:val="en-US"/>
        </w:rPr>
        <w:t xml:space="preserve"> </w:t>
      </w:r>
      <w:r w:rsidR="00E553B6">
        <w:rPr>
          <w:sz w:val="22"/>
          <w:szCs w:val="22"/>
          <w:lang w:val="en-US"/>
        </w:rPr>
        <w:t>T</w:t>
      </w:r>
      <w:r w:rsidR="00470F2B">
        <w:rPr>
          <w:sz w:val="22"/>
          <w:szCs w:val="22"/>
          <w:lang w:val="en-US"/>
        </w:rPr>
        <w:t>o</w:t>
      </w:r>
      <w:r w:rsidR="00E553B6">
        <w:rPr>
          <w:sz w:val="22"/>
          <w:szCs w:val="22"/>
          <w:lang w:val="en-US"/>
        </w:rPr>
        <w:t xml:space="preserve"> </w:t>
      </w:r>
      <w:r w:rsidR="00F96933">
        <w:rPr>
          <w:sz w:val="22"/>
          <w:szCs w:val="22"/>
          <w:lang w:val="en-US"/>
        </w:rPr>
        <w:t>identify</w:t>
      </w:r>
      <w:r w:rsidR="00E553B6">
        <w:rPr>
          <w:sz w:val="22"/>
          <w:szCs w:val="22"/>
          <w:lang w:val="en-US"/>
        </w:rPr>
        <w:t xml:space="preserve"> genetic effects, </w:t>
      </w:r>
      <w:r w:rsidR="00D17587">
        <w:rPr>
          <w:sz w:val="22"/>
          <w:szCs w:val="22"/>
          <w:lang w:val="en-US"/>
        </w:rPr>
        <w:t xml:space="preserve">I will </w:t>
      </w:r>
      <w:r w:rsidR="00751D8A">
        <w:rPr>
          <w:sz w:val="22"/>
          <w:szCs w:val="22"/>
          <w:lang w:val="en-US"/>
        </w:rPr>
        <w:t xml:space="preserve">use </w:t>
      </w:r>
      <w:r w:rsidR="00D17587">
        <w:rPr>
          <w:sz w:val="22"/>
          <w:szCs w:val="22"/>
          <w:lang w:val="en-US"/>
        </w:rPr>
        <w:t xml:space="preserve">the </w:t>
      </w:r>
      <w:r w:rsidR="00C3053F" w:rsidRPr="00F83D26">
        <w:rPr>
          <w:b/>
          <w:bCs/>
          <w:sz w:val="22"/>
          <w:szCs w:val="22"/>
          <w:lang w:val="en-US"/>
        </w:rPr>
        <w:t>Norwegian</w:t>
      </w:r>
      <w:r w:rsidR="00D17587" w:rsidRPr="00F83D26">
        <w:rPr>
          <w:b/>
          <w:bCs/>
          <w:sz w:val="22"/>
          <w:szCs w:val="22"/>
          <w:lang w:val="en-US"/>
        </w:rPr>
        <w:t xml:space="preserve"> </w:t>
      </w:r>
      <w:r w:rsidR="00C3053F" w:rsidRPr="00F83D26">
        <w:rPr>
          <w:b/>
          <w:bCs/>
          <w:sz w:val="22"/>
          <w:szCs w:val="22"/>
          <w:lang w:val="en-US"/>
        </w:rPr>
        <w:t>population</w:t>
      </w:r>
      <w:r w:rsidR="00D17587" w:rsidRPr="00F83D26">
        <w:rPr>
          <w:b/>
          <w:bCs/>
          <w:sz w:val="22"/>
          <w:szCs w:val="22"/>
          <w:lang w:val="en-US"/>
        </w:rPr>
        <w:t xml:space="preserve"> registry</w:t>
      </w:r>
      <w:r w:rsidR="00751D8A" w:rsidRPr="001239CA">
        <w:rPr>
          <w:sz w:val="22"/>
          <w:szCs w:val="22"/>
          <w:lang w:val="en-US"/>
        </w:rPr>
        <w:t xml:space="preserve"> </w:t>
      </w:r>
      <w:r w:rsidR="001239CA" w:rsidRPr="001239CA">
        <w:rPr>
          <w:sz w:val="22"/>
          <w:szCs w:val="22"/>
          <w:lang w:val="en-US"/>
        </w:rPr>
        <w:t xml:space="preserve">that includes more than 8,950,000 current and historical identification numbers registered from 1960 and onwards. The register includes up to seven generations of relatives, </w:t>
      </w:r>
      <w:r w:rsidR="00051B06">
        <w:rPr>
          <w:sz w:val="22"/>
          <w:szCs w:val="22"/>
          <w:lang w:val="en-US"/>
        </w:rPr>
        <w:t>and</w:t>
      </w:r>
      <w:r w:rsidR="001239CA" w:rsidRPr="001239CA">
        <w:rPr>
          <w:sz w:val="22"/>
          <w:szCs w:val="22"/>
          <w:lang w:val="en-US"/>
        </w:rPr>
        <w:t xml:space="preserve"> more than 117,000,000 distinct genetic relations.</w:t>
      </w:r>
      <w:r w:rsidR="002F228F">
        <w:rPr>
          <w:sz w:val="22"/>
          <w:szCs w:val="22"/>
          <w:lang w:val="en-US"/>
        </w:rPr>
        <w:t xml:space="preserve"> </w:t>
      </w:r>
    </w:p>
    <w:p w14:paraId="34D38E61" w14:textId="368A9347" w:rsidR="00A6401E" w:rsidRPr="00FE6B87" w:rsidRDefault="00881098" w:rsidP="00BC04AA">
      <w:pPr>
        <w:pStyle w:val="Heading2"/>
        <w:spacing w:before="100" w:beforeAutospacing="1"/>
      </w:pPr>
      <w:r>
        <w:t>WP3</w:t>
      </w:r>
      <w:r w:rsidR="00BC04AA">
        <w:t>:</w:t>
      </w:r>
      <w:r>
        <w:t xml:space="preserve"> </w:t>
      </w:r>
      <w:r w:rsidR="00BC04AA" w:rsidRPr="005E4EF6">
        <w:t>Genetic architecture of peer effects</w:t>
      </w:r>
    </w:p>
    <w:p w14:paraId="0A91662C" w14:textId="656ECD76" w:rsidR="001A40C8" w:rsidRDefault="006D3EB0" w:rsidP="003E6798">
      <w:pPr>
        <w:jc w:val="both"/>
        <w:rPr>
          <w:sz w:val="22"/>
          <w:szCs w:val="22"/>
          <w:lang w:val="en-US"/>
        </w:rPr>
      </w:pPr>
      <w:r>
        <w:rPr>
          <w:sz w:val="22"/>
          <w:szCs w:val="22"/>
          <w:lang w:val="en-US"/>
        </w:rPr>
        <w:t xml:space="preserve">While WP2 </w:t>
      </w:r>
      <w:r w:rsidR="007658DC">
        <w:rPr>
          <w:sz w:val="22"/>
          <w:szCs w:val="22"/>
          <w:lang w:val="en-US"/>
        </w:rPr>
        <w:t>aims</w:t>
      </w:r>
      <w:r>
        <w:rPr>
          <w:sz w:val="22"/>
          <w:szCs w:val="22"/>
          <w:lang w:val="en-US"/>
        </w:rPr>
        <w:t xml:space="preserve"> to establish </w:t>
      </w:r>
      <w:r w:rsidR="00DE7344">
        <w:rPr>
          <w:sz w:val="22"/>
          <w:szCs w:val="22"/>
          <w:lang w:val="en-US"/>
        </w:rPr>
        <w:t>the total influence of p</w:t>
      </w:r>
      <w:r w:rsidR="007658DC">
        <w:rPr>
          <w:sz w:val="22"/>
          <w:szCs w:val="22"/>
          <w:lang w:val="en-US"/>
        </w:rPr>
        <w:t xml:space="preserve">eers based on a </w:t>
      </w:r>
      <w:r w:rsidR="00236D87">
        <w:rPr>
          <w:sz w:val="22"/>
          <w:szCs w:val="22"/>
          <w:lang w:val="en-US"/>
        </w:rPr>
        <w:t>latent variable</w:t>
      </w:r>
      <w:r w:rsidR="004779B5">
        <w:rPr>
          <w:sz w:val="22"/>
          <w:szCs w:val="22"/>
          <w:lang w:val="en-US"/>
        </w:rPr>
        <w:t xml:space="preserve"> model</w:t>
      </w:r>
      <w:r w:rsidR="007658DC">
        <w:rPr>
          <w:sz w:val="22"/>
          <w:szCs w:val="22"/>
          <w:lang w:val="en-US"/>
        </w:rPr>
        <w:t>, WP3 aims to</w:t>
      </w:r>
      <w:r w:rsidR="00F92A24">
        <w:rPr>
          <w:sz w:val="22"/>
          <w:szCs w:val="22"/>
          <w:lang w:val="en-US"/>
        </w:rPr>
        <w:t xml:space="preserve"> </w:t>
      </w:r>
      <w:r w:rsidR="004B2821">
        <w:rPr>
          <w:sz w:val="22"/>
          <w:szCs w:val="22"/>
          <w:lang w:val="en-US"/>
        </w:rPr>
        <w:t xml:space="preserve">use </w:t>
      </w:r>
      <w:r w:rsidR="004B2821" w:rsidRPr="00365697">
        <w:rPr>
          <w:i/>
          <w:iCs/>
          <w:sz w:val="22"/>
          <w:szCs w:val="22"/>
          <w:lang w:val="en-US"/>
        </w:rPr>
        <w:t>measured</w:t>
      </w:r>
      <w:r w:rsidR="004B2821">
        <w:rPr>
          <w:sz w:val="22"/>
          <w:szCs w:val="22"/>
          <w:lang w:val="en-US"/>
        </w:rPr>
        <w:t xml:space="preserve"> g</w:t>
      </w:r>
      <w:r w:rsidR="00404C06">
        <w:rPr>
          <w:sz w:val="22"/>
          <w:szCs w:val="22"/>
          <w:lang w:val="en-US"/>
        </w:rPr>
        <w:t>e</w:t>
      </w:r>
      <w:r w:rsidR="004B2821">
        <w:rPr>
          <w:sz w:val="22"/>
          <w:szCs w:val="22"/>
          <w:lang w:val="en-US"/>
        </w:rPr>
        <w:t>netic variation between students</w:t>
      </w:r>
      <w:r w:rsidR="00CA24D8">
        <w:rPr>
          <w:sz w:val="22"/>
          <w:szCs w:val="22"/>
          <w:lang w:val="en-US"/>
        </w:rPr>
        <w:t xml:space="preserve"> to explain their influence on others.</w:t>
      </w:r>
      <w:r w:rsidR="00012EBA">
        <w:rPr>
          <w:sz w:val="22"/>
          <w:szCs w:val="22"/>
          <w:lang w:val="en-US"/>
        </w:rPr>
        <w:t xml:space="preserve"> </w:t>
      </w:r>
      <w:r w:rsidR="00012EBA" w:rsidRPr="007059C3">
        <w:rPr>
          <w:sz w:val="22"/>
          <w:szCs w:val="22"/>
          <w:lang w:val="en-US"/>
        </w:rPr>
        <w:t xml:space="preserve">This can inform peer effects in at least two </w:t>
      </w:r>
      <w:r w:rsidR="0096609C">
        <w:rPr>
          <w:sz w:val="22"/>
          <w:szCs w:val="22"/>
          <w:lang w:val="en-US"/>
        </w:rPr>
        <w:t xml:space="preserve">novel </w:t>
      </w:r>
      <w:r w:rsidR="00012EBA" w:rsidRPr="007059C3">
        <w:rPr>
          <w:sz w:val="22"/>
          <w:szCs w:val="22"/>
          <w:lang w:val="en-US"/>
        </w:rPr>
        <w:t>ways.</w:t>
      </w:r>
      <w:r w:rsidR="000B4DB6">
        <w:rPr>
          <w:sz w:val="22"/>
          <w:szCs w:val="22"/>
          <w:lang w:val="en-US"/>
        </w:rPr>
        <w:t xml:space="preserve"> The first is that </w:t>
      </w:r>
      <w:r w:rsidR="00E30B04">
        <w:rPr>
          <w:sz w:val="22"/>
          <w:szCs w:val="22"/>
          <w:lang w:val="en-US"/>
        </w:rPr>
        <w:t xml:space="preserve">genetic variants represent a form of measurable exogenous variation that </w:t>
      </w:r>
      <w:r w:rsidR="009A3536">
        <w:rPr>
          <w:sz w:val="22"/>
          <w:szCs w:val="22"/>
          <w:lang w:val="en-US"/>
        </w:rPr>
        <w:t>will</w:t>
      </w:r>
      <w:r w:rsidR="00E30B04">
        <w:rPr>
          <w:sz w:val="22"/>
          <w:szCs w:val="22"/>
          <w:lang w:val="en-US"/>
        </w:rPr>
        <w:t xml:space="preserve"> </w:t>
      </w:r>
      <w:r w:rsidR="009A3536">
        <w:rPr>
          <w:sz w:val="22"/>
          <w:szCs w:val="22"/>
          <w:lang w:val="en-US"/>
        </w:rPr>
        <w:t xml:space="preserve">help </w:t>
      </w:r>
      <w:r w:rsidR="00E30B04">
        <w:rPr>
          <w:sz w:val="22"/>
          <w:szCs w:val="22"/>
          <w:lang w:val="en-US"/>
        </w:rPr>
        <w:t>resolve problems with confounding and stratification with respect to peer effects.</w:t>
      </w:r>
      <w:r w:rsidR="00B744DE">
        <w:rPr>
          <w:sz w:val="22"/>
          <w:szCs w:val="22"/>
          <w:lang w:val="en-US"/>
        </w:rPr>
        <w:t xml:space="preserve"> </w:t>
      </w:r>
      <w:r w:rsidR="003C62F1">
        <w:rPr>
          <w:sz w:val="22"/>
          <w:szCs w:val="22"/>
        </w:rPr>
        <w:t>As a</w:t>
      </w:r>
      <w:r w:rsidR="00A670FB" w:rsidRPr="00484FB8">
        <w:rPr>
          <w:sz w:val="22"/>
          <w:szCs w:val="22"/>
        </w:rPr>
        <w:t>n individual’s genotype</w:t>
      </w:r>
      <w:r w:rsidR="00BA6B75">
        <w:rPr>
          <w:sz w:val="22"/>
          <w:szCs w:val="22"/>
        </w:rPr>
        <w:t xml:space="preserve"> is</w:t>
      </w:r>
      <w:r w:rsidR="00A670FB" w:rsidRPr="00F17422">
        <w:rPr>
          <w:sz w:val="22"/>
          <w:szCs w:val="22"/>
        </w:rPr>
        <w:t xml:space="preserve"> fixed at conception</w:t>
      </w:r>
      <w:r w:rsidR="003C62F1">
        <w:rPr>
          <w:sz w:val="22"/>
          <w:szCs w:val="22"/>
        </w:rPr>
        <w:t xml:space="preserve">, </w:t>
      </w:r>
      <w:r w:rsidR="003C62F1" w:rsidRPr="007059C3">
        <w:rPr>
          <w:sz w:val="22"/>
          <w:szCs w:val="22"/>
          <w:lang w:val="en-US"/>
        </w:rPr>
        <w:t>there is no ambiguity of direction of causation. Genetic variation may associate with behavior towards peers, but peers’ do not alter genotypes.</w:t>
      </w:r>
      <w:r w:rsidR="006C1AC2">
        <w:rPr>
          <w:sz w:val="22"/>
          <w:szCs w:val="22"/>
          <w:lang w:val="en-US"/>
        </w:rPr>
        <w:t xml:space="preserve"> </w:t>
      </w:r>
      <w:r w:rsidR="000415B8">
        <w:rPr>
          <w:sz w:val="22"/>
          <w:szCs w:val="22"/>
          <w:lang w:val="en-US"/>
        </w:rPr>
        <w:t xml:space="preserve">This is a convenient </w:t>
      </w:r>
      <w:r w:rsidR="00E63259">
        <w:rPr>
          <w:sz w:val="22"/>
          <w:szCs w:val="22"/>
          <w:lang w:val="en-US"/>
        </w:rPr>
        <w:t>property but</w:t>
      </w:r>
      <w:r w:rsidR="000415B8">
        <w:rPr>
          <w:sz w:val="22"/>
          <w:szCs w:val="22"/>
          <w:lang w:val="en-US"/>
        </w:rPr>
        <w:t xml:space="preserve"> is not </w:t>
      </w:r>
      <w:r w:rsidR="00A825EC">
        <w:rPr>
          <w:sz w:val="22"/>
          <w:szCs w:val="22"/>
          <w:lang w:val="en-US"/>
        </w:rPr>
        <w:t xml:space="preserve">alone </w:t>
      </w:r>
      <w:r w:rsidR="000415B8">
        <w:rPr>
          <w:sz w:val="22"/>
          <w:szCs w:val="22"/>
          <w:lang w:val="en-US"/>
        </w:rPr>
        <w:t>sufficient to</w:t>
      </w:r>
      <w:r w:rsidR="00B9105E">
        <w:rPr>
          <w:sz w:val="22"/>
          <w:szCs w:val="22"/>
          <w:lang w:val="en-US"/>
        </w:rPr>
        <w:t xml:space="preserve"> rule out endogen</w:t>
      </w:r>
      <w:r w:rsidR="00D06821">
        <w:rPr>
          <w:sz w:val="22"/>
          <w:szCs w:val="22"/>
          <w:lang w:val="en-US"/>
        </w:rPr>
        <w:t>eity with respect to genotypes.</w:t>
      </w:r>
      <w:r w:rsidR="00A70806">
        <w:rPr>
          <w:sz w:val="22"/>
          <w:szCs w:val="22"/>
          <w:lang w:val="en-US"/>
        </w:rPr>
        <w:t xml:space="preserve"> </w:t>
      </w:r>
      <w:r w:rsidR="009332EF">
        <w:rPr>
          <w:sz w:val="22"/>
          <w:szCs w:val="22"/>
          <w:lang w:val="en-US"/>
        </w:rPr>
        <w:t>Social</w:t>
      </w:r>
      <w:r w:rsidR="00D44B27">
        <w:rPr>
          <w:sz w:val="22"/>
          <w:szCs w:val="22"/>
          <w:lang w:val="en-US"/>
        </w:rPr>
        <w:t xml:space="preserve"> stratification </w:t>
      </w:r>
      <w:r w:rsidR="006F3988">
        <w:rPr>
          <w:sz w:val="22"/>
          <w:szCs w:val="22"/>
          <w:lang w:val="en-US"/>
        </w:rPr>
        <w:t xml:space="preserve">may lead to </w:t>
      </w:r>
      <w:r w:rsidR="009F0C09">
        <w:rPr>
          <w:sz w:val="22"/>
          <w:szCs w:val="22"/>
          <w:lang w:val="en-US"/>
        </w:rPr>
        <w:t xml:space="preserve">both genetic and </w:t>
      </w:r>
      <w:r w:rsidR="004E1865">
        <w:rPr>
          <w:sz w:val="22"/>
          <w:szCs w:val="22"/>
          <w:lang w:val="en-US"/>
        </w:rPr>
        <w:t>socioeconomic differences, thus induc</w:t>
      </w:r>
      <w:r w:rsidR="00936543">
        <w:rPr>
          <w:sz w:val="22"/>
          <w:szCs w:val="22"/>
          <w:lang w:val="en-US"/>
        </w:rPr>
        <w:t>ing “spurious” association between</w:t>
      </w:r>
      <w:r w:rsidR="00F66CC4">
        <w:rPr>
          <w:sz w:val="22"/>
          <w:szCs w:val="22"/>
          <w:lang w:val="en-US"/>
        </w:rPr>
        <w:t xml:space="preserve"> </w:t>
      </w:r>
      <w:r w:rsidR="005E25D4">
        <w:rPr>
          <w:sz w:val="22"/>
          <w:szCs w:val="22"/>
          <w:lang w:val="en-US"/>
        </w:rPr>
        <w:t>genetic variants and educational outcomes</w:t>
      </w:r>
      <w:r w:rsidR="005B1856">
        <w:rPr>
          <w:sz w:val="22"/>
          <w:szCs w:val="22"/>
          <w:lang w:val="en-US"/>
        </w:rPr>
        <w:t xml:space="preserve"> </w:t>
      </w:r>
      <w:r w:rsidR="000A3246">
        <w:rPr>
          <w:sz w:val="22"/>
          <w:szCs w:val="22"/>
          <w:lang w:val="en-US"/>
        </w:rPr>
        <w:fldChar w:fldCharType="begin"/>
      </w:r>
      <w:r w:rsidR="000A3246">
        <w:rPr>
          <w:sz w:val="22"/>
          <w:szCs w:val="22"/>
          <w:lang w:val="en-US"/>
        </w:rPr>
        <w:instrText xml:space="preserve"> ADDIN EN.CITE &lt;EndNote&gt;&lt;Cite&gt;&lt;Author&gt;Abdellaoui&lt;/Author&gt;&lt;Year&gt;2025&lt;/Year&gt;&lt;RecNum&gt;1393&lt;/RecNum&gt;&lt;DisplayText&gt;(Abdellaoui et al., 2025)&lt;/DisplayText&gt;&lt;record&gt;&lt;rec-number&gt;1393&lt;/rec-number&gt;&lt;foreign-keys&gt;&lt;key app="EN" db-id="epfe9tfxhd5wa1e0206vdd0kzs2zapv0zeff" timestamp="1758184582"&gt;1393&lt;/key&gt;&lt;/foreign-keys&gt;&lt;ref-type name="Journal Article"&gt;17&lt;/ref-type&gt;&lt;contributors&gt;&lt;authors&gt;&lt;author&gt;Abdellaoui, Abdel&lt;/author&gt;&lt;author&gt;Martin, Hilary C&lt;/author&gt;&lt;author&gt;Kolk, Martin&lt;/author&gt;&lt;author&gt;Rutherford, Adam&lt;/author&gt;&lt;author&gt;Muthukrishna, Michael&lt;/author&gt;&lt;author&gt;Tropf, Felix C&lt;/author&gt;&lt;author&gt;Mills, Melinda C&lt;/author&gt;&lt;author&gt;Zietsch, Brendan P&lt;/author&gt;&lt;author&gt;Verweij, Karin JH&lt;/author&gt;&lt;author&gt;Visscher, Peter M&lt;/author&gt;&lt;/authors&gt;&lt;/contributors&gt;&lt;titles&gt;&lt;title&gt;Socio-economic status is a social construct with heritable components and genetic consequences&lt;/title&gt;&lt;secondary-title&gt;Nature human behaviour&lt;/secondary-title&gt;&lt;/titles&gt;&lt;periodical&gt;&lt;full-title&gt;Nature Human Behaviour&lt;/full-title&gt;&lt;/periodical&gt;&lt;pages&gt;1-13&lt;/pages&gt;&lt;dates&gt;&lt;year&gt;2025&lt;/year&gt;&lt;/dates&gt;&lt;isbn&gt;2397-3374&lt;/isbn&gt;&lt;urls&gt;&lt;/urls&gt;&lt;/record&gt;&lt;/Cite&gt;&lt;/EndNote&gt;</w:instrText>
      </w:r>
      <w:r w:rsidR="000A3246">
        <w:rPr>
          <w:sz w:val="22"/>
          <w:szCs w:val="22"/>
          <w:lang w:val="en-US"/>
        </w:rPr>
        <w:fldChar w:fldCharType="separate"/>
      </w:r>
      <w:r w:rsidR="000A3246">
        <w:rPr>
          <w:noProof/>
          <w:sz w:val="22"/>
          <w:szCs w:val="22"/>
          <w:lang w:val="en-US"/>
        </w:rPr>
        <w:t>(Abdellaoui et al., 2025)</w:t>
      </w:r>
      <w:r w:rsidR="000A3246">
        <w:rPr>
          <w:sz w:val="22"/>
          <w:szCs w:val="22"/>
          <w:lang w:val="en-US"/>
        </w:rPr>
        <w:fldChar w:fldCharType="end"/>
      </w:r>
      <w:r w:rsidR="000A3246">
        <w:rPr>
          <w:sz w:val="22"/>
          <w:szCs w:val="22"/>
          <w:lang w:val="en-US"/>
        </w:rPr>
        <w:t>.</w:t>
      </w:r>
      <w:r w:rsidR="00D6159E">
        <w:rPr>
          <w:sz w:val="22"/>
          <w:szCs w:val="22"/>
          <w:lang w:val="en-US"/>
        </w:rPr>
        <w:t xml:space="preserve"> I</w:t>
      </w:r>
      <w:r w:rsidR="00D6159E" w:rsidRPr="007059C3">
        <w:rPr>
          <w:sz w:val="22"/>
          <w:szCs w:val="22"/>
          <w:lang w:val="en-US"/>
        </w:rPr>
        <w:t xml:space="preserve"> </w:t>
      </w:r>
      <w:r w:rsidR="00D6159E">
        <w:rPr>
          <w:sz w:val="22"/>
          <w:szCs w:val="22"/>
          <w:lang w:val="en-US"/>
        </w:rPr>
        <w:t>suggest</w:t>
      </w:r>
      <w:r w:rsidR="00FB3FED">
        <w:rPr>
          <w:sz w:val="22"/>
          <w:szCs w:val="22"/>
          <w:lang w:val="en-US"/>
        </w:rPr>
        <w:t xml:space="preserve"> addressing</w:t>
      </w:r>
      <w:r w:rsidR="00E53C1D">
        <w:rPr>
          <w:sz w:val="22"/>
          <w:szCs w:val="22"/>
          <w:lang w:val="en-US"/>
        </w:rPr>
        <w:t xml:space="preserve"> </w:t>
      </w:r>
      <w:r w:rsidR="00FB3FED">
        <w:rPr>
          <w:sz w:val="22"/>
          <w:szCs w:val="22"/>
          <w:lang w:val="en-US"/>
        </w:rPr>
        <w:t xml:space="preserve">this </w:t>
      </w:r>
      <w:r w:rsidR="00D6159E" w:rsidRPr="007059C3">
        <w:rPr>
          <w:sz w:val="22"/>
          <w:szCs w:val="22"/>
          <w:lang w:val="en-US"/>
        </w:rPr>
        <w:t xml:space="preserve">endogeneity problem by </w:t>
      </w:r>
      <w:r w:rsidR="00085266">
        <w:rPr>
          <w:sz w:val="22"/>
          <w:szCs w:val="22"/>
          <w:lang w:val="en-US"/>
        </w:rPr>
        <w:t xml:space="preserve">studying genetic variation </w:t>
      </w:r>
      <w:r w:rsidR="00085266" w:rsidRPr="00020193">
        <w:rPr>
          <w:i/>
          <w:iCs/>
          <w:sz w:val="22"/>
          <w:szCs w:val="22"/>
          <w:lang w:val="en-US"/>
        </w:rPr>
        <w:t>within</w:t>
      </w:r>
      <w:r w:rsidR="00085266">
        <w:rPr>
          <w:sz w:val="22"/>
          <w:szCs w:val="22"/>
          <w:lang w:val="en-US"/>
        </w:rPr>
        <w:t xml:space="preserve"> families</w:t>
      </w:r>
      <w:r w:rsidR="00D6159E" w:rsidRPr="007059C3">
        <w:rPr>
          <w:sz w:val="22"/>
          <w:szCs w:val="22"/>
          <w:lang w:val="en-US"/>
        </w:rPr>
        <w:t>. Genetic theory dictates that given parental genotypes; the genotype of the offspring is randomly determined during meiosis. This within-family genetic variation is thus not correlated with</w:t>
      </w:r>
      <w:r w:rsidR="00121043">
        <w:rPr>
          <w:sz w:val="22"/>
          <w:szCs w:val="22"/>
          <w:lang w:val="en-US"/>
        </w:rPr>
        <w:t xml:space="preserve"> s</w:t>
      </w:r>
      <w:r w:rsidR="00921A6B">
        <w:rPr>
          <w:sz w:val="22"/>
          <w:szCs w:val="22"/>
          <w:lang w:val="en-US"/>
        </w:rPr>
        <w:t>ocioeconomic factors</w:t>
      </w:r>
      <w:r w:rsidR="00D6159E" w:rsidRPr="007059C3">
        <w:rPr>
          <w:sz w:val="22"/>
          <w:szCs w:val="22"/>
          <w:lang w:val="en-US"/>
        </w:rPr>
        <w:t xml:space="preserve">, in essence mimicking a randomized experiment </w:t>
      </w:r>
      <w:r w:rsidR="00D6159E" w:rsidRPr="007059C3">
        <w:rPr>
          <w:sz w:val="22"/>
          <w:szCs w:val="22"/>
          <w:lang w:val="en-US"/>
        </w:rPr>
        <w:fldChar w:fldCharType="begin"/>
      </w:r>
      <w:r w:rsidR="00D6159E" w:rsidRPr="007059C3">
        <w:rPr>
          <w:sz w:val="22"/>
          <w:szCs w:val="22"/>
          <w:lang w:val="en-US"/>
        </w:rPr>
        <w:instrText xml:space="preserve"> ADDIN EN.CITE &lt;EndNote&gt;&lt;Cite&gt;&lt;Author&gt;Young&lt;/Author&gt;&lt;Year&gt;2019&lt;/Year&gt;&lt;RecNum&gt;1052&lt;/RecNum&gt;&lt;DisplayText&gt;(Young et al., 2019)&lt;/DisplayText&gt;&lt;record&gt;&lt;rec-number&gt;1052&lt;/rec-number&gt;&lt;foreign-keys&gt;&lt;key app="EN" db-id="epfe9tfxhd5wa1e0206vdd0kzs2zapv0zeff" timestamp="1705051262"&gt;1052&lt;/key&gt;&lt;/foreign-keys&gt;&lt;ref-type name="Journal Article"&gt;17&lt;/ref-type&gt;&lt;contributors&gt;&lt;authors&gt;&lt;author&gt;Young, Alexander I&lt;/author&gt;&lt;author&gt;Benonisdottir, Stefania&lt;/author&gt;&lt;author&gt;Przeworski, Molly&lt;/author&gt;&lt;author&gt;Kong, Augustine&lt;/author&gt;&lt;/authors&gt;&lt;/contributors&gt;&lt;titles&gt;&lt;title&gt;Deconstructing the sources of genotype-phenotype associations in humans&lt;/title&gt;&lt;secondary-title&gt;Science&lt;/secondary-title&gt;&lt;/titles&gt;&lt;periodical&gt;&lt;full-title&gt;Science&lt;/full-title&gt;&lt;/periodical&gt;&lt;pages&gt;1396-1400&lt;/pages&gt;&lt;volume&gt;365&lt;/volume&gt;&lt;number&gt;6460&lt;/number&gt;&lt;dates&gt;&lt;year&gt;2019&lt;/year&gt;&lt;/dates&gt;&lt;isbn&gt;0036-8075&lt;/isbn&gt;&lt;urls&gt;&lt;/urls&gt;&lt;/record&gt;&lt;/Cite&gt;&lt;/EndNote&gt;</w:instrText>
      </w:r>
      <w:r w:rsidR="00D6159E" w:rsidRPr="007059C3">
        <w:rPr>
          <w:sz w:val="22"/>
          <w:szCs w:val="22"/>
          <w:lang w:val="en-US"/>
        </w:rPr>
        <w:fldChar w:fldCharType="separate"/>
      </w:r>
      <w:r w:rsidR="00D6159E" w:rsidRPr="007059C3">
        <w:rPr>
          <w:sz w:val="22"/>
          <w:szCs w:val="22"/>
          <w:lang w:val="en-US"/>
        </w:rPr>
        <w:t>(Young et al., 2019)</w:t>
      </w:r>
      <w:r w:rsidR="00D6159E" w:rsidRPr="007059C3">
        <w:rPr>
          <w:sz w:val="22"/>
          <w:szCs w:val="22"/>
          <w:lang w:val="en-US"/>
        </w:rPr>
        <w:fldChar w:fldCharType="end"/>
      </w:r>
      <w:r w:rsidR="00D6159E" w:rsidRPr="007059C3">
        <w:rPr>
          <w:sz w:val="22"/>
          <w:szCs w:val="22"/>
          <w:lang w:val="en-US"/>
        </w:rPr>
        <w:t xml:space="preserve">. Therefore, genetic variations provide a new method for identifying measurable exogenous peer effects </w:t>
      </w:r>
      <w:r w:rsidR="00D6159E" w:rsidRPr="007059C3">
        <w:rPr>
          <w:sz w:val="22"/>
          <w:szCs w:val="22"/>
          <w:lang w:val="en-US"/>
        </w:rPr>
        <w:fldChar w:fldCharType="begin"/>
      </w:r>
      <w:r w:rsidR="00D6159E" w:rsidRPr="007059C3">
        <w:rPr>
          <w:sz w:val="22"/>
          <w:szCs w:val="22"/>
          <w:lang w:val="en-US"/>
        </w:rPr>
        <w:instrText xml:space="preserve"> ADDIN EN.CITE &lt;EndNote&gt;&lt;Cite&gt;&lt;Author&gt;Manski&lt;/Author&gt;&lt;Year&gt;1993&lt;/Year&gt;&lt;RecNum&gt;1320&lt;/RecNum&gt;&lt;DisplayText&gt;(Manski, 1993)&lt;/DisplayText&gt;&lt;record&gt;&lt;rec-number&gt;1320&lt;/rec-number&gt;&lt;foreign-keys&gt;&lt;key app="EN" db-id="epfe9tfxhd5wa1e0206vdd0kzs2zapv0zeff" timestamp="1740481368"&gt;1320&lt;/key&gt;&lt;/foreign-keys&gt;&lt;ref-type name="Journal Article"&gt;17&lt;/ref-type&gt;&lt;contributors&gt;&lt;authors&gt;&lt;author&gt;Manski, Charles F&lt;/author&gt;&lt;/authors&gt;&lt;/contributors&gt;&lt;titles&gt;&lt;title&gt;Identification of endogenous social effects: The reflection problem&lt;/title&gt;&lt;secondary-title&gt;The review of economic studies&lt;/secondary-title&gt;&lt;/titles&gt;&lt;periodical&gt;&lt;full-title&gt;The review of economic studies&lt;/full-title&gt;&lt;/periodical&gt;&lt;pages&gt;531-542&lt;/pages&gt;&lt;volume&gt;60&lt;/volume&gt;&lt;number&gt;3&lt;/number&gt;&lt;dates&gt;&lt;year&gt;1993&lt;/year&gt;&lt;/dates&gt;&lt;isbn&gt;1467-937X&lt;/isbn&gt;&lt;urls&gt;&lt;/urls&gt;&lt;/record&gt;&lt;/Cite&gt;&lt;/EndNote&gt;</w:instrText>
      </w:r>
      <w:r w:rsidR="00D6159E" w:rsidRPr="007059C3">
        <w:rPr>
          <w:sz w:val="22"/>
          <w:szCs w:val="22"/>
          <w:lang w:val="en-US"/>
        </w:rPr>
        <w:fldChar w:fldCharType="separate"/>
      </w:r>
      <w:r w:rsidR="00D6159E" w:rsidRPr="007059C3">
        <w:rPr>
          <w:sz w:val="22"/>
          <w:szCs w:val="22"/>
          <w:lang w:val="en-US"/>
        </w:rPr>
        <w:t>(Manski, 1993)</w:t>
      </w:r>
      <w:r w:rsidR="00D6159E" w:rsidRPr="007059C3">
        <w:rPr>
          <w:sz w:val="22"/>
          <w:szCs w:val="22"/>
          <w:lang w:val="en-US"/>
        </w:rPr>
        <w:fldChar w:fldCharType="end"/>
      </w:r>
      <w:r w:rsidR="00D6159E" w:rsidRPr="007059C3">
        <w:rPr>
          <w:sz w:val="22"/>
          <w:szCs w:val="22"/>
          <w:lang w:val="en-US"/>
        </w:rPr>
        <w:t>.</w:t>
      </w:r>
      <w:r w:rsidR="008B4537">
        <w:rPr>
          <w:sz w:val="22"/>
          <w:szCs w:val="22"/>
          <w:lang w:val="en-US"/>
        </w:rPr>
        <w:t xml:space="preserve"> I </w:t>
      </w:r>
      <w:r w:rsidR="008B4537" w:rsidRPr="007059C3">
        <w:rPr>
          <w:sz w:val="22"/>
          <w:szCs w:val="22"/>
          <w:lang w:val="en-US"/>
        </w:rPr>
        <w:t xml:space="preserve">suggest to apply the genome-wide association study (GWAS) methodology from molecular genetics </w:t>
      </w:r>
      <w:r w:rsidR="008B4537" w:rsidRPr="007059C3">
        <w:rPr>
          <w:sz w:val="22"/>
          <w:szCs w:val="22"/>
          <w:lang w:val="en-US"/>
        </w:rPr>
        <w:fldChar w:fldCharType="begin"/>
      </w:r>
      <w:r w:rsidR="008B4537" w:rsidRPr="007059C3">
        <w:rPr>
          <w:sz w:val="22"/>
          <w:szCs w:val="22"/>
          <w:lang w:val="en-US"/>
        </w:rPr>
        <w:instrText xml:space="preserve"> ADDIN EN.CITE &lt;EndNote&gt;&lt;Cite&gt;&lt;Author&gt;Uffelmann&lt;/Author&gt;&lt;Year&gt;2021&lt;/Year&gt;&lt;RecNum&gt;1346&lt;/RecNum&gt;&lt;DisplayText&gt;(Uffelmann et al., 2021)&lt;/DisplayText&gt;&lt;record&gt;&lt;rec-number&gt;1346&lt;/rec-number&gt;&lt;foreign-keys&gt;&lt;key app="EN" db-id="epfe9tfxhd5wa1e0206vdd0kzs2zapv0zeff" timestamp="1740735808"&gt;1346&lt;/key&gt;&lt;/foreign-keys&gt;&lt;ref-type name="Journal Article"&gt;17&lt;/ref-type&gt;&lt;contributors&gt;&lt;authors&gt;&lt;author&gt;Uffelmann, Emil&lt;/author&gt;&lt;author&gt;Huang, Qin Qin&lt;/author&gt;&lt;author&gt;Munung, Nchangwi Syntia&lt;/author&gt;&lt;author&gt;De Vries, Jantina&lt;/author&gt;&lt;author&gt;Okada, Yukinori&lt;/author&gt;&lt;author&gt;Martin, Alicia R&lt;/author&gt;&lt;author&gt;Martin, Hilary C&lt;/author&gt;&lt;author&gt;Lappalainen, Tuuli&lt;/author&gt;&lt;author&gt;Posthuma, Danielle&lt;/author&gt;&lt;/authors&gt;&lt;/contributors&gt;&lt;titles&gt;&lt;title&gt;Genome-wide association studies&lt;/title&gt;&lt;secondary-title&gt;Nature Reviews Methods Primers&lt;/secondary-title&gt;&lt;/titles&gt;&lt;periodical&gt;&lt;full-title&gt;Nature Reviews Methods Primers&lt;/full-title&gt;&lt;/periodical&gt;&lt;pages&gt;59&lt;/pages&gt;&lt;volume&gt;1&lt;/volume&gt;&lt;number&gt;1&lt;/number&gt;&lt;dates&gt;&lt;year&gt;2021&lt;/year&gt;&lt;/dates&gt;&lt;isbn&gt;2662-8449&lt;/isbn&gt;&lt;urls&gt;&lt;/urls&gt;&lt;/record&gt;&lt;/Cite&gt;&lt;/EndNote&gt;</w:instrText>
      </w:r>
      <w:r w:rsidR="008B4537" w:rsidRPr="007059C3">
        <w:rPr>
          <w:sz w:val="22"/>
          <w:szCs w:val="22"/>
          <w:lang w:val="en-US"/>
        </w:rPr>
        <w:fldChar w:fldCharType="separate"/>
      </w:r>
      <w:r w:rsidR="008B4537" w:rsidRPr="007059C3">
        <w:rPr>
          <w:sz w:val="22"/>
          <w:szCs w:val="22"/>
          <w:lang w:val="en-US"/>
        </w:rPr>
        <w:t>(Uffelmann et al., 2021)</w:t>
      </w:r>
      <w:r w:rsidR="008B4537" w:rsidRPr="007059C3">
        <w:rPr>
          <w:sz w:val="22"/>
          <w:szCs w:val="22"/>
          <w:lang w:val="en-US"/>
        </w:rPr>
        <w:fldChar w:fldCharType="end"/>
      </w:r>
      <w:r w:rsidR="008B4537" w:rsidRPr="007059C3">
        <w:rPr>
          <w:sz w:val="22"/>
          <w:szCs w:val="22"/>
          <w:lang w:val="en-US"/>
        </w:rPr>
        <w:t xml:space="preserve"> to characterize the genetic architecture of peer effects</w:t>
      </w:r>
      <w:r w:rsidR="008B4537">
        <w:rPr>
          <w:sz w:val="22"/>
          <w:szCs w:val="22"/>
          <w:lang w:val="en-US"/>
        </w:rPr>
        <w:t xml:space="preserve"> (P-GWAS)</w:t>
      </w:r>
      <w:r w:rsidR="008B4537" w:rsidRPr="007059C3">
        <w:rPr>
          <w:sz w:val="22"/>
          <w:szCs w:val="22"/>
          <w:lang w:val="en-US"/>
        </w:rPr>
        <w:t xml:space="preserve">. In essence, the methodology scans across millions of positions on the genome and test whether individuals with different genotype also differ in complex trait levels or disease risk </w:t>
      </w:r>
      <w:r w:rsidR="008B4537" w:rsidRPr="007059C3">
        <w:rPr>
          <w:sz w:val="22"/>
          <w:szCs w:val="22"/>
          <w:lang w:val="en-US"/>
        </w:rPr>
        <w:fldChar w:fldCharType="begin"/>
      </w:r>
      <w:r w:rsidR="008B4537" w:rsidRPr="007059C3">
        <w:rPr>
          <w:sz w:val="22"/>
          <w:szCs w:val="22"/>
          <w:lang w:val="en-US"/>
        </w:rPr>
        <w:instrText xml:space="preserve"> ADDIN EN.CITE &lt;EndNote&gt;&lt;Cite&gt;&lt;Author&gt;Abdellaoui&lt;/Author&gt;&lt;Year&gt;2023&lt;/Year&gt;&lt;RecNum&gt;1348&lt;/RecNum&gt;&lt;DisplayText&gt;(Abdellaoui et al., 2023)&lt;/DisplayText&gt;&lt;record&gt;&lt;rec-number&gt;1348&lt;/rec-number&gt;&lt;foreign-keys&gt;&lt;key app="EN" db-id="epfe9tfxhd5wa1e0206vdd0kzs2zapv0zeff" timestamp="1740829065"&gt;1348&lt;/key&gt;&lt;/foreign-keys&gt;&lt;ref-type name="Journal Article"&gt;17&lt;/ref-type&gt;&lt;contributors&gt;&lt;authors&gt;&lt;author&gt;Abdellaoui, Abdel&lt;/author&gt;&lt;author&gt;Yengo, Loic&lt;/author&gt;&lt;author&gt;Verweij, Karin JH&lt;/author&gt;&lt;author&gt;Visscher, Peter M&lt;/author&gt;&lt;/authors&gt;&lt;/contributors&gt;&lt;titles&gt;&lt;title&gt;15 years of GWAS discovery: realizing the promise&lt;/title&gt;&lt;secondary-title&gt;The American Journal of Human Genetics&lt;/secondary-title&gt;&lt;/titles&gt;&lt;periodical&gt;&lt;full-title&gt;The American Journal of Human Genetics&lt;/full-title&gt;&lt;/periodical&gt;&lt;pages&gt;179-194&lt;/pages&gt;&lt;volume&gt;110&lt;/volume&gt;&lt;number&gt;2&lt;/number&gt;&lt;dates&gt;&lt;year&gt;2023&lt;/year&gt;&lt;/dates&gt;&lt;isbn&gt;0002-9297&lt;/isbn&gt;&lt;urls&gt;&lt;/urls&gt;&lt;/record&gt;&lt;/Cite&gt;&lt;/EndNote&gt;</w:instrText>
      </w:r>
      <w:r w:rsidR="008B4537" w:rsidRPr="007059C3">
        <w:rPr>
          <w:sz w:val="22"/>
          <w:szCs w:val="22"/>
          <w:lang w:val="en-US"/>
        </w:rPr>
        <w:fldChar w:fldCharType="separate"/>
      </w:r>
      <w:r w:rsidR="008B4537" w:rsidRPr="007059C3">
        <w:rPr>
          <w:sz w:val="22"/>
          <w:szCs w:val="22"/>
          <w:lang w:val="en-US"/>
        </w:rPr>
        <w:t>(Abdellaoui et al., 2023)</w:t>
      </w:r>
      <w:r w:rsidR="008B4537" w:rsidRPr="007059C3">
        <w:rPr>
          <w:sz w:val="22"/>
          <w:szCs w:val="22"/>
          <w:lang w:val="en-US"/>
        </w:rPr>
        <w:fldChar w:fldCharType="end"/>
      </w:r>
      <w:r w:rsidR="008B4537" w:rsidRPr="007059C3">
        <w:rPr>
          <w:sz w:val="22"/>
          <w:szCs w:val="22"/>
          <w:lang w:val="en-US"/>
        </w:rPr>
        <w:t>.</w:t>
      </w:r>
      <w:r w:rsidR="0053632F">
        <w:rPr>
          <w:sz w:val="22"/>
          <w:szCs w:val="22"/>
          <w:lang w:val="en-US"/>
        </w:rPr>
        <w:t xml:space="preserve"> </w:t>
      </w:r>
      <w:r w:rsidR="0048637F">
        <w:rPr>
          <w:sz w:val="22"/>
          <w:szCs w:val="22"/>
          <w:lang w:val="en-US"/>
        </w:rPr>
        <w:t>With P-GWAS</w:t>
      </w:r>
      <w:r w:rsidR="00650792">
        <w:rPr>
          <w:sz w:val="22"/>
          <w:szCs w:val="22"/>
          <w:lang w:val="en-US"/>
        </w:rPr>
        <w:t>,</w:t>
      </w:r>
      <w:r w:rsidR="0048637F">
        <w:rPr>
          <w:sz w:val="22"/>
          <w:szCs w:val="22"/>
          <w:lang w:val="en-US"/>
        </w:rPr>
        <w:t xml:space="preserve"> </w:t>
      </w:r>
      <w:r w:rsidR="00B44321">
        <w:rPr>
          <w:sz w:val="22"/>
          <w:szCs w:val="22"/>
          <w:lang w:val="en-US"/>
        </w:rPr>
        <w:t>I</w:t>
      </w:r>
      <w:r w:rsidR="006B2252">
        <w:rPr>
          <w:sz w:val="22"/>
          <w:szCs w:val="22"/>
          <w:lang w:val="en-US"/>
        </w:rPr>
        <w:t xml:space="preserve"> will</w:t>
      </w:r>
      <w:r w:rsidR="00D27FF2">
        <w:rPr>
          <w:sz w:val="22"/>
          <w:szCs w:val="22"/>
          <w:lang w:val="en-US"/>
        </w:rPr>
        <w:t xml:space="preserve"> extend the methodology to</w:t>
      </w:r>
      <w:r w:rsidR="001E4AEA">
        <w:rPr>
          <w:sz w:val="22"/>
          <w:szCs w:val="22"/>
          <w:lang w:val="en-US"/>
        </w:rPr>
        <w:t xml:space="preserve"> </w:t>
      </w:r>
      <w:r w:rsidR="00D27FF2">
        <w:rPr>
          <w:sz w:val="22"/>
          <w:szCs w:val="22"/>
          <w:lang w:val="en-US"/>
        </w:rPr>
        <w:t>not only</w:t>
      </w:r>
      <w:r w:rsidR="00CA71B8">
        <w:rPr>
          <w:sz w:val="22"/>
          <w:szCs w:val="22"/>
          <w:lang w:val="en-US"/>
        </w:rPr>
        <w:t xml:space="preserve"> </w:t>
      </w:r>
      <w:r w:rsidR="00561C09">
        <w:rPr>
          <w:sz w:val="22"/>
          <w:szCs w:val="22"/>
          <w:lang w:val="en-US"/>
        </w:rPr>
        <w:t>model</w:t>
      </w:r>
      <w:r w:rsidR="0089344D">
        <w:rPr>
          <w:sz w:val="22"/>
          <w:szCs w:val="22"/>
          <w:lang w:val="en-US"/>
        </w:rPr>
        <w:t xml:space="preserve"> the association with the focal </w:t>
      </w:r>
      <w:r w:rsidR="00CA71B8">
        <w:rPr>
          <w:sz w:val="22"/>
          <w:szCs w:val="22"/>
          <w:lang w:val="en-US"/>
        </w:rPr>
        <w:t>individuals own genotype but also the genotype of their peers</w:t>
      </w:r>
      <w:r w:rsidR="0026730D">
        <w:rPr>
          <w:sz w:val="22"/>
          <w:szCs w:val="22"/>
          <w:lang w:val="en-US"/>
        </w:rPr>
        <w:t xml:space="preserve">. </w:t>
      </w:r>
      <w:r w:rsidR="004C3968">
        <w:rPr>
          <w:sz w:val="22"/>
          <w:szCs w:val="22"/>
          <w:lang w:val="en-US"/>
        </w:rPr>
        <w:t>To</w:t>
      </w:r>
      <w:r w:rsidR="00BA2D05">
        <w:rPr>
          <w:sz w:val="22"/>
          <w:szCs w:val="22"/>
          <w:lang w:val="en-US"/>
        </w:rPr>
        <w:t xml:space="preserve"> </w:t>
      </w:r>
      <w:r w:rsidR="00744411">
        <w:rPr>
          <w:sz w:val="22"/>
          <w:szCs w:val="22"/>
          <w:lang w:val="en-US"/>
        </w:rPr>
        <w:t>resolve</w:t>
      </w:r>
      <w:r w:rsidR="004C3968">
        <w:rPr>
          <w:sz w:val="22"/>
          <w:szCs w:val="22"/>
          <w:lang w:val="en-US"/>
        </w:rPr>
        <w:t xml:space="preserve"> end</w:t>
      </w:r>
      <w:r w:rsidR="00744411">
        <w:rPr>
          <w:sz w:val="22"/>
          <w:szCs w:val="22"/>
          <w:lang w:val="en-US"/>
        </w:rPr>
        <w:t>o</w:t>
      </w:r>
      <w:r w:rsidR="004C3968">
        <w:rPr>
          <w:sz w:val="22"/>
          <w:szCs w:val="22"/>
          <w:lang w:val="en-US"/>
        </w:rPr>
        <w:t xml:space="preserve">geneity due to stratification, </w:t>
      </w:r>
      <w:r w:rsidR="00DA7815">
        <w:rPr>
          <w:sz w:val="22"/>
          <w:szCs w:val="22"/>
          <w:lang w:val="en-US"/>
        </w:rPr>
        <w:t xml:space="preserve">I will further condition on the genotype of </w:t>
      </w:r>
      <w:r w:rsidR="00CE34EA">
        <w:rPr>
          <w:sz w:val="22"/>
          <w:szCs w:val="22"/>
          <w:lang w:val="en-US"/>
        </w:rPr>
        <w:t>the focal individuals’ parents</w:t>
      </w:r>
      <w:r w:rsidR="00CA71B8">
        <w:rPr>
          <w:sz w:val="22"/>
          <w:szCs w:val="22"/>
          <w:lang w:val="en-US"/>
        </w:rPr>
        <w:t xml:space="preserve"> and their peer</w:t>
      </w:r>
      <w:r w:rsidR="00BA2D05">
        <w:rPr>
          <w:sz w:val="22"/>
          <w:szCs w:val="22"/>
          <w:lang w:val="en-US"/>
        </w:rPr>
        <w:t>s’ p</w:t>
      </w:r>
      <w:r w:rsidR="00CA71B8">
        <w:rPr>
          <w:sz w:val="22"/>
          <w:szCs w:val="22"/>
          <w:lang w:val="en-US"/>
        </w:rPr>
        <w:t xml:space="preserve">arents. </w:t>
      </w:r>
      <w:r w:rsidR="006A1814">
        <w:rPr>
          <w:sz w:val="22"/>
          <w:szCs w:val="22"/>
          <w:lang w:val="en-US"/>
        </w:rPr>
        <w:t>The met</w:t>
      </w:r>
      <w:r w:rsidR="0032161B">
        <w:rPr>
          <w:sz w:val="22"/>
          <w:szCs w:val="22"/>
          <w:lang w:val="en-US"/>
        </w:rPr>
        <w:t xml:space="preserve">hod is applied </w:t>
      </w:r>
      <w:r w:rsidR="000E0BD8">
        <w:rPr>
          <w:sz w:val="22"/>
          <w:szCs w:val="22"/>
          <w:lang w:val="en-US"/>
        </w:rPr>
        <w:t xml:space="preserve">to </w:t>
      </w:r>
      <w:r w:rsidR="0032161B">
        <w:rPr>
          <w:sz w:val="22"/>
          <w:szCs w:val="22"/>
          <w:lang w:val="en-US"/>
        </w:rPr>
        <w:t>measured variants across the genome</w:t>
      </w:r>
      <w:r w:rsidR="00A22854">
        <w:rPr>
          <w:sz w:val="22"/>
          <w:szCs w:val="22"/>
          <w:lang w:val="en-US"/>
        </w:rPr>
        <w:t xml:space="preserve">, </w:t>
      </w:r>
      <w:r w:rsidR="00EC48FC">
        <w:rPr>
          <w:sz w:val="22"/>
          <w:szCs w:val="22"/>
          <w:lang w:val="en-US"/>
        </w:rPr>
        <w:t>confined to positions with single-nucleotide</w:t>
      </w:r>
      <w:r w:rsidR="00743F49">
        <w:rPr>
          <w:sz w:val="22"/>
          <w:szCs w:val="22"/>
          <w:lang w:val="en-US"/>
        </w:rPr>
        <w:t xml:space="preserve"> polymorphisms</w:t>
      </w:r>
      <w:r w:rsidR="00590858">
        <w:rPr>
          <w:sz w:val="22"/>
          <w:szCs w:val="22"/>
          <w:lang w:val="en-US"/>
        </w:rPr>
        <w:t xml:space="preserve"> (SNP).</w:t>
      </w:r>
      <w:r w:rsidR="003F27B6">
        <w:rPr>
          <w:sz w:val="22"/>
          <w:szCs w:val="22"/>
          <w:lang w:val="en-US"/>
        </w:rPr>
        <w:t xml:space="preserve"> For a given SNP, t</w:t>
      </w:r>
      <w:r w:rsidR="00590858">
        <w:rPr>
          <w:sz w:val="22"/>
          <w:szCs w:val="22"/>
          <w:lang w:val="en-US"/>
        </w:rPr>
        <w:t xml:space="preserve">he </w:t>
      </w:r>
      <w:r w:rsidR="007E4C13">
        <w:rPr>
          <w:sz w:val="22"/>
          <w:szCs w:val="22"/>
          <w:lang w:val="en-US"/>
        </w:rPr>
        <w:t xml:space="preserve">main features of the model can be </w:t>
      </w:r>
      <w:r w:rsidR="00CA11D9">
        <w:rPr>
          <w:sz w:val="22"/>
          <w:szCs w:val="22"/>
          <w:lang w:val="en-US"/>
        </w:rPr>
        <w:t>represented</w:t>
      </w:r>
      <w:r w:rsidR="007E4C13">
        <w:rPr>
          <w:sz w:val="22"/>
          <w:szCs w:val="22"/>
          <w:lang w:val="en-US"/>
        </w:rPr>
        <w:t xml:space="preserve"> as</w:t>
      </w:r>
    </w:p>
    <w:p w14:paraId="72EAA895" w14:textId="7CF8C206" w:rsidR="001A40C8" w:rsidRPr="006170E4" w:rsidRDefault="00000000" w:rsidP="003E6798">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α</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mi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fi</m:t>
              </m:r>
            </m:sub>
          </m:sSub>
          <m:r>
            <w:rPr>
              <w:rFonts w:ascii="Cambria Math" w:hAnsi="Cambria Math"/>
              <w:sz w:val="22"/>
              <w:szCs w:val="22"/>
            </w:rPr>
            <m:t>)+β</m:t>
          </m:r>
          <m:nary>
            <m:naryPr>
              <m:chr m:val="∑"/>
              <m:limLoc m:val="undOvr"/>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j</m:t>
                  </m:r>
                  <m:r>
                    <m:rPr>
                      <m:sty m:val="p"/>
                    </m:rPr>
                    <w:rPr>
                      <w:rFonts w:ascii="Cambria Math" w:hAnsi="Cambria Math"/>
                      <w:sz w:val="22"/>
                      <w:szCs w:val="22"/>
                    </w:rPr>
                    <m:t>=1</m:t>
                  </m:r>
                </m:e>
                <m:e>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i</m:t>
                  </m:r>
                </m:e>
              </m:eqAr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j</m:t>
                  </m:r>
                </m:sub>
              </m:sSub>
            </m:e>
          </m:nary>
          <m:r>
            <w:rPr>
              <w:rFonts w:ascii="Cambria Math" w:hAnsi="Cambria Math"/>
              <w:sz w:val="22"/>
              <w:szCs w:val="22"/>
            </w:rPr>
            <m:t>+θ</m:t>
          </m:r>
          <m:nary>
            <m:naryPr>
              <m:chr m:val="∑"/>
              <m:limLoc m:val="undOvr"/>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j</m:t>
                  </m:r>
                  <m:r>
                    <m:rPr>
                      <m:sty m:val="p"/>
                    </m:rPr>
                    <w:rPr>
                      <w:rFonts w:ascii="Cambria Math" w:hAnsi="Cambria Math"/>
                      <w:sz w:val="22"/>
                      <w:szCs w:val="22"/>
                    </w:rPr>
                    <m:t>=1</m:t>
                  </m:r>
                </m:e>
                <m:e>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i</m:t>
                  </m:r>
                </m:e>
              </m:eqArr>
            </m:sub>
            <m:sup>
              <m:r>
                <w:rPr>
                  <w:rFonts w:ascii="Cambria Math" w:hAnsi="Cambria Math"/>
                  <w:sz w:val="22"/>
                  <w:szCs w:val="22"/>
                </w:rPr>
                <m:t>n</m:t>
              </m:r>
            </m:sup>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mj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fj</m:t>
                  </m:r>
                </m:sub>
              </m:sSub>
              <m:r>
                <w:rPr>
                  <w:rFonts w:ascii="Cambria Math" w:hAnsi="Cambria Math"/>
                  <w:sz w:val="22"/>
                  <w:szCs w:val="22"/>
                </w:rPr>
                <m:t>)</m:t>
              </m:r>
            </m:e>
          </m:nary>
          <m:r>
            <m:rPr>
              <m:sty m:val="p"/>
            </m:rPr>
            <w:rPr>
              <w:rFonts w:ascii="Cambria Math" w:hAnsi="Cambria Math"/>
              <w:sz w:val="22"/>
              <w:szCs w:val="22"/>
            </w:rPr>
            <m:t>.</m:t>
          </m:r>
        </m:oMath>
      </m:oMathPara>
    </w:p>
    <w:p w14:paraId="42EAD124" w14:textId="2772227E" w:rsidR="002B532B" w:rsidRPr="00232E3D" w:rsidRDefault="00FF577F" w:rsidP="003E6798">
      <w:pPr>
        <w:jc w:val="both"/>
        <w:rPr>
          <w:sz w:val="22"/>
          <w:szCs w:val="22"/>
        </w:rPr>
      </w:pPr>
      <w:r>
        <w:rPr>
          <w:sz w:val="22"/>
          <w:szCs w:val="22"/>
        </w:rPr>
        <w:t xml:space="preserve">The educational outcome </w:t>
      </w:r>
      <w:r w:rsidR="00CA34C6">
        <w:rPr>
          <w:sz w:val="22"/>
          <w:szCs w:val="22"/>
        </w:rPr>
        <w:t>(</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00CA34C6">
        <w:rPr>
          <w:sz w:val="22"/>
          <w:szCs w:val="22"/>
        </w:rPr>
        <w:t>)</w:t>
      </w:r>
      <w:r>
        <w:rPr>
          <w:sz w:val="22"/>
          <w:szCs w:val="22"/>
        </w:rPr>
        <w:t xml:space="preserve"> </w:t>
      </w:r>
      <w:r w:rsidR="00CA34C6">
        <w:rPr>
          <w:sz w:val="22"/>
          <w:szCs w:val="22"/>
        </w:rPr>
        <w:t>f</w:t>
      </w:r>
      <w:r>
        <w:rPr>
          <w:sz w:val="22"/>
          <w:szCs w:val="22"/>
        </w:rPr>
        <w:t xml:space="preserve">or student </w:t>
      </w:r>
      <m:oMath>
        <m:r>
          <w:rPr>
            <w:rFonts w:ascii="Cambria Math" w:hAnsi="Cambria Math"/>
            <w:sz w:val="22"/>
            <w:szCs w:val="22"/>
          </w:rPr>
          <m:t>i</m:t>
        </m:r>
      </m:oMath>
      <w:r w:rsidR="008C461B">
        <w:rPr>
          <w:sz w:val="22"/>
          <w:szCs w:val="22"/>
        </w:rPr>
        <w:t xml:space="preserve"> is explained </w:t>
      </w:r>
      <w:r w:rsidR="00961391">
        <w:rPr>
          <w:sz w:val="22"/>
          <w:szCs w:val="22"/>
        </w:rPr>
        <w:t xml:space="preserve">with </w:t>
      </w:r>
      <w:r w:rsidR="00C35DA5">
        <w:rPr>
          <w:sz w:val="22"/>
          <w:szCs w:val="22"/>
        </w:rPr>
        <w:t xml:space="preserve">their genotype </w:t>
      </w:r>
      <w:r w:rsidR="000619F3">
        <w:rPr>
          <w:sz w:val="22"/>
          <w:szCs w:val="22"/>
        </w:rPr>
        <w:t>(</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oMath>
      <w:r w:rsidR="000619F3">
        <w:rPr>
          <w:sz w:val="22"/>
          <w:szCs w:val="22"/>
        </w:rPr>
        <w:t>)</w:t>
      </w:r>
      <w:r w:rsidR="00FE482F">
        <w:rPr>
          <w:sz w:val="22"/>
          <w:szCs w:val="22"/>
        </w:rPr>
        <w:t xml:space="preserve">, the total genotype of their mother and father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mi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fi</m:t>
            </m:r>
          </m:sub>
        </m:sSub>
        <m:r>
          <w:rPr>
            <w:rFonts w:ascii="Cambria Math" w:hAnsi="Cambria Math"/>
            <w:sz w:val="22"/>
            <w:szCs w:val="22"/>
          </w:rPr>
          <m:t>)</m:t>
        </m:r>
      </m:oMath>
      <w:r w:rsidR="00A17A65">
        <w:rPr>
          <w:sz w:val="22"/>
          <w:szCs w:val="22"/>
        </w:rPr>
        <w:t>,</w:t>
      </w:r>
      <w:r w:rsidR="00156585">
        <w:rPr>
          <w:sz w:val="22"/>
          <w:szCs w:val="22"/>
        </w:rPr>
        <w:t xml:space="preserve"> the genotype of their peers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j</m:t>
            </m:r>
          </m:sub>
        </m:sSub>
      </m:oMath>
      <w:r w:rsidR="00156585">
        <w:rPr>
          <w:sz w:val="22"/>
          <w:szCs w:val="22"/>
        </w:rPr>
        <w:t xml:space="preserve">) and </w:t>
      </w:r>
      <w:r w:rsidR="00A17A65">
        <w:rPr>
          <w:sz w:val="22"/>
          <w:szCs w:val="22"/>
        </w:rPr>
        <w:t xml:space="preserve">the total genotype of their peers’ mother and father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mj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fj</m:t>
            </m:r>
          </m:sub>
        </m:sSub>
        <m:r>
          <w:rPr>
            <w:rFonts w:ascii="Cambria Math" w:hAnsi="Cambria Math"/>
            <w:sz w:val="22"/>
            <w:szCs w:val="22"/>
          </w:rPr>
          <m:t>)</m:t>
        </m:r>
      </m:oMath>
      <w:r w:rsidR="00A17A65">
        <w:rPr>
          <w:sz w:val="22"/>
          <w:szCs w:val="22"/>
        </w:rPr>
        <w:t>.</w:t>
      </w:r>
      <w:r w:rsidR="00AE151D">
        <w:rPr>
          <w:sz w:val="22"/>
          <w:szCs w:val="22"/>
        </w:rPr>
        <w:t xml:space="preserve"> </w:t>
      </w:r>
      <m:oMath>
        <m:r>
          <w:rPr>
            <w:rFonts w:ascii="Cambria Math" w:hAnsi="Cambria Math"/>
            <w:sz w:val="22"/>
            <w:szCs w:val="22"/>
          </w:rPr>
          <m:t>β</m:t>
        </m:r>
      </m:oMath>
      <w:r w:rsidR="00AA19DC">
        <w:rPr>
          <w:sz w:val="22"/>
          <w:szCs w:val="22"/>
        </w:rPr>
        <w:t xml:space="preserve"> now provide an estimate of exogenous peer effects </w:t>
      </w:r>
      <w:r w:rsidR="00305D5A">
        <w:rPr>
          <w:sz w:val="22"/>
          <w:szCs w:val="22"/>
        </w:rPr>
        <w:t>associated</w:t>
      </w:r>
      <w:r w:rsidR="00806D24">
        <w:rPr>
          <w:sz w:val="22"/>
          <w:szCs w:val="22"/>
        </w:rPr>
        <w:t xml:space="preserve"> with a particular SNP.</w:t>
      </w:r>
      <w:r w:rsidR="00305D5A">
        <w:rPr>
          <w:sz w:val="22"/>
          <w:szCs w:val="22"/>
        </w:rPr>
        <w:t xml:space="preserve"> </w:t>
      </w:r>
      <w:r w:rsidR="005A3679">
        <w:rPr>
          <w:sz w:val="22"/>
          <w:szCs w:val="22"/>
        </w:rPr>
        <w:t xml:space="preserve">By iterating across the genome, </w:t>
      </w:r>
      <w:r w:rsidR="005357C5">
        <w:rPr>
          <w:sz w:val="22"/>
          <w:szCs w:val="22"/>
        </w:rPr>
        <w:t>estimate</w:t>
      </w:r>
      <w:r w:rsidR="004B751A">
        <w:rPr>
          <w:sz w:val="22"/>
          <w:szCs w:val="22"/>
        </w:rPr>
        <w:t xml:space="preserve"> for multiple SNPs are </w:t>
      </w:r>
      <w:r w:rsidR="005357C5">
        <w:rPr>
          <w:sz w:val="22"/>
          <w:szCs w:val="22"/>
        </w:rPr>
        <w:t>obtained.</w:t>
      </w:r>
      <w:r w:rsidR="001C1A1C">
        <w:rPr>
          <w:sz w:val="22"/>
          <w:szCs w:val="22"/>
        </w:rPr>
        <w:t xml:space="preserve"> This type of “social GWAS” has not been previously applied neither in the field of genetics or social sciences.</w:t>
      </w:r>
      <w:r w:rsidR="00232E3D">
        <w:rPr>
          <w:sz w:val="22"/>
          <w:szCs w:val="22"/>
        </w:rPr>
        <w:t xml:space="preserve"> </w:t>
      </w:r>
      <w:r w:rsidR="006A430A">
        <w:rPr>
          <w:sz w:val="22"/>
          <w:szCs w:val="22"/>
        </w:rPr>
        <w:t xml:space="preserve">The second way that measured genetic variants can inform </w:t>
      </w:r>
      <w:r w:rsidR="00B17183">
        <w:rPr>
          <w:sz w:val="22"/>
          <w:szCs w:val="22"/>
        </w:rPr>
        <w:t xml:space="preserve">peer effects </w:t>
      </w:r>
      <w:r w:rsidR="00EB7253" w:rsidRPr="007059C3">
        <w:rPr>
          <w:sz w:val="22"/>
          <w:szCs w:val="22"/>
          <w:lang w:val="en-US"/>
        </w:rPr>
        <w:t>is that the explanatory variables in a GWAS are the human genome, which is common across all GWAS’s of human characteristics.</w:t>
      </w:r>
      <w:r w:rsidR="00CB2848">
        <w:rPr>
          <w:sz w:val="22"/>
          <w:szCs w:val="22"/>
          <w:lang w:val="en-US"/>
        </w:rPr>
        <w:t xml:space="preserve"> </w:t>
      </w:r>
      <w:r w:rsidR="00107928">
        <w:rPr>
          <w:sz w:val="22"/>
          <w:szCs w:val="22"/>
          <w:lang w:val="en-US"/>
        </w:rPr>
        <w:t>For example</w:t>
      </w:r>
      <w:r w:rsidR="001F0921">
        <w:rPr>
          <w:sz w:val="22"/>
          <w:szCs w:val="22"/>
          <w:lang w:val="en-US"/>
        </w:rPr>
        <w:t>,</w:t>
      </w:r>
      <w:r w:rsidR="00107928">
        <w:rPr>
          <w:sz w:val="22"/>
          <w:szCs w:val="22"/>
          <w:lang w:val="en-US"/>
        </w:rPr>
        <w:t xml:space="preserve"> a SNP that is found </w:t>
      </w:r>
      <w:r w:rsidR="00E132C1">
        <w:rPr>
          <w:sz w:val="22"/>
          <w:szCs w:val="22"/>
          <w:lang w:val="en-US"/>
        </w:rPr>
        <w:t>associated with</w:t>
      </w:r>
      <w:r w:rsidR="00107928">
        <w:rPr>
          <w:sz w:val="22"/>
          <w:szCs w:val="22"/>
          <w:lang w:val="en-US"/>
        </w:rPr>
        <w:t xml:space="preserve"> a peer effect, may </w:t>
      </w:r>
      <w:r w:rsidR="00E132C1">
        <w:rPr>
          <w:sz w:val="22"/>
          <w:szCs w:val="22"/>
          <w:lang w:val="en-US"/>
        </w:rPr>
        <w:t xml:space="preserve">have been found </w:t>
      </w:r>
      <w:r w:rsidR="005A193C">
        <w:rPr>
          <w:sz w:val="22"/>
          <w:szCs w:val="22"/>
          <w:lang w:val="en-US"/>
        </w:rPr>
        <w:t>associated with</w:t>
      </w:r>
      <w:r w:rsidR="00154681">
        <w:rPr>
          <w:sz w:val="22"/>
          <w:szCs w:val="22"/>
          <w:lang w:val="en-US"/>
        </w:rPr>
        <w:t xml:space="preserve"> the personality trait extraversion</w:t>
      </w:r>
      <w:r w:rsidR="00020343">
        <w:rPr>
          <w:sz w:val="22"/>
          <w:szCs w:val="22"/>
          <w:lang w:val="en-US"/>
        </w:rPr>
        <w:t xml:space="preserve"> in other studies.</w:t>
      </w:r>
      <w:r w:rsidR="001B2A4B">
        <w:rPr>
          <w:sz w:val="22"/>
          <w:szCs w:val="22"/>
          <w:lang w:val="en-US"/>
        </w:rPr>
        <w:t xml:space="preserve"> </w:t>
      </w:r>
      <w:r w:rsidR="001B2A4B" w:rsidRPr="007059C3">
        <w:rPr>
          <w:sz w:val="22"/>
          <w:szCs w:val="22"/>
          <w:lang w:val="en-US"/>
        </w:rPr>
        <w:t xml:space="preserve">The results from GWAS’s are frequently made available through open database </w:t>
      </w:r>
      <w:r w:rsidR="001B2A4B" w:rsidRPr="007059C3">
        <w:rPr>
          <w:sz w:val="22"/>
          <w:szCs w:val="22"/>
          <w:lang w:val="en-US"/>
        </w:rPr>
        <w:fldChar w:fldCharType="begin"/>
      </w:r>
      <w:r w:rsidR="001B2A4B" w:rsidRPr="007059C3">
        <w:rPr>
          <w:sz w:val="22"/>
          <w:szCs w:val="22"/>
          <w:lang w:val="en-US"/>
        </w:rPr>
        <w:instrText xml:space="preserve"> ADDIN EN.CITE &lt;EndNote&gt;&lt;Cite&gt;&lt;Author&gt;Uffelmann&lt;/Author&gt;&lt;Year&gt;2021&lt;/Year&gt;&lt;RecNum&gt;1346&lt;/RecNum&gt;&lt;DisplayText&gt;(Uffelmann et al., 2021)&lt;/DisplayText&gt;&lt;record&gt;&lt;rec-number&gt;1346&lt;/rec-number&gt;&lt;foreign-keys&gt;&lt;key app="EN" db-id="epfe9tfxhd5wa1e0206vdd0kzs2zapv0zeff" timestamp="1740735808"&gt;1346&lt;/key&gt;&lt;/foreign-keys&gt;&lt;ref-type name="Journal Article"&gt;17&lt;/ref-type&gt;&lt;contributors&gt;&lt;authors&gt;&lt;author&gt;Uffelmann, Emil&lt;/author&gt;&lt;author&gt;Huang, Qin Qin&lt;/author&gt;&lt;author&gt;Munung, Nchangwi Syntia&lt;/author&gt;&lt;author&gt;De Vries, Jantina&lt;/author&gt;&lt;author&gt;Okada, Yukinori&lt;/author&gt;&lt;author&gt;Martin, Alicia R&lt;/author&gt;&lt;author&gt;Martin, Hilary C&lt;/author&gt;&lt;author&gt;Lappalainen, Tuuli&lt;/author&gt;&lt;author&gt;Posthuma, Danielle&lt;/author&gt;&lt;/authors&gt;&lt;/contributors&gt;&lt;titles&gt;&lt;title&gt;Genome-wide association studies&lt;/title&gt;&lt;secondary-title&gt;Nature Reviews Methods Primers&lt;/secondary-title&gt;&lt;/titles&gt;&lt;periodical&gt;&lt;full-title&gt;Nature Reviews Methods Primers&lt;/full-title&gt;&lt;/periodical&gt;&lt;pages&gt;59&lt;/pages&gt;&lt;volume&gt;1&lt;/volume&gt;&lt;number&gt;1&lt;/number&gt;&lt;dates&gt;&lt;year&gt;2021&lt;/year&gt;&lt;/dates&gt;&lt;isbn&gt;2662-8449&lt;/isbn&gt;&lt;urls&gt;&lt;/urls&gt;&lt;/record&gt;&lt;/Cite&gt;&lt;/EndNote&gt;</w:instrText>
      </w:r>
      <w:r w:rsidR="001B2A4B" w:rsidRPr="007059C3">
        <w:rPr>
          <w:sz w:val="22"/>
          <w:szCs w:val="22"/>
          <w:lang w:val="en-US"/>
        </w:rPr>
        <w:fldChar w:fldCharType="separate"/>
      </w:r>
      <w:r w:rsidR="001B2A4B" w:rsidRPr="007059C3">
        <w:rPr>
          <w:sz w:val="22"/>
          <w:szCs w:val="22"/>
          <w:lang w:val="en-US"/>
        </w:rPr>
        <w:t>(Uffelmann et al., 2021)</w:t>
      </w:r>
      <w:r w:rsidR="001B2A4B" w:rsidRPr="007059C3">
        <w:rPr>
          <w:sz w:val="22"/>
          <w:szCs w:val="22"/>
          <w:lang w:val="en-US"/>
        </w:rPr>
        <w:fldChar w:fldCharType="end"/>
      </w:r>
      <w:r w:rsidR="001B2A4B" w:rsidRPr="007059C3">
        <w:rPr>
          <w:sz w:val="22"/>
          <w:szCs w:val="22"/>
          <w:lang w:val="en-US"/>
        </w:rPr>
        <w:t>, which makes it possible to use techniques such as LD Score regression to estimate genetic correlation</w:t>
      </w:r>
      <w:r w:rsidR="00FB3640">
        <w:rPr>
          <w:sz w:val="22"/>
          <w:szCs w:val="22"/>
          <w:lang w:val="en-US"/>
        </w:rPr>
        <w:t>s between peer effects</w:t>
      </w:r>
      <w:r w:rsidR="001B2A4B" w:rsidRPr="007059C3">
        <w:rPr>
          <w:sz w:val="22"/>
          <w:szCs w:val="22"/>
          <w:lang w:val="en-US"/>
        </w:rPr>
        <w:t xml:space="preserve"> </w:t>
      </w:r>
      <w:r w:rsidR="00FB3640">
        <w:rPr>
          <w:sz w:val="22"/>
          <w:szCs w:val="22"/>
          <w:lang w:val="en-US"/>
        </w:rPr>
        <w:t>and</w:t>
      </w:r>
      <w:r w:rsidR="001B2A4B" w:rsidRPr="007059C3">
        <w:rPr>
          <w:sz w:val="22"/>
          <w:szCs w:val="22"/>
          <w:lang w:val="en-US"/>
        </w:rPr>
        <w:t xml:space="preserve"> a range of different traits and characteristics </w:t>
      </w:r>
      <w:r w:rsidR="001B2A4B" w:rsidRPr="007059C3">
        <w:rPr>
          <w:sz w:val="22"/>
          <w:szCs w:val="22"/>
          <w:lang w:val="en-US"/>
        </w:rPr>
        <w:fldChar w:fldCharType="begin"/>
      </w:r>
      <w:r w:rsidR="001B2A4B" w:rsidRPr="007059C3">
        <w:rPr>
          <w:sz w:val="22"/>
          <w:szCs w:val="22"/>
          <w:lang w:val="en-US"/>
        </w:rPr>
        <w:instrText xml:space="preserve"> ADDIN EN.CITE &lt;EndNote&gt;&lt;Cite&gt;&lt;Author&gt;Bulik-Sullivan&lt;/Author&gt;&lt;Year&gt;2015&lt;/Year&gt;&lt;RecNum&gt;491&lt;/RecNum&gt;&lt;DisplayText&gt;(Bulik-Sullivan et al., 2015)&lt;/DisplayText&gt;&lt;record&gt;&lt;rec-number&gt;491&lt;/rec-number&gt;&lt;foreign-keys&gt;&lt;key app="EN" db-id="epfe9tfxhd5wa1e0206vdd0kzs2zapv0zeff" timestamp="1622104492"&gt;491&lt;/key&gt;&lt;/foreign-keys&gt;&lt;ref-type name="Journal Article"&gt;17&lt;/ref-type&gt;&lt;contributors&gt;&lt;authors&gt;&lt;author&gt;Bulik-Sullivan, Brendan&lt;/author&gt;&lt;author&gt;Finucane, Hilary K&lt;/author&gt;&lt;author&gt;Anttila, Verneri&lt;/author&gt;&lt;author&gt;Gusev, Alexander&lt;/author&gt;&lt;author&gt;Day, Felix R&lt;/author&gt;&lt;author&gt;Loh, Po-Ru&lt;/author&gt;&lt;author&gt;Duncan, Laramie&lt;/author&gt;&lt;author&gt;Perry, John RB&lt;/author&gt;&lt;author&gt;Patterson, Nick&lt;/author&gt;&lt;author&gt;Robinson, Elise B&lt;/author&gt;&lt;/authors&gt;&lt;/contributors&gt;&lt;titles&gt;&lt;title&gt;An atlas of genetic correlations across human diseases and traits&lt;/title&gt;&lt;secondary-title&gt;Nature genetics&lt;/secondary-title&gt;&lt;/titles&gt;&lt;periodical&gt;&lt;full-title&gt;Nature genetics&lt;/full-title&gt;&lt;/periodical&gt;&lt;pages&gt;1236-1241&lt;/pages&gt;&lt;volume&gt;47&lt;/volume&gt;&lt;number&gt;11&lt;/number&gt;&lt;dates&gt;&lt;year&gt;2015&lt;/year&gt;&lt;/dates&gt;&lt;isbn&gt;1061-4036&lt;/isbn&gt;&lt;urls&gt;&lt;/urls&gt;&lt;/record&gt;&lt;/Cite&gt;&lt;/EndNote&gt;</w:instrText>
      </w:r>
      <w:r w:rsidR="001B2A4B" w:rsidRPr="007059C3">
        <w:rPr>
          <w:sz w:val="22"/>
          <w:szCs w:val="22"/>
          <w:lang w:val="en-US"/>
        </w:rPr>
        <w:fldChar w:fldCharType="separate"/>
      </w:r>
      <w:r w:rsidR="001B2A4B" w:rsidRPr="007059C3">
        <w:rPr>
          <w:sz w:val="22"/>
          <w:szCs w:val="22"/>
          <w:lang w:val="en-US"/>
        </w:rPr>
        <w:t>(Bulik-Sullivan et al., 2015)</w:t>
      </w:r>
      <w:r w:rsidR="001B2A4B" w:rsidRPr="007059C3">
        <w:rPr>
          <w:sz w:val="22"/>
          <w:szCs w:val="22"/>
          <w:lang w:val="en-US"/>
        </w:rPr>
        <w:fldChar w:fldCharType="end"/>
      </w:r>
      <w:r w:rsidR="001B2A4B" w:rsidRPr="007059C3">
        <w:rPr>
          <w:sz w:val="22"/>
          <w:szCs w:val="22"/>
          <w:lang w:val="en-US"/>
        </w:rPr>
        <w:t>.</w:t>
      </w:r>
      <w:r w:rsidR="000B2671">
        <w:rPr>
          <w:sz w:val="22"/>
          <w:szCs w:val="22"/>
          <w:lang w:val="en-US"/>
        </w:rPr>
        <w:t xml:space="preserve"> From th</w:t>
      </w:r>
      <w:r w:rsidR="002B532B">
        <w:rPr>
          <w:sz w:val="22"/>
          <w:szCs w:val="22"/>
          <w:lang w:val="en-US"/>
        </w:rPr>
        <w:t>ese</w:t>
      </w:r>
      <w:r w:rsidR="000B2671">
        <w:rPr>
          <w:sz w:val="22"/>
          <w:szCs w:val="22"/>
          <w:lang w:val="en-US"/>
        </w:rPr>
        <w:t xml:space="preserve"> arguments, I suggest the following research question</w:t>
      </w:r>
      <w:r w:rsidR="002B532B">
        <w:rPr>
          <w:sz w:val="22"/>
          <w:szCs w:val="22"/>
          <w:lang w:val="en-US"/>
        </w:rPr>
        <w:t>:</w:t>
      </w:r>
    </w:p>
    <w:p w14:paraId="1658BA88" w14:textId="77777777" w:rsidR="00000256" w:rsidRDefault="00000256" w:rsidP="003E6798">
      <w:pPr>
        <w:jc w:val="both"/>
        <w:rPr>
          <w:sz w:val="22"/>
          <w:szCs w:val="22"/>
          <w:lang w:val="en-US"/>
        </w:rPr>
      </w:pPr>
    </w:p>
    <w:p w14:paraId="5CEE949E" w14:textId="1F665B3D" w:rsidR="00A0024B" w:rsidRPr="00D30177" w:rsidRDefault="00A0024B" w:rsidP="00A0024B">
      <w:pPr>
        <w:jc w:val="both"/>
        <w:rPr>
          <w:i/>
          <w:iCs/>
          <w:sz w:val="22"/>
          <w:szCs w:val="22"/>
          <w:lang w:val="en-US"/>
        </w:rPr>
      </w:pPr>
      <w:r w:rsidRPr="00D30177">
        <w:rPr>
          <w:i/>
          <w:iCs/>
          <w:sz w:val="22"/>
          <w:szCs w:val="22"/>
          <w:lang w:val="en-US"/>
        </w:rPr>
        <w:t>RQ</w:t>
      </w:r>
      <w:r w:rsidR="00FA32B3" w:rsidRPr="00D30177">
        <w:rPr>
          <w:i/>
          <w:iCs/>
          <w:sz w:val="22"/>
          <w:szCs w:val="22"/>
          <w:lang w:val="en-US"/>
        </w:rPr>
        <w:t>3</w:t>
      </w:r>
      <w:r w:rsidRPr="00D30177">
        <w:rPr>
          <w:i/>
          <w:iCs/>
          <w:sz w:val="22"/>
          <w:szCs w:val="22"/>
          <w:lang w:val="en-US"/>
        </w:rPr>
        <w:t>.</w:t>
      </w:r>
      <w:r w:rsidR="00FA32B3" w:rsidRPr="00D30177">
        <w:rPr>
          <w:i/>
          <w:iCs/>
          <w:sz w:val="22"/>
          <w:szCs w:val="22"/>
          <w:lang w:val="en-US"/>
        </w:rPr>
        <w:t>1</w:t>
      </w:r>
      <w:r w:rsidR="000A7851">
        <w:rPr>
          <w:i/>
          <w:iCs/>
          <w:sz w:val="22"/>
          <w:szCs w:val="22"/>
          <w:lang w:val="en-US"/>
        </w:rPr>
        <w:t>:</w:t>
      </w:r>
      <w:r w:rsidRPr="00D30177">
        <w:rPr>
          <w:i/>
          <w:iCs/>
          <w:sz w:val="22"/>
          <w:szCs w:val="22"/>
          <w:lang w:val="en-US"/>
        </w:rPr>
        <w:t xml:space="preserve"> Can we identify specific genetic variants associated with peer effects?</w:t>
      </w:r>
    </w:p>
    <w:p w14:paraId="317A8589" w14:textId="77777777" w:rsidR="00000256" w:rsidRDefault="00A0024B" w:rsidP="003E6798">
      <w:pPr>
        <w:jc w:val="both"/>
        <w:rPr>
          <w:i/>
          <w:iCs/>
          <w:sz w:val="22"/>
          <w:szCs w:val="22"/>
          <w:lang w:val="en-US"/>
        </w:rPr>
      </w:pPr>
      <w:r w:rsidRPr="00D30177">
        <w:rPr>
          <w:i/>
          <w:iCs/>
          <w:sz w:val="22"/>
          <w:szCs w:val="22"/>
          <w:lang w:val="en-US"/>
        </w:rPr>
        <w:lastRenderedPageBreak/>
        <w:t>RQ</w:t>
      </w:r>
      <w:r w:rsidR="00FA32B3" w:rsidRPr="00D30177">
        <w:rPr>
          <w:i/>
          <w:iCs/>
          <w:sz w:val="22"/>
          <w:szCs w:val="22"/>
          <w:lang w:val="en-US"/>
        </w:rPr>
        <w:t>3</w:t>
      </w:r>
      <w:r w:rsidRPr="00D30177">
        <w:rPr>
          <w:i/>
          <w:iCs/>
          <w:sz w:val="22"/>
          <w:szCs w:val="22"/>
          <w:lang w:val="en-US"/>
        </w:rPr>
        <w:t>.</w:t>
      </w:r>
      <w:r w:rsidR="00FA32B3" w:rsidRPr="00D30177">
        <w:rPr>
          <w:i/>
          <w:iCs/>
          <w:sz w:val="22"/>
          <w:szCs w:val="22"/>
          <w:lang w:val="en-US"/>
        </w:rPr>
        <w:t>2</w:t>
      </w:r>
      <w:r w:rsidR="000A7851">
        <w:rPr>
          <w:i/>
          <w:iCs/>
          <w:sz w:val="22"/>
          <w:szCs w:val="22"/>
          <w:lang w:val="en-US"/>
        </w:rPr>
        <w:t>:</w:t>
      </w:r>
      <w:r w:rsidR="003D13EA">
        <w:rPr>
          <w:i/>
          <w:iCs/>
          <w:sz w:val="22"/>
          <w:szCs w:val="22"/>
          <w:lang w:val="en-US"/>
        </w:rPr>
        <w:t xml:space="preserve"> </w:t>
      </w:r>
      <w:r w:rsidRPr="00D30177">
        <w:rPr>
          <w:i/>
          <w:iCs/>
          <w:sz w:val="22"/>
          <w:szCs w:val="22"/>
          <w:lang w:val="en-US"/>
        </w:rPr>
        <w:t>Do peer effects have a genetic association with other measurable individual-level complex traits?</w:t>
      </w:r>
    </w:p>
    <w:p w14:paraId="311B6BA2" w14:textId="64F8A262" w:rsidR="000863E0" w:rsidRPr="00DF0559" w:rsidRDefault="00A0024B" w:rsidP="003E6798">
      <w:pPr>
        <w:jc w:val="both"/>
        <w:rPr>
          <w:i/>
          <w:iCs/>
          <w:sz w:val="22"/>
          <w:szCs w:val="22"/>
          <w:lang w:val="en-US"/>
        </w:rPr>
      </w:pPr>
      <w:r w:rsidRPr="00D30177">
        <w:rPr>
          <w:i/>
          <w:iCs/>
          <w:sz w:val="22"/>
          <w:szCs w:val="22"/>
          <w:lang w:val="en-US"/>
        </w:rPr>
        <w:t xml:space="preserve"> </w:t>
      </w:r>
    </w:p>
    <w:p w14:paraId="5699FA57" w14:textId="430BCBE7" w:rsidR="0036745D" w:rsidRDefault="00A0024B" w:rsidP="003E6798">
      <w:pPr>
        <w:jc w:val="both"/>
        <w:rPr>
          <w:sz w:val="22"/>
          <w:szCs w:val="22"/>
          <w:lang w:val="en-US"/>
        </w:rPr>
      </w:pPr>
      <w:r w:rsidRPr="00351D0C">
        <w:rPr>
          <w:b/>
          <w:bCs/>
          <w:sz w:val="22"/>
          <w:szCs w:val="22"/>
          <w:lang w:val="en-US"/>
        </w:rPr>
        <w:t>Aim.</w:t>
      </w:r>
      <w:r>
        <w:rPr>
          <w:sz w:val="22"/>
          <w:szCs w:val="22"/>
          <w:lang w:val="en-US"/>
        </w:rPr>
        <w:t xml:space="preserve"> </w:t>
      </w:r>
      <w:r w:rsidR="00A541E7" w:rsidRPr="008923AF">
        <w:rPr>
          <w:i/>
          <w:iCs/>
          <w:sz w:val="22"/>
          <w:szCs w:val="22"/>
          <w:lang w:val="en-US"/>
        </w:rPr>
        <w:t>RQ</w:t>
      </w:r>
      <w:r w:rsidR="00FA32B3" w:rsidRPr="008923AF">
        <w:rPr>
          <w:i/>
          <w:iCs/>
          <w:sz w:val="22"/>
          <w:szCs w:val="22"/>
          <w:lang w:val="en-US"/>
        </w:rPr>
        <w:t>3</w:t>
      </w:r>
      <w:r w:rsidR="00A541E7" w:rsidRPr="008923AF">
        <w:rPr>
          <w:i/>
          <w:iCs/>
          <w:sz w:val="22"/>
          <w:szCs w:val="22"/>
          <w:lang w:val="en-US"/>
        </w:rPr>
        <w:t>.</w:t>
      </w:r>
      <w:r w:rsidR="00FA32B3" w:rsidRPr="008923AF">
        <w:rPr>
          <w:i/>
          <w:iCs/>
          <w:sz w:val="22"/>
          <w:szCs w:val="22"/>
          <w:lang w:val="en-US"/>
        </w:rPr>
        <w:t>1</w:t>
      </w:r>
      <w:r w:rsidR="00620CCD">
        <w:rPr>
          <w:sz w:val="22"/>
          <w:szCs w:val="22"/>
          <w:lang w:val="en-US"/>
        </w:rPr>
        <w:t xml:space="preserve"> </w:t>
      </w:r>
      <w:r w:rsidR="00197B6F">
        <w:rPr>
          <w:sz w:val="22"/>
          <w:szCs w:val="22"/>
          <w:lang w:val="en-US"/>
        </w:rPr>
        <w:t xml:space="preserve">seeks </w:t>
      </w:r>
      <w:r w:rsidR="00E5745F">
        <w:rPr>
          <w:sz w:val="22"/>
          <w:szCs w:val="22"/>
          <w:lang w:val="en-US"/>
        </w:rPr>
        <w:t xml:space="preserve">to </w:t>
      </w:r>
      <w:r w:rsidR="00BD7290">
        <w:rPr>
          <w:sz w:val="22"/>
          <w:szCs w:val="22"/>
          <w:lang w:val="en-US"/>
        </w:rPr>
        <w:t>identify a new source of exogenous</w:t>
      </w:r>
      <w:r w:rsidR="00F96427">
        <w:rPr>
          <w:sz w:val="22"/>
          <w:szCs w:val="22"/>
          <w:lang w:val="en-US"/>
        </w:rPr>
        <w:t xml:space="preserve"> variation</w:t>
      </w:r>
      <w:r w:rsidR="00BD7290">
        <w:rPr>
          <w:sz w:val="22"/>
          <w:szCs w:val="22"/>
          <w:lang w:val="en-US"/>
        </w:rPr>
        <w:t xml:space="preserve">, </w:t>
      </w:r>
      <w:r w:rsidR="00986429">
        <w:rPr>
          <w:sz w:val="22"/>
          <w:szCs w:val="22"/>
          <w:lang w:val="en-US"/>
        </w:rPr>
        <w:t>which will</w:t>
      </w:r>
      <w:r w:rsidR="008423AB">
        <w:rPr>
          <w:sz w:val="22"/>
          <w:szCs w:val="22"/>
          <w:lang w:val="en-US"/>
        </w:rPr>
        <w:t xml:space="preserve"> </w:t>
      </w:r>
      <w:r w:rsidR="00C43A5F">
        <w:rPr>
          <w:sz w:val="22"/>
          <w:szCs w:val="22"/>
          <w:lang w:val="en-US"/>
        </w:rPr>
        <w:t>be valuable</w:t>
      </w:r>
      <w:r w:rsidR="00B1319D">
        <w:rPr>
          <w:sz w:val="22"/>
          <w:szCs w:val="22"/>
          <w:lang w:val="en-US"/>
        </w:rPr>
        <w:t xml:space="preserve"> </w:t>
      </w:r>
      <w:r w:rsidR="00A01D6F">
        <w:rPr>
          <w:sz w:val="22"/>
          <w:szCs w:val="22"/>
          <w:lang w:val="en-US"/>
        </w:rPr>
        <w:t>regarding</w:t>
      </w:r>
      <w:r w:rsidR="00B1319D">
        <w:rPr>
          <w:sz w:val="22"/>
          <w:szCs w:val="22"/>
          <w:lang w:val="en-US"/>
        </w:rPr>
        <w:t xml:space="preserve"> causal inference</w:t>
      </w:r>
      <w:r w:rsidR="006F4079">
        <w:rPr>
          <w:sz w:val="22"/>
          <w:szCs w:val="22"/>
          <w:lang w:val="en-US"/>
        </w:rPr>
        <w:t xml:space="preserve"> on the role of</w:t>
      </w:r>
      <w:r w:rsidR="00B025B5">
        <w:rPr>
          <w:sz w:val="22"/>
          <w:szCs w:val="22"/>
          <w:lang w:val="en-US"/>
        </w:rPr>
        <w:t xml:space="preserve"> peer effects in education.</w:t>
      </w:r>
      <w:r w:rsidR="00E13FBD">
        <w:rPr>
          <w:sz w:val="22"/>
          <w:szCs w:val="22"/>
          <w:lang w:val="en-US"/>
        </w:rPr>
        <w:t xml:space="preserve"> </w:t>
      </w:r>
      <w:r w:rsidR="00D21CD7">
        <w:rPr>
          <w:sz w:val="22"/>
          <w:szCs w:val="22"/>
          <w:lang w:val="en-US"/>
        </w:rPr>
        <w:t>Such evidence is necessary to develop valid m</w:t>
      </w:r>
      <w:r w:rsidR="00325750">
        <w:rPr>
          <w:sz w:val="22"/>
          <w:szCs w:val="22"/>
          <w:lang w:val="en-US"/>
        </w:rPr>
        <w:t xml:space="preserve">odels of social interaction, and for </w:t>
      </w:r>
      <w:r w:rsidR="00F11260">
        <w:rPr>
          <w:sz w:val="22"/>
          <w:szCs w:val="22"/>
          <w:lang w:val="en-US"/>
        </w:rPr>
        <w:t>evaluating</w:t>
      </w:r>
      <w:r w:rsidR="00E643DF">
        <w:rPr>
          <w:sz w:val="22"/>
          <w:szCs w:val="22"/>
          <w:lang w:val="en-US"/>
        </w:rPr>
        <w:t xml:space="preserve"> potential for policy and intervention.</w:t>
      </w:r>
      <w:r w:rsidR="00E376B0">
        <w:rPr>
          <w:sz w:val="22"/>
          <w:szCs w:val="22"/>
          <w:lang w:val="en-US"/>
        </w:rPr>
        <w:t xml:space="preserve"> </w:t>
      </w:r>
      <w:r w:rsidR="00E376B0" w:rsidRPr="008923AF">
        <w:rPr>
          <w:i/>
          <w:iCs/>
          <w:sz w:val="22"/>
          <w:szCs w:val="22"/>
          <w:lang w:val="en-US"/>
        </w:rPr>
        <w:t>RQ</w:t>
      </w:r>
      <w:r w:rsidR="00FA32B3" w:rsidRPr="008923AF">
        <w:rPr>
          <w:i/>
          <w:iCs/>
          <w:sz w:val="22"/>
          <w:szCs w:val="22"/>
          <w:lang w:val="en-US"/>
        </w:rPr>
        <w:t>3</w:t>
      </w:r>
      <w:r w:rsidR="00E376B0" w:rsidRPr="008923AF">
        <w:rPr>
          <w:i/>
          <w:iCs/>
          <w:sz w:val="22"/>
          <w:szCs w:val="22"/>
          <w:lang w:val="en-US"/>
        </w:rPr>
        <w:t>.</w:t>
      </w:r>
      <w:r w:rsidR="00FA32B3" w:rsidRPr="008923AF">
        <w:rPr>
          <w:i/>
          <w:iCs/>
          <w:sz w:val="22"/>
          <w:szCs w:val="22"/>
          <w:lang w:val="en-US"/>
        </w:rPr>
        <w:t>2</w:t>
      </w:r>
      <w:r w:rsidR="00E376B0">
        <w:rPr>
          <w:sz w:val="22"/>
          <w:szCs w:val="22"/>
          <w:lang w:val="en-US"/>
        </w:rPr>
        <w:t xml:space="preserve"> </w:t>
      </w:r>
      <w:r w:rsidR="00853C1B">
        <w:rPr>
          <w:sz w:val="22"/>
          <w:szCs w:val="22"/>
          <w:lang w:val="en-US"/>
        </w:rPr>
        <w:t xml:space="preserve">aims to </w:t>
      </w:r>
      <w:r w:rsidR="00211C03">
        <w:rPr>
          <w:sz w:val="22"/>
          <w:szCs w:val="22"/>
          <w:lang w:val="en-US"/>
        </w:rPr>
        <w:t>i</w:t>
      </w:r>
      <w:r w:rsidR="00E253C4">
        <w:rPr>
          <w:sz w:val="22"/>
          <w:szCs w:val="22"/>
          <w:lang w:val="en-US"/>
        </w:rPr>
        <w:t>dentify oth</w:t>
      </w:r>
      <w:r w:rsidR="00082734">
        <w:rPr>
          <w:sz w:val="22"/>
          <w:szCs w:val="22"/>
          <w:lang w:val="en-US"/>
        </w:rPr>
        <w:t xml:space="preserve">er traits and </w:t>
      </w:r>
      <w:r w:rsidR="003E420F">
        <w:rPr>
          <w:sz w:val="22"/>
          <w:szCs w:val="22"/>
          <w:lang w:val="en-US"/>
        </w:rPr>
        <w:t>behaviors</w:t>
      </w:r>
      <w:r w:rsidR="00082734">
        <w:rPr>
          <w:sz w:val="22"/>
          <w:szCs w:val="22"/>
          <w:lang w:val="en-US"/>
        </w:rPr>
        <w:t xml:space="preserve"> that are genetically correlat</w:t>
      </w:r>
      <w:r w:rsidR="003E420F">
        <w:rPr>
          <w:sz w:val="22"/>
          <w:szCs w:val="22"/>
          <w:lang w:val="en-US"/>
        </w:rPr>
        <w:t>ed with peer effects,</w:t>
      </w:r>
      <w:r w:rsidR="00E130FF">
        <w:rPr>
          <w:sz w:val="22"/>
          <w:szCs w:val="22"/>
          <w:lang w:val="en-US"/>
        </w:rPr>
        <w:t xml:space="preserve"> </w:t>
      </w:r>
      <w:r w:rsidR="000D4AF2">
        <w:rPr>
          <w:sz w:val="22"/>
          <w:szCs w:val="22"/>
          <w:lang w:val="en-US"/>
        </w:rPr>
        <w:t xml:space="preserve">which </w:t>
      </w:r>
      <w:r w:rsidR="00E130FF">
        <w:rPr>
          <w:sz w:val="22"/>
          <w:szCs w:val="22"/>
          <w:lang w:val="en-US"/>
        </w:rPr>
        <w:t xml:space="preserve">will help us better understand central processes </w:t>
      </w:r>
      <w:r w:rsidR="00154EE3">
        <w:rPr>
          <w:sz w:val="22"/>
          <w:szCs w:val="22"/>
          <w:lang w:val="en-US"/>
        </w:rPr>
        <w:t>that underly peer effects</w:t>
      </w:r>
      <w:r w:rsidR="00211C03">
        <w:rPr>
          <w:sz w:val="22"/>
          <w:szCs w:val="22"/>
          <w:lang w:val="en-US"/>
        </w:rPr>
        <w:t>.</w:t>
      </w:r>
    </w:p>
    <w:p w14:paraId="0AFF9821" w14:textId="7D64B1EF" w:rsidR="00B92715" w:rsidRPr="00B92715" w:rsidRDefault="0036745D" w:rsidP="0005668B">
      <w:pPr>
        <w:jc w:val="both"/>
        <w:rPr>
          <w:sz w:val="22"/>
          <w:szCs w:val="22"/>
          <w:lang w:val="en-US"/>
        </w:rPr>
      </w:pPr>
      <w:r w:rsidRPr="00F27861">
        <w:rPr>
          <w:b/>
          <w:bCs/>
          <w:sz w:val="22"/>
          <w:szCs w:val="22"/>
          <w:lang w:val="en-US"/>
        </w:rPr>
        <w:t>Data.</w:t>
      </w:r>
      <w:r w:rsidR="009E04C8">
        <w:rPr>
          <w:sz w:val="22"/>
          <w:szCs w:val="22"/>
          <w:lang w:val="en-US"/>
        </w:rPr>
        <w:t xml:space="preserve"> Genotype data on peers and their parents are central to reach the aims of WP3.</w:t>
      </w:r>
      <w:r w:rsidR="00B523B9">
        <w:rPr>
          <w:sz w:val="22"/>
          <w:szCs w:val="22"/>
          <w:lang w:val="en-US"/>
        </w:rPr>
        <w:t xml:space="preserve"> </w:t>
      </w:r>
      <w:r w:rsidR="002E70F7">
        <w:rPr>
          <w:sz w:val="22"/>
          <w:szCs w:val="22"/>
          <w:lang w:val="en-US"/>
        </w:rPr>
        <w:t xml:space="preserve">This </w:t>
      </w:r>
      <w:r w:rsidR="0055200D">
        <w:rPr>
          <w:sz w:val="22"/>
          <w:szCs w:val="22"/>
          <w:lang w:val="en-US"/>
        </w:rPr>
        <w:t xml:space="preserve">is available via a </w:t>
      </w:r>
      <w:r w:rsidR="00CF2F1F">
        <w:rPr>
          <w:sz w:val="22"/>
          <w:szCs w:val="22"/>
          <w:lang w:val="en-US"/>
        </w:rPr>
        <w:t>linkage</w:t>
      </w:r>
      <w:r w:rsidR="0055200D">
        <w:rPr>
          <w:sz w:val="22"/>
          <w:szCs w:val="22"/>
          <w:lang w:val="en-US"/>
        </w:rPr>
        <w:t xml:space="preserve"> from the educational data described in WP2,</w:t>
      </w:r>
      <w:r w:rsidR="00D60B2C">
        <w:rPr>
          <w:sz w:val="22"/>
          <w:szCs w:val="22"/>
          <w:lang w:val="en-US"/>
        </w:rPr>
        <w:t xml:space="preserve"> with</w:t>
      </w:r>
      <w:r w:rsidR="0055200D">
        <w:rPr>
          <w:sz w:val="22"/>
          <w:szCs w:val="22"/>
          <w:lang w:val="en-US"/>
        </w:rPr>
        <w:t xml:space="preserve"> </w:t>
      </w:r>
      <w:r w:rsidR="00D60B2C">
        <w:rPr>
          <w:sz w:val="22"/>
          <w:szCs w:val="22"/>
          <w:lang w:val="en-US"/>
        </w:rPr>
        <w:t>t</w:t>
      </w:r>
      <w:r w:rsidR="007F3360">
        <w:rPr>
          <w:sz w:val="22"/>
          <w:szCs w:val="22"/>
          <w:lang w:val="en-US"/>
        </w:rPr>
        <w:t xml:space="preserve">he </w:t>
      </w:r>
      <w:r w:rsidR="00F00B36" w:rsidRPr="00F27861">
        <w:rPr>
          <w:b/>
          <w:bCs/>
          <w:sz w:val="22"/>
          <w:szCs w:val="22"/>
          <w:lang w:val="en-US"/>
        </w:rPr>
        <w:t>Norwegian Mother, Father and Child Cohort Study (MoBa)</w:t>
      </w:r>
      <w:r w:rsidR="00F503D2" w:rsidRPr="00F27861">
        <w:rPr>
          <w:sz w:val="22"/>
          <w:szCs w:val="22"/>
          <w:lang w:val="en-US"/>
        </w:rPr>
        <w:t>,</w:t>
      </w:r>
      <w:r w:rsidR="001F6491" w:rsidRPr="00F27861">
        <w:rPr>
          <w:sz w:val="22"/>
          <w:szCs w:val="22"/>
          <w:lang w:val="en-US"/>
        </w:rPr>
        <w:t xml:space="preserve"> which </w:t>
      </w:r>
      <w:r w:rsidR="00F00B36" w:rsidRPr="00F27861">
        <w:rPr>
          <w:sz w:val="22"/>
          <w:szCs w:val="22"/>
          <w:lang w:val="en-US"/>
        </w:rPr>
        <w:t>include genotype data for more than 110,000 individuals and their parents.</w:t>
      </w:r>
      <w:r w:rsidR="00CF15AE" w:rsidRPr="00F27861">
        <w:rPr>
          <w:sz w:val="22"/>
          <w:szCs w:val="22"/>
          <w:lang w:val="en-US"/>
        </w:rPr>
        <w:t xml:space="preserve"> </w:t>
      </w:r>
      <w:r w:rsidR="007E695A" w:rsidRPr="00F27861">
        <w:rPr>
          <w:sz w:val="22"/>
          <w:szCs w:val="22"/>
          <w:lang w:val="en-US"/>
        </w:rPr>
        <w:t>The MoBa study</w:t>
      </w:r>
      <w:r w:rsidR="00907D10" w:rsidRPr="00F27861">
        <w:rPr>
          <w:sz w:val="22"/>
          <w:szCs w:val="22"/>
          <w:lang w:val="en-US"/>
        </w:rPr>
        <w:t xml:space="preserve"> recruited participants from all of Norway, </w:t>
      </w:r>
      <w:r w:rsidR="00800690" w:rsidRPr="00F27861">
        <w:rPr>
          <w:sz w:val="22"/>
          <w:szCs w:val="22"/>
          <w:lang w:val="en-US"/>
        </w:rPr>
        <w:t xml:space="preserve">and therefore </w:t>
      </w:r>
      <w:r w:rsidR="00BA7A37" w:rsidRPr="00F27861">
        <w:rPr>
          <w:sz w:val="22"/>
          <w:szCs w:val="22"/>
          <w:lang w:val="en-US"/>
        </w:rPr>
        <w:t xml:space="preserve">genotype data is available from </w:t>
      </w:r>
      <w:r w:rsidR="00F2226A" w:rsidRPr="00F27861">
        <w:rPr>
          <w:sz w:val="22"/>
          <w:szCs w:val="22"/>
          <w:lang w:val="en-US"/>
        </w:rPr>
        <w:t>a large number of schools and classes</w:t>
      </w:r>
      <w:r w:rsidR="00AE5B82" w:rsidRPr="00F27861">
        <w:rPr>
          <w:sz w:val="22"/>
          <w:szCs w:val="22"/>
          <w:lang w:val="en-US"/>
        </w:rPr>
        <w:t>. I</w:t>
      </w:r>
      <w:r w:rsidR="00D6756B" w:rsidRPr="00F27861">
        <w:rPr>
          <w:sz w:val="22"/>
          <w:szCs w:val="22"/>
          <w:lang w:val="en-US"/>
        </w:rPr>
        <w:t xml:space="preserve">n contrast </w:t>
      </w:r>
      <w:r w:rsidR="00EB5460" w:rsidRPr="00F27861">
        <w:rPr>
          <w:sz w:val="22"/>
          <w:szCs w:val="22"/>
          <w:lang w:val="en-US"/>
        </w:rPr>
        <w:t xml:space="preserve">to the situation in WP2, genotype data will </w:t>
      </w:r>
      <w:r w:rsidR="005A1545" w:rsidRPr="00F27861">
        <w:rPr>
          <w:sz w:val="22"/>
          <w:szCs w:val="22"/>
          <w:lang w:val="en-US"/>
        </w:rPr>
        <w:t xml:space="preserve">not be available for complete schools and classes. </w:t>
      </w:r>
      <w:r w:rsidR="00E112E7" w:rsidRPr="00F27861">
        <w:rPr>
          <w:sz w:val="22"/>
          <w:szCs w:val="22"/>
          <w:lang w:val="en-US"/>
        </w:rPr>
        <w:t xml:space="preserve">However, </w:t>
      </w:r>
      <w:r w:rsidR="000424B4" w:rsidRPr="00F27861">
        <w:rPr>
          <w:sz w:val="22"/>
          <w:szCs w:val="22"/>
          <w:lang w:val="en-US"/>
        </w:rPr>
        <w:t>as the</w:t>
      </w:r>
      <w:r w:rsidR="007F7F3E" w:rsidRPr="00F27861">
        <w:rPr>
          <w:sz w:val="22"/>
          <w:szCs w:val="22"/>
          <w:lang w:val="en-US"/>
        </w:rPr>
        <w:t xml:space="preserve"> total number of students in each class and school is available from</w:t>
      </w:r>
      <w:r w:rsidR="00F0696E" w:rsidRPr="00F27861">
        <w:rPr>
          <w:sz w:val="22"/>
          <w:szCs w:val="22"/>
          <w:lang w:val="en-US"/>
        </w:rPr>
        <w:t xml:space="preserve"> the </w:t>
      </w:r>
      <w:r w:rsidR="00F0696E" w:rsidRPr="00F27861">
        <w:rPr>
          <w:b/>
          <w:bCs/>
          <w:sz w:val="22"/>
          <w:szCs w:val="22"/>
          <w:lang w:val="en-US"/>
        </w:rPr>
        <w:t>National Educational Database</w:t>
      </w:r>
      <w:r w:rsidR="00F0696E">
        <w:rPr>
          <w:sz w:val="22"/>
          <w:szCs w:val="22"/>
          <w:lang w:val="en-US"/>
        </w:rPr>
        <w:t xml:space="preserve">, </w:t>
      </w:r>
      <w:r w:rsidR="00F66396">
        <w:rPr>
          <w:sz w:val="22"/>
          <w:szCs w:val="22"/>
          <w:lang w:val="en-US"/>
        </w:rPr>
        <w:t xml:space="preserve">the “missing” genotypes can </w:t>
      </w:r>
      <w:r w:rsidR="00F16575">
        <w:rPr>
          <w:sz w:val="22"/>
          <w:szCs w:val="22"/>
          <w:lang w:val="en-US"/>
        </w:rPr>
        <w:t xml:space="preserve">be accounted for via a </w:t>
      </w:r>
      <w:r w:rsidR="001D627B">
        <w:rPr>
          <w:sz w:val="22"/>
          <w:szCs w:val="22"/>
          <w:lang w:val="en-US"/>
        </w:rPr>
        <w:t>standard</w:t>
      </w:r>
      <w:r w:rsidR="00F16575">
        <w:rPr>
          <w:sz w:val="22"/>
          <w:szCs w:val="22"/>
          <w:lang w:val="en-US"/>
        </w:rPr>
        <w:t xml:space="preserve"> weighting </w:t>
      </w:r>
      <w:r w:rsidR="00535774">
        <w:rPr>
          <w:sz w:val="22"/>
          <w:szCs w:val="22"/>
          <w:lang w:val="en-US"/>
        </w:rPr>
        <w:t>procedure</w:t>
      </w:r>
      <w:r w:rsidR="001D0C93">
        <w:rPr>
          <w:sz w:val="22"/>
          <w:szCs w:val="22"/>
          <w:lang w:val="en-US"/>
        </w:rPr>
        <w:t>.</w:t>
      </w:r>
    </w:p>
    <w:p w14:paraId="6182C66D" w14:textId="425240CD" w:rsidR="00755BEE" w:rsidRPr="00504AA2" w:rsidRDefault="00755BEE" w:rsidP="00504AA2">
      <w:pPr>
        <w:pStyle w:val="Heading2"/>
        <w:spacing w:before="100" w:beforeAutospacing="1"/>
      </w:pPr>
      <w:r w:rsidRPr="00D80941">
        <w:t>WP</w:t>
      </w:r>
      <w:r w:rsidR="0050553D">
        <w:t>4</w:t>
      </w:r>
      <w:r w:rsidRPr="00D80941">
        <w:t xml:space="preserve">: Individual sensitivity and </w:t>
      </w:r>
      <w:r w:rsidR="00CD6177" w:rsidRPr="00504AA2">
        <w:t>contextual</w:t>
      </w:r>
      <w:r w:rsidRPr="00D80941">
        <w:t xml:space="preserve"> heterogeneity</w:t>
      </w:r>
    </w:p>
    <w:p w14:paraId="71034033" w14:textId="5993626A" w:rsidR="00755BEE" w:rsidRPr="00504AA2" w:rsidRDefault="00755BEE" w:rsidP="00755BEE">
      <w:pPr>
        <w:jc w:val="both"/>
        <w:rPr>
          <w:sz w:val="22"/>
          <w:szCs w:val="22"/>
          <w:lang w:val="en-US"/>
        </w:rPr>
      </w:pPr>
      <w:r w:rsidRPr="00504AA2">
        <w:rPr>
          <w:sz w:val="22"/>
          <w:szCs w:val="22"/>
          <w:lang w:val="en-US"/>
        </w:rPr>
        <w:t>That individuals may respond differently to their peers’ have received</w:t>
      </w:r>
      <w:r w:rsidR="001872DB">
        <w:rPr>
          <w:sz w:val="22"/>
          <w:szCs w:val="22"/>
          <w:lang w:val="en-US"/>
        </w:rPr>
        <w:t xml:space="preserve"> little attention in the </w:t>
      </w:r>
      <w:r w:rsidRPr="00504AA2">
        <w:rPr>
          <w:sz w:val="22"/>
          <w:szCs w:val="22"/>
          <w:lang w:val="en-US"/>
        </w:rPr>
        <w:t>education literature</w:t>
      </w:r>
      <w:r w:rsidR="003B2226">
        <w:rPr>
          <w:sz w:val="22"/>
          <w:szCs w:val="22"/>
          <w:lang w:val="en-US"/>
        </w:rPr>
        <w:t>, except for a few exceptions</w:t>
      </w:r>
      <w:r w:rsidRPr="00504AA2">
        <w:rPr>
          <w:sz w:val="22"/>
          <w:szCs w:val="22"/>
          <w:lang w:val="en-US"/>
        </w:rPr>
        <w:t xml:space="preserve"> </w:t>
      </w:r>
      <w:r w:rsidRPr="00504AA2">
        <w:rPr>
          <w:sz w:val="22"/>
          <w:szCs w:val="22"/>
          <w:lang w:val="en-US"/>
        </w:rPr>
        <w:fldChar w:fldCharType="begin"/>
      </w:r>
      <w:r w:rsidRPr="00504AA2">
        <w:rPr>
          <w:sz w:val="22"/>
          <w:szCs w:val="22"/>
          <w:lang w:val="en-US"/>
        </w:rPr>
        <w:instrText xml:space="preserve"> ADDIN EN.CITE &lt;EndNote&gt;&lt;Cite&gt;&lt;Author&gt;Burke&lt;/Author&gt;&lt;Year&gt;2013&lt;/Year&gt;&lt;RecNum&gt;1330&lt;/RecNum&gt;&lt;DisplayText&gt;(Burke &amp;amp; Sass, 2013; Cooley, 2010)&lt;/DisplayText&gt;&lt;record&gt;&lt;rec-number&gt;1330&lt;/rec-number&gt;&lt;foreign-keys&gt;&lt;key app="EN" db-id="epfe9tfxhd5wa1e0206vdd0kzs2zapv0zeff" timestamp="1740492938"&gt;1330&lt;/key&gt;&lt;/foreign-keys&gt;&lt;ref-type name="Journal Article"&gt;17&lt;/ref-type&gt;&lt;contributors&gt;&lt;authors&gt;&lt;author&gt;Burke, Mary A&lt;/author&gt;&lt;author&gt;Sass, Tim R&lt;/author&gt;&lt;/authors&gt;&lt;/contributors&gt;&lt;titles&gt;&lt;title&gt;Classroom peer effects and student achievement&lt;/title&gt;&lt;secondary-title&gt;Journal of Labor Economics&lt;/secondary-title&gt;&lt;/titles&gt;&lt;periodical&gt;&lt;full-title&gt;Journal of Labor Economics&lt;/full-title&gt;&lt;/periodical&gt;&lt;pages&gt;51-82&lt;/pages&gt;&lt;volume&gt;31&lt;/volume&gt;&lt;number&gt;1&lt;/number&gt;&lt;dates&gt;&lt;year&gt;2013&lt;/year&gt;&lt;/dates&gt;&lt;isbn&gt;0734-306X&lt;/isbn&gt;&lt;urls&gt;&lt;/urls&gt;&lt;/record&gt;&lt;/Cite&gt;&lt;Cite&gt;&lt;Author&gt;Cooley&lt;/Author&gt;&lt;Year&gt;2010&lt;/Year&gt;&lt;RecNum&gt;1337&lt;/RecNum&gt;&lt;record&gt;&lt;rec-number&gt;1337&lt;/rec-number&gt;&lt;foreign-keys&gt;&lt;key app="EN" db-id="epfe9tfxhd5wa1e0206vdd0kzs2zapv0zeff" timestamp="1740575127"&gt;1337&lt;/key&gt;&lt;/foreign-keys&gt;&lt;ref-type name="Journal Article"&gt;17&lt;/ref-type&gt;&lt;contributors&gt;&lt;authors&gt;&lt;author&gt;Cooley, Jane&lt;/author&gt;&lt;/authors&gt;&lt;/contributors&gt;&lt;titles&gt;&lt;title&gt;Desegregation and the Achievement Gap: Do Diverse Peers Help?&lt;/title&gt;&lt;secondary-title&gt;Unpublished manuscript. Department of Economics, University of Wisconsin at Madison&lt;/secondary-title&gt;&lt;/titles&gt;&lt;periodical&gt;&lt;full-title&gt;Unpublished manuscript. Department of Economics, University of Wisconsin at Madison&lt;/full-title&gt;&lt;/periodical&gt;&lt;dates&gt;&lt;year&gt;2010&lt;/year&gt;&lt;/dates&gt;&lt;urls&gt;&lt;/urls&gt;&lt;/record&gt;&lt;/Cite&gt;&lt;/EndNote&gt;</w:instrText>
      </w:r>
      <w:r w:rsidRPr="00504AA2">
        <w:rPr>
          <w:sz w:val="22"/>
          <w:szCs w:val="22"/>
          <w:lang w:val="en-US"/>
        </w:rPr>
        <w:fldChar w:fldCharType="separate"/>
      </w:r>
      <w:r w:rsidRPr="00504AA2">
        <w:rPr>
          <w:sz w:val="22"/>
          <w:szCs w:val="22"/>
          <w:lang w:val="en-US"/>
        </w:rPr>
        <w:t>(Burke &amp; Sass, 2013; Cooley, 2010)</w:t>
      </w:r>
      <w:r w:rsidRPr="00504AA2">
        <w:rPr>
          <w:sz w:val="22"/>
          <w:szCs w:val="22"/>
          <w:lang w:val="en-US"/>
        </w:rPr>
        <w:fldChar w:fldCharType="end"/>
      </w:r>
      <w:r w:rsidRPr="00504AA2">
        <w:rPr>
          <w:sz w:val="22"/>
          <w:szCs w:val="22"/>
          <w:lang w:val="en-US"/>
        </w:rPr>
        <w:t xml:space="preserve">. In social and personality psychology, the interaction between dispositional and situational influences is a central topic </w:t>
      </w:r>
      <w:r w:rsidRPr="00504AA2">
        <w:rPr>
          <w:sz w:val="22"/>
          <w:szCs w:val="22"/>
          <w:lang w:val="en-US"/>
        </w:rPr>
        <w:fldChar w:fldCharType="begin"/>
      </w:r>
      <w:r w:rsidRPr="00504AA2">
        <w:rPr>
          <w:sz w:val="22"/>
          <w:szCs w:val="22"/>
          <w:lang w:val="en-US"/>
        </w:rPr>
        <w:instrText xml:space="preserve"> ADDIN EN.CITE &lt;EndNote&gt;&lt;Cite&gt;&lt;Author&gt;Hewstone&lt;/Author&gt;&lt;Year&gt;2021&lt;/Year&gt;&lt;RecNum&gt;1347&lt;/RecNum&gt;&lt;DisplayText&gt;(Hewstone &amp;amp; Stroebe, 2021)&lt;/DisplayText&gt;&lt;record&gt;&lt;rec-number&gt;1347&lt;/rec-number&gt;&lt;foreign-keys&gt;&lt;key app="EN" db-id="epfe9tfxhd5wa1e0206vdd0kzs2zapv0zeff" timestamp="1740739198"&gt;1347&lt;/key&gt;&lt;/foreign-keys&gt;&lt;ref-type name="Book"&gt;6&lt;/ref-type&gt;&lt;contributors&gt;&lt;authors&gt;&lt;author&gt;Hewstone, Miles&lt;/author&gt;&lt;author&gt;Stroebe, Wolfgang&lt;/author&gt;&lt;/authors&gt;&lt;/contributors&gt;&lt;titles&gt;&lt;title&gt;An introduction to social psychology&lt;/title&gt;&lt;/titles&gt;&lt;dates&gt;&lt;year&gt;2021&lt;/year&gt;&lt;/dates&gt;&lt;publisher&gt;John Wiley &amp;amp; Sons&lt;/publisher&gt;&lt;isbn&gt;1119486378&lt;/isbn&gt;&lt;urls&gt;&lt;/urls&gt;&lt;/record&gt;&lt;/Cite&gt;&lt;/EndNote&gt;</w:instrText>
      </w:r>
      <w:r w:rsidRPr="00504AA2">
        <w:rPr>
          <w:sz w:val="22"/>
          <w:szCs w:val="22"/>
          <w:lang w:val="en-US"/>
        </w:rPr>
        <w:fldChar w:fldCharType="separate"/>
      </w:r>
      <w:r w:rsidRPr="00504AA2">
        <w:rPr>
          <w:sz w:val="22"/>
          <w:szCs w:val="22"/>
          <w:lang w:val="en-US"/>
        </w:rPr>
        <w:t>(Hewstone &amp; Stroebe, 2021)</w:t>
      </w:r>
      <w:r w:rsidRPr="00504AA2">
        <w:rPr>
          <w:sz w:val="22"/>
          <w:szCs w:val="22"/>
          <w:lang w:val="en-US"/>
        </w:rPr>
        <w:fldChar w:fldCharType="end"/>
      </w:r>
      <w:r w:rsidRPr="00504AA2">
        <w:rPr>
          <w:sz w:val="22"/>
          <w:szCs w:val="22"/>
          <w:lang w:val="en-US"/>
        </w:rPr>
        <w:t xml:space="preserve">. In genetics, the interaction between genes and environments is of particular interest </w:t>
      </w:r>
      <w:r w:rsidRPr="00504AA2">
        <w:rPr>
          <w:sz w:val="22"/>
          <w:szCs w:val="22"/>
          <w:lang w:val="en-US"/>
        </w:rPr>
        <w:fldChar w:fldCharType="begin"/>
      </w:r>
      <w:r w:rsidRPr="00504AA2">
        <w:rPr>
          <w:sz w:val="22"/>
          <w:szCs w:val="22"/>
          <w:lang w:val="en-US"/>
        </w:rPr>
        <w:instrText xml:space="preserve"> ADDIN EN.CITE &lt;EndNote&gt;&lt;Cite&gt;&lt;Author&gt;Manuck&lt;/Author&gt;&lt;Year&gt;2014&lt;/Year&gt;&lt;RecNum&gt;1338&lt;/RecNum&gt;&lt;DisplayText&gt;(Manuck &amp;amp; McCaffery, 2014)&lt;/DisplayText&gt;&lt;record&gt;&lt;rec-number&gt;1338&lt;/rec-number&gt;&lt;foreign-keys&gt;&lt;key app="EN" db-id="epfe9tfxhd5wa1e0206vdd0kzs2zapv0zeff" timestamp="1740575730"&gt;1338&lt;/key&gt;&lt;/foreign-keys&gt;&lt;ref-type name="Journal Article"&gt;17&lt;/ref-type&gt;&lt;contributors&gt;&lt;authors&gt;&lt;author&gt;Manuck, Stephen B&lt;/author&gt;&lt;author&gt;McCaffery, Jeanne M&lt;/author&gt;&lt;/authors&gt;&lt;/contributors&gt;&lt;titles&gt;&lt;title&gt;Gene-environment interaction&lt;/title&gt;&lt;secondary-title&gt;Annual review of psychology&lt;/secondary-title&gt;&lt;/titles&gt;&lt;periodical&gt;&lt;full-title&gt;Annual review of psychology&lt;/full-title&gt;&lt;/periodical&gt;&lt;pages&gt;41-70&lt;/pages&gt;&lt;volume&gt;65&lt;/volume&gt;&lt;number&gt;1&lt;/number&gt;&lt;dates&gt;&lt;year&gt;2014&lt;/year&gt;&lt;/dates&gt;&lt;isbn&gt;0066-4308&lt;/isbn&gt;&lt;urls&gt;&lt;/urls&gt;&lt;/record&gt;&lt;/Cite&gt;&lt;/EndNote&gt;</w:instrText>
      </w:r>
      <w:r w:rsidRPr="00504AA2">
        <w:rPr>
          <w:sz w:val="22"/>
          <w:szCs w:val="22"/>
          <w:lang w:val="en-US"/>
        </w:rPr>
        <w:fldChar w:fldCharType="separate"/>
      </w:r>
      <w:r w:rsidRPr="00504AA2">
        <w:rPr>
          <w:sz w:val="22"/>
          <w:szCs w:val="22"/>
          <w:lang w:val="en-US"/>
        </w:rPr>
        <w:t>(Manuck &amp; McCaffery, 2014)</w:t>
      </w:r>
      <w:r w:rsidRPr="00504AA2">
        <w:rPr>
          <w:sz w:val="22"/>
          <w:szCs w:val="22"/>
          <w:lang w:val="en-US"/>
        </w:rPr>
        <w:fldChar w:fldCharType="end"/>
      </w:r>
      <w:r w:rsidRPr="00504AA2">
        <w:rPr>
          <w:sz w:val="22"/>
          <w:szCs w:val="22"/>
          <w:lang w:val="en-US"/>
        </w:rPr>
        <w:t xml:space="preserve">. </w:t>
      </w:r>
      <w:r w:rsidR="00AB65FB">
        <w:rPr>
          <w:sz w:val="22"/>
          <w:szCs w:val="22"/>
          <w:lang w:val="en-US"/>
        </w:rPr>
        <w:t xml:space="preserve">And, </w:t>
      </w:r>
      <w:r w:rsidR="006072A7" w:rsidRPr="005E4EF6">
        <w:rPr>
          <w:sz w:val="22"/>
          <w:szCs w:val="22"/>
          <w:lang w:val="en-US"/>
        </w:rPr>
        <w:t xml:space="preserve">developmental psychology emphasizes the role of individual differences in environmental sensitivity </w:t>
      </w:r>
      <w:r w:rsidR="006072A7" w:rsidRPr="005E4EF6">
        <w:rPr>
          <w:sz w:val="22"/>
          <w:szCs w:val="22"/>
          <w:lang w:val="en-US"/>
        </w:rPr>
        <w:fldChar w:fldCharType="begin"/>
      </w:r>
      <w:r w:rsidR="006072A7" w:rsidRPr="005E4EF6">
        <w:rPr>
          <w:sz w:val="22"/>
          <w:szCs w:val="22"/>
          <w:lang w:val="en-US"/>
        </w:rPr>
        <w:instrText xml:space="preserve"> ADDIN EN.CITE &lt;EndNote&gt;&lt;Cite&gt;&lt;Author&gt;Pluess&lt;/Author&gt;&lt;Year&gt;2015&lt;/Year&gt;&lt;RecNum&gt;1391&lt;/RecNum&gt;&lt;DisplayText&gt;(Pluess, 2015)&lt;/DisplayText&gt;&lt;record&gt;&lt;rec-number&gt;1391&lt;/rec-number&gt;&lt;foreign-keys&gt;&lt;key app="EN" db-id="epfe9tfxhd5wa1e0206vdd0kzs2zapv0zeff" timestamp="1757955938"&gt;1391&lt;/key&gt;&lt;/foreign-keys&gt;&lt;ref-type name="Journal Article"&gt;17&lt;/ref-type&gt;&lt;contributors&gt;&lt;authors&gt;&lt;author&gt;Pluess, Michael&lt;/author&gt;&lt;/authors&gt;&lt;/contributors&gt;&lt;titles&gt;&lt;title&gt;Individual differences in environmental sensitivity&lt;/title&gt;&lt;secondary-title&gt;Child development perspectives&lt;/secondary-title&gt;&lt;/titles&gt;&lt;periodical&gt;&lt;full-title&gt;Child development perspectives&lt;/full-title&gt;&lt;/periodical&gt;&lt;pages&gt;138-143&lt;/pages&gt;&lt;volume&gt;9&lt;/volume&gt;&lt;number&gt;3&lt;/number&gt;&lt;dates&gt;&lt;year&gt;2015&lt;/year&gt;&lt;/dates&gt;&lt;isbn&gt;1750-8592&lt;/isbn&gt;&lt;urls&gt;&lt;/urls&gt;&lt;/record&gt;&lt;/Cite&gt;&lt;/EndNote&gt;</w:instrText>
      </w:r>
      <w:r w:rsidR="006072A7" w:rsidRPr="005E4EF6">
        <w:rPr>
          <w:sz w:val="22"/>
          <w:szCs w:val="22"/>
          <w:lang w:val="en-US"/>
        </w:rPr>
        <w:fldChar w:fldCharType="separate"/>
      </w:r>
      <w:r w:rsidR="006072A7" w:rsidRPr="005E4EF6">
        <w:rPr>
          <w:noProof/>
          <w:sz w:val="22"/>
          <w:szCs w:val="22"/>
          <w:lang w:val="en-US"/>
        </w:rPr>
        <w:t>(Pluess, 2015)</w:t>
      </w:r>
      <w:r w:rsidR="006072A7" w:rsidRPr="005E4EF6">
        <w:rPr>
          <w:sz w:val="22"/>
          <w:szCs w:val="22"/>
          <w:lang w:val="en-US"/>
        </w:rPr>
        <w:fldChar w:fldCharType="end"/>
      </w:r>
      <w:r w:rsidR="006072A7">
        <w:rPr>
          <w:sz w:val="22"/>
          <w:szCs w:val="22"/>
          <w:lang w:val="en-US"/>
        </w:rPr>
        <w:t>.</w:t>
      </w:r>
      <w:r w:rsidR="0064393C">
        <w:rPr>
          <w:sz w:val="22"/>
          <w:szCs w:val="22"/>
          <w:lang w:val="en-US"/>
        </w:rPr>
        <w:t xml:space="preserve"> Theoretical models and empirical evidence from other disciplines therefore strongly </w:t>
      </w:r>
      <w:r w:rsidR="00791BFE">
        <w:rPr>
          <w:sz w:val="22"/>
          <w:szCs w:val="22"/>
          <w:lang w:val="en-US"/>
        </w:rPr>
        <w:t>motivates the need to</w:t>
      </w:r>
      <w:r w:rsidR="00080857">
        <w:rPr>
          <w:sz w:val="22"/>
          <w:szCs w:val="22"/>
          <w:lang w:val="en-US"/>
        </w:rPr>
        <w:t xml:space="preserve"> also </w:t>
      </w:r>
      <w:r w:rsidR="00791BFE">
        <w:rPr>
          <w:sz w:val="22"/>
          <w:szCs w:val="22"/>
          <w:lang w:val="en-US"/>
        </w:rPr>
        <w:t>address</w:t>
      </w:r>
      <w:r w:rsidR="005E4018">
        <w:rPr>
          <w:sz w:val="22"/>
          <w:szCs w:val="22"/>
          <w:lang w:val="en-US"/>
        </w:rPr>
        <w:t xml:space="preserve"> </w:t>
      </w:r>
      <w:r w:rsidR="008105B2">
        <w:rPr>
          <w:sz w:val="22"/>
          <w:szCs w:val="22"/>
          <w:lang w:val="en-US"/>
        </w:rPr>
        <w:t xml:space="preserve">individual differences in </w:t>
      </w:r>
      <w:r w:rsidR="00245256">
        <w:rPr>
          <w:sz w:val="22"/>
          <w:szCs w:val="22"/>
          <w:lang w:val="en-US"/>
        </w:rPr>
        <w:t>sensitivity</w:t>
      </w:r>
      <w:r w:rsidR="008105B2">
        <w:rPr>
          <w:sz w:val="22"/>
          <w:szCs w:val="22"/>
          <w:lang w:val="en-US"/>
        </w:rPr>
        <w:t xml:space="preserve"> towards peers</w:t>
      </w:r>
      <w:r w:rsidR="00245256">
        <w:rPr>
          <w:sz w:val="22"/>
          <w:szCs w:val="22"/>
          <w:lang w:val="en-US"/>
        </w:rPr>
        <w:t xml:space="preserve"> in education.</w:t>
      </w:r>
      <w:r w:rsidR="00DF5577">
        <w:rPr>
          <w:sz w:val="22"/>
          <w:szCs w:val="22"/>
          <w:lang w:val="en-US"/>
        </w:rPr>
        <w:t xml:space="preserve"> </w:t>
      </w:r>
      <w:r w:rsidRPr="00504AA2">
        <w:rPr>
          <w:sz w:val="22"/>
          <w:szCs w:val="22"/>
          <w:lang w:val="en-US"/>
        </w:rPr>
        <w:t xml:space="preserve">Such interactions </w:t>
      </w:r>
      <w:r w:rsidR="00DF5577">
        <w:rPr>
          <w:sz w:val="22"/>
          <w:szCs w:val="22"/>
          <w:lang w:val="en-US"/>
        </w:rPr>
        <w:t>are potentially of large</w:t>
      </w:r>
      <w:r w:rsidRPr="00504AA2">
        <w:rPr>
          <w:sz w:val="22"/>
          <w:szCs w:val="22"/>
          <w:lang w:val="en-US"/>
        </w:rPr>
        <w:t xml:space="preserve"> interest</w:t>
      </w:r>
      <w:r w:rsidR="00073CBE">
        <w:rPr>
          <w:sz w:val="22"/>
          <w:szCs w:val="22"/>
          <w:lang w:val="en-US"/>
        </w:rPr>
        <w:t xml:space="preserve">, </w:t>
      </w:r>
      <w:r w:rsidRPr="00504AA2">
        <w:rPr>
          <w:sz w:val="22"/>
          <w:szCs w:val="22"/>
          <w:lang w:val="en-US"/>
        </w:rPr>
        <w:t xml:space="preserve">because they reveal fundamental dimensions where individuals differ, facilitating our understanding of mechanisms underlying social interactions. I will </w:t>
      </w:r>
      <w:r w:rsidR="009F4E67">
        <w:rPr>
          <w:sz w:val="22"/>
          <w:szCs w:val="22"/>
          <w:lang w:val="en-US"/>
        </w:rPr>
        <w:t>extend the latent peer model developed in WP2 to</w:t>
      </w:r>
      <w:r w:rsidR="00422EF2">
        <w:rPr>
          <w:sz w:val="22"/>
          <w:szCs w:val="22"/>
          <w:lang w:val="en-US"/>
        </w:rPr>
        <w:t xml:space="preserve"> </w:t>
      </w:r>
      <w:r w:rsidR="007E7619">
        <w:rPr>
          <w:sz w:val="22"/>
          <w:szCs w:val="22"/>
          <w:lang w:val="en-US"/>
        </w:rPr>
        <w:t>accommodate</w:t>
      </w:r>
      <w:r w:rsidR="008019C3">
        <w:rPr>
          <w:sz w:val="22"/>
          <w:szCs w:val="22"/>
          <w:lang w:val="en-US"/>
        </w:rPr>
        <w:t xml:space="preserve"> interactions between </w:t>
      </w:r>
      <w:r w:rsidR="007D05F9">
        <w:rPr>
          <w:sz w:val="22"/>
          <w:szCs w:val="22"/>
          <w:lang w:val="en-US"/>
        </w:rPr>
        <w:t>students’</w:t>
      </w:r>
      <w:r w:rsidR="006A6B3A">
        <w:rPr>
          <w:sz w:val="22"/>
          <w:szCs w:val="22"/>
          <w:lang w:val="en-US"/>
        </w:rPr>
        <w:t xml:space="preserve"> abilities </w:t>
      </w:r>
      <w:r w:rsidR="00221BB3">
        <w:rPr>
          <w:sz w:val="22"/>
          <w:szCs w:val="22"/>
          <w:lang w:val="en-US"/>
        </w:rPr>
        <w:t>and peer effects.</w:t>
      </w:r>
      <w:r w:rsidR="006111F2">
        <w:rPr>
          <w:sz w:val="22"/>
          <w:szCs w:val="22"/>
          <w:lang w:val="en-US"/>
        </w:rPr>
        <w:t xml:space="preserve"> T</w:t>
      </w:r>
      <w:r w:rsidRPr="00504AA2">
        <w:rPr>
          <w:sz w:val="22"/>
          <w:szCs w:val="22"/>
          <w:lang w:val="en-US"/>
        </w:rPr>
        <w:t xml:space="preserve">he </w:t>
      </w:r>
      <w:r w:rsidR="006111F2">
        <w:rPr>
          <w:sz w:val="22"/>
          <w:szCs w:val="22"/>
          <w:lang w:val="en-US"/>
        </w:rPr>
        <w:t xml:space="preserve">extended </w:t>
      </w:r>
      <w:r w:rsidR="0070698A">
        <w:rPr>
          <w:sz w:val="22"/>
          <w:szCs w:val="22"/>
          <w:lang w:val="en-US"/>
        </w:rPr>
        <w:t xml:space="preserve">model </w:t>
      </w:r>
      <w:r w:rsidRPr="00504AA2">
        <w:rPr>
          <w:sz w:val="22"/>
          <w:szCs w:val="22"/>
          <w:lang w:val="en-US"/>
        </w:rPr>
        <w:t>can be expressed as</w:t>
      </w:r>
      <w:r w:rsidR="0070698A">
        <w:rPr>
          <w:sz w:val="22"/>
          <w:szCs w:val="22"/>
          <w:lang w:val="en-US"/>
        </w:rPr>
        <w:t>:</w:t>
      </w:r>
    </w:p>
    <w:p w14:paraId="24C2E75B" w14:textId="46D2BE81" w:rsidR="00755BEE" w:rsidRPr="00504AA2" w:rsidRDefault="00000000" w:rsidP="00755BEE">
      <w:pPr>
        <w:jc w:val="both"/>
        <w:rPr>
          <w:sz w:val="22"/>
          <w:szCs w:val="22"/>
          <w:lang w:val="en-US"/>
        </w:rPr>
      </w:pPr>
      <m:oMathPara>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nary>
            <m:naryPr>
              <m:chr m:val="∑"/>
              <m:limLoc m:val="undOvr"/>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j</m:t>
                  </m:r>
                  <m:r>
                    <m:rPr>
                      <m:sty m:val="p"/>
                    </m:rPr>
                    <w:rPr>
                      <w:rFonts w:ascii="Cambria Math" w:hAnsi="Cambria Math"/>
                      <w:sz w:val="22"/>
                      <w:szCs w:val="22"/>
                    </w:rPr>
                    <m:t>=1</m:t>
                  </m:r>
                </m:e>
                <m:e>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i</m:t>
                  </m:r>
                </m:e>
              </m:eqAr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j</m:t>
                  </m:r>
                </m:sub>
              </m:sSub>
            </m:e>
          </m:nary>
          <m:r>
            <m:rPr>
              <m:sty m:val="p"/>
            </m:rPr>
            <w:rPr>
              <w:rFonts w:ascii="Cambria Math" w:hAnsi="Cambria Math"/>
              <w:sz w:val="22"/>
              <w:szCs w:val="22"/>
            </w:rPr>
            <m:t>+</m:t>
          </m:r>
          <m:nary>
            <m:naryPr>
              <m:chr m:val="∑"/>
              <m:limLoc m:val="undOvr"/>
              <m:ctrlPr>
                <w:rPr>
                  <w:rFonts w:ascii="Cambria Math" w:hAnsi="Cambria Math"/>
                  <w:sz w:val="22"/>
                  <w:szCs w:val="22"/>
                </w:rPr>
              </m:ctrlPr>
            </m:naryPr>
            <m:sub>
              <m:eqArr>
                <m:eqArrPr>
                  <m:ctrlPr>
                    <w:rPr>
                      <w:rFonts w:ascii="Cambria Math" w:hAnsi="Cambria Math"/>
                      <w:sz w:val="22"/>
                      <w:szCs w:val="22"/>
                    </w:rPr>
                  </m:ctrlPr>
                </m:eqArrPr>
                <m:e>
                  <m:eqArr>
                    <m:eqArrPr>
                      <m:ctrlPr>
                        <w:rPr>
                          <w:rFonts w:ascii="Cambria Math" w:hAnsi="Cambria Math"/>
                          <w:sz w:val="22"/>
                          <w:szCs w:val="22"/>
                        </w:rPr>
                      </m:ctrlPr>
                    </m:eqArrPr>
                    <m:e>
                      <m:r>
                        <w:rPr>
                          <w:rFonts w:ascii="Cambria Math" w:hAnsi="Cambria Math"/>
                          <w:sz w:val="22"/>
                          <w:szCs w:val="22"/>
                        </w:rPr>
                        <m:t>j</m:t>
                      </m:r>
                      <m:r>
                        <m:rPr>
                          <m:sty m:val="p"/>
                        </m:rPr>
                        <w:rPr>
                          <w:rFonts w:ascii="Cambria Math" w:hAnsi="Cambria Math"/>
                          <w:sz w:val="22"/>
                          <w:szCs w:val="22"/>
                        </w:rPr>
                        <m:t>=1</m:t>
                      </m:r>
                    </m:e>
                    <m:e>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i</m:t>
                      </m:r>
                    </m:e>
                  </m:eqArr>
                </m:e>
              </m:eqAr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ap</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sub>
              </m:sSub>
              <m:r>
                <m:rPr>
                  <m:sty m:val="p"/>
                </m:rPr>
                <w:rPr>
                  <w:rFonts w:ascii="Cambria Math" w:hAnsi="Cambria Math"/>
                  <w:sz w:val="22"/>
                  <w:szCs w:val="22"/>
                </w:rPr>
                <m:t>+</m:t>
              </m:r>
            </m:e>
          </m:nary>
          <m:sSub>
            <m:sSubPr>
              <m:ctrlPr>
                <w:rPr>
                  <w:rFonts w:ascii="Cambria Math" w:hAnsi="Cambria Math"/>
                  <w:sz w:val="22"/>
                  <w:szCs w:val="22"/>
                  <w:lang w:val="en-US"/>
                </w:rPr>
              </m:ctrlPr>
            </m:sSubPr>
            <m:e>
              <m:r>
                <w:rPr>
                  <w:rFonts w:ascii="Cambria Math" w:hAnsi="Cambria Math"/>
                  <w:sz w:val="22"/>
                  <w:szCs w:val="22"/>
                  <w:lang w:val="en-US"/>
                </w:rPr>
                <m:t>e</m:t>
              </m:r>
            </m:e>
            <m:sub>
              <m:r>
                <w:rPr>
                  <w:rFonts w:ascii="Cambria Math" w:hAnsi="Cambria Math"/>
                  <w:sz w:val="22"/>
                  <w:szCs w:val="22"/>
                  <w:lang w:val="en-US"/>
                </w:rPr>
                <m:t>i</m:t>
              </m:r>
            </m:sub>
          </m:sSub>
          <m:r>
            <m:rPr>
              <m:sty m:val="p"/>
            </m:rPr>
            <w:rPr>
              <w:rFonts w:ascii="Cambria Math" w:hAnsi="Cambria Math"/>
              <w:sz w:val="22"/>
              <w:szCs w:val="22"/>
              <w:lang w:val="en-US"/>
            </w:rPr>
            <m:t>.</m:t>
          </m:r>
        </m:oMath>
      </m:oMathPara>
    </w:p>
    <w:p w14:paraId="1BDF911A" w14:textId="61105B7A" w:rsidR="001F5699" w:rsidRDefault="00755BEE" w:rsidP="001F5699">
      <w:pPr>
        <w:jc w:val="both"/>
        <w:rPr>
          <w:sz w:val="22"/>
          <w:szCs w:val="22"/>
          <w:lang w:val="en-US"/>
        </w:rPr>
      </w:pPr>
      <w:r w:rsidRPr="00504AA2">
        <w:rPr>
          <w:sz w:val="22"/>
          <w:szCs w:val="22"/>
          <w:lang w:val="en-US"/>
        </w:rPr>
        <w:t xml:space="preserve">The interaction term </w:t>
      </w:r>
      <m:oMath>
        <m:sSub>
          <m:sSubPr>
            <m:ctrlPr>
              <w:rPr>
                <w:rFonts w:ascii="Cambria Math" w:hAnsi="Cambria Math"/>
                <w:sz w:val="22"/>
                <w:szCs w:val="22"/>
                <w:lang w:val="en-US"/>
              </w:rPr>
            </m:ctrlPr>
          </m:sSubPr>
          <m:e>
            <m:r>
              <w:rPr>
                <w:rFonts w:ascii="Cambria Math" w:hAnsi="Cambria Math"/>
                <w:sz w:val="22"/>
                <w:szCs w:val="22"/>
                <w:lang w:val="en-US"/>
              </w:rPr>
              <m:t>ap</m:t>
            </m:r>
          </m:e>
          <m:sub>
            <m:r>
              <w:rPr>
                <w:rFonts w:ascii="Cambria Math" w:hAnsi="Cambria Math"/>
                <w:sz w:val="22"/>
                <w:szCs w:val="22"/>
                <w:lang w:val="en-US"/>
              </w:rPr>
              <m:t>i</m:t>
            </m:r>
            <m:r>
              <m:rPr>
                <m:sty m:val="p"/>
              </m:rPr>
              <w:rPr>
                <w:rFonts w:ascii="Cambria Math" w:hAnsi="Cambria Math"/>
                <w:sz w:val="22"/>
                <w:szCs w:val="22"/>
                <w:lang w:val="en-US"/>
              </w:rPr>
              <m:t>,</m:t>
            </m:r>
            <m:r>
              <w:rPr>
                <w:rFonts w:ascii="Cambria Math" w:hAnsi="Cambria Math"/>
                <w:sz w:val="22"/>
                <w:szCs w:val="22"/>
                <w:lang w:val="en-US"/>
              </w:rPr>
              <m:t>j</m:t>
            </m:r>
          </m:sub>
        </m:sSub>
      </m:oMath>
      <w:r w:rsidRPr="00504AA2">
        <w:rPr>
          <w:sz w:val="22"/>
          <w:szCs w:val="22"/>
          <w:lang w:val="en-US"/>
        </w:rPr>
        <w:t>, describes</w:t>
      </w:r>
      <w:r w:rsidR="004050B7">
        <w:rPr>
          <w:sz w:val="22"/>
          <w:szCs w:val="22"/>
          <w:lang w:val="en-US"/>
        </w:rPr>
        <w:t xml:space="preserve"> the</w:t>
      </w:r>
      <w:r w:rsidR="00860DFC">
        <w:rPr>
          <w:sz w:val="22"/>
          <w:szCs w:val="22"/>
          <w:lang w:val="en-US"/>
        </w:rPr>
        <w:t xml:space="preserve"> </w:t>
      </w:r>
      <w:r w:rsidR="00B2116D">
        <w:rPr>
          <w:sz w:val="22"/>
          <w:szCs w:val="22"/>
          <w:lang w:val="en-US"/>
        </w:rPr>
        <w:t>deviation</w:t>
      </w:r>
      <w:r w:rsidR="006A197A">
        <w:rPr>
          <w:sz w:val="22"/>
          <w:szCs w:val="22"/>
          <w:lang w:val="en-US"/>
        </w:rPr>
        <w:t xml:space="preserve"> unique to the interaction between student </w:t>
      </w:r>
      <m:oMath>
        <m:r>
          <w:rPr>
            <w:rFonts w:ascii="Cambria Math" w:hAnsi="Cambria Math"/>
            <w:sz w:val="22"/>
            <w:szCs w:val="22"/>
            <w:lang w:val="en-US"/>
          </w:rPr>
          <m:t>i</m:t>
        </m:r>
      </m:oMath>
      <w:r w:rsidR="00920A3A">
        <w:rPr>
          <w:sz w:val="22"/>
          <w:szCs w:val="22"/>
          <w:lang w:val="en-US"/>
        </w:rPr>
        <w:t xml:space="preserve"> </w:t>
      </w:r>
      <w:r w:rsidR="00927426">
        <w:rPr>
          <w:sz w:val="22"/>
          <w:szCs w:val="22"/>
          <w:lang w:val="en-US"/>
        </w:rPr>
        <w:t>and peer</w:t>
      </w:r>
      <w:r w:rsidR="00461CCE">
        <w:rPr>
          <w:sz w:val="22"/>
          <w:szCs w:val="22"/>
          <w:lang w:val="en-US"/>
        </w:rPr>
        <w:t xml:space="preserve"> </w:t>
      </w:r>
      <m:oMath>
        <m:r>
          <w:rPr>
            <w:rFonts w:ascii="Cambria Math" w:hAnsi="Cambria Math"/>
            <w:sz w:val="22"/>
            <w:szCs w:val="22"/>
            <w:lang w:val="en-US"/>
          </w:rPr>
          <m:t>j</m:t>
        </m:r>
      </m:oMath>
      <w:r w:rsidR="00B224F5">
        <w:rPr>
          <w:sz w:val="22"/>
          <w:szCs w:val="22"/>
          <w:lang w:val="en-US"/>
        </w:rPr>
        <w:t xml:space="preserve">, </w:t>
      </w:r>
      <w:r w:rsidR="00083BE8">
        <w:rPr>
          <w:sz w:val="22"/>
          <w:szCs w:val="22"/>
          <w:lang w:val="en-US"/>
        </w:rPr>
        <w:t>above</w:t>
      </w:r>
      <w:r w:rsidR="007F4947">
        <w:rPr>
          <w:sz w:val="22"/>
          <w:szCs w:val="22"/>
          <w:lang w:val="en-US"/>
        </w:rPr>
        <w:t xml:space="preserve"> their marginal </w:t>
      </w:r>
      <w:r w:rsidR="009821C7">
        <w:rPr>
          <w:sz w:val="22"/>
          <w:szCs w:val="22"/>
          <w:lang w:val="en-US"/>
        </w:rPr>
        <w:t>effect</w:t>
      </w:r>
      <w:r w:rsidR="00773C76">
        <w:rPr>
          <w:sz w:val="22"/>
          <w:szCs w:val="22"/>
          <w:lang w:val="en-US"/>
        </w:rPr>
        <w:t xml:space="preserve"> irrespective</w:t>
      </w:r>
      <w:r w:rsidR="00BD2AF4">
        <w:rPr>
          <w:sz w:val="22"/>
          <w:szCs w:val="22"/>
          <w:lang w:val="en-US"/>
        </w:rPr>
        <w:t xml:space="preserve"> of</w:t>
      </w:r>
      <w:r w:rsidR="00F77BAB">
        <w:rPr>
          <w:sz w:val="22"/>
          <w:szCs w:val="22"/>
          <w:lang w:val="en-US"/>
        </w:rPr>
        <w:t xml:space="preserve"> the interacting </w:t>
      </w:r>
      <w:r w:rsidR="00C13AA4">
        <w:rPr>
          <w:sz w:val="22"/>
          <w:szCs w:val="22"/>
          <w:lang w:val="en-US"/>
        </w:rPr>
        <w:t>peer</w:t>
      </w:r>
      <w:r w:rsidR="00BD2AF4">
        <w:rPr>
          <w:sz w:val="22"/>
          <w:szCs w:val="22"/>
          <w:lang w:val="en-US"/>
        </w:rPr>
        <w:t>.</w:t>
      </w:r>
      <w:r w:rsidR="00BE0133">
        <w:rPr>
          <w:sz w:val="22"/>
          <w:szCs w:val="22"/>
          <w:lang w:val="en-US"/>
        </w:rPr>
        <w:t xml:space="preserve"> </w:t>
      </w:r>
      <w:r w:rsidR="00A2196C">
        <w:rPr>
          <w:sz w:val="22"/>
          <w:szCs w:val="22"/>
          <w:lang w:val="en-US"/>
        </w:rPr>
        <w:t xml:space="preserve">Statistical </w:t>
      </w:r>
      <w:r w:rsidR="000E2344">
        <w:rPr>
          <w:sz w:val="22"/>
          <w:szCs w:val="22"/>
          <w:lang w:val="en-US"/>
        </w:rPr>
        <w:t>i</w:t>
      </w:r>
      <w:r w:rsidR="000D099E">
        <w:rPr>
          <w:sz w:val="22"/>
          <w:szCs w:val="22"/>
          <w:lang w:val="en-US"/>
        </w:rPr>
        <w:t>dentification of</w:t>
      </w:r>
      <w:r w:rsidR="00105439">
        <w:rPr>
          <w:sz w:val="22"/>
          <w:szCs w:val="22"/>
          <w:lang w:val="en-US"/>
        </w:rPr>
        <w:t xml:space="preserve"> these pairwise interactions </w:t>
      </w:r>
      <w:r w:rsidR="005D7230">
        <w:rPr>
          <w:sz w:val="22"/>
          <w:szCs w:val="22"/>
          <w:lang w:val="en-US"/>
        </w:rPr>
        <w:t>rely</w:t>
      </w:r>
      <w:r w:rsidR="00105439">
        <w:rPr>
          <w:sz w:val="22"/>
          <w:szCs w:val="22"/>
          <w:lang w:val="en-US"/>
        </w:rPr>
        <w:t xml:space="preserve"> </w:t>
      </w:r>
      <w:r w:rsidR="00243AFF">
        <w:rPr>
          <w:sz w:val="22"/>
          <w:szCs w:val="22"/>
          <w:lang w:val="en-US"/>
        </w:rPr>
        <w:t>on the study design, specifically whether</w:t>
      </w:r>
      <w:r w:rsidR="00F77AE2">
        <w:rPr>
          <w:sz w:val="22"/>
          <w:szCs w:val="22"/>
          <w:lang w:val="en-US"/>
        </w:rPr>
        <w:t xml:space="preserve"> some </w:t>
      </w:r>
      <w:r w:rsidR="00CF0F07">
        <w:rPr>
          <w:sz w:val="22"/>
          <w:szCs w:val="22"/>
          <w:lang w:val="en-US"/>
        </w:rPr>
        <w:t xml:space="preserve">students </w:t>
      </w:r>
      <w:r w:rsidR="00F77AE2">
        <w:rPr>
          <w:sz w:val="22"/>
          <w:szCs w:val="22"/>
          <w:lang w:val="en-US"/>
        </w:rPr>
        <w:t>participate in multiple classes.</w:t>
      </w:r>
      <w:r w:rsidR="009B402D">
        <w:rPr>
          <w:sz w:val="22"/>
          <w:szCs w:val="22"/>
          <w:lang w:val="en-US"/>
        </w:rPr>
        <w:t xml:space="preserve"> </w:t>
      </w:r>
      <w:r w:rsidR="0031707A">
        <w:rPr>
          <w:sz w:val="22"/>
          <w:szCs w:val="22"/>
          <w:lang w:val="en-US"/>
        </w:rPr>
        <w:t xml:space="preserve">I will further </w:t>
      </w:r>
      <w:r w:rsidR="0031707A" w:rsidRPr="00504AA2">
        <w:rPr>
          <w:sz w:val="22"/>
          <w:szCs w:val="22"/>
          <w:lang w:val="en-US"/>
        </w:rPr>
        <w:t>include a range of measured personality variables</w:t>
      </w:r>
      <w:r w:rsidR="00E93636">
        <w:rPr>
          <w:sz w:val="22"/>
          <w:szCs w:val="22"/>
          <w:lang w:val="en-US"/>
        </w:rPr>
        <w:t xml:space="preserve"> </w:t>
      </w:r>
      <w:r w:rsidR="007A2E65">
        <w:rPr>
          <w:sz w:val="22"/>
          <w:szCs w:val="22"/>
          <w:lang w:val="en-US"/>
        </w:rPr>
        <w:t>to</w:t>
      </w:r>
      <w:r w:rsidR="005764AD">
        <w:rPr>
          <w:sz w:val="22"/>
          <w:szCs w:val="22"/>
          <w:lang w:val="en-US"/>
        </w:rPr>
        <w:t xml:space="preserve"> study </w:t>
      </w:r>
      <w:r w:rsidR="004E3861">
        <w:rPr>
          <w:sz w:val="22"/>
          <w:szCs w:val="22"/>
          <w:lang w:val="en-US"/>
        </w:rPr>
        <w:t xml:space="preserve">whether </w:t>
      </w:r>
      <w:r w:rsidR="00155AC1">
        <w:rPr>
          <w:sz w:val="22"/>
          <w:szCs w:val="22"/>
          <w:lang w:val="en-US"/>
        </w:rPr>
        <w:t xml:space="preserve">such individual sensitivity </w:t>
      </w:r>
      <w:r w:rsidR="00DC3113">
        <w:rPr>
          <w:sz w:val="22"/>
          <w:szCs w:val="22"/>
          <w:lang w:val="en-US"/>
        </w:rPr>
        <w:t>ca</w:t>
      </w:r>
      <w:r w:rsidR="00C41570">
        <w:rPr>
          <w:sz w:val="22"/>
          <w:szCs w:val="22"/>
          <w:lang w:val="en-US"/>
        </w:rPr>
        <w:t>n</w:t>
      </w:r>
      <w:r w:rsidR="00DC3113">
        <w:rPr>
          <w:sz w:val="22"/>
          <w:szCs w:val="22"/>
          <w:lang w:val="en-US"/>
        </w:rPr>
        <w:t xml:space="preserve"> be explained by dispositional personality chara</w:t>
      </w:r>
      <w:r w:rsidR="00A32C1E">
        <w:rPr>
          <w:sz w:val="22"/>
          <w:szCs w:val="22"/>
          <w:lang w:val="en-US"/>
        </w:rPr>
        <w:t>c</w:t>
      </w:r>
      <w:r w:rsidR="00DC3113">
        <w:rPr>
          <w:sz w:val="22"/>
          <w:szCs w:val="22"/>
          <w:lang w:val="en-US"/>
        </w:rPr>
        <w:t>teristics.</w:t>
      </w:r>
      <w:r w:rsidR="00E7488F">
        <w:rPr>
          <w:sz w:val="22"/>
          <w:szCs w:val="22"/>
          <w:lang w:val="en-US"/>
        </w:rPr>
        <w:t xml:space="preserve"> </w:t>
      </w:r>
      <w:r w:rsidR="00F235E4" w:rsidRPr="00A61A95">
        <w:rPr>
          <w:sz w:val="22"/>
          <w:szCs w:val="22"/>
          <w:lang w:val="en-US"/>
        </w:rPr>
        <w:t>Individuals in the same group may resemble each other for other reasons than social interactions. For example, students in the same class share the same teacher and students in the same school tend to share background characteristics</w:t>
      </w:r>
      <w:r w:rsidR="0014736E">
        <w:rPr>
          <w:sz w:val="22"/>
          <w:szCs w:val="22"/>
          <w:lang w:val="en-US"/>
        </w:rPr>
        <w:t xml:space="preserve"> and the </w:t>
      </w:r>
      <w:r w:rsidR="00100EF1">
        <w:rPr>
          <w:sz w:val="22"/>
          <w:szCs w:val="22"/>
          <w:lang w:val="en-US"/>
        </w:rPr>
        <w:t>unique school climate</w:t>
      </w:r>
      <w:r w:rsidR="00F235E4" w:rsidRPr="00A61A95">
        <w:rPr>
          <w:sz w:val="22"/>
          <w:szCs w:val="22"/>
          <w:lang w:val="en-US"/>
        </w:rPr>
        <w:t xml:space="preserve"> </w:t>
      </w:r>
      <w:r w:rsidR="00F235E4" w:rsidRPr="00A61A95">
        <w:rPr>
          <w:sz w:val="22"/>
          <w:szCs w:val="22"/>
          <w:lang w:val="en-US"/>
        </w:rPr>
        <w:fldChar w:fldCharType="begin"/>
      </w:r>
      <w:r w:rsidR="00F235E4" w:rsidRPr="00A61A95">
        <w:rPr>
          <w:sz w:val="22"/>
          <w:szCs w:val="22"/>
          <w:lang w:val="en-US"/>
        </w:rPr>
        <w:instrText xml:space="preserve"> ADDIN EN.CITE &lt;EndNote&gt;&lt;Cite&gt;&lt;Author&gt;Manski&lt;/Author&gt;&lt;Year&gt;1993&lt;/Year&gt;&lt;RecNum&gt;1320&lt;/RecNum&gt;&lt;DisplayText&gt;(Manski, 1993)&lt;/DisplayText&gt;&lt;record&gt;&lt;rec-number&gt;1320&lt;/rec-number&gt;&lt;foreign-keys&gt;&lt;key app="EN" db-id="epfe9tfxhd5wa1e0206vdd0kzs2zapv0zeff" timestamp="1740481368"&gt;1320&lt;/key&gt;&lt;/foreign-keys&gt;&lt;ref-type name="Journal Article"&gt;17&lt;/ref-type&gt;&lt;contributors&gt;&lt;authors&gt;&lt;author&gt;Manski, Charles F&lt;/author&gt;&lt;/authors&gt;&lt;/contributors&gt;&lt;titles&gt;&lt;title&gt;Identification of endogenous social effects: The reflection problem&lt;/title&gt;&lt;secondary-title&gt;The review of economic studies&lt;/secondary-title&gt;&lt;/titles&gt;&lt;periodical&gt;&lt;full-title&gt;The review of economic studies&lt;/full-title&gt;&lt;/periodical&gt;&lt;pages&gt;531-542&lt;/pages&gt;&lt;volume&gt;60&lt;/volume&gt;&lt;number&gt;3&lt;/number&gt;&lt;dates&gt;&lt;year&gt;1993&lt;/year&gt;&lt;/dates&gt;&lt;isbn&gt;1467-937X&lt;/isbn&gt;&lt;urls&gt;&lt;/urls&gt;&lt;/record&gt;&lt;/Cite&gt;&lt;/EndNote&gt;</w:instrText>
      </w:r>
      <w:r w:rsidR="00F235E4" w:rsidRPr="00A61A95">
        <w:rPr>
          <w:sz w:val="22"/>
          <w:szCs w:val="22"/>
          <w:lang w:val="en-US"/>
        </w:rPr>
        <w:fldChar w:fldCharType="separate"/>
      </w:r>
      <w:r w:rsidR="00F235E4" w:rsidRPr="00A61A95">
        <w:rPr>
          <w:sz w:val="22"/>
          <w:szCs w:val="22"/>
          <w:lang w:val="en-US"/>
        </w:rPr>
        <w:t>(Manski, 1993)</w:t>
      </w:r>
      <w:r w:rsidR="00F235E4" w:rsidRPr="00A61A95">
        <w:rPr>
          <w:sz w:val="22"/>
          <w:szCs w:val="22"/>
          <w:lang w:val="en-US"/>
        </w:rPr>
        <w:fldChar w:fldCharType="end"/>
      </w:r>
      <w:r w:rsidR="00F235E4" w:rsidRPr="00A61A95">
        <w:rPr>
          <w:sz w:val="22"/>
          <w:szCs w:val="22"/>
          <w:lang w:val="en-US"/>
        </w:rPr>
        <w:t xml:space="preserve">. Because such unobserved heterogeneity result in within-group similarity, it </w:t>
      </w:r>
      <w:r w:rsidR="00292794">
        <w:rPr>
          <w:sz w:val="22"/>
          <w:szCs w:val="22"/>
          <w:lang w:val="en-US"/>
        </w:rPr>
        <w:t>is</w:t>
      </w:r>
      <w:r w:rsidR="00E9389A">
        <w:rPr>
          <w:sz w:val="22"/>
          <w:szCs w:val="22"/>
          <w:lang w:val="en-US"/>
        </w:rPr>
        <w:t xml:space="preserve"> </w:t>
      </w:r>
      <w:r w:rsidR="00F235E4" w:rsidRPr="00A61A95">
        <w:rPr>
          <w:sz w:val="22"/>
          <w:szCs w:val="22"/>
          <w:lang w:val="en-US"/>
        </w:rPr>
        <w:t xml:space="preserve">necessary to account for to accurately infer effects of peers. And, if group </w:t>
      </w:r>
      <w:r w:rsidR="00010667">
        <w:rPr>
          <w:sz w:val="22"/>
          <w:szCs w:val="22"/>
          <w:lang w:val="en-US"/>
        </w:rPr>
        <w:t>heterogeneity is</w:t>
      </w:r>
      <w:r w:rsidR="00F235E4" w:rsidRPr="00A61A95">
        <w:rPr>
          <w:sz w:val="22"/>
          <w:szCs w:val="22"/>
          <w:lang w:val="en-US"/>
        </w:rPr>
        <w:t xml:space="preserve"> of importance, </w:t>
      </w:r>
      <w:r w:rsidR="005A29D3">
        <w:rPr>
          <w:sz w:val="22"/>
          <w:szCs w:val="22"/>
          <w:lang w:val="en-US"/>
        </w:rPr>
        <w:t>it</w:t>
      </w:r>
      <w:r w:rsidR="00F235E4" w:rsidRPr="00A61A95">
        <w:rPr>
          <w:sz w:val="22"/>
          <w:szCs w:val="22"/>
          <w:lang w:val="en-US"/>
        </w:rPr>
        <w:t xml:space="preserve"> </w:t>
      </w:r>
      <w:r w:rsidR="005A29D3">
        <w:rPr>
          <w:sz w:val="22"/>
          <w:szCs w:val="22"/>
          <w:lang w:val="en-US"/>
        </w:rPr>
        <w:t xml:space="preserve">is valuable </w:t>
      </w:r>
      <w:r w:rsidR="00F235E4" w:rsidRPr="00A61A95">
        <w:rPr>
          <w:sz w:val="22"/>
          <w:szCs w:val="22"/>
          <w:lang w:val="en-US"/>
        </w:rPr>
        <w:t xml:space="preserve">for understanding educational outcomes in </w:t>
      </w:r>
      <w:r w:rsidR="009168D2">
        <w:rPr>
          <w:sz w:val="22"/>
          <w:szCs w:val="22"/>
          <w:lang w:val="en-US"/>
        </w:rPr>
        <w:t>itself</w:t>
      </w:r>
      <w:r w:rsidR="00F235E4" w:rsidRPr="00A61A95">
        <w:rPr>
          <w:sz w:val="22"/>
          <w:szCs w:val="22"/>
          <w:lang w:val="en-US"/>
        </w:rPr>
        <w:t>.</w:t>
      </w:r>
      <w:r w:rsidR="00387198" w:rsidRPr="00912CF9">
        <w:rPr>
          <w:i/>
          <w:iCs/>
          <w:sz w:val="22"/>
          <w:szCs w:val="22"/>
          <w:lang w:val="en-US"/>
        </w:rPr>
        <w:t xml:space="preserve"> </w:t>
      </w:r>
      <w:r w:rsidR="00387198" w:rsidRPr="00760255">
        <w:rPr>
          <w:sz w:val="22"/>
          <w:szCs w:val="22"/>
          <w:lang w:val="en-US"/>
        </w:rPr>
        <w:t>While WP</w:t>
      </w:r>
      <w:r w:rsidR="00EF69E7" w:rsidRPr="00760255">
        <w:rPr>
          <w:sz w:val="22"/>
          <w:szCs w:val="22"/>
          <w:lang w:val="en-US"/>
        </w:rPr>
        <w:t>2</w:t>
      </w:r>
      <w:r w:rsidR="00BE35D7" w:rsidRPr="00760255">
        <w:rPr>
          <w:sz w:val="22"/>
          <w:szCs w:val="22"/>
          <w:lang w:val="en-US"/>
        </w:rPr>
        <w:t xml:space="preserve"> aims to account for </w:t>
      </w:r>
      <w:r w:rsidR="00606DDA" w:rsidRPr="00760255">
        <w:rPr>
          <w:sz w:val="22"/>
          <w:szCs w:val="22"/>
          <w:lang w:val="en-US"/>
        </w:rPr>
        <w:t>school heterogeneity, WP4 aims to understand it.</w:t>
      </w:r>
    </w:p>
    <w:p w14:paraId="2071016E" w14:textId="77777777" w:rsidR="001F5699" w:rsidRDefault="001F5699" w:rsidP="001F5699">
      <w:pPr>
        <w:jc w:val="both"/>
        <w:rPr>
          <w:sz w:val="22"/>
          <w:szCs w:val="22"/>
          <w:lang w:val="en-US"/>
        </w:rPr>
      </w:pPr>
      <w:r w:rsidRPr="00D80941">
        <w:rPr>
          <w:rFonts w:eastAsiaTheme="minorEastAsia"/>
          <w:noProof/>
          <w:lang w:val="en-US"/>
        </w:rPr>
        <w:drawing>
          <wp:anchor distT="36195" distB="36195" distL="114300" distR="114300" simplePos="0" relativeHeight="251670528" behindDoc="0" locked="0" layoutInCell="1" allowOverlap="1" wp14:anchorId="1FFF996A" wp14:editId="620FA760">
            <wp:simplePos x="0" y="0"/>
            <wp:positionH relativeFrom="margin">
              <wp:align>left</wp:align>
            </wp:positionH>
            <wp:positionV relativeFrom="paragraph">
              <wp:posOffset>103505</wp:posOffset>
            </wp:positionV>
            <wp:extent cx="4305300" cy="1552575"/>
            <wp:effectExtent l="0" t="0" r="0" b="9525"/>
            <wp:wrapSquare wrapText="bothSides"/>
            <wp:docPr id="17026079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07900" name="Picture 1" descr="A diagram of a networ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6223" cy="1556559"/>
                    </a:xfrm>
                    <a:prstGeom prst="rect">
                      <a:avLst/>
                    </a:prstGeom>
                    <a:noFill/>
                  </pic:spPr>
                </pic:pic>
              </a:graphicData>
            </a:graphic>
            <wp14:sizeRelH relativeFrom="margin">
              <wp14:pctWidth>0</wp14:pctWidth>
            </wp14:sizeRelH>
            <wp14:sizeRelV relativeFrom="margin">
              <wp14:pctHeight>0</wp14:pctHeight>
            </wp14:sizeRelV>
          </wp:anchor>
        </w:drawing>
      </w:r>
    </w:p>
    <w:p w14:paraId="2A9B3657" w14:textId="05A6447C" w:rsidR="001F5699" w:rsidRPr="001F5699" w:rsidRDefault="001F5699" w:rsidP="001F5699">
      <w:pPr>
        <w:jc w:val="both"/>
        <w:rPr>
          <w:sz w:val="22"/>
          <w:szCs w:val="22"/>
          <w:lang w:val="en-US"/>
        </w:rPr>
      </w:pPr>
      <w:r>
        <w:rPr>
          <w:sz w:val="22"/>
          <w:szCs w:val="22"/>
          <w:lang w:val="en-US"/>
        </w:rPr>
        <w:t>Fi</w:t>
      </w:r>
      <w:r w:rsidRPr="00D80941">
        <w:rPr>
          <w:rFonts w:eastAsiaTheme="minorEastAsia"/>
          <w:b/>
          <w:bCs/>
          <w:sz w:val="18"/>
          <w:szCs w:val="18"/>
          <w:lang w:val="en-US"/>
        </w:rPr>
        <w:t>gure 4.</w:t>
      </w:r>
      <w:r w:rsidRPr="00D80941">
        <w:rPr>
          <w:rFonts w:eastAsiaTheme="minorEastAsia"/>
          <w:sz w:val="18"/>
          <w:szCs w:val="18"/>
          <w:lang w:val="en-US"/>
        </w:rPr>
        <w:t xml:space="preserve"> Primary aspect of the study design</w:t>
      </w:r>
      <w:r w:rsidR="00712B58">
        <w:rPr>
          <w:rFonts w:eastAsiaTheme="minorEastAsia"/>
          <w:sz w:val="18"/>
          <w:szCs w:val="18"/>
          <w:lang w:val="en-US"/>
        </w:rPr>
        <w:t xml:space="preserve"> for WP</w:t>
      </w:r>
      <w:r w:rsidR="00D6019F">
        <w:rPr>
          <w:rFonts w:eastAsiaTheme="minorEastAsia"/>
          <w:sz w:val="18"/>
          <w:szCs w:val="18"/>
          <w:lang w:val="en-US"/>
        </w:rPr>
        <w:t>4</w:t>
      </w:r>
      <w:r w:rsidRPr="00D80941">
        <w:rPr>
          <w:rFonts w:eastAsiaTheme="minorEastAsia"/>
          <w:sz w:val="18"/>
          <w:szCs w:val="18"/>
          <w:lang w:val="en-US"/>
        </w:rPr>
        <w:t>. Because genetic information provides linkages between students from different classes and different schools, peer effects can be separated from group-level heterogeneity.</w:t>
      </w:r>
    </w:p>
    <w:p w14:paraId="0B0BB26E" w14:textId="77777777" w:rsidR="00F235E4" w:rsidRDefault="00F235E4" w:rsidP="00F235E4">
      <w:pPr>
        <w:jc w:val="both"/>
        <w:rPr>
          <w:sz w:val="22"/>
          <w:szCs w:val="22"/>
          <w:lang w:val="en-US"/>
        </w:rPr>
      </w:pPr>
    </w:p>
    <w:p w14:paraId="5AC8CCD9" w14:textId="77777777" w:rsidR="00F235E4" w:rsidRDefault="00F235E4" w:rsidP="00F235E4">
      <w:pPr>
        <w:jc w:val="both"/>
        <w:rPr>
          <w:sz w:val="22"/>
          <w:szCs w:val="22"/>
          <w:lang w:val="en-US"/>
        </w:rPr>
      </w:pPr>
    </w:p>
    <w:p w14:paraId="64678516" w14:textId="77777777" w:rsidR="00F235E4" w:rsidRDefault="00F235E4" w:rsidP="00F235E4">
      <w:pPr>
        <w:jc w:val="both"/>
        <w:rPr>
          <w:sz w:val="22"/>
          <w:szCs w:val="22"/>
          <w:lang w:val="en-US"/>
        </w:rPr>
      </w:pPr>
    </w:p>
    <w:p w14:paraId="7E2A73B3" w14:textId="77777777" w:rsidR="00E635C2" w:rsidRDefault="00E635C2" w:rsidP="00F235E4">
      <w:pPr>
        <w:jc w:val="both"/>
        <w:rPr>
          <w:sz w:val="22"/>
          <w:szCs w:val="22"/>
          <w:lang w:val="en-US"/>
        </w:rPr>
      </w:pPr>
    </w:p>
    <w:p w14:paraId="7269782D" w14:textId="2AC0D705" w:rsidR="00F235E4" w:rsidRPr="00A61A95" w:rsidRDefault="00F235E4" w:rsidP="00F235E4">
      <w:pPr>
        <w:jc w:val="both"/>
        <w:rPr>
          <w:sz w:val="22"/>
          <w:szCs w:val="22"/>
          <w:lang w:val="en-US"/>
        </w:rPr>
      </w:pPr>
      <w:r w:rsidRPr="00A61A95">
        <w:rPr>
          <w:sz w:val="22"/>
          <w:szCs w:val="22"/>
          <w:lang w:val="en-US"/>
        </w:rPr>
        <w:t xml:space="preserve">Statistical separation of peer effects from unobserved heterogeneity at the class and school level rely strongly on the study design that </w:t>
      </w:r>
      <w:r w:rsidR="006C362D">
        <w:rPr>
          <w:sz w:val="22"/>
          <w:szCs w:val="22"/>
          <w:lang w:val="en-US"/>
        </w:rPr>
        <w:t>DePeer</w:t>
      </w:r>
      <w:r w:rsidR="00822E6E">
        <w:rPr>
          <w:sz w:val="22"/>
          <w:szCs w:val="22"/>
          <w:lang w:val="en-US"/>
        </w:rPr>
        <w:t xml:space="preserve"> </w:t>
      </w:r>
      <w:r w:rsidRPr="00A61A95">
        <w:rPr>
          <w:sz w:val="22"/>
          <w:szCs w:val="22"/>
          <w:lang w:val="en-US"/>
        </w:rPr>
        <w:t xml:space="preserve">exploit. Figure 4 illustrates 12 students from three classes (A, B, C) in two schools (A, B). Peer effects within classes are indicated by dashed lines and the solid two-headed arrows indicate relatives (1 &amp; 7, 5 &amp; 9). Teacher effects will only induce similarity within the same classes (6-8, 1-5, 9-12) whereas school effects will only induce similarity within the same school (1-8, 9-12). However, peer </w:t>
      </w:r>
      <w:r w:rsidRPr="00A61A95">
        <w:rPr>
          <w:sz w:val="22"/>
          <w:szCs w:val="22"/>
          <w:lang w:val="en-US"/>
        </w:rPr>
        <w:lastRenderedPageBreak/>
        <w:t>effects have the consequence that they will induce similarity between all students because the social networks in each class are connected through relatives that tend to express similar peer effects in other networks.</w:t>
      </w:r>
      <w:r w:rsidR="009F5DF4">
        <w:rPr>
          <w:sz w:val="22"/>
          <w:szCs w:val="22"/>
          <w:lang w:val="en-US"/>
        </w:rPr>
        <w:t xml:space="preserve"> </w:t>
      </w:r>
      <w:r w:rsidR="00B927C5">
        <w:rPr>
          <w:sz w:val="22"/>
          <w:szCs w:val="22"/>
          <w:lang w:val="en-US"/>
        </w:rPr>
        <w:t>With DePeer I</w:t>
      </w:r>
      <w:r w:rsidRPr="00A61A95">
        <w:rPr>
          <w:sz w:val="22"/>
          <w:szCs w:val="22"/>
          <w:lang w:val="en-US"/>
        </w:rPr>
        <w:t xml:space="preserve"> will address unobserved heterogeneity at both the class and school level. I will further explore interaction questions related to whether peer effects depend on the context that they are expressed in - the school environment. To accommodate group level heterogeneity between classes and between schools, as well as school-by-peer interactions, the </w:t>
      </w:r>
      <w:r>
        <w:rPr>
          <w:sz w:val="22"/>
          <w:szCs w:val="22"/>
          <w:lang w:val="en-US"/>
        </w:rPr>
        <w:t xml:space="preserve">latent peer </w:t>
      </w:r>
      <w:r w:rsidRPr="00A61A95">
        <w:rPr>
          <w:sz w:val="22"/>
          <w:szCs w:val="22"/>
          <w:lang w:val="en-US"/>
        </w:rPr>
        <w:t xml:space="preserve">model </w:t>
      </w:r>
      <w:r w:rsidR="008D4D2C">
        <w:rPr>
          <w:sz w:val="22"/>
          <w:szCs w:val="22"/>
          <w:lang w:val="en-US"/>
        </w:rPr>
        <w:t>will</w:t>
      </w:r>
      <w:r w:rsidRPr="00A61A95">
        <w:rPr>
          <w:sz w:val="22"/>
          <w:szCs w:val="22"/>
          <w:lang w:val="en-US"/>
        </w:rPr>
        <w:t xml:space="preserve"> be extended</w:t>
      </w:r>
      <w:r w:rsidR="00D2332A">
        <w:rPr>
          <w:sz w:val="22"/>
          <w:szCs w:val="22"/>
          <w:lang w:val="en-US"/>
        </w:rPr>
        <w:t>:</w:t>
      </w:r>
    </w:p>
    <w:p w14:paraId="533458B9" w14:textId="600AC5A7" w:rsidR="00F235E4" w:rsidRPr="00A61A95" w:rsidRDefault="00000000" w:rsidP="00F235E4">
      <w:pPr>
        <w:jc w:val="both"/>
        <w:rPr>
          <w:sz w:val="22"/>
          <w:szCs w:val="22"/>
          <w:lang w:val="en-US"/>
        </w:rPr>
      </w:pPr>
      <m:oMathPara>
        <m:oMath>
          <m:sSub>
            <m:sSubPr>
              <m:ctrlPr>
                <w:rPr>
                  <w:rFonts w:ascii="Cambria Math" w:hAnsi="Cambria Math"/>
                  <w:sz w:val="22"/>
                  <w:szCs w:val="22"/>
                  <w:lang w:val="en-US"/>
                </w:rPr>
              </m:ctrlPr>
            </m:sSubPr>
            <m:e>
              <m:r>
                <w:rPr>
                  <w:rFonts w:ascii="Cambria Math" w:hAnsi="Cambria Math"/>
                  <w:sz w:val="22"/>
                  <w:szCs w:val="22"/>
                  <w:lang w:val="en-US"/>
                </w:rPr>
                <m:t>y</m:t>
              </m:r>
            </m:e>
            <m:sub>
              <m:r>
                <w:rPr>
                  <w:rFonts w:ascii="Cambria Math" w:hAnsi="Cambria Math"/>
                  <w:sz w:val="22"/>
                  <w:szCs w:val="22"/>
                  <w:lang w:val="en-US"/>
                </w:rPr>
                <m:t>i</m:t>
              </m:r>
            </m:sub>
          </m:sSub>
          <m:r>
            <m:rPr>
              <m:sty m:val="p"/>
            </m:rP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a</m:t>
              </m:r>
            </m:e>
            <m:sub>
              <m:r>
                <w:rPr>
                  <w:rFonts w:ascii="Cambria Math" w:hAnsi="Cambria Math"/>
                  <w:sz w:val="22"/>
                  <w:szCs w:val="22"/>
                  <w:lang w:val="en-US"/>
                </w:rPr>
                <m:t>i</m:t>
              </m:r>
            </m:sub>
          </m:sSub>
          <m:r>
            <m:rPr>
              <m:sty m:val="p"/>
            </m:rPr>
            <w:rPr>
              <w:rFonts w:ascii="Cambria Math" w:hAnsi="Cambria Math"/>
              <w:sz w:val="22"/>
              <w:szCs w:val="22"/>
              <w:lang w:val="en-US"/>
            </w:rPr>
            <m:t>+</m:t>
          </m:r>
          <m:nary>
            <m:naryPr>
              <m:chr m:val="∑"/>
              <m:limLoc m:val="undOvr"/>
              <m:ctrlPr>
                <w:rPr>
                  <w:rFonts w:ascii="Cambria Math" w:hAnsi="Cambria Math"/>
                  <w:sz w:val="22"/>
                  <w:szCs w:val="22"/>
                  <w:lang w:val="en-US"/>
                </w:rPr>
              </m:ctrlPr>
            </m:naryPr>
            <m:sub>
              <m:eqArr>
                <m:eqArrPr>
                  <m:ctrlPr>
                    <w:rPr>
                      <w:rFonts w:ascii="Cambria Math" w:hAnsi="Cambria Math"/>
                      <w:sz w:val="22"/>
                      <w:szCs w:val="22"/>
                      <w:lang w:val="en-US"/>
                    </w:rPr>
                  </m:ctrlPr>
                </m:eqArrPr>
                <m:e>
                  <m:r>
                    <w:rPr>
                      <w:rFonts w:ascii="Cambria Math" w:hAnsi="Cambria Math"/>
                      <w:sz w:val="22"/>
                      <w:szCs w:val="22"/>
                      <w:lang w:val="en-US"/>
                    </w:rPr>
                    <m:t>j</m:t>
                  </m:r>
                  <m:r>
                    <m:rPr>
                      <m:sty m:val="p"/>
                    </m:rPr>
                    <w:rPr>
                      <w:rFonts w:ascii="Cambria Math" w:hAnsi="Cambria Math"/>
                      <w:sz w:val="22"/>
                      <w:szCs w:val="22"/>
                      <w:lang w:val="en-US"/>
                    </w:rPr>
                    <m:t>=1</m:t>
                  </m:r>
                </m:e>
                <m:e>
                  <m:r>
                    <w:rPr>
                      <w:rFonts w:ascii="Cambria Math" w:hAnsi="Cambria Math"/>
                      <w:sz w:val="22"/>
                      <w:szCs w:val="22"/>
                      <w:lang w:val="en-US"/>
                    </w:rPr>
                    <m:t>j</m:t>
                  </m:r>
                  <m:r>
                    <m:rPr>
                      <m:sty m:val="p"/>
                    </m:rPr>
                    <w:rPr>
                      <w:rFonts w:ascii="Cambria Math" w:hAnsi="Cambria Math"/>
                      <w:sz w:val="22"/>
                      <w:szCs w:val="22"/>
                      <w:lang w:val="en-US"/>
                    </w:rPr>
                    <m:t>≠</m:t>
                  </m:r>
                  <m:r>
                    <w:rPr>
                      <w:rFonts w:ascii="Cambria Math" w:hAnsi="Cambria Math"/>
                      <w:sz w:val="22"/>
                      <w:szCs w:val="22"/>
                      <w:lang w:val="en-US"/>
                    </w:rPr>
                    <m:t>i</m:t>
                  </m:r>
                </m:e>
              </m:eqArr>
            </m:sub>
            <m:sup>
              <m:r>
                <w:rPr>
                  <w:rFonts w:ascii="Cambria Math" w:hAnsi="Cambria Math"/>
                  <w:sz w:val="22"/>
                  <w:szCs w:val="22"/>
                  <w:lang w:val="en-US"/>
                </w:rPr>
                <m:t>n</m:t>
              </m:r>
            </m:sup>
            <m:e>
              <m:sSub>
                <m:sSubPr>
                  <m:ctrlPr>
                    <w:rPr>
                      <w:rFonts w:ascii="Cambria Math" w:hAnsi="Cambria Math"/>
                      <w:sz w:val="22"/>
                      <w:szCs w:val="22"/>
                      <w:lang w:val="en-US"/>
                    </w:rPr>
                  </m:ctrlPr>
                </m:sSubPr>
                <m:e>
                  <m:r>
                    <w:rPr>
                      <w:rFonts w:ascii="Cambria Math" w:hAnsi="Cambria Math"/>
                      <w:sz w:val="22"/>
                      <w:szCs w:val="22"/>
                      <w:lang w:val="en-US"/>
                    </w:rPr>
                    <m:t>p</m:t>
                  </m:r>
                </m:e>
                <m:sub>
                  <m:r>
                    <w:rPr>
                      <w:rFonts w:ascii="Cambria Math" w:hAnsi="Cambria Math"/>
                      <w:sz w:val="22"/>
                      <w:szCs w:val="22"/>
                      <w:lang w:val="en-US"/>
                    </w:rPr>
                    <m:t>j</m:t>
                  </m:r>
                </m:sub>
              </m:sSub>
            </m:e>
          </m:nary>
          <m:r>
            <m:rPr>
              <m:sty m:val="p"/>
            </m:rPr>
            <w:rPr>
              <w:rFonts w:ascii="Cambria Math" w:hAnsi="Cambria Math"/>
              <w:sz w:val="22"/>
              <w:szCs w:val="22"/>
              <w:lang w:val="en-US"/>
            </w:rPr>
            <m:t>+</m:t>
          </m:r>
          <m:nary>
            <m:naryPr>
              <m:chr m:val="∑"/>
              <m:limLoc m:val="undOvr"/>
              <m:ctrlPr>
                <w:rPr>
                  <w:rFonts w:ascii="Cambria Math" w:hAnsi="Cambria Math"/>
                  <w:sz w:val="22"/>
                  <w:szCs w:val="22"/>
                  <w:lang w:val="en-US"/>
                </w:rPr>
              </m:ctrlPr>
            </m:naryPr>
            <m:sub>
              <m:eqArr>
                <m:eqArrPr>
                  <m:ctrlPr>
                    <w:rPr>
                      <w:rFonts w:ascii="Cambria Math" w:hAnsi="Cambria Math"/>
                      <w:sz w:val="22"/>
                      <w:szCs w:val="22"/>
                      <w:lang w:val="en-US"/>
                    </w:rPr>
                  </m:ctrlPr>
                </m:eqArrPr>
                <m:e>
                  <m:eqArr>
                    <m:eqArrPr>
                      <m:ctrlPr>
                        <w:rPr>
                          <w:rFonts w:ascii="Cambria Math" w:hAnsi="Cambria Math"/>
                          <w:sz w:val="22"/>
                          <w:szCs w:val="22"/>
                          <w:lang w:val="en-US"/>
                        </w:rPr>
                      </m:ctrlPr>
                    </m:eqArrPr>
                    <m:e>
                      <m:r>
                        <w:rPr>
                          <w:rFonts w:ascii="Cambria Math" w:hAnsi="Cambria Math"/>
                          <w:sz w:val="22"/>
                          <w:szCs w:val="22"/>
                          <w:lang w:val="en-US"/>
                        </w:rPr>
                        <m:t>j</m:t>
                      </m:r>
                      <m:r>
                        <m:rPr>
                          <m:sty m:val="p"/>
                        </m:rPr>
                        <w:rPr>
                          <w:rFonts w:ascii="Cambria Math" w:hAnsi="Cambria Math"/>
                          <w:sz w:val="22"/>
                          <w:szCs w:val="22"/>
                          <w:lang w:val="en-US"/>
                        </w:rPr>
                        <m:t>=1</m:t>
                      </m:r>
                    </m:e>
                    <m:e>
                      <m:r>
                        <w:rPr>
                          <w:rFonts w:ascii="Cambria Math" w:hAnsi="Cambria Math"/>
                          <w:sz w:val="22"/>
                          <w:szCs w:val="22"/>
                          <w:lang w:val="en-US"/>
                        </w:rPr>
                        <m:t>j</m:t>
                      </m:r>
                      <m:r>
                        <m:rPr>
                          <m:sty m:val="p"/>
                        </m:rPr>
                        <w:rPr>
                          <w:rFonts w:ascii="Cambria Math" w:hAnsi="Cambria Math"/>
                          <w:sz w:val="22"/>
                          <w:szCs w:val="22"/>
                          <w:lang w:val="en-US"/>
                        </w:rPr>
                        <m:t>≠</m:t>
                      </m:r>
                      <m:r>
                        <w:rPr>
                          <w:rFonts w:ascii="Cambria Math" w:hAnsi="Cambria Math"/>
                          <w:sz w:val="22"/>
                          <w:szCs w:val="22"/>
                          <w:lang w:val="en-US"/>
                        </w:rPr>
                        <m:t>i</m:t>
                      </m:r>
                    </m:e>
                  </m:eqArr>
                </m:e>
              </m:eqArr>
            </m:sub>
            <m:sup>
              <m:r>
                <w:rPr>
                  <w:rFonts w:ascii="Cambria Math" w:hAnsi="Cambria Math"/>
                  <w:sz w:val="22"/>
                  <w:szCs w:val="22"/>
                  <w:lang w:val="en-US"/>
                </w:rPr>
                <m:t>n</m:t>
              </m:r>
            </m:sup>
            <m:e>
              <m:sSub>
                <m:sSubPr>
                  <m:ctrlPr>
                    <w:rPr>
                      <w:rFonts w:ascii="Cambria Math" w:hAnsi="Cambria Math"/>
                      <w:sz w:val="22"/>
                      <w:szCs w:val="22"/>
                      <w:lang w:val="en-US"/>
                    </w:rPr>
                  </m:ctrlPr>
                </m:sSubPr>
                <m:e>
                  <m:r>
                    <w:rPr>
                      <w:rFonts w:ascii="Cambria Math" w:hAnsi="Cambria Math"/>
                      <w:sz w:val="22"/>
                      <w:szCs w:val="22"/>
                      <w:lang w:val="en-US"/>
                    </w:rPr>
                    <m:t>ap</m:t>
                  </m:r>
                </m:e>
                <m:sub>
                  <m:r>
                    <w:rPr>
                      <w:rFonts w:ascii="Cambria Math" w:hAnsi="Cambria Math"/>
                      <w:sz w:val="22"/>
                      <w:szCs w:val="22"/>
                      <w:lang w:val="en-US"/>
                    </w:rPr>
                    <m:t>i</m:t>
                  </m:r>
                  <m:r>
                    <m:rPr>
                      <m:sty m:val="p"/>
                    </m:rPr>
                    <w:rPr>
                      <w:rFonts w:ascii="Cambria Math" w:hAnsi="Cambria Math"/>
                      <w:sz w:val="22"/>
                      <w:szCs w:val="22"/>
                      <w:lang w:val="en-US"/>
                    </w:rPr>
                    <m:t>,</m:t>
                  </m:r>
                  <m:r>
                    <w:rPr>
                      <w:rFonts w:ascii="Cambria Math" w:hAnsi="Cambria Math"/>
                      <w:sz w:val="22"/>
                      <w:szCs w:val="22"/>
                      <w:lang w:val="en-US"/>
                    </w:rPr>
                    <m:t>j</m:t>
                  </m:r>
                </m:sub>
              </m:sSub>
              <m:r>
                <m:rPr>
                  <m:sty m:val="p"/>
                </m:rPr>
                <w:rPr>
                  <w:rFonts w:ascii="Cambria Math" w:hAnsi="Cambria Math"/>
                  <w:sz w:val="22"/>
                  <w:szCs w:val="22"/>
                  <w:lang w:val="en-US"/>
                </w:rPr>
                <m:t>+</m:t>
              </m:r>
            </m:e>
          </m:nary>
          <m:sSub>
            <m:sSubPr>
              <m:ctrlPr>
                <w:rPr>
                  <w:rFonts w:ascii="Cambria Math" w:hAnsi="Cambria Math"/>
                  <w:sz w:val="22"/>
                  <w:szCs w:val="22"/>
                  <w:lang w:val="en-US"/>
                </w:rPr>
              </m:ctrlPr>
            </m:sSubPr>
            <m:e>
              <m:r>
                <w:rPr>
                  <w:rFonts w:ascii="Cambria Math" w:hAnsi="Cambria Math"/>
                  <w:sz w:val="22"/>
                  <w:szCs w:val="22"/>
                  <w:lang w:val="en-US"/>
                </w:rPr>
                <m:t>u</m:t>
              </m:r>
            </m:e>
            <m:sub>
              <m:r>
                <w:rPr>
                  <w:rFonts w:ascii="Cambria Math" w:hAnsi="Cambria Math"/>
                  <w:sz w:val="22"/>
                  <w:szCs w:val="22"/>
                  <w:lang w:val="en-US"/>
                </w:rPr>
                <m:t>c</m:t>
              </m:r>
            </m:sub>
          </m:sSub>
          <m:r>
            <m:rPr>
              <m:sty m:val="p"/>
            </m:rP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v</m:t>
              </m:r>
            </m:e>
            <m:sub>
              <m:r>
                <w:rPr>
                  <w:rFonts w:ascii="Cambria Math" w:hAnsi="Cambria Math"/>
                  <w:sz w:val="22"/>
                  <w:szCs w:val="22"/>
                  <w:lang w:val="en-US"/>
                </w:rPr>
                <m:t>s</m:t>
              </m:r>
            </m:sub>
          </m:sSub>
          <m:r>
            <m:rPr>
              <m:sty m:val="p"/>
            </m:rPr>
            <w:rPr>
              <w:rFonts w:ascii="Cambria Math" w:hAnsi="Cambria Math"/>
              <w:sz w:val="22"/>
              <w:szCs w:val="22"/>
              <w:lang w:val="en-US"/>
            </w:rPr>
            <m:t>+</m:t>
          </m:r>
          <m:nary>
            <m:naryPr>
              <m:chr m:val="∑"/>
              <m:limLoc m:val="undOvr"/>
              <m:ctrlPr>
                <w:rPr>
                  <w:rFonts w:ascii="Cambria Math" w:hAnsi="Cambria Math"/>
                  <w:sz w:val="22"/>
                  <w:szCs w:val="22"/>
                  <w:lang w:val="en-US"/>
                </w:rPr>
              </m:ctrlPr>
            </m:naryPr>
            <m:sub>
              <m:eqArr>
                <m:eqArrPr>
                  <m:ctrlPr>
                    <w:rPr>
                      <w:rFonts w:ascii="Cambria Math" w:hAnsi="Cambria Math"/>
                      <w:sz w:val="22"/>
                      <w:szCs w:val="22"/>
                      <w:lang w:val="en-US"/>
                    </w:rPr>
                  </m:ctrlPr>
                </m:eqArrPr>
                <m:e>
                  <m:eqArr>
                    <m:eqArrPr>
                      <m:ctrlPr>
                        <w:rPr>
                          <w:rFonts w:ascii="Cambria Math" w:hAnsi="Cambria Math"/>
                          <w:sz w:val="22"/>
                          <w:szCs w:val="22"/>
                          <w:lang w:val="en-US"/>
                        </w:rPr>
                      </m:ctrlPr>
                    </m:eqArrPr>
                    <m:e>
                      <m:r>
                        <w:rPr>
                          <w:rFonts w:ascii="Cambria Math" w:hAnsi="Cambria Math"/>
                          <w:sz w:val="22"/>
                          <w:szCs w:val="22"/>
                          <w:lang w:val="en-US"/>
                        </w:rPr>
                        <m:t>j</m:t>
                      </m:r>
                      <m:r>
                        <m:rPr>
                          <m:sty m:val="p"/>
                        </m:rPr>
                        <w:rPr>
                          <w:rFonts w:ascii="Cambria Math" w:hAnsi="Cambria Math"/>
                          <w:sz w:val="22"/>
                          <w:szCs w:val="22"/>
                          <w:lang w:val="en-US"/>
                        </w:rPr>
                        <m:t>=1</m:t>
                      </m:r>
                    </m:e>
                    <m:e>
                      <m:r>
                        <w:rPr>
                          <w:rFonts w:ascii="Cambria Math" w:hAnsi="Cambria Math"/>
                          <w:sz w:val="22"/>
                          <w:szCs w:val="22"/>
                          <w:lang w:val="en-US"/>
                        </w:rPr>
                        <m:t>j</m:t>
                      </m:r>
                      <m:r>
                        <m:rPr>
                          <m:sty m:val="p"/>
                        </m:rPr>
                        <w:rPr>
                          <w:rFonts w:ascii="Cambria Math" w:hAnsi="Cambria Math"/>
                          <w:sz w:val="22"/>
                          <w:szCs w:val="22"/>
                          <w:lang w:val="en-US"/>
                        </w:rPr>
                        <m:t>≠</m:t>
                      </m:r>
                      <m:r>
                        <w:rPr>
                          <w:rFonts w:ascii="Cambria Math" w:hAnsi="Cambria Math"/>
                          <w:sz w:val="22"/>
                          <w:szCs w:val="22"/>
                          <w:lang w:val="en-US"/>
                        </w:rPr>
                        <m:t>i</m:t>
                      </m:r>
                    </m:e>
                  </m:eqArr>
                </m:e>
              </m:eqArr>
            </m:sub>
            <m:sup>
              <m:r>
                <w:rPr>
                  <w:rFonts w:ascii="Cambria Math" w:hAnsi="Cambria Math"/>
                  <w:sz w:val="22"/>
                  <w:szCs w:val="22"/>
                  <w:lang w:val="en-US"/>
                </w:rPr>
                <m:t>n</m:t>
              </m:r>
            </m:sup>
            <m:e>
              <m:sSub>
                <m:sSubPr>
                  <m:ctrlPr>
                    <w:rPr>
                      <w:rFonts w:ascii="Cambria Math" w:hAnsi="Cambria Math"/>
                      <w:sz w:val="22"/>
                      <w:szCs w:val="22"/>
                      <w:lang w:val="en-US"/>
                    </w:rPr>
                  </m:ctrlPr>
                </m:sSubPr>
                <m:e>
                  <m:r>
                    <w:rPr>
                      <w:rFonts w:ascii="Cambria Math" w:hAnsi="Cambria Math"/>
                      <w:sz w:val="22"/>
                      <w:szCs w:val="22"/>
                      <w:lang w:val="en-US"/>
                    </w:rPr>
                    <m:t>vp</m:t>
                  </m:r>
                </m:e>
                <m:sub>
                  <m:r>
                    <w:rPr>
                      <w:rFonts w:ascii="Cambria Math" w:hAnsi="Cambria Math"/>
                      <w:sz w:val="22"/>
                      <w:szCs w:val="22"/>
                      <w:lang w:val="en-US"/>
                    </w:rPr>
                    <m:t>s</m:t>
                  </m:r>
                  <m:r>
                    <m:rPr>
                      <m:sty m:val="p"/>
                    </m:rPr>
                    <w:rPr>
                      <w:rFonts w:ascii="Cambria Math" w:hAnsi="Cambria Math"/>
                      <w:sz w:val="22"/>
                      <w:szCs w:val="22"/>
                      <w:lang w:val="en-US"/>
                    </w:rPr>
                    <m:t>,</m:t>
                  </m:r>
                  <m:r>
                    <w:rPr>
                      <w:rFonts w:ascii="Cambria Math" w:hAnsi="Cambria Math"/>
                      <w:sz w:val="22"/>
                      <w:szCs w:val="22"/>
                      <w:lang w:val="en-US"/>
                    </w:rPr>
                    <m:t>j</m:t>
                  </m:r>
                </m:sub>
              </m:sSub>
              <m:r>
                <m:rPr>
                  <m:sty m:val="p"/>
                </m:rPr>
                <w:rPr>
                  <w:rFonts w:ascii="Cambria Math" w:hAnsi="Cambria Math"/>
                  <w:sz w:val="22"/>
                  <w:szCs w:val="22"/>
                  <w:lang w:val="en-US"/>
                </w:rPr>
                <m:t>+</m:t>
              </m:r>
            </m:e>
          </m:nary>
          <m:sSub>
            <m:sSubPr>
              <m:ctrlPr>
                <w:rPr>
                  <w:rFonts w:ascii="Cambria Math" w:hAnsi="Cambria Math"/>
                  <w:sz w:val="22"/>
                  <w:szCs w:val="22"/>
                  <w:lang w:val="en-US"/>
                </w:rPr>
              </m:ctrlPr>
            </m:sSubPr>
            <m:e>
              <m:r>
                <w:rPr>
                  <w:rFonts w:ascii="Cambria Math" w:hAnsi="Cambria Math"/>
                  <w:sz w:val="22"/>
                  <w:szCs w:val="22"/>
                  <w:lang w:val="en-US"/>
                </w:rPr>
                <m:t>e</m:t>
              </m:r>
            </m:e>
            <m:sub>
              <m:r>
                <w:rPr>
                  <w:rFonts w:ascii="Cambria Math" w:hAnsi="Cambria Math"/>
                  <w:sz w:val="22"/>
                  <w:szCs w:val="22"/>
                  <w:lang w:val="en-US"/>
                </w:rPr>
                <m:t>i</m:t>
              </m:r>
            </m:sub>
          </m:sSub>
          <m:r>
            <m:rPr>
              <m:sty m:val="p"/>
            </m:rPr>
            <w:rPr>
              <w:rFonts w:ascii="Cambria Math" w:hAnsi="Cambria Math"/>
              <w:sz w:val="22"/>
              <w:szCs w:val="22"/>
              <w:lang w:val="en-US"/>
            </w:rPr>
            <m:t>.</m:t>
          </m:r>
        </m:oMath>
      </m:oMathPara>
    </w:p>
    <w:p w14:paraId="3E98EC41" w14:textId="42F68046" w:rsidR="00641E14" w:rsidRDefault="00F235E4" w:rsidP="00755BEE">
      <w:pPr>
        <w:jc w:val="both"/>
        <w:rPr>
          <w:sz w:val="22"/>
          <w:szCs w:val="22"/>
          <w:lang w:val="en-US"/>
        </w:rPr>
      </w:pPr>
      <w:r w:rsidRPr="00A61A95">
        <w:rPr>
          <w:sz w:val="22"/>
          <w:szCs w:val="22"/>
          <w:lang w:val="en-US"/>
        </w:rPr>
        <w:t xml:space="preserve">While </w:t>
      </w:r>
      <m:oMath>
        <m:sSub>
          <m:sSubPr>
            <m:ctrlPr>
              <w:rPr>
                <w:rFonts w:ascii="Cambria Math" w:hAnsi="Cambria Math"/>
                <w:sz w:val="22"/>
                <w:szCs w:val="22"/>
                <w:lang w:val="en-US"/>
              </w:rPr>
            </m:ctrlPr>
          </m:sSubPr>
          <m:e>
            <m:r>
              <w:rPr>
                <w:rFonts w:ascii="Cambria Math" w:hAnsi="Cambria Math"/>
                <w:sz w:val="22"/>
                <w:szCs w:val="22"/>
                <w:lang w:val="en-US"/>
              </w:rPr>
              <m:t>u</m:t>
            </m:r>
          </m:e>
          <m:sub>
            <m:r>
              <w:rPr>
                <w:rFonts w:ascii="Cambria Math" w:hAnsi="Cambria Math"/>
                <w:sz w:val="22"/>
                <w:szCs w:val="22"/>
                <w:lang w:val="en-US"/>
              </w:rPr>
              <m:t>c</m:t>
            </m:r>
          </m:sub>
        </m:sSub>
      </m:oMath>
      <w:r w:rsidRPr="00A61A95">
        <w:rPr>
          <w:sz w:val="22"/>
          <w:szCs w:val="22"/>
          <w:lang w:val="en-US"/>
        </w:rPr>
        <w:t xml:space="preserve"> and </w:t>
      </w:r>
      <m:oMath>
        <m:sSub>
          <m:sSubPr>
            <m:ctrlPr>
              <w:rPr>
                <w:rFonts w:ascii="Cambria Math" w:hAnsi="Cambria Math"/>
                <w:sz w:val="22"/>
                <w:szCs w:val="22"/>
                <w:lang w:val="en-US"/>
              </w:rPr>
            </m:ctrlPr>
          </m:sSubPr>
          <m:e>
            <m:r>
              <w:rPr>
                <w:rFonts w:ascii="Cambria Math" w:hAnsi="Cambria Math"/>
                <w:sz w:val="22"/>
                <w:szCs w:val="22"/>
                <w:lang w:val="en-US"/>
              </w:rPr>
              <m:t>v</m:t>
            </m:r>
          </m:e>
          <m:sub>
            <m:r>
              <w:rPr>
                <w:rFonts w:ascii="Cambria Math" w:hAnsi="Cambria Math"/>
                <w:sz w:val="22"/>
                <w:szCs w:val="22"/>
                <w:lang w:val="en-US"/>
              </w:rPr>
              <m:t>s</m:t>
            </m:r>
          </m:sub>
        </m:sSub>
      </m:oMath>
      <w:r w:rsidRPr="00A61A95">
        <w:rPr>
          <w:sz w:val="22"/>
          <w:szCs w:val="22"/>
          <w:lang w:val="en-US"/>
        </w:rPr>
        <w:t xml:space="preserve"> indicates class and school effects, the interaction term </w:t>
      </w:r>
      <m:oMath>
        <m:sSub>
          <m:sSubPr>
            <m:ctrlPr>
              <w:rPr>
                <w:rFonts w:ascii="Cambria Math" w:hAnsi="Cambria Math"/>
                <w:sz w:val="22"/>
                <w:szCs w:val="22"/>
                <w:lang w:val="en-US"/>
              </w:rPr>
            </m:ctrlPr>
          </m:sSubPr>
          <m:e>
            <m:r>
              <w:rPr>
                <w:rFonts w:ascii="Cambria Math" w:hAnsi="Cambria Math"/>
                <w:sz w:val="22"/>
                <w:szCs w:val="22"/>
                <w:lang w:val="en-US"/>
              </w:rPr>
              <m:t>vp</m:t>
            </m:r>
          </m:e>
          <m:sub>
            <m:r>
              <w:rPr>
                <w:rFonts w:ascii="Cambria Math" w:hAnsi="Cambria Math"/>
                <w:sz w:val="22"/>
                <w:szCs w:val="22"/>
                <w:lang w:val="en-US"/>
              </w:rPr>
              <m:t>s</m:t>
            </m:r>
            <m:r>
              <m:rPr>
                <m:sty m:val="p"/>
              </m:rPr>
              <w:rPr>
                <w:rFonts w:ascii="Cambria Math" w:hAnsi="Cambria Math"/>
                <w:sz w:val="22"/>
                <w:szCs w:val="22"/>
                <w:lang w:val="en-US"/>
              </w:rPr>
              <m:t>,</m:t>
            </m:r>
            <m:r>
              <w:rPr>
                <w:rFonts w:ascii="Cambria Math" w:hAnsi="Cambria Math"/>
                <w:sz w:val="22"/>
                <w:szCs w:val="22"/>
                <w:lang w:val="en-US"/>
              </w:rPr>
              <m:t>j</m:t>
            </m:r>
          </m:sub>
        </m:sSub>
      </m:oMath>
      <w:r w:rsidRPr="00A61A95">
        <w:rPr>
          <w:sz w:val="22"/>
          <w:szCs w:val="22"/>
          <w:lang w:val="en-US"/>
        </w:rPr>
        <w:t xml:space="preserve"> define how the peer effect differs depending in which school it is expressed in.</w:t>
      </w:r>
      <w:r w:rsidR="00182866">
        <w:rPr>
          <w:sz w:val="22"/>
          <w:szCs w:val="22"/>
          <w:lang w:val="en-US"/>
        </w:rPr>
        <w:t xml:space="preserve"> The key to identification of the peer-by-school interaction </w:t>
      </w:r>
      <w:r w:rsidR="008E7DA3">
        <w:rPr>
          <w:sz w:val="22"/>
          <w:szCs w:val="22"/>
          <w:lang w:val="en-US"/>
        </w:rPr>
        <w:t>is that</w:t>
      </w:r>
      <w:r w:rsidR="003030C4">
        <w:rPr>
          <w:sz w:val="22"/>
          <w:szCs w:val="22"/>
          <w:lang w:val="en-US"/>
        </w:rPr>
        <w:t xml:space="preserve"> </w:t>
      </w:r>
      <w:r w:rsidR="00AC6AEC">
        <w:rPr>
          <w:sz w:val="22"/>
          <w:szCs w:val="22"/>
          <w:lang w:val="en-US"/>
        </w:rPr>
        <w:t xml:space="preserve">these effects do not induce </w:t>
      </w:r>
      <w:r w:rsidR="001400C4">
        <w:rPr>
          <w:sz w:val="22"/>
          <w:szCs w:val="22"/>
          <w:lang w:val="en-US"/>
        </w:rPr>
        <w:t>dependence</w:t>
      </w:r>
      <w:r w:rsidR="00AC6AEC">
        <w:rPr>
          <w:sz w:val="22"/>
          <w:szCs w:val="22"/>
          <w:lang w:val="en-US"/>
        </w:rPr>
        <w:t xml:space="preserve"> between relatives</w:t>
      </w:r>
      <w:r w:rsidR="00753CE4">
        <w:rPr>
          <w:sz w:val="22"/>
          <w:szCs w:val="22"/>
          <w:lang w:val="en-US"/>
        </w:rPr>
        <w:t xml:space="preserve"> in different schools</w:t>
      </w:r>
      <w:r w:rsidR="00C11C65">
        <w:rPr>
          <w:sz w:val="22"/>
          <w:szCs w:val="22"/>
          <w:lang w:val="en-US"/>
        </w:rPr>
        <w:t xml:space="preserve"> - </w:t>
      </w:r>
      <w:r w:rsidR="00A37396">
        <w:rPr>
          <w:sz w:val="22"/>
          <w:szCs w:val="22"/>
          <w:lang w:val="en-US"/>
        </w:rPr>
        <w:t>only within schools.</w:t>
      </w:r>
      <w:r w:rsidR="00A31EFE">
        <w:rPr>
          <w:sz w:val="22"/>
          <w:szCs w:val="22"/>
          <w:lang w:val="en-US"/>
        </w:rPr>
        <w:t xml:space="preserve"> </w:t>
      </w:r>
      <w:r w:rsidRPr="00A61A95">
        <w:rPr>
          <w:sz w:val="22"/>
          <w:szCs w:val="22"/>
          <w:lang w:val="en-US"/>
        </w:rPr>
        <w:t xml:space="preserve">I will further introduce a wide array of </w:t>
      </w:r>
      <w:r w:rsidR="0065658A">
        <w:rPr>
          <w:sz w:val="22"/>
          <w:szCs w:val="22"/>
          <w:lang w:val="en-US"/>
        </w:rPr>
        <w:t>contextual</w:t>
      </w:r>
      <w:r w:rsidR="00441D7E">
        <w:rPr>
          <w:sz w:val="22"/>
          <w:szCs w:val="22"/>
          <w:lang w:val="en-US"/>
        </w:rPr>
        <w:t xml:space="preserve"> variables representing socioeconomic </w:t>
      </w:r>
      <w:r w:rsidR="00351208">
        <w:rPr>
          <w:sz w:val="22"/>
          <w:szCs w:val="22"/>
          <w:lang w:val="en-US"/>
        </w:rPr>
        <w:t xml:space="preserve">markers and </w:t>
      </w:r>
      <w:r w:rsidR="00D512E6">
        <w:rPr>
          <w:sz w:val="22"/>
          <w:szCs w:val="22"/>
          <w:lang w:val="en-US"/>
        </w:rPr>
        <w:t>characteristics</w:t>
      </w:r>
      <w:r w:rsidR="00351208">
        <w:rPr>
          <w:sz w:val="22"/>
          <w:szCs w:val="22"/>
          <w:lang w:val="en-US"/>
        </w:rPr>
        <w:t xml:space="preserve"> of schools, </w:t>
      </w:r>
      <w:r w:rsidR="00AC6984">
        <w:rPr>
          <w:sz w:val="22"/>
          <w:szCs w:val="22"/>
          <w:lang w:val="en-US"/>
        </w:rPr>
        <w:t>to</w:t>
      </w:r>
      <w:r w:rsidR="00D512E6">
        <w:rPr>
          <w:sz w:val="22"/>
          <w:szCs w:val="22"/>
          <w:lang w:val="en-US"/>
        </w:rPr>
        <w:t xml:space="preserve"> </w:t>
      </w:r>
      <w:r w:rsidR="00D512E6" w:rsidRPr="00296B4F">
        <w:rPr>
          <w:i/>
          <w:iCs/>
          <w:sz w:val="22"/>
          <w:szCs w:val="22"/>
          <w:lang w:val="en-US"/>
        </w:rPr>
        <w:t>describe</w:t>
      </w:r>
      <w:r w:rsidR="00D512E6">
        <w:rPr>
          <w:sz w:val="22"/>
          <w:szCs w:val="22"/>
          <w:lang w:val="en-US"/>
        </w:rPr>
        <w:t xml:space="preserve"> and </w:t>
      </w:r>
      <w:r w:rsidR="00D512E6" w:rsidRPr="00296B4F">
        <w:rPr>
          <w:i/>
          <w:iCs/>
          <w:sz w:val="22"/>
          <w:szCs w:val="22"/>
          <w:lang w:val="en-US"/>
        </w:rPr>
        <w:t>understand</w:t>
      </w:r>
      <w:r w:rsidRPr="00A61A95">
        <w:rPr>
          <w:sz w:val="22"/>
          <w:szCs w:val="22"/>
          <w:lang w:val="en-US"/>
        </w:rPr>
        <w:t xml:space="preserve"> </w:t>
      </w:r>
      <w:r w:rsidR="00523881">
        <w:rPr>
          <w:sz w:val="22"/>
          <w:szCs w:val="22"/>
          <w:lang w:val="en-US"/>
        </w:rPr>
        <w:t>heterogeneity</w:t>
      </w:r>
      <w:r w:rsidRPr="00A61A95">
        <w:rPr>
          <w:sz w:val="22"/>
          <w:szCs w:val="22"/>
          <w:lang w:val="en-US"/>
        </w:rPr>
        <w:t xml:space="preserve"> of peer effects.</w:t>
      </w:r>
      <w:r w:rsidR="00641E14">
        <w:rPr>
          <w:sz w:val="22"/>
          <w:szCs w:val="22"/>
          <w:lang w:val="en-US"/>
        </w:rPr>
        <w:t xml:space="preserve"> Based on this, I propose the following research questions:</w:t>
      </w:r>
    </w:p>
    <w:p w14:paraId="1A57D66F" w14:textId="77777777" w:rsidR="00117242" w:rsidRDefault="00117242" w:rsidP="00755BEE">
      <w:pPr>
        <w:jc w:val="both"/>
        <w:rPr>
          <w:sz w:val="22"/>
          <w:szCs w:val="22"/>
          <w:lang w:val="en-US"/>
        </w:rPr>
      </w:pPr>
    </w:p>
    <w:p w14:paraId="0547F677" w14:textId="1F3563FF" w:rsidR="009C2267" w:rsidRPr="0057779D" w:rsidRDefault="008E3839" w:rsidP="009C2267">
      <w:pPr>
        <w:jc w:val="both"/>
        <w:rPr>
          <w:rFonts w:eastAsiaTheme="minorEastAsia"/>
          <w:i/>
          <w:iCs/>
          <w:sz w:val="22"/>
          <w:szCs w:val="22"/>
          <w:lang w:val="en-US"/>
        </w:rPr>
      </w:pPr>
      <w:r w:rsidRPr="00C405F4">
        <w:rPr>
          <w:rFonts w:eastAsiaTheme="minorEastAsia"/>
          <w:i/>
          <w:iCs/>
          <w:sz w:val="22"/>
          <w:szCs w:val="22"/>
          <w:lang w:val="en-US"/>
        </w:rPr>
        <w:t>RQ</w:t>
      </w:r>
      <w:r w:rsidR="009C2267" w:rsidRPr="00C405F4">
        <w:rPr>
          <w:rFonts w:eastAsiaTheme="minorEastAsia"/>
          <w:i/>
          <w:iCs/>
          <w:sz w:val="22"/>
          <w:szCs w:val="22"/>
          <w:lang w:val="en-US"/>
        </w:rPr>
        <w:t>4</w:t>
      </w:r>
      <w:r w:rsidRPr="00C405F4">
        <w:rPr>
          <w:rFonts w:eastAsiaTheme="minorEastAsia"/>
          <w:i/>
          <w:iCs/>
          <w:sz w:val="22"/>
          <w:szCs w:val="22"/>
          <w:lang w:val="en-US"/>
        </w:rPr>
        <w:t>.1</w:t>
      </w:r>
      <w:r w:rsidR="00390CFD" w:rsidRPr="00C405F4">
        <w:rPr>
          <w:rFonts w:eastAsiaTheme="minorEastAsia"/>
          <w:i/>
          <w:iCs/>
          <w:sz w:val="22"/>
          <w:szCs w:val="22"/>
          <w:lang w:val="en-US"/>
        </w:rPr>
        <w:t xml:space="preserve">: </w:t>
      </w:r>
      <w:r w:rsidRPr="00C405F4">
        <w:rPr>
          <w:rFonts w:eastAsiaTheme="minorEastAsia"/>
          <w:i/>
          <w:iCs/>
          <w:sz w:val="22"/>
          <w:szCs w:val="22"/>
          <w:lang w:val="en-US"/>
        </w:rPr>
        <w:t>How important are individual sensitivity to peers to differences in educational outcomes</w:t>
      </w:r>
      <w:r w:rsidR="004E215C">
        <w:rPr>
          <w:rFonts w:eastAsiaTheme="minorEastAsia"/>
          <w:i/>
          <w:iCs/>
          <w:sz w:val="22"/>
          <w:szCs w:val="22"/>
          <w:lang w:val="en-US"/>
        </w:rPr>
        <w:t xml:space="preserve">? </w:t>
      </w:r>
      <w:r w:rsidR="00777F70" w:rsidRPr="004E215C">
        <w:rPr>
          <w:rFonts w:eastAsiaTheme="minorEastAsia"/>
          <w:i/>
          <w:iCs/>
          <w:sz w:val="22"/>
          <w:szCs w:val="22"/>
          <w:lang w:val="en-US"/>
        </w:rPr>
        <w:t xml:space="preserve">Do males and females differ in sensitivity towards peers? </w:t>
      </w:r>
      <w:r w:rsidR="000A37BB" w:rsidRPr="000A37BB">
        <w:rPr>
          <w:rFonts w:eastAsiaTheme="minorEastAsia"/>
          <w:i/>
          <w:iCs/>
          <w:sz w:val="22"/>
          <w:szCs w:val="22"/>
          <w:lang w:val="en-US"/>
        </w:rPr>
        <w:t>Which dimensions of personality can describe</w:t>
      </w:r>
      <w:r w:rsidRPr="000A37BB">
        <w:rPr>
          <w:rFonts w:eastAsiaTheme="minorEastAsia"/>
          <w:i/>
          <w:iCs/>
          <w:sz w:val="22"/>
          <w:szCs w:val="22"/>
          <w:lang w:val="en-US"/>
        </w:rPr>
        <w:t xml:space="preserve"> explain why some individuals are more sensitive to peers than others?</w:t>
      </w:r>
    </w:p>
    <w:p w14:paraId="2E13C681" w14:textId="0E9223F8" w:rsidR="003D6F05" w:rsidRPr="00C405F4" w:rsidRDefault="008E3839" w:rsidP="009C2267">
      <w:pPr>
        <w:jc w:val="both"/>
        <w:rPr>
          <w:i/>
          <w:iCs/>
          <w:sz w:val="22"/>
          <w:szCs w:val="22"/>
          <w:lang w:val="en-US"/>
        </w:rPr>
      </w:pPr>
      <w:r w:rsidRPr="00C405F4">
        <w:rPr>
          <w:i/>
          <w:iCs/>
          <w:sz w:val="22"/>
          <w:szCs w:val="22"/>
          <w:lang w:val="en-US"/>
        </w:rPr>
        <w:t>RQ</w:t>
      </w:r>
      <w:r w:rsidR="009C2267" w:rsidRPr="00C405F4">
        <w:rPr>
          <w:i/>
          <w:iCs/>
          <w:sz w:val="22"/>
          <w:szCs w:val="22"/>
          <w:lang w:val="en-US"/>
        </w:rPr>
        <w:t>4</w:t>
      </w:r>
      <w:r w:rsidRPr="00C405F4">
        <w:rPr>
          <w:i/>
          <w:iCs/>
          <w:sz w:val="22"/>
          <w:szCs w:val="22"/>
          <w:lang w:val="en-US"/>
        </w:rPr>
        <w:t>.</w:t>
      </w:r>
      <w:r w:rsidR="009C2267" w:rsidRPr="00C405F4">
        <w:rPr>
          <w:i/>
          <w:iCs/>
          <w:sz w:val="22"/>
          <w:szCs w:val="22"/>
          <w:lang w:val="en-US"/>
        </w:rPr>
        <w:t>2</w:t>
      </w:r>
      <w:r w:rsidR="00390CFD" w:rsidRPr="00C405F4">
        <w:rPr>
          <w:i/>
          <w:iCs/>
          <w:sz w:val="22"/>
          <w:szCs w:val="22"/>
          <w:lang w:val="en-US"/>
        </w:rPr>
        <w:t>:</w:t>
      </w:r>
      <w:r w:rsidRPr="00C405F4">
        <w:rPr>
          <w:i/>
          <w:iCs/>
          <w:sz w:val="22"/>
          <w:szCs w:val="22"/>
          <w:lang w:val="en-US"/>
        </w:rPr>
        <w:t xml:space="preserve"> How important are </w:t>
      </w:r>
      <w:r w:rsidR="000952E7">
        <w:rPr>
          <w:i/>
          <w:iCs/>
          <w:sz w:val="22"/>
          <w:szCs w:val="22"/>
          <w:lang w:val="en-US"/>
        </w:rPr>
        <w:t>peer effects</w:t>
      </w:r>
      <w:r w:rsidR="000952E7" w:rsidRPr="00C405F4">
        <w:rPr>
          <w:i/>
          <w:iCs/>
          <w:sz w:val="22"/>
          <w:szCs w:val="22"/>
          <w:lang w:val="en-US"/>
        </w:rPr>
        <w:t xml:space="preserve"> </w:t>
      </w:r>
      <w:r w:rsidR="000952E7">
        <w:rPr>
          <w:i/>
          <w:iCs/>
          <w:sz w:val="22"/>
          <w:szCs w:val="22"/>
          <w:lang w:val="en-US"/>
        </w:rPr>
        <w:t xml:space="preserve">relative to </w:t>
      </w:r>
      <w:r w:rsidRPr="00C405F4">
        <w:rPr>
          <w:i/>
          <w:iCs/>
          <w:sz w:val="22"/>
          <w:szCs w:val="22"/>
          <w:lang w:val="en-US"/>
        </w:rPr>
        <w:t>shared background factors between classes and schools for educational outcomes</w:t>
      </w:r>
      <w:r w:rsidR="00E23BC9">
        <w:rPr>
          <w:i/>
          <w:iCs/>
          <w:sz w:val="22"/>
          <w:szCs w:val="22"/>
          <w:lang w:val="en-US"/>
        </w:rPr>
        <w:t>?</w:t>
      </w:r>
    </w:p>
    <w:p w14:paraId="306D1B37" w14:textId="39560FC4" w:rsidR="00375D5E" w:rsidRDefault="008E3839" w:rsidP="00755BEE">
      <w:pPr>
        <w:jc w:val="both"/>
        <w:rPr>
          <w:i/>
          <w:iCs/>
          <w:sz w:val="22"/>
          <w:szCs w:val="22"/>
          <w:lang w:val="en-US"/>
        </w:rPr>
      </w:pPr>
      <w:r w:rsidRPr="00C405F4">
        <w:rPr>
          <w:i/>
          <w:iCs/>
          <w:sz w:val="22"/>
          <w:szCs w:val="22"/>
          <w:lang w:val="en-US"/>
        </w:rPr>
        <w:t>RQ</w:t>
      </w:r>
      <w:r w:rsidR="003D6F05" w:rsidRPr="00C405F4">
        <w:rPr>
          <w:i/>
          <w:iCs/>
          <w:sz w:val="22"/>
          <w:szCs w:val="22"/>
          <w:lang w:val="en-US"/>
        </w:rPr>
        <w:t>4</w:t>
      </w:r>
      <w:r w:rsidRPr="00C405F4">
        <w:rPr>
          <w:i/>
          <w:iCs/>
          <w:sz w:val="22"/>
          <w:szCs w:val="22"/>
          <w:lang w:val="en-US"/>
        </w:rPr>
        <w:t>.</w:t>
      </w:r>
      <w:r w:rsidR="003D6F05" w:rsidRPr="00C405F4">
        <w:rPr>
          <w:i/>
          <w:iCs/>
          <w:sz w:val="22"/>
          <w:szCs w:val="22"/>
          <w:lang w:val="en-US"/>
        </w:rPr>
        <w:t>3</w:t>
      </w:r>
      <w:r w:rsidR="00390CFD" w:rsidRPr="00C405F4">
        <w:rPr>
          <w:i/>
          <w:iCs/>
          <w:sz w:val="22"/>
          <w:szCs w:val="22"/>
          <w:lang w:val="en-US"/>
        </w:rPr>
        <w:t>:</w:t>
      </w:r>
      <w:r w:rsidR="00C405F4" w:rsidRPr="00C405F4">
        <w:rPr>
          <w:i/>
          <w:iCs/>
          <w:sz w:val="22"/>
          <w:szCs w:val="22"/>
          <w:lang w:val="en-US"/>
        </w:rPr>
        <w:t xml:space="preserve"> </w:t>
      </w:r>
      <w:r w:rsidRPr="00C405F4">
        <w:rPr>
          <w:i/>
          <w:iCs/>
          <w:sz w:val="22"/>
          <w:szCs w:val="22"/>
          <w:lang w:val="en-US"/>
        </w:rPr>
        <w:t xml:space="preserve">Are peer effects more important in some schools than others? What are the school </w:t>
      </w:r>
      <w:r w:rsidR="00E36538">
        <w:rPr>
          <w:i/>
          <w:iCs/>
          <w:sz w:val="22"/>
          <w:szCs w:val="22"/>
          <w:lang w:val="en-US"/>
        </w:rPr>
        <w:t xml:space="preserve">and socioeconomic </w:t>
      </w:r>
      <w:r w:rsidRPr="00C405F4">
        <w:rPr>
          <w:i/>
          <w:iCs/>
          <w:sz w:val="22"/>
          <w:szCs w:val="22"/>
          <w:lang w:val="en-US"/>
        </w:rPr>
        <w:t>characteristics that explain such heterogeneity?</w:t>
      </w:r>
    </w:p>
    <w:p w14:paraId="0340BBCF" w14:textId="77777777" w:rsidR="00117242" w:rsidRPr="009B79D1" w:rsidRDefault="00117242" w:rsidP="00755BEE">
      <w:pPr>
        <w:jc w:val="both"/>
        <w:rPr>
          <w:i/>
          <w:iCs/>
          <w:sz w:val="22"/>
          <w:szCs w:val="22"/>
          <w:lang w:val="en-US"/>
        </w:rPr>
      </w:pPr>
    </w:p>
    <w:p w14:paraId="6C311D1D" w14:textId="5AC6FAA3" w:rsidR="00C258C0" w:rsidRDefault="00C405F4" w:rsidP="00755BEE">
      <w:pPr>
        <w:jc w:val="both"/>
        <w:rPr>
          <w:sz w:val="22"/>
          <w:szCs w:val="22"/>
          <w:lang w:val="en-US"/>
        </w:rPr>
      </w:pPr>
      <w:r w:rsidRPr="000A1541">
        <w:rPr>
          <w:b/>
          <w:bCs/>
          <w:sz w:val="22"/>
          <w:szCs w:val="22"/>
          <w:lang w:val="en-US"/>
        </w:rPr>
        <w:t>Aim.</w:t>
      </w:r>
      <w:r w:rsidR="00726072">
        <w:rPr>
          <w:sz w:val="22"/>
          <w:szCs w:val="22"/>
          <w:lang w:val="en-US"/>
        </w:rPr>
        <w:t xml:space="preserve"> </w:t>
      </w:r>
      <w:r w:rsidR="00402E4A">
        <w:rPr>
          <w:sz w:val="22"/>
          <w:szCs w:val="22"/>
          <w:lang w:val="en-US"/>
        </w:rPr>
        <w:t xml:space="preserve">WP4 </w:t>
      </w:r>
      <w:r w:rsidR="0005750F">
        <w:rPr>
          <w:sz w:val="22"/>
          <w:szCs w:val="22"/>
          <w:lang w:val="en-US"/>
        </w:rPr>
        <w:t>will</w:t>
      </w:r>
      <w:r w:rsidR="0039796C">
        <w:rPr>
          <w:sz w:val="22"/>
          <w:szCs w:val="22"/>
          <w:lang w:val="en-US"/>
        </w:rPr>
        <w:t xml:space="preserve"> provide a </w:t>
      </w:r>
      <w:r w:rsidR="00D60FE6">
        <w:rPr>
          <w:sz w:val="22"/>
          <w:szCs w:val="22"/>
          <w:lang w:val="en-US"/>
        </w:rPr>
        <w:t xml:space="preserve">more </w:t>
      </w:r>
      <w:r w:rsidR="0039796C">
        <w:rPr>
          <w:sz w:val="22"/>
          <w:szCs w:val="22"/>
          <w:lang w:val="en-US"/>
        </w:rPr>
        <w:t>nuanced understanding of peer effects</w:t>
      </w:r>
      <w:r w:rsidR="00D60FE6">
        <w:rPr>
          <w:sz w:val="22"/>
          <w:szCs w:val="22"/>
          <w:lang w:val="en-US"/>
        </w:rPr>
        <w:t xml:space="preserve"> compared to WP2 and WP3</w:t>
      </w:r>
      <w:r w:rsidR="008E3572">
        <w:rPr>
          <w:sz w:val="22"/>
          <w:szCs w:val="22"/>
          <w:lang w:val="en-US"/>
        </w:rPr>
        <w:t>.</w:t>
      </w:r>
      <w:r w:rsidR="0039796C">
        <w:rPr>
          <w:sz w:val="22"/>
          <w:szCs w:val="22"/>
          <w:lang w:val="en-US"/>
        </w:rPr>
        <w:t xml:space="preserve"> </w:t>
      </w:r>
      <w:r w:rsidR="00DE7797" w:rsidRPr="007474B1">
        <w:rPr>
          <w:i/>
          <w:iCs/>
          <w:sz w:val="22"/>
          <w:szCs w:val="22"/>
          <w:lang w:val="en-US"/>
        </w:rPr>
        <w:t>RQ4.1</w:t>
      </w:r>
      <w:r w:rsidR="00B70071">
        <w:rPr>
          <w:sz w:val="22"/>
          <w:szCs w:val="22"/>
          <w:lang w:val="en-US"/>
        </w:rPr>
        <w:t xml:space="preserve"> </w:t>
      </w:r>
      <w:r w:rsidR="006C4D13">
        <w:rPr>
          <w:sz w:val="22"/>
          <w:szCs w:val="22"/>
          <w:lang w:val="en-US"/>
        </w:rPr>
        <w:t>investigate whether</w:t>
      </w:r>
      <w:r w:rsidR="00C26B2A">
        <w:rPr>
          <w:sz w:val="22"/>
          <w:szCs w:val="22"/>
          <w:lang w:val="en-US"/>
        </w:rPr>
        <w:t xml:space="preserve"> models of individual </w:t>
      </w:r>
      <w:r w:rsidR="0085023F">
        <w:rPr>
          <w:sz w:val="22"/>
          <w:szCs w:val="22"/>
          <w:lang w:val="en-US"/>
        </w:rPr>
        <w:t xml:space="preserve">sensitivity </w:t>
      </w:r>
      <w:r w:rsidR="00475C34">
        <w:rPr>
          <w:sz w:val="22"/>
          <w:szCs w:val="22"/>
          <w:lang w:val="en-US"/>
        </w:rPr>
        <w:t xml:space="preserve">from </w:t>
      </w:r>
      <w:r w:rsidR="0085023F">
        <w:rPr>
          <w:sz w:val="22"/>
          <w:szCs w:val="22"/>
          <w:lang w:val="en-US"/>
        </w:rPr>
        <w:t xml:space="preserve">other fields are also useful to understand social interactions in education. </w:t>
      </w:r>
      <w:r w:rsidR="00A33335">
        <w:rPr>
          <w:sz w:val="22"/>
          <w:szCs w:val="22"/>
          <w:lang w:val="en-US"/>
        </w:rPr>
        <w:t xml:space="preserve">This will contribute to refined </w:t>
      </w:r>
      <w:r w:rsidR="00D00B87">
        <w:rPr>
          <w:sz w:val="22"/>
          <w:szCs w:val="22"/>
          <w:lang w:val="en-US"/>
        </w:rPr>
        <w:t xml:space="preserve">models of peer </w:t>
      </w:r>
      <w:r w:rsidR="00473252">
        <w:rPr>
          <w:sz w:val="22"/>
          <w:szCs w:val="22"/>
          <w:lang w:val="en-US"/>
        </w:rPr>
        <w:t>effects and</w:t>
      </w:r>
      <w:r w:rsidR="007F03B8">
        <w:rPr>
          <w:sz w:val="22"/>
          <w:szCs w:val="22"/>
          <w:lang w:val="en-US"/>
        </w:rPr>
        <w:t xml:space="preserve"> </w:t>
      </w:r>
      <w:r w:rsidR="00CE064A">
        <w:rPr>
          <w:sz w:val="22"/>
          <w:szCs w:val="22"/>
          <w:lang w:val="en-US"/>
        </w:rPr>
        <w:t>can</w:t>
      </w:r>
      <w:r w:rsidR="007F03B8">
        <w:rPr>
          <w:sz w:val="22"/>
          <w:szCs w:val="22"/>
          <w:lang w:val="en-US"/>
        </w:rPr>
        <w:t xml:space="preserve"> reveal </w:t>
      </w:r>
      <w:r w:rsidR="00DD6B10">
        <w:rPr>
          <w:sz w:val="22"/>
          <w:szCs w:val="22"/>
          <w:lang w:val="en-US"/>
        </w:rPr>
        <w:t xml:space="preserve">important </w:t>
      </w:r>
      <w:r w:rsidR="00084898">
        <w:rPr>
          <w:sz w:val="22"/>
          <w:szCs w:val="22"/>
          <w:lang w:val="en-US"/>
        </w:rPr>
        <w:t>mechanisms for how peer effects work.</w:t>
      </w:r>
      <w:r w:rsidR="003A10CA">
        <w:rPr>
          <w:sz w:val="22"/>
          <w:szCs w:val="22"/>
          <w:lang w:val="en-US"/>
        </w:rPr>
        <w:t xml:space="preserve"> </w:t>
      </w:r>
      <w:r w:rsidR="00E728B9">
        <w:rPr>
          <w:sz w:val="22"/>
          <w:szCs w:val="22"/>
          <w:lang w:val="en-US"/>
        </w:rPr>
        <w:t xml:space="preserve">If the unique interaction between pairs of students </w:t>
      </w:r>
      <w:r w:rsidR="003615A4">
        <w:rPr>
          <w:sz w:val="22"/>
          <w:szCs w:val="22"/>
          <w:lang w:val="en-US"/>
        </w:rPr>
        <w:t>is</w:t>
      </w:r>
      <w:r w:rsidR="00E728B9">
        <w:rPr>
          <w:sz w:val="22"/>
          <w:szCs w:val="22"/>
          <w:lang w:val="en-US"/>
        </w:rPr>
        <w:t xml:space="preserve"> important, </w:t>
      </w:r>
      <w:r w:rsidR="008F6465">
        <w:rPr>
          <w:sz w:val="22"/>
          <w:szCs w:val="22"/>
          <w:lang w:val="en-US"/>
        </w:rPr>
        <w:t xml:space="preserve">this may be </w:t>
      </w:r>
      <w:r w:rsidR="00EB3707">
        <w:rPr>
          <w:sz w:val="22"/>
          <w:szCs w:val="22"/>
          <w:lang w:val="en-US"/>
        </w:rPr>
        <w:t>undetected</w:t>
      </w:r>
      <w:r w:rsidR="008F6465">
        <w:rPr>
          <w:sz w:val="22"/>
          <w:szCs w:val="22"/>
          <w:lang w:val="en-US"/>
        </w:rPr>
        <w:t xml:space="preserve"> </w:t>
      </w:r>
      <w:r w:rsidR="00EB3707">
        <w:rPr>
          <w:sz w:val="22"/>
          <w:szCs w:val="22"/>
          <w:lang w:val="en-US"/>
        </w:rPr>
        <w:t>in “additive” models</w:t>
      </w:r>
      <w:r w:rsidR="001D7A95">
        <w:rPr>
          <w:sz w:val="22"/>
          <w:szCs w:val="22"/>
          <w:lang w:val="en-US"/>
        </w:rPr>
        <w:t xml:space="preserve"> because these interactions are cancelled when </w:t>
      </w:r>
      <w:r w:rsidR="00B857D0">
        <w:rPr>
          <w:sz w:val="22"/>
          <w:szCs w:val="22"/>
          <w:lang w:val="en-US"/>
        </w:rPr>
        <w:t xml:space="preserve">collapsing over the </w:t>
      </w:r>
      <w:r w:rsidR="006B258C">
        <w:rPr>
          <w:sz w:val="22"/>
          <w:szCs w:val="22"/>
          <w:lang w:val="en-US"/>
        </w:rPr>
        <w:t>interacting</w:t>
      </w:r>
      <w:r w:rsidR="00B857D0">
        <w:rPr>
          <w:sz w:val="22"/>
          <w:szCs w:val="22"/>
          <w:lang w:val="en-US"/>
        </w:rPr>
        <w:t xml:space="preserve"> students</w:t>
      </w:r>
      <w:r w:rsidR="0000281A">
        <w:rPr>
          <w:sz w:val="22"/>
          <w:szCs w:val="22"/>
          <w:lang w:val="en-US"/>
        </w:rPr>
        <w:t xml:space="preserve"> -</w:t>
      </w:r>
      <w:r w:rsidR="003E7BFA">
        <w:rPr>
          <w:sz w:val="22"/>
          <w:szCs w:val="22"/>
          <w:lang w:val="en-US"/>
        </w:rPr>
        <w:t xml:space="preserve"> </w:t>
      </w:r>
      <w:r w:rsidR="0000281A">
        <w:rPr>
          <w:sz w:val="22"/>
          <w:szCs w:val="22"/>
          <w:lang w:val="en-US"/>
        </w:rPr>
        <w:t>t</w:t>
      </w:r>
      <w:r w:rsidR="00685AAE">
        <w:rPr>
          <w:sz w:val="22"/>
          <w:szCs w:val="22"/>
          <w:lang w:val="en-US"/>
        </w:rPr>
        <w:t>his is an empirical question.</w:t>
      </w:r>
      <w:r w:rsidR="00D615FD">
        <w:rPr>
          <w:sz w:val="22"/>
          <w:szCs w:val="22"/>
          <w:lang w:val="en-US"/>
        </w:rPr>
        <w:t xml:space="preserve"> </w:t>
      </w:r>
      <w:r w:rsidR="00A36C0C">
        <w:rPr>
          <w:sz w:val="22"/>
          <w:szCs w:val="22"/>
          <w:lang w:val="en-US"/>
        </w:rPr>
        <w:t>I will then</w:t>
      </w:r>
      <w:r w:rsidR="008F4B9D">
        <w:rPr>
          <w:sz w:val="22"/>
          <w:szCs w:val="22"/>
          <w:lang w:val="en-US"/>
        </w:rPr>
        <w:t xml:space="preserve"> study whether </w:t>
      </w:r>
      <w:r w:rsidR="00420434">
        <w:rPr>
          <w:sz w:val="22"/>
          <w:szCs w:val="22"/>
          <w:lang w:val="en-US"/>
        </w:rPr>
        <w:t xml:space="preserve">gender </w:t>
      </w:r>
      <w:r w:rsidR="005A6036">
        <w:rPr>
          <w:sz w:val="22"/>
          <w:szCs w:val="22"/>
          <w:lang w:val="en-US"/>
        </w:rPr>
        <w:t xml:space="preserve">and </w:t>
      </w:r>
      <w:r w:rsidR="008F4B9D">
        <w:rPr>
          <w:sz w:val="22"/>
          <w:szCs w:val="22"/>
          <w:lang w:val="en-US"/>
        </w:rPr>
        <w:t>specific aspects of personality, such as</w:t>
      </w:r>
      <w:r w:rsidR="007B238D">
        <w:rPr>
          <w:sz w:val="22"/>
          <w:szCs w:val="22"/>
          <w:lang w:val="en-US"/>
        </w:rPr>
        <w:t xml:space="preserve"> extraversion or agreeableness</w:t>
      </w:r>
      <w:r w:rsidR="009A7EF8">
        <w:rPr>
          <w:sz w:val="22"/>
          <w:szCs w:val="22"/>
          <w:lang w:val="en-US"/>
        </w:rPr>
        <w:t>, can explain why some students are more sensitive to peers than others.</w:t>
      </w:r>
      <w:r w:rsidR="007712B7">
        <w:rPr>
          <w:sz w:val="22"/>
          <w:szCs w:val="22"/>
          <w:lang w:val="en-US"/>
        </w:rPr>
        <w:t xml:space="preserve"> This </w:t>
      </w:r>
      <w:r w:rsidR="003A14BE">
        <w:rPr>
          <w:sz w:val="22"/>
          <w:szCs w:val="22"/>
          <w:lang w:val="en-US"/>
        </w:rPr>
        <w:t>can</w:t>
      </w:r>
      <w:r w:rsidR="007712B7">
        <w:rPr>
          <w:sz w:val="22"/>
          <w:szCs w:val="22"/>
          <w:lang w:val="en-US"/>
        </w:rPr>
        <w:t xml:space="preserve"> </w:t>
      </w:r>
      <w:r w:rsidR="00F369AC">
        <w:rPr>
          <w:sz w:val="22"/>
          <w:szCs w:val="22"/>
          <w:lang w:val="en-US"/>
        </w:rPr>
        <w:t>inform</w:t>
      </w:r>
      <w:r w:rsidR="007712B7">
        <w:rPr>
          <w:sz w:val="22"/>
          <w:szCs w:val="22"/>
          <w:lang w:val="en-US"/>
        </w:rPr>
        <w:t xml:space="preserve"> how</w:t>
      </w:r>
      <w:r w:rsidR="00F369AC">
        <w:rPr>
          <w:sz w:val="22"/>
          <w:szCs w:val="22"/>
          <w:lang w:val="en-US"/>
        </w:rPr>
        <w:t xml:space="preserve"> the composition of peer groups can be exploited to improve educational outcomes.</w:t>
      </w:r>
      <w:r w:rsidR="00560BB8">
        <w:rPr>
          <w:sz w:val="22"/>
          <w:szCs w:val="22"/>
          <w:lang w:val="en-US"/>
        </w:rPr>
        <w:t xml:space="preserve"> </w:t>
      </w:r>
      <w:r w:rsidR="001B5700" w:rsidRPr="000B5541">
        <w:rPr>
          <w:i/>
          <w:iCs/>
          <w:sz w:val="22"/>
          <w:szCs w:val="22"/>
          <w:lang w:val="en-US"/>
        </w:rPr>
        <w:t>RQ4.2</w:t>
      </w:r>
      <w:r w:rsidR="000A0ECD">
        <w:rPr>
          <w:sz w:val="22"/>
          <w:szCs w:val="22"/>
          <w:lang w:val="en-US"/>
        </w:rPr>
        <w:t xml:space="preserve"> </w:t>
      </w:r>
      <w:r w:rsidR="001617D1">
        <w:rPr>
          <w:sz w:val="22"/>
          <w:szCs w:val="22"/>
          <w:lang w:val="en-US"/>
        </w:rPr>
        <w:t xml:space="preserve">investigate </w:t>
      </w:r>
      <w:r w:rsidR="0043796F">
        <w:rPr>
          <w:sz w:val="22"/>
          <w:szCs w:val="22"/>
          <w:lang w:val="en-US"/>
        </w:rPr>
        <w:t>c</w:t>
      </w:r>
      <w:r w:rsidR="00EC136B">
        <w:rPr>
          <w:sz w:val="22"/>
          <w:szCs w:val="22"/>
          <w:lang w:val="en-US"/>
        </w:rPr>
        <w:t>lass and school effects as alternative explanations for similarity among p</w:t>
      </w:r>
      <w:r w:rsidR="001617D1">
        <w:rPr>
          <w:sz w:val="22"/>
          <w:szCs w:val="22"/>
          <w:lang w:val="en-US"/>
        </w:rPr>
        <w:t>e</w:t>
      </w:r>
      <w:r w:rsidR="00EC136B">
        <w:rPr>
          <w:sz w:val="22"/>
          <w:szCs w:val="22"/>
          <w:lang w:val="en-US"/>
        </w:rPr>
        <w:t>ers</w:t>
      </w:r>
      <w:r w:rsidR="001617D1">
        <w:rPr>
          <w:sz w:val="22"/>
          <w:szCs w:val="22"/>
          <w:lang w:val="en-US"/>
        </w:rPr>
        <w:t xml:space="preserve">. </w:t>
      </w:r>
      <w:r w:rsidR="00BF5EB4">
        <w:rPr>
          <w:sz w:val="22"/>
          <w:szCs w:val="22"/>
          <w:lang w:val="en-US"/>
        </w:rPr>
        <w:t xml:space="preserve">This will be important </w:t>
      </w:r>
      <w:r w:rsidR="005D5861">
        <w:rPr>
          <w:sz w:val="22"/>
          <w:szCs w:val="22"/>
          <w:lang w:val="en-US"/>
        </w:rPr>
        <w:t>for</w:t>
      </w:r>
      <w:r w:rsidR="00BF5EB4">
        <w:rPr>
          <w:sz w:val="22"/>
          <w:szCs w:val="22"/>
          <w:lang w:val="en-US"/>
        </w:rPr>
        <w:t xml:space="preserve"> accurately </w:t>
      </w:r>
      <w:r w:rsidR="00386D6E">
        <w:rPr>
          <w:sz w:val="22"/>
          <w:szCs w:val="22"/>
          <w:lang w:val="en-US"/>
        </w:rPr>
        <w:t>inferring</w:t>
      </w:r>
      <w:r w:rsidR="00BF5EB4">
        <w:rPr>
          <w:sz w:val="22"/>
          <w:szCs w:val="22"/>
          <w:lang w:val="en-US"/>
        </w:rPr>
        <w:t xml:space="preserve"> the magnitude of peer effects</w:t>
      </w:r>
      <w:r w:rsidR="0007718B">
        <w:rPr>
          <w:sz w:val="22"/>
          <w:szCs w:val="22"/>
          <w:lang w:val="en-US"/>
        </w:rPr>
        <w:t>.</w:t>
      </w:r>
      <w:r w:rsidR="008A3AC3">
        <w:rPr>
          <w:sz w:val="22"/>
          <w:szCs w:val="22"/>
          <w:lang w:val="en-US"/>
        </w:rPr>
        <w:t xml:space="preserve"> </w:t>
      </w:r>
      <w:r w:rsidR="008A3AC3" w:rsidRPr="00C405F4">
        <w:rPr>
          <w:i/>
          <w:iCs/>
          <w:sz w:val="22"/>
          <w:szCs w:val="22"/>
          <w:lang w:val="en-US"/>
        </w:rPr>
        <w:t>RQ4.3</w:t>
      </w:r>
      <w:r w:rsidR="003E26FD">
        <w:rPr>
          <w:sz w:val="22"/>
          <w:szCs w:val="22"/>
          <w:lang w:val="en-US"/>
        </w:rPr>
        <w:t xml:space="preserve"> is addre</w:t>
      </w:r>
      <w:r w:rsidR="004139E3">
        <w:rPr>
          <w:sz w:val="22"/>
          <w:szCs w:val="22"/>
          <w:lang w:val="en-US"/>
        </w:rPr>
        <w:t>ssing</w:t>
      </w:r>
      <w:r w:rsidR="006E2208">
        <w:rPr>
          <w:sz w:val="22"/>
          <w:szCs w:val="22"/>
          <w:lang w:val="en-US"/>
        </w:rPr>
        <w:t xml:space="preserve"> </w:t>
      </w:r>
      <w:r w:rsidR="008D109E">
        <w:rPr>
          <w:sz w:val="22"/>
          <w:szCs w:val="22"/>
          <w:lang w:val="en-US"/>
        </w:rPr>
        <w:t xml:space="preserve">the school, or institutional, context </w:t>
      </w:r>
      <w:r w:rsidR="004A1913">
        <w:rPr>
          <w:sz w:val="22"/>
          <w:szCs w:val="22"/>
          <w:lang w:val="en-US"/>
        </w:rPr>
        <w:t>as</w:t>
      </w:r>
      <w:r w:rsidR="005350AD">
        <w:rPr>
          <w:sz w:val="22"/>
          <w:szCs w:val="22"/>
          <w:lang w:val="en-US"/>
        </w:rPr>
        <w:t xml:space="preserve"> shaping how peer effects are </w:t>
      </w:r>
      <w:r w:rsidR="002D62F1">
        <w:rPr>
          <w:sz w:val="22"/>
          <w:szCs w:val="22"/>
          <w:lang w:val="en-US"/>
        </w:rPr>
        <w:t>expressed</w:t>
      </w:r>
      <w:r w:rsidR="005350AD">
        <w:rPr>
          <w:sz w:val="22"/>
          <w:szCs w:val="22"/>
          <w:lang w:val="en-US"/>
        </w:rPr>
        <w:t>.</w:t>
      </w:r>
      <w:r w:rsidR="00412E5A">
        <w:rPr>
          <w:sz w:val="22"/>
          <w:szCs w:val="22"/>
          <w:lang w:val="en-US"/>
        </w:rPr>
        <w:t xml:space="preserve"> </w:t>
      </w:r>
      <w:r w:rsidR="00D775E0">
        <w:rPr>
          <w:sz w:val="22"/>
          <w:szCs w:val="22"/>
          <w:lang w:val="en-US"/>
        </w:rPr>
        <w:t>Bronfenbrenner</w:t>
      </w:r>
      <w:r w:rsidR="00D75251">
        <w:rPr>
          <w:sz w:val="22"/>
          <w:szCs w:val="22"/>
          <w:lang w:val="en-US"/>
        </w:rPr>
        <w:t>’</w:t>
      </w:r>
      <w:r w:rsidR="0029426E">
        <w:rPr>
          <w:sz w:val="22"/>
          <w:szCs w:val="22"/>
          <w:lang w:val="en-US"/>
        </w:rPr>
        <w:t>s</w:t>
      </w:r>
      <w:r w:rsidR="00412E5A">
        <w:rPr>
          <w:sz w:val="22"/>
          <w:szCs w:val="22"/>
          <w:lang w:val="en-US"/>
        </w:rPr>
        <w:t xml:space="preserve"> highly influential </w:t>
      </w:r>
      <w:r w:rsidR="0023105B">
        <w:rPr>
          <w:sz w:val="22"/>
          <w:szCs w:val="22"/>
          <w:lang w:val="en-US"/>
        </w:rPr>
        <w:t>bioecological model</w:t>
      </w:r>
      <w:r w:rsidR="00D75251">
        <w:rPr>
          <w:sz w:val="22"/>
          <w:szCs w:val="22"/>
          <w:lang w:val="en-US"/>
        </w:rPr>
        <w:t xml:space="preserve"> </w:t>
      </w:r>
      <w:r w:rsidR="001475EA">
        <w:rPr>
          <w:sz w:val="22"/>
          <w:szCs w:val="22"/>
          <w:lang w:val="en-US"/>
        </w:rPr>
        <w:fldChar w:fldCharType="begin"/>
      </w:r>
      <w:r w:rsidR="001475EA">
        <w:rPr>
          <w:sz w:val="22"/>
          <w:szCs w:val="22"/>
          <w:lang w:val="en-US"/>
        </w:rPr>
        <w:instrText xml:space="preserve"> ADDIN EN.CITE &lt;EndNote&gt;&lt;Cite&gt;&lt;Author&gt;Bronfenbrenner&lt;/Author&gt;&lt;Year&gt;2007&lt;/Year&gt;&lt;RecNum&gt;1394&lt;/RecNum&gt;&lt;DisplayText&gt;(Bronfenbrenner &amp;amp; Morris, 2007)&lt;/DisplayText&gt;&lt;record&gt;&lt;rec-number&gt;1394&lt;/rec-number&gt;&lt;foreign-keys&gt;&lt;key app="EN" db-id="epfe9tfxhd5wa1e0206vdd0kzs2zapv0zeff" timestamp="1758214279"&gt;1394&lt;/key&gt;&lt;/foreign-keys&gt;&lt;ref-type name="Journal Article"&gt;17&lt;/ref-type&gt;&lt;contributors&gt;&lt;authors&gt;&lt;author&gt;Bronfenbrenner, Urie&lt;/author&gt;&lt;author&gt;Morris, Pamela A&lt;/author&gt;&lt;/authors&gt;&lt;/contributors&gt;&lt;titles&gt;&lt;title&gt;The bioecological model of human development&lt;/title&gt;&lt;secondary-title&gt;Handbook of child psychology&lt;/secondary-title&gt;&lt;/titles&gt;&lt;periodical&gt;&lt;full-title&gt;Handbook of child psychology&lt;/full-title&gt;&lt;/periodical&gt;&lt;volume&gt;1&lt;/volume&gt;&lt;dates&gt;&lt;year&gt;2007&lt;/year&gt;&lt;/dates&gt;&lt;urls&gt;&lt;/urls&gt;&lt;/record&gt;&lt;/Cite&gt;&lt;/EndNote&gt;</w:instrText>
      </w:r>
      <w:r w:rsidR="001475EA">
        <w:rPr>
          <w:sz w:val="22"/>
          <w:szCs w:val="22"/>
          <w:lang w:val="en-US"/>
        </w:rPr>
        <w:fldChar w:fldCharType="separate"/>
      </w:r>
      <w:r w:rsidR="001475EA">
        <w:rPr>
          <w:noProof/>
          <w:sz w:val="22"/>
          <w:szCs w:val="22"/>
          <w:lang w:val="en-US"/>
        </w:rPr>
        <w:t>(Bronfenbrenner &amp; Morris, 2007)</w:t>
      </w:r>
      <w:r w:rsidR="001475EA">
        <w:rPr>
          <w:sz w:val="22"/>
          <w:szCs w:val="22"/>
          <w:lang w:val="en-US"/>
        </w:rPr>
        <w:fldChar w:fldCharType="end"/>
      </w:r>
      <w:r w:rsidR="001475EA">
        <w:rPr>
          <w:sz w:val="22"/>
          <w:szCs w:val="22"/>
          <w:lang w:val="en-US"/>
        </w:rPr>
        <w:t xml:space="preserve"> </w:t>
      </w:r>
      <w:r w:rsidR="00D75251">
        <w:rPr>
          <w:sz w:val="22"/>
          <w:szCs w:val="22"/>
          <w:lang w:val="en-US"/>
        </w:rPr>
        <w:t xml:space="preserve">emphasizes </w:t>
      </w:r>
      <w:r w:rsidR="00D53D31">
        <w:rPr>
          <w:sz w:val="22"/>
          <w:szCs w:val="22"/>
          <w:lang w:val="en-US"/>
        </w:rPr>
        <w:t>the role of ecological systems</w:t>
      </w:r>
      <w:r w:rsidR="003507D7">
        <w:rPr>
          <w:sz w:val="22"/>
          <w:szCs w:val="22"/>
          <w:lang w:val="en-US"/>
        </w:rPr>
        <w:t>, such as schools,</w:t>
      </w:r>
      <w:r w:rsidR="00196F6D">
        <w:rPr>
          <w:sz w:val="22"/>
          <w:szCs w:val="22"/>
          <w:lang w:val="en-US"/>
        </w:rPr>
        <w:t xml:space="preserve"> in human development. </w:t>
      </w:r>
      <w:r w:rsidR="00A03F05">
        <w:rPr>
          <w:sz w:val="22"/>
          <w:szCs w:val="22"/>
          <w:lang w:val="en-US"/>
        </w:rPr>
        <w:t xml:space="preserve">Such higher order systems may plausible </w:t>
      </w:r>
      <w:r w:rsidR="00310D37">
        <w:rPr>
          <w:sz w:val="22"/>
          <w:szCs w:val="22"/>
          <w:lang w:val="en-US"/>
        </w:rPr>
        <w:t>also sha</w:t>
      </w:r>
      <w:r w:rsidR="00445773">
        <w:rPr>
          <w:sz w:val="22"/>
          <w:szCs w:val="22"/>
          <w:lang w:val="en-US"/>
        </w:rPr>
        <w:t>pe how students</w:t>
      </w:r>
      <w:r w:rsidR="00474FE9">
        <w:rPr>
          <w:sz w:val="22"/>
          <w:szCs w:val="22"/>
          <w:lang w:val="en-US"/>
        </w:rPr>
        <w:t xml:space="preserve">’ </w:t>
      </w:r>
      <w:r w:rsidR="00445773">
        <w:rPr>
          <w:sz w:val="22"/>
          <w:szCs w:val="22"/>
          <w:lang w:val="en-US"/>
        </w:rPr>
        <w:t>development depend on their peers.</w:t>
      </w:r>
      <w:r w:rsidR="00E46A49">
        <w:rPr>
          <w:sz w:val="22"/>
          <w:szCs w:val="22"/>
          <w:lang w:val="en-US"/>
        </w:rPr>
        <w:t xml:space="preserve"> </w:t>
      </w:r>
      <w:r w:rsidR="00173D9D">
        <w:rPr>
          <w:sz w:val="22"/>
          <w:szCs w:val="22"/>
          <w:lang w:val="en-US"/>
        </w:rPr>
        <w:t>By introducing</w:t>
      </w:r>
      <w:r w:rsidR="00DC6CBF">
        <w:rPr>
          <w:sz w:val="22"/>
          <w:szCs w:val="22"/>
          <w:lang w:val="en-US"/>
        </w:rPr>
        <w:t xml:space="preserve"> a large set of socioeconomic and school quality </w:t>
      </w:r>
      <w:r w:rsidR="00667E22">
        <w:rPr>
          <w:sz w:val="22"/>
          <w:szCs w:val="22"/>
          <w:lang w:val="en-US"/>
        </w:rPr>
        <w:t>contextual variables,</w:t>
      </w:r>
      <w:r w:rsidR="00741BBE">
        <w:rPr>
          <w:sz w:val="22"/>
          <w:szCs w:val="22"/>
          <w:lang w:val="en-US"/>
        </w:rPr>
        <w:t xml:space="preserve"> I wil</w:t>
      </w:r>
      <w:r w:rsidR="006A790F">
        <w:rPr>
          <w:sz w:val="22"/>
          <w:szCs w:val="22"/>
          <w:lang w:val="en-US"/>
        </w:rPr>
        <w:t xml:space="preserve">l </w:t>
      </w:r>
      <w:r w:rsidR="00753B46">
        <w:rPr>
          <w:sz w:val="22"/>
          <w:szCs w:val="22"/>
          <w:lang w:val="en-US"/>
        </w:rPr>
        <w:t xml:space="preserve">distinguish how these different social </w:t>
      </w:r>
      <w:r w:rsidR="008B60A4">
        <w:rPr>
          <w:sz w:val="22"/>
          <w:szCs w:val="22"/>
          <w:lang w:val="en-US"/>
        </w:rPr>
        <w:t>structures impede or promote peer influence.</w:t>
      </w:r>
    </w:p>
    <w:p w14:paraId="2A8A511D" w14:textId="1E66F0E6" w:rsidR="002C0790" w:rsidRPr="00056EDA" w:rsidRDefault="00C258C0" w:rsidP="002C0790">
      <w:pPr>
        <w:jc w:val="both"/>
        <w:rPr>
          <w:sz w:val="22"/>
          <w:szCs w:val="22"/>
          <w:lang w:val="en-US"/>
        </w:rPr>
      </w:pPr>
      <w:r>
        <w:rPr>
          <w:b/>
          <w:bCs/>
          <w:sz w:val="22"/>
          <w:szCs w:val="22"/>
          <w:lang w:val="en-US"/>
        </w:rPr>
        <w:t>Data</w:t>
      </w:r>
      <w:r w:rsidRPr="00234927">
        <w:rPr>
          <w:sz w:val="22"/>
          <w:szCs w:val="22"/>
          <w:lang w:val="en-US"/>
        </w:rPr>
        <w:t>.</w:t>
      </w:r>
      <w:r w:rsidR="00234927">
        <w:rPr>
          <w:sz w:val="22"/>
          <w:szCs w:val="22"/>
          <w:lang w:val="en-US"/>
        </w:rPr>
        <w:t xml:space="preserve"> </w:t>
      </w:r>
      <w:r w:rsidR="00CB6DC1" w:rsidRPr="00234927">
        <w:rPr>
          <w:sz w:val="22"/>
          <w:szCs w:val="22"/>
          <w:lang w:val="en-US"/>
        </w:rPr>
        <w:t>Th</w:t>
      </w:r>
      <w:r w:rsidR="00234927">
        <w:rPr>
          <w:sz w:val="22"/>
          <w:szCs w:val="22"/>
          <w:lang w:val="en-US"/>
        </w:rPr>
        <w:t>e</w:t>
      </w:r>
      <w:r w:rsidR="00CB6DC1" w:rsidRPr="00234927">
        <w:rPr>
          <w:sz w:val="22"/>
          <w:szCs w:val="22"/>
          <w:lang w:val="en-US"/>
        </w:rPr>
        <w:t xml:space="preserve"> rese</w:t>
      </w:r>
      <w:r w:rsidR="00E768D4">
        <w:rPr>
          <w:sz w:val="22"/>
          <w:szCs w:val="22"/>
          <w:lang w:val="en-US"/>
        </w:rPr>
        <w:t>arc</w:t>
      </w:r>
      <w:r w:rsidR="00CB6DC1" w:rsidRPr="00234927">
        <w:rPr>
          <w:sz w:val="22"/>
          <w:szCs w:val="22"/>
          <w:lang w:val="en-US"/>
        </w:rPr>
        <w:t xml:space="preserve">h questions </w:t>
      </w:r>
      <w:r w:rsidR="00E768D4">
        <w:rPr>
          <w:sz w:val="22"/>
          <w:szCs w:val="22"/>
          <w:lang w:val="en-US"/>
        </w:rPr>
        <w:t>in</w:t>
      </w:r>
      <w:r w:rsidR="00CB6DC1" w:rsidRPr="00234927">
        <w:rPr>
          <w:sz w:val="22"/>
          <w:szCs w:val="22"/>
          <w:lang w:val="en-US"/>
        </w:rPr>
        <w:t xml:space="preserve"> WP4</w:t>
      </w:r>
      <w:r w:rsidR="00086AD3">
        <w:rPr>
          <w:sz w:val="22"/>
          <w:szCs w:val="22"/>
          <w:lang w:val="en-US"/>
        </w:rPr>
        <w:t xml:space="preserve"> relies on the s</w:t>
      </w:r>
      <w:r w:rsidR="0055158D">
        <w:rPr>
          <w:sz w:val="22"/>
          <w:szCs w:val="22"/>
          <w:lang w:val="en-US"/>
        </w:rPr>
        <w:t>ame</w:t>
      </w:r>
      <w:r w:rsidR="00086AD3">
        <w:rPr>
          <w:sz w:val="22"/>
          <w:szCs w:val="22"/>
          <w:lang w:val="en-US"/>
        </w:rPr>
        <w:t xml:space="preserve"> data linkages as in WP2 and WP3.</w:t>
      </w:r>
      <w:r w:rsidR="00FE148C">
        <w:rPr>
          <w:sz w:val="22"/>
          <w:szCs w:val="22"/>
          <w:lang w:val="en-US"/>
        </w:rPr>
        <w:t xml:space="preserve"> </w:t>
      </w:r>
      <w:r w:rsidR="00FE148C">
        <w:rPr>
          <w:i/>
          <w:iCs/>
          <w:sz w:val="22"/>
          <w:szCs w:val="22"/>
          <w:lang w:val="en-US"/>
        </w:rPr>
        <w:t>RQ</w:t>
      </w:r>
      <w:r w:rsidR="000A1BBC">
        <w:rPr>
          <w:i/>
          <w:iCs/>
          <w:sz w:val="22"/>
          <w:szCs w:val="22"/>
          <w:lang w:val="en-US"/>
        </w:rPr>
        <w:t>4.1</w:t>
      </w:r>
      <w:r w:rsidR="000A1BBC" w:rsidRPr="00E95A93">
        <w:rPr>
          <w:sz w:val="22"/>
          <w:szCs w:val="22"/>
          <w:lang w:val="en-US"/>
        </w:rPr>
        <w:t xml:space="preserve"> relies on personality assessments from </w:t>
      </w:r>
      <w:r w:rsidR="000A1BBC" w:rsidRPr="002225ED">
        <w:rPr>
          <w:b/>
          <w:bCs/>
          <w:sz w:val="22"/>
          <w:szCs w:val="22"/>
          <w:lang w:val="en-US"/>
        </w:rPr>
        <w:t>MoBa</w:t>
      </w:r>
      <w:r w:rsidR="000A1BBC" w:rsidRPr="00E95A93">
        <w:rPr>
          <w:sz w:val="22"/>
          <w:szCs w:val="22"/>
          <w:lang w:val="en-US"/>
        </w:rPr>
        <w:t xml:space="preserve"> </w:t>
      </w:r>
      <w:r w:rsidR="00907F4C" w:rsidRPr="00E95A93">
        <w:rPr>
          <w:sz w:val="22"/>
          <w:szCs w:val="22"/>
          <w:lang w:val="en-US"/>
        </w:rPr>
        <w:t>and is there</w:t>
      </w:r>
      <w:r w:rsidR="00B648B1" w:rsidRPr="00E95A93">
        <w:rPr>
          <w:sz w:val="22"/>
          <w:szCs w:val="22"/>
          <w:lang w:val="en-US"/>
        </w:rPr>
        <w:t>fore</w:t>
      </w:r>
      <w:r w:rsidR="00E9669E" w:rsidRPr="00E95A93">
        <w:rPr>
          <w:sz w:val="22"/>
          <w:szCs w:val="22"/>
          <w:lang w:val="en-US"/>
        </w:rPr>
        <w:t xml:space="preserve"> restricted to the same sub-sample</w:t>
      </w:r>
      <w:r w:rsidR="00E95A93">
        <w:rPr>
          <w:sz w:val="22"/>
          <w:szCs w:val="22"/>
          <w:lang w:val="en-US"/>
        </w:rPr>
        <w:t xml:space="preserve"> as for WP3.</w:t>
      </w:r>
      <w:r w:rsidR="00053996">
        <w:rPr>
          <w:sz w:val="22"/>
          <w:szCs w:val="22"/>
          <w:lang w:val="en-US"/>
        </w:rPr>
        <w:t xml:space="preserve"> </w:t>
      </w:r>
      <w:r w:rsidR="00053996">
        <w:rPr>
          <w:i/>
          <w:iCs/>
          <w:sz w:val="22"/>
          <w:szCs w:val="22"/>
          <w:lang w:val="en-US"/>
        </w:rPr>
        <w:t>RQ4.1</w:t>
      </w:r>
      <w:r w:rsidR="00E04C44">
        <w:rPr>
          <w:sz w:val="22"/>
          <w:szCs w:val="22"/>
          <w:lang w:val="en-US"/>
        </w:rPr>
        <w:t xml:space="preserve"> also relies on</w:t>
      </w:r>
      <w:r w:rsidR="00747C2A">
        <w:rPr>
          <w:sz w:val="22"/>
          <w:szCs w:val="22"/>
          <w:lang w:val="en-US"/>
        </w:rPr>
        <w:t xml:space="preserve"> part of the students</w:t>
      </w:r>
      <w:r w:rsidR="005A13FA">
        <w:rPr>
          <w:sz w:val="22"/>
          <w:szCs w:val="22"/>
          <w:lang w:val="en-US"/>
        </w:rPr>
        <w:t xml:space="preserve"> having membership in several classes. </w:t>
      </w:r>
      <w:r w:rsidR="00E65179">
        <w:rPr>
          <w:sz w:val="22"/>
          <w:szCs w:val="22"/>
          <w:lang w:val="en-US"/>
        </w:rPr>
        <w:t>I will addres</w:t>
      </w:r>
      <w:r w:rsidR="002C5277">
        <w:rPr>
          <w:sz w:val="22"/>
          <w:szCs w:val="22"/>
          <w:lang w:val="en-US"/>
        </w:rPr>
        <w:t>s</w:t>
      </w:r>
      <w:r w:rsidR="00E65179">
        <w:rPr>
          <w:sz w:val="22"/>
          <w:szCs w:val="22"/>
          <w:lang w:val="en-US"/>
        </w:rPr>
        <w:t xml:space="preserve"> this by exploiting </w:t>
      </w:r>
      <w:r w:rsidR="006B0146">
        <w:rPr>
          <w:sz w:val="22"/>
          <w:szCs w:val="22"/>
          <w:lang w:val="en-US"/>
        </w:rPr>
        <w:t>longitudinal</w:t>
      </w:r>
      <w:r w:rsidR="00E65179">
        <w:rPr>
          <w:sz w:val="22"/>
          <w:szCs w:val="22"/>
          <w:lang w:val="en-US"/>
        </w:rPr>
        <w:t xml:space="preserve"> </w:t>
      </w:r>
      <w:r w:rsidR="006B0146">
        <w:rPr>
          <w:sz w:val="22"/>
          <w:szCs w:val="22"/>
          <w:lang w:val="en-US"/>
        </w:rPr>
        <w:t>assessment</w:t>
      </w:r>
      <w:r w:rsidR="00E65179">
        <w:rPr>
          <w:sz w:val="22"/>
          <w:szCs w:val="22"/>
          <w:lang w:val="en-US"/>
        </w:rPr>
        <w:t xml:space="preserve"> over multiple years from the same student.</w:t>
      </w:r>
      <w:r w:rsidR="0011765B">
        <w:rPr>
          <w:sz w:val="22"/>
          <w:szCs w:val="22"/>
          <w:lang w:val="en-US"/>
        </w:rPr>
        <w:t xml:space="preserve"> Across multiple years of schooling</w:t>
      </w:r>
      <w:r w:rsidR="007B4462">
        <w:rPr>
          <w:sz w:val="22"/>
          <w:szCs w:val="22"/>
          <w:lang w:val="en-US"/>
        </w:rPr>
        <w:t xml:space="preserve"> (</w:t>
      </w:r>
      <w:r w:rsidR="002C5277" w:rsidRPr="003F0942">
        <w:rPr>
          <w:sz w:val="22"/>
          <w:szCs w:val="22"/>
          <w:lang w:val="en-US"/>
        </w:rPr>
        <w:t>5th, 8th and 9th grade</w:t>
      </w:r>
      <w:r w:rsidR="002C5277">
        <w:rPr>
          <w:sz w:val="22"/>
          <w:szCs w:val="22"/>
          <w:lang w:val="en-US"/>
        </w:rPr>
        <w:t xml:space="preserve"> for </w:t>
      </w:r>
      <w:r w:rsidR="00276337">
        <w:rPr>
          <w:sz w:val="22"/>
          <w:szCs w:val="22"/>
          <w:lang w:val="en-US"/>
        </w:rPr>
        <w:t xml:space="preserve">national school tests; </w:t>
      </w:r>
      <w:r w:rsidR="00276337" w:rsidRPr="003F0942">
        <w:rPr>
          <w:sz w:val="22"/>
          <w:szCs w:val="22"/>
          <w:lang w:val="en-US"/>
        </w:rPr>
        <w:t>10th and 13th grade</w:t>
      </w:r>
      <w:r w:rsidR="00276337">
        <w:rPr>
          <w:sz w:val="22"/>
          <w:szCs w:val="22"/>
          <w:lang w:val="en-US"/>
        </w:rPr>
        <w:t xml:space="preserve"> for grade point averages</w:t>
      </w:r>
      <w:r w:rsidR="007B4462">
        <w:rPr>
          <w:sz w:val="22"/>
          <w:szCs w:val="22"/>
          <w:lang w:val="en-US"/>
        </w:rPr>
        <w:t>)</w:t>
      </w:r>
      <w:r w:rsidR="0011765B">
        <w:rPr>
          <w:sz w:val="22"/>
          <w:szCs w:val="22"/>
          <w:lang w:val="en-US"/>
        </w:rPr>
        <w:t>, it is relatively common</w:t>
      </w:r>
      <w:r w:rsidR="00465877">
        <w:rPr>
          <w:sz w:val="22"/>
          <w:szCs w:val="22"/>
          <w:lang w:val="en-US"/>
        </w:rPr>
        <w:t xml:space="preserve"> for students to </w:t>
      </w:r>
      <w:r w:rsidR="00C47DAC">
        <w:rPr>
          <w:sz w:val="22"/>
          <w:szCs w:val="22"/>
          <w:lang w:val="en-US"/>
        </w:rPr>
        <w:t>c</w:t>
      </w:r>
      <w:r w:rsidR="00465877">
        <w:rPr>
          <w:sz w:val="22"/>
          <w:szCs w:val="22"/>
          <w:lang w:val="en-US"/>
        </w:rPr>
        <w:t>hange classes.</w:t>
      </w:r>
      <w:r w:rsidR="00247192">
        <w:rPr>
          <w:sz w:val="22"/>
          <w:szCs w:val="22"/>
          <w:lang w:val="en-US"/>
        </w:rPr>
        <w:t xml:space="preserve"> </w:t>
      </w:r>
      <w:r w:rsidR="00247192" w:rsidRPr="00FD34CD">
        <w:rPr>
          <w:sz w:val="22"/>
          <w:szCs w:val="22"/>
          <w:lang w:val="en-US"/>
        </w:rPr>
        <w:t>To study contextual school</w:t>
      </w:r>
      <w:r w:rsidR="009340F2">
        <w:rPr>
          <w:sz w:val="22"/>
          <w:szCs w:val="22"/>
          <w:lang w:val="en-US"/>
        </w:rPr>
        <w:t xml:space="preserve"> factors</w:t>
      </w:r>
      <w:r w:rsidR="00247192" w:rsidRPr="00FD34CD">
        <w:rPr>
          <w:sz w:val="22"/>
          <w:szCs w:val="22"/>
          <w:lang w:val="en-US"/>
        </w:rPr>
        <w:t xml:space="preserve">, </w:t>
      </w:r>
      <w:r w:rsidR="009340F2">
        <w:rPr>
          <w:sz w:val="22"/>
          <w:szCs w:val="22"/>
          <w:lang w:val="en-US"/>
        </w:rPr>
        <w:t>I w</w:t>
      </w:r>
      <w:r w:rsidR="00247192" w:rsidRPr="00FD34CD">
        <w:rPr>
          <w:sz w:val="22"/>
          <w:szCs w:val="22"/>
          <w:lang w:val="en-US"/>
        </w:rPr>
        <w:t>i</w:t>
      </w:r>
      <w:r w:rsidR="009340F2">
        <w:rPr>
          <w:sz w:val="22"/>
          <w:szCs w:val="22"/>
          <w:lang w:val="en-US"/>
        </w:rPr>
        <w:t xml:space="preserve">ll use </w:t>
      </w:r>
      <w:r w:rsidR="00732B8F">
        <w:rPr>
          <w:sz w:val="22"/>
          <w:szCs w:val="22"/>
          <w:lang w:val="en-US"/>
        </w:rPr>
        <w:t>a</w:t>
      </w:r>
      <w:r w:rsidR="009340F2">
        <w:rPr>
          <w:sz w:val="22"/>
          <w:szCs w:val="22"/>
          <w:lang w:val="en-US"/>
        </w:rPr>
        <w:t xml:space="preserve"> linkage</w:t>
      </w:r>
      <w:r w:rsidR="00247192" w:rsidRPr="00FD34CD">
        <w:rPr>
          <w:sz w:val="22"/>
          <w:szCs w:val="22"/>
          <w:lang w:val="en-US"/>
        </w:rPr>
        <w:t xml:space="preserve"> to </w:t>
      </w:r>
      <w:r w:rsidR="00247192" w:rsidRPr="000A3BA9">
        <w:rPr>
          <w:b/>
          <w:bCs/>
          <w:sz w:val="22"/>
          <w:szCs w:val="22"/>
          <w:lang w:val="en-US"/>
        </w:rPr>
        <w:t>the Primary and Lower Secondary Information System (GSI)</w:t>
      </w:r>
      <w:r w:rsidR="00247192" w:rsidRPr="00FD34CD">
        <w:rPr>
          <w:sz w:val="22"/>
          <w:szCs w:val="22"/>
          <w:lang w:val="en-US"/>
        </w:rPr>
        <w:t xml:space="preserve"> </w:t>
      </w:r>
      <w:r w:rsidR="00247192" w:rsidRPr="000A3BA9">
        <w:rPr>
          <w:b/>
          <w:bCs/>
          <w:sz w:val="22"/>
          <w:szCs w:val="22"/>
          <w:lang w:val="en-US"/>
        </w:rPr>
        <w:t>and Counties main Enrollment System (VIGO)</w:t>
      </w:r>
      <w:r w:rsidR="00101FD5">
        <w:rPr>
          <w:sz w:val="22"/>
          <w:szCs w:val="22"/>
          <w:lang w:val="en-US"/>
        </w:rPr>
        <w:t xml:space="preserve">, </w:t>
      </w:r>
      <w:r w:rsidR="00101FD5" w:rsidRPr="003760E0">
        <w:rPr>
          <w:sz w:val="22"/>
          <w:szCs w:val="22"/>
          <w:lang w:val="en-US"/>
        </w:rPr>
        <w:t>which contain yearly updated information on the organization and structure of Norwegian schools</w:t>
      </w:r>
      <w:r w:rsidR="003760E0">
        <w:rPr>
          <w:sz w:val="22"/>
          <w:szCs w:val="22"/>
          <w:lang w:val="en-US"/>
        </w:rPr>
        <w:t>.</w:t>
      </w:r>
      <w:r w:rsidR="00DB590D">
        <w:rPr>
          <w:sz w:val="22"/>
          <w:szCs w:val="22"/>
          <w:lang w:val="en-US"/>
        </w:rPr>
        <w:t xml:space="preserve"> </w:t>
      </w:r>
      <w:r w:rsidR="00732B8F">
        <w:rPr>
          <w:sz w:val="22"/>
          <w:szCs w:val="22"/>
          <w:lang w:val="en-US"/>
        </w:rPr>
        <w:t xml:space="preserve">Socioeconomic indicators will be obtained from </w:t>
      </w:r>
      <w:r w:rsidR="00933E66">
        <w:rPr>
          <w:sz w:val="22"/>
          <w:szCs w:val="22"/>
          <w:lang w:val="en-US"/>
        </w:rPr>
        <w:t xml:space="preserve">the </w:t>
      </w:r>
      <w:r w:rsidR="00933E66" w:rsidRPr="002225ED">
        <w:rPr>
          <w:b/>
          <w:bCs/>
          <w:sz w:val="22"/>
          <w:szCs w:val="22"/>
          <w:lang w:val="en-US"/>
        </w:rPr>
        <w:t>Norwegian Population Registry</w:t>
      </w:r>
      <w:r w:rsidR="00933E66">
        <w:rPr>
          <w:sz w:val="22"/>
          <w:szCs w:val="22"/>
          <w:lang w:val="en-US"/>
        </w:rPr>
        <w:t xml:space="preserve"> which contains yearly information on </w:t>
      </w:r>
      <w:r w:rsidR="00732B8F" w:rsidRPr="00732B8F">
        <w:rPr>
          <w:sz w:val="22"/>
          <w:szCs w:val="22"/>
        </w:rPr>
        <w:t xml:space="preserve">workforce </w:t>
      </w:r>
      <w:r w:rsidR="00732B8F" w:rsidRPr="007D56FE">
        <w:rPr>
          <w:sz w:val="22"/>
          <w:szCs w:val="22"/>
          <w:lang w:val="en-US"/>
        </w:rPr>
        <w:t>participation, social benefits, housing, income, wealth</w:t>
      </w:r>
      <w:r w:rsidR="00933E66" w:rsidRPr="007D56FE">
        <w:rPr>
          <w:sz w:val="22"/>
          <w:szCs w:val="22"/>
          <w:lang w:val="en-US"/>
        </w:rPr>
        <w:t xml:space="preserve"> and </w:t>
      </w:r>
      <w:r w:rsidR="00732B8F" w:rsidRPr="007D56FE">
        <w:rPr>
          <w:sz w:val="22"/>
          <w:szCs w:val="22"/>
          <w:lang w:val="en-US"/>
        </w:rPr>
        <w:t>educatio</w:t>
      </w:r>
      <w:r w:rsidR="00933E66" w:rsidRPr="007D56FE">
        <w:rPr>
          <w:sz w:val="22"/>
          <w:szCs w:val="22"/>
          <w:lang w:val="en-US"/>
        </w:rPr>
        <w:t>n.</w:t>
      </w:r>
    </w:p>
    <w:p w14:paraId="39AE42A6" w14:textId="44389093" w:rsidR="007D1A70" w:rsidRPr="002C0790" w:rsidRDefault="007D1A70" w:rsidP="000C1F0D">
      <w:pPr>
        <w:pStyle w:val="Heading1"/>
      </w:pPr>
      <w:r w:rsidRPr="00653B3B">
        <w:t>Work plan</w:t>
      </w:r>
    </w:p>
    <w:p w14:paraId="0B12D9E8" w14:textId="03988478" w:rsidR="00816058" w:rsidRPr="004C0977" w:rsidRDefault="00CE7354" w:rsidP="0057779D">
      <w:pPr>
        <w:jc w:val="both"/>
        <w:rPr>
          <w:sz w:val="22"/>
          <w:szCs w:val="22"/>
          <w:lang w:val="en-US"/>
        </w:rPr>
      </w:pPr>
      <w:r w:rsidRPr="004C0977">
        <w:rPr>
          <w:b/>
          <w:bCs/>
          <w:sz w:val="22"/>
          <w:szCs w:val="22"/>
          <w:lang w:val="en-US"/>
        </w:rPr>
        <w:t>The research group.</w:t>
      </w:r>
      <w:r w:rsidRPr="004C0977">
        <w:rPr>
          <w:sz w:val="22"/>
          <w:szCs w:val="22"/>
          <w:lang w:val="en-US"/>
        </w:rPr>
        <w:t xml:space="preserve"> </w:t>
      </w:r>
      <w:r w:rsidR="00A3567A" w:rsidRPr="004C0977">
        <w:rPr>
          <w:sz w:val="22"/>
          <w:szCs w:val="22"/>
          <w:lang w:val="en-US"/>
        </w:rPr>
        <w:t>The project will be</w:t>
      </w:r>
      <w:r w:rsidR="00824C37" w:rsidRPr="004C0977">
        <w:rPr>
          <w:sz w:val="22"/>
          <w:szCs w:val="22"/>
          <w:lang w:val="en-US"/>
        </w:rPr>
        <w:t xml:space="preserve"> managed by </w:t>
      </w:r>
      <w:r w:rsidR="0013486F" w:rsidRPr="004C0977">
        <w:rPr>
          <w:b/>
          <w:bCs/>
          <w:sz w:val="22"/>
          <w:szCs w:val="22"/>
          <w:lang w:val="en-US"/>
        </w:rPr>
        <w:t>Espen Moen Eilertsen</w:t>
      </w:r>
      <w:r w:rsidR="0013486F" w:rsidRPr="004C0977">
        <w:rPr>
          <w:sz w:val="22"/>
          <w:szCs w:val="22"/>
          <w:lang w:val="en-US"/>
        </w:rPr>
        <w:t xml:space="preserve">. </w:t>
      </w:r>
      <w:r w:rsidR="006F7244" w:rsidRPr="004C0977">
        <w:rPr>
          <w:sz w:val="22"/>
          <w:szCs w:val="22"/>
          <w:lang w:val="en-US"/>
        </w:rPr>
        <w:t xml:space="preserve">Together with </w:t>
      </w:r>
      <w:r w:rsidR="00867792" w:rsidRPr="004C0977">
        <w:rPr>
          <w:sz w:val="22"/>
          <w:szCs w:val="22"/>
          <w:lang w:val="en-US"/>
        </w:rPr>
        <w:t>colleagues</w:t>
      </w:r>
      <w:r w:rsidR="006F7244" w:rsidRPr="004C0977">
        <w:rPr>
          <w:sz w:val="22"/>
          <w:szCs w:val="22"/>
          <w:lang w:val="en-US"/>
        </w:rPr>
        <w:t xml:space="preserve">, </w:t>
      </w:r>
      <w:r w:rsidR="0013486F" w:rsidRPr="004C0977">
        <w:rPr>
          <w:sz w:val="22"/>
          <w:szCs w:val="22"/>
          <w:lang w:val="en-US"/>
        </w:rPr>
        <w:t xml:space="preserve">I have previously </w:t>
      </w:r>
      <w:r w:rsidR="0013486F" w:rsidRPr="00F42187">
        <w:rPr>
          <w:sz w:val="22"/>
          <w:szCs w:val="22"/>
          <w:lang w:val="en-US"/>
        </w:rPr>
        <w:t>developed methodology</w:t>
      </w:r>
      <w:r w:rsidR="00C148BC">
        <w:rPr>
          <w:sz w:val="22"/>
          <w:szCs w:val="22"/>
          <w:lang w:val="en-US"/>
        </w:rPr>
        <w:t xml:space="preserve"> utilizing genetic</w:t>
      </w:r>
      <w:r w:rsidR="006F16AF">
        <w:rPr>
          <w:sz w:val="22"/>
          <w:szCs w:val="22"/>
          <w:lang w:val="en-US"/>
        </w:rPr>
        <w:t>s</w:t>
      </w:r>
      <w:r w:rsidR="00C148BC">
        <w:rPr>
          <w:sz w:val="22"/>
          <w:szCs w:val="22"/>
          <w:lang w:val="en-US"/>
        </w:rPr>
        <w:t xml:space="preserve"> to study social relations </w:t>
      </w:r>
      <w:r w:rsidR="00AB0D43">
        <w:rPr>
          <w:sz w:val="22"/>
          <w:szCs w:val="22"/>
          <w:lang w:val="en-US"/>
        </w:rPr>
        <w:t xml:space="preserve">within </w:t>
      </w:r>
      <w:r w:rsidR="008A785E">
        <w:rPr>
          <w:sz w:val="22"/>
          <w:szCs w:val="22"/>
          <w:lang w:val="en-US"/>
        </w:rPr>
        <w:t>families</w:t>
      </w:r>
      <w:r w:rsidR="0013486F" w:rsidRPr="00F42187">
        <w:rPr>
          <w:sz w:val="22"/>
          <w:szCs w:val="22"/>
          <w:lang w:val="en-US"/>
        </w:rPr>
        <w:t xml:space="preserve"> </w:t>
      </w:r>
      <w:r w:rsidR="0013486F" w:rsidRPr="00F42187">
        <w:rPr>
          <w:sz w:val="22"/>
          <w:szCs w:val="22"/>
          <w:lang w:val="en-US"/>
        </w:rPr>
        <w:fldChar w:fldCharType="begin"/>
      </w:r>
      <w:r w:rsidR="0089331B">
        <w:rPr>
          <w:sz w:val="22"/>
          <w:szCs w:val="22"/>
          <w:lang w:val="en-US"/>
        </w:rPr>
        <w:instrText xml:space="preserve"> ADDIN EN.CITE &lt;EndNote&gt;&lt;Cite&gt;&lt;Author&gt;Eilertsen&lt;/Author&gt;&lt;Year&gt;2021&lt;/Year&gt;&lt;RecNum&gt;1373&lt;/RecNum&gt;&lt;DisplayText&gt;(Eilertsen et al., 2021; Valstad et al., 2025)&lt;/DisplayText&gt;&lt;record&gt;&lt;rec-number&gt;1373&lt;/rec-number&gt;&lt;foreign-keys&gt;&lt;key app="EN" db-id="epfe9tfxhd5wa1e0206vdd0kzs2zapv0zeff" timestamp="1750688259"&gt;1373&lt;/key&gt;&lt;/foreign-keys&gt;&lt;ref-type name="Journal Article"&gt;17&lt;/ref-type&gt;&lt;contributors&gt;&lt;authors&gt;&lt;author&gt;Eilertsen, Espen Moen&lt;/author&gt;&lt;author&gt;Jami, Eshim Shahid&lt;/author&gt;&lt;author&gt;McAdams, Tom A&lt;/author&gt;&lt;author&gt;Hannigan, Laurie J&lt;/author&gt;&lt;author&gt;Havdahl, Alexandra S&lt;/author&gt;&lt;author&gt;Magnus, Per&lt;/author&gt;&lt;author&gt;Evans, David M&lt;/author&gt;&lt;author&gt;Ystrom, Eivind&lt;/author&gt;&lt;/authors&gt;&lt;/contributors&gt;&lt;titles&gt;&lt;title&gt;Direct and indirect effects of maternal, paternal, and offspring genotypes: Trio-GCTA&lt;/title&gt;&lt;secondary-title&gt;Behavior Genetics&lt;/secondary-title&gt;&lt;/titles&gt;&lt;periodical&gt;&lt;full-title&gt;Behavior genetics&lt;/full-title&gt;&lt;/periodical&gt;&lt;pages&gt;154-161&lt;/pages&gt;&lt;volume&gt;51&lt;/volume&gt;&lt;dates&gt;&lt;year&gt;2021&lt;/year&gt;&lt;/dates&gt;&lt;isbn&gt;0001-8244&lt;/isbn&gt;&lt;urls&gt;&lt;/urls&gt;&lt;/record&gt;&lt;/Cite&gt;&lt;Cite&gt;&lt;Author&gt;Valstad&lt;/Author&gt;&lt;Year&gt;2025&lt;/Year&gt;&lt;RecNum&gt;1397&lt;/RecNum&gt;&lt;record&gt;&lt;rec-number&gt;1397&lt;/rec-number&gt;&lt;foreign-keys&gt;&lt;key app="EN" db-id="epfe9tfxhd5wa1e0206vdd0kzs2zapv0zeff" timestamp="1759750234"&gt;1397&lt;/key&gt;&lt;/foreign-keys&gt;&lt;ref-type name="Unpublished Work"&gt;34&lt;/ref-type&gt;&lt;contributors&gt;&lt;authors&gt;&lt;author&gt;Valstad, Mathias&lt;/author&gt;&lt;author&gt;Eilertsen, Espen&lt;/author&gt;&lt;author&gt;Ayorech, Ziada&lt;/author&gt;&lt;author&gt;Cheesman, Rosa&lt;/author&gt;&lt;author&gt;Demange, Perline&lt;/author&gt;&lt;author&gt;Eftedal, Nikolai&lt;/author&gt;&lt;author&gt;Havdahl, Alexandra&lt;/author&gt;&lt;author&gt;Ystrom, Eivind&lt;/author&gt;&lt;/authors&gt;&lt;/contributors&gt;&lt;titles&gt;&lt;title&gt;Indirect genetic effects of siblings&lt;/title&gt;&lt;/titles&gt;&lt;dates&gt;&lt;year&gt;2025&lt;/year&gt;&lt;/dates&gt;&lt;pub-location&gt;PsyArXiv&lt;/pub-location&gt;&lt;urls&gt;&lt;related-urls&gt;&lt;url&gt;https://doi.org/10.31234/osf.io/b4c76_v1&lt;/url&gt;&lt;/related-urls&gt;&lt;/urls&gt;&lt;/record&gt;&lt;/Cite&gt;&lt;/EndNote&gt;</w:instrText>
      </w:r>
      <w:r w:rsidR="0013486F" w:rsidRPr="00F42187">
        <w:rPr>
          <w:sz w:val="22"/>
          <w:szCs w:val="22"/>
          <w:lang w:val="en-US"/>
        </w:rPr>
        <w:fldChar w:fldCharType="separate"/>
      </w:r>
      <w:r w:rsidR="0089331B">
        <w:rPr>
          <w:noProof/>
          <w:sz w:val="22"/>
          <w:szCs w:val="22"/>
          <w:lang w:val="en-US"/>
        </w:rPr>
        <w:t>(Eilertsen et al., 2021; Valstad et al., 2025)</w:t>
      </w:r>
      <w:r w:rsidR="0013486F" w:rsidRPr="00F42187">
        <w:rPr>
          <w:sz w:val="22"/>
          <w:szCs w:val="22"/>
          <w:lang w:val="en-US"/>
        </w:rPr>
        <w:fldChar w:fldCharType="end"/>
      </w:r>
      <w:r w:rsidR="00BF055D">
        <w:rPr>
          <w:sz w:val="22"/>
          <w:szCs w:val="22"/>
          <w:lang w:val="en-US"/>
        </w:rPr>
        <w:t xml:space="preserve">. </w:t>
      </w:r>
      <w:r w:rsidR="00821D87">
        <w:rPr>
          <w:sz w:val="22"/>
          <w:szCs w:val="22"/>
          <w:lang w:val="en-US"/>
        </w:rPr>
        <w:t xml:space="preserve">I have </w:t>
      </w:r>
      <w:r w:rsidR="0013486F" w:rsidRPr="00F42187">
        <w:rPr>
          <w:sz w:val="22"/>
          <w:szCs w:val="22"/>
          <w:lang w:val="en-US"/>
        </w:rPr>
        <w:t xml:space="preserve">written statistical software to estimate general latent variable models, and extensions that incorporate social relations structured according to genetic </w:t>
      </w:r>
      <w:r w:rsidR="00286E01">
        <w:rPr>
          <w:sz w:val="22"/>
          <w:szCs w:val="22"/>
          <w:lang w:val="en-US"/>
        </w:rPr>
        <w:t xml:space="preserve">relatedness </w:t>
      </w:r>
      <w:r w:rsidR="00DC5632" w:rsidRPr="00071B00">
        <w:rPr>
          <w:sz w:val="22"/>
          <w:szCs w:val="22"/>
          <w:lang w:val="en-US"/>
        </w:rPr>
        <w:fldChar w:fldCharType="begin"/>
      </w:r>
      <w:r w:rsidR="00286E01">
        <w:rPr>
          <w:sz w:val="22"/>
          <w:szCs w:val="22"/>
          <w:lang w:val="en-US"/>
        </w:rPr>
        <w:instrText xml:space="preserve"> ADDIN EN.CITE &lt;EndNote&gt;&lt;Cite&gt;&lt;Author&gt;Eilertsen&lt;/Author&gt;&lt;Year&gt;2021&lt;/Year&gt;&lt;RecNum&gt;1059&lt;/RecNum&gt;&lt;DisplayText&gt;(Eilertsen, 2021a, 2021b)&lt;/DisplayText&gt;&lt;record&gt;&lt;rec-number&gt;1059&lt;/rec-number&gt;&lt;foreign-keys&gt;&lt;key app="EN" db-id="epfe9tfxhd5wa1e0206vdd0kzs2zapv0zeff" timestamp="1706009322"&gt;1059&lt;/key&gt;&lt;/foreign-keys&gt;&lt;ref-type name="Computer Program"&gt;9&lt;/ref-type&gt;&lt;contributors&gt;&lt;authors&gt;&lt;author&gt;Espen Moen Eilertsen&lt;/author&gt;&lt;/authors&gt;&lt;/contributors&gt;&lt;titles&gt;&lt;title&gt;svcm - Fit structured variance component models with sparse relationship matrices&lt;/title&gt;&lt;/titles&gt;&lt;edition&gt;0.4.0&lt;/edition&gt;&lt;dates&gt;&lt;year&gt;2021&lt;/year&gt;&lt;/dates&gt;&lt;urls&gt;&lt;/urls&gt;&lt;/record&gt;&lt;/Cite&gt;&lt;Cite&gt;&lt;Author&gt;Eilertsen&lt;/Author&gt;&lt;Year&gt;2021&lt;/Year&gt;&lt;RecNum&gt;607&lt;/RecNum&gt;&lt;record&gt;&lt;rec-number&gt;607&lt;/rec-number&gt;&lt;foreign-keys&gt;&lt;key app="EN" db-id="epfe9tfxhd5wa1e0206vdd0kzs2zapv0zeff" timestamp="1636546619"&gt;607&lt;/key&gt;&lt;/foreign-keys&gt;&lt;ref-type name="Computer Program"&gt;9&lt;/ref-type&gt;&lt;contributors&gt;&lt;authors&gt;&lt;author&gt;Eilertsen, Espen Moen&lt;/author&gt;&lt;/authors&gt;&lt;/contributors&gt;&lt;titles&gt;&lt;title&gt;VCModels.jl - A Julia package for fitting variance component models with relationship matrices&lt;/title&gt;&lt;/titles&gt;&lt;edition&gt;0.1.0&lt;/edition&gt;&lt;dates&gt;&lt;year&gt;2021&lt;/year&gt;&lt;/dates&gt;&lt;urls&gt;&lt;related-urls&gt;&lt;url&gt;https://github.com/espenmei/VCModels.jl&lt;/url&gt;&lt;/related-urls&gt;&lt;/urls&gt;&lt;/record&gt;&lt;/Cite&gt;&lt;/EndNote&gt;</w:instrText>
      </w:r>
      <w:r w:rsidR="00DC5632" w:rsidRPr="00071B00">
        <w:rPr>
          <w:sz w:val="22"/>
          <w:szCs w:val="22"/>
          <w:lang w:val="en-US"/>
        </w:rPr>
        <w:fldChar w:fldCharType="separate"/>
      </w:r>
      <w:r w:rsidR="00286E01">
        <w:rPr>
          <w:noProof/>
          <w:sz w:val="22"/>
          <w:szCs w:val="22"/>
          <w:lang w:val="en-US"/>
        </w:rPr>
        <w:t>(Eilertsen, 2021a, 2021b)</w:t>
      </w:r>
      <w:r w:rsidR="00DC5632" w:rsidRPr="00071B00">
        <w:rPr>
          <w:sz w:val="22"/>
          <w:szCs w:val="22"/>
          <w:lang w:val="en-US"/>
        </w:rPr>
        <w:fldChar w:fldCharType="end"/>
      </w:r>
      <w:r w:rsidR="00DC5632" w:rsidRPr="00071B00">
        <w:rPr>
          <w:sz w:val="22"/>
          <w:szCs w:val="22"/>
          <w:lang w:val="en-US"/>
        </w:rPr>
        <w:t>.</w:t>
      </w:r>
      <w:r w:rsidR="00DC5632">
        <w:rPr>
          <w:sz w:val="22"/>
          <w:szCs w:val="22"/>
          <w:lang w:val="en-US"/>
        </w:rPr>
        <w:t xml:space="preserve"> </w:t>
      </w:r>
      <w:r w:rsidR="0013486F" w:rsidRPr="00F42187">
        <w:rPr>
          <w:sz w:val="22"/>
          <w:szCs w:val="22"/>
          <w:lang w:val="en-US"/>
        </w:rPr>
        <w:t>Th</w:t>
      </w:r>
      <w:r w:rsidR="002E25D9">
        <w:rPr>
          <w:sz w:val="22"/>
          <w:szCs w:val="22"/>
          <w:lang w:val="en-US"/>
        </w:rPr>
        <w:t xml:space="preserve">e methodology and software </w:t>
      </w:r>
      <w:r w:rsidR="003F3C89" w:rsidRPr="00F42187">
        <w:rPr>
          <w:sz w:val="22"/>
          <w:szCs w:val="22"/>
          <w:lang w:val="en-US"/>
        </w:rPr>
        <w:t>have</w:t>
      </w:r>
      <w:r w:rsidR="0013486F" w:rsidRPr="00F42187">
        <w:rPr>
          <w:sz w:val="22"/>
          <w:szCs w:val="22"/>
          <w:lang w:val="en-US"/>
        </w:rPr>
        <w:t xml:space="preserve"> later been applied by several researcher to study indirect genetic effects </w:t>
      </w:r>
      <w:r w:rsidR="0013486F" w:rsidRPr="00F42187">
        <w:rPr>
          <w:sz w:val="22"/>
          <w:szCs w:val="22"/>
          <w:lang w:val="en-US"/>
        </w:rPr>
        <w:fldChar w:fldCharType="begin">
          <w:fldData xml:space="preserve">PEVuZE5vdGU+PENpdGU+PEF1dGhvcj5CasO4cm5kYWw8L0F1dGhvcj48WWVhcj4yMDI0PC9ZZWFy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</w:fldData>
        </w:fldChar>
      </w:r>
      <w:r w:rsidR="0013486F" w:rsidRPr="00F42187">
        <w:rPr>
          <w:sz w:val="22"/>
          <w:szCs w:val="22"/>
          <w:lang w:val="en-US"/>
        </w:rPr>
        <w:instrText xml:space="preserve"> ADDIN EN.CITE </w:instrText>
      </w:r>
      <w:r w:rsidR="0013486F" w:rsidRPr="00F42187">
        <w:rPr>
          <w:sz w:val="22"/>
          <w:szCs w:val="22"/>
          <w:lang w:val="en-US"/>
        </w:rPr>
        <w:fldChar w:fldCharType="begin">
          <w:fldData xml:space="preserve">PEVuZE5vdGU+PENpdGU+PEF1dGhvcj5CasO4cm5kYWw8L0F1dGhvcj48WWVhcj4yMDI0PC9ZZWFy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</w:fldData>
        </w:fldChar>
      </w:r>
      <w:r w:rsidR="0013486F" w:rsidRPr="00F42187">
        <w:rPr>
          <w:sz w:val="22"/>
          <w:szCs w:val="22"/>
          <w:lang w:val="en-US"/>
        </w:rPr>
        <w:instrText xml:space="preserve"> ADDIN EN.CITE.DATA </w:instrText>
      </w:r>
      <w:r w:rsidR="0013486F" w:rsidRPr="00F42187">
        <w:rPr>
          <w:sz w:val="22"/>
          <w:szCs w:val="22"/>
          <w:lang w:val="en-US"/>
        </w:rPr>
      </w:r>
      <w:r w:rsidR="0013486F" w:rsidRPr="00F42187">
        <w:rPr>
          <w:sz w:val="22"/>
          <w:szCs w:val="22"/>
          <w:lang w:val="en-US"/>
        </w:rPr>
        <w:fldChar w:fldCharType="end"/>
      </w:r>
      <w:r w:rsidR="0013486F" w:rsidRPr="00F42187">
        <w:rPr>
          <w:sz w:val="22"/>
          <w:szCs w:val="22"/>
          <w:lang w:val="en-US"/>
        </w:rPr>
      </w:r>
      <w:r w:rsidR="0013486F" w:rsidRPr="00F42187">
        <w:rPr>
          <w:sz w:val="22"/>
          <w:szCs w:val="22"/>
          <w:lang w:val="en-US"/>
        </w:rPr>
        <w:fldChar w:fldCharType="separate"/>
      </w:r>
      <w:r w:rsidR="0013486F" w:rsidRPr="00F42187">
        <w:rPr>
          <w:noProof/>
          <w:sz w:val="22"/>
          <w:szCs w:val="22"/>
          <w:lang w:val="en-US"/>
        </w:rPr>
        <w:t>(Bjørndal et al., 2024; Eilertsen et al., 2022; Hegemann et al., 2025; Perry et al., 2025)</w:t>
      </w:r>
      <w:r w:rsidR="0013486F" w:rsidRPr="00F42187">
        <w:rPr>
          <w:sz w:val="22"/>
          <w:szCs w:val="22"/>
          <w:lang w:val="en-US"/>
        </w:rPr>
        <w:fldChar w:fldCharType="end"/>
      </w:r>
      <w:r w:rsidR="0013486F" w:rsidRPr="00F42187">
        <w:rPr>
          <w:sz w:val="22"/>
          <w:szCs w:val="22"/>
          <w:lang w:val="en-US"/>
        </w:rPr>
        <w:t xml:space="preserve">. </w:t>
      </w:r>
      <w:r w:rsidR="00AD08A8">
        <w:rPr>
          <w:sz w:val="22"/>
          <w:szCs w:val="22"/>
          <w:lang w:val="en-US"/>
        </w:rPr>
        <w:t>I</w:t>
      </w:r>
      <w:r w:rsidR="0013486F" w:rsidRPr="00F42187">
        <w:rPr>
          <w:sz w:val="22"/>
          <w:szCs w:val="22"/>
          <w:lang w:val="en-US"/>
        </w:rPr>
        <w:t xml:space="preserve"> have made several contributions to the study of how </w:t>
      </w:r>
      <w:r w:rsidR="00E12ED5">
        <w:rPr>
          <w:sz w:val="22"/>
          <w:szCs w:val="22"/>
          <w:lang w:val="en-US"/>
        </w:rPr>
        <w:t xml:space="preserve">social </w:t>
      </w:r>
      <w:r w:rsidR="0013486F" w:rsidRPr="00F42187">
        <w:rPr>
          <w:sz w:val="22"/>
          <w:szCs w:val="22"/>
          <w:lang w:val="en-US"/>
        </w:rPr>
        <w:t xml:space="preserve">interactions among family </w:t>
      </w:r>
      <w:r w:rsidR="0013486F" w:rsidRPr="004C0977">
        <w:rPr>
          <w:sz w:val="22"/>
          <w:szCs w:val="22"/>
          <w:lang w:val="en-US"/>
        </w:rPr>
        <w:t xml:space="preserve">members relate to mental health, </w:t>
      </w:r>
      <w:r w:rsidR="0013486F" w:rsidRPr="004C0977">
        <w:rPr>
          <w:sz w:val="22"/>
          <w:szCs w:val="22"/>
          <w:lang w:val="en-US"/>
        </w:rPr>
        <w:lastRenderedPageBreak/>
        <w:t xml:space="preserve">published in high-impact journals </w:t>
      </w:r>
      <w:r w:rsidR="0013486F" w:rsidRPr="004C0977">
        <w:rPr>
          <w:sz w:val="22"/>
          <w:szCs w:val="22"/>
          <w:lang w:val="en-US"/>
        </w:rPr>
        <w:fldChar w:fldCharType="begin">
          <w:fldData xml:space="preserve">PEVuZE5vdGU+PENpdGU+PEF1dGhvcj5FaWxlcnRzZW48L0F1dGhvcj48WWVhcj4yMDIyPC9ZZWFy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</w:fldData>
        </w:fldChar>
      </w:r>
      <w:r w:rsidR="0013486F" w:rsidRPr="004C0977">
        <w:rPr>
          <w:sz w:val="22"/>
          <w:szCs w:val="22"/>
          <w:lang w:val="en-US"/>
        </w:rPr>
        <w:instrText xml:space="preserve"> ADDIN EN.CITE </w:instrText>
      </w:r>
      <w:r w:rsidR="0013486F" w:rsidRPr="004C0977">
        <w:rPr>
          <w:sz w:val="22"/>
          <w:szCs w:val="22"/>
          <w:lang w:val="en-US"/>
        </w:rPr>
        <w:fldChar w:fldCharType="begin">
          <w:fldData xml:space="preserve">PEVuZE5vdGU+PENpdGU+PEF1dGhvcj5FaWxlcnRzZW48L0F1dGhvcj48WWVhcj4yMDIyPC9ZZWFy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</w:fldData>
        </w:fldChar>
      </w:r>
      <w:r w:rsidR="0013486F" w:rsidRPr="004C0977">
        <w:rPr>
          <w:sz w:val="22"/>
          <w:szCs w:val="22"/>
          <w:lang w:val="en-US"/>
        </w:rPr>
        <w:instrText xml:space="preserve"> ADDIN EN.CITE.DATA </w:instrText>
      </w:r>
      <w:r w:rsidR="0013486F" w:rsidRPr="004C0977">
        <w:rPr>
          <w:sz w:val="22"/>
          <w:szCs w:val="22"/>
          <w:lang w:val="en-US"/>
        </w:rPr>
      </w:r>
      <w:r w:rsidR="0013486F" w:rsidRPr="004C0977">
        <w:rPr>
          <w:sz w:val="22"/>
          <w:szCs w:val="22"/>
          <w:lang w:val="en-US"/>
        </w:rPr>
        <w:fldChar w:fldCharType="end"/>
      </w:r>
      <w:r w:rsidR="0013486F" w:rsidRPr="004C0977">
        <w:rPr>
          <w:sz w:val="22"/>
          <w:szCs w:val="22"/>
          <w:lang w:val="en-US"/>
        </w:rPr>
      </w:r>
      <w:r w:rsidR="0013486F" w:rsidRPr="004C0977">
        <w:rPr>
          <w:sz w:val="22"/>
          <w:szCs w:val="22"/>
          <w:lang w:val="en-US"/>
        </w:rPr>
        <w:fldChar w:fldCharType="separate"/>
      </w:r>
      <w:r w:rsidR="0013486F" w:rsidRPr="004C0977">
        <w:rPr>
          <w:noProof/>
          <w:sz w:val="22"/>
          <w:szCs w:val="22"/>
          <w:lang w:val="en-US"/>
        </w:rPr>
        <w:t>(Eilertsen et al., 2022; Eilertsen et al., 2017; Eilertsen et al., 2018)</w:t>
      </w:r>
      <w:r w:rsidR="0013486F" w:rsidRPr="004C0977">
        <w:rPr>
          <w:sz w:val="22"/>
          <w:szCs w:val="22"/>
          <w:lang w:val="en-US"/>
        </w:rPr>
        <w:fldChar w:fldCharType="end"/>
      </w:r>
      <w:r w:rsidR="0013486F" w:rsidRPr="004C0977">
        <w:rPr>
          <w:sz w:val="22"/>
          <w:szCs w:val="22"/>
          <w:lang w:val="en-US"/>
        </w:rPr>
        <w:t xml:space="preserve">. </w:t>
      </w:r>
      <w:r w:rsidR="00534EC8" w:rsidRPr="004C0977">
        <w:rPr>
          <w:b/>
          <w:bCs/>
          <w:noProof/>
          <w:sz w:val="22"/>
          <w:szCs w:val="22"/>
          <w:lang w:val="en-US"/>
        </w:rPr>
        <w:t>Torkild Hovde Lyngstad</w:t>
      </w:r>
      <w:r w:rsidR="00534EC8" w:rsidRPr="004C0977">
        <w:rPr>
          <w:noProof/>
          <w:sz w:val="22"/>
          <w:szCs w:val="22"/>
          <w:lang w:val="en-US"/>
        </w:rPr>
        <w:t xml:space="preserve"> is a professor at Department of Sociology and Human Geography, UiO. Lyngstad’s research includes combining genetic and registry data to study sociological issues.</w:t>
      </w:r>
      <w:r w:rsidR="002F0D46" w:rsidRPr="004C0977">
        <w:rPr>
          <w:noProof/>
          <w:sz w:val="22"/>
          <w:szCs w:val="22"/>
          <w:lang w:val="en-US"/>
        </w:rPr>
        <w:t xml:space="preserve"> </w:t>
      </w:r>
      <w:r w:rsidR="00DB5B27" w:rsidRPr="004C0977">
        <w:rPr>
          <w:noProof/>
          <w:sz w:val="22"/>
          <w:szCs w:val="22"/>
          <w:lang w:val="en-US"/>
        </w:rPr>
        <w:t>He</w:t>
      </w:r>
      <w:r w:rsidR="002F0D46" w:rsidRPr="004C0977">
        <w:rPr>
          <w:noProof/>
          <w:sz w:val="22"/>
          <w:szCs w:val="22"/>
          <w:lang w:val="en-US"/>
        </w:rPr>
        <w:t xml:space="preserve"> is previously</w:t>
      </w:r>
      <w:r w:rsidR="001935DD" w:rsidRPr="004C0977">
        <w:rPr>
          <w:noProof/>
          <w:sz w:val="22"/>
          <w:szCs w:val="22"/>
          <w:lang w:val="en-US"/>
        </w:rPr>
        <w:t xml:space="preserve"> employed at Stati</w:t>
      </w:r>
      <w:r w:rsidR="00F9773F" w:rsidRPr="004C0977">
        <w:rPr>
          <w:noProof/>
          <w:sz w:val="22"/>
          <w:szCs w:val="22"/>
          <w:lang w:val="en-US"/>
        </w:rPr>
        <w:t>s</w:t>
      </w:r>
      <w:r w:rsidR="001935DD" w:rsidRPr="004C0977">
        <w:rPr>
          <w:noProof/>
          <w:sz w:val="22"/>
          <w:szCs w:val="22"/>
          <w:lang w:val="en-US"/>
        </w:rPr>
        <w:t>t</w:t>
      </w:r>
      <w:r w:rsidR="00F9773F" w:rsidRPr="004C0977">
        <w:rPr>
          <w:noProof/>
          <w:sz w:val="22"/>
          <w:szCs w:val="22"/>
          <w:lang w:val="en-US"/>
        </w:rPr>
        <w:t>i</w:t>
      </w:r>
      <w:r w:rsidR="001935DD" w:rsidRPr="004C0977">
        <w:rPr>
          <w:noProof/>
          <w:sz w:val="22"/>
          <w:szCs w:val="22"/>
          <w:lang w:val="en-US"/>
        </w:rPr>
        <w:t xml:space="preserve">cs Norway, which provide </w:t>
      </w:r>
      <w:r w:rsidR="00F279D6" w:rsidRPr="004C0977">
        <w:rPr>
          <w:noProof/>
          <w:sz w:val="22"/>
          <w:szCs w:val="22"/>
          <w:lang w:val="en-US"/>
        </w:rPr>
        <w:t xml:space="preserve">the majority of the data resources that the project </w:t>
      </w:r>
      <w:r w:rsidR="00F9773F" w:rsidRPr="004C0977">
        <w:rPr>
          <w:noProof/>
          <w:sz w:val="22"/>
          <w:szCs w:val="22"/>
          <w:lang w:val="en-US"/>
        </w:rPr>
        <w:t>r</w:t>
      </w:r>
      <w:r w:rsidR="00F279D6" w:rsidRPr="004C0977">
        <w:rPr>
          <w:noProof/>
          <w:sz w:val="22"/>
          <w:szCs w:val="22"/>
          <w:lang w:val="en-US"/>
        </w:rPr>
        <w:t>elies on.</w:t>
      </w:r>
      <w:r w:rsidR="00F226F4" w:rsidRPr="004C0977">
        <w:rPr>
          <w:noProof/>
          <w:sz w:val="22"/>
          <w:szCs w:val="22"/>
          <w:lang w:val="en-US"/>
        </w:rPr>
        <w:t xml:space="preserve"> </w:t>
      </w:r>
      <w:r w:rsidR="00682C1D" w:rsidRPr="004C0977">
        <w:rPr>
          <w:noProof/>
          <w:sz w:val="22"/>
          <w:szCs w:val="22"/>
          <w:lang w:val="en-US"/>
        </w:rPr>
        <w:t>To</w:t>
      </w:r>
      <w:r w:rsidR="005F001E">
        <w:rPr>
          <w:noProof/>
          <w:sz w:val="22"/>
          <w:szCs w:val="22"/>
          <w:lang w:val="en-US"/>
        </w:rPr>
        <w:t>r</w:t>
      </w:r>
      <w:r w:rsidR="00682C1D" w:rsidRPr="004C0977">
        <w:rPr>
          <w:noProof/>
          <w:sz w:val="22"/>
          <w:szCs w:val="22"/>
          <w:lang w:val="en-US"/>
        </w:rPr>
        <w:t>kild’s</w:t>
      </w:r>
      <w:r w:rsidR="00F226F4" w:rsidRPr="004C0977">
        <w:rPr>
          <w:noProof/>
          <w:sz w:val="22"/>
          <w:szCs w:val="22"/>
          <w:lang w:val="en-US"/>
        </w:rPr>
        <w:t xml:space="preserve"> </w:t>
      </w:r>
      <w:r w:rsidR="005F001E">
        <w:rPr>
          <w:noProof/>
          <w:sz w:val="22"/>
          <w:szCs w:val="22"/>
          <w:lang w:val="en-US"/>
        </w:rPr>
        <w:t xml:space="preserve">unique </w:t>
      </w:r>
      <w:r w:rsidR="00F226F4" w:rsidRPr="004C0977">
        <w:rPr>
          <w:noProof/>
          <w:sz w:val="22"/>
          <w:szCs w:val="22"/>
          <w:lang w:val="en-US"/>
        </w:rPr>
        <w:t xml:space="preserve">expertise </w:t>
      </w:r>
      <w:r w:rsidR="00682C1D" w:rsidRPr="004C0977">
        <w:rPr>
          <w:noProof/>
          <w:sz w:val="22"/>
          <w:szCs w:val="22"/>
          <w:lang w:val="en-US"/>
        </w:rPr>
        <w:t>with</w:t>
      </w:r>
      <w:r w:rsidR="00F226F4" w:rsidRPr="004C0977">
        <w:rPr>
          <w:noProof/>
          <w:sz w:val="22"/>
          <w:szCs w:val="22"/>
          <w:lang w:val="en-US"/>
        </w:rPr>
        <w:t xml:space="preserve"> </w:t>
      </w:r>
      <w:r w:rsidR="00927912" w:rsidRPr="004C0977">
        <w:rPr>
          <w:noProof/>
          <w:sz w:val="22"/>
          <w:szCs w:val="22"/>
          <w:lang w:val="en-US"/>
        </w:rPr>
        <w:t xml:space="preserve">Norwegian </w:t>
      </w:r>
      <w:r w:rsidR="00F226F4" w:rsidRPr="004C0977">
        <w:rPr>
          <w:noProof/>
          <w:sz w:val="22"/>
          <w:szCs w:val="22"/>
          <w:lang w:val="en-US"/>
        </w:rPr>
        <w:t>registry data</w:t>
      </w:r>
      <w:r w:rsidR="00682C1D" w:rsidRPr="004C0977">
        <w:rPr>
          <w:noProof/>
          <w:sz w:val="22"/>
          <w:szCs w:val="22"/>
          <w:lang w:val="en-US"/>
        </w:rPr>
        <w:t xml:space="preserve"> will make sure </w:t>
      </w:r>
      <w:r w:rsidR="00E70A36" w:rsidRPr="004C0977">
        <w:rPr>
          <w:noProof/>
          <w:sz w:val="22"/>
          <w:szCs w:val="22"/>
          <w:lang w:val="en-US"/>
        </w:rPr>
        <w:t>that</w:t>
      </w:r>
      <w:r w:rsidR="006432A8" w:rsidRPr="004C0977">
        <w:rPr>
          <w:noProof/>
          <w:sz w:val="22"/>
          <w:szCs w:val="22"/>
          <w:lang w:val="en-US"/>
        </w:rPr>
        <w:t xml:space="preserve"> the project</w:t>
      </w:r>
      <w:r w:rsidR="00645FEC">
        <w:rPr>
          <w:noProof/>
          <w:sz w:val="22"/>
          <w:szCs w:val="22"/>
          <w:lang w:val="en-US"/>
        </w:rPr>
        <w:t xml:space="preserve"> </w:t>
      </w:r>
      <w:r w:rsidR="00425692" w:rsidRPr="004C0977">
        <w:rPr>
          <w:noProof/>
          <w:sz w:val="22"/>
          <w:szCs w:val="22"/>
          <w:lang w:val="en-US"/>
        </w:rPr>
        <w:t>utilize the best data resources available</w:t>
      </w:r>
      <w:r w:rsidR="003E3A02" w:rsidRPr="004C0977">
        <w:rPr>
          <w:noProof/>
          <w:sz w:val="22"/>
          <w:szCs w:val="22"/>
          <w:lang w:val="en-US"/>
        </w:rPr>
        <w:t xml:space="preserve"> and acknoweldge the intricate </w:t>
      </w:r>
      <w:r w:rsidR="008567BD" w:rsidRPr="004C0977">
        <w:rPr>
          <w:noProof/>
          <w:sz w:val="22"/>
          <w:szCs w:val="22"/>
          <w:lang w:val="en-US"/>
        </w:rPr>
        <w:t xml:space="preserve">details </w:t>
      </w:r>
      <w:r w:rsidR="00DE7A71" w:rsidRPr="004C0977">
        <w:rPr>
          <w:noProof/>
          <w:sz w:val="22"/>
          <w:szCs w:val="22"/>
          <w:lang w:val="en-US"/>
        </w:rPr>
        <w:t xml:space="preserve">of </w:t>
      </w:r>
      <w:r w:rsidR="00FC5526">
        <w:rPr>
          <w:noProof/>
          <w:sz w:val="22"/>
          <w:szCs w:val="22"/>
          <w:lang w:val="en-US"/>
        </w:rPr>
        <w:t>data collection</w:t>
      </w:r>
      <w:r w:rsidR="00287954" w:rsidRPr="004C0977">
        <w:rPr>
          <w:noProof/>
          <w:sz w:val="22"/>
          <w:szCs w:val="22"/>
          <w:lang w:val="en-US"/>
        </w:rPr>
        <w:t>.</w:t>
      </w:r>
      <w:r w:rsidR="00B91646" w:rsidRPr="004C0977">
        <w:rPr>
          <w:noProof/>
          <w:sz w:val="22"/>
          <w:szCs w:val="22"/>
          <w:lang w:val="en-US"/>
        </w:rPr>
        <w:t xml:space="preserve"> </w:t>
      </w:r>
      <w:r w:rsidR="00561FF4" w:rsidRPr="004C0977">
        <w:rPr>
          <w:b/>
          <w:bCs/>
          <w:sz w:val="22"/>
          <w:szCs w:val="22"/>
          <w:lang w:val="en-US"/>
        </w:rPr>
        <w:t>Elsje van Bergen</w:t>
      </w:r>
      <w:r w:rsidR="00561FF4" w:rsidRPr="004C0977">
        <w:rPr>
          <w:sz w:val="22"/>
          <w:szCs w:val="22"/>
          <w:lang w:val="en-US"/>
        </w:rPr>
        <w:t xml:space="preserve"> is </w:t>
      </w:r>
      <w:r w:rsidR="00561FF4" w:rsidRPr="004C0977">
        <w:rPr>
          <w:color w:val="000000"/>
          <w:sz w:val="22"/>
          <w:szCs w:val="22"/>
          <w:lang w:val="en-US"/>
        </w:rPr>
        <w:t xml:space="preserve">associate professor at the department of Biological Psychology, Vrije Universiteit (VU) Amsterdam. She is also a </w:t>
      </w:r>
      <w:r w:rsidR="00561FF4" w:rsidRPr="004C0977">
        <w:rPr>
          <w:rFonts w:eastAsia="Calibri"/>
          <w:bCs/>
          <w:sz w:val="22"/>
          <w:szCs w:val="22"/>
        </w:rPr>
        <w:t>visiting professor</w:t>
      </w:r>
      <w:r w:rsidR="00561FF4" w:rsidRPr="004C0977">
        <w:rPr>
          <w:rFonts w:eastAsia="Calibri"/>
          <w:sz w:val="22"/>
          <w:szCs w:val="22"/>
        </w:rPr>
        <w:t xml:space="preserve"> at the CREATE</w:t>
      </w:r>
      <w:r w:rsidR="00C55B53" w:rsidRPr="004C0977">
        <w:rPr>
          <w:rFonts w:eastAsia="Calibri"/>
          <w:sz w:val="22"/>
          <w:szCs w:val="22"/>
        </w:rPr>
        <w:t xml:space="preserve"> – Centre for Research </w:t>
      </w:r>
      <w:r w:rsidR="0052505C" w:rsidRPr="004C0977">
        <w:rPr>
          <w:rFonts w:eastAsia="Calibri"/>
          <w:sz w:val="22"/>
          <w:szCs w:val="22"/>
        </w:rPr>
        <w:t>on Equality in Education</w:t>
      </w:r>
      <w:r w:rsidR="001B6ED6" w:rsidRPr="004C0977">
        <w:rPr>
          <w:rFonts w:eastAsia="Calibri"/>
          <w:sz w:val="22"/>
          <w:szCs w:val="22"/>
        </w:rPr>
        <w:t>, UiO</w:t>
      </w:r>
      <w:r w:rsidR="0052505C" w:rsidRPr="004C0977">
        <w:rPr>
          <w:rFonts w:eastAsia="Calibri"/>
          <w:sz w:val="22"/>
          <w:szCs w:val="22"/>
        </w:rPr>
        <w:t>.</w:t>
      </w:r>
      <w:r w:rsidR="00A43673" w:rsidRPr="004C0977">
        <w:rPr>
          <w:rFonts w:eastAsia="Calibri"/>
          <w:sz w:val="22"/>
          <w:szCs w:val="22"/>
        </w:rPr>
        <w:t xml:space="preserve"> </w:t>
      </w:r>
      <w:r w:rsidR="00DA1691" w:rsidRPr="004C0977">
        <w:rPr>
          <w:rFonts w:eastAsia="Calibri"/>
          <w:sz w:val="22"/>
          <w:szCs w:val="22"/>
        </w:rPr>
        <w:t xml:space="preserve">Van Bergen </w:t>
      </w:r>
      <w:r w:rsidR="00EE0B1D" w:rsidRPr="004C0977">
        <w:rPr>
          <w:rFonts w:eastAsia="Calibri"/>
          <w:sz w:val="22"/>
          <w:szCs w:val="22"/>
        </w:rPr>
        <w:t xml:space="preserve">has </w:t>
      </w:r>
      <w:r w:rsidR="007C066C" w:rsidRPr="004C0977">
        <w:rPr>
          <w:rFonts w:eastAsia="Calibri"/>
          <w:sz w:val="22"/>
          <w:szCs w:val="22"/>
        </w:rPr>
        <w:t>extensive</w:t>
      </w:r>
      <w:r w:rsidR="00EE0B1D" w:rsidRPr="004C0977">
        <w:rPr>
          <w:rFonts w:eastAsia="Calibri"/>
          <w:sz w:val="22"/>
          <w:szCs w:val="22"/>
        </w:rPr>
        <w:t xml:space="preserve"> experience with research on genetics and education</w:t>
      </w:r>
      <w:r w:rsidR="007C066C" w:rsidRPr="004C0977">
        <w:rPr>
          <w:rFonts w:eastAsia="Calibri"/>
          <w:sz w:val="22"/>
          <w:szCs w:val="22"/>
        </w:rPr>
        <w:t xml:space="preserve"> and </w:t>
      </w:r>
      <w:r w:rsidR="00D004DB" w:rsidRPr="004C0977">
        <w:rPr>
          <w:rFonts w:eastAsia="Calibri"/>
          <w:sz w:val="22"/>
          <w:szCs w:val="22"/>
        </w:rPr>
        <w:t>will</w:t>
      </w:r>
      <w:r w:rsidR="00E0159C" w:rsidRPr="004C0977">
        <w:rPr>
          <w:rFonts w:eastAsia="Calibri"/>
          <w:sz w:val="22"/>
          <w:szCs w:val="22"/>
        </w:rPr>
        <w:t xml:space="preserve"> contr</w:t>
      </w:r>
      <w:r w:rsidR="00991523" w:rsidRPr="004C0977">
        <w:rPr>
          <w:rFonts w:eastAsia="Calibri"/>
          <w:sz w:val="22"/>
          <w:szCs w:val="22"/>
        </w:rPr>
        <w:t xml:space="preserve">ibute to making sure that </w:t>
      </w:r>
      <w:r w:rsidR="00D228FE" w:rsidRPr="004C0977">
        <w:rPr>
          <w:rFonts w:eastAsia="Calibri"/>
          <w:sz w:val="22"/>
          <w:szCs w:val="22"/>
        </w:rPr>
        <w:t xml:space="preserve">complexities and issues specific to the </w:t>
      </w:r>
      <w:r w:rsidR="007A7756">
        <w:rPr>
          <w:rFonts w:eastAsia="Calibri"/>
          <w:sz w:val="22"/>
          <w:szCs w:val="22"/>
        </w:rPr>
        <w:t>topic</w:t>
      </w:r>
      <w:r w:rsidR="00D228FE" w:rsidRPr="004C0977">
        <w:rPr>
          <w:rFonts w:eastAsia="Calibri"/>
          <w:sz w:val="22"/>
          <w:szCs w:val="22"/>
        </w:rPr>
        <w:t xml:space="preserve"> are </w:t>
      </w:r>
      <w:r w:rsidR="00850E2B" w:rsidRPr="004C0977">
        <w:rPr>
          <w:rFonts w:eastAsia="Calibri"/>
          <w:sz w:val="22"/>
          <w:szCs w:val="22"/>
        </w:rPr>
        <w:t>acknowledged</w:t>
      </w:r>
      <w:r w:rsidR="00D228FE" w:rsidRPr="004C0977">
        <w:rPr>
          <w:rFonts w:eastAsia="Calibri"/>
          <w:sz w:val="22"/>
          <w:szCs w:val="22"/>
        </w:rPr>
        <w:t xml:space="preserve"> and properly addressed.</w:t>
      </w:r>
      <w:r w:rsidR="002F6ED6" w:rsidRPr="004C0977">
        <w:rPr>
          <w:rFonts w:eastAsia="Calibri"/>
          <w:sz w:val="22"/>
          <w:szCs w:val="22"/>
        </w:rPr>
        <w:t xml:space="preserve"> </w:t>
      </w:r>
      <w:r w:rsidR="00085101" w:rsidRPr="004C0977">
        <w:rPr>
          <w:rFonts w:eastAsia="Calibri"/>
          <w:sz w:val="22"/>
          <w:szCs w:val="22"/>
        </w:rPr>
        <w:t>Lyngstad</w:t>
      </w:r>
      <w:r w:rsidR="0061758D" w:rsidRPr="004C0977">
        <w:rPr>
          <w:rFonts w:eastAsia="Calibri"/>
          <w:sz w:val="22"/>
          <w:szCs w:val="22"/>
        </w:rPr>
        <w:t xml:space="preserve"> and van Bergen </w:t>
      </w:r>
      <w:r w:rsidR="002F6ED6" w:rsidRPr="004C0977">
        <w:rPr>
          <w:rFonts w:eastAsia="Calibri"/>
          <w:sz w:val="22"/>
          <w:szCs w:val="22"/>
        </w:rPr>
        <w:t xml:space="preserve">both </w:t>
      </w:r>
      <w:r w:rsidR="0061758D" w:rsidRPr="004C0977">
        <w:rPr>
          <w:rFonts w:eastAsia="Calibri"/>
          <w:sz w:val="22"/>
          <w:szCs w:val="22"/>
        </w:rPr>
        <w:t>has extensive experience with the study of genetics</w:t>
      </w:r>
      <w:r w:rsidR="002C19CF" w:rsidRPr="004C0977">
        <w:rPr>
          <w:rFonts w:eastAsia="Calibri"/>
          <w:sz w:val="22"/>
          <w:szCs w:val="22"/>
        </w:rPr>
        <w:t xml:space="preserve"> in social sciences </w:t>
      </w:r>
      <w:r w:rsidR="008C6B2E" w:rsidRPr="004C0977">
        <w:rPr>
          <w:rFonts w:eastAsia="Calibri"/>
          <w:sz w:val="22"/>
          <w:szCs w:val="22"/>
        </w:rPr>
        <w:t xml:space="preserve">and will contribute to both </w:t>
      </w:r>
      <w:r w:rsidR="00085101" w:rsidRPr="004C0977">
        <w:rPr>
          <w:rFonts w:eastAsia="Calibri"/>
          <w:sz w:val="22"/>
          <w:szCs w:val="22"/>
        </w:rPr>
        <w:t>theoretical</w:t>
      </w:r>
      <w:r w:rsidR="008C6B2E" w:rsidRPr="004C0977">
        <w:rPr>
          <w:rFonts w:eastAsia="Calibri"/>
          <w:sz w:val="22"/>
          <w:szCs w:val="22"/>
        </w:rPr>
        <w:t xml:space="preserve"> and applied development in the project.</w:t>
      </w:r>
      <w:r w:rsidR="00B91646" w:rsidRPr="004C0977">
        <w:rPr>
          <w:sz w:val="22"/>
          <w:szCs w:val="22"/>
        </w:rPr>
        <w:t xml:space="preserve"> </w:t>
      </w:r>
      <w:r w:rsidR="003052AB" w:rsidRPr="004C0977">
        <w:rPr>
          <w:rFonts w:eastAsia="Calibri"/>
          <w:b/>
          <w:bCs/>
          <w:sz w:val="22"/>
          <w:szCs w:val="22"/>
          <w:lang w:val="en-US"/>
        </w:rPr>
        <w:t>Hans Fredrik Sunde</w:t>
      </w:r>
      <w:r w:rsidR="00421AB0" w:rsidRPr="004C0977">
        <w:rPr>
          <w:rFonts w:eastAsia="Calibri"/>
          <w:sz w:val="22"/>
          <w:szCs w:val="22"/>
          <w:lang w:val="en-US"/>
        </w:rPr>
        <w:t xml:space="preserve"> is a postdoctoral researcher at </w:t>
      </w:r>
      <w:r w:rsidR="00912CD2" w:rsidRPr="004C0977">
        <w:rPr>
          <w:rFonts w:eastAsia="Calibri"/>
          <w:sz w:val="22"/>
          <w:szCs w:val="22"/>
          <w:lang w:val="en-US"/>
        </w:rPr>
        <w:t xml:space="preserve">the Centre for Fertility and Health, </w:t>
      </w:r>
      <w:r w:rsidR="00662BA9" w:rsidRPr="004C0977">
        <w:rPr>
          <w:rFonts w:eastAsia="Calibri"/>
          <w:sz w:val="22"/>
          <w:szCs w:val="22"/>
          <w:lang w:val="en-US"/>
        </w:rPr>
        <w:t>Norwegian</w:t>
      </w:r>
      <w:r w:rsidR="00912CD2" w:rsidRPr="004C0977">
        <w:rPr>
          <w:rFonts w:eastAsia="Calibri"/>
          <w:sz w:val="22"/>
          <w:szCs w:val="22"/>
          <w:lang w:val="en-US"/>
        </w:rPr>
        <w:t xml:space="preserve"> </w:t>
      </w:r>
      <w:r w:rsidR="00662BA9" w:rsidRPr="004C0977">
        <w:rPr>
          <w:rFonts w:eastAsia="Calibri"/>
          <w:sz w:val="22"/>
          <w:szCs w:val="22"/>
          <w:lang w:val="en-US"/>
        </w:rPr>
        <w:t>Institute</w:t>
      </w:r>
      <w:r w:rsidR="00912CD2" w:rsidRPr="004C0977">
        <w:rPr>
          <w:rFonts w:eastAsia="Calibri"/>
          <w:sz w:val="22"/>
          <w:szCs w:val="22"/>
          <w:lang w:val="en-US"/>
        </w:rPr>
        <w:t xml:space="preserve"> of Public </w:t>
      </w:r>
      <w:r w:rsidR="00662BA9" w:rsidRPr="004C0977">
        <w:rPr>
          <w:rFonts w:eastAsia="Calibri"/>
          <w:sz w:val="22"/>
          <w:szCs w:val="22"/>
          <w:lang w:val="en-US"/>
        </w:rPr>
        <w:t>H</w:t>
      </w:r>
      <w:r w:rsidR="00912CD2" w:rsidRPr="004C0977">
        <w:rPr>
          <w:rFonts w:eastAsia="Calibri"/>
          <w:sz w:val="22"/>
          <w:szCs w:val="22"/>
          <w:lang w:val="en-US"/>
        </w:rPr>
        <w:t>ealth</w:t>
      </w:r>
      <w:r w:rsidR="000E6DF0" w:rsidRPr="004C0977">
        <w:rPr>
          <w:rFonts w:eastAsia="Calibri"/>
          <w:sz w:val="22"/>
          <w:szCs w:val="22"/>
          <w:lang w:val="en-US"/>
        </w:rPr>
        <w:t xml:space="preserve"> (NIPH)</w:t>
      </w:r>
      <w:r w:rsidR="00912CD2" w:rsidRPr="004C0977">
        <w:rPr>
          <w:rFonts w:eastAsia="Calibri"/>
          <w:sz w:val="22"/>
          <w:szCs w:val="22"/>
          <w:lang w:val="en-US"/>
        </w:rPr>
        <w:t>.</w:t>
      </w:r>
      <w:r w:rsidR="00717560" w:rsidRPr="004C0977">
        <w:rPr>
          <w:rFonts w:eastAsia="Calibri"/>
          <w:sz w:val="22"/>
          <w:szCs w:val="22"/>
          <w:lang w:val="en-US"/>
        </w:rPr>
        <w:t xml:space="preserve"> </w:t>
      </w:r>
      <w:r w:rsidR="002D29D9" w:rsidRPr="004C0977">
        <w:rPr>
          <w:rFonts w:eastAsia="Calibri"/>
          <w:sz w:val="22"/>
          <w:szCs w:val="22"/>
          <w:lang w:val="en-US"/>
        </w:rPr>
        <w:t xml:space="preserve">I was a supervisor for Sunde during his PhD, where he developed latent variable </w:t>
      </w:r>
      <w:r w:rsidR="008127A2" w:rsidRPr="004C0977">
        <w:rPr>
          <w:rFonts w:eastAsia="Calibri"/>
          <w:sz w:val="22"/>
          <w:szCs w:val="22"/>
          <w:lang w:val="en-US"/>
        </w:rPr>
        <w:t xml:space="preserve">models to account for </w:t>
      </w:r>
      <w:r w:rsidR="007256C6" w:rsidRPr="004C0977">
        <w:rPr>
          <w:rFonts w:eastAsia="Calibri"/>
          <w:sz w:val="22"/>
          <w:szCs w:val="22"/>
          <w:lang w:val="en-US"/>
        </w:rPr>
        <w:t xml:space="preserve">non-random </w:t>
      </w:r>
      <w:r w:rsidR="008127A2" w:rsidRPr="004C0977">
        <w:rPr>
          <w:rFonts w:eastAsia="Calibri"/>
          <w:sz w:val="22"/>
          <w:szCs w:val="22"/>
          <w:lang w:val="en-US"/>
        </w:rPr>
        <w:t>selection</w:t>
      </w:r>
      <w:r w:rsidR="007256C6" w:rsidRPr="004C0977">
        <w:rPr>
          <w:rFonts w:eastAsia="Calibri"/>
          <w:sz w:val="22"/>
          <w:szCs w:val="22"/>
          <w:lang w:val="en-US"/>
        </w:rPr>
        <w:t xml:space="preserve"> of partners. </w:t>
      </w:r>
      <w:r w:rsidR="000E20D1" w:rsidRPr="004C0977">
        <w:rPr>
          <w:rFonts w:eastAsia="Calibri"/>
          <w:sz w:val="22"/>
          <w:szCs w:val="22"/>
          <w:lang w:val="en-US"/>
        </w:rPr>
        <w:t>His work with models for selection will make an important contrib</w:t>
      </w:r>
      <w:r w:rsidR="00A105E1" w:rsidRPr="004C0977">
        <w:rPr>
          <w:rFonts w:eastAsia="Calibri"/>
          <w:sz w:val="22"/>
          <w:szCs w:val="22"/>
          <w:lang w:val="en-US"/>
        </w:rPr>
        <w:t xml:space="preserve">ution to </w:t>
      </w:r>
      <w:r w:rsidR="001A63C7" w:rsidRPr="004C0977">
        <w:rPr>
          <w:rFonts w:eastAsia="Calibri"/>
          <w:sz w:val="22"/>
          <w:szCs w:val="22"/>
          <w:lang w:val="en-US"/>
        </w:rPr>
        <w:t>developing models for social stratification in DePeer.</w:t>
      </w:r>
      <w:r w:rsidR="0003232C">
        <w:rPr>
          <w:sz w:val="22"/>
          <w:szCs w:val="22"/>
          <w:lang w:val="en-US"/>
        </w:rPr>
        <w:t xml:space="preserve"> </w:t>
      </w:r>
      <w:r w:rsidR="00835CCC" w:rsidRPr="004C0977">
        <w:rPr>
          <w:sz w:val="22"/>
          <w:szCs w:val="22"/>
          <w:lang w:val="en-US"/>
        </w:rPr>
        <w:t xml:space="preserve">The </w:t>
      </w:r>
      <w:r w:rsidR="00835CCC" w:rsidRPr="004C0977">
        <w:rPr>
          <w:b/>
          <w:bCs/>
          <w:sz w:val="22"/>
          <w:szCs w:val="22"/>
          <w:lang w:val="en-US"/>
        </w:rPr>
        <w:t>PhD student</w:t>
      </w:r>
      <w:r w:rsidR="00835CCC" w:rsidRPr="004C0977">
        <w:rPr>
          <w:sz w:val="22"/>
          <w:szCs w:val="22"/>
          <w:lang w:val="en-US"/>
        </w:rPr>
        <w:t xml:space="preserve"> </w:t>
      </w:r>
      <w:r w:rsidR="00A0207E" w:rsidRPr="004C0977">
        <w:rPr>
          <w:sz w:val="22"/>
          <w:szCs w:val="22"/>
          <w:lang w:val="en-US"/>
        </w:rPr>
        <w:t xml:space="preserve">and </w:t>
      </w:r>
      <w:r w:rsidR="00AA5C3A" w:rsidRPr="004C0977">
        <w:rPr>
          <w:b/>
          <w:bCs/>
          <w:sz w:val="22"/>
          <w:szCs w:val="22"/>
          <w:lang w:val="en-US"/>
        </w:rPr>
        <w:t>postdoc</w:t>
      </w:r>
      <w:r w:rsidR="00FC1563" w:rsidRPr="004C0977">
        <w:rPr>
          <w:sz w:val="22"/>
          <w:szCs w:val="22"/>
          <w:lang w:val="en-US"/>
        </w:rPr>
        <w:t xml:space="preserve"> </w:t>
      </w:r>
      <w:r w:rsidR="00835CCC" w:rsidRPr="004C0977">
        <w:rPr>
          <w:sz w:val="22"/>
          <w:szCs w:val="22"/>
          <w:lang w:val="en-US"/>
        </w:rPr>
        <w:t xml:space="preserve">will </w:t>
      </w:r>
      <w:r w:rsidR="00FC1563" w:rsidRPr="004C0977">
        <w:rPr>
          <w:sz w:val="22"/>
          <w:szCs w:val="22"/>
          <w:lang w:val="en-US"/>
        </w:rPr>
        <w:t xml:space="preserve">both </w:t>
      </w:r>
      <w:r w:rsidR="00835CCC" w:rsidRPr="004C0977">
        <w:rPr>
          <w:sz w:val="22"/>
          <w:szCs w:val="22"/>
          <w:lang w:val="en-US"/>
        </w:rPr>
        <w:t>be situated in the PROMENTA</w:t>
      </w:r>
      <w:r w:rsidR="00FC4A97" w:rsidRPr="004C0977">
        <w:rPr>
          <w:sz w:val="22"/>
          <w:szCs w:val="22"/>
          <w:lang w:val="en-US"/>
        </w:rPr>
        <w:t xml:space="preserve"> research</w:t>
      </w:r>
      <w:r w:rsidR="0089755F" w:rsidRPr="004C0977">
        <w:rPr>
          <w:sz w:val="22"/>
          <w:szCs w:val="22"/>
          <w:lang w:val="en-US"/>
        </w:rPr>
        <w:t xml:space="preserve"> center</w:t>
      </w:r>
      <w:r w:rsidR="00FC4A97" w:rsidRPr="004C0977">
        <w:rPr>
          <w:sz w:val="22"/>
          <w:szCs w:val="22"/>
          <w:lang w:val="en-US"/>
        </w:rPr>
        <w:t xml:space="preserve"> at</w:t>
      </w:r>
      <w:r w:rsidR="00835CCC" w:rsidRPr="004C0977">
        <w:rPr>
          <w:sz w:val="22"/>
          <w:szCs w:val="22"/>
          <w:lang w:val="en-US"/>
        </w:rPr>
        <w:t xml:space="preserve"> </w:t>
      </w:r>
      <w:r w:rsidR="008D5125" w:rsidRPr="004C0977">
        <w:rPr>
          <w:sz w:val="22"/>
          <w:szCs w:val="22"/>
          <w:lang w:val="en-US"/>
        </w:rPr>
        <w:t xml:space="preserve">the Department of Psychology, </w:t>
      </w:r>
      <w:r w:rsidR="00835CCC" w:rsidRPr="004C0977">
        <w:rPr>
          <w:sz w:val="22"/>
          <w:szCs w:val="22"/>
          <w:lang w:val="en-US"/>
        </w:rPr>
        <w:t>UiO</w:t>
      </w:r>
      <w:r w:rsidR="00FC4A97" w:rsidRPr="004C0977">
        <w:rPr>
          <w:sz w:val="22"/>
          <w:szCs w:val="22"/>
          <w:lang w:val="en-US"/>
        </w:rPr>
        <w:t>.</w:t>
      </w:r>
      <w:r w:rsidR="00D57CA7" w:rsidRPr="004C0977">
        <w:rPr>
          <w:sz w:val="22"/>
          <w:szCs w:val="22"/>
          <w:lang w:val="en-US"/>
        </w:rPr>
        <w:t xml:space="preserve"> </w:t>
      </w:r>
      <w:r w:rsidR="00AF7166" w:rsidRPr="004C0977">
        <w:rPr>
          <w:sz w:val="22"/>
          <w:szCs w:val="22"/>
          <w:lang w:val="en-US"/>
        </w:rPr>
        <w:t xml:space="preserve">Here they will be part of a large </w:t>
      </w:r>
      <w:r w:rsidR="006B58B6" w:rsidRPr="004C0977">
        <w:rPr>
          <w:sz w:val="22"/>
          <w:szCs w:val="22"/>
          <w:lang w:val="en-US"/>
        </w:rPr>
        <w:t>interdisciplinary</w:t>
      </w:r>
      <w:r w:rsidR="00AF7166" w:rsidRPr="004C0977">
        <w:rPr>
          <w:sz w:val="22"/>
          <w:szCs w:val="22"/>
          <w:lang w:val="en-US"/>
        </w:rPr>
        <w:t xml:space="preserve"> group</w:t>
      </w:r>
      <w:r w:rsidR="006B58B6" w:rsidRPr="004C0977">
        <w:rPr>
          <w:sz w:val="22"/>
          <w:szCs w:val="22"/>
          <w:lang w:val="en-US"/>
        </w:rPr>
        <w:t xml:space="preserve"> of researcher</w:t>
      </w:r>
      <w:r w:rsidR="0061051B" w:rsidRPr="004C0977">
        <w:rPr>
          <w:sz w:val="22"/>
          <w:szCs w:val="22"/>
          <w:lang w:val="en-US"/>
        </w:rPr>
        <w:t>s</w:t>
      </w:r>
      <w:r w:rsidR="00AF6C07" w:rsidRPr="004C0977">
        <w:rPr>
          <w:sz w:val="22"/>
          <w:szCs w:val="22"/>
          <w:lang w:val="en-US"/>
        </w:rPr>
        <w:t>.</w:t>
      </w:r>
      <w:r w:rsidR="00AD6583">
        <w:rPr>
          <w:sz w:val="22"/>
          <w:szCs w:val="22"/>
          <w:lang w:val="en-US"/>
        </w:rPr>
        <w:t xml:space="preserve"> </w:t>
      </w:r>
      <w:r w:rsidR="0044672F">
        <w:rPr>
          <w:sz w:val="22"/>
          <w:szCs w:val="22"/>
          <w:lang w:val="en-US"/>
        </w:rPr>
        <w:t>They will be integrated</w:t>
      </w:r>
      <w:r w:rsidR="00835CCC" w:rsidRPr="004C0977">
        <w:rPr>
          <w:sz w:val="22"/>
          <w:szCs w:val="22"/>
          <w:lang w:val="en-US"/>
        </w:rPr>
        <w:t xml:space="preserve"> with The European Social Science Genetics Network (ESSGN) network, where UiO</w:t>
      </w:r>
      <w:r w:rsidR="00DB4E0E" w:rsidRPr="004C0977">
        <w:rPr>
          <w:sz w:val="22"/>
          <w:szCs w:val="22"/>
          <w:lang w:val="en-US"/>
        </w:rPr>
        <w:t xml:space="preserve"> is a partner</w:t>
      </w:r>
      <w:r w:rsidR="006605BA">
        <w:rPr>
          <w:sz w:val="22"/>
          <w:szCs w:val="22"/>
          <w:lang w:val="en-US"/>
        </w:rPr>
        <w:t>,</w:t>
      </w:r>
      <w:r w:rsidR="00835CCC" w:rsidRPr="004C0977">
        <w:rPr>
          <w:sz w:val="22"/>
          <w:szCs w:val="22"/>
          <w:lang w:val="en-US"/>
        </w:rPr>
        <w:t xml:space="preserve"> </w:t>
      </w:r>
      <w:r w:rsidR="006605BA">
        <w:rPr>
          <w:sz w:val="22"/>
          <w:szCs w:val="22"/>
          <w:lang w:val="en-US"/>
        </w:rPr>
        <w:t>and</w:t>
      </w:r>
      <w:r w:rsidR="00835CCC" w:rsidRPr="004C0977">
        <w:rPr>
          <w:sz w:val="22"/>
          <w:szCs w:val="22"/>
          <w:lang w:val="en-US"/>
        </w:rPr>
        <w:t xml:space="preserve"> have opportunity to participate on the yearly ESSGN conference.</w:t>
      </w:r>
      <w:r w:rsidR="0088487E" w:rsidRPr="004C0977">
        <w:rPr>
          <w:sz w:val="22"/>
          <w:szCs w:val="22"/>
          <w:lang w:val="en-US"/>
        </w:rPr>
        <w:t xml:space="preserve"> </w:t>
      </w:r>
      <w:r w:rsidR="00045041" w:rsidRPr="004C0977">
        <w:rPr>
          <w:sz w:val="22"/>
          <w:szCs w:val="22"/>
          <w:lang w:val="en-US"/>
        </w:rPr>
        <w:t>The project</w:t>
      </w:r>
      <w:r w:rsidR="00F36732" w:rsidRPr="004C0977">
        <w:rPr>
          <w:sz w:val="22"/>
          <w:szCs w:val="22"/>
          <w:lang w:val="en-US"/>
        </w:rPr>
        <w:t xml:space="preserve"> will be integrated with </w:t>
      </w:r>
      <w:r w:rsidR="00EE4CAA" w:rsidRPr="004C0977">
        <w:rPr>
          <w:sz w:val="22"/>
          <w:szCs w:val="22"/>
          <w:lang w:val="en-US"/>
        </w:rPr>
        <w:t xml:space="preserve">the </w:t>
      </w:r>
      <w:r w:rsidR="00F36732" w:rsidRPr="004C0977">
        <w:rPr>
          <w:b/>
          <w:bCs/>
          <w:sz w:val="22"/>
          <w:szCs w:val="22"/>
          <w:lang w:val="en-US"/>
        </w:rPr>
        <w:t>PROMENTA research center, UiO</w:t>
      </w:r>
      <w:r w:rsidR="00F36732" w:rsidRPr="004C0977">
        <w:rPr>
          <w:sz w:val="22"/>
          <w:szCs w:val="22"/>
          <w:lang w:val="en-US"/>
        </w:rPr>
        <w:t>.</w:t>
      </w:r>
      <w:r w:rsidR="00385914" w:rsidRPr="004C0977">
        <w:rPr>
          <w:sz w:val="22"/>
          <w:szCs w:val="22"/>
          <w:lang w:val="en-US"/>
        </w:rPr>
        <w:t xml:space="preserve"> PROMENTA will facilitate the </w:t>
      </w:r>
      <w:r w:rsidR="00260980" w:rsidRPr="004C0977">
        <w:rPr>
          <w:sz w:val="22"/>
          <w:szCs w:val="22"/>
          <w:lang w:val="en-US"/>
        </w:rPr>
        <w:t xml:space="preserve">infrastructure and </w:t>
      </w:r>
      <w:r w:rsidR="00F027A8" w:rsidRPr="004C0977">
        <w:rPr>
          <w:sz w:val="22"/>
          <w:szCs w:val="22"/>
          <w:lang w:val="en-US"/>
        </w:rPr>
        <w:t>management of the data resources</w:t>
      </w:r>
      <w:r w:rsidR="00B67907" w:rsidRPr="004C0977">
        <w:rPr>
          <w:sz w:val="22"/>
          <w:szCs w:val="22"/>
          <w:lang w:val="en-US"/>
        </w:rPr>
        <w:t>.</w:t>
      </w:r>
      <w:r w:rsidR="00DB0ECF">
        <w:rPr>
          <w:sz w:val="22"/>
          <w:szCs w:val="22"/>
          <w:lang w:val="en-US"/>
        </w:rPr>
        <w:t xml:space="preserve"> </w:t>
      </w:r>
      <w:r w:rsidR="006443E7">
        <w:rPr>
          <w:sz w:val="22"/>
          <w:szCs w:val="22"/>
          <w:lang w:val="en-US"/>
        </w:rPr>
        <w:t xml:space="preserve">A </w:t>
      </w:r>
      <w:r w:rsidR="003B16B1" w:rsidRPr="001B51AE">
        <w:rPr>
          <w:b/>
          <w:bCs/>
          <w:sz w:val="22"/>
          <w:szCs w:val="22"/>
          <w:lang w:val="en-US"/>
        </w:rPr>
        <w:t>scientific</w:t>
      </w:r>
      <w:r w:rsidR="006443E7" w:rsidRPr="001B51AE">
        <w:rPr>
          <w:b/>
          <w:bCs/>
          <w:sz w:val="22"/>
          <w:szCs w:val="22"/>
          <w:lang w:val="en-US"/>
        </w:rPr>
        <w:t xml:space="preserve"> assistant</w:t>
      </w:r>
      <w:r w:rsidR="006443E7">
        <w:rPr>
          <w:sz w:val="22"/>
          <w:szCs w:val="22"/>
          <w:lang w:val="en-US"/>
        </w:rPr>
        <w:t xml:space="preserve"> will be re</w:t>
      </w:r>
      <w:r w:rsidR="003B16B1">
        <w:rPr>
          <w:sz w:val="22"/>
          <w:szCs w:val="22"/>
          <w:lang w:val="en-US"/>
        </w:rPr>
        <w:t>c</w:t>
      </w:r>
      <w:r w:rsidR="006443E7">
        <w:rPr>
          <w:sz w:val="22"/>
          <w:szCs w:val="22"/>
          <w:lang w:val="en-US"/>
        </w:rPr>
        <w:t>ruited in the initial phase of the project, to</w:t>
      </w:r>
      <w:r w:rsidR="00B375CE">
        <w:rPr>
          <w:sz w:val="22"/>
          <w:szCs w:val="22"/>
          <w:lang w:val="en-US"/>
        </w:rPr>
        <w:t xml:space="preserve"> help with quality insurance of the data.</w:t>
      </w:r>
    </w:p>
    <w:p w14:paraId="58473132" w14:textId="75034FF0" w:rsidR="00B009C6" w:rsidRPr="004C0977" w:rsidRDefault="00B500DD" w:rsidP="00D46FAB">
      <w:pPr>
        <w:jc w:val="both"/>
        <w:rPr>
          <w:rFonts w:eastAsia="Calibri"/>
          <w:sz w:val="22"/>
          <w:szCs w:val="22"/>
        </w:rPr>
      </w:pPr>
      <w:r w:rsidRPr="004C0977">
        <w:rPr>
          <w:b/>
          <w:bCs/>
          <w:sz w:val="22"/>
          <w:szCs w:val="22"/>
          <w:lang w:val="en-US" w:eastAsia="en-US"/>
        </w:rPr>
        <w:t>Organization</w:t>
      </w:r>
      <w:r w:rsidR="00AD565F" w:rsidRPr="004C0977">
        <w:rPr>
          <w:b/>
          <w:bCs/>
          <w:sz w:val="22"/>
          <w:szCs w:val="22"/>
          <w:lang w:val="en-US" w:eastAsia="en-US"/>
        </w:rPr>
        <w:t>.</w:t>
      </w:r>
      <w:r w:rsidR="00E6302A" w:rsidRPr="004C0977">
        <w:rPr>
          <w:sz w:val="22"/>
          <w:szCs w:val="22"/>
          <w:lang w:val="en-US" w:eastAsia="en-US"/>
        </w:rPr>
        <w:t xml:space="preserve"> </w:t>
      </w:r>
      <w:r w:rsidR="00ED5438" w:rsidRPr="004C0977">
        <w:rPr>
          <w:sz w:val="22"/>
          <w:szCs w:val="22"/>
          <w:lang w:val="en-US" w:eastAsia="en-US"/>
        </w:rPr>
        <w:t>As</w:t>
      </w:r>
      <w:r w:rsidR="00ED5438" w:rsidRPr="004C0977">
        <w:rPr>
          <w:rFonts w:eastAsia="Calibri"/>
          <w:sz w:val="22"/>
          <w:szCs w:val="22"/>
        </w:rPr>
        <w:t xml:space="preserve"> PI, I </w:t>
      </w:r>
      <w:r w:rsidR="00816058" w:rsidRPr="004C0977">
        <w:rPr>
          <w:rFonts w:eastAsia="Calibri"/>
          <w:sz w:val="22"/>
          <w:szCs w:val="22"/>
        </w:rPr>
        <w:t xml:space="preserve">will be responsible for the management of </w:t>
      </w:r>
      <w:r w:rsidR="00ED5438" w:rsidRPr="004C0977">
        <w:rPr>
          <w:rFonts w:eastAsia="Calibri"/>
          <w:sz w:val="22"/>
          <w:szCs w:val="22"/>
        </w:rPr>
        <w:t xml:space="preserve">all </w:t>
      </w:r>
      <w:r w:rsidR="00816058" w:rsidRPr="004C0977">
        <w:rPr>
          <w:rFonts w:eastAsia="Calibri"/>
          <w:sz w:val="22"/>
          <w:szCs w:val="22"/>
        </w:rPr>
        <w:t>the WPs</w:t>
      </w:r>
      <w:r w:rsidR="008E1C5F">
        <w:rPr>
          <w:rFonts w:eastAsia="Calibri"/>
          <w:sz w:val="22"/>
          <w:szCs w:val="22"/>
        </w:rPr>
        <w:t xml:space="preserve"> and</w:t>
      </w:r>
      <w:r w:rsidR="00C4535B" w:rsidRPr="004C0977">
        <w:rPr>
          <w:rFonts w:eastAsia="Calibri"/>
          <w:sz w:val="22"/>
          <w:szCs w:val="22"/>
        </w:rPr>
        <w:t xml:space="preserve"> have the main responsibility for the conceptual and methodological developments of the project</w:t>
      </w:r>
      <w:r w:rsidR="00E92D88" w:rsidRPr="004C0977">
        <w:rPr>
          <w:rFonts w:eastAsia="Calibri"/>
          <w:sz w:val="22"/>
          <w:szCs w:val="22"/>
        </w:rPr>
        <w:t>. Sunde will also be</w:t>
      </w:r>
      <w:r w:rsidR="00305A8D" w:rsidRPr="004C0977">
        <w:rPr>
          <w:rFonts w:eastAsia="Calibri"/>
          <w:sz w:val="22"/>
          <w:szCs w:val="22"/>
        </w:rPr>
        <w:t xml:space="preserve"> </w:t>
      </w:r>
      <w:r w:rsidR="00150EB6" w:rsidRPr="004C0977">
        <w:rPr>
          <w:rFonts w:eastAsia="Calibri"/>
          <w:sz w:val="22"/>
          <w:szCs w:val="22"/>
        </w:rPr>
        <w:t xml:space="preserve">especially involved in this part of the project. </w:t>
      </w:r>
      <w:r w:rsidR="00816058" w:rsidRPr="004C0977">
        <w:rPr>
          <w:rFonts w:eastAsia="Calibri"/>
          <w:sz w:val="22"/>
          <w:szCs w:val="22"/>
        </w:rPr>
        <w:t xml:space="preserve">Lyngstad and van Bergen will be assigned to WP1 and WP2, which is their field of expertise. </w:t>
      </w:r>
      <w:r w:rsidR="00266F30" w:rsidRPr="004C0977">
        <w:rPr>
          <w:rFonts w:eastAsia="Calibri"/>
          <w:sz w:val="22"/>
          <w:szCs w:val="22"/>
        </w:rPr>
        <w:t>T</w:t>
      </w:r>
      <w:r w:rsidR="00816058" w:rsidRPr="004C0977">
        <w:rPr>
          <w:rFonts w:eastAsia="Calibri"/>
          <w:sz w:val="22"/>
          <w:szCs w:val="22"/>
        </w:rPr>
        <w:t xml:space="preserve">he </w:t>
      </w:r>
      <w:r w:rsidR="00280173" w:rsidRPr="004C0977">
        <w:rPr>
          <w:rFonts w:eastAsia="Calibri"/>
          <w:sz w:val="22"/>
          <w:szCs w:val="22"/>
        </w:rPr>
        <w:t>postdoctoral researcher</w:t>
      </w:r>
      <w:r w:rsidR="00266F30" w:rsidRPr="004C0977">
        <w:rPr>
          <w:rFonts w:eastAsia="Calibri"/>
          <w:sz w:val="22"/>
          <w:szCs w:val="22"/>
        </w:rPr>
        <w:t xml:space="preserve">, </w:t>
      </w:r>
      <w:r w:rsidR="00816058" w:rsidRPr="004C0977">
        <w:rPr>
          <w:rFonts w:eastAsia="Calibri"/>
          <w:sz w:val="22"/>
          <w:szCs w:val="22"/>
        </w:rPr>
        <w:t>PhD candidate</w:t>
      </w:r>
      <w:r w:rsidR="00266F30" w:rsidRPr="004C0977">
        <w:rPr>
          <w:rFonts w:eastAsia="Calibri"/>
          <w:sz w:val="22"/>
          <w:szCs w:val="22"/>
        </w:rPr>
        <w:t xml:space="preserve">, and </w:t>
      </w:r>
      <w:r w:rsidR="00027A8C" w:rsidRPr="004C0977">
        <w:rPr>
          <w:rFonts w:eastAsia="Calibri"/>
          <w:sz w:val="22"/>
          <w:szCs w:val="22"/>
        </w:rPr>
        <w:t>I</w:t>
      </w:r>
      <w:r w:rsidR="00816058" w:rsidRPr="004C0977">
        <w:rPr>
          <w:rFonts w:eastAsia="Calibri"/>
          <w:sz w:val="22"/>
          <w:szCs w:val="22"/>
        </w:rPr>
        <w:t xml:space="preserve"> will together have the main responsibility for the empirical research topics in WP2</w:t>
      </w:r>
      <w:r w:rsidR="001036F4" w:rsidRPr="004C0977">
        <w:rPr>
          <w:rFonts w:eastAsia="Calibri"/>
          <w:sz w:val="22"/>
          <w:szCs w:val="22"/>
        </w:rPr>
        <w:t xml:space="preserve">, </w:t>
      </w:r>
      <w:r w:rsidR="00816058" w:rsidRPr="004C0977">
        <w:rPr>
          <w:rFonts w:eastAsia="Calibri"/>
          <w:sz w:val="22"/>
          <w:szCs w:val="22"/>
        </w:rPr>
        <w:t>WP3</w:t>
      </w:r>
      <w:r w:rsidR="001036F4" w:rsidRPr="004C0977">
        <w:rPr>
          <w:rFonts w:eastAsia="Calibri"/>
          <w:sz w:val="22"/>
          <w:szCs w:val="22"/>
        </w:rPr>
        <w:t xml:space="preserve"> and WP4</w:t>
      </w:r>
      <w:r w:rsidR="00816058" w:rsidRPr="004C0977">
        <w:rPr>
          <w:rFonts w:eastAsia="Calibri"/>
          <w:sz w:val="22"/>
          <w:szCs w:val="22"/>
        </w:rPr>
        <w:t xml:space="preserve">. </w:t>
      </w:r>
      <w:r w:rsidR="0087337F" w:rsidRPr="004C0977">
        <w:rPr>
          <w:rFonts w:eastAsia="Calibri"/>
          <w:sz w:val="22"/>
          <w:szCs w:val="22"/>
        </w:rPr>
        <w:t xml:space="preserve">I plan for the PhD and postdoc to each </w:t>
      </w:r>
      <w:r w:rsidR="00365131" w:rsidRPr="004C0977">
        <w:rPr>
          <w:rFonts w:eastAsia="Calibri"/>
          <w:sz w:val="22"/>
          <w:szCs w:val="22"/>
        </w:rPr>
        <w:t>contribute with 3-4 research papers through the project</w:t>
      </w:r>
      <w:r w:rsidR="000912C1" w:rsidRPr="004C0977">
        <w:rPr>
          <w:rFonts w:eastAsia="Calibri"/>
          <w:sz w:val="22"/>
          <w:szCs w:val="22"/>
        </w:rPr>
        <w:t xml:space="preserve">, </w:t>
      </w:r>
      <w:r w:rsidR="001C3697">
        <w:rPr>
          <w:rFonts w:eastAsia="Calibri"/>
          <w:sz w:val="22"/>
          <w:szCs w:val="22"/>
        </w:rPr>
        <w:t>and</w:t>
      </w:r>
      <w:r w:rsidR="000912C1" w:rsidRPr="004C0977">
        <w:rPr>
          <w:rFonts w:eastAsia="Calibri"/>
          <w:sz w:val="22"/>
          <w:szCs w:val="22"/>
        </w:rPr>
        <w:t xml:space="preserve"> I will contribute 2-3 </w:t>
      </w:r>
      <w:r w:rsidR="0080567B" w:rsidRPr="004C0977">
        <w:rPr>
          <w:rFonts w:eastAsia="Calibri"/>
          <w:sz w:val="22"/>
          <w:szCs w:val="22"/>
        </w:rPr>
        <w:t>research papers.</w:t>
      </w:r>
      <w:r w:rsidR="00D41942" w:rsidRPr="004C0977">
        <w:rPr>
          <w:rFonts w:eastAsia="Calibri"/>
          <w:sz w:val="22"/>
          <w:szCs w:val="22"/>
        </w:rPr>
        <w:t xml:space="preserve"> </w:t>
      </w:r>
      <w:r w:rsidR="00816058" w:rsidRPr="004C0977">
        <w:rPr>
          <w:rFonts w:eastAsia="Calibri"/>
          <w:sz w:val="22"/>
          <w:szCs w:val="22"/>
        </w:rPr>
        <w:t xml:space="preserve">Although the data is already available, the project require significant management of data. To do this effectively, the project will include a </w:t>
      </w:r>
      <w:r w:rsidR="00816058" w:rsidRPr="00700D12">
        <w:rPr>
          <w:rFonts w:eastAsia="Calibri"/>
          <w:b/>
          <w:bCs/>
          <w:sz w:val="22"/>
          <w:szCs w:val="22"/>
        </w:rPr>
        <w:t>data manager</w:t>
      </w:r>
      <w:r w:rsidR="00816058" w:rsidRPr="004C0977">
        <w:rPr>
          <w:rFonts w:eastAsia="Calibri"/>
          <w:sz w:val="22"/>
          <w:szCs w:val="22"/>
        </w:rPr>
        <w:t xml:space="preserve"> from PROMENTA that will work in close collaboration with </w:t>
      </w:r>
      <w:r w:rsidR="0089236B" w:rsidRPr="004C0977">
        <w:rPr>
          <w:rFonts w:eastAsia="Calibri"/>
          <w:sz w:val="22"/>
          <w:szCs w:val="22"/>
        </w:rPr>
        <w:t>the research group</w:t>
      </w:r>
      <w:r w:rsidR="00816058" w:rsidRPr="004C0977">
        <w:rPr>
          <w:rFonts w:eastAsia="Calibri"/>
          <w:sz w:val="22"/>
          <w:szCs w:val="22"/>
        </w:rPr>
        <w:t>. Due to the project’s reliance on sensitive data, the data manager will have an important role in complying to requirements and guidelines regarding privacy and secure data management.</w:t>
      </w:r>
      <w:r w:rsidR="000F484A">
        <w:rPr>
          <w:rFonts w:eastAsia="Calibri"/>
          <w:sz w:val="22"/>
          <w:szCs w:val="22"/>
        </w:rPr>
        <w:t xml:space="preserve"> </w:t>
      </w:r>
      <w:r w:rsidR="00FA661D" w:rsidRPr="004C0977">
        <w:rPr>
          <w:rFonts w:eastAsia="Calibri"/>
          <w:sz w:val="22"/>
          <w:szCs w:val="22"/>
        </w:rPr>
        <w:t>I</w:t>
      </w:r>
      <w:r w:rsidR="00816058" w:rsidRPr="004C0977">
        <w:rPr>
          <w:rFonts w:eastAsia="Calibri"/>
          <w:sz w:val="22"/>
          <w:szCs w:val="22"/>
        </w:rPr>
        <w:t xml:space="preserve"> will have the main responsibility for supervising the PhD candidate</w:t>
      </w:r>
      <w:r w:rsidR="00FC599D" w:rsidRPr="004C0977">
        <w:rPr>
          <w:rFonts w:eastAsia="Calibri"/>
          <w:sz w:val="22"/>
          <w:szCs w:val="22"/>
        </w:rPr>
        <w:t xml:space="preserve"> and postdoc</w:t>
      </w:r>
      <w:r w:rsidR="00463AC2" w:rsidRPr="004C0977">
        <w:rPr>
          <w:rFonts w:eastAsia="Calibri"/>
          <w:sz w:val="22"/>
          <w:szCs w:val="22"/>
        </w:rPr>
        <w:t>,</w:t>
      </w:r>
      <w:r w:rsidR="00816058" w:rsidRPr="004C0977">
        <w:rPr>
          <w:rFonts w:eastAsia="Calibri"/>
          <w:sz w:val="22"/>
          <w:szCs w:val="22"/>
        </w:rPr>
        <w:t xml:space="preserve"> and the other senior researchers will have different roles as co-supervisor for the specific sub-projects</w:t>
      </w:r>
      <w:r w:rsidR="00A6026D" w:rsidRPr="004C0977">
        <w:rPr>
          <w:rFonts w:eastAsia="Calibri"/>
          <w:sz w:val="22"/>
          <w:szCs w:val="22"/>
        </w:rPr>
        <w:t xml:space="preserve"> depending on their expertise.</w:t>
      </w:r>
      <w:r w:rsidR="00D36001" w:rsidRPr="004C0977">
        <w:rPr>
          <w:rFonts w:eastAsia="Calibri"/>
          <w:sz w:val="22"/>
          <w:szCs w:val="22"/>
        </w:rPr>
        <w:t xml:space="preserve"> The core group, including the </w:t>
      </w:r>
      <w:r w:rsidR="00154AAF" w:rsidRPr="004C0977">
        <w:rPr>
          <w:rFonts w:eastAsia="Calibri"/>
          <w:sz w:val="22"/>
          <w:szCs w:val="22"/>
        </w:rPr>
        <w:t>PhD</w:t>
      </w:r>
      <w:r w:rsidR="00D36001" w:rsidRPr="004C0977">
        <w:rPr>
          <w:rFonts w:eastAsia="Calibri"/>
          <w:sz w:val="22"/>
          <w:szCs w:val="22"/>
        </w:rPr>
        <w:t xml:space="preserve"> candidate, postdoc and</w:t>
      </w:r>
      <w:r w:rsidR="00A50BF7" w:rsidRPr="004C0977">
        <w:rPr>
          <w:rFonts w:eastAsia="Calibri"/>
          <w:sz w:val="22"/>
          <w:szCs w:val="22"/>
        </w:rPr>
        <w:t xml:space="preserve"> myself, </w:t>
      </w:r>
      <w:r w:rsidR="006D0379" w:rsidRPr="004C0977">
        <w:rPr>
          <w:rFonts w:eastAsia="Calibri"/>
          <w:sz w:val="22"/>
          <w:szCs w:val="22"/>
        </w:rPr>
        <w:t xml:space="preserve">will be situated at </w:t>
      </w:r>
      <w:r w:rsidR="001F4CCA">
        <w:rPr>
          <w:rFonts w:eastAsia="Calibri"/>
          <w:sz w:val="22"/>
          <w:szCs w:val="22"/>
        </w:rPr>
        <w:t>PROMENTA</w:t>
      </w:r>
      <w:r w:rsidR="006D0379" w:rsidRPr="004C0977">
        <w:rPr>
          <w:rFonts w:eastAsia="Calibri"/>
          <w:sz w:val="22"/>
          <w:szCs w:val="22"/>
        </w:rPr>
        <w:t xml:space="preserve"> and have daily contact. </w:t>
      </w:r>
      <w:r w:rsidR="00F13C44" w:rsidRPr="004C0977">
        <w:rPr>
          <w:rFonts w:eastAsia="Calibri"/>
          <w:sz w:val="22"/>
          <w:szCs w:val="22"/>
        </w:rPr>
        <w:t>I plan weekly meetings with the core group together, as well as individual</w:t>
      </w:r>
      <w:r w:rsidR="004E2FB6" w:rsidRPr="004C0977">
        <w:rPr>
          <w:rFonts w:eastAsia="Calibri"/>
          <w:sz w:val="22"/>
          <w:szCs w:val="22"/>
        </w:rPr>
        <w:t xml:space="preserve"> supervision. </w:t>
      </w:r>
      <w:r w:rsidR="00643CCE" w:rsidRPr="004C0977">
        <w:rPr>
          <w:rFonts w:eastAsia="Calibri"/>
          <w:sz w:val="22"/>
          <w:szCs w:val="22"/>
        </w:rPr>
        <w:t xml:space="preserve">The extended group will meet </w:t>
      </w:r>
      <w:r w:rsidR="00C56180" w:rsidRPr="004C0977">
        <w:rPr>
          <w:rFonts w:eastAsia="Calibri"/>
          <w:sz w:val="22"/>
          <w:szCs w:val="22"/>
        </w:rPr>
        <w:t xml:space="preserve">at least </w:t>
      </w:r>
      <w:r w:rsidR="00643CCE" w:rsidRPr="004C0977">
        <w:rPr>
          <w:rFonts w:eastAsia="Calibri"/>
          <w:sz w:val="22"/>
          <w:szCs w:val="22"/>
        </w:rPr>
        <w:t>monthly</w:t>
      </w:r>
      <w:r w:rsidR="00C56180" w:rsidRPr="004C0977">
        <w:rPr>
          <w:rFonts w:eastAsia="Calibri"/>
          <w:sz w:val="22"/>
          <w:szCs w:val="22"/>
        </w:rPr>
        <w:t xml:space="preserve">, </w:t>
      </w:r>
      <w:r w:rsidR="00E103F3" w:rsidRPr="004C0977">
        <w:rPr>
          <w:rFonts w:eastAsia="Calibri"/>
          <w:sz w:val="22"/>
          <w:szCs w:val="22"/>
        </w:rPr>
        <w:t>or more frequently depending on the stage of the project</w:t>
      </w:r>
      <w:r w:rsidR="008C49A7">
        <w:rPr>
          <w:rFonts w:eastAsia="Calibri"/>
          <w:sz w:val="22"/>
          <w:szCs w:val="22"/>
        </w:rPr>
        <w:t>.</w:t>
      </w:r>
    </w:p>
    <w:p w14:paraId="0448E2E0" w14:textId="77777777" w:rsidR="00175B6F" w:rsidRDefault="00DB3BE7" w:rsidP="000C1F0D">
      <w:pPr>
        <w:pStyle w:val="Heading1"/>
      </w:pPr>
      <w:r w:rsidRPr="00653B3B">
        <w:t>Risk assessment and mitigating measures</w:t>
      </w:r>
    </w:p>
    <w:p w14:paraId="38472784" w14:textId="43C23C6F" w:rsidR="00210EBB" w:rsidRDefault="00840FEC" w:rsidP="00077FB1">
      <w:pPr>
        <w:jc w:val="both"/>
        <w:rPr>
          <w:sz w:val="22"/>
          <w:szCs w:val="22"/>
          <w:lang w:val="en-US"/>
        </w:rPr>
      </w:pPr>
      <w:r w:rsidRPr="00424404">
        <w:rPr>
          <w:b/>
          <w:bCs/>
          <w:sz w:val="22"/>
          <w:szCs w:val="22"/>
          <w:lang w:val="en-US"/>
        </w:rPr>
        <w:t>Data.</w:t>
      </w:r>
      <w:r w:rsidRPr="00424404">
        <w:rPr>
          <w:sz w:val="22"/>
          <w:szCs w:val="22"/>
          <w:lang w:val="en-US"/>
        </w:rPr>
        <w:t xml:space="preserve"> </w:t>
      </w:r>
      <w:r w:rsidR="00A143D6" w:rsidRPr="00424404">
        <w:rPr>
          <w:sz w:val="22"/>
          <w:szCs w:val="22"/>
          <w:lang w:val="en-US"/>
        </w:rPr>
        <w:t xml:space="preserve">A strong </w:t>
      </w:r>
      <w:r w:rsidR="00405703" w:rsidRPr="00424404">
        <w:rPr>
          <w:sz w:val="22"/>
          <w:szCs w:val="22"/>
          <w:lang w:val="en-US"/>
        </w:rPr>
        <w:t>advantage</w:t>
      </w:r>
      <w:r w:rsidR="00A143D6" w:rsidRPr="00424404">
        <w:rPr>
          <w:sz w:val="22"/>
          <w:szCs w:val="22"/>
          <w:lang w:val="en-US"/>
        </w:rPr>
        <w:t xml:space="preserve"> </w:t>
      </w:r>
      <w:r w:rsidR="00843E97" w:rsidRPr="00424404">
        <w:rPr>
          <w:sz w:val="22"/>
          <w:szCs w:val="22"/>
          <w:lang w:val="en-US"/>
        </w:rPr>
        <w:t xml:space="preserve">in terms of reducing risk of the </w:t>
      </w:r>
      <w:r w:rsidR="00A143D6" w:rsidRPr="00424404">
        <w:rPr>
          <w:sz w:val="22"/>
          <w:szCs w:val="22"/>
          <w:lang w:val="en-US"/>
        </w:rPr>
        <w:t xml:space="preserve">project is that </w:t>
      </w:r>
      <w:r w:rsidR="00140468" w:rsidRPr="00424404">
        <w:rPr>
          <w:sz w:val="22"/>
          <w:szCs w:val="22"/>
          <w:lang w:val="en-US"/>
        </w:rPr>
        <w:t>all</w:t>
      </w:r>
      <w:r w:rsidR="00A143D6" w:rsidRPr="00424404">
        <w:rPr>
          <w:sz w:val="22"/>
          <w:szCs w:val="22"/>
          <w:lang w:val="en-US"/>
        </w:rPr>
        <w:t xml:space="preserve"> </w:t>
      </w:r>
      <w:r w:rsidR="00405703" w:rsidRPr="00424404">
        <w:rPr>
          <w:sz w:val="22"/>
          <w:szCs w:val="22"/>
          <w:lang w:val="en-US"/>
        </w:rPr>
        <w:t>data linkages and ethical approvals have already been</w:t>
      </w:r>
      <w:r w:rsidR="00784F2C" w:rsidRPr="00424404">
        <w:rPr>
          <w:sz w:val="22"/>
          <w:szCs w:val="22"/>
          <w:lang w:val="en-US"/>
        </w:rPr>
        <w:t xml:space="preserve"> obtained</w:t>
      </w:r>
      <w:r w:rsidR="00B94871" w:rsidRPr="00424404">
        <w:rPr>
          <w:sz w:val="22"/>
          <w:szCs w:val="22"/>
          <w:lang w:val="en-US"/>
        </w:rPr>
        <w:t xml:space="preserve"> within the PROMENTA research group.</w:t>
      </w:r>
      <w:r w:rsidR="00996049" w:rsidRPr="00424404">
        <w:rPr>
          <w:sz w:val="22"/>
          <w:szCs w:val="22"/>
          <w:lang w:val="en-US"/>
        </w:rPr>
        <w:t xml:space="preserve"> Therefore, th</w:t>
      </w:r>
      <w:r w:rsidR="005237A0" w:rsidRPr="00424404">
        <w:rPr>
          <w:sz w:val="22"/>
          <w:szCs w:val="22"/>
          <w:lang w:val="en-US"/>
        </w:rPr>
        <w:t>e risk</w:t>
      </w:r>
      <w:r w:rsidR="00996049" w:rsidRPr="00424404">
        <w:rPr>
          <w:sz w:val="22"/>
          <w:szCs w:val="22"/>
          <w:lang w:val="en-US"/>
        </w:rPr>
        <w:t xml:space="preserve"> associated with dat</w:t>
      </w:r>
      <w:r w:rsidR="005237A0" w:rsidRPr="00424404">
        <w:rPr>
          <w:sz w:val="22"/>
          <w:szCs w:val="22"/>
          <w:lang w:val="en-US"/>
        </w:rPr>
        <w:t>a</w:t>
      </w:r>
      <w:r w:rsidR="00996049" w:rsidRPr="00424404">
        <w:rPr>
          <w:sz w:val="22"/>
          <w:szCs w:val="22"/>
          <w:lang w:val="en-US"/>
        </w:rPr>
        <w:t xml:space="preserve"> acces</w:t>
      </w:r>
      <w:r w:rsidR="005237A0" w:rsidRPr="00424404">
        <w:rPr>
          <w:sz w:val="22"/>
          <w:szCs w:val="22"/>
          <w:lang w:val="en-US"/>
        </w:rPr>
        <w:t xml:space="preserve">s is </w:t>
      </w:r>
      <w:r w:rsidR="00C30D32">
        <w:rPr>
          <w:sz w:val="22"/>
          <w:szCs w:val="22"/>
          <w:lang w:val="en-US"/>
        </w:rPr>
        <w:t>low</w:t>
      </w:r>
      <w:r w:rsidR="005237A0" w:rsidRPr="00424404">
        <w:rPr>
          <w:sz w:val="22"/>
          <w:szCs w:val="22"/>
          <w:lang w:val="en-US"/>
        </w:rPr>
        <w:t>.</w:t>
      </w:r>
      <w:r w:rsidR="00F80DDB">
        <w:rPr>
          <w:sz w:val="22"/>
          <w:szCs w:val="22"/>
          <w:lang w:val="en-US"/>
        </w:rPr>
        <w:t xml:space="preserve"> </w:t>
      </w:r>
      <w:r w:rsidR="006B3029" w:rsidRPr="00F66AEE">
        <w:rPr>
          <w:sz w:val="22"/>
          <w:szCs w:val="22"/>
          <w:lang w:val="en-US"/>
        </w:rPr>
        <w:t>The data is stored and computations will be performed within TSD, a service developed by the university of Oslo for secure data management</w:t>
      </w:r>
      <w:r w:rsidR="00F66AEE">
        <w:rPr>
          <w:sz w:val="22"/>
          <w:szCs w:val="22"/>
          <w:lang w:val="en-US"/>
        </w:rPr>
        <w:t xml:space="preserve"> </w:t>
      </w:r>
      <w:r w:rsidR="006B3029" w:rsidRPr="00F66AEE">
        <w:rPr>
          <w:sz w:val="22"/>
          <w:szCs w:val="22"/>
          <w:lang w:val="en-US"/>
        </w:rPr>
        <w:t>(</w:t>
      </w:r>
      <w:hyperlink r:id="rId12">
        <w:r w:rsidR="006B3029" w:rsidRPr="00F66AEE">
          <w:rPr>
            <w:sz w:val="22"/>
            <w:szCs w:val="22"/>
            <w:lang w:val="en-US"/>
          </w:rPr>
          <w:t>https://www.uio.no/english/services/it/research/sensitive-data/index.html</w:t>
        </w:r>
      </w:hyperlink>
      <w:r w:rsidR="006B3029" w:rsidRPr="00F66AEE">
        <w:rPr>
          <w:sz w:val="22"/>
          <w:szCs w:val="22"/>
          <w:lang w:val="en-US"/>
        </w:rPr>
        <w:t>).</w:t>
      </w:r>
    </w:p>
    <w:p w14:paraId="4E3AA2D7" w14:textId="09DB4C13" w:rsidR="005D43E9" w:rsidRPr="000500C6" w:rsidRDefault="00543BD1" w:rsidP="000500C6">
      <w:pPr>
        <w:jc w:val="both"/>
        <w:rPr>
          <w:sz w:val="22"/>
          <w:szCs w:val="22"/>
          <w:lang w:val="en-US"/>
        </w:rPr>
      </w:pPr>
      <w:r w:rsidRPr="00424404">
        <w:rPr>
          <w:b/>
          <w:bCs/>
          <w:sz w:val="22"/>
          <w:szCs w:val="22"/>
          <w:lang w:val="en-US"/>
        </w:rPr>
        <w:t>Computations</w:t>
      </w:r>
      <w:r w:rsidR="000E72CB" w:rsidRPr="00424404">
        <w:rPr>
          <w:b/>
          <w:bCs/>
          <w:sz w:val="22"/>
          <w:szCs w:val="22"/>
          <w:lang w:val="en-US"/>
        </w:rPr>
        <w:t>.</w:t>
      </w:r>
      <w:r w:rsidR="000E72CB" w:rsidRPr="00424404">
        <w:rPr>
          <w:sz w:val="22"/>
          <w:szCs w:val="22"/>
          <w:lang w:val="en-US"/>
        </w:rPr>
        <w:t xml:space="preserve"> </w:t>
      </w:r>
      <w:r w:rsidR="000D36C9">
        <w:rPr>
          <w:sz w:val="22"/>
          <w:szCs w:val="22"/>
          <w:lang w:val="en-US"/>
        </w:rPr>
        <w:t>The project is amb</w:t>
      </w:r>
      <w:r w:rsidR="00834B62">
        <w:rPr>
          <w:sz w:val="22"/>
          <w:szCs w:val="22"/>
          <w:lang w:val="en-US"/>
        </w:rPr>
        <w:t>itious with respect to t</w:t>
      </w:r>
      <w:r w:rsidR="00D279F8" w:rsidRPr="00424404">
        <w:rPr>
          <w:sz w:val="22"/>
          <w:szCs w:val="22"/>
          <w:lang w:val="en-US"/>
        </w:rPr>
        <w:t xml:space="preserve">he statistical modelling </w:t>
      </w:r>
      <w:r w:rsidR="00D72582">
        <w:rPr>
          <w:sz w:val="22"/>
          <w:szCs w:val="22"/>
          <w:lang w:val="en-US"/>
        </w:rPr>
        <w:t xml:space="preserve">of </w:t>
      </w:r>
      <w:r w:rsidR="00D279F8" w:rsidRPr="00424404">
        <w:rPr>
          <w:sz w:val="22"/>
          <w:szCs w:val="22"/>
          <w:lang w:val="en-US"/>
        </w:rPr>
        <w:t>peer effects as latent variables</w:t>
      </w:r>
      <w:r w:rsidR="000705C6" w:rsidRPr="00424404">
        <w:rPr>
          <w:sz w:val="22"/>
          <w:szCs w:val="22"/>
          <w:lang w:val="en-US"/>
        </w:rPr>
        <w:t>,</w:t>
      </w:r>
      <w:r w:rsidR="00D17F5A" w:rsidRPr="00424404">
        <w:rPr>
          <w:sz w:val="22"/>
          <w:szCs w:val="22"/>
          <w:lang w:val="en-US"/>
        </w:rPr>
        <w:t xml:space="preserve"> </w:t>
      </w:r>
      <w:r w:rsidR="00A52F9D">
        <w:rPr>
          <w:sz w:val="22"/>
          <w:szCs w:val="22"/>
          <w:lang w:val="en-US"/>
        </w:rPr>
        <w:t xml:space="preserve">as it </w:t>
      </w:r>
      <w:r w:rsidR="00560F90" w:rsidRPr="00424404">
        <w:rPr>
          <w:sz w:val="22"/>
          <w:szCs w:val="22"/>
          <w:lang w:val="en-US"/>
        </w:rPr>
        <w:t>places significant demands on computational r</w:t>
      </w:r>
      <w:r w:rsidR="008201BE" w:rsidRPr="00424404">
        <w:rPr>
          <w:sz w:val="22"/>
          <w:szCs w:val="22"/>
          <w:lang w:val="en-US"/>
        </w:rPr>
        <w:t>e</w:t>
      </w:r>
      <w:r w:rsidR="00560F90" w:rsidRPr="00424404">
        <w:rPr>
          <w:sz w:val="22"/>
          <w:szCs w:val="22"/>
          <w:lang w:val="en-US"/>
        </w:rPr>
        <w:t>source</w:t>
      </w:r>
      <w:r w:rsidR="000705C6" w:rsidRPr="00424404">
        <w:rPr>
          <w:sz w:val="22"/>
          <w:szCs w:val="22"/>
          <w:lang w:val="en-US"/>
        </w:rPr>
        <w:t>s when applied to a nationwide study sample</w:t>
      </w:r>
      <w:r w:rsidR="00122C3A" w:rsidRPr="00424404">
        <w:rPr>
          <w:sz w:val="22"/>
          <w:szCs w:val="22"/>
          <w:lang w:val="en-US"/>
        </w:rPr>
        <w:t>.</w:t>
      </w:r>
      <w:r w:rsidR="00A42343">
        <w:rPr>
          <w:sz w:val="22"/>
          <w:szCs w:val="22"/>
          <w:lang w:val="en-US"/>
        </w:rPr>
        <w:t xml:space="preserve"> </w:t>
      </w:r>
      <w:r w:rsidR="00E7049C">
        <w:rPr>
          <w:sz w:val="22"/>
          <w:szCs w:val="22"/>
          <w:lang w:val="en-US"/>
        </w:rPr>
        <w:t>Relatives</w:t>
      </w:r>
      <w:r w:rsidR="007E5508">
        <w:rPr>
          <w:sz w:val="22"/>
          <w:szCs w:val="22"/>
          <w:lang w:val="en-US"/>
        </w:rPr>
        <w:t xml:space="preserve"> </w:t>
      </w:r>
      <w:r w:rsidR="007B6D87">
        <w:rPr>
          <w:sz w:val="22"/>
          <w:szCs w:val="22"/>
          <w:lang w:val="en-US"/>
        </w:rPr>
        <w:t xml:space="preserve">in different classes </w:t>
      </w:r>
      <w:r w:rsidR="002B0129">
        <w:rPr>
          <w:sz w:val="22"/>
          <w:szCs w:val="22"/>
          <w:lang w:val="en-US"/>
        </w:rPr>
        <w:t xml:space="preserve">induce </w:t>
      </w:r>
      <w:r w:rsidR="00424F97">
        <w:rPr>
          <w:sz w:val="22"/>
          <w:szCs w:val="22"/>
          <w:lang w:val="en-US"/>
        </w:rPr>
        <w:t>covariance between all students</w:t>
      </w:r>
      <w:r w:rsidR="008621C8">
        <w:rPr>
          <w:sz w:val="22"/>
          <w:szCs w:val="22"/>
          <w:lang w:val="en-US"/>
        </w:rPr>
        <w:t xml:space="preserve"> in the separate classes</w:t>
      </w:r>
      <w:r w:rsidR="00A42343">
        <w:rPr>
          <w:sz w:val="22"/>
          <w:szCs w:val="22"/>
          <w:lang w:val="en-US"/>
        </w:rPr>
        <w:t xml:space="preserve"> (figure 4)</w:t>
      </w:r>
      <w:r w:rsidR="00424F97">
        <w:rPr>
          <w:sz w:val="22"/>
          <w:szCs w:val="22"/>
          <w:lang w:val="en-US"/>
        </w:rPr>
        <w:t>.</w:t>
      </w:r>
      <w:r w:rsidR="005574DD">
        <w:rPr>
          <w:sz w:val="22"/>
          <w:szCs w:val="22"/>
          <w:lang w:val="en-US"/>
        </w:rPr>
        <w:t xml:space="preserve"> </w:t>
      </w:r>
      <w:r w:rsidR="00512444">
        <w:rPr>
          <w:sz w:val="22"/>
          <w:szCs w:val="22"/>
          <w:lang w:val="en-US"/>
        </w:rPr>
        <w:t xml:space="preserve">This </w:t>
      </w:r>
      <w:r w:rsidR="00D27215">
        <w:rPr>
          <w:sz w:val="22"/>
          <w:szCs w:val="22"/>
          <w:lang w:val="en-US"/>
        </w:rPr>
        <w:t>results in a much more difficult computational problem</w:t>
      </w:r>
      <w:r w:rsidR="00FA2A16">
        <w:rPr>
          <w:sz w:val="22"/>
          <w:szCs w:val="22"/>
          <w:lang w:val="en-US"/>
        </w:rPr>
        <w:t xml:space="preserve"> than would</w:t>
      </w:r>
      <w:r w:rsidR="00B700CD">
        <w:rPr>
          <w:sz w:val="22"/>
          <w:szCs w:val="22"/>
          <w:lang w:val="en-US"/>
        </w:rPr>
        <w:t xml:space="preserve"> occur if </w:t>
      </w:r>
      <w:r w:rsidR="001D396B">
        <w:rPr>
          <w:sz w:val="22"/>
          <w:szCs w:val="22"/>
          <w:lang w:val="en-US"/>
        </w:rPr>
        <w:t>genetic effects were ignored,</w:t>
      </w:r>
      <w:r w:rsidR="00D27215">
        <w:rPr>
          <w:sz w:val="22"/>
          <w:szCs w:val="22"/>
          <w:lang w:val="en-US"/>
        </w:rPr>
        <w:t xml:space="preserve"> as the covariance</w:t>
      </w:r>
      <w:r w:rsidR="00D24FA0">
        <w:rPr>
          <w:sz w:val="22"/>
          <w:szCs w:val="22"/>
          <w:lang w:val="en-US"/>
        </w:rPr>
        <w:t xml:space="preserve"> pattern </w:t>
      </w:r>
      <w:r w:rsidR="00D27215">
        <w:rPr>
          <w:sz w:val="22"/>
          <w:szCs w:val="22"/>
          <w:lang w:val="en-US"/>
        </w:rPr>
        <w:t>can</w:t>
      </w:r>
      <w:r w:rsidR="00225139">
        <w:rPr>
          <w:sz w:val="22"/>
          <w:szCs w:val="22"/>
          <w:lang w:val="en-US"/>
        </w:rPr>
        <w:t>not</w:t>
      </w:r>
      <w:r w:rsidR="00D27215">
        <w:rPr>
          <w:sz w:val="22"/>
          <w:szCs w:val="22"/>
          <w:lang w:val="en-US"/>
        </w:rPr>
        <w:t xml:space="preserve"> be represented </w:t>
      </w:r>
      <w:r w:rsidR="006E0D2A">
        <w:rPr>
          <w:sz w:val="22"/>
          <w:szCs w:val="22"/>
          <w:lang w:val="en-US"/>
        </w:rPr>
        <w:t>as</w:t>
      </w:r>
      <w:r w:rsidR="000C4F2C">
        <w:rPr>
          <w:sz w:val="22"/>
          <w:szCs w:val="22"/>
          <w:lang w:val="en-US"/>
        </w:rPr>
        <w:t xml:space="preserve"> block</w:t>
      </w:r>
      <w:r w:rsidR="00192CD0">
        <w:rPr>
          <w:sz w:val="22"/>
          <w:szCs w:val="22"/>
          <w:lang w:val="en-US"/>
        </w:rPr>
        <w:t>-</w:t>
      </w:r>
      <w:r w:rsidR="000C4F2C">
        <w:rPr>
          <w:sz w:val="22"/>
          <w:szCs w:val="22"/>
          <w:lang w:val="en-US"/>
        </w:rPr>
        <w:t>diagonal</w:t>
      </w:r>
      <w:r w:rsidR="000C195C">
        <w:rPr>
          <w:sz w:val="22"/>
          <w:szCs w:val="22"/>
          <w:lang w:val="en-US"/>
        </w:rPr>
        <w:t>.</w:t>
      </w:r>
      <w:r w:rsidR="00F91600">
        <w:rPr>
          <w:sz w:val="22"/>
          <w:szCs w:val="22"/>
          <w:lang w:val="en-US"/>
        </w:rPr>
        <w:t xml:space="preserve"> </w:t>
      </w:r>
      <w:r w:rsidR="00D04843" w:rsidRPr="00071B00">
        <w:rPr>
          <w:sz w:val="22"/>
          <w:szCs w:val="22"/>
          <w:lang w:val="en-US"/>
        </w:rPr>
        <w:t xml:space="preserve">Current simulation experiments indicate that a latent peer model can be fit to 2000 classes with an average of 20 students in each class within an hour on a laptop </w:t>
      </w:r>
      <w:r w:rsidR="005A1D2E" w:rsidRPr="00071B00">
        <w:rPr>
          <w:sz w:val="22"/>
          <w:szCs w:val="22"/>
          <w:lang w:val="en-US"/>
        </w:rPr>
        <w:t>computer</w:t>
      </w:r>
      <w:r w:rsidR="005A1D2E">
        <w:rPr>
          <w:sz w:val="22"/>
          <w:szCs w:val="22"/>
          <w:lang w:val="en-US"/>
        </w:rPr>
        <w:t xml:space="preserve"> but</w:t>
      </w:r>
      <w:r w:rsidR="0044466E">
        <w:rPr>
          <w:sz w:val="22"/>
          <w:szCs w:val="22"/>
          <w:lang w:val="en-US"/>
        </w:rPr>
        <w:t xml:space="preserve"> </w:t>
      </w:r>
      <w:r w:rsidR="00160E50">
        <w:rPr>
          <w:sz w:val="22"/>
          <w:szCs w:val="22"/>
          <w:lang w:val="en-US"/>
        </w:rPr>
        <w:t xml:space="preserve">scale quadratically </w:t>
      </w:r>
      <w:r w:rsidR="00C33982">
        <w:rPr>
          <w:sz w:val="22"/>
          <w:szCs w:val="22"/>
          <w:lang w:val="en-US"/>
        </w:rPr>
        <w:t>when increasing</w:t>
      </w:r>
      <w:r w:rsidR="007F274F">
        <w:rPr>
          <w:sz w:val="22"/>
          <w:szCs w:val="22"/>
          <w:lang w:val="en-US"/>
        </w:rPr>
        <w:t xml:space="preserve"> </w:t>
      </w:r>
      <w:r w:rsidR="00C33982">
        <w:rPr>
          <w:sz w:val="22"/>
          <w:szCs w:val="22"/>
          <w:lang w:val="en-US"/>
        </w:rPr>
        <w:t xml:space="preserve">number of classes. </w:t>
      </w:r>
      <w:r w:rsidR="005A1D2E">
        <w:rPr>
          <w:sz w:val="22"/>
          <w:szCs w:val="22"/>
          <w:lang w:val="en-US"/>
        </w:rPr>
        <w:t>A</w:t>
      </w:r>
      <w:r w:rsidR="000D52B6">
        <w:rPr>
          <w:sz w:val="22"/>
          <w:szCs w:val="22"/>
          <w:lang w:val="en-US"/>
        </w:rPr>
        <w:t xml:space="preserve">pplying this to the full </w:t>
      </w:r>
      <w:r w:rsidR="004F3EB6">
        <w:rPr>
          <w:sz w:val="22"/>
          <w:szCs w:val="22"/>
          <w:lang w:val="en-US"/>
        </w:rPr>
        <w:t>data</w:t>
      </w:r>
      <w:r w:rsidR="00BC523D">
        <w:rPr>
          <w:sz w:val="22"/>
          <w:szCs w:val="22"/>
          <w:lang w:val="en-US"/>
        </w:rPr>
        <w:t>set</w:t>
      </w:r>
      <w:r w:rsidR="007F274F">
        <w:rPr>
          <w:sz w:val="22"/>
          <w:szCs w:val="22"/>
          <w:lang w:val="en-US"/>
        </w:rPr>
        <w:t xml:space="preserve"> </w:t>
      </w:r>
      <w:r w:rsidR="005A1D2E">
        <w:rPr>
          <w:sz w:val="22"/>
          <w:szCs w:val="22"/>
          <w:lang w:val="en-US"/>
        </w:rPr>
        <w:t xml:space="preserve">therefore </w:t>
      </w:r>
      <w:r w:rsidR="00632ABC">
        <w:rPr>
          <w:sz w:val="22"/>
          <w:szCs w:val="22"/>
          <w:lang w:val="en-US"/>
        </w:rPr>
        <w:t>appear</w:t>
      </w:r>
      <w:r w:rsidR="004F3EB6">
        <w:rPr>
          <w:sz w:val="22"/>
          <w:szCs w:val="22"/>
          <w:lang w:val="en-US"/>
        </w:rPr>
        <w:t xml:space="preserve"> infeasible.</w:t>
      </w:r>
      <w:r w:rsidR="00483D5D">
        <w:rPr>
          <w:sz w:val="22"/>
          <w:szCs w:val="22"/>
          <w:lang w:val="en-US"/>
        </w:rPr>
        <w:t xml:space="preserve"> It is thus a risk that we are not able to apply the statistical models to the complete</w:t>
      </w:r>
      <w:r w:rsidR="00033790">
        <w:rPr>
          <w:sz w:val="22"/>
          <w:szCs w:val="22"/>
          <w:lang w:val="en-US"/>
        </w:rPr>
        <w:t xml:space="preserve"> population data</w:t>
      </w:r>
      <w:r w:rsidR="00AF133B">
        <w:rPr>
          <w:sz w:val="22"/>
          <w:szCs w:val="22"/>
          <w:lang w:val="en-US"/>
        </w:rPr>
        <w:t xml:space="preserve">. </w:t>
      </w:r>
      <w:r w:rsidR="00F91600">
        <w:rPr>
          <w:sz w:val="22"/>
          <w:szCs w:val="22"/>
          <w:lang w:val="en-US"/>
        </w:rPr>
        <w:t>To resolve this, I plan to break the computations into sets of schools that are analyzed independently and</w:t>
      </w:r>
      <w:r w:rsidR="007871BF">
        <w:rPr>
          <w:sz w:val="22"/>
          <w:szCs w:val="22"/>
          <w:lang w:val="en-US"/>
        </w:rPr>
        <w:t xml:space="preserve"> </w:t>
      </w:r>
      <w:r w:rsidR="00F91600">
        <w:rPr>
          <w:sz w:val="22"/>
          <w:szCs w:val="22"/>
          <w:lang w:val="en-US"/>
        </w:rPr>
        <w:t>aggregated using meta-analytic techniques.</w:t>
      </w:r>
      <w:r w:rsidR="00B4496A">
        <w:rPr>
          <w:sz w:val="22"/>
          <w:szCs w:val="22"/>
          <w:lang w:val="en-US"/>
        </w:rPr>
        <w:t xml:space="preserve"> </w:t>
      </w:r>
      <w:r w:rsidR="00D04843" w:rsidRPr="00071B00">
        <w:rPr>
          <w:sz w:val="22"/>
          <w:szCs w:val="22"/>
          <w:lang w:val="en-US"/>
        </w:rPr>
        <w:t xml:space="preserve">By exploiting </w:t>
      </w:r>
      <w:proofErr w:type="spellStart"/>
      <w:r w:rsidR="00FF0EA4">
        <w:rPr>
          <w:sz w:val="22"/>
          <w:szCs w:val="22"/>
          <w:lang w:val="en-US"/>
        </w:rPr>
        <w:t>UiO’s</w:t>
      </w:r>
      <w:proofErr w:type="spellEnd"/>
      <w:r w:rsidR="00D04843" w:rsidRPr="00071B00">
        <w:rPr>
          <w:sz w:val="22"/>
          <w:szCs w:val="22"/>
          <w:lang w:val="en-US"/>
        </w:rPr>
        <w:t xml:space="preserve"> </w:t>
      </w:r>
      <w:r w:rsidR="00E364D0">
        <w:rPr>
          <w:sz w:val="22"/>
          <w:szCs w:val="22"/>
          <w:lang w:val="en-US"/>
        </w:rPr>
        <w:t>HPC</w:t>
      </w:r>
      <w:r w:rsidR="00D04843" w:rsidRPr="00071B00">
        <w:rPr>
          <w:sz w:val="22"/>
          <w:szCs w:val="22"/>
          <w:lang w:val="en-US"/>
        </w:rPr>
        <w:t xml:space="preserve"> (</w:t>
      </w:r>
      <w:hyperlink r:id="rId13" w:history="1">
        <w:r w:rsidR="00C96E5E" w:rsidRPr="002217AF">
          <w:rPr>
            <w:rStyle w:val="Hyperlink"/>
            <w:sz w:val="22"/>
            <w:szCs w:val="22"/>
            <w:lang w:val="en-US"/>
          </w:rPr>
          <w:t>https://www.uio.no/english/services/it/research/hpc/colossus/</w:t>
        </w:r>
      </w:hyperlink>
      <w:r w:rsidR="00D04843" w:rsidRPr="00071B00">
        <w:rPr>
          <w:sz w:val="22"/>
          <w:szCs w:val="22"/>
          <w:lang w:val="en-US"/>
        </w:rPr>
        <w:t xml:space="preserve">), </w:t>
      </w:r>
      <w:r w:rsidR="00D04843">
        <w:rPr>
          <w:sz w:val="22"/>
          <w:szCs w:val="22"/>
          <w:lang w:val="en-US"/>
        </w:rPr>
        <w:t>I am</w:t>
      </w:r>
      <w:r w:rsidR="00D04843" w:rsidRPr="00071B00">
        <w:rPr>
          <w:sz w:val="22"/>
          <w:szCs w:val="22"/>
          <w:lang w:val="en-US"/>
        </w:rPr>
        <w:t xml:space="preserve"> optimistic that the whole population of Norwegian schools can be analyzed within reasonable time.</w:t>
      </w:r>
      <w:r w:rsidR="007D1CCB">
        <w:rPr>
          <w:sz w:val="22"/>
          <w:szCs w:val="22"/>
          <w:lang w:val="en-US"/>
        </w:rPr>
        <w:t xml:space="preserve"> </w:t>
      </w:r>
      <w:r w:rsidR="006701BA" w:rsidRPr="00071B00">
        <w:rPr>
          <w:sz w:val="22"/>
          <w:szCs w:val="22"/>
          <w:lang w:val="en-US"/>
        </w:rPr>
        <w:t>To perform a GWAS of peer effects,</w:t>
      </w:r>
      <w:r w:rsidR="006701BA">
        <w:rPr>
          <w:sz w:val="22"/>
          <w:szCs w:val="22"/>
          <w:lang w:val="en-US"/>
        </w:rPr>
        <w:t xml:space="preserve"> </w:t>
      </w:r>
      <w:r w:rsidR="006701BA" w:rsidRPr="00071B00">
        <w:rPr>
          <w:sz w:val="22"/>
          <w:szCs w:val="22"/>
          <w:lang w:val="en-US"/>
        </w:rPr>
        <w:t>a least squares solution for a linear model is obtained independently for each position of the genome.</w:t>
      </w:r>
      <w:r w:rsidR="006701BA">
        <w:rPr>
          <w:sz w:val="22"/>
          <w:szCs w:val="22"/>
          <w:lang w:val="en-US"/>
        </w:rPr>
        <w:t xml:space="preserve"> </w:t>
      </w:r>
      <w:r w:rsidR="006701BA" w:rsidRPr="00071B00">
        <w:rPr>
          <w:sz w:val="22"/>
          <w:szCs w:val="22"/>
          <w:lang w:val="en-US"/>
        </w:rPr>
        <w:t>Experiments with a</w:t>
      </w:r>
      <w:r w:rsidR="00E66D6B">
        <w:rPr>
          <w:sz w:val="22"/>
          <w:szCs w:val="22"/>
          <w:lang w:val="en-US"/>
        </w:rPr>
        <w:t xml:space="preserve">n </w:t>
      </w:r>
      <w:r w:rsidR="006701BA" w:rsidRPr="00071B00">
        <w:rPr>
          <w:sz w:val="22"/>
          <w:szCs w:val="22"/>
          <w:lang w:val="en-US"/>
        </w:rPr>
        <w:t>implementation in Julia indicate that we can analyze 100,000 genetic variants within approximately 20 minutes. GWASs are relatively easily parallelizable, and we can likely extend the method to cover millions of genetic variants within a few hours of computation</w:t>
      </w:r>
      <w:r w:rsidR="00C96E5E">
        <w:rPr>
          <w:sz w:val="22"/>
          <w:szCs w:val="22"/>
          <w:lang w:val="en-US"/>
        </w:rPr>
        <w:t xml:space="preserve"> on </w:t>
      </w:r>
      <w:r w:rsidR="00B95079">
        <w:rPr>
          <w:sz w:val="22"/>
          <w:szCs w:val="22"/>
          <w:lang w:val="en-US"/>
        </w:rPr>
        <w:t>the computing cluster</w:t>
      </w:r>
      <w:r w:rsidR="006701BA" w:rsidRPr="00071B00">
        <w:rPr>
          <w:sz w:val="22"/>
          <w:szCs w:val="22"/>
          <w:lang w:val="en-US"/>
        </w:rPr>
        <w:t>.</w:t>
      </w:r>
    </w:p>
    <w:p w14:paraId="6713FCAF" w14:textId="11EC6274" w:rsidR="006E547F" w:rsidRDefault="006E547F" w:rsidP="006E547F">
      <w:pPr>
        <w:widowControl w:val="0"/>
        <w:autoSpaceDE w:val="0"/>
        <w:autoSpaceDN w:val="0"/>
        <w:adjustRightInd w:val="0"/>
        <w:spacing w:before="37"/>
        <w:ind w:left="113" w:right="-20"/>
        <w:jc w:val="center"/>
        <w:rPr>
          <w:b/>
          <w:bCs/>
          <w:i/>
          <w:spacing w:val="2"/>
        </w:rPr>
      </w:pPr>
      <w:r w:rsidRPr="00F95835">
        <w:rPr>
          <w:b/>
          <w:bCs/>
          <w:i/>
          <w:spacing w:val="2"/>
        </w:rPr>
        <w:lastRenderedPageBreak/>
        <w:t>Appendi</w:t>
      </w:r>
      <w:r>
        <w:rPr>
          <w:b/>
          <w:bCs/>
          <w:i/>
          <w:spacing w:val="2"/>
        </w:rPr>
        <w:t xml:space="preserve">x: </w:t>
      </w:r>
      <w:r>
        <w:rPr>
          <w:b/>
          <w:bCs/>
          <w:i/>
          <w:iCs/>
          <w:spacing w:val="2"/>
          <w:lang w:val="en-IE"/>
        </w:rPr>
        <w:t>All current grants and on-going / submitted grant applications of the PI</w:t>
      </w:r>
      <w:r w:rsidRPr="000325BE" w:rsidDel="00D5533C">
        <w:rPr>
          <w:b/>
          <w:bCs/>
          <w:i/>
          <w:spacing w:val="2"/>
        </w:rPr>
        <w:t xml:space="preserve"> </w:t>
      </w:r>
    </w:p>
    <w:p w14:paraId="04D1A2F1" w14:textId="77777777" w:rsidR="006E547F" w:rsidRDefault="006E547F" w:rsidP="006E547F">
      <w:pPr>
        <w:widowControl w:val="0"/>
        <w:autoSpaceDE w:val="0"/>
        <w:autoSpaceDN w:val="0"/>
        <w:adjustRightInd w:val="0"/>
        <w:spacing w:before="37"/>
        <w:ind w:left="113" w:right="-20"/>
        <w:jc w:val="center"/>
        <w:rPr>
          <w:b/>
          <w:bCs/>
          <w:i/>
          <w:spacing w:val="2"/>
        </w:rPr>
      </w:pPr>
      <w:bookmarkStart w:id="2" w:name="_Hlk138088130"/>
      <w:r>
        <w:rPr>
          <w:b/>
          <w:bCs/>
          <w:i/>
          <w:spacing w:val="2"/>
        </w:rPr>
        <w:t>(Funding ID)</w:t>
      </w:r>
    </w:p>
    <w:bookmarkEnd w:id="2"/>
    <w:p w14:paraId="79649C90" w14:textId="77777777" w:rsidR="006E547F" w:rsidRPr="001D1AD4" w:rsidRDefault="006E547F" w:rsidP="006E547F">
      <w:pPr>
        <w:widowControl w:val="0"/>
        <w:autoSpaceDE w:val="0"/>
        <w:autoSpaceDN w:val="0"/>
        <w:adjustRightInd w:val="0"/>
        <w:spacing w:before="37"/>
        <w:ind w:left="113" w:right="-20"/>
        <w:jc w:val="center"/>
        <w:rPr>
          <w:bCs/>
          <w:i/>
          <w:iCs/>
          <w:w w:val="102"/>
        </w:rPr>
      </w:pPr>
      <w:r w:rsidRPr="001D1AD4">
        <w:rPr>
          <w:bCs/>
          <w:i/>
          <w:spacing w:val="2"/>
          <w:u w:val="single"/>
        </w:rPr>
        <w:t>Mandatory information</w:t>
      </w:r>
      <w:r w:rsidRPr="001D1AD4">
        <w:rPr>
          <w:bCs/>
          <w:i/>
          <w:spacing w:val="2"/>
        </w:rPr>
        <w:t xml:space="preserve"> </w:t>
      </w:r>
      <w:r>
        <w:rPr>
          <w:bCs/>
          <w:i/>
          <w:spacing w:val="2"/>
        </w:rPr>
        <w:t>(d</w:t>
      </w:r>
      <w:r w:rsidRPr="001D1AD4">
        <w:rPr>
          <w:bCs/>
          <w:i/>
          <w:spacing w:val="2"/>
        </w:rPr>
        <w:t>oes not count towards page limit</w:t>
      </w:r>
      <w:r>
        <w:rPr>
          <w:bCs/>
          <w:i/>
          <w:spacing w:val="2"/>
        </w:rPr>
        <w:t>s)</w:t>
      </w:r>
    </w:p>
    <w:p w14:paraId="23D7362D" w14:textId="77777777" w:rsidR="006E547F" w:rsidRPr="00F95835" w:rsidRDefault="006E547F" w:rsidP="006E547F">
      <w:pPr>
        <w:pStyle w:val="BodyText"/>
        <w:rPr>
          <w:sz w:val="22"/>
          <w:szCs w:val="22"/>
        </w:rPr>
      </w:pPr>
    </w:p>
    <w:p w14:paraId="12462B8D" w14:textId="77777777" w:rsidR="006E547F" w:rsidRPr="00F95835" w:rsidRDefault="006E547F" w:rsidP="006E547F">
      <w:pPr>
        <w:pStyle w:val="BodyText"/>
        <w:ind w:left="142"/>
        <w:rPr>
          <w:b/>
          <w:sz w:val="22"/>
          <w:szCs w:val="22"/>
        </w:rPr>
      </w:pPr>
      <w:r>
        <w:rPr>
          <w:b/>
          <w:sz w:val="22"/>
          <w:szCs w:val="22"/>
        </w:rPr>
        <w:t>Current</w:t>
      </w:r>
      <w:r w:rsidRPr="00F95835">
        <w:rPr>
          <w:b/>
          <w:sz w:val="22"/>
          <w:szCs w:val="22"/>
        </w:rPr>
        <w:t xml:space="preserve"> </w:t>
      </w:r>
      <w:r>
        <w:rPr>
          <w:b/>
          <w:sz w:val="22"/>
          <w:szCs w:val="22"/>
        </w:rPr>
        <w:t>research g</w:t>
      </w:r>
      <w:r w:rsidRPr="00F95835">
        <w:rPr>
          <w:b/>
          <w:sz w:val="22"/>
          <w:szCs w:val="22"/>
        </w:rPr>
        <w:t>rants</w:t>
      </w:r>
      <w:r>
        <w:rPr>
          <w:b/>
          <w:sz w:val="22"/>
          <w:szCs w:val="22"/>
        </w:rPr>
        <w:t xml:space="preserve"> (</w:t>
      </w:r>
      <w:r w:rsidRPr="001B2856">
        <w:rPr>
          <w:b/>
          <w:sz w:val="22"/>
          <w:szCs w:val="22"/>
        </w:rPr>
        <w:t>Please indica</w:t>
      </w:r>
      <w:r w:rsidRPr="000337BE">
        <w:rPr>
          <w:b/>
          <w:sz w:val="22"/>
          <w:szCs w:val="22"/>
        </w:rPr>
        <w:t>te "No funding" when applicable</w:t>
      </w:r>
      <w:r w:rsidRPr="001B2856">
        <w:rPr>
          <w:b/>
          <w:sz w:val="22"/>
          <w:szCs w:val="22"/>
        </w:rPr>
        <w:t>)</w:t>
      </w:r>
      <w:r>
        <w:rPr>
          <w:b/>
          <w:sz w:val="22"/>
          <w:szCs w:val="22"/>
        </w:rPr>
        <w:t>:</w:t>
      </w:r>
    </w:p>
    <w:p w14:paraId="46BE695B" w14:textId="4342AA31" w:rsidR="006E547F" w:rsidRPr="00F95835" w:rsidRDefault="00B6134E" w:rsidP="006E547F">
      <w:pPr>
        <w:pStyle w:val="BodyText"/>
        <w:ind w:left="142"/>
        <w:rPr>
          <w:sz w:val="22"/>
          <w:szCs w:val="22"/>
        </w:rPr>
      </w:pPr>
      <w:r>
        <w:rPr>
          <w:sz w:val="22"/>
          <w:szCs w:val="22"/>
        </w:rPr>
        <w:t>No funding.</w:t>
      </w:r>
    </w:p>
    <w:p w14:paraId="11DCB0E3" w14:textId="77777777" w:rsidR="006E547F" w:rsidRDefault="006E547F" w:rsidP="006E547F">
      <w:pPr>
        <w:pStyle w:val="BodyText"/>
        <w:rPr>
          <w:b/>
          <w:sz w:val="22"/>
          <w:szCs w:val="22"/>
        </w:rPr>
      </w:pPr>
    </w:p>
    <w:p w14:paraId="5A7AAC5C" w14:textId="77777777" w:rsidR="006E547F" w:rsidRPr="00F95835" w:rsidRDefault="006E547F" w:rsidP="006E547F">
      <w:pPr>
        <w:pStyle w:val="BodyText"/>
        <w:ind w:left="142"/>
        <w:rPr>
          <w:b/>
          <w:sz w:val="22"/>
          <w:szCs w:val="22"/>
        </w:rPr>
      </w:pPr>
      <w:r>
        <w:rPr>
          <w:b/>
          <w:sz w:val="22"/>
          <w:szCs w:val="22"/>
        </w:rPr>
        <w:t>On-going / submitted grant a</w:t>
      </w:r>
      <w:r w:rsidRPr="00F95835">
        <w:rPr>
          <w:b/>
          <w:sz w:val="22"/>
          <w:szCs w:val="22"/>
        </w:rPr>
        <w:t>pplications</w:t>
      </w:r>
      <w:r>
        <w:rPr>
          <w:b/>
          <w:sz w:val="22"/>
          <w:szCs w:val="22"/>
        </w:rPr>
        <w:t xml:space="preserve"> (</w:t>
      </w:r>
      <w:r w:rsidRPr="002F39E9">
        <w:rPr>
          <w:b/>
          <w:sz w:val="22"/>
          <w:szCs w:val="22"/>
        </w:rPr>
        <w:t>Please indica</w:t>
      </w:r>
      <w:r>
        <w:rPr>
          <w:b/>
          <w:sz w:val="22"/>
          <w:szCs w:val="22"/>
        </w:rPr>
        <w:t>te "None</w:t>
      </w:r>
      <w:r w:rsidRPr="000337BE">
        <w:rPr>
          <w:b/>
          <w:sz w:val="22"/>
          <w:szCs w:val="22"/>
        </w:rPr>
        <w:t>" when applicable</w:t>
      </w:r>
      <w:r w:rsidRPr="002F39E9">
        <w:rPr>
          <w:b/>
          <w:sz w:val="22"/>
          <w:szCs w:val="22"/>
        </w:rPr>
        <w:t>)</w:t>
      </w:r>
      <w:r>
        <w:rPr>
          <w:b/>
          <w:sz w:val="22"/>
          <w:szCs w:val="22"/>
        </w:rPr>
        <w:t>:</w:t>
      </w:r>
    </w:p>
    <w:tbl>
      <w:tblPr>
        <w:tblW w:w="9781" w:type="dxa"/>
        <w:tblInd w:w="55" w:type="dxa"/>
        <w:tblLayout w:type="fixed"/>
        <w:tblCellMar>
          <w:top w:w="55" w:type="dxa"/>
          <w:left w:w="55" w:type="dxa"/>
          <w:bottom w:w="55" w:type="dxa"/>
          <w:right w:w="55" w:type="dxa"/>
        </w:tblCellMar>
        <w:tblLook w:val="0000" w:firstRow="0" w:lastRow="0" w:firstColumn="0" w:lastColumn="0" w:noHBand="0" w:noVBand="0"/>
      </w:tblPr>
      <w:tblGrid>
        <w:gridCol w:w="1334"/>
        <w:gridCol w:w="1631"/>
        <w:gridCol w:w="1430"/>
        <w:gridCol w:w="1417"/>
        <w:gridCol w:w="1901"/>
        <w:gridCol w:w="2068"/>
      </w:tblGrid>
      <w:tr w:rsidR="006E547F" w:rsidRPr="00F95835" w14:paraId="4BC8DDAE" w14:textId="77777777" w:rsidTr="00A62643">
        <w:trPr>
          <w:trHeight w:val="242"/>
        </w:trPr>
        <w:tc>
          <w:tcPr>
            <w:tcW w:w="1334" w:type="dxa"/>
            <w:tcBorders>
              <w:top w:val="single" w:sz="2" w:space="0" w:color="000000"/>
              <w:left w:val="single" w:sz="2" w:space="0" w:color="000000"/>
              <w:bottom w:val="single" w:sz="2" w:space="0" w:color="000000"/>
            </w:tcBorders>
            <w:shd w:val="clear" w:color="auto" w:fill="C0C0C0"/>
          </w:tcPr>
          <w:p w14:paraId="2F333298" w14:textId="77777777" w:rsidR="006E547F" w:rsidRPr="00F95835" w:rsidRDefault="006E547F" w:rsidP="00A62643">
            <w:pPr>
              <w:pStyle w:val="Contenudetableau"/>
              <w:ind w:left="142"/>
              <w:jc w:val="center"/>
              <w:rPr>
                <w:rFonts w:cs="Times New Roman"/>
                <w:i/>
                <w:iCs/>
                <w:sz w:val="22"/>
                <w:szCs w:val="22"/>
                <w:lang w:val="en-GB"/>
              </w:rPr>
            </w:pPr>
            <w:r w:rsidRPr="00F95835">
              <w:rPr>
                <w:rFonts w:cs="Times New Roman"/>
                <w:i/>
                <w:iCs/>
                <w:sz w:val="22"/>
                <w:szCs w:val="22"/>
                <w:lang w:val="en-GB"/>
              </w:rPr>
              <w:t>Project Title</w:t>
            </w:r>
          </w:p>
        </w:tc>
        <w:tc>
          <w:tcPr>
            <w:tcW w:w="1631" w:type="dxa"/>
            <w:tcBorders>
              <w:top w:val="single" w:sz="2" w:space="0" w:color="000000"/>
              <w:left w:val="single" w:sz="2" w:space="0" w:color="000000"/>
              <w:bottom w:val="single" w:sz="2" w:space="0" w:color="000000"/>
            </w:tcBorders>
            <w:shd w:val="clear" w:color="auto" w:fill="C0C0C0"/>
          </w:tcPr>
          <w:p w14:paraId="5A28BDA5" w14:textId="77777777" w:rsidR="006E547F" w:rsidRPr="00F95835" w:rsidRDefault="006E547F" w:rsidP="00A62643">
            <w:pPr>
              <w:pStyle w:val="Contenudetableau"/>
              <w:ind w:left="142"/>
              <w:jc w:val="center"/>
              <w:rPr>
                <w:rFonts w:cs="Times New Roman"/>
                <w:i/>
                <w:iCs/>
                <w:sz w:val="22"/>
                <w:szCs w:val="22"/>
                <w:lang w:val="en-GB"/>
              </w:rPr>
            </w:pPr>
            <w:r w:rsidRPr="00F95835">
              <w:rPr>
                <w:rFonts w:cs="Times New Roman"/>
                <w:i/>
                <w:iCs/>
                <w:sz w:val="22"/>
                <w:szCs w:val="22"/>
                <w:lang w:val="en-GB"/>
              </w:rPr>
              <w:t>Funding source</w:t>
            </w:r>
          </w:p>
        </w:tc>
        <w:tc>
          <w:tcPr>
            <w:tcW w:w="1430" w:type="dxa"/>
            <w:tcBorders>
              <w:top w:val="single" w:sz="2" w:space="0" w:color="000000"/>
              <w:left w:val="single" w:sz="2" w:space="0" w:color="000000"/>
              <w:bottom w:val="single" w:sz="2" w:space="0" w:color="000000"/>
            </w:tcBorders>
            <w:shd w:val="clear" w:color="auto" w:fill="C0C0C0"/>
          </w:tcPr>
          <w:p w14:paraId="68004745" w14:textId="77777777" w:rsidR="006E547F" w:rsidRDefault="006E547F" w:rsidP="00A62643">
            <w:pPr>
              <w:pStyle w:val="Contenudetableau"/>
              <w:ind w:left="142"/>
              <w:jc w:val="center"/>
              <w:rPr>
                <w:rFonts w:cs="Times New Roman"/>
                <w:i/>
                <w:iCs/>
                <w:sz w:val="22"/>
                <w:szCs w:val="22"/>
                <w:lang w:val="en-GB"/>
              </w:rPr>
            </w:pPr>
            <w:r w:rsidRPr="00F95835">
              <w:rPr>
                <w:rFonts w:cs="Times New Roman"/>
                <w:i/>
                <w:iCs/>
                <w:sz w:val="22"/>
                <w:szCs w:val="22"/>
                <w:lang w:val="en-GB"/>
              </w:rPr>
              <w:t>Amount</w:t>
            </w:r>
          </w:p>
          <w:p w14:paraId="6DBB0438" w14:textId="77777777" w:rsidR="006E547F" w:rsidRPr="00F95835" w:rsidRDefault="006E547F" w:rsidP="00A62643">
            <w:pPr>
              <w:pStyle w:val="Contenudetableau"/>
              <w:ind w:left="142"/>
              <w:jc w:val="center"/>
              <w:rPr>
                <w:rFonts w:cs="Times New Roman"/>
                <w:i/>
                <w:iCs/>
                <w:sz w:val="22"/>
                <w:szCs w:val="22"/>
                <w:lang w:val="en-GB"/>
              </w:rPr>
            </w:pPr>
            <w:r>
              <w:rPr>
                <w:rFonts w:cs="Times New Roman"/>
                <w:i/>
                <w:iCs/>
                <w:sz w:val="22"/>
                <w:szCs w:val="22"/>
                <w:lang w:val="en-GB"/>
              </w:rPr>
              <w:t>(Euros)</w:t>
            </w:r>
          </w:p>
        </w:tc>
        <w:tc>
          <w:tcPr>
            <w:tcW w:w="1417" w:type="dxa"/>
            <w:tcBorders>
              <w:top w:val="single" w:sz="2" w:space="0" w:color="000000"/>
              <w:left w:val="single" w:sz="2" w:space="0" w:color="000000"/>
              <w:bottom w:val="single" w:sz="2" w:space="0" w:color="000000"/>
              <w:right w:val="single" w:sz="2" w:space="0" w:color="000000"/>
            </w:tcBorders>
            <w:shd w:val="clear" w:color="auto" w:fill="C0C0C0"/>
          </w:tcPr>
          <w:p w14:paraId="3A9DD699" w14:textId="77777777" w:rsidR="006E547F" w:rsidRPr="00F95835" w:rsidRDefault="006E547F" w:rsidP="00A62643">
            <w:pPr>
              <w:pStyle w:val="Contenudetableau"/>
              <w:ind w:left="142"/>
              <w:jc w:val="center"/>
              <w:rPr>
                <w:rFonts w:cs="Times New Roman"/>
                <w:i/>
                <w:iCs/>
                <w:sz w:val="22"/>
                <w:szCs w:val="22"/>
                <w:lang w:val="en-GB"/>
              </w:rPr>
            </w:pPr>
            <w:r w:rsidRPr="00F95835">
              <w:rPr>
                <w:rFonts w:cs="Times New Roman"/>
                <w:i/>
                <w:iCs/>
                <w:sz w:val="22"/>
                <w:szCs w:val="22"/>
                <w:lang w:val="en-GB"/>
              </w:rPr>
              <w:t>Period</w:t>
            </w:r>
          </w:p>
        </w:tc>
        <w:tc>
          <w:tcPr>
            <w:tcW w:w="1901" w:type="dxa"/>
            <w:tcBorders>
              <w:top w:val="single" w:sz="2" w:space="0" w:color="000000"/>
              <w:left w:val="single" w:sz="2" w:space="0" w:color="000000"/>
              <w:bottom w:val="single" w:sz="2" w:space="0" w:color="000000"/>
              <w:right w:val="single" w:sz="2" w:space="0" w:color="000000"/>
            </w:tcBorders>
            <w:shd w:val="clear" w:color="auto" w:fill="C0C0C0"/>
          </w:tcPr>
          <w:p w14:paraId="543E87F8" w14:textId="77777777" w:rsidR="006E547F" w:rsidRPr="00F95835" w:rsidRDefault="006E547F" w:rsidP="00A62643">
            <w:pPr>
              <w:pStyle w:val="Contenudetableau"/>
              <w:ind w:left="142"/>
              <w:jc w:val="center"/>
              <w:rPr>
                <w:rFonts w:cs="Times New Roman"/>
                <w:i/>
                <w:iCs/>
                <w:sz w:val="22"/>
                <w:szCs w:val="22"/>
                <w:lang w:val="en-GB"/>
              </w:rPr>
            </w:pPr>
            <w:r>
              <w:rPr>
                <w:rFonts w:cs="Times New Roman"/>
                <w:i/>
                <w:iCs/>
                <w:sz w:val="22"/>
                <w:szCs w:val="22"/>
                <w:lang w:val="en-GB"/>
              </w:rPr>
              <w:t>Role of the PI</w:t>
            </w:r>
          </w:p>
        </w:tc>
        <w:tc>
          <w:tcPr>
            <w:tcW w:w="2068" w:type="dxa"/>
            <w:tcBorders>
              <w:top w:val="single" w:sz="2" w:space="0" w:color="000000"/>
              <w:left w:val="single" w:sz="2" w:space="0" w:color="000000"/>
              <w:bottom w:val="single" w:sz="2" w:space="0" w:color="000000"/>
              <w:right w:val="single" w:sz="2" w:space="0" w:color="000000"/>
            </w:tcBorders>
            <w:shd w:val="clear" w:color="auto" w:fill="C0C0C0"/>
          </w:tcPr>
          <w:p w14:paraId="7DF30D81" w14:textId="77777777" w:rsidR="006E547F" w:rsidRDefault="006E547F" w:rsidP="00A62643">
            <w:pPr>
              <w:pStyle w:val="Contenudetableau"/>
              <w:ind w:left="142"/>
              <w:jc w:val="center"/>
              <w:rPr>
                <w:rFonts w:cs="Times New Roman"/>
                <w:i/>
                <w:iCs/>
                <w:sz w:val="22"/>
                <w:szCs w:val="22"/>
                <w:lang w:val="en-GB"/>
              </w:rPr>
            </w:pPr>
            <w:r w:rsidRPr="00F95835">
              <w:rPr>
                <w:rFonts w:cs="Times New Roman"/>
                <w:i/>
                <w:iCs/>
                <w:sz w:val="22"/>
                <w:szCs w:val="22"/>
                <w:lang w:val="en-GB"/>
              </w:rPr>
              <w:t xml:space="preserve">Relation to </w:t>
            </w:r>
            <w:r>
              <w:rPr>
                <w:rFonts w:cs="Times New Roman"/>
                <w:i/>
                <w:iCs/>
                <w:sz w:val="22"/>
                <w:szCs w:val="22"/>
                <w:lang w:val="en-GB"/>
              </w:rPr>
              <w:t xml:space="preserve">current </w:t>
            </w:r>
          </w:p>
          <w:p w14:paraId="705A1AF3" w14:textId="77777777" w:rsidR="006E547F" w:rsidRPr="003A4365" w:rsidRDefault="006E547F" w:rsidP="00A62643">
            <w:pPr>
              <w:pStyle w:val="Contenudetableau"/>
              <w:ind w:left="142"/>
              <w:jc w:val="center"/>
              <w:rPr>
                <w:rFonts w:cs="Times New Roman"/>
                <w:i/>
                <w:iCs/>
                <w:sz w:val="22"/>
                <w:szCs w:val="22"/>
                <w:vertAlign w:val="superscript"/>
                <w:lang w:val="en-GB"/>
              </w:rPr>
            </w:pPr>
            <w:r w:rsidRPr="00F95835">
              <w:rPr>
                <w:rFonts w:cs="Times New Roman"/>
                <w:i/>
                <w:iCs/>
                <w:sz w:val="22"/>
                <w:szCs w:val="22"/>
                <w:lang w:val="en-GB"/>
              </w:rPr>
              <w:t xml:space="preserve">ERC </w:t>
            </w:r>
            <w:r>
              <w:rPr>
                <w:rFonts w:cs="Times New Roman"/>
                <w:i/>
                <w:iCs/>
                <w:sz w:val="22"/>
                <w:szCs w:val="22"/>
                <w:lang w:val="en-GB"/>
              </w:rPr>
              <w:t>proposal</w:t>
            </w:r>
            <w:r>
              <w:rPr>
                <w:rFonts w:cs="Times New Roman"/>
                <w:i/>
                <w:iCs/>
                <w:sz w:val="22"/>
                <w:szCs w:val="22"/>
                <w:vertAlign w:val="superscript"/>
                <w:lang w:val="en-GB"/>
              </w:rPr>
              <w:t>2</w:t>
            </w:r>
          </w:p>
        </w:tc>
      </w:tr>
      <w:tr w:rsidR="006E547F" w:rsidRPr="00F95835" w14:paraId="3A91C65C" w14:textId="77777777" w:rsidTr="00A62643">
        <w:trPr>
          <w:trHeight w:val="288"/>
        </w:trPr>
        <w:tc>
          <w:tcPr>
            <w:tcW w:w="1334" w:type="dxa"/>
            <w:tcBorders>
              <w:left w:val="single" w:sz="2" w:space="0" w:color="000000"/>
              <w:bottom w:val="single" w:sz="2" w:space="0" w:color="000000"/>
            </w:tcBorders>
          </w:tcPr>
          <w:p w14:paraId="73ED2A5C" w14:textId="66A249FF" w:rsidR="006E547F" w:rsidRPr="00F95835" w:rsidRDefault="000220AF" w:rsidP="00A62643">
            <w:pPr>
              <w:pStyle w:val="Contenudetableau"/>
              <w:ind w:left="142"/>
              <w:rPr>
                <w:rFonts w:cs="Times New Roman"/>
                <w:sz w:val="22"/>
                <w:szCs w:val="22"/>
                <w:lang w:val="en-GB"/>
              </w:rPr>
            </w:pPr>
            <w:r w:rsidRPr="000220AF">
              <w:rPr>
                <w:rFonts w:cs="Times New Roman"/>
                <w:sz w:val="22"/>
                <w:szCs w:val="22"/>
                <w:lang w:val="en-GB"/>
              </w:rPr>
              <w:t>ComPeer: A fresh approach to peer effects in education</w:t>
            </w:r>
          </w:p>
        </w:tc>
        <w:tc>
          <w:tcPr>
            <w:tcW w:w="1631" w:type="dxa"/>
            <w:tcBorders>
              <w:left w:val="single" w:sz="2" w:space="0" w:color="000000"/>
              <w:bottom w:val="single" w:sz="2" w:space="0" w:color="000000"/>
            </w:tcBorders>
          </w:tcPr>
          <w:p w14:paraId="6C7EF691" w14:textId="6FEBEC16" w:rsidR="006E547F" w:rsidRPr="00F95835" w:rsidRDefault="00EB2C3B" w:rsidP="00A62643">
            <w:pPr>
              <w:pStyle w:val="Contenudetableau"/>
              <w:ind w:left="142"/>
              <w:rPr>
                <w:rFonts w:cs="Times New Roman"/>
                <w:sz w:val="22"/>
                <w:szCs w:val="22"/>
                <w:lang w:val="en-GB"/>
              </w:rPr>
            </w:pPr>
            <w:r>
              <w:rPr>
                <w:rFonts w:cs="Times New Roman"/>
                <w:sz w:val="22"/>
                <w:szCs w:val="22"/>
                <w:lang w:val="en-GB"/>
              </w:rPr>
              <w:t>The Research Council of Norway</w:t>
            </w:r>
          </w:p>
        </w:tc>
        <w:tc>
          <w:tcPr>
            <w:tcW w:w="1430" w:type="dxa"/>
            <w:tcBorders>
              <w:left w:val="single" w:sz="2" w:space="0" w:color="000000"/>
              <w:bottom w:val="single" w:sz="2" w:space="0" w:color="000000"/>
            </w:tcBorders>
          </w:tcPr>
          <w:p w14:paraId="5DC60F49" w14:textId="4281C3BE" w:rsidR="006E547F" w:rsidRPr="00F95835" w:rsidRDefault="002C436E" w:rsidP="00A62643">
            <w:pPr>
              <w:pStyle w:val="Contenudetableau"/>
              <w:ind w:left="142"/>
              <w:rPr>
                <w:rFonts w:cs="Times New Roman"/>
                <w:sz w:val="22"/>
                <w:szCs w:val="22"/>
                <w:lang w:val="en-GB"/>
              </w:rPr>
            </w:pPr>
            <w:r>
              <w:rPr>
                <w:rFonts w:cs="Times New Roman"/>
                <w:sz w:val="22"/>
                <w:szCs w:val="22"/>
                <w:lang w:val="en-GB"/>
              </w:rPr>
              <w:t>857,</w:t>
            </w:r>
            <w:r w:rsidR="003B3FDD">
              <w:rPr>
                <w:rFonts w:cs="Times New Roman"/>
                <w:sz w:val="22"/>
                <w:szCs w:val="22"/>
                <w:lang w:val="en-GB"/>
              </w:rPr>
              <w:t>000</w:t>
            </w:r>
          </w:p>
        </w:tc>
        <w:tc>
          <w:tcPr>
            <w:tcW w:w="1417" w:type="dxa"/>
            <w:tcBorders>
              <w:left w:val="single" w:sz="2" w:space="0" w:color="000000"/>
              <w:bottom w:val="single" w:sz="2" w:space="0" w:color="000000"/>
              <w:right w:val="single" w:sz="2" w:space="0" w:color="000000"/>
            </w:tcBorders>
          </w:tcPr>
          <w:p w14:paraId="1245520B" w14:textId="234C531D" w:rsidR="006E547F" w:rsidRPr="00F95835" w:rsidRDefault="00576B05" w:rsidP="00A62643">
            <w:pPr>
              <w:pStyle w:val="Contenudetableau"/>
              <w:ind w:left="142"/>
              <w:rPr>
                <w:rFonts w:cs="Times New Roman"/>
                <w:sz w:val="22"/>
                <w:szCs w:val="22"/>
                <w:lang w:val="en-GB"/>
              </w:rPr>
            </w:pPr>
            <w:r>
              <w:rPr>
                <w:rFonts w:cs="Times New Roman"/>
                <w:sz w:val="22"/>
                <w:szCs w:val="22"/>
                <w:lang w:val="en-GB"/>
              </w:rPr>
              <w:t>2026-2030</w:t>
            </w:r>
          </w:p>
        </w:tc>
        <w:tc>
          <w:tcPr>
            <w:tcW w:w="1901" w:type="dxa"/>
            <w:tcBorders>
              <w:left w:val="single" w:sz="2" w:space="0" w:color="000000"/>
              <w:bottom w:val="single" w:sz="2" w:space="0" w:color="000000"/>
              <w:right w:val="single" w:sz="2" w:space="0" w:color="000000"/>
            </w:tcBorders>
          </w:tcPr>
          <w:p w14:paraId="08692067" w14:textId="570B92CB" w:rsidR="006E547F" w:rsidRPr="00F95835" w:rsidRDefault="00121C22" w:rsidP="00A62643">
            <w:pPr>
              <w:pStyle w:val="Contenudetableau"/>
              <w:ind w:left="142"/>
              <w:rPr>
                <w:rFonts w:cs="Times New Roman"/>
                <w:sz w:val="22"/>
                <w:szCs w:val="22"/>
                <w:lang w:val="en-GB"/>
              </w:rPr>
            </w:pPr>
            <w:r>
              <w:rPr>
                <w:rFonts w:cs="Times New Roman"/>
                <w:sz w:val="22"/>
                <w:szCs w:val="22"/>
                <w:lang w:val="en-GB"/>
              </w:rPr>
              <w:t>Project manager</w:t>
            </w:r>
          </w:p>
        </w:tc>
        <w:tc>
          <w:tcPr>
            <w:tcW w:w="2068" w:type="dxa"/>
            <w:tcBorders>
              <w:left w:val="single" w:sz="2" w:space="0" w:color="000000"/>
              <w:bottom w:val="single" w:sz="2" w:space="0" w:color="000000"/>
              <w:right w:val="single" w:sz="2" w:space="0" w:color="000000"/>
            </w:tcBorders>
          </w:tcPr>
          <w:p w14:paraId="440CCFEE" w14:textId="2EC5B574" w:rsidR="006E547F" w:rsidRPr="00F95835" w:rsidRDefault="00875671" w:rsidP="00A62643">
            <w:pPr>
              <w:pStyle w:val="Contenudetableau"/>
              <w:ind w:left="142"/>
              <w:rPr>
                <w:rFonts w:cs="Times New Roman"/>
                <w:sz w:val="22"/>
                <w:szCs w:val="22"/>
                <w:lang w:val="en-GB"/>
              </w:rPr>
            </w:pPr>
            <w:r>
              <w:rPr>
                <w:rFonts w:cs="Times New Roman"/>
                <w:sz w:val="22"/>
                <w:szCs w:val="22"/>
                <w:lang w:val="en-GB"/>
              </w:rPr>
              <w:t>About p</w:t>
            </w:r>
            <w:r w:rsidR="0003034C">
              <w:rPr>
                <w:rFonts w:cs="Times New Roman"/>
                <w:sz w:val="22"/>
                <w:szCs w:val="22"/>
                <w:lang w:val="en-GB"/>
              </w:rPr>
              <w:t>e</w:t>
            </w:r>
            <w:r>
              <w:rPr>
                <w:rFonts w:cs="Times New Roman"/>
                <w:sz w:val="22"/>
                <w:szCs w:val="22"/>
                <w:lang w:val="en-GB"/>
              </w:rPr>
              <w:t>er effects in education, with less focus on gen</w:t>
            </w:r>
            <w:r w:rsidR="0003034C">
              <w:rPr>
                <w:rFonts w:cs="Times New Roman"/>
                <w:sz w:val="22"/>
                <w:szCs w:val="22"/>
                <w:lang w:val="en-GB"/>
              </w:rPr>
              <w:t>e</w:t>
            </w:r>
            <w:r>
              <w:rPr>
                <w:rFonts w:cs="Times New Roman"/>
                <w:sz w:val="22"/>
                <w:szCs w:val="22"/>
                <w:lang w:val="en-GB"/>
              </w:rPr>
              <w:t>tics</w:t>
            </w:r>
          </w:p>
        </w:tc>
      </w:tr>
    </w:tbl>
    <w:p w14:paraId="622D9495" w14:textId="77777777" w:rsidR="00851750" w:rsidRDefault="00851750" w:rsidP="000368D9">
      <w:pPr>
        <w:jc w:val="both"/>
        <w:rPr>
          <w:iCs/>
          <w:sz w:val="22"/>
          <w:szCs w:val="22"/>
        </w:rPr>
      </w:pPr>
    </w:p>
    <w:p w14:paraId="599A52E9" w14:textId="77777777" w:rsidR="00851750" w:rsidRDefault="00851750" w:rsidP="000368D9">
      <w:pPr>
        <w:jc w:val="both"/>
        <w:rPr>
          <w:iCs/>
          <w:sz w:val="22"/>
          <w:szCs w:val="22"/>
        </w:rPr>
      </w:pPr>
    </w:p>
    <w:p w14:paraId="310D4014" w14:textId="77777777" w:rsidR="00653B3B" w:rsidRDefault="00653B3B">
      <w:pPr>
        <w:spacing w:after="200" w:line="276" w:lineRule="auto"/>
        <w:rPr>
          <w:iCs/>
          <w:noProof/>
          <w:sz w:val="22"/>
          <w:szCs w:val="22"/>
        </w:rPr>
      </w:pPr>
      <w:r>
        <w:rPr>
          <w:iCs/>
          <w:sz w:val="22"/>
          <w:szCs w:val="22"/>
        </w:rPr>
        <w:br w:type="page"/>
      </w:r>
    </w:p>
    <w:p w14:paraId="329CADAF" w14:textId="77777777" w:rsidR="00B37B58" w:rsidRPr="00B37B58" w:rsidRDefault="00851750" w:rsidP="00B37B58">
      <w:pPr>
        <w:pStyle w:val="EndNoteBibliography"/>
        <w:ind w:left="720" w:hanging="720"/>
      </w:pPr>
      <w:r>
        <w:rPr>
          <w:iCs/>
          <w:szCs w:val="22"/>
        </w:rPr>
        <w:lastRenderedPageBreak/>
        <w:fldChar w:fldCharType="begin"/>
      </w:r>
      <w:r w:rsidRPr="00EF37FE">
        <w:rPr>
          <w:iCs/>
          <w:szCs w:val="22"/>
          <w:lang w:val="nb-NO"/>
        </w:rPr>
        <w:instrText xml:space="preserve"> ADDIN EN.REFLIST </w:instrText>
      </w:r>
      <w:r>
        <w:rPr>
          <w:iCs/>
          <w:szCs w:val="22"/>
        </w:rPr>
        <w:fldChar w:fldCharType="separate"/>
      </w:r>
      <w:r w:rsidR="00B37B58" w:rsidRPr="00B37B58">
        <w:t xml:space="preserve">Abdellaoui, A., Martin, H. C., Kolk, M., . . . Visscher, P. M. (2025). Socio-economic status is a social construct with heritable components and genetic consequences. </w:t>
      </w:r>
      <w:r w:rsidR="00B37B58" w:rsidRPr="00B37B58">
        <w:rPr>
          <w:i/>
        </w:rPr>
        <w:t>Nature Human Behaviour</w:t>
      </w:r>
      <w:r w:rsidR="00B37B58" w:rsidRPr="00B37B58">
        <w:t xml:space="preserve">, 1-13. </w:t>
      </w:r>
    </w:p>
    <w:p w14:paraId="50ECA96E" w14:textId="77777777" w:rsidR="00B37B58" w:rsidRPr="00B37B58" w:rsidRDefault="00B37B58" w:rsidP="00B37B58">
      <w:pPr>
        <w:pStyle w:val="EndNoteBibliography"/>
        <w:ind w:left="720" w:hanging="720"/>
      </w:pPr>
      <w:r w:rsidRPr="00B37B58">
        <w:t xml:space="preserve">Abdellaoui, A., Yengo, L., Verweij, K. J., . . . Visscher, P. M. (2023). 15 years of GWAS discovery: realizing the promise. </w:t>
      </w:r>
      <w:r w:rsidRPr="00B37B58">
        <w:rPr>
          <w:i/>
        </w:rPr>
        <w:t>The American Journal of Human Genetics</w:t>
      </w:r>
      <w:r w:rsidRPr="00B37B58">
        <w:t>,</w:t>
      </w:r>
      <w:r w:rsidRPr="00B37B58">
        <w:rPr>
          <w:i/>
        </w:rPr>
        <w:t xml:space="preserve"> 110</w:t>
      </w:r>
      <w:r w:rsidRPr="00B37B58">
        <w:t xml:space="preserve">(2), 179-194. </w:t>
      </w:r>
    </w:p>
    <w:p w14:paraId="2AB648BF" w14:textId="77777777" w:rsidR="00B37B58" w:rsidRPr="00B37B58" w:rsidRDefault="00B37B58" w:rsidP="00B37B58">
      <w:pPr>
        <w:pStyle w:val="EndNoteBibliography"/>
        <w:ind w:left="720" w:hanging="720"/>
      </w:pPr>
      <w:r w:rsidRPr="00B37B58">
        <w:t xml:space="preserve">Angrist, J. D. (2014). The perils of peer effects. </w:t>
      </w:r>
      <w:r w:rsidRPr="00B37B58">
        <w:rPr>
          <w:i/>
        </w:rPr>
        <w:t>Labour Economics</w:t>
      </w:r>
      <w:r w:rsidRPr="00B37B58">
        <w:t>,</w:t>
      </w:r>
      <w:r w:rsidRPr="00B37B58">
        <w:rPr>
          <w:i/>
        </w:rPr>
        <w:t xml:space="preserve"> 30</w:t>
      </w:r>
      <w:r w:rsidRPr="00B37B58">
        <w:t xml:space="preserve">, 98-108. </w:t>
      </w:r>
    </w:p>
    <w:p w14:paraId="605F7C69" w14:textId="77777777" w:rsidR="00B37B58" w:rsidRPr="00B37B58" w:rsidRDefault="00B37B58" w:rsidP="00B37B58">
      <w:pPr>
        <w:pStyle w:val="EndNoteBibliography"/>
        <w:ind w:left="720" w:hanging="720"/>
      </w:pPr>
      <w:r w:rsidRPr="00B37B58">
        <w:t xml:space="preserve">Back, M. D., &amp; Kenny, D. A. (2010). The social relations model: How to understand dyadic processes. </w:t>
      </w:r>
      <w:r w:rsidRPr="00B37B58">
        <w:rPr>
          <w:i/>
        </w:rPr>
        <w:t>Social and Personality Psychology Compass</w:t>
      </w:r>
      <w:r w:rsidRPr="00B37B58">
        <w:t>,</w:t>
      </w:r>
      <w:r w:rsidRPr="00B37B58">
        <w:rPr>
          <w:i/>
        </w:rPr>
        <w:t xml:space="preserve"> 4</w:t>
      </w:r>
      <w:r w:rsidRPr="00B37B58">
        <w:t xml:space="preserve">(10), 855-870. </w:t>
      </w:r>
    </w:p>
    <w:p w14:paraId="60A44D4D" w14:textId="77777777" w:rsidR="00B37B58" w:rsidRPr="00B37B58" w:rsidRDefault="00B37B58" w:rsidP="00B37B58">
      <w:pPr>
        <w:pStyle w:val="EndNoteBibliography"/>
        <w:ind w:left="720" w:hanging="720"/>
      </w:pPr>
      <w:r w:rsidRPr="00B37B58">
        <w:t xml:space="preserve">Bijma, P. (2014). The quantitative genetics of indirect genetic effects: a selective review of modelling issues. </w:t>
      </w:r>
      <w:r w:rsidRPr="00B37B58">
        <w:rPr>
          <w:i/>
        </w:rPr>
        <w:t>Heredity</w:t>
      </w:r>
      <w:r w:rsidRPr="00B37B58">
        <w:t>,</w:t>
      </w:r>
      <w:r w:rsidRPr="00B37B58">
        <w:rPr>
          <w:i/>
        </w:rPr>
        <w:t xml:space="preserve"> 112</w:t>
      </w:r>
      <w:r w:rsidRPr="00B37B58">
        <w:t xml:space="preserve">(1), 61-69. </w:t>
      </w:r>
    </w:p>
    <w:p w14:paraId="3BD8E974" w14:textId="77777777" w:rsidR="00B37B58" w:rsidRPr="00B37B58" w:rsidRDefault="00B37B58" w:rsidP="00B37B58">
      <w:pPr>
        <w:pStyle w:val="EndNoteBibliography"/>
        <w:ind w:left="720" w:hanging="720"/>
      </w:pPr>
      <w:r w:rsidRPr="00B37B58">
        <w:t xml:space="preserve">Bjørndal, L. D., Eilertsen, E. M., Ayorech, Z., . . . Havdahl, A. (2024). Disentangling direct and indirect genetic effects from partners and offspring on maternal depression using trio-GCTA. </w:t>
      </w:r>
      <w:r w:rsidRPr="00B37B58">
        <w:rPr>
          <w:i/>
        </w:rPr>
        <w:t>Nature Mental Health</w:t>
      </w:r>
      <w:r w:rsidRPr="00B37B58">
        <w:t>,</w:t>
      </w:r>
      <w:r w:rsidRPr="00B37B58">
        <w:rPr>
          <w:i/>
        </w:rPr>
        <w:t xml:space="preserve"> 2</w:t>
      </w:r>
      <w:r w:rsidRPr="00B37B58">
        <w:t xml:space="preserve">(4), 417-425. </w:t>
      </w:r>
    </w:p>
    <w:p w14:paraId="2C91E628" w14:textId="77777777" w:rsidR="00B37B58" w:rsidRPr="00B37B58" w:rsidRDefault="00B37B58" w:rsidP="00B37B58">
      <w:pPr>
        <w:pStyle w:val="EndNoteBibliography"/>
        <w:ind w:left="720" w:hanging="720"/>
      </w:pPr>
      <w:r w:rsidRPr="00B37B58">
        <w:t xml:space="preserve">Bornstein, M. H. (2013). </w:t>
      </w:r>
      <w:r w:rsidRPr="00B37B58">
        <w:rPr>
          <w:i/>
        </w:rPr>
        <w:t>Handbook of parenting: Volume 2 Biology and ecology of parenting</w:t>
      </w:r>
      <w:r w:rsidRPr="00B37B58">
        <w:t xml:space="preserve">. Psychology Press. </w:t>
      </w:r>
    </w:p>
    <w:p w14:paraId="41C7F95C" w14:textId="77777777" w:rsidR="00B37B58" w:rsidRPr="00B37B58" w:rsidRDefault="00B37B58" w:rsidP="00B37B58">
      <w:pPr>
        <w:pStyle w:val="EndNoteBibliography"/>
        <w:ind w:left="720" w:hanging="720"/>
      </w:pPr>
      <w:r w:rsidRPr="00B37B58">
        <w:t xml:space="preserve">Boyd, R., Richerson, P. J., &amp; Henrich, J. (2011). The cultural niche: Why social learning is essential for human adaptation. </w:t>
      </w:r>
      <w:r w:rsidRPr="00B37B58">
        <w:rPr>
          <w:i/>
        </w:rPr>
        <w:t>Proceedings of the national academy of sciences</w:t>
      </w:r>
      <w:r w:rsidRPr="00B37B58">
        <w:t>,</w:t>
      </w:r>
      <w:r w:rsidRPr="00B37B58">
        <w:rPr>
          <w:i/>
        </w:rPr>
        <w:t xml:space="preserve"> 108</w:t>
      </w:r>
      <w:r w:rsidRPr="00B37B58">
        <w:t xml:space="preserve">(supplement_2), 10918-10925. </w:t>
      </w:r>
    </w:p>
    <w:p w14:paraId="7968A184" w14:textId="77777777" w:rsidR="00B37B58" w:rsidRPr="00B37B58" w:rsidRDefault="00B37B58" w:rsidP="00B37B58">
      <w:pPr>
        <w:pStyle w:val="EndNoteBibliography"/>
        <w:ind w:left="720" w:hanging="720"/>
      </w:pPr>
      <w:r w:rsidRPr="00B37B58">
        <w:t xml:space="preserve">Bronfenbrenner, U., &amp; Morris, P. A. (2007). The bioecological model of human development. </w:t>
      </w:r>
      <w:r w:rsidRPr="00B37B58">
        <w:rPr>
          <w:i/>
        </w:rPr>
        <w:t>Handbook of child psychology</w:t>
      </w:r>
      <w:r w:rsidRPr="00B37B58">
        <w:t>,</w:t>
      </w:r>
      <w:r w:rsidRPr="00B37B58">
        <w:rPr>
          <w:i/>
        </w:rPr>
        <w:t xml:space="preserve"> 1</w:t>
      </w:r>
      <w:r w:rsidRPr="00B37B58">
        <w:t xml:space="preserve">. </w:t>
      </w:r>
    </w:p>
    <w:p w14:paraId="7D796029" w14:textId="77777777" w:rsidR="00B37B58" w:rsidRPr="00B37B58" w:rsidRDefault="00B37B58" w:rsidP="00B37B58">
      <w:pPr>
        <w:pStyle w:val="EndNoteBibliography"/>
        <w:ind w:left="720" w:hanging="720"/>
      </w:pPr>
      <w:r w:rsidRPr="00B37B58">
        <w:t xml:space="preserve">Bulik-Sullivan, B., Finucane, H. K., Anttila, V., . . . Robinson, E. B. (2015). An atlas of genetic correlations across human diseases and traits. </w:t>
      </w:r>
      <w:r w:rsidRPr="00B37B58">
        <w:rPr>
          <w:i/>
        </w:rPr>
        <w:t>Nature genetics</w:t>
      </w:r>
      <w:r w:rsidRPr="00B37B58">
        <w:t>,</w:t>
      </w:r>
      <w:r w:rsidRPr="00B37B58">
        <w:rPr>
          <w:i/>
        </w:rPr>
        <w:t xml:space="preserve"> 47</w:t>
      </w:r>
      <w:r w:rsidRPr="00B37B58">
        <w:t xml:space="preserve">(11), 1236-1241. </w:t>
      </w:r>
    </w:p>
    <w:p w14:paraId="07B843E2" w14:textId="77777777" w:rsidR="00B37B58" w:rsidRPr="00B37B58" w:rsidRDefault="00B37B58" w:rsidP="00B37B58">
      <w:pPr>
        <w:pStyle w:val="EndNoteBibliography"/>
        <w:ind w:left="720" w:hanging="720"/>
      </w:pPr>
      <w:r w:rsidRPr="00B37B58">
        <w:t xml:space="preserve">Burke, M. A., &amp; Sass, T. R. (2013). Classroom peer effects and student achievement. </w:t>
      </w:r>
      <w:r w:rsidRPr="00B37B58">
        <w:rPr>
          <w:i/>
        </w:rPr>
        <w:t>Journal of Labor Economics</w:t>
      </w:r>
      <w:r w:rsidRPr="00B37B58">
        <w:t>,</w:t>
      </w:r>
      <w:r w:rsidRPr="00B37B58">
        <w:rPr>
          <w:i/>
        </w:rPr>
        <w:t xml:space="preserve"> 31</w:t>
      </w:r>
      <w:r w:rsidRPr="00B37B58">
        <w:t xml:space="preserve">(1), 51-82. </w:t>
      </w:r>
    </w:p>
    <w:p w14:paraId="3CDC5BA0" w14:textId="77777777" w:rsidR="00B37B58" w:rsidRPr="00B37B58" w:rsidRDefault="00B37B58" w:rsidP="00B37B58">
      <w:pPr>
        <w:pStyle w:val="EndNoteBibliography"/>
        <w:ind w:left="720" w:hanging="720"/>
      </w:pPr>
      <w:r w:rsidRPr="00B37B58">
        <w:t xml:space="preserve">Cooley, J. (2010). Desegregation and the Achievement Gap: Do Diverse Peers Help? </w:t>
      </w:r>
      <w:r w:rsidRPr="00B37B58">
        <w:rPr>
          <w:i/>
        </w:rPr>
        <w:t>Unpublished manuscript. Department of Economics, University of Wisconsin at Madison</w:t>
      </w:r>
      <w:r w:rsidRPr="00B37B58">
        <w:t xml:space="preserve">. </w:t>
      </w:r>
    </w:p>
    <w:p w14:paraId="1D68A7A4" w14:textId="77777777" w:rsidR="00B37B58" w:rsidRPr="00B37B58" w:rsidRDefault="00B37B58" w:rsidP="00B37B58">
      <w:pPr>
        <w:pStyle w:val="EndNoteBibliography"/>
        <w:ind w:left="720" w:hanging="720"/>
      </w:pPr>
      <w:r w:rsidRPr="00B37B58">
        <w:t xml:space="preserve">Cunha, J. M., &amp; Miller, T. (2014). Measuring value-added in higher education: Possibilities and limitations in the use of administrative data. </w:t>
      </w:r>
      <w:r w:rsidRPr="00B37B58">
        <w:rPr>
          <w:i/>
        </w:rPr>
        <w:t>Economics of Education Review</w:t>
      </w:r>
      <w:r w:rsidRPr="00B37B58">
        <w:t>,</w:t>
      </w:r>
      <w:r w:rsidRPr="00B37B58">
        <w:rPr>
          <w:i/>
        </w:rPr>
        <w:t xml:space="preserve"> 42</w:t>
      </w:r>
      <w:r w:rsidRPr="00B37B58">
        <w:t xml:space="preserve">, 64-77. </w:t>
      </w:r>
    </w:p>
    <w:p w14:paraId="755760B6" w14:textId="77777777" w:rsidR="00B37B58" w:rsidRPr="00B37B58" w:rsidRDefault="00B37B58" w:rsidP="00B37B58">
      <w:pPr>
        <w:pStyle w:val="EndNoteBibliography"/>
        <w:ind w:left="720" w:hanging="720"/>
      </w:pPr>
      <w:r w:rsidRPr="00B37B58">
        <w:t xml:space="preserve">Dawkins, R. (1976). </w:t>
      </w:r>
      <w:r w:rsidRPr="00B37B58">
        <w:rPr>
          <w:i/>
        </w:rPr>
        <w:t>The Selfish Gene</w:t>
      </w:r>
      <w:r w:rsidRPr="00B37B58">
        <w:t xml:space="preserve">. Oxford University Press. </w:t>
      </w:r>
    </w:p>
    <w:p w14:paraId="32CA754E" w14:textId="77777777" w:rsidR="00B37B58" w:rsidRPr="00B37B58" w:rsidRDefault="00B37B58" w:rsidP="00B37B58">
      <w:pPr>
        <w:pStyle w:val="EndNoteBibliography"/>
        <w:ind w:left="720" w:hanging="720"/>
      </w:pPr>
      <w:r w:rsidRPr="00B37B58">
        <w:t xml:space="preserve">Eilertsen, E. M. (2021a). </w:t>
      </w:r>
      <w:r w:rsidRPr="00B37B58">
        <w:rPr>
          <w:i/>
        </w:rPr>
        <w:t>svcm - Fit structured variance component models with sparse relationship matrices</w:t>
      </w:r>
      <w:r w:rsidRPr="00B37B58">
        <w:t>.</w:t>
      </w:r>
      <w:r w:rsidRPr="00B37B58">
        <w:rPr>
          <w:i/>
        </w:rPr>
        <w:t xml:space="preserve"> </w:t>
      </w:r>
      <w:r w:rsidRPr="00B37B58">
        <w:t xml:space="preserve">In (Version 0.4.0) </w:t>
      </w:r>
    </w:p>
    <w:p w14:paraId="6927638D" w14:textId="511E8E87" w:rsidR="00B37B58" w:rsidRPr="00B37B58" w:rsidRDefault="00B37B58" w:rsidP="00B37B58">
      <w:pPr>
        <w:pStyle w:val="EndNoteBibliography"/>
        <w:ind w:left="720" w:hanging="720"/>
      </w:pPr>
      <w:r w:rsidRPr="00B37B58">
        <w:t xml:space="preserve">Eilertsen, E. M. (2021b). </w:t>
      </w:r>
      <w:r w:rsidRPr="00B37B58">
        <w:rPr>
          <w:i/>
        </w:rPr>
        <w:t>VCModels.jl - A Julia package for fitting variance component models with relationship matrices</w:t>
      </w:r>
      <w:r w:rsidRPr="00B37B58">
        <w:t>.</w:t>
      </w:r>
      <w:r w:rsidRPr="00B37B58">
        <w:rPr>
          <w:i/>
        </w:rPr>
        <w:t xml:space="preserve"> </w:t>
      </w:r>
      <w:r w:rsidRPr="00B37B58">
        <w:t xml:space="preserve">In (Version 0.1.0) </w:t>
      </w:r>
      <w:hyperlink r:id="rId14" w:history="1">
        <w:r w:rsidRPr="00B37B58">
          <w:rPr>
            <w:rStyle w:val="Hyperlink"/>
          </w:rPr>
          <w:t>https://github.com/espenmei/VCModels.jl</w:t>
        </w:r>
      </w:hyperlink>
    </w:p>
    <w:p w14:paraId="4C22A333" w14:textId="77777777" w:rsidR="00B37B58" w:rsidRPr="00B37B58" w:rsidRDefault="00B37B58" w:rsidP="00B37B58">
      <w:pPr>
        <w:pStyle w:val="EndNoteBibliography"/>
        <w:ind w:left="720" w:hanging="720"/>
      </w:pPr>
      <w:r w:rsidRPr="00B37B58">
        <w:t xml:space="preserve">Eilertsen, E. M., Cheesman, R., Ayorech, Z., . . . Torvik, F. A. (2022). On the importance of parenting in externalizing disorders: an evaluation of indirect genetic effects in families. </w:t>
      </w:r>
      <w:r w:rsidRPr="00B37B58">
        <w:rPr>
          <w:i/>
        </w:rPr>
        <w:t>Journal of Child Psychology and Psychiatry</w:t>
      </w:r>
      <w:r w:rsidRPr="00B37B58">
        <w:t>,</w:t>
      </w:r>
      <w:r w:rsidRPr="00B37B58">
        <w:rPr>
          <w:i/>
        </w:rPr>
        <w:t xml:space="preserve"> 63</w:t>
      </w:r>
      <w:r w:rsidRPr="00B37B58">
        <w:t xml:space="preserve">(10), 1186-1195. </w:t>
      </w:r>
    </w:p>
    <w:p w14:paraId="530DE4CC" w14:textId="23936225" w:rsidR="00B37B58" w:rsidRPr="00B37B58" w:rsidRDefault="00B37B58" w:rsidP="00B37B58">
      <w:pPr>
        <w:pStyle w:val="EndNoteBibliography"/>
        <w:ind w:left="720" w:hanging="720"/>
      </w:pPr>
      <w:r w:rsidRPr="00B37B58">
        <w:t xml:space="preserve">Eilertsen, E. M., Gjerde, L. C., Reichborn-Kjennerud, T., . . . Ystrøm, E. (2017). Maternal alcohol use during pregnancy and offspring attention-deficit hyperactivity disorder (ADHD): a prospective sibling control study [Vitenskapelig artikkel]. </w:t>
      </w:r>
      <w:r w:rsidRPr="00B37B58">
        <w:rPr>
          <w:i/>
        </w:rPr>
        <w:t>International journal of epidemiology</w:t>
      </w:r>
      <w:r w:rsidRPr="00B37B58">
        <w:t>,</w:t>
      </w:r>
      <w:r w:rsidRPr="00B37B58">
        <w:rPr>
          <w:i/>
        </w:rPr>
        <w:t xml:space="preserve"> 46</w:t>
      </w:r>
      <w:r w:rsidRPr="00B37B58">
        <w:t xml:space="preserve">(5), 1633-1640. </w:t>
      </w:r>
      <w:hyperlink r:id="rId15" w:history="1">
        <w:r w:rsidRPr="00B37B58">
          <w:rPr>
            <w:rStyle w:val="Hyperlink"/>
          </w:rPr>
          <w:t>https://doi.org/http://dx.doi.org10.1093/ije/dyx067</w:t>
        </w:r>
      </w:hyperlink>
      <w:r w:rsidRPr="00B37B58">
        <w:t xml:space="preserve"> </w:t>
      </w:r>
    </w:p>
    <w:p w14:paraId="00EC89BE" w14:textId="6168D5E6" w:rsidR="00B37B58" w:rsidRPr="00B37B58" w:rsidRDefault="00B37B58" w:rsidP="00B37B58">
      <w:pPr>
        <w:pStyle w:val="EndNoteBibliography"/>
        <w:ind w:left="720" w:hanging="720"/>
      </w:pPr>
      <w:r w:rsidRPr="00B37B58">
        <w:t xml:space="preserve">Eilertsen, E. M., Hannigan, L. J., McAdams, T. A., . . . Gjerde, L. C. (2018). Parental prenatal depression and offspring ADHD: a genetically informed intergenerational study. 469-469. </w:t>
      </w:r>
      <w:hyperlink r:id="rId16" w:history="1">
        <w:r w:rsidRPr="00B37B58">
          <w:rPr>
            <w:rStyle w:val="Hyperlink"/>
          </w:rPr>
          <w:t>http://hdl.handle.net/10852/67349</w:t>
        </w:r>
      </w:hyperlink>
    </w:p>
    <w:p w14:paraId="556C4D1A" w14:textId="18E886D9" w:rsidR="00B37B58" w:rsidRPr="00B37B58" w:rsidRDefault="00B37B58" w:rsidP="00B37B58">
      <w:pPr>
        <w:pStyle w:val="EndNoteBibliography"/>
        <w:ind w:left="720" w:hanging="720"/>
      </w:pPr>
      <w:hyperlink r:id="rId17" w:history="1">
        <w:r w:rsidRPr="00B37B58">
          <w:rPr>
            <w:rStyle w:val="Hyperlink"/>
          </w:rPr>
          <w:t>http://www.springer.com/psychology/journal/10519</w:t>
        </w:r>
      </w:hyperlink>
      <w:r w:rsidRPr="00B37B58">
        <w:t xml:space="preserve"> </w:t>
      </w:r>
    </w:p>
    <w:p w14:paraId="66084E7C" w14:textId="77777777" w:rsidR="00B37B58" w:rsidRPr="00B37B58" w:rsidRDefault="00B37B58" w:rsidP="00B37B58">
      <w:pPr>
        <w:pStyle w:val="EndNoteBibliography"/>
        <w:ind w:left="720" w:hanging="720"/>
      </w:pPr>
      <w:r w:rsidRPr="00B37B58">
        <w:t xml:space="preserve">Eilertsen, E. M., Jami, E. S., McAdams, T. A., . . . Ystrom, E. (2021). Direct and indirect effects of maternal, paternal, and offspring genotypes: Trio-GCTA. </w:t>
      </w:r>
      <w:r w:rsidRPr="00B37B58">
        <w:rPr>
          <w:i/>
        </w:rPr>
        <w:t>Behavior genetics</w:t>
      </w:r>
      <w:r w:rsidRPr="00B37B58">
        <w:t>,</w:t>
      </w:r>
      <w:r w:rsidRPr="00B37B58">
        <w:rPr>
          <w:i/>
        </w:rPr>
        <w:t xml:space="preserve"> 51</w:t>
      </w:r>
      <w:r w:rsidRPr="00B37B58">
        <w:t xml:space="preserve">, 154-161. </w:t>
      </w:r>
    </w:p>
    <w:p w14:paraId="2FB3CA56" w14:textId="77777777" w:rsidR="00B37B58" w:rsidRPr="00B37B58" w:rsidRDefault="00B37B58" w:rsidP="00B37B58">
      <w:pPr>
        <w:pStyle w:val="EndNoteBibliography"/>
        <w:ind w:left="720" w:hanging="720"/>
      </w:pPr>
      <w:r w:rsidRPr="00B37B58">
        <w:t xml:space="preserve">Fruehwirth, J. C. (2014). Can achievement peer effect estimates inform policy? a view from inside the black box. </w:t>
      </w:r>
      <w:r w:rsidRPr="00B37B58">
        <w:rPr>
          <w:i/>
        </w:rPr>
        <w:t>Review of Economics and statistics</w:t>
      </w:r>
      <w:r w:rsidRPr="00B37B58">
        <w:t>,</w:t>
      </w:r>
      <w:r w:rsidRPr="00B37B58">
        <w:rPr>
          <w:i/>
        </w:rPr>
        <w:t xml:space="preserve"> 96</w:t>
      </w:r>
      <w:r w:rsidRPr="00B37B58">
        <w:t xml:space="preserve">(3), 514-523. </w:t>
      </w:r>
    </w:p>
    <w:p w14:paraId="21D45165" w14:textId="77777777" w:rsidR="00B37B58" w:rsidRPr="00B37B58" w:rsidRDefault="00B37B58" w:rsidP="00B37B58">
      <w:pPr>
        <w:pStyle w:val="EndNoteBibliography"/>
        <w:ind w:left="720" w:hanging="720"/>
      </w:pPr>
      <w:r w:rsidRPr="00B37B58">
        <w:t xml:space="preserve">Griffith, A. L., &amp; Main, J. B. (2019). First impressions in the classroom: How do class characteristics affect student grades and majors? </w:t>
      </w:r>
      <w:r w:rsidRPr="00B37B58">
        <w:rPr>
          <w:i/>
        </w:rPr>
        <w:t>Economics of Education Review</w:t>
      </w:r>
      <w:r w:rsidRPr="00B37B58">
        <w:t>,</w:t>
      </w:r>
      <w:r w:rsidRPr="00B37B58">
        <w:rPr>
          <w:i/>
        </w:rPr>
        <w:t xml:space="preserve"> 69</w:t>
      </w:r>
      <w:r w:rsidRPr="00B37B58">
        <w:t xml:space="preserve">, 125-137. </w:t>
      </w:r>
    </w:p>
    <w:p w14:paraId="57D2F37E" w14:textId="77777777" w:rsidR="00B37B58" w:rsidRPr="00B37B58" w:rsidRDefault="00B37B58" w:rsidP="00B37B58">
      <w:pPr>
        <w:pStyle w:val="EndNoteBibliography"/>
        <w:ind w:left="720" w:hanging="720"/>
      </w:pPr>
      <w:r w:rsidRPr="00B37B58">
        <w:t xml:space="preserve">Hegemann, L., Eilertsen, E., Hagen Pettersen, J., . . . Havdahl, A. (2025). Direct and indirect genetic effects on early neurodevelopmental traits. </w:t>
      </w:r>
      <w:r w:rsidRPr="00B37B58">
        <w:rPr>
          <w:i/>
        </w:rPr>
        <w:t>Journal of Child Psychology and Psychiatry</w:t>
      </w:r>
      <w:r w:rsidRPr="00B37B58">
        <w:t xml:space="preserve">. </w:t>
      </w:r>
    </w:p>
    <w:p w14:paraId="2ED62045" w14:textId="77777777" w:rsidR="00B37B58" w:rsidRPr="00B37B58" w:rsidRDefault="00B37B58" w:rsidP="00B37B58">
      <w:pPr>
        <w:pStyle w:val="EndNoteBibliography"/>
        <w:ind w:left="720" w:hanging="720"/>
      </w:pPr>
      <w:r w:rsidRPr="00B37B58">
        <w:t xml:space="preserve">Hewstone, M., &amp; Stroebe, W. (2021). </w:t>
      </w:r>
      <w:r w:rsidRPr="00B37B58">
        <w:rPr>
          <w:i/>
        </w:rPr>
        <w:t>An introduction to social psychology</w:t>
      </w:r>
      <w:r w:rsidRPr="00B37B58">
        <w:t xml:space="preserve">. John Wiley &amp; Sons. </w:t>
      </w:r>
    </w:p>
    <w:p w14:paraId="20051FBF" w14:textId="77777777" w:rsidR="00B37B58" w:rsidRPr="00B37B58" w:rsidRDefault="00B37B58" w:rsidP="00B37B58">
      <w:pPr>
        <w:pStyle w:val="EndNoteBibliography"/>
        <w:ind w:left="720" w:hanging="720"/>
      </w:pPr>
      <w:r w:rsidRPr="00B37B58">
        <w:t xml:space="preserve">Isphording, I. E., &amp; Zölitz, U. (2020). </w:t>
      </w:r>
      <w:r w:rsidRPr="00B37B58">
        <w:rPr>
          <w:i/>
        </w:rPr>
        <w:t>The value of a peer</w:t>
      </w:r>
      <w:r w:rsidRPr="00B37B58">
        <w:t xml:space="preserve">. </w:t>
      </w:r>
    </w:p>
    <w:p w14:paraId="7DD495D0" w14:textId="77777777" w:rsidR="00B37B58" w:rsidRPr="00B37B58" w:rsidRDefault="00B37B58" w:rsidP="00B37B58">
      <w:pPr>
        <w:pStyle w:val="EndNoteBibliography"/>
        <w:ind w:left="720" w:hanging="720"/>
      </w:pPr>
      <w:r w:rsidRPr="00B37B58">
        <w:t xml:space="preserve">Lynch, M., &amp; Walsh, B. (1998). </w:t>
      </w:r>
      <w:r w:rsidRPr="00B37B58">
        <w:rPr>
          <w:i/>
        </w:rPr>
        <w:t>Genetics and analysis of quantitative traits</w:t>
      </w:r>
      <w:r w:rsidRPr="00B37B58">
        <w:t xml:space="preserve"> (Vol. 1). Sinauer Sunderland, MA. </w:t>
      </w:r>
    </w:p>
    <w:p w14:paraId="70AFF677" w14:textId="77777777" w:rsidR="00B37B58" w:rsidRPr="00B37B58" w:rsidRDefault="00B37B58" w:rsidP="00B37B58">
      <w:pPr>
        <w:pStyle w:val="EndNoteBibliography"/>
        <w:ind w:left="720" w:hanging="720"/>
      </w:pPr>
      <w:r w:rsidRPr="00B37B58">
        <w:t xml:space="preserve">Manski, C. F. (1993). Identification of endogenous social effects: The reflection problem. </w:t>
      </w:r>
      <w:r w:rsidRPr="00B37B58">
        <w:rPr>
          <w:i/>
        </w:rPr>
        <w:t>The review of economic studies</w:t>
      </w:r>
      <w:r w:rsidRPr="00B37B58">
        <w:t>,</w:t>
      </w:r>
      <w:r w:rsidRPr="00B37B58">
        <w:rPr>
          <w:i/>
        </w:rPr>
        <w:t xml:space="preserve"> 60</w:t>
      </w:r>
      <w:r w:rsidRPr="00B37B58">
        <w:t xml:space="preserve">(3), 531-542. </w:t>
      </w:r>
    </w:p>
    <w:p w14:paraId="537ACCEC" w14:textId="77777777" w:rsidR="00B37B58" w:rsidRPr="00B37B58" w:rsidRDefault="00B37B58" w:rsidP="00B37B58">
      <w:pPr>
        <w:pStyle w:val="EndNoteBibliography"/>
        <w:ind w:left="720" w:hanging="720"/>
      </w:pPr>
      <w:r w:rsidRPr="00B37B58">
        <w:t xml:space="preserve">Manuck, S. B., &amp; McCaffery, J. M. (2014). Gene-environment interaction. </w:t>
      </w:r>
      <w:r w:rsidRPr="00B37B58">
        <w:rPr>
          <w:i/>
        </w:rPr>
        <w:t>Annual review of psychology</w:t>
      </w:r>
      <w:r w:rsidRPr="00B37B58">
        <w:t>,</w:t>
      </w:r>
      <w:r w:rsidRPr="00B37B58">
        <w:rPr>
          <w:i/>
        </w:rPr>
        <w:t xml:space="preserve"> 65</w:t>
      </w:r>
      <w:r w:rsidRPr="00B37B58">
        <w:t xml:space="preserve">(1), 41-70. </w:t>
      </w:r>
    </w:p>
    <w:p w14:paraId="0E71E213" w14:textId="77777777" w:rsidR="00B37B58" w:rsidRPr="00B37B58" w:rsidRDefault="00B37B58" w:rsidP="00B37B58">
      <w:pPr>
        <w:pStyle w:val="EndNoteBibliography"/>
        <w:ind w:left="720" w:hanging="720"/>
      </w:pPr>
      <w:r w:rsidRPr="00B37B58">
        <w:lastRenderedPageBreak/>
        <w:t xml:space="preserve">McNeish, D., &amp; Kelley, K. (2019). Fixed effects models versus mixed effects models for clustered data: Reviewing the approaches, disentangling the differences, and making recommendations. </w:t>
      </w:r>
      <w:r w:rsidRPr="00B37B58">
        <w:rPr>
          <w:i/>
        </w:rPr>
        <w:t>Psychological methods</w:t>
      </w:r>
      <w:r w:rsidRPr="00B37B58">
        <w:t>,</w:t>
      </w:r>
      <w:r w:rsidRPr="00B37B58">
        <w:rPr>
          <w:i/>
        </w:rPr>
        <w:t xml:space="preserve"> 24</w:t>
      </w:r>
      <w:r w:rsidRPr="00B37B58">
        <w:t xml:space="preserve">(1), 20. </w:t>
      </w:r>
    </w:p>
    <w:p w14:paraId="5D2FDC51" w14:textId="5036D426" w:rsidR="00B37B58" w:rsidRPr="00B37B58" w:rsidRDefault="00B37B58" w:rsidP="00B37B58">
      <w:pPr>
        <w:pStyle w:val="EndNoteBibliography"/>
        <w:ind w:left="720" w:hanging="720"/>
      </w:pPr>
      <w:r w:rsidRPr="00B37B58">
        <w:t xml:space="preserve">Lov om grunnskolen og den videregående opplæringa (LOV-1998-07-17-61), (1998). </w:t>
      </w:r>
      <w:hyperlink r:id="rId18" w:history="1">
        <w:r w:rsidRPr="00B37B58">
          <w:rPr>
            <w:rStyle w:val="Hyperlink"/>
          </w:rPr>
          <w:t>https://lovdata.no/dokument/NLO/lov/1998-07-17-61/KAPITTEL_9#%C2%A78-1</w:t>
        </w:r>
      </w:hyperlink>
    </w:p>
    <w:p w14:paraId="591A1BA0" w14:textId="77777777" w:rsidR="00B37B58" w:rsidRPr="00B37B58" w:rsidRDefault="00B37B58" w:rsidP="00B37B58">
      <w:pPr>
        <w:pStyle w:val="EndNoteBibliography"/>
        <w:ind w:left="720" w:hanging="720"/>
      </w:pPr>
      <w:r w:rsidRPr="00B37B58">
        <w:t xml:space="preserve">Perry, L. C., Chevalier, N., &amp; Luciano, M. (2025). Maternal education and prenatal smoking associations with adolescent executive function are substantially confounded by genetics. </w:t>
      </w:r>
      <w:r w:rsidRPr="00B37B58">
        <w:rPr>
          <w:i/>
        </w:rPr>
        <w:t>Developmental psychology</w:t>
      </w:r>
      <w:r w:rsidRPr="00B37B58">
        <w:t xml:space="preserve">. </w:t>
      </w:r>
    </w:p>
    <w:p w14:paraId="4E6CB9BF" w14:textId="77777777" w:rsidR="00B37B58" w:rsidRPr="00B37B58" w:rsidRDefault="00B37B58" w:rsidP="00B37B58">
      <w:pPr>
        <w:pStyle w:val="EndNoteBibliography"/>
        <w:ind w:left="720" w:hanging="720"/>
      </w:pPr>
      <w:r w:rsidRPr="00B37B58">
        <w:t xml:space="preserve">Pluess, M. (2015). Individual differences in environmental sensitivity. </w:t>
      </w:r>
      <w:r w:rsidRPr="00B37B58">
        <w:rPr>
          <w:i/>
        </w:rPr>
        <w:t>Child development perspectives</w:t>
      </w:r>
      <w:r w:rsidRPr="00B37B58">
        <w:t>,</w:t>
      </w:r>
      <w:r w:rsidRPr="00B37B58">
        <w:rPr>
          <w:i/>
        </w:rPr>
        <w:t xml:space="preserve"> 9</w:t>
      </w:r>
      <w:r w:rsidRPr="00B37B58">
        <w:t xml:space="preserve">(3), 138-143. </w:t>
      </w:r>
    </w:p>
    <w:p w14:paraId="2DC96DD5" w14:textId="77777777" w:rsidR="00B37B58" w:rsidRPr="00B37B58" w:rsidRDefault="00B37B58" w:rsidP="00B37B58">
      <w:pPr>
        <w:pStyle w:val="EndNoteBibliography"/>
        <w:ind w:left="720" w:hanging="720"/>
      </w:pPr>
      <w:r w:rsidRPr="00B37B58">
        <w:t xml:space="preserve">Sacerdote, B. (2011). Peer effects in education: How might they work, how big are they and how much do we know thus far? In </w:t>
      </w:r>
      <w:r w:rsidRPr="00B37B58">
        <w:rPr>
          <w:i/>
        </w:rPr>
        <w:t>Handbook of the Economics of Education</w:t>
      </w:r>
      <w:r w:rsidRPr="00B37B58">
        <w:t xml:space="preserve"> (Vol. 3, pp. 249-277). Elsevier. </w:t>
      </w:r>
    </w:p>
    <w:p w14:paraId="7A2BBAD1" w14:textId="77777777" w:rsidR="00B37B58" w:rsidRPr="00B37B58" w:rsidRDefault="00B37B58" w:rsidP="00B37B58">
      <w:pPr>
        <w:pStyle w:val="EndNoteBibliography"/>
        <w:ind w:left="720" w:hanging="720"/>
      </w:pPr>
      <w:r w:rsidRPr="00B37B58">
        <w:t xml:space="preserve">Uffelmann, E., Huang, Q. Q., Munung, N. S., . . . Posthuma, D. (2021). Genome-wide association studies. </w:t>
      </w:r>
      <w:r w:rsidRPr="00B37B58">
        <w:rPr>
          <w:i/>
        </w:rPr>
        <w:t>Nature Reviews Methods Primers</w:t>
      </w:r>
      <w:r w:rsidRPr="00B37B58">
        <w:t>,</w:t>
      </w:r>
      <w:r w:rsidRPr="00B37B58">
        <w:rPr>
          <w:i/>
        </w:rPr>
        <w:t xml:space="preserve"> 1</w:t>
      </w:r>
      <w:r w:rsidRPr="00B37B58">
        <w:t xml:space="preserve">(1), 59. </w:t>
      </w:r>
    </w:p>
    <w:p w14:paraId="0777A954" w14:textId="4ACD6A7A" w:rsidR="00B37B58" w:rsidRPr="00B37B58" w:rsidRDefault="00B37B58" w:rsidP="00B37B58">
      <w:pPr>
        <w:pStyle w:val="EndNoteBibliography"/>
        <w:ind w:left="720" w:hanging="720"/>
      </w:pPr>
      <w:r w:rsidRPr="00B37B58">
        <w:t xml:space="preserve">Valstad, M., Eilertsen, E., Ayorech, Z., . . . Ystrom, E. (2025). </w:t>
      </w:r>
      <w:r w:rsidRPr="00B37B58">
        <w:rPr>
          <w:i/>
        </w:rPr>
        <w:t>Indirect genetic effects of siblings</w:t>
      </w:r>
      <w:r w:rsidRPr="00B37B58">
        <w:t xml:space="preserve">. </w:t>
      </w:r>
      <w:hyperlink r:id="rId19" w:history="1">
        <w:r w:rsidRPr="00B37B58">
          <w:rPr>
            <w:rStyle w:val="Hyperlink"/>
          </w:rPr>
          <w:t>https://doi.org/10.31234/osf.io/b4c76_v1</w:t>
        </w:r>
      </w:hyperlink>
    </w:p>
    <w:p w14:paraId="2062248D" w14:textId="77777777" w:rsidR="00B37B58" w:rsidRPr="00B37B58" w:rsidRDefault="00B37B58" w:rsidP="00B37B58">
      <w:pPr>
        <w:pStyle w:val="EndNoteBibliography"/>
        <w:ind w:left="720" w:hanging="720"/>
      </w:pPr>
      <w:r w:rsidRPr="00B37B58">
        <w:t xml:space="preserve">Young, A. I., Benonisdottir, S., Przeworski, M., . . . Kong, A. (2019). Deconstructing the sources of genotype-phenotype associations in humans. </w:t>
      </w:r>
      <w:r w:rsidRPr="00B37B58">
        <w:rPr>
          <w:i/>
        </w:rPr>
        <w:t>Science</w:t>
      </w:r>
      <w:r w:rsidRPr="00B37B58">
        <w:t>,</w:t>
      </w:r>
      <w:r w:rsidRPr="00B37B58">
        <w:rPr>
          <w:i/>
        </w:rPr>
        <w:t xml:space="preserve"> 365</w:t>
      </w:r>
      <w:r w:rsidRPr="00B37B58">
        <w:t xml:space="preserve">(6460), 1396-1400. </w:t>
      </w:r>
    </w:p>
    <w:p w14:paraId="70555D96" w14:textId="7EAF266D" w:rsidR="0020419A" w:rsidRPr="00C85F7E" w:rsidRDefault="00851750" w:rsidP="000368D9">
      <w:pPr>
        <w:jc w:val="both"/>
        <w:rPr>
          <w:iCs/>
          <w:sz w:val="22"/>
          <w:szCs w:val="22"/>
        </w:rPr>
      </w:pPr>
      <w:r>
        <w:rPr>
          <w:iCs/>
          <w:sz w:val="22"/>
          <w:szCs w:val="22"/>
        </w:rPr>
        <w:fldChar w:fldCharType="end"/>
      </w:r>
    </w:p>
    <w:sectPr w:rsidR="0020419A" w:rsidRPr="00C85F7E" w:rsidSect="00E636C2">
      <w:headerReference w:type="default" r:id="rId20"/>
      <w:footerReference w:type="default" r:id="rId21"/>
      <w:pgSz w:w="11906" w:h="16838" w:code="9"/>
      <w:pgMar w:top="851" w:right="1134" w:bottom="851" w:left="1134" w:header="539" w:footer="567" w:gutter="0"/>
      <w:cols w:space="709"/>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0B78D" w14:textId="77777777" w:rsidR="009E746E" w:rsidRDefault="009E746E">
      <w:r>
        <w:separator/>
      </w:r>
    </w:p>
  </w:endnote>
  <w:endnote w:type="continuationSeparator" w:id="0">
    <w:p w14:paraId="22FBDD73" w14:textId="77777777" w:rsidR="009E746E" w:rsidRDefault="009E7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A00D" w14:textId="77777777" w:rsidR="008A32CA" w:rsidRDefault="008A32CA" w:rsidP="007E56E2">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2381D">
      <w:rPr>
        <w:rStyle w:val="PageNumber"/>
        <w:noProof/>
      </w:rPr>
      <w:t>1</w:t>
    </w:r>
    <w:r>
      <w:rPr>
        <w:rStyle w:val="PageNumber"/>
      </w:rPr>
      <w:fldChar w:fldCharType="end"/>
    </w:r>
  </w:p>
  <w:p w14:paraId="2280036B" w14:textId="77777777" w:rsidR="008A32CA" w:rsidRDefault="008A32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4D20" w14:textId="77777777" w:rsidR="009E746E" w:rsidRDefault="009E746E">
      <w:r>
        <w:separator/>
      </w:r>
    </w:p>
  </w:footnote>
  <w:footnote w:type="continuationSeparator" w:id="0">
    <w:p w14:paraId="45068EA4" w14:textId="77777777" w:rsidR="009E746E" w:rsidRDefault="009E746E">
      <w:r>
        <w:continuationSeparator/>
      </w:r>
    </w:p>
  </w:footnote>
  <w:footnote w:id="1">
    <w:p w14:paraId="6E1C21C4" w14:textId="77777777" w:rsidR="00586F89" w:rsidRDefault="00D22362" w:rsidP="00D22362">
      <w:pPr>
        <w:autoSpaceDE w:val="0"/>
        <w:autoSpaceDN w:val="0"/>
        <w:adjustRightInd w:val="0"/>
        <w:jc w:val="both"/>
      </w:pPr>
      <w:r w:rsidRPr="00F02BC8">
        <w:rPr>
          <w:rStyle w:val="FootnoteReference"/>
          <w:bCs/>
          <w:sz w:val="20"/>
          <w:szCs w:val="20"/>
        </w:rPr>
        <w:footnoteRef/>
      </w:r>
      <w:r w:rsidRPr="00F02BC8">
        <w:rPr>
          <w:sz w:val="20"/>
          <w:szCs w:val="20"/>
        </w:rPr>
        <w:t xml:space="preserve"> Instructions for completing Part B2 can be </w:t>
      </w:r>
      <w:r w:rsidRPr="00BF1B67">
        <w:rPr>
          <w:sz w:val="20"/>
          <w:szCs w:val="20"/>
        </w:rPr>
        <w:t>found in</w:t>
      </w:r>
      <w:r>
        <w:rPr>
          <w:sz w:val="20"/>
          <w:szCs w:val="20"/>
        </w:rPr>
        <w:t xml:space="preserve"> the</w:t>
      </w:r>
      <w:r w:rsidRPr="00BF1B67">
        <w:rPr>
          <w:sz w:val="20"/>
          <w:szCs w:val="20"/>
        </w:rPr>
        <w:t xml:space="preserve"> ‘</w:t>
      </w:r>
      <w:r w:rsidR="00F14171" w:rsidRPr="00F14171">
        <w:rPr>
          <w:i/>
          <w:sz w:val="20"/>
          <w:szCs w:val="20"/>
        </w:rPr>
        <w:t xml:space="preserve">Information for Applicants to the </w:t>
      </w:r>
      <w:r w:rsidR="00725902" w:rsidRPr="00725902">
        <w:rPr>
          <w:i/>
          <w:sz w:val="20"/>
          <w:szCs w:val="20"/>
        </w:rPr>
        <w:t>Starting and Consolidator Grant 202</w:t>
      </w:r>
      <w:r w:rsidR="00801CFA">
        <w:rPr>
          <w:i/>
          <w:sz w:val="20"/>
          <w:szCs w:val="20"/>
        </w:rPr>
        <w:t>6</w:t>
      </w:r>
      <w:r w:rsidR="00725902" w:rsidRPr="00725902">
        <w:rPr>
          <w:i/>
          <w:sz w:val="20"/>
          <w:szCs w:val="20"/>
        </w:rPr>
        <w:t xml:space="preserve"> Calls</w:t>
      </w:r>
      <w:r>
        <w:rPr>
          <w:i/>
          <w:sz w:val="20"/>
          <w:szCs w:val="20"/>
        </w:rPr>
        <w:t>’</w:t>
      </w:r>
      <w:r w:rsidRPr="00656343">
        <w:rPr>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099A" w14:textId="539C8864" w:rsidR="008A32CA" w:rsidRPr="00270E21" w:rsidRDefault="00052ED8" w:rsidP="007E56E2">
    <w:pPr>
      <w:pStyle w:val="Header"/>
      <w:rPr>
        <w:i/>
        <w:iCs/>
        <w:sz w:val="22"/>
        <w:szCs w:val="22"/>
      </w:rPr>
    </w:pPr>
    <w:r>
      <w:rPr>
        <w:i/>
        <w:iCs/>
        <w:sz w:val="22"/>
        <w:szCs w:val="22"/>
      </w:rPr>
      <w:t>Eilertsen</w:t>
    </w:r>
    <w:r w:rsidR="008A32CA" w:rsidRPr="00270E21">
      <w:rPr>
        <w:sz w:val="22"/>
        <w:szCs w:val="22"/>
      </w:rPr>
      <w:tab/>
    </w:r>
    <w:r w:rsidR="008A32CA">
      <w:rPr>
        <w:sz w:val="22"/>
        <w:szCs w:val="22"/>
      </w:rPr>
      <w:t xml:space="preserve">Part </w:t>
    </w:r>
    <w:r w:rsidR="009F6828">
      <w:rPr>
        <w:sz w:val="22"/>
        <w:szCs w:val="22"/>
      </w:rPr>
      <w:t>B2</w:t>
    </w:r>
    <w:r w:rsidR="008A32CA" w:rsidRPr="00270E21">
      <w:rPr>
        <w:sz w:val="22"/>
        <w:szCs w:val="22"/>
      </w:rPr>
      <w:tab/>
    </w:r>
    <w:r>
      <w:rPr>
        <w:sz w:val="22"/>
        <w:szCs w:val="22"/>
      </w:rPr>
      <w:t>DePeer</w:t>
    </w:r>
  </w:p>
  <w:p w14:paraId="073238EF" w14:textId="77777777" w:rsidR="008A32CA" w:rsidRDefault="008A32CA" w:rsidP="007E56E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3F54"/>
    <w:multiLevelType w:val="hybridMultilevel"/>
    <w:tmpl w:val="6A56BE56"/>
    <w:lvl w:ilvl="0" w:tplc="AA84170E">
      <w:numFmt w:val="bullet"/>
      <w:lvlText w:val="-"/>
      <w:lvlJc w:val="left"/>
      <w:pPr>
        <w:ind w:left="360" w:hanging="360"/>
      </w:pPr>
      <w:rPr>
        <w:rFonts w:ascii="Calibri" w:eastAsiaTheme="minorHAnsi" w:hAnsi="Calibri" w:cs="Calibri"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469917CF"/>
    <w:multiLevelType w:val="hybridMultilevel"/>
    <w:tmpl w:val="FFFFFFFF"/>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num w:numId="1" w16cid:durableId="193617669">
    <w:abstractNumId w:val="1"/>
  </w:num>
  <w:num w:numId="2" w16cid:durableId="171889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 ok&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pfe9tfxhd5wa1e0206vdd0kzs2zapv0zeff&quot;&gt;My EndNote Library-Converted&lt;record-ids&gt;&lt;item&gt;491&lt;/item&gt;&lt;item&gt;607&lt;/item&gt;&lt;item&gt;616&lt;/item&gt;&lt;item&gt;638&lt;/item&gt;&lt;item&gt;802&lt;/item&gt;&lt;item&gt;874&lt;/item&gt;&lt;item&gt;1052&lt;/item&gt;&lt;item&gt;1059&lt;/item&gt;&lt;item&gt;1310&lt;/item&gt;&lt;item&gt;1318&lt;/item&gt;&lt;item&gt;1320&lt;/item&gt;&lt;item&gt;1330&lt;/item&gt;&lt;item&gt;1337&lt;/item&gt;&lt;item&gt;1338&lt;/item&gt;&lt;item&gt;1339&lt;/item&gt;&lt;item&gt;1340&lt;/item&gt;&lt;item&gt;1341&lt;/item&gt;&lt;item&gt;1343&lt;/item&gt;&lt;item&gt;1344&lt;/item&gt;&lt;item&gt;1345&lt;/item&gt;&lt;item&gt;1346&lt;/item&gt;&lt;item&gt;1347&lt;/item&gt;&lt;item&gt;1348&lt;/item&gt;&lt;item&gt;1352&lt;/item&gt;&lt;item&gt;1353&lt;/item&gt;&lt;item&gt;1371&lt;/item&gt;&lt;item&gt;1372&lt;/item&gt;&lt;item&gt;1373&lt;/item&gt;&lt;item&gt;1376&lt;/item&gt;&lt;item&gt;1391&lt;/item&gt;&lt;item&gt;1392&lt;/item&gt;&lt;item&gt;1393&lt;/item&gt;&lt;item&gt;1394&lt;/item&gt;&lt;item&gt;1397&lt;/item&gt;&lt;item&gt;1398&lt;/item&gt;&lt;item&gt;1399&lt;/item&gt;&lt;/record-ids&gt;&lt;/item&gt;&lt;/Libraries&gt;"/>
    <w:docVar w:name="EN.UseJSCitationFormat" w:val="False"/>
    <w:docVar w:name="LW_DocType" w:val="NORMAL"/>
  </w:docVars>
  <w:rsids>
    <w:rsidRoot w:val="00641000"/>
    <w:rsid w:val="00000256"/>
    <w:rsid w:val="000009CE"/>
    <w:rsid w:val="0000281A"/>
    <w:rsid w:val="00003A94"/>
    <w:rsid w:val="00005ED1"/>
    <w:rsid w:val="00007007"/>
    <w:rsid w:val="00010667"/>
    <w:rsid w:val="000106F1"/>
    <w:rsid w:val="0001109C"/>
    <w:rsid w:val="000110A3"/>
    <w:rsid w:val="00011518"/>
    <w:rsid w:val="0001220C"/>
    <w:rsid w:val="00012EBA"/>
    <w:rsid w:val="00012FB9"/>
    <w:rsid w:val="000138D3"/>
    <w:rsid w:val="00020193"/>
    <w:rsid w:val="00020343"/>
    <w:rsid w:val="0002088A"/>
    <w:rsid w:val="00021850"/>
    <w:rsid w:val="000220AF"/>
    <w:rsid w:val="00022385"/>
    <w:rsid w:val="00022997"/>
    <w:rsid w:val="0002312B"/>
    <w:rsid w:val="00023611"/>
    <w:rsid w:val="00025F11"/>
    <w:rsid w:val="00026E57"/>
    <w:rsid w:val="000271E7"/>
    <w:rsid w:val="00027A8C"/>
    <w:rsid w:val="0003034C"/>
    <w:rsid w:val="000304FB"/>
    <w:rsid w:val="00030717"/>
    <w:rsid w:val="00030902"/>
    <w:rsid w:val="00030B32"/>
    <w:rsid w:val="00030C59"/>
    <w:rsid w:val="0003232C"/>
    <w:rsid w:val="000325BE"/>
    <w:rsid w:val="0003372B"/>
    <w:rsid w:val="00033790"/>
    <w:rsid w:val="000337BE"/>
    <w:rsid w:val="00034552"/>
    <w:rsid w:val="00034FDA"/>
    <w:rsid w:val="000364C3"/>
    <w:rsid w:val="000368D9"/>
    <w:rsid w:val="00036C78"/>
    <w:rsid w:val="00037B82"/>
    <w:rsid w:val="000415B8"/>
    <w:rsid w:val="000424B4"/>
    <w:rsid w:val="00043F1B"/>
    <w:rsid w:val="00045041"/>
    <w:rsid w:val="0004708B"/>
    <w:rsid w:val="0005003E"/>
    <w:rsid w:val="000500C6"/>
    <w:rsid w:val="0005070D"/>
    <w:rsid w:val="00050924"/>
    <w:rsid w:val="00051B06"/>
    <w:rsid w:val="00052ED8"/>
    <w:rsid w:val="00053088"/>
    <w:rsid w:val="000533C1"/>
    <w:rsid w:val="00053996"/>
    <w:rsid w:val="0005668B"/>
    <w:rsid w:val="00056EDA"/>
    <w:rsid w:val="0005750F"/>
    <w:rsid w:val="00060662"/>
    <w:rsid w:val="000609E5"/>
    <w:rsid w:val="000619F3"/>
    <w:rsid w:val="00061D71"/>
    <w:rsid w:val="00064F28"/>
    <w:rsid w:val="000656D5"/>
    <w:rsid w:val="000666E5"/>
    <w:rsid w:val="0006679D"/>
    <w:rsid w:val="00066EE5"/>
    <w:rsid w:val="000705C6"/>
    <w:rsid w:val="000705CF"/>
    <w:rsid w:val="00070AC7"/>
    <w:rsid w:val="00071B00"/>
    <w:rsid w:val="00071F21"/>
    <w:rsid w:val="00072C6B"/>
    <w:rsid w:val="0007332D"/>
    <w:rsid w:val="00073CBE"/>
    <w:rsid w:val="00073DB4"/>
    <w:rsid w:val="00074069"/>
    <w:rsid w:val="00074B64"/>
    <w:rsid w:val="00075C1A"/>
    <w:rsid w:val="00075ED2"/>
    <w:rsid w:val="0007718B"/>
    <w:rsid w:val="00077FB1"/>
    <w:rsid w:val="00080857"/>
    <w:rsid w:val="00080AE8"/>
    <w:rsid w:val="00082734"/>
    <w:rsid w:val="00083BE8"/>
    <w:rsid w:val="00084898"/>
    <w:rsid w:val="00085101"/>
    <w:rsid w:val="00085266"/>
    <w:rsid w:val="000863E0"/>
    <w:rsid w:val="00086AD3"/>
    <w:rsid w:val="00086F2B"/>
    <w:rsid w:val="000912C1"/>
    <w:rsid w:val="00091CBD"/>
    <w:rsid w:val="0009201D"/>
    <w:rsid w:val="00092156"/>
    <w:rsid w:val="000952E7"/>
    <w:rsid w:val="00095373"/>
    <w:rsid w:val="000959F9"/>
    <w:rsid w:val="0009701F"/>
    <w:rsid w:val="0009782E"/>
    <w:rsid w:val="000A0ECD"/>
    <w:rsid w:val="000A1541"/>
    <w:rsid w:val="000A1BBC"/>
    <w:rsid w:val="000A3246"/>
    <w:rsid w:val="000A34DC"/>
    <w:rsid w:val="000A37BB"/>
    <w:rsid w:val="000A3A29"/>
    <w:rsid w:val="000A3BA9"/>
    <w:rsid w:val="000A3BB3"/>
    <w:rsid w:val="000A40BD"/>
    <w:rsid w:val="000A6A34"/>
    <w:rsid w:val="000A7851"/>
    <w:rsid w:val="000A79A7"/>
    <w:rsid w:val="000A79D9"/>
    <w:rsid w:val="000B09D0"/>
    <w:rsid w:val="000B2201"/>
    <w:rsid w:val="000B2671"/>
    <w:rsid w:val="000B2E44"/>
    <w:rsid w:val="000B3D3E"/>
    <w:rsid w:val="000B3E40"/>
    <w:rsid w:val="000B48E0"/>
    <w:rsid w:val="000B4DB6"/>
    <w:rsid w:val="000B5146"/>
    <w:rsid w:val="000B5541"/>
    <w:rsid w:val="000B68DE"/>
    <w:rsid w:val="000B7D45"/>
    <w:rsid w:val="000C195C"/>
    <w:rsid w:val="000C1F0D"/>
    <w:rsid w:val="000C33BC"/>
    <w:rsid w:val="000C4C02"/>
    <w:rsid w:val="000C4F2C"/>
    <w:rsid w:val="000C7E93"/>
    <w:rsid w:val="000D099E"/>
    <w:rsid w:val="000D36C9"/>
    <w:rsid w:val="000D4AF2"/>
    <w:rsid w:val="000D4E79"/>
    <w:rsid w:val="000D4EB2"/>
    <w:rsid w:val="000D52B6"/>
    <w:rsid w:val="000D707C"/>
    <w:rsid w:val="000E0BD8"/>
    <w:rsid w:val="000E1498"/>
    <w:rsid w:val="000E20D1"/>
    <w:rsid w:val="000E2344"/>
    <w:rsid w:val="000E23B0"/>
    <w:rsid w:val="000E5C98"/>
    <w:rsid w:val="000E637C"/>
    <w:rsid w:val="000E6DF0"/>
    <w:rsid w:val="000E72CB"/>
    <w:rsid w:val="000F1222"/>
    <w:rsid w:val="000F13B6"/>
    <w:rsid w:val="000F484A"/>
    <w:rsid w:val="000F485F"/>
    <w:rsid w:val="000F64C0"/>
    <w:rsid w:val="000F6C6B"/>
    <w:rsid w:val="00100533"/>
    <w:rsid w:val="00100EF1"/>
    <w:rsid w:val="001014C5"/>
    <w:rsid w:val="0010168D"/>
    <w:rsid w:val="00101756"/>
    <w:rsid w:val="00101FD5"/>
    <w:rsid w:val="0010351E"/>
    <w:rsid w:val="001036F4"/>
    <w:rsid w:val="00105439"/>
    <w:rsid w:val="001057CA"/>
    <w:rsid w:val="00107635"/>
    <w:rsid w:val="00107928"/>
    <w:rsid w:val="00110418"/>
    <w:rsid w:val="00111A8B"/>
    <w:rsid w:val="001121DE"/>
    <w:rsid w:val="00112B25"/>
    <w:rsid w:val="00112B88"/>
    <w:rsid w:val="001136F1"/>
    <w:rsid w:val="00113968"/>
    <w:rsid w:val="00114968"/>
    <w:rsid w:val="00114F5B"/>
    <w:rsid w:val="001166CA"/>
    <w:rsid w:val="00116941"/>
    <w:rsid w:val="00116C6C"/>
    <w:rsid w:val="00117242"/>
    <w:rsid w:val="0011765B"/>
    <w:rsid w:val="001176EF"/>
    <w:rsid w:val="0011770B"/>
    <w:rsid w:val="0012041B"/>
    <w:rsid w:val="00120937"/>
    <w:rsid w:val="00121043"/>
    <w:rsid w:val="001218F5"/>
    <w:rsid w:val="00121C22"/>
    <w:rsid w:val="001229A4"/>
    <w:rsid w:val="00122C3A"/>
    <w:rsid w:val="001239CA"/>
    <w:rsid w:val="001246A2"/>
    <w:rsid w:val="001264DE"/>
    <w:rsid w:val="001268E0"/>
    <w:rsid w:val="00126A60"/>
    <w:rsid w:val="00126F86"/>
    <w:rsid w:val="00130616"/>
    <w:rsid w:val="0013486F"/>
    <w:rsid w:val="00134896"/>
    <w:rsid w:val="00135078"/>
    <w:rsid w:val="00135304"/>
    <w:rsid w:val="001354AA"/>
    <w:rsid w:val="0013655A"/>
    <w:rsid w:val="001379B6"/>
    <w:rsid w:val="00137E26"/>
    <w:rsid w:val="001400C4"/>
    <w:rsid w:val="00140468"/>
    <w:rsid w:val="00141D80"/>
    <w:rsid w:val="00142A93"/>
    <w:rsid w:val="0014332A"/>
    <w:rsid w:val="00143A64"/>
    <w:rsid w:val="00146F2D"/>
    <w:rsid w:val="0014736E"/>
    <w:rsid w:val="001475EA"/>
    <w:rsid w:val="00150EB6"/>
    <w:rsid w:val="0015159C"/>
    <w:rsid w:val="00154459"/>
    <w:rsid w:val="00154681"/>
    <w:rsid w:val="00154AAF"/>
    <w:rsid w:val="00154EE3"/>
    <w:rsid w:val="00155AC1"/>
    <w:rsid w:val="00156336"/>
    <w:rsid w:val="00156585"/>
    <w:rsid w:val="00160E50"/>
    <w:rsid w:val="001617AF"/>
    <w:rsid w:val="001617D1"/>
    <w:rsid w:val="0016381E"/>
    <w:rsid w:val="00163FC7"/>
    <w:rsid w:val="001656AA"/>
    <w:rsid w:val="001665E8"/>
    <w:rsid w:val="00170A70"/>
    <w:rsid w:val="00170F14"/>
    <w:rsid w:val="00171A76"/>
    <w:rsid w:val="00172181"/>
    <w:rsid w:val="00173D9D"/>
    <w:rsid w:val="00175B6F"/>
    <w:rsid w:val="00175DE6"/>
    <w:rsid w:val="001767B2"/>
    <w:rsid w:val="00176831"/>
    <w:rsid w:val="00177241"/>
    <w:rsid w:val="00177711"/>
    <w:rsid w:val="0018159B"/>
    <w:rsid w:val="0018267C"/>
    <w:rsid w:val="00182866"/>
    <w:rsid w:val="00183BC8"/>
    <w:rsid w:val="001872DB"/>
    <w:rsid w:val="001873CB"/>
    <w:rsid w:val="0018789B"/>
    <w:rsid w:val="001907DA"/>
    <w:rsid w:val="00190E96"/>
    <w:rsid w:val="00191552"/>
    <w:rsid w:val="00192CD0"/>
    <w:rsid w:val="00192DB9"/>
    <w:rsid w:val="00192F90"/>
    <w:rsid w:val="0019320D"/>
    <w:rsid w:val="001935DD"/>
    <w:rsid w:val="00196E06"/>
    <w:rsid w:val="00196F6D"/>
    <w:rsid w:val="00197B6F"/>
    <w:rsid w:val="001A0DEA"/>
    <w:rsid w:val="001A126C"/>
    <w:rsid w:val="001A2372"/>
    <w:rsid w:val="001A40C8"/>
    <w:rsid w:val="001A50CA"/>
    <w:rsid w:val="001A63C7"/>
    <w:rsid w:val="001A669D"/>
    <w:rsid w:val="001A7D57"/>
    <w:rsid w:val="001B055E"/>
    <w:rsid w:val="001B2856"/>
    <w:rsid w:val="001B2A2A"/>
    <w:rsid w:val="001B2A4B"/>
    <w:rsid w:val="001B3135"/>
    <w:rsid w:val="001B46DF"/>
    <w:rsid w:val="001B49AE"/>
    <w:rsid w:val="001B51AE"/>
    <w:rsid w:val="001B5700"/>
    <w:rsid w:val="001B65EF"/>
    <w:rsid w:val="001B6ED6"/>
    <w:rsid w:val="001B778F"/>
    <w:rsid w:val="001B7A27"/>
    <w:rsid w:val="001B7B10"/>
    <w:rsid w:val="001C0E23"/>
    <w:rsid w:val="001C1760"/>
    <w:rsid w:val="001C1A1C"/>
    <w:rsid w:val="001C1BE2"/>
    <w:rsid w:val="001C3697"/>
    <w:rsid w:val="001C36FB"/>
    <w:rsid w:val="001C520D"/>
    <w:rsid w:val="001C63E6"/>
    <w:rsid w:val="001C7E03"/>
    <w:rsid w:val="001D0C93"/>
    <w:rsid w:val="001D1AD4"/>
    <w:rsid w:val="001D1B1F"/>
    <w:rsid w:val="001D32BA"/>
    <w:rsid w:val="001D396B"/>
    <w:rsid w:val="001D627B"/>
    <w:rsid w:val="001D6400"/>
    <w:rsid w:val="001D753B"/>
    <w:rsid w:val="001D7A95"/>
    <w:rsid w:val="001D7B64"/>
    <w:rsid w:val="001E165A"/>
    <w:rsid w:val="001E1AC1"/>
    <w:rsid w:val="001E35C7"/>
    <w:rsid w:val="001E4AEA"/>
    <w:rsid w:val="001F0921"/>
    <w:rsid w:val="001F1422"/>
    <w:rsid w:val="001F1D5D"/>
    <w:rsid w:val="001F36B4"/>
    <w:rsid w:val="001F4CCA"/>
    <w:rsid w:val="001F5699"/>
    <w:rsid w:val="001F6491"/>
    <w:rsid w:val="001F6ABE"/>
    <w:rsid w:val="001F7530"/>
    <w:rsid w:val="001F7C43"/>
    <w:rsid w:val="00200469"/>
    <w:rsid w:val="00200C7B"/>
    <w:rsid w:val="00201927"/>
    <w:rsid w:val="002033A9"/>
    <w:rsid w:val="00203E37"/>
    <w:rsid w:val="0020419A"/>
    <w:rsid w:val="00207C67"/>
    <w:rsid w:val="002100AA"/>
    <w:rsid w:val="00210A4B"/>
    <w:rsid w:val="00210DED"/>
    <w:rsid w:val="00210EBB"/>
    <w:rsid w:val="00211C03"/>
    <w:rsid w:val="00213A5B"/>
    <w:rsid w:val="0021721E"/>
    <w:rsid w:val="0021773F"/>
    <w:rsid w:val="00220269"/>
    <w:rsid w:val="00221BB3"/>
    <w:rsid w:val="002225ED"/>
    <w:rsid w:val="002230A2"/>
    <w:rsid w:val="0022407F"/>
    <w:rsid w:val="0022452E"/>
    <w:rsid w:val="00224744"/>
    <w:rsid w:val="00224774"/>
    <w:rsid w:val="00225139"/>
    <w:rsid w:val="0022657B"/>
    <w:rsid w:val="00226C17"/>
    <w:rsid w:val="0023066C"/>
    <w:rsid w:val="0023105B"/>
    <w:rsid w:val="00231A44"/>
    <w:rsid w:val="00231C71"/>
    <w:rsid w:val="002321A2"/>
    <w:rsid w:val="00232E3D"/>
    <w:rsid w:val="002342DA"/>
    <w:rsid w:val="00234927"/>
    <w:rsid w:val="00236D87"/>
    <w:rsid w:val="002371F8"/>
    <w:rsid w:val="0023745A"/>
    <w:rsid w:val="00237FF5"/>
    <w:rsid w:val="002424B6"/>
    <w:rsid w:val="002431CB"/>
    <w:rsid w:val="00243AFF"/>
    <w:rsid w:val="00243C2D"/>
    <w:rsid w:val="00245256"/>
    <w:rsid w:val="00247192"/>
    <w:rsid w:val="0025008C"/>
    <w:rsid w:val="002507BE"/>
    <w:rsid w:val="002513AB"/>
    <w:rsid w:val="00253FA0"/>
    <w:rsid w:val="002557F6"/>
    <w:rsid w:val="00260980"/>
    <w:rsid w:val="00262725"/>
    <w:rsid w:val="0026323A"/>
    <w:rsid w:val="00264828"/>
    <w:rsid w:val="00264883"/>
    <w:rsid w:val="00265205"/>
    <w:rsid w:val="00266F30"/>
    <w:rsid w:val="0026730D"/>
    <w:rsid w:val="002705EE"/>
    <w:rsid w:val="00270E21"/>
    <w:rsid w:val="0027312D"/>
    <w:rsid w:val="00273B08"/>
    <w:rsid w:val="00274493"/>
    <w:rsid w:val="00274867"/>
    <w:rsid w:val="00276243"/>
    <w:rsid w:val="00276337"/>
    <w:rsid w:val="00277672"/>
    <w:rsid w:val="00280173"/>
    <w:rsid w:val="002812B8"/>
    <w:rsid w:val="0028150B"/>
    <w:rsid w:val="00282B69"/>
    <w:rsid w:val="00284B16"/>
    <w:rsid w:val="00285272"/>
    <w:rsid w:val="00286E01"/>
    <w:rsid w:val="00287954"/>
    <w:rsid w:val="00287A4A"/>
    <w:rsid w:val="0029025F"/>
    <w:rsid w:val="002919BB"/>
    <w:rsid w:val="00292794"/>
    <w:rsid w:val="0029281A"/>
    <w:rsid w:val="0029426E"/>
    <w:rsid w:val="0029699C"/>
    <w:rsid w:val="00296B4F"/>
    <w:rsid w:val="002A0E08"/>
    <w:rsid w:val="002A1D0B"/>
    <w:rsid w:val="002A2520"/>
    <w:rsid w:val="002A29A8"/>
    <w:rsid w:val="002A2E25"/>
    <w:rsid w:val="002A3228"/>
    <w:rsid w:val="002A493D"/>
    <w:rsid w:val="002A5814"/>
    <w:rsid w:val="002A62F5"/>
    <w:rsid w:val="002A7D74"/>
    <w:rsid w:val="002B0129"/>
    <w:rsid w:val="002B1A55"/>
    <w:rsid w:val="002B2AF9"/>
    <w:rsid w:val="002B37C9"/>
    <w:rsid w:val="002B5312"/>
    <w:rsid w:val="002B532B"/>
    <w:rsid w:val="002B62B7"/>
    <w:rsid w:val="002B76E2"/>
    <w:rsid w:val="002B7D8B"/>
    <w:rsid w:val="002C0790"/>
    <w:rsid w:val="002C19CF"/>
    <w:rsid w:val="002C1C31"/>
    <w:rsid w:val="002C230D"/>
    <w:rsid w:val="002C2FE5"/>
    <w:rsid w:val="002C4235"/>
    <w:rsid w:val="002C436E"/>
    <w:rsid w:val="002C4421"/>
    <w:rsid w:val="002C5155"/>
    <w:rsid w:val="002C5277"/>
    <w:rsid w:val="002D06B2"/>
    <w:rsid w:val="002D275B"/>
    <w:rsid w:val="002D28D9"/>
    <w:rsid w:val="002D29D9"/>
    <w:rsid w:val="002D583E"/>
    <w:rsid w:val="002D62F1"/>
    <w:rsid w:val="002D6980"/>
    <w:rsid w:val="002D705D"/>
    <w:rsid w:val="002D70A2"/>
    <w:rsid w:val="002E034E"/>
    <w:rsid w:val="002E0FAA"/>
    <w:rsid w:val="002E1926"/>
    <w:rsid w:val="002E25D9"/>
    <w:rsid w:val="002E4248"/>
    <w:rsid w:val="002E4BB4"/>
    <w:rsid w:val="002E4CCD"/>
    <w:rsid w:val="002E508C"/>
    <w:rsid w:val="002E70F7"/>
    <w:rsid w:val="002F0713"/>
    <w:rsid w:val="002F0D46"/>
    <w:rsid w:val="002F228F"/>
    <w:rsid w:val="002F2698"/>
    <w:rsid w:val="002F2903"/>
    <w:rsid w:val="002F39E9"/>
    <w:rsid w:val="002F3F32"/>
    <w:rsid w:val="002F63A0"/>
    <w:rsid w:val="002F6ED6"/>
    <w:rsid w:val="002F7790"/>
    <w:rsid w:val="00300B02"/>
    <w:rsid w:val="00301177"/>
    <w:rsid w:val="00301504"/>
    <w:rsid w:val="00301D40"/>
    <w:rsid w:val="00303064"/>
    <w:rsid w:val="003030C4"/>
    <w:rsid w:val="00303A4C"/>
    <w:rsid w:val="00303FFA"/>
    <w:rsid w:val="003052AB"/>
    <w:rsid w:val="00305A8D"/>
    <w:rsid w:val="00305D5A"/>
    <w:rsid w:val="0030629B"/>
    <w:rsid w:val="003108B6"/>
    <w:rsid w:val="003108CE"/>
    <w:rsid w:val="00310D37"/>
    <w:rsid w:val="00311112"/>
    <w:rsid w:val="0031392D"/>
    <w:rsid w:val="00313BCA"/>
    <w:rsid w:val="00313C3E"/>
    <w:rsid w:val="00313DAF"/>
    <w:rsid w:val="00315FB3"/>
    <w:rsid w:val="0031707A"/>
    <w:rsid w:val="00320784"/>
    <w:rsid w:val="0032161B"/>
    <w:rsid w:val="003229A5"/>
    <w:rsid w:val="00322E26"/>
    <w:rsid w:val="0032389A"/>
    <w:rsid w:val="00325604"/>
    <w:rsid w:val="00325750"/>
    <w:rsid w:val="003264B4"/>
    <w:rsid w:val="003266DC"/>
    <w:rsid w:val="003273B1"/>
    <w:rsid w:val="003305DA"/>
    <w:rsid w:val="003309BD"/>
    <w:rsid w:val="003333B1"/>
    <w:rsid w:val="0033418F"/>
    <w:rsid w:val="00334AEE"/>
    <w:rsid w:val="0033543A"/>
    <w:rsid w:val="00336E83"/>
    <w:rsid w:val="003373B6"/>
    <w:rsid w:val="00341B39"/>
    <w:rsid w:val="003421AB"/>
    <w:rsid w:val="00342262"/>
    <w:rsid w:val="00342BA3"/>
    <w:rsid w:val="00344C16"/>
    <w:rsid w:val="00344F4F"/>
    <w:rsid w:val="00344F9A"/>
    <w:rsid w:val="003464AE"/>
    <w:rsid w:val="003467F2"/>
    <w:rsid w:val="003507D7"/>
    <w:rsid w:val="00350E5B"/>
    <w:rsid w:val="00351208"/>
    <w:rsid w:val="00351D0C"/>
    <w:rsid w:val="003521BF"/>
    <w:rsid w:val="00352341"/>
    <w:rsid w:val="00352AB9"/>
    <w:rsid w:val="00354C85"/>
    <w:rsid w:val="00357A7F"/>
    <w:rsid w:val="003605F2"/>
    <w:rsid w:val="003611DC"/>
    <w:rsid w:val="003615A4"/>
    <w:rsid w:val="00361F84"/>
    <w:rsid w:val="00362FE7"/>
    <w:rsid w:val="00363D1D"/>
    <w:rsid w:val="00365131"/>
    <w:rsid w:val="00365615"/>
    <w:rsid w:val="00365697"/>
    <w:rsid w:val="0036745D"/>
    <w:rsid w:val="00367AFD"/>
    <w:rsid w:val="0037328A"/>
    <w:rsid w:val="00373D9C"/>
    <w:rsid w:val="003745C4"/>
    <w:rsid w:val="00375D5E"/>
    <w:rsid w:val="00375E80"/>
    <w:rsid w:val="003760E0"/>
    <w:rsid w:val="00377D95"/>
    <w:rsid w:val="00377E55"/>
    <w:rsid w:val="00381E9A"/>
    <w:rsid w:val="00383E88"/>
    <w:rsid w:val="00384158"/>
    <w:rsid w:val="00385914"/>
    <w:rsid w:val="00386607"/>
    <w:rsid w:val="00386999"/>
    <w:rsid w:val="00386D6E"/>
    <w:rsid w:val="00387198"/>
    <w:rsid w:val="003907BA"/>
    <w:rsid w:val="00390B13"/>
    <w:rsid w:val="00390CFD"/>
    <w:rsid w:val="00392022"/>
    <w:rsid w:val="0039250E"/>
    <w:rsid w:val="00393399"/>
    <w:rsid w:val="00393FCD"/>
    <w:rsid w:val="003965DE"/>
    <w:rsid w:val="0039796C"/>
    <w:rsid w:val="003A10CA"/>
    <w:rsid w:val="003A14BE"/>
    <w:rsid w:val="003A20B0"/>
    <w:rsid w:val="003A2654"/>
    <w:rsid w:val="003A4365"/>
    <w:rsid w:val="003A579C"/>
    <w:rsid w:val="003A62D4"/>
    <w:rsid w:val="003A673E"/>
    <w:rsid w:val="003A7651"/>
    <w:rsid w:val="003B16B1"/>
    <w:rsid w:val="003B2226"/>
    <w:rsid w:val="003B28B0"/>
    <w:rsid w:val="003B3FDD"/>
    <w:rsid w:val="003B72F9"/>
    <w:rsid w:val="003C1FC7"/>
    <w:rsid w:val="003C31E0"/>
    <w:rsid w:val="003C3E9A"/>
    <w:rsid w:val="003C48EC"/>
    <w:rsid w:val="003C52CE"/>
    <w:rsid w:val="003C62F1"/>
    <w:rsid w:val="003C6D79"/>
    <w:rsid w:val="003D132B"/>
    <w:rsid w:val="003D13EA"/>
    <w:rsid w:val="003D1426"/>
    <w:rsid w:val="003D2C95"/>
    <w:rsid w:val="003D3C9A"/>
    <w:rsid w:val="003D5F57"/>
    <w:rsid w:val="003D6F05"/>
    <w:rsid w:val="003D7635"/>
    <w:rsid w:val="003D7877"/>
    <w:rsid w:val="003D7E7F"/>
    <w:rsid w:val="003E0CD2"/>
    <w:rsid w:val="003E1382"/>
    <w:rsid w:val="003E1E8B"/>
    <w:rsid w:val="003E255E"/>
    <w:rsid w:val="003E26FD"/>
    <w:rsid w:val="003E32CB"/>
    <w:rsid w:val="003E374A"/>
    <w:rsid w:val="003E3A02"/>
    <w:rsid w:val="003E420F"/>
    <w:rsid w:val="003E4F39"/>
    <w:rsid w:val="003E6101"/>
    <w:rsid w:val="003E6798"/>
    <w:rsid w:val="003E71C3"/>
    <w:rsid w:val="003E7BFA"/>
    <w:rsid w:val="003F0942"/>
    <w:rsid w:val="003F1F28"/>
    <w:rsid w:val="003F27B6"/>
    <w:rsid w:val="003F3C89"/>
    <w:rsid w:val="003F5A11"/>
    <w:rsid w:val="003F712C"/>
    <w:rsid w:val="003F78D1"/>
    <w:rsid w:val="003F7B2F"/>
    <w:rsid w:val="00400C6F"/>
    <w:rsid w:val="00402E4A"/>
    <w:rsid w:val="00403244"/>
    <w:rsid w:val="0040336E"/>
    <w:rsid w:val="00403744"/>
    <w:rsid w:val="0040376C"/>
    <w:rsid w:val="00404C06"/>
    <w:rsid w:val="00404F58"/>
    <w:rsid w:val="0040506A"/>
    <w:rsid w:val="004050B7"/>
    <w:rsid w:val="00405703"/>
    <w:rsid w:val="0040693A"/>
    <w:rsid w:val="004126C5"/>
    <w:rsid w:val="00412E5A"/>
    <w:rsid w:val="004132E8"/>
    <w:rsid w:val="004137E3"/>
    <w:rsid w:val="004139E3"/>
    <w:rsid w:val="00420434"/>
    <w:rsid w:val="00420AF4"/>
    <w:rsid w:val="00420FB4"/>
    <w:rsid w:val="004214EC"/>
    <w:rsid w:val="00421AB0"/>
    <w:rsid w:val="00422EF2"/>
    <w:rsid w:val="00423EE5"/>
    <w:rsid w:val="00424404"/>
    <w:rsid w:val="00424E11"/>
    <w:rsid w:val="00424F97"/>
    <w:rsid w:val="00425692"/>
    <w:rsid w:val="004257A4"/>
    <w:rsid w:val="004274D5"/>
    <w:rsid w:val="00431DF8"/>
    <w:rsid w:val="00431F5E"/>
    <w:rsid w:val="00432035"/>
    <w:rsid w:val="00432C0C"/>
    <w:rsid w:val="0043459A"/>
    <w:rsid w:val="0043796F"/>
    <w:rsid w:val="004414AD"/>
    <w:rsid w:val="0044183C"/>
    <w:rsid w:val="00441D7E"/>
    <w:rsid w:val="00441ED5"/>
    <w:rsid w:val="0044466E"/>
    <w:rsid w:val="004446D2"/>
    <w:rsid w:val="00445773"/>
    <w:rsid w:val="004462E9"/>
    <w:rsid w:val="0044672F"/>
    <w:rsid w:val="00446D76"/>
    <w:rsid w:val="00450475"/>
    <w:rsid w:val="00450A9C"/>
    <w:rsid w:val="0045344C"/>
    <w:rsid w:val="00454171"/>
    <w:rsid w:val="00454CAE"/>
    <w:rsid w:val="00456818"/>
    <w:rsid w:val="00456E30"/>
    <w:rsid w:val="00456EBC"/>
    <w:rsid w:val="00460083"/>
    <w:rsid w:val="00461CCE"/>
    <w:rsid w:val="00463AC2"/>
    <w:rsid w:val="00464D68"/>
    <w:rsid w:val="00465877"/>
    <w:rsid w:val="00470F2B"/>
    <w:rsid w:val="00472485"/>
    <w:rsid w:val="00473252"/>
    <w:rsid w:val="00473F55"/>
    <w:rsid w:val="00474728"/>
    <w:rsid w:val="00474FE9"/>
    <w:rsid w:val="00475C34"/>
    <w:rsid w:val="004779B5"/>
    <w:rsid w:val="00480467"/>
    <w:rsid w:val="0048378E"/>
    <w:rsid w:val="0048384E"/>
    <w:rsid w:val="00483B91"/>
    <w:rsid w:val="00483BFB"/>
    <w:rsid w:val="00483D5D"/>
    <w:rsid w:val="00484FB8"/>
    <w:rsid w:val="00485606"/>
    <w:rsid w:val="0048637F"/>
    <w:rsid w:val="00486EBF"/>
    <w:rsid w:val="00490E67"/>
    <w:rsid w:val="004918F6"/>
    <w:rsid w:val="00491F1E"/>
    <w:rsid w:val="004961EF"/>
    <w:rsid w:val="004963BF"/>
    <w:rsid w:val="004973A9"/>
    <w:rsid w:val="004973DB"/>
    <w:rsid w:val="004A1913"/>
    <w:rsid w:val="004A1B62"/>
    <w:rsid w:val="004A3D10"/>
    <w:rsid w:val="004A52A7"/>
    <w:rsid w:val="004A53EA"/>
    <w:rsid w:val="004A60F5"/>
    <w:rsid w:val="004A67CE"/>
    <w:rsid w:val="004A68C6"/>
    <w:rsid w:val="004B1229"/>
    <w:rsid w:val="004B153B"/>
    <w:rsid w:val="004B2821"/>
    <w:rsid w:val="004B2C61"/>
    <w:rsid w:val="004B33CC"/>
    <w:rsid w:val="004B4456"/>
    <w:rsid w:val="004B4926"/>
    <w:rsid w:val="004B5055"/>
    <w:rsid w:val="004B751A"/>
    <w:rsid w:val="004B796E"/>
    <w:rsid w:val="004B7C6D"/>
    <w:rsid w:val="004C0977"/>
    <w:rsid w:val="004C0F4C"/>
    <w:rsid w:val="004C3968"/>
    <w:rsid w:val="004C40C2"/>
    <w:rsid w:val="004C417A"/>
    <w:rsid w:val="004C4810"/>
    <w:rsid w:val="004C4AA0"/>
    <w:rsid w:val="004C5225"/>
    <w:rsid w:val="004C61DA"/>
    <w:rsid w:val="004C7CDB"/>
    <w:rsid w:val="004D0694"/>
    <w:rsid w:val="004D3875"/>
    <w:rsid w:val="004D5F3C"/>
    <w:rsid w:val="004D63E8"/>
    <w:rsid w:val="004D7C18"/>
    <w:rsid w:val="004E06A9"/>
    <w:rsid w:val="004E0806"/>
    <w:rsid w:val="004E1865"/>
    <w:rsid w:val="004E215C"/>
    <w:rsid w:val="004E2275"/>
    <w:rsid w:val="004E29F9"/>
    <w:rsid w:val="004E2D1A"/>
    <w:rsid w:val="004E2FB6"/>
    <w:rsid w:val="004E3861"/>
    <w:rsid w:val="004E38A3"/>
    <w:rsid w:val="004E3EBE"/>
    <w:rsid w:val="004E4245"/>
    <w:rsid w:val="004E48CC"/>
    <w:rsid w:val="004E5159"/>
    <w:rsid w:val="004E68DF"/>
    <w:rsid w:val="004E6D30"/>
    <w:rsid w:val="004E6EBC"/>
    <w:rsid w:val="004E74A4"/>
    <w:rsid w:val="004F059E"/>
    <w:rsid w:val="004F0966"/>
    <w:rsid w:val="004F18B9"/>
    <w:rsid w:val="004F20DF"/>
    <w:rsid w:val="004F247C"/>
    <w:rsid w:val="004F2B2B"/>
    <w:rsid w:val="004F3EB6"/>
    <w:rsid w:val="004F529B"/>
    <w:rsid w:val="004F5C87"/>
    <w:rsid w:val="005008B3"/>
    <w:rsid w:val="00502801"/>
    <w:rsid w:val="00502805"/>
    <w:rsid w:val="00502C04"/>
    <w:rsid w:val="00503C3D"/>
    <w:rsid w:val="00504AA2"/>
    <w:rsid w:val="0050553D"/>
    <w:rsid w:val="005056C3"/>
    <w:rsid w:val="00506510"/>
    <w:rsid w:val="005070F8"/>
    <w:rsid w:val="00507AB4"/>
    <w:rsid w:val="005103A8"/>
    <w:rsid w:val="00510B03"/>
    <w:rsid w:val="00511D65"/>
    <w:rsid w:val="00512444"/>
    <w:rsid w:val="0051344A"/>
    <w:rsid w:val="00513C50"/>
    <w:rsid w:val="00514452"/>
    <w:rsid w:val="00515AEE"/>
    <w:rsid w:val="00515CE5"/>
    <w:rsid w:val="00515E47"/>
    <w:rsid w:val="005175F3"/>
    <w:rsid w:val="00517609"/>
    <w:rsid w:val="00521EF9"/>
    <w:rsid w:val="005237A0"/>
    <w:rsid w:val="00523881"/>
    <w:rsid w:val="0052401B"/>
    <w:rsid w:val="0052407C"/>
    <w:rsid w:val="005243D3"/>
    <w:rsid w:val="0052505C"/>
    <w:rsid w:val="00525510"/>
    <w:rsid w:val="00525BAB"/>
    <w:rsid w:val="00527CAA"/>
    <w:rsid w:val="005301D0"/>
    <w:rsid w:val="00531218"/>
    <w:rsid w:val="0053133C"/>
    <w:rsid w:val="005313D1"/>
    <w:rsid w:val="00532D75"/>
    <w:rsid w:val="00533E91"/>
    <w:rsid w:val="00534D38"/>
    <w:rsid w:val="00534EC8"/>
    <w:rsid w:val="005350AD"/>
    <w:rsid w:val="00535774"/>
    <w:rsid w:val="005357C5"/>
    <w:rsid w:val="0053632F"/>
    <w:rsid w:val="005364C1"/>
    <w:rsid w:val="00537988"/>
    <w:rsid w:val="005409CE"/>
    <w:rsid w:val="00540B3E"/>
    <w:rsid w:val="00542400"/>
    <w:rsid w:val="00542C80"/>
    <w:rsid w:val="005431FC"/>
    <w:rsid w:val="00543BD1"/>
    <w:rsid w:val="005442B9"/>
    <w:rsid w:val="00546D2C"/>
    <w:rsid w:val="00546DDE"/>
    <w:rsid w:val="005500FF"/>
    <w:rsid w:val="0055016C"/>
    <w:rsid w:val="005507E6"/>
    <w:rsid w:val="0055158D"/>
    <w:rsid w:val="005518FE"/>
    <w:rsid w:val="00551D34"/>
    <w:rsid w:val="00551F43"/>
    <w:rsid w:val="0055200D"/>
    <w:rsid w:val="00552BE1"/>
    <w:rsid w:val="0055524E"/>
    <w:rsid w:val="005557DA"/>
    <w:rsid w:val="00555C40"/>
    <w:rsid w:val="005565C3"/>
    <w:rsid w:val="005573B2"/>
    <w:rsid w:val="005574DD"/>
    <w:rsid w:val="00557BBF"/>
    <w:rsid w:val="00560986"/>
    <w:rsid w:val="00560BB8"/>
    <w:rsid w:val="00560F90"/>
    <w:rsid w:val="00561C09"/>
    <w:rsid w:val="00561D4D"/>
    <w:rsid w:val="00561FF4"/>
    <w:rsid w:val="005627E3"/>
    <w:rsid w:val="005628BC"/>
    <w:rsid w:val="00564A65"/>
    <w:rsid w:val="00564B32"/>
    <w:rsid w:val="00566053"/>
    <w:rsid w:val="00566B33"/>
    <w:rsid w:val="00573B96"/>
    <w:rsid w:val="005763B7"/>
    <w:rsid w:val="005764AD"/>
    <w:rsid w:val="00576B05"/>
    <w:rsid w:val="0057779D"/>
    <w:rsid w:val="00582115"/>
    <w:rsid w:val="005834E5"/>
    <w:rsid w:val="00585802"/>
    <w:rsid w:val="005869E0"/>
    <w:rsid w:val="00586F89"/>
    <w:rsid w:val="00590858"/>
    <w:rsid w:val="00591AEA"/>
    <w:rsid w:val="00592247"/>
    <w:rsid w:val="005922CD"/>
    <w:rsid w:val="00592A20"/>
    <w:rsid w:val="00593058"/>
    <w:rsid w:val="00593D87"/>
    <w:rsid w:val="0059570F"/>
    <w:rsid w:val="00596A74"/>
    <w:rsid w:val="00596E3E"/>
    <w:rsid w:val="005A0E2F"/>
    <w:rsid w:val="005A0ECA"/>
    <w:rsid w:val="005A13FA"/>
    <w:rsid w:val="005A1545"/>
    <w:rsid w:val="005A193C"/>
    <w:rsid w:val="005A1D2E"/>
    <w:rsid w:val="005A29D3"/>
    <w:rsid w:val="005A30A8"/>
    <w:rsid w:val="005A329E"/>
    <w:rsid w:val="005A3679"/>
    <w:rsid w:val="005A38FE"/>
    <w:rsid w:val="005A48CF"/>
    <w:rsid w:val="005A504B"/>
    <w:rsid w:val="005A5188"/>
    <w:rsid w:val="005A5D76"/>
    <w:rsid w:val="005A6036"/>
    <w:rsid w:val="005A748A"/>
    <w:rsid w:val="005B0564"/>
    <w:rsid w:val="005B0B5F"/>
    <w:rsid w:val="005B1856"/>
    <w:rsid w:val="005B2907"/>
    <w:rsid w:val="005B6C71"/>
    <w:rsid w:val="005C0CE6"/>
    <w:rsid w:val="005C312E"/>
    <w:rsid w:val="005C3959"/>
    <w:rsid w:val="005C601F"/>
    <w:rsid w:val="005C61F2"/>
    <w:rsid w:val="005C6636"/>
    <w:rsid w:val="005C6C2F"/>
    <w:rsid w:val="005C761D"/>
    <w:rsid w:val="005D0F2E"/>
    <w:rsid w:val="005D259A"/>
    <w:rsid w:val="005D330C"/>
    <w:rsid w:val="005D3636"/>
    <w:rsid w:val="005D43E9"/>
    <w:rsid w:val="005D5861"/>
    <w:rsid w:val="005D6AA7"/>
    <w:rsid w:val="005D7230"/>
    <w:rsid w:val="005E04ED"/>
    <w:rsid w:val="005E103A"/>
    <w:rsid w:val="005E25D4"/>
    <w:rsid w:val="005E30E5"/>
    <w:rsid w:val="005E4018"/>
    <w:rsid w:val="005E7D3B"/>
    <w:rsid w:val="005E7DD5"/>
    <w:rsid w:val="005F001E"/>
    <w:rsid w:val="005F0FA0"/>
    <w:rsid w:val="005F18F1"/>
    <w:rsid w:val="005F2796"/>
    <w:rsid w:val="005F2E66"/>
    <w:rsid w:val="005F3513"/>
    <w:rsid w:val="005F36AA"/>
    <w:rsid w:val="005F400D"/>
    <w:rsid w:val="005F43DA"/>
    <w:rsid w:val="005F49C4"/>
    <w:rsid w:val="005F590E"/>
    <w:rsid w:val="005F5A26"/>
    <w:rsid w:val="005F6156"/>
    <w:rsid w:val="005F642C"/>
    <w:rsid w:val="005F7F24"/>
    <w:rsid w:val="005F7F6F"/>
    <w:rsid w:val="00600A29"/>
    <w:rsid w:val="00600D19"/>
    <w:rsid w:val="00601359"/>
    <w:rsid w:val="00601EF4"/>
    <w:rsid w:val="00604135"/>
    <w:rsid w:val="00604168"/>
    <w:rsid w:val="00605385"/>
    <w:rsid w:val="00605982"/>
    <w:rsid w:val="00606DDA"/>
    <w:rsid w:val="006072A7"/>
    <w:rsid w:val="00607F30"/>
    <w:rsid w:val="0061051B"/>
    <w:rsid w:val="006111F2"/>
    <w:rsid w:val="0061151C"/>
    <w:rsid w:val="00614E9E"/>
    <w:rsid w:val="00616063"/>
    <w:rsid w:val="00616654"/>
    <w:rsid w:val="006170E4"/>
    <w:rsid w:val="0061758D"/>
    <w:rsid w:val="006175E0"/>
    <w:rsid w:val="00620CCD"/>
    <w:rsid w:val="00620EA6"/>
    <w:rsid w:val="00621802"/>
    <w:rsid w:val="00622553"/>
    <w:rsid w:val="00622815"/>
    <w:rsid w:val="00624AA5"/>
    <w:rsid w:val="006259CE"/>
    <w:rsid w:val="006274C5"/>
    <w:rsid w:val="00630A8C"/>
    <w:rsid w:val="0063180E"/>
    <w:rsid w:val="00631E68"/>
    <w:rsid w:val="00632ABC"/>
    <w:rsid w:val="00632D95"/>
    <w:rsid w:val="00633297"/>
    <w:rsid w:val="0063340C"/>
    <w:rsid w:val="00634247"/>
    <w:rsid w:val="00634321"/>
    <w:rsid w:val="006354D3"/>
    <w:rsid w:val="00640870"/>
    <w:rsid w:val="00640E3A"/>
    <w:rsid w:val="00641000"/>
    <w:rsid w:val="0064162B"/>
    <w:rsid w:val="00641E14"/>
    <w:rsid w:val="006432A8"/>
    <w:rsid w:val="0064393C"/>
    <w:rsid w:val="00643CCE"/>
    <w:rsid w:val="00643DB9"/>
    <w:rsid w:val="006441BD"/>
    <w:rsid w:val="006443E7"/>
    <w:rsid w:val="00645684"/>
    <w:rsid w:val="00645FEC"/>
    <w:rsid w:val="00647017"/>
    <w:rsid w:val="00650362"/>
    <w:rsid w:val="00650792"/>
    <w:rsid w:val="00651EEA"/>
    <w:rsid w:val="0065231C"/>
    <w:rsid w:val="0065332F"/>
    <w:rsid w:val="00653727"/>
    <w:rsid w:val="0065389C"/>
    <w:rsid w:val="00653B3B"/>
    <w:rsid w:val="00653F3C"/>
    <w:rsid w:val="00654D65"/>
    <w:rsid w:val="00656343"/>
    <w:rsid w:val="0065658A"/>
    <w:rsid w:val="00657F15"/>
    <w:rsid w:val="00657F6D"/>
    <w:rsid w:val="006605BA"/>
    <w:rsid w:val="00661F87"/>
    <w:rsid w:val="006625D4"/>
    <w:rsid w:val="00662BA9"/>
    <w:rsid w:val="00663F4F"/>
    <w:rsid w:val="006645E2"/>
    <w:rsid w:val="0066476B"/>
    <w:rsid w:val="00667E22"/>
    <w:rsid w:val="006701BA"/>
    <w:rsid w:val="00670DA3"/>
    <w:rsid w:val="00672FD4"/>
    <w:rsid w:val="00680081"/>
    <w:rsid w:val="00682C1D"/>
    <w:rsid w:val="00682CF4"/>
    <w:rsid w:val="00682D20"/>
    <w:rsid w:val="00683345"/>
    <w:rsid w:val="00683F4D"/>
    <w:rsid w:val="006849BD"/>
    <w:rsid w:val="00685AAE"/>
    <w:rsid w:val="006944A6"/>
    <w:rsid w:val="00694B76"/>
    <w:rsid w:val="006957FA"/>
    <w:rsid w:val="00695DDF"/>
    <w:rsid w:val="00696771"/>
    <w:rsid w:val="00697318"/>
    <w:rsid w:val="00697E88"/>
    <w:rsid w:val="006A04E1"/>
    <w:rsid w:val="006A1814"/>
    <w:rsid w:val="006A197A"/>
    <w:rsid w:val="006A261D"/>
    <w:rsid w:val="006A327E"/>
    <w:rsid w:val="006A430A"/>
    <w:rsid w:val="006A4B02"/>
    <w:rsid w:val="006A6B3A"/>
    <w:rsid w:val="006A780E"/>
    <w:rsid w:val="006A790F"/>
    <w:rsid w:val="006B0146"/>
    <w:rsid w:val="006B0C82"/>
    <w:rsid w:val="006B1809"/>
    <w:rsid w:val="006B1C39"/>
    <w:rsid w:val="006B2252"/>
    <w:rsid w:val="006B258C"/>
    <w:rsid w:val="006B2D8F"/>
    <w:rsid w:val="006B3029"/>
    <w:rsid w:val="006B3D6A"/>
    <w:rsid w:val="006B58B6"/>
    <w:rsid w:val="006C0D4E"/>
    <w:rsid w:val="006C13AD"/>
    <w:rsid w:val="006C1AC2"/>
    <w:rsid w:val="006C2F9D"/>
    <w:rsid w:val="006C362D"/>
    <w:rsid w:val="006C3991"/>
    <w:rsid w:val="006C4D13"/>
    <w:rsid w:val="006C6F0E"/>
    <w:rsid w:val="006C7595"/>
    <w:rsid w:val="006D0227"/>
    <w:rsid w:val="006D0379"/>
    <w:rsid w:val="006D089C"/>
    <w:rsid w:val="006D0D07"/>
    <w:rsid w:val="006D1FCF"/>
    <w:rsid w:val="006D2BCB"/>
    <w:rsid w:val="006D3274"/>
    <w:rsid w:val="006D3EB0"/>
    <w:rsid w:val="006D43BE"/>
    <w:rsid w:val="006D44B7"/>
    <w:rsid w:val="006D4E23"/>
    <w:rsid w:val="006D58CC"/>
    <w:rsid w:val="006D5B29"/>
    <w:rsid w:val="006D610F"/>
    <w:rsid w:val="006D6F24"/>
    <w:rsid w:val="006E0D2A"/>
    <w:rsid w:val="006E2208"/>
    <w:rsid w:val="006E22FA"/>
    <w:rsid w:val="006E2ED9"/>
    <w:rsid w:val="006E547F"/>
    <w:rsid w:val="006E73E5"/>
    <w:rsid w:val="006E7ED6"/>
    <w:rsid w:val="006F10FC"/>
    <w:rsid w:val="006F16AF"/>
    <w:rsid w:val="006F293C"/>
    <w:rsid w:val="006F2CF8"/>
    <w:rsid w:val="006F37B6"/>
    <w:rsid w:val="006F3988"/>
    <w:rsid w:val="006F4079"/>
    <w:rsid w:val="006F4191"/>
    <w:rsid w:val="006F4735"/>
    <w:rsid w:val="006F4871"/>
    <w:rsid w:val="006F65D7"/>
    <w:rsid w:val="006F6761"/>
    <w:rsid w:val="006F71A4"/>
    <w:rsid w:val="006F7244"/>
    <w:rsid w:val="006F72EE"/>
    <w:rsid w:val="00700D12"/>
    <w:rsid w:val="007011D4"/>
    <w:rsid w:val="00702C27"/>
    <w:rsid w:val="00703153"/>
    <w:rsid w:val="007059C3"/>
    <w:rsid w:val="00705E3D"/>
    <w:rsid w:val="00706254"/>
    <w:rsid w:val="0070698A"/>
    <w:rsid w:val="00706F47"/>
    <w:rsid w:val="0071068F"/>
    <w:rsid w:val="007109C4"/>
    <w:rsid w:val="00712B58"/>
    <w:rsid w:val="00713AA0"/>
    <w:rsid w:val="00713AC2"/>
    <w:rsid w:val="00714F8A"/>
    <w:rsid w:val="00717560"/>
    <w:rsid w:val="00720D79"/>
    <w:rsid w:val="00722AAC"/>
    <w:rsid w:val="00723086"/>
    <w:rsid w:val="00724614"/>
    <w:rsid w:val="007256C6"/>
    <w:rsid w:val="00725902"/>
    <w:rsid w:val="007259A4"/>
    <w:rsid w:val="00725B02"/>
    <w:rsid w:val="00725D6F"/>
    <w:rsid w:val="00726072"/>
    <w:rsid w:val="007309CC"/>
    <w:rsid w:val="007323D0"/>
    <w:rsid w:val="00732B8F"/>
    <w:rsid w:val="007348E1"/>
    <w:rsid w:val="00734FD5"/>
    <w:rsid w:val="0073503E"/>
    <w:rsid w:val="00735C0B"/>
    <w:rsid w:val="007363C9"/>
    <w:rsid w:val="007369D6"/>
    <w:rsid w:val="0073780C"/>
    <w:rsid w:val="00740463"/>
    <w:rsid w:val="00740CCE"/>
    <w:rsid w:val="007418A9"/>
    <w:rsid w:val="00741A3A"/>
    <w:rsid w:val="00741BBE"/>
    <w:rsid w:val="0074238D"/>
    <w:rsid w:val="007427C8"/>
    <w:rsid w:val="00743F49"/>
    <w:rsid w:val="00744164"/>
    <w:rsid w:val="007441EE"/>
    <w:rsid w:val="00744411"/>
    <w:rsid w:val="007445E2"/>
    <w:rsid w:val="00745340"/>
    <w:rsid w:val="00745DE2"/>
    <w:rsid w:val="00746831"/>
    <w:rsid w:val="007474B1"/>
    <w:rsid w:val="0074760E"/>
    <w:rsid w:val="00747C2A"/>
    <w:rsid w:val="00747D50"/>
    <w:rsid w:val="00751D8A"/>
    <w:rsid w:val="0075250D"/>
    <w:rsid w:val="00753A68"/>
    <w:rsid w:val="00753B46"/>
    <w:rsid w:val="00753CE4"/>
    <w:rsid w:val="00755739"/>
    <w:rsid w:val="007559D6"/>
    <w:rsid w:val="00755BEE"/>
    <w:rsid w:val="00756291"/>
    <w:rsid w:val="00756C10"/>
    <w:rsid w:val="00757C72"/>
    <w:rsid w:val="00760255"/>
    <w:rsid w:val="007604C1"/>
    <w:rsid w:val="00761987"/>
    <w:rsid w:val="00762179"/>
    <w:rsid w:val="0076218F"/>
    <w:rsid w:val="00762D62"/>
    <w:rsid w:val="00763079"/>
    <w:rsid w:val="007650A7"/>
    <w:rsid w:val="007658DC"/>
    <w:rsid w:val="00765966"/>
    <w:rsid w:val="00766C9D"/>
    <w:rsid w:val="00766F20"/>
    <w:rsid w:val="0076711B"/>
    <w:rsid w:val="0076742C"/>
    <w:rsid w:val="0077072B"/>
    <w:rsid w:val="007712B7"/>
    <w:rsid w:val="007717D7"/>
    <w:rsid w:val="00771846"/>
    <w:rsid w:val="00771F9C"/>
    <w:rsid w:val="007731DD"/>
    <w:rsid w:val="00773C76"/>
    <w:rsid w:val="00774733"/>
    <w:rsid w:val="00777230"/>
    <w:rsid w:val="00777CB7"/>
    <w:rsid w:val="00777D1F"/>
    <w:rsid w:val="00777F70"/>
    <w:rsid w:val="00781D2B"/>
    <w:rsid w:val="00782032"/>
    <w:rsid w:val="00784F2C"/>
    <w:rsid w:val="007871BF"/>
    <w:rsid w:val="00790DBF"/>
    <w:rsid w:val="007913D0"/>
    <w:rsid w:val="00791BFE"/>
    <w:rsid w:val="007921E2"/>
    <w:rsid w:val="00792683"/>
    <w:rsid w:val="007930FB"/>
    <w:rsid w:val="007961DC"/>
    <w:rsid w:val="007969E0"/>
    <w:rsid w:val="007A02C1"/>
    <w:rsid w:val="007A0DFA"/>
    <w:rsid w:val="007A1C3C"/>
    <w:rsid w:val="007A2162"/>
    <w:rsid w:val="007A2515"/>
    <w:rsid w:val="007A2BC8"/>
    <w:rsid w:val="007A2E65"/>
    <w:rsid w:val="007A3288"/>
    <w:rsid w:val="007A339E"/>
    <w:rsid w:val="007A3E81"/>
    <w:rsid w:val="007A48CB"/>
    <w:rsid w:val="007A4C93"/>
    <w:rsid w:val="007A63A6"/>
    <w:rsid w:val="007A65F7"/>
    <w:rsid w:val="007A747E"/>
    <w:rsid w:val="007A763B"/>
    <w:rsid w:val="007A7756"/>
    <w:rsid w:val="007B007D"/>
    <w:rsid w:val="007B07B8"/>
    <w:rsid w:val="007B0CE3"/>
    <w:rsid w:val="007B18F3"/>
    <w:rsid w:val="007B1B1B"/>
    <w:rsid w:val="007B238D"/>
    <w:rsid w:val="007B3347"/>
    <w:rsid w:val="007B35F6"/>
    <w:rsid w:val="007B3DF0"/>
    <w:rsid w:val="007B4462"/>
    <w:rsid w:val="007B581D"/>
    <w:rsid w:val="007B5D33"/>
    <w:rsid w:val="007B6BA2"/>
    <w:rsid w:val="007B6D87"/>
    <w:rsid w:val="007C066C"/>
    <w:rsid w:val="007C12B5"/>
    <w:rsid w:val="007C1DE9"/>
    <w:rsid w:val="007C603A"/>
    <w:rsid w:val="007C629B"/>
    <w:rsid w:val="007C685A"/>
    <w:rsid w:val="007C7D83"/>
    <w:rsid w:val="007D05F9"/>
    <w:rsid w:val="007D130A"/>
    <w:rsid w:val="007D1A70"/>
    <w:rsid w:val="007D1CCB"/>
    <w:rsid w:val="007D2437"/>
    <w:rsid w:val="007D2A04"/>
    <w:rsid w:val="007D2D50"/>
    <w:rsid w:val="007D4492"/>
    <w:rsid w:val="007D4A1E"/>
    <w:rsid w:val="007D56FE"/>
    <w:rsid w:val="007D6221"/>
    <w:rsid w:val="007D7946"/>
    <w:rsid w:val="007E0456"/>
    <w:rsid w:val="007E0F27"/>
    <w:rsid w:val="007E21C9"/>
    <w:rsid w:val="007E4C13"/>
    <w:rsid w:val="007E5508"/>
    <w:rsid w:val="007E56E2"/>
    <w:rsid w:val="007E6005"/>
    <w:rsid w:val="007E695A"/>
    <w:rsid w:val="007E7619"/>
    <w:rsid w:val="007E76D0"/>
    <w:rsid w:val="007F03B8"/>
    <w:rsid w:val="007F0D34"/>
    <w:rsid w:val="007F274F"/>
    <w:rsid w:val="007F3360"/>
    <w:rsid w:val="007F4212"/>
    <w:rsid w:val="007F4947"/>
    <w:rsid w:val="007F4BE9"/>
    <w:rsid w:val="007F53F5"/>
    <w:rsid w:val="007F5D3F"/>
    <w:rsid w:val="007F7F3E"/>
    <w:rsid w:val="00800690"/>
    <w:rsid w:val="008016FE"/>
    <w:rsid w:val="008019C3"/>
    <w:rsid w:val="00801CFA"/>
    <w:rsid w:val="00802497"/>
    <w:rsid w:val="008034A4"/>
    <w:rsid w:val="00804B51"/>
    <w:rsid w:val="008050E2"/>
    <w:rsid w:val="0080567B"/>
    <w:rsid w:val="00805EA1"/>
    <w:rsid w:val="008060D2"/>
    <w:rsid w:val="00806D24"/>
    <w:rsid w:val="008077F2"/>
    <w:rsid w:val="00807934"/>
    <w:rsid w:val="008105B2"/>
    <w:rsid w:val="008113B4"/>
    <w:rsid w:val="008127A2"/>
    <w:rsid w:val="008132E0"/>
    <w:rsid w:val="00813A0E"/>
    <w:rsid w:val="00813C75"/>
    <w:rsid w:val="00814944"/>
    <w:rsid w:val="00816058"/>
    <w:rsid w:val="008160B8"/>
    <w:rsid w:val="008166D7"/>
    <w:rsid w:val="008166E6"/>
    <w:rsid w:val="00816F44"/>
    <w:rsid w:val="00817EBE"/>
    <w:rsid w:val="008201BE"/>
    <w:rsid w:val="00820DD5"/>
    <w:rsid w:val="00821D87"/>
    <w:rsid w:val="00822660"/>
    <w:rsid w:val="00822E6E"/>
    <w:rsid w:val="00823132"/>
    <w:rsid w:val="00824C37"/>
    <w:rsid w:val="00824F71"/>
    <w:rsid w:val="008307A2"/>
    <w:rsid w:val="008307CF"/>
    <w:rsid w:val="00831824"/>
    <w:rsid w:val="0083289C"/>
    <w:rsid w:val="00832FC8"/>
    <w:rsid w:val="008331DC"/>
    <w:rsid w:val="00834B62"/>
    <w:rsid w:val="00835B9D"/>
    <w:rsid w:val="00835CCC"/>
    <w:rsid w:val="0083643C"/>
    <w:rsid w:val="00836A23"/>
    <w:rsid w:val="00836C35"/>
    <w:rsid w:val="00836DD0"/>
    <w:rsid w:val="00837131"/>
    <w:rsid w:val="00837327"/>
    <w:rsid w:val="00840FEC"/>
    <w:rsid w:val="00841241"/>
    <w:rsid w:val="008419FF"/>
    <w:rsid w:val="00841F34"/>
    <w:rsid w:val="008421C0"/>
    <w:rsid w:val="008423AB"/>
    <w:rsid w:val="0084312A"/>
    <w:rsid w:val="0084329A"/>
    <w:rsid w:val="00843CAE"/>
    <w:rsid w:val="00843E97"/>
    <w:rsid w:val="0085023F"/>
    <w:rsid w:val="00850E2B"/>
    <w:rsid w:val="00851750"/>
    <w:rsid w:val="00851CDA"/>
    <w:rsid w:val="00852B5E"/>
    <w:rsid w:val="00853578"/>
    <w:rsid w:val="00853C1B"/>
    <w:rsid w:val="008540C0"/>
    <w:rsid w:val="008567BD"/>
    <w:rsid w:val="00856F6B"/>
    <w:rsid w:val="00860B97"/>
    <w:rsid w:val="00860DFC"/>
    <w:rsid w:val="008621C8"/>
    <w:rsid w:val="00863D99"/>
    <w:rsid w:val="0086463E"/>
    <w:rsid w:val="00866C7E"/>
    <w:rsid w:val="00867792"/>
    <w:rsid w:val="00870856"/>
    <w:rsid w:val="00871BF5"/>
    <w:rsid w:val="008721B3"/>
    <w:rsid w:val="0087337F"/>
    <w:rsid w:val="00873697"/>
    <w:rsid w:val="00874271"/>
    <w:rsid w:val="00875671"/>
    <w:rsid w:val="00875846"/>
    <w:rsid w:val="00877D45"/>
    <w:rsid w:val="00880E9F"/>
    <w:rsid w:val="00881098"/>
    <w:rsid w:val="0088175D"/>
    <w:rsid w:val="00881BF8"/>
    <w:rsid w:val="00882272"/>
    <w:rsid w:val="0088487E"/>
    <w:rsid w:val="008865B8"/>
    <w:rsid w:val="00887476"/>
    <w:rsid w:val="008874C9"/>
    <w:rsid w:val="00887821"/>
    <w:rsid w:val="00890AD7"/>
    <w:rsid w:val="00890CEB"/>
    <w:rsid w:val="0089150E"/>
    <w:rsid w:val="0089236B"/>
    <w:rsid w:val="008923AF"/>
    <w:rsid w:val="0089331B"/>
    <w:rsid w:val="0089344D"/>
    <w:rsid w:val="00895DEC"/>
    <w:rsid w:val="0089755F"/>
    <w:rsid w:val="008979DC"/>
    <w:rsid w:val="00897EC4"/>
    <w:rsid w:val="008A01A5"/>
    <w:rsid w:val="008A0328"/>
    <w:rsid w:val="008A32CA"/>
    <w:rsid w:val="008A3AC3"/>
    <w:rsid w:val="008A42AC"/>
    <w:rsid w:val="008A4C3F"/>
    <w:rsid w:val="008A538F"/>
    <w:rsid w:val="008A6C50"/>
    <w:rsid w:val="008A728F"/>
    <w:rsid w:val="008A785E"/>
    <w:rsid w:val="008B1BA7"/>
    <w:rsid w:val="008B1E15"/>
    <w:rsid w:val="008B2343"/>
    <w:rsid w:val="008B2DBA"/>
    <w:rsid w:val="008B4537"/>
    <w:rsid w:val="008B4F0F"/>
    <w:rsid w:val="008B54DF"/>
    <w:rsid w:val="008B60A4"/>
    <w:rsid w:val="008B6D1E"/>
    <w:rsid w:val="008B6E83"/>
    <w:rsid w:val="008C08AC"/>
    <w:rsid w:val="008C27F1"/>
    <w:rsid w:val="008C461B"/>
    <w:rsid w:val="008C49A7"/>
    <w:rsid w:val="008C55EE"/>
    <w:rsid w:val="008C618F"/>
    <w:rsid w:val="008C6B2E"/>
    <w:rsid w:val="008D02D1"/>
    <w:rsid w:val="008D109E"/>
    <w:rsid w:val="008D377F"/>
    <w:rsid w:val="008D4358"/>
    <w:rsid w:val="008D4D2C"/>
    <w:rsid w:val="008D5125"/>
    <w:rsid w:val="008D6958"/>
    <w:rsid w:val="008D7B8D"/>
    <w:rsid w:val="008E1C5F"/>
    <w:rsid w:val="008E1FE4"/>
    <w:rsid w:val="008E23FE"/>
    <w:rsid w:val="008E27FF"/>
    <w:rsid w:val="008E33EE"/>
    <w:rsid w:val="008E3572"/>
    <w:rsid w:val="008E3839"/>
    <w:rsid w:val="008E3FF3"/>
    <w:rsid w:val="008E51A9"/>
    <w:rsid w:val="008E5C28"/>
    <w:rsid w:val="008E5F72"/>
    <w:rsid w:val="008E7DA3"/>
    <w:rsid w:val="008F0428"/>
    <w:rsid w:val="008F069A"/>
    <w:rsid w:val="008F4B9D"/>
    <w:rsid w:val="008F59ED"/>
    <w:rsid w:val="008F5C63"/>
    <w:rsid w:val="008F6465"/>
    <w:rsid w:val="008F674A"/>
    <w:rsid w:val="009003C5"/>
    <w:rsid w:val="00900AE3"/>
    <w:rsid w:val="00901F82"/>
    <w:rsid w:val="00902840"/>
    <w:rsid w:val="009038F9"/>
    <w:rsid w:val="0090460D"/>
    <w:rsid w:val="009053B7"/>
    <w:rsid w:val="00905C61"/>
    <w:rsid w:val="00907449"/>
    <w:rsid w:val="00907D10"/>
    <w:rsid w:val="00907F4C"/>
    <w:rsid w:val="0091065B"/>
    <w:rsid w:val="009111BE"/>
    <w:rsid w:val="00911E20"/>
    <w:rsid w:val="00912116"/>
    <w:rsid w:val="009121D5"/>
    <w:rsid w:val="00912CD2"/>
    <w:rsid w:val="00912CF9"/>
    <w:rsid w:val="009143D1"/>
    <w:rsid w:val="00914CA7"/>
    <w:rsid w:val="00914FAB"/>
    <w:rsid w:val="00915C46"/>
    <w:rsid w:val="009168D2"/>
    <w:rsid w:val="00916D26"/>
    <w:rsid w:val="009171BC"/>
    <w:rsid w:val="009205BE"/>
    <w:rsid w:val="00920A3A"/>
    <w:rsid w:val="009219E5"/>
    <w:rsid w:val="00921A6B"/>
    <w:rsid w:val="00921DEF"/>
    <w:rsid w:val="0092209B"/>
    <w:rsid w:val="009221A7"/>
    <w:rsid w:val="00922D6F"/>
    <w:rsid w:val="00925863"/>
    <w:rsid w:val="009269B1"/>
    <w:rsid w:val="00927163"/>
    <w:rsid w:val="009272C6"/>
    <w:rsid w:val="00927426"/>
    <w:rsid w:val="00927912"/>
    <w:rsid w:val="00930A8F"/>
    <w:rsid w:val="00932061"/>
    <w:rsid w:val="009332EF"/>
    <w:rsid w:val="009337DE"/>
    <w:rsid w:val="00933E66"/>
    <w:rsid w:val="009340F2"/>
    <w:rsid w:val="009340FB"/>
    <w:rsid w:val="00934190"/>
    <w:rsid w:val="00934217"/>
    <w:rsid w:val="0093423E"/>
    <w:rsid w:val="00936401"/>
    <w:rsid w:val="00936543"/>
    <w:rsid w:val="009367FB"/>
    <w:rsid w:val="0093788A"/>
    <w:rsid w:val="009421DF"/>
    <w:rsid w:val="00942FA0"/>
    <w:rsid w:val="00943D99"/>
    <w:rsid w:val="009448DA"/>
    <w:rsid w:val="0094619F"/>
    <w:rsid w:val="00946F00"/>
    <w:rsid w:val="00950E87"/>
    <w:rsid w:val="0095115F"/>
    <w:rsid w:val="00951455"/>
    <w:rsid w:val="009535DB"/>
    <w:rsid w:val="00955F5D"/>
    <w:rsid w:val="00955FF5"/>
    <w:rsid w:val="00956C35"/>
    <w:rsid w:val="00957BBA"/>
    <w:rsid w:val="00957CF2"/>
    <w:rsid w:val="00960C71"/>
    <w:rsid w:val="00961391"/>
    <w:rsid w:val="009629A7"/>
    <w:rsid w:val="0096609C"/>
    <w:rsid w:val="0096629C"/>
    <w:rsid w:val="0096674B"/>
    <w:rsid w:val="00972CC7"/>
    <w:rsid w:val="009740C7"/>
    <w:rsid w:val="00974184"/>
    <w:rsid w:val="00974563"/>
    <w:rsid w:val="00974D97"/>
    <w:rsid w:val="00975A3A"/>
    <w:rsid w:val="009766E4"/>
    <w:rsid w:val="00976DB8"/>
    <w:rsid w:val="00977763"/>
    <w:rsid w:val="009821C7"/>
    <w:rsid w:val="00982354"/>
    <w:rsid w:val="009825A7"/>
    <w:rsid w:val="00982BA2"/>
    <w:rsid w:val="009838A1"/>
    <w:rsid w:val="00984DEE"/>
    <w:rsid w:val="00985821"/>
    <w:rsid w:val="00986429"/>
    <w:rsid w:val="00986D02"/>
    <w:rsid w:val="00990223"/>
    <w:rsid w:val="00990381"/>
    <w:rsid w:val="00990E0C"/>
    <w:rsid w:val="00991498"/>
    <w:rsid w:val="00991523"/>
    <w:rsid w:val="00994582"/>
    <w:rsid w:val="009956F3"/>
    <w:rsid w:val="00995EF7"/>
    <w:rsid w:val="00996049"/>
    <w:rsid w:val="00996D00"/>
    <w:rsid w:val="00997A5A"/>
    <w:rsid w:val="009A0D1E"/>
    <w:rsid w:val="009A1A8C"/>
    <w:rsid w:val="009A2DED"/>
    <w:rsid w:val="009A3536"/>
    <w:rsid w:val="009A3610"/>
    <w:rsid w:val="009A55DB"/>
    <w:rsid w:val="009A5EB4"/>
    <w:rsid w:val="009A630D"/>
    <w:rsid w:val="009A6A48"/>
    <w:rsid w:val="009A7B44"/>
    <w:rsid w:val="009A7EF8"/>
    <w:rsid w:val="009B3C27"/>
    <w:rsid w:val="009B3CDC"/>
    <w:rsid w:val="009B402D"/>
    <w:rsid w:val="009B449B"/>
    <w:rsid w:val="009B49FA"/>
    <w:rsid w:val="009B550E"/>
    <w:rsid w:val="009B79D1"/>
    <w:rsid w:val="009B7BA9"/>
    <w:rsid w:val="009B7C5C"/>
    <w:rsid w:val="009C0FE5"/>
    <w:rsid w:val="009C1652"/>
    <w:rsid w:val="009C1E9E"/>
    <w:rsid w:val="009C2267"/>
    <w:rsid w:val="009C2C51"/>
    <w:rsid w:val="009C33F0"/>
    <w:rsid w:val="009C355F"/>
    <w:rsid w:val="009C3764"/>
    <w:rsid w:val="009C39A1"/>
    <w:rsid w:val="009C449F"/>
    <w:rsid w:val="009C6170"/>
    <w:rsid w:val="009C7444"/>
    <w:rsid w:val="009D03FB"/>
    <w:rsid w:val="009D1D66"/>
    <w:rsid w:val="009D3375"/>
    <w:rsid w:val="009D38F7"/>
    <w:rsid w:val="009D6EDB"/>
    <w:rsid w:val="009E04C8"/>
    <w:rsid w:val="009E04F3"/>
    <w:rsid w:val="009E05D8"/>
    <w:rsid w:val="009E0CD2"/>
    <w:rsid w:val="009E0FED"/>
    <w:rsid w:val="009E27E6"/>
    <w:rsid w:val="009E303F"/>
    <w:rsid w:val="009E3579"/>
    <w:rsid w:val="009E3D9A"/>
    <w:rsid w:val="009E41B6"/>
    <w:rsid w:val="009E4414"/>
    <w:rsid w:val="009E4629"/>
    <w:rsid w:val="009E5A62"/>
    <w:rsid w:val="009E5B3F"/>
    <w:rsid w:val="009E6ED1"/>
    <w:rsid w:val="009E6EDC"/>
    <w:rsid w:val="009E746E"/>
    <w:rsid w:val="009F0C09"/>
    <w:rsid w:val="009F0E88"/>
    <w:rsid w:val="009F1052"/>
    <w:rsid w:val="009F11AE"/>
    <w:rsid w:val="009F4E67"/>
    <w:rsid w:val="009F50C3"/>
    <w:rsid w:val="009F57A7"/>
    <w:rsid w:val="009F5DF4"/>
    <w:rsid w:val="009F6258"/>
    <w:rsid w:val="009F6828"/>
    <w:rsid w:val="009F6A5F"/>
    <w:rsid w:val="00A0024B"/>
    <w:rsid w:val="00A0187B"/>
    <w:rsid w:val="00A01D6F"/>
    <w:rsid w:val="00A01ECB"/>
    <w:rsid w:val="00A0207E"/>
    <w:rsid w:val="00A0309B"/>
    <w:rsid w:val="00A03F05"/>
    <w:rsid w:val="00A040CD"/>
    <w:rsid w:val="00A04C62"/>
    <w:rsid w:val="00A04CEE"/>
    <w:rsid w:val="00A05742"/>
    <w:rsid w:val="00A063D8"/>
    <w:rsid w:val="00A105E1"/>
    <w:rsid w:val="00A11AB0"/>
    <w:rsid w:val="00A1436D"/>
    <w:rsid w:val="00A143D6"/>
    <w:rsid w:val="00A15F48"/>
    <w:rsid w:val="00A16047"/>
    <w:rsid w:val="00A17A65"/>
    <w:rsid w:val="00A2001D"/>
    <w:rsid w:val="00A2196C"/>
    <w:rsid w:val="00A225A4"/>
    <w:rsid w:val="00A227AA"/>
    <w:rsid w:val="00A22854"/>
    <w:rsid w:val="00A22BF8"/>
    <w:rsid w:val="00A239CA"/>
    <w:rsid w:val="00A23EF9"/>
    <w:rsid w:val="00A2501A"/>
    <w:rsid w:val="00A25D36"/>
    <w:rsid w:val="00A26311"/>
    <w:rsid w:val="00A27227"/>
    <w:rsid w:val="00A3129D"/>
    <w:rsid w:val="00A31EFE"/>
    <w:rsid w:val="00A32701"/>
    <w:rsid w:val="00A32C1E"/>
    <w:rsid w:val="00A33335"/>
    <w:rsid w:val="00A3567A"/>
    <w:rsid w:val="00A3612E"/>
    <w:rsid w:val="00A36C0C"/>
    <w:rsid w:val="00A36D19"/>
    <w:rsid w:val="00A37396"/>
    <w:rsid w:val="00A401EB"/>
    <w:rsid w:val="00A42343"/>
    <w:rsid w:val="00A425B6"/>
    <w:rsid w:val="00A430C4"/>
    <w:rsid w:val="00A4340D"/>
    <w:rsid w:val="00A43673"/>
    <w:rsid w:val="00A50BF7"/>
    <w:rsid w:val="00A52F9D"/>
    <w:rsid w:val="00A53EBB"/>
    <w:rsid w:val="00A541E7"/>
    <w:rsid w:val="00A55A11"/>
    <w:rsid w:val="00A570A3"/>
    <w:rsid w:val="00A574A0"/>
    <w:rsid w:val="00A6026D"/>
    <w:rsid w:val="00A618B6"/>
    <w:rsid w:val="00A61A95"/>
    <w:rsid w:val="00A61DC9"/>
    <w:rsid w:val="00A61EE4"/>
    <w:rsid w:val="00A62329"/>
    <w:rsid w:val="00A62643"/>
    <w:rsid w:val="00A63DAE"/>
    <w:rsid w:val="00A63DE3"/>
    <w:rsid w:val="00A6401E"/>
    <w:rsid w:val="00A643CE"/>
    <w:rsid w:val="00A65AAD"/>
    <w:rsid w:val="00A66BDC"/>
    <w:rsid w:val="00A670FB"/>
    <w:rsid w:val="00A679BE"/>
    <w:rsid w:val="00A70655"/>
    <w:rsid w:val="00A70806"/>
    <w:rsid w:val="00A712BD"/>
    <w:rsid w:val="00A74EB1"/>
    <w:rsid w:val="00A77F3B"/>
    <w:rsid w:val="00A825EC"/>
    <w:rsid w:val="00A83667"/>
    <w:rsid w:val="00A84267"/>
    <w:rsid w:val="00A85BB1"/>
    <w:rsid w:val="00A8633B"/>
    <w:rsid w:val="00A9022A"/>
    <w:rsid w:val="00A9047C"/>
    <w:rsid w:val="00A92BE5"/>
    <w:rsid w:val="00A951F2"/>
    <w:rsid w:val="00A95EAD"/>
    <w:rsid w:val="00AA056C"/>
    <w:rsid w:val="00AA19DC"/>
    <w:rsid w:val="00AA1DCF"/>
    <w:rsid w:val="00AA30C7"/>
    <w:rsid w:val="00AA3168"/>
    <w:rsid w:val="00AA3AC4"/>
    <w:rsid w:val="00AA4077"/>
    <w:rsid w:val="00AA4A7B"/>
    <w:rsid w:val="00AA5C3A"/>
    <w:rsid w:val="00AA6296"/>
    <w:rsid w:val="00AB0D43"/>
    <w:rsid w:val="00AB1C6F"/>
    <w:rsid w:val="00AB22CF"/>
    <w:rsid w:val="00AB33EF"/>
    <w:rsid w:val="00AB3BC3"/>
    <w:rsid w:val="00AB3C6C"/>
    <w:rsid w:val="00AB495F"/>
    <w:rsid w:val="00AB65FB"/>
    <w:rsid w:val="00AB6F2B"/>
    <w:rsid w:val="00AB72AE"/>
    <w:rsid w:val="00AB77D7"/>
    <w:rsid w:val="00AB7DD4"/>
    <w:rsid w:val="00AC09D8"/>
    <w:rsid w:val="00AC0AE7"/>
    <w:rsid w:val="00AC1E8C"/>
    <w:rsid w:val="00AC26FD"/>
    <w:rsid w:val="00AC3561"/>
    <w:rsid w:val="00AC3B4C"/>
    <w:rsid w:val="00AC4ACC"/>
    <w:rsid w:val="00AC51BA"/>
    <w:rsid w:val="00AC5626"/>
    <w:rsid w:val="00AC6984"/>
    <w:rsid w:val="00AC6AEC"/>
    <w:rsid w:val="00AC6D11"/>
    <w:rsid w:val="00AC7453"/>
    <w:rsid w:val="00AC77F3"/>
    <w:rsid w:val="00AD08A8"/>
    <w:rsid w:val="00AD0DD4"/>
    <w:rsid w:val="00AD0EB7"/>
    <w:rsid w:val="00AD3101"/>
    <w:rsid w:val="00AD3306"/>
    <w:rsid w:val="00AD4794"/>
    <w:rsid w:val="00AD565F"/>
    <w:rsid w:val="00AD6051"/>
    <w:rsid w:val="00AD612C"/>
    <w:rsid w:val="00AD6583"/>
    <w:rsid w:val="00AD6924"/>
    <w:rsid w:val="00AD6929"/>
    <w:rsid w:val="00AE0D08"/>
    <w:rsid w:val="00AE151D"/>
    <w:rsid w:val="00AE1779"/>
    <w:rsid w:val="00AE2F78"/>
    <w:rsid w:val="00AE4A09"/>
    <w:rsid w:val="00AE4E25"/>
    <w:rsid w:val="00AE51D1"/>
    <w:rsid w:val="00AE5B82"/>
    <w:rsid w:val="00AF133B"/>
    <w:rsid w:val="00AF1718"/>
    <w:rsid w:val="00AF19A9"/>
    <w:rsid w:val="00AF36F8"/>
    <w:rsid w:val="00AF3E51"/>
    <w:rsid w:val="00AF56ED"/>
    <w:rsid w:val="00AF6053"/>
    <w:rsid w:val="00AF640A"/>
    <w:rsid w:val="00AF67FD"/>
    <w:rsid w:val="00AF6C07"/>
    <w:rsid w:val="00AF7166"/>
    <w:rsid w:val="00B006C9"/>
    <w:rsid w:val="00B00886"/>
    <w:rsid w:val="00B009C6"/>
    <w:rsid w:val="00B025B5"/>
    <w:rsid w:val="00B03AB2"/>
    <w:rsid w:val="00B05620"/>
    <w:rsid w:val="00B108E1"/>
    <w:rsid w:val="00B109CC"/>
    <w:rsid w:val="00B10D60"/>
    <w:rsid w:val="00B1319D"/>
    <w:rsid w:val="00B13CE9"/>
    <w:rsid w:val="00B14849"/>
    <w:rsid w:val="00B14C7D"/>
    <w:rsid w:val="00B150C9"/>
    <w:rsid w:val="00B15E24"/>
    <w:rsid w:val="00B1653C"/>
    <w:rsid w:val="00B165F1"/>
    <w:rsid w:val="00B16824"/>
    <w:rsid w:val="00B17183"/>
    <w:rsid w:val="00B17B56"/>
    <w:rsid w:val="00B20A89"/>
    <w:rsid w:val="00B2116D"/>
    <w:rsid w:val="00B21528"/>
    <w:rsid w:val="00B224F5"/>
    <w:rsid w:val="00B23B5B"/>
    <w:rsid w:val="00B24758"/>
    <w:rsid w:val="00B24E78"/>
    <w:rsid w:val="00B24EA5"/>
    <w:rsid w:val="00B25D0D"/>
    <w:rsid w:val="00B317E8"/>
    <w:rsid w:val="00B33E2D"/>
    <w:rsid w:val="00B354B3"/>
    <w:rsid w:val="00B36626"/>
    <w:rsid w:val="00B367CA"/>
    <w:rsid w:val="00B36AB0"/>
    <w:rsid w:val="00B375CE"/>
    <w:rsid w:val="00B37B58"/>
    <w:rsid w:val="00B404A7"/>
    <w:rsid w:val="00B40FE9"/>
    <w:rsid w:val="00B41606"/>
    <w:rsid w:val="00B43615"/>
    <w:rsid w:val="00B43F23"/>
    <w:rsid w:val="00B44321"/>
    <w:rsid w:val="00B4496A"/>
    <w:rsid w:val="00B46900"/>
    <w:rsid w:val="00B500DD"/>
    <w:rsid w:val="00B504D0"/>
    <w:rsid w:val="00B51392"/>
    <w:rsid w:val="00B523B9"/>
    <w:rsid w:val="00B52957"/>
    <w:rsid w:val="00B532AC"/>
    <w:rsid w:val="00B53A41"/>
    <w:rsid w:val="00B559B4"/>
    <w:rsid w:val="00B560B7"/>
    <w:rsid w:val="00B56114"/>
    <w:rsid w:val="00B56540"/>
    <w:rsid w:val="00B5658B"/>
    <w:rsid w:val="00B602F4"/>
    <w:rsid w:val="00B606CC"/>
    <w:rsid w:val="00B6134E"/>
    <w:rsid w:val="00B61881"/>
    <w:rsid w:val="00B648B1"/>
    <w:rsid w:val="00B651FA"/>
    <w:rsid w:val="00B659D6"/>
    <w:rsid w:val="00B65E26"/>
    <w:rsid w:val="00B67606"/>
    <w:rsid w:val="00B67907"/>
    <w:rsid w:val="00B70071"/>
    <w:rsid w:val="00B700CD"/>
    <w:rsid w:val="00B71FC4"/>
    <w:rsid w:val="00B7427C"/>
    <w:rsid w:val="00B744DE"/>
    <w:rsid w:val="00B74902"/>
    <w:rsid w:val="00B77036"/>
    <w:rsid w:val="00B77D8B"/>
    <w:rsid w:val="00B803DF"/>
    <w:rsid w:val="00B80CF7"/>
    <w:rsid w:val="00B81856"/>
    <w:rsid w:val="00B82B2B"/>
    <w:rsid w:val="00B83811"/>
    <w:rsid w:val="00B857D0"/>
    <w:rsid w:val="00B8707E"/>
    <w:rsid w:val="00B90BC7"/>
    <w:rsid w:val="00B9105E"/>
    <w:rsid w:val="00B91646"/>
    <w:rsid w:val="00B91EAD"/>
    <w:rsid w:val="00B92069"/>
    <w:rsid w:val="00B92715"/>
    <w:rsid w:val="00B927C5"/>
    <w:rsid w:val="00B94285"/>
    <w:rsid w:val="00B94871"/>
    <w:rsid w:val="00B95079"/>
    <w:rsid w:val="00B95306"/>
    <w:rsid w:val="00BA0175"/>
    <w:rsid w:val="00BA19D4"/>
    <w:rsid w:val="00BA2D05"/>
    <w:rsid w:val="00BA34A5"/>
    <w:rsid w:val="00BA6B75"/>
    <w:rsid w:val="00BA7A37"/>
    <w:rsid w:val="00BB2DDB"/>
    <w:rsid w:val="00BB4496"/>
    <w:rsid w:val="00BB5D23"/>
    <w:rsid w:val="00BB5D5F"/>
    <w:rsid w:val="00BB6486"/>
    <w:rsid w:val="00BB6F7A"/>
    <w:rsid w:val="00BC04AA"/>
    <w:rsid w:val="00BC2071"/>
    <w:rsid w:val="00BC2B5E"/>
    <w:rsid w:val="00BC3812"/>
    <w:rsid w:val="00BC4809"/>
    <w:rsid w:val="00BC49C6"/>
    <w:rsid w:val="00BC4B91"/>
    <w:rsid w:val="00BC4C22"/>
    <w:rsid w:val="00BC523D"/>
    <w:rsid w:val="00BC5E90"/>
    <w:rsid w:val="00BC614B"/>
    <w:rsid w:val="00BC7D2D"/>
    <w:rsid w:val="00BD0094"/>
    <w:rsid w:val="00BD09A0"/>
    <w:rsid w:val="00BD2AF4"/>
    <w:rsid w:val="00BD2EED"/>
    <w:rsid w:val="00BD4598"/>
    <w:rsid w:val="00BD57D9"/>
    <w:rsid w:val="00BD6EE6"/>
    <w:rsid w:val="00BD71AF"/>
    <w:rsid w:val="00BD7290"/>
    <w:rsid w:val="00BD7B0D"/>
    <w:rsid w:val="00BD7FB2"/>
    <w:rsid w:val="00BE0133"/>
    <w:rsid w:val="00BE0C19"/>
    <w:rsid w:val="00BE25BF"/>
    <w:rsid w:val="00BE2F82"/>
    <w:rsid w:val="00BE35D7"/>
    <w:rsid w:val="00BE4103"/>
    <w:rsid w:val="00BE5611"/>
    <w:rsid w:val="00BF055D"/>
    <w:rsid w:val="00BF1B67"/>
    <w:rsid w:val="00BF227E"/>
    <w:rsid w:val="00BF3627"/>
    <w:rsid w:val="00BF4B8D"/>
    <w:rsid w:val="00BF4DC5"/>
    <w:rsid w:val="00BF5559"/>
    <w:rsid w:val="00BF5A59"/>
    <w:rsid w:val="00BF5EB4"/>
    <w:rsid w:val="00C000AA"/>
    <w:rsid w:val="00C00493"/>
    <w:rsid w:val="00C03021"/>
    <w:rsid w:val="00C05542"/>
    <w:rsid w:val="00C06763"/>
    <w:rsid w:val="00C101C1"/>
    <w:rsid w:val="00C11C65"/>
    <w:rsid w:val="00C13AA4"/>
    <w:rsid w:val="00C148BC"/>
    <w:rsid w:val="00C15D41"/>
    <w:rsid w:val="00C16F59"/>
    <w:rsid w:val="00C17484"/>
    <w:rsid w:val="00C20836"/>
    <w:rsid w:val="00C216A2"/>
    <w:rsid w:val="00C220DC"/>
    <w:rsid w:val="00C2265A"/>
    <w:rsid w:val="00C22E0D"/>
    <w:rsid w:val="00C23726"/>
    <w:rsid w:val="00C2381D"/>
    <w:rsid w:val="00C24DAB"/>
    <w:rsid w:val="00C258C0"/>
    <w:rsid w:val="00C26A94"/>
    <w:rsid w:val="00C26B2A"/>
    <w:rsid w:val="00C3006C"/>
    <w:rsid w:val="00C3053F"/>
    <w:rsid w:val="00C30D32"/>
    <w:rsid w:val="00C30E2E"/>
    <w:rsid w:val="00C315F2"/>
    <w:rsid w:val="00C31B94"/>
    <w:rsid w:val="00C33982"/>
    <w:rsid w:val="00C35224"/>
    <w:rsid w:val="00C35DA5"/>
    <w:rsid w:val="00C377F6"/>
    <w:rsid w:val="00C37AAA"/>
    <w:rsid w:val="00C405F4"/>
    <w:rsid w:val="00C4146F"/>
    <w:rsid w:val="00C41570"/>
    <w:rsid w:val="00C41776"/>
    <w:rsid w:val="00C4341E"/>
    <w:rsid w:val="00C43A5F"/>
    <w:rsid w:val="00C44C1C"/>
    <w:rsid w:val="00C4535B"/>
    <w:rsid w:val="00C45B82"/>
    <w:rsid w:val="00C45BE3"/>
    <w:rsid w:val="00C46764"/>
    <w:rsid w:val="00C477B3"/>
    <w:rsid w:val="00C47CEE"/>
    <w:rsid w:val="00C47DAC"/>
    <w:rsid w:val="00C50A82"/>
    <w:rsid w:val="00C50AA5"/>
    <w:rsid w:val="00C513BF"/>
    <w:rsid w:val="00C52C3D"/>
    <w:rsid w:val="00C52D17"/>
    <w:rsid w:val="00C53129"/>
    <w:rsid w:val="00C53D7F"/>
    <w:rsid w:val="00C55B53"/>
    <w:rsid w:val="00C5605C"/>
    <w:rsid w:val="00C56180"/>
    <w:rsid w:val="00C57D78"/>
    <w:rsid w:val="00C57E9B"/>
    <w:rsid w:val="00C60885"/>
    <w:rsid w:val="00C60D9A"/>
    <w:rsid w:val="00C626A0"/>
    <w:rsid w:val="00C6300E"/>
    <w:rsid w:val="00C63C36"/>
    <w:rsid w:val="00C65315"/>
    <w:rsid w:val="00C70732"/>
    <w:rsid w:val="00C7096C"/>
    <w:rsid w:val="00C71234"/>
    <w:rsid w:val="00C71A03"/>
    <w:rsid w:val="00C72707"/>
    <w:rsid w:val="00C729A9"/>
    <w:rsid w:val="00C72CB6"/>
    <w:rsid w:val="00C73CDE"/>
    <w:rsid w:val="00C75217"/>
    <w:rsid w:val="00C752B0"/>
    <w:rsid w:val="00C7586A"/>
    <w:rsid w:val="00C764EE"/>
    <w:rsid w:val="00C768BF"/>
    <w:rsid w:val="00C80334"/>
    <w:rsid w:val="00C81E55"/>
    <w:rsid w:val="00C82A93"/>
    <w:rsid w:val="00C85D42"/>
    <w:rsid w:val="00C85F7E"/>
    <w:rsid w:val="00C86627"/>
    <w:rsid w:val="00C86881"/>
    <w:rsid w:val="00C91B9B"/>
    <w:rsid w:val="00C93A2A"/>
    <w:rsid w:val="00C93A7B"/>
    <w:rsid w:val="00C949B9"/>
    <w:rsid w:val="00C94BB5"/>
    <w:rsid w:val="00C96598"/>
    <w:rsid w:val="00C96E5E"/>
    <w:rsid w:val="00CA0302"/>
    <w:rsid w:val="00CA0C29"/>
    <w:rsid w:val="00CA11D9"/>
    <w:rsid w:val="00CA122E"/>
    <w:rsid w:val="00CA1C01"/>
    <w:rsid w:val="00CA2019"/>
    <w:rsid w:val="00CA24D8"/>
    <w:rsid w:val="00CA34C6"/>
    <w:rsid w:val="00CA4A3F"/>
    <w:rsid w:val="00CA4A47"/>
    <w:rsid w:val="00CA6372"/>
    <w:rsid w:val="00CA6645"/>
    <w:rsid w:val="00CA69C9"/>
    <w:rsid w:val="00CA71B8"/>
    <w:rsid w:val="00CA784C"/>
    <w:rsid w:val="00CB121C"/>
    <w:rsid w:val="00CB124D"/>
    <w:rsid w:val="00CB2045"/>
    <w:rsid w:val="00CB2848"/>
    <w:rsid w:val="00CB28FC"/>
    <w:rsid w:val="00CB36FC"/>
    <w:rsid w:val="00CB373F"/>
    <w:rsid w:val="00CB43BC"/>
    <w:rsid w:val="00CB5911"/>
    <w:rsid w:val="00CB6DC1"/>
    <w:rsid w:val="00CC1F4B"/>
    <w:rsid w:val="00CC2C3A"/>
    <w:rsid w:val="00CC2CE6"/>
    <w:rsid w:val="00CC55B5"/>
    <w:rsid w:val="00CC61C5"/>
    <w:rsid w:val="00CC6FE2"/>
    <w:rsid w:val="00CC7A91"/>
    <w:rsid w:val="00CD0375"/>
    <w:rsid w:val="00CD0415"/>
    <w:rsid w:val="00CD0B9D"/>
    <w:rsid w:val="00CD23F5"/>
    <w:rsid w:val="00CD6177"/>
    <w:rsid w:val="00CE0126"/>
    <w:rsid w:val="00CE064A"/>
    <w:rsid w:val="00CE09CD"/>
    <w:rsid w:val="00CE147B"/>
    <w:rsid w:val="00CE2DCE"/>
    <w:rsid w:val="00CE34EA"/>
    <w:rsid w:val="00CE4BE4"/>
    <w:rsid w:val="00CE5014"/>
    <w:rsid w:val="00CE6DB2"/>
    <w:rsid w:val="00CE6FD6"/>
    <w:rsid w:val="00CE7354"/>
    <w:rsid w:val="00CE775B"/>
    <w:rsid w:val="00CE7EAF"/>
    <w:rsid w:val="00CF0B01"/>
    <w:rsid w:val="00CF0F07"/>
    <w:rsid w:val="00CF1172"/>
    <w:rsid w:val="00CF15AE"/>
    <w:rsid w:val="00CF1ACD"/>
    <w:rsid w:val="00CF23B8"/>
    <w:rsid w:val="00CF2926"/>
    <w:rsid w:val="00CF2F1F"/>
    <w:rsid w:val="00CF3C7F"/>
    <w:rsid w:val="00CF47D9"/>
    <w:rsid w:val="00CF561D"/>
    <w:rsid w:val="00CF5681"/>
    <w:rsid w:val="00CF7B8A"/>
    <w:rsid w:val="00D004DB"/>
    <w:rsid w:val="00D00B87"/>
    <w:rsid w:val="00D00EC3"/>
    <w:rsid w:val="00D014F6"/>
    <w:rsid w:val="00D03AB1"/>
    <w:rsid w:val="00D045FE"/>
    <w:rsid w:val="00D04843"/>
    <w:rsid w:val="00D06821"/>
    <w:rsid w:val="00D069D9"/>
    <w:rsid w:val="00D1149C"/>
    <w:rsid w:val="00D11EEB"/>
    <w:rsid w:val="00D14664"/>
    <w:rsid w:val="00D14EA1"/>
    <w:rsid w:val="00D1603D"/>
    <w:rsid w:val="00D160D0"/>
    <w:rsid w:val="00D174EC"/>
    <w:rsid w:val="00D17587"/>
    <w:rsid w:val="00D1768A"/>
    <w:rsid w:val="00D17F5A"/>
    <w:rsid w:val="00D21CD7"/>
    <w:rsid w:val="00D2200A"/>
    <w:rsid w:val="00D22362"/>
    <w:rsid w:val="00D22497"/>
    <w:rsid w:val="00D228FE"/>
    <w:rsid w:val="00D22AFD"/>
    <w:rsid w:val="00D2332A"/>
    <w:rsid w:val="00D24A0F"/>
    <w:rsid w:val="00D24FA0"/>
    <w:rsid w:val="00D253E9"/>
    <w:rsid w:val="00D26DE8"/>
    <w:rsid w:val="00D27215"/>
    <w:rsid w:val="00D279F8"/>
    <w:rsid w:val="00D27FF2"/>
    <w:rsid w:val="00D30177"/>
    <w:rsid w:val="00D31BBF"/>
    <w:rsid w:val="00D32C3D"/>
    <w:rsid w:val="00D346BC"/>
    <w:rsid w:val="00D34867"/>
    <w:rsid w:val="00D36001"/>
    <w:rsid w:val="00D40D77"/>
    <w:rsid w:val="00D411C6"/>
    <w:rsid w:val="00D4159F"/>
    <w:rsid w:val="00D41942"/>
    <w:rsid w:val="00D434BC"/>
    <w:rsid w:val="00D43D8C"/>
    <w:rsid w:val="00D44B27"/>
    <w:rsid w:val="00D45CDE"/>
    <w:rsid w:val="00D45FFC"/>
    <w:rsid w:val="00D46AED"/>
    <w:rsid w:val="00D46FAB"/>
    <w:rsid w:val="00D474A7"/>
    <w:rsid w:val="00D5056E"/>
    <w:rsid w:val="00D512E6"/>
    <w:rsid w:val="00D5137D"/>
    <w:rsid w:val="00D51480"/>
    <w:rsid w:val="00D51ACB"/>
    <w:rsid w:val="00D51D85"/>
    <w:rsid w:val="00D52EBF"/>
    <w:rsid w:val="00D52FA1"/>
    <w:rsid w:val="00D53D31"/>
    <w:rsid w:val="00D53F77"/>
    <w:rsid w:val="00D5533C"/>
    <w:rsid w:val="00D56C59"/>
    <w:rsid w:val="00D57CA7"/>
    <w:rsid w:val="00D6019F"/>
    <w:rsid w:val="00D60A1B"/>
    <w:rsid w:val="00D60B2C"/>
    <w:rsid w:val="00D60FE6"/>
    <w:rsid w:val="00D6159E"/>
    <w:rsid w:val="00D615FD"/>
    <w:rsid w:val="00D62604"/>
    <w:rsid w:val="00D63295"/>
    <w:rsid w:val="00D63AEF"/>
    <w:rsid w:val="00D64D06"/>
    <w:rsid w:val="00D67249"/>
    <w:rsid w:val="00D6756B"/>
    <w:rsid w:val="00D71491"/>
    <w:rsid w:val="00D72582"/>
    <w:rsid w:val="00D74E4B"/>
    <w:rsid w:val="00D74FE6"/>
    <w:rsid w:val="00D75251"/>
    <w:rsid w:val="00D767F2"/>
    <w:rsid w:val="00D775E0"/>
    <w:rsid w:val="00D80C83"/>
    <w:rsid w:val="00D82876"/>
    <w:rsid w:val="00D8305C"/>
    <w:rsid w:val="00D832DA"/>
    <w:rsid w:val="00D8449B"/>
    <w:rsid w:val="00D84819"/>
    <w:rsid w:val="00D848B1"/>
    <w:rsid w:val="00D85AAA"/>
    <w:rsid w:val="00D86014"/>
    <w:rsid w:val="00D86C83"/>
    <w:rsid w:val="00D91F51"/>
    <w:rsid w:val="00D92901"/>
    <w:rsid w:val="00D933A2"/>
    <w:rsid w:val="00D939A2"/>
    <w:rsid w:val="00D957A2"/>
    <w:rsid w:val="00D97B7E"/>
    <w:rsid w:val="00DA0348"/>
    <w:rsid w:val="00DA1691"/>
    <w:rsid w:val="00DA325D"/>
    <w:rsid w:val="00DA4286"/>
    <w:rsid w:val="00DA619F"/>
    <w:rsid w:val="00DA732E"/>
    <w:rsid w:val="00DA7815"/>
    <w:rsid w:val="00DB050C"/>
    <w:rsid w:val="00DB0ECF"/>
    <w:rsid w:val="00DB19D5"/>
    <w:rsid w:val="00DB2819"/>
    <w:rsid w:val="00DB311A"/>
    <w:rsid w:val="00DB3470"/>
    <w:rsid w:val="00DB3BE7"/>
    <w:rsid w:val="00DB4CCC"/>
    <w:rsid w:val="00DB4E0E"/>
    <w:rsid w:val="00DB590D"/>
    <w:rsid w:val="00DB5B0F"/>
    <w:rsid w:val="00DB5B27"/>
    <w:rsid w:val="00DC0865"/>
    <w:rsid w:val="00DC1B20"/>
    <w:rsid w:val="00DC3113"/>
    <w:rsid w:val="00DC5632"/>
    <w:rsid w:val="00DC5F4B"/>
    <w:rsid w:val="00DC6CBF"/>
    <w:rsid w:val="00DD2E9C"/>
    <w:rsid w:val="00DD589A"/>
    <w:rsid w:val="00DD6B10"/>
    <w:rsid w:val="00DD7559"/>
    <w:rsid w:val="00DE0983"/>
    <w:rsid w:val="00DE2466"/>
    <w:rsid w:val="00DE4086"/>
    <w:rsid w:val="00DE483F"/>
    <w:rsid w:val="00DE5122"/>
    <w:rsid w:val="00DE539A"/>
    <w:rsid w:val="00DE53A1"/>
    <w:rsid w:val="00DE7344"/>
    <w:rsid w:val="00DE7797"/>
    <w:rsid w:val="00DE7A71"/>
    <w:rsid w:val="00DF0010"/>
    <w:rsid w:val="00DF0559"/>
    <w:rsid w:val="00DF0BF2"/>
    <w:rsid w:val="00DF19AB"/>
    <w:rsid w:val="00DF2A3B"/>
    <w:rsid w:val="00DF3291"/>
    <w:rsid w:val="00DF38EF"/>
    <w:rsid w:val="00DF46F2"/>
    <w:rsid w:val="00DF49FB"/>
    <w:rsid w:val="00DF5577"/>
    <w:rsid w:val="00DF5817"/>
    <w:rsid w:val="00DF678B"/>
    <w:rsid w:val="00DF7C4D"/>
    <w:rsid w:val="00DF7ECB"/>
    <w:rsid w:val="00E013D9"/>
    <w:rsid w:val="00E0159C"/>
    <w:rsid w:val="00E03707"/>
    <w:rsid w:val="00E04C44"/>
    <w:rsid w:val="00E07D71"/>
    <w:rsid w:val="00E103F3"/>
    <w:rsid w:val="00E1079D"/>
    <w:rsid w:val="00E10F78"/>
    <w:rsid w:val="00E112E7"/>
    <w:rsid w:val="00E12ED5"/>
    <w:rsid w:val="00E130FF"/>
    <w:rsid w:val="00E132C1"/>
    <w:rsid w:val="00E13FBD"/>
    <w:rsid w:val="00E1617E"/>
    <w:rsid w:val="00E16313"/>
    <w:rsid w:val="00E16E0D"/>
    <w:rsid w:val="00E17501"/>
    <w:rsid w:val="00E20B42"/>
    <w:rsid w:val="00E22566"/>
    <w:rsid w:val="00E23997"/>
    <w:rsid w:val="00E23BC9"/>
    <w:rsid w:val="00E24ACD"/>
    <w:rsid w:val="00E253C4"/>
    <w:rsid w:val="00E256D5"/>
    <w:rsid w:val="00E2596F"/>
    <w:rsid w:val="00E2613F"/>
    <w:rsid w:val="00E2724A"/>
    <w:rsid w:val="00E30B04"/>
    <w:rsid w:val="00E314E9"/>
    <w:rsid w:val="00E31BCD"/>
    <w:rsid w:val="00E326CB"/>
    <w:rsid w:val="00E336AE"/>
    <w:rsid w:val="00E35F48"/>
    <w:rsid w:val="00E364D0"/>
    <w:rsid w:val="00E36538"/>
    <w:rsid w:val="00E368BA"/>
    <w:rsid w:val="00E36A87"/>
    <w:rsid w:val="00E376B0"/>
    <w:rsid w:val="00E40011"/>
    <w:rsid w:val="00E409DE"/>
    <w:rsid w:val="00E40C42"/>
    <w:rsid w:val="00E415D0"/>
    <w:rsid w:val="00E420F3"/>
    <w:rsid w:val="00E42984"/>
    <w:rsid w:val="00E437DA"/>
    <w:rsid w:val="00E4399B"/>
    <w:rsid w:val="00E46A49"/>
    <w:rsid w:val="00E47ADF"/>
    <w:rsid w:val="00E47F91"/>
    <w:rsid w:val="00E52557"/>
    <w:rsid w:val="00E52EB1"/>
    <w:rsid w:val="00E53C1D"/>
    <w:rsid w:val="00E553B6"/>
    <w:rsid w:val="00E565D0"/>
    <w:rsid w:val="00E5717A"/>
    <w:rsid w:val="00E5745F"/>
    <w:rsid w:val="00E6069A"/>
    <w:rsid w:val="00E6114B"/>
    <w:rsid w:val="00E62AF2"/>
    <w:rsid w:val="00E6302A"/>
    <w:rsid w:val="00E63259"/>
    <w:rsid w:val="00E635C2"/>
    <w:rsid w:val="00E636C2"/>
    <w:rsid w:val="00E63B92"/>
    <w:rsid w:val="00E63D27"/>
    <w:rsid w:val="00E643DF"/>
    <w:rsid w:val="00E6476A"/>
    <w:rsid w:val="00E64FD6"/>
    <w:rsid w:val="00E65179"/>
    <w:rsid w:val="00E652C3"/>
    <w:rsid w:val="00E66281"/>
    <w:rsid w:val="00E66D6B"/>
    <w:rsid w:val="00E676CD"/>
    <w:rsid w:val="00E67FFE"/>
    <w:rsid w:val="00E7049C"/>
    <w:rsid w:val="00E70A36"/>
    <w:rsid w:val="00E70CB3"/>
    <w:rsid w:val="00E728B9"/>
    <w:rsid w:val="00E7488F"/>
    <w:rsid w:val="00E75511"/>
    <w:rsid w:val="00E76875"/>
    <w:rsid w:val="00E768D4"/>
    <w:rsid w:val="00E76E04"/>
    <w:rsid w:val="00E80651"/>
    <w:rsid w:val="00E81CD4"/>
    <w:rsid w:val="00E840A7"/>
    <w:rsid w:val="00E851C8"/>
    <w:rsid w:val="00E85BF3"/>
    <w:rsid w:val="00E86DF2"/>
    <w:rsid w:val="00E9211D"/>
    <w:rsid w:val="00E92D88"/>
    <w:rsid w:val="00E93636"/>
    <w:rsid w:val="00E9389A"/>
    <w:rsid w:val="00E95A93"/>
    <w:rsid w:val="00E95D2A"/>
    <w:rsid w:val="00E9669E"/>
    <w:rsid w:val="00E970E9"/>
    <w:rsid w:val="00EA02EC"/>
    <w:rsid w:val="00EA04F2"/>
    <w:rsid w:val="00EA6573"/>
    <w:rsid w:val="00EA7FA8"/>
    <w:rsid w:val="00EB018D"/>
    <w:rsid w:val="00EB0EC2"/>
    <w:rsid w:val="00EB1F94"/>
    <w:rsid w:val="00EB2C3B"/>
    <w:rsid w:val="00EB3039"/>
    <w:rsid w:val="00EB3707"/>
    <w:rsid w:val="00EB4DB8"/>
    <w:rsid w:val="00EB507F"/>
    <w:rsid w:val="00EB5460"/>
    <w:rsid w:val="00EB6043"/>
    <w:rsid w:val="00EB7253"/>
    <w:rsid w:val="00EC136B"/>
    <w:rsid w:val="00EC48FC"/>
    <w:rsid w:val="00EC57BC"/>
    <w:rsid w:val="00EC6850"/>
    <w:rsid w:val="00ED0707"/>
    <w:rsid w:val="00ED2759"/>
    <w:rsid w:val="00ED2D37"/>
    <w:rsid w:val="00ED3260"/>
    <w:rsid w:val="00ED4CB3"/>
    <w:rsid w:val="00ED5438"/>
    <w:rsid w:val="00ED7FA6"/>
    <w:rsid w:val="00EE0B1D"/>
    <w:rsid w:val="00EE0B2F"/>
    <w:rsid w:val="00EE20EF"/>
    <w:rsid w:val="00EE4CAA"/>
    <w:rsid w:val="00EE582A"/>
    <w:rsid w:val="00EE58D6"/>
    <w:rsid w:val="00EE5A80"/>
    <w:rsid w:val="00EE6E4B"/>
    <w:rsid w:val="00EF00BC"/>
    <w:rsid w:val="00EF26A1"/>
    <w:rsid w:val="00EF2708"/>
    <w:rsid w:val="00EF2A73"/>
    <w:rsid w:val="00EF2F35"/>
    <w:rsid w:val="00EF37FE"/>
    <w:rsid w:val="00EF3A57"/>
    <w:rsid w:val="00EF55B0"/>
    <w:rsid w:val="00EF575B"/>
    <w:rsid w:val="00EF69E7"/>
    <w:rsid w:val="00F00B36"/>
    <w:rsid w:val="00F0254D"/>
    <w:rsid w:val="00F026F0"/>
    <w:rsid w:val="00F027A8"/>
    <w:rsid w:val="00F02BC8"/>
    <w:rsid w:val="00F03F04"/>
    <w:rsid w:val="00F04970"/>
    <w:rsid w:val="00F04ACF"/>
    <w:rsid w:val="00F0696E"/>
    <w:rsid w:val="00F07CC6"/>
    <w:rsid w:val="00F07D02"/>
    <w:rsid w:val="00F1093E"/>
    <w:rsid w:val="00F110C5"/>
    <w:rsid w:val="00F11260"/>
    <w:rsid w:val="00F12579"/>
    <w:rsid w:val="00F13C44"/>
    <w:rsid w:val="00F14171"/>
    <w:rsid w:val="00F14CDA"/>
    <w:rsid w:val="00F15129"/>
    <w:rsid w:val="00F16575"/>
    <w:rsid w:val="00F17422"/>
    <w:rsid w:val="00F2226A"/>
    <w:rsid w:val="00F226F4"/>
    <w:rsid w:val="00F22ED3"/>
    <w:rsid w:val="00F22F61"/>
    <w:rsid w:val="00F233CA"/>
    <w:rsid w:val="00F235E4"/>
    <w:rsid w:val="00F236F9"/>
    <w:rsid w:val="00F238D1"/>
    <w:rsid w:val="00F25619"/>
    <w:rsid w:val="00F27861"/>
    <w:rsid w:val="00F279D6"/>
    <w:rsid w:val="00F32D6B"/>
    <w:rsid w:val="00F32DAC"/>
    <w:rsid w:val="00F3502E"/>
    <w:rsid w:val="00F36732"/>
    <w:rsid w:val="00F3696E"/>
    <w:rsid w:val="00F369AC"/>
    <w:rsid w:val="00F36F02"/>
    <w:rsid w:val="00F37D9F"/>
    <w:rsid w:val="00F40950"/>
    <w:rsid w:val="00F41447"/>
    <w:rsid w:val="00F41492"/>
    <w:rsid w:val="00F4270F"/>
    <w:rsid w:val="00F43AF7"/>
    <w:rsid w:val="00F45E81"/>
    <w:rsid w:val="00F50012"/>
    <w:rsid w:val="00F503D2"/>
    <w:rsid w:val="00F53259"/>
    <w:rsid w:val="00F55FCF"/>
    <w:rsid w:val="00F614A6"/>
    <w:rsid w:val="00F623A2"/>
    <w:rsid w:val="00F64F65"/>
    <w:rsid w:val="00F66306"/>
    <w:rsid w:val="00F66396"/>
    <w:rsid w:val="00F66AEE"/>
    <w:rsid w:val="00F66CC4"/>
    <w:rsid w:val="00F6775A"/>
    <w:rsid w:val="00F67D9A"/>
    <w:rsid w:val="00F71315"/>
    <w:rsid w:val="00F719BB"/>
    <w:rsid w:val="00F72139"/>
    <w:rsid w:val="00F745B4"/>
    <w:rsid w:val="00F75C32"/>
    <w:rsid w:val="00F77AE2"/>
    <w:rsid w:val="00F77BAB"/>
    <w:rsid w:val="00F80DDB"/>
    <w:rsid w:val="00F81F9C"/>
    <w:rsid w:val="00F82D4B"/>
    <w:rsid w:val="00F838FC"/>
    <w:rsid w:val="00F83B5B"/>
    <w:rsid w:val="00F83D26"/>
    <w:rsid w:val="00F841F7"/>
    <w:rsid w:val="00F85446"/>
    <w:rsid w:val="00F91600"/>
    <w:rsid w:val="00F9277D"/>
    <w:rsid w:val="00F92A24"/>
    <w:rsid w:val="00F937C6"/>
    <w:rsid w:val="00F9417E"/>
    <w:rsid w:val="00F94FE8"/>
    <w:rsid w:val="00F95835"/>
    <w:rsid w:val="00F96427"/>
    <w:rsid w:val="00F96933"/>
    <w:rsid w:val="00F96C6D"/>
    <w:rsid w:val="00F96FF8"/>
    <w:rsid w:val="00F976BA"/>
    <w:rsid w:val="00F9773F"/>
    <w:rsid w:val="00F97758"/>
    <w:rsid w:val="00FA0469"/>
    <w:rsid w:val="00FA226D"/>
    <w:rsid w:val="00FA2A16"/>
    <w:rsid w:val="00FA314F"/>
    <w:rsid w:val="00FA32B3"/>
    <w:rsid w:val="00FA449C"/>
    <w:rsid w:val="00FA661D"/>
    <w:rsid w:val="00FB05B0"/>
    <w:rsid w:val="00FB2984"/>
    <w:rsid w:val="00FB3640"/>
    <w:rsid w:val="00FB3FED"/>
    <w:rsid w:val="00FB6ABA"/>
    <w:rsid w:val="00FB7220"/>
    <w:rsid w:val="00FB769B"/>
    <w:rsid w:val="00FB7971"/>
    <w:rsid w:val="00FC1054"/>
    <w:rsid w:val="00FC1194"/>
    <w:rsid w:val="00FC1563"/>
    <w:rsid w:val="00FC16E6"/>
    <w:rsid w:val="00FC2134"/>
    <w:rsid w:val="00FC2247"/>
    <w:rsid w:val="00FC4233"/>
    <w:rsid w:val="00FC4A97"/>
    <w:rsid w:val="00FC5526"/>
    <w:rsid w:val="00FC572A"/>
    <w:rsid w:val="00FC599D"/>
    <w:rsid w:val="00FD05D9"/>
    <w:rsid w:val="00FD2F4B"/>
    <w:rsid w:val="00FD2FB0"/>
    <w:rsid w:val="00FD34CD"/>
    <w:rsid w:val="00FD392F"/>
    <w:rsid w:val="00FD41CE"/>
    <w:rsid w:val="00FD66DE"/>
    <w:rsid w:val="00FE148C"/>
    <w:rsid w:val="00FE221C"/>
    <w:rsid w:val="00FE2F72"/>
    <w:rsid w:val="00FE482F"/>
    <w:rsid w:val="00FE5181"/>
    <w:rsid w:val="00FE6B87"/>
    <w:rsid w:val="00FF0EA4"/>
    <w:rsid w:val="00FF1003"/>
    <w:rsid w:val="00FF1C7C"/>
    <w:rsid w:val="00FF2FDA"/>
    <w:rsid w:val="00FF4184"/>
    <w:rsid w:val="00FF46DA"/>
    <w:rsid w:val="00FF534E"/>
    <w:rsid w:val="00FF577F"/>
    <w:rsid w:val="00FF58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00861A"/>
  <w14:defaultImageDpi w14:val="0"/>
  <w15:docId w15:val="{7123FD43-18A9-4DAB-8956-B6491392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nb-NO" w:eastAsia="nb-N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lang w:val="en-GB" w:eastAsia="en-GB"/>
    </w:rPr>
  </w:style>
  <w:style w:type="paragraph" w:styleId="Heading1">
    <w:name w:val="heading 1"/>
    <w:basedOn w:val="Normal"/>
    <w:next w:val="Normal"/>
    <w:link w:val="Heading1Char"/>
    <w:uiPriority w:val="9"/>
    <w:qFormat/>
    <w:rsid w:val="0006679D"/>
    <w:pPr>
      <w:spacing w:before="40" w:after="60"/>
      <w:outlineLvl w:val="0"/>
    </w:pPr>
    <w:rPr>
      <w:b/>
      <w:bCs/>
      <w:sz w:val="28"/>
      <w:szCs w:val="22"/>
      <w:lang w:val="en-US"/>
    </w:rPr>
  </w:style>
  <w:style w:type="paragraph" w:styleId="Heading2">
    <w:name w:val="heading 2"/>
    <w:basedOn w:val="Normal"/>
    <w:next w:val="Normal"/>
    <w:link w:val="Heading2Char"/>
    <w:uiPriority w:val="9"/>
    <w:unhideWhenUsed/>
    <w:qFormat/>
    <w:rsid w:val="00F14CDA"/>
    <w:pPr>
      <w:spacing w:after="160"/>
      <w:jc w:val="both"/>
      <w:outlineLvl w:val="1"/>
    </w:pPr>
    <w:rPr>
      <w:rFonts w:eastAsiaTheme="minorHAnsi"/>
      <w:b/>
      <w:bCs/>
      <w:color w:val="000000" w:themeColor="text1"/>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Pr>
      <w:rFonts w:ascii="Tahoma" w:hAnsi="Tahoma" w:cs="Tahoma"/>
      <w:sz w:val="16"/>
      <w:szCs w:val="16"/>
      <w:lang w:val="de-DE" w:eastAsia="de-DE"/>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paragraph" w:styleId="FootnoteText">
    <w:name w:val="footnote text"/>
    <w:aliases w:val="Footnote Text Char"/>
    <w:basedOn w:val="Normal"/>
    <w:link w:val="FootnoteTextChar1"/>
    <w:uiPriority w:val="99"/>
    <w:semiHidden/>
    <w:rsid w:val="00641000"/>
    <w:rPr>
      <w:sz w:val="20"/>
      <w:szCs w:val="20"/>
    </w:rPr>
  </w:style>
  <w:style w:type="character" w:customStyle="1" w:styleId="FootnoteTextChar1">
    <w:name w:val="Footnote Text Char1"/>
    <w:aliases w:val="Footnote Text Char Char"/>
    <w:basedOn w:val="DefaultParagraphFont"/>
    <w:link w:val="FootnoteText"/>
    <w:uiPriority w:val="99"/>
    <w:semiHidden/>
    <w:locked/>
    <w:rPr>
      <w:rFonts w:cs="Times New Roman"/>
      <w:sz w:val="20"/>
      <w:szCs w:val="20"/>
    </w:rPr>
  </w:style>
  <w:style w:type="character" w:styleId="FootnoteReference">
    <w:name w:val="footnote reference"/>
    <w:basedOn w:val="DefaultParagraphFont"/>
    <w:uiPriority w:val="99"/>
    <w:semiHidden/>
    <w:rsid w:val="00641000"/>
    <w:rPr>
      <w:rFonts w:cs="Times New Roman"/>
      <w:vertAlign w:val="superscript"/>
    </w:rPr>
  </w:style>
  <w:style w:type="paragraph" w:styleId="Footer">
    <w:name w:val="footer"/>
    <w:basedOn w:val="Normal"/>
    <w:link w:val="FooterChar"/>
    <w:uiPriority w:val="99"/>
    <w:rsid w:val="00641000"/>
    <w:pPr>
      <w:tabs>
        <w:tab w:val="center" w:pos="4536"/>
        <w:tab w:val="right" w:pos="9072"/>
      </w:tabs>
    </w:pPr>
  </w:style>
  <w:style w:type="character" w:customStyle="1" w:styleId="FooterChar">
    <w:name w:val="Footer Char"/>
    <w:basedOn w:val="DefaultParagraphFont"/>
    <w:link w:val="Footer"/>
    <w:uiPriority w:val="99"/>
    <w:semiHidden/>
    <w:locked/>
    <w:rPr>
      <w:rFonts w:cs="Times New Roman"/>
      <w:sz w:val="24"/>
      <w:szCs w:val="24"/>
    </w:rPr>
  </w:style>
  <w:style w:type="character" w:styleId="PageNumber">
    <w:name w:val="page number"/>
    <w:basedOn w:val="DefaultParagraphFont"/>
    <w:uiPriority w:val="99"/>
    <w:rsid w:val="00641000"/>
    <w:rPr>
      <w:rFonts w:cs="Times New Roman"/>
    </w:rPr>
  </w:style>
  <w:style w:type="paragraph" w:styleId="Header">
    <w:name w:val="header"/>
    <w:basedOn w:val="Normal"/>
    <w:link w:val="HeaderChar"/>
    <w:uiPriority w:val="99"/>
    <w:rsid w:val="00641000"/>
    <w:pPr>
      <w:tabs>
        <w:tab w:val="center" w:pos="4536"/>
        <w:tab w:val="right" w:pos="9072"/>
      </w:tabs>
    </w:pPr>
  </w:style>
  <w:style w:type="character" w:customStyle="1" w:styleId="HeaderChar">
    <w:name w:val="Header Char"/>
    <w:basedOn w:val="DefaultParagraphFont"/>
    <w:link w:val="Header"/>
    <w:uiPriority w:val="99"/>
    <w:semiHidden/>
    <w:locked/>
    <w:rPr>
      <w:rFonts w:cs="Times New Roman"/>
      <w:sz w:val="24"/>
      <w:szCs w:val="24"/>
    </w:rPr>
  </w:style>
  <w:style w:type="paragraph" w:styleId="Title">
    <w:name w:val="Title"/>
    <w:basedOn w:val="Normal"/>
    <w:link w:val="TitleChar"/>
    <w:uiPriority w:val="10"/>
    <w:qFormat/>
    <w:rsid w:val="00641000"/>
    <w:pPr>
      <w:jc w:val="center"/>
    </w:pPr>
    <w:rPr>
      <w:b/>
      <w:bCs/>
      <w:lang w:eastAsia="de-DE"/>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rPr>
  </w:style>
  <w:style w:type="character" w:styleId="Hyperlink">
    <w:name w:val="Hyperlink"/>
    <w:basedOn w:val="DefaultParagraphFont"/>
    <w:uiPriority w:val="99"/>
    <w:rsid w:val="00641000"/>
    <w:rPr>
      <w:rFonts w:cs="Times New Roman"/>
      <w:color w:val="0000FF"/>
      <w:u w:val="single"/>
    </w:rPr>
  </w:style>
  <w:style w:type="paragraph" w:customStyle="1" w:styleId="CharChar1Char1CharChar">
    <w:name w:val="Char Char1 Char1 Char Char"/>
    <w:basedOn w:val="Normal"/>
    <w:uiPriority w:val="99"/>
    <w:rsid w:val="00B92069"/>
    <w:pPr>
      <w:spacing w:after="160" w:line="240" w:lineRule="exact"/>
    </w:pPr>
    <w:rPr>
      <w:rFonts w:ascii="Tahoma" w:hAnsi="Tahoma" w:cs="Tahoma"/>
      <w:sz w:val="20"/>
      <w:szCs w:val="20"/>
      <w:lang w:val="en-US" w:eastAsia="en-US"/>
    </w:rPr>
  </w:style>
  <w:style w:type="table" w:styleId="TableGrid">
    <w:name w:val="Table Grid"/>
    <w:basedOn w:val="TableNormal"/>
    <w:uiPriority w:val="99"/>
    <w:rsid w:val="00B92069"/>
    <w:pPr>
      <w:spacing w:after="0" w:line="240" w:lineRule="auto"/>
    </w:pPr>
    <w:rPr>
      <w:sz w:val="20"/>
      <w:szCs w:val="20"/>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rsid w:val="00A27227"/>
    <w:rPr>
      <w:rFonts w:cs="Times New Roman"/>
      <w:color w:val="800080"/>
      <w:u w:val="single"/>
    </w:rPr>
  </w:style>
  <w:style w:type="character" w:styleId="CommentReference">
    <w:name w:val="annotation reference"/>
    <w:basedOn w:val="DefaultParagraphFont"/>
    <w:uiPriority w:val="99"/>
    <w:semiHidden/>
    <w:rsid w:val="00E20B42"/>
    <w:rPr>
      <w:rFonts w:cs="Times New Roman"/>
      <w:sz w:val="16"/>
      <w:szCs w:val="16"/>
    </w:rPr>
  </w:style>
  <w:style w:type="paragraph" w:styleId="CommentText">
    <w:name w:val="annotation text"/>
    <w:basedOn w:val="Normal"/>
    <w:link w:val="CommentTextChar"/>
    <w:uiPriority w:val="99"/>
    <w:semiHidden/>
    <w:rsid w:val="00E20B42"/>
    <w:rPr>
      <w:sz w:val="20"/>
      <w:szCs w:val="20"/>
    </w:rPr>
  </w:style>
  <w:style w:type="character" w:customStyle="1" w:styleId="CommentTextChar">
    <w:name w:val="Comment Text Char"/>
    <w:basedOn w:val="DefaultParagraphFont"/>
    <w:link w:val="CommentText"/>
    <w:uiPriority w:val="99"/>
    <w:semiHidden/>
    <w:locked/>
    <w:rPr>
      <w:rFonts w:cs="Times New Roman"/>
      <w:sz w:val="20"/>
      <w:szCs w:val="20"/>
    </w:rPr>
  </w:style>
  <w:style w:type="paragraph" w:styleId="CommentSubject">
    <w:name w:val="annotation subject"/>
    <w:basedOn w:val="CommentText"/>
    <w:next w:val="CommentText"/>
    <w:link w:val="CommentSubjectChar"/>
    <w:uiPriority w:val="99"/>
    <w:semiHidden/>
    <w:rsid w:val="00E20B42"/>
    <w:rPr>
      <w:b/>
      <w:bCs/>
    </w:rPr>
  </w:style>
  <w:style w:type="character" w:customStyle="1" w:styleId="CommentSubjectChar">
    <w:name w:val="Comment Subject Char"/>
    <w:basedOn w:val="CommentTextChar"/>
    <w:link w:val="CommentSubject"/>
    <w:uiPriority w:val="99"/>
    <w:semiHidden/>
    <w:locked/>
    <w:rPr>
      <w:rFonts w:cs="Times New Roman"/>
      <w:b/>
      <w:bCs/>
      <w:sz w:val="20"/>
      <w:szCs w:val="20"/>
    </w:rPr>
  </w:style>
  <w:style w:type="character" w:styleId="Strong">
    <w:name w:val="Strong"/>
    <w:basedOn w:val="DefaultParagraphFont"/>
    <w:uiPriority w:val="99"/>
    <w:qFormat/>
    <w:rsid w:val="005565C3"/>
    <w:rPr>
      <w:rFonts w:cs="Times New Roman"/>
      <w:b/>
      <w:bCs/>
    </w:rPr>
  </w:style>
  <w:style w:type="paragraph" w:styleId="Revision">
    <w:name w:val="Revision"/>
    <w:hidden/>
    <w:uiPriority w:val="99"/>
    <w:semiHidden/>
    <w:rsid w:val="00142A93"/>
    <w:pPr>
      <w:spacing w:after="0" w:line="240" w:lineRule="auto"/>
    </w:pPr>
    <w:rPr>
      <w:sz w:val="24"/>
      <w:szCs w:val="24"/>
      <w:lang w:val="en-GB" w:eastAsia="en-GB"/>
    </w:rPr>
  </w:style>
  <w:style w:type="paragraph" w:styleId="PlainText">
    <w:name w:val="Plain Text"/>
    <w:basedOn w:val="Normal"/>
    <w:link w:val="PlainTextChar"/>
    <w:uiPriority w:val="99"/>
    <w:unhideWhenUsed/>
    <w:rsid w:val="00FB7971"/>
    <w:rPr>
      <w:rFonts w:ascii="Calibri Light" w:hAnsi="Calibri Light" w:cs="Calibri Light"/>
      <w:color w:val="44546A"/>
      <w:sz w:val="22"/>
      <w:szCs w:val="22"/>
      <w:lang w:eastAsia="en-US"/>
    </w:rPr>
  </w:style>
  <w:style w:type="character" w:customStyle="1" w:styleId="PlainTextChar">
    <w:name w:val="Plain Text Char"/>
    <w:basedOn w:val="DefaultParagraphFont"/>
    <w:link w:val="PlainText"/>
    <w:uiPriority w:val="99"/>
    <w:locked/>
    <w:rsid w:val="00FB7971"/>
    <w:rPr>
      <w:rFonts w:ascii="Calibri Light" w:hAnsi="Calibri Light" w:cs="Calibri Light"/>
      <w:color w:val="44546A"/>
      <w:lang w:val="x-none" w:eastAsia="en-US"/>
    </w:rPr>
  </w:style>
  <w:style w:type="paragraph" w:styleId="BodyText">
    <w:name w:val="Body Text"/>
    <w:basedOn w:val="Normal"/>
    <w:link w:val="BodyTextChar"/>
    <w:uiPriority w:val="99"/>
    <w:rsid w:val="006E547F"/>
    <w:pPr>
      <w:spacing w:after="120"/>
    </w:pPr>
  </w:style>
  <w:style w:type="character" w:customStyle="1" w:styleId="BodyTextChar">
    <w:name w:val="Body Text Char"/>
    <w:basedOn w:val="DefaultParagraphFont"/>
    <w:link w:val="BodyText"/>
    <w:uiPriority w:val="99"/>
    <w:locked/>
    <w:rsid w:val="006E547F"/>
    <w:rPr>
      <w:rFonts w:cs="Times New Roman"/>
      <w:sz w:val="24"/>
      <w:szCs w:val="24"/>
      <w:lang w:val="en-GB" w:eastAsia="en-GB"/>
    </w:rPr>
  </w:style>
  <w:style w:type="paragraph" w:customStyle="1" w:styleId="Contenudetableau">
    <w:name w:val="Contenu de tableau"/>
    <w:basedOn w:val="Normal"/>
    <w:rsid w:val="006E547F"/>
    <w:pPr>
      <w:widowControl w:val="0"/>
      <w:suppressLineNumbers/>
      <w:suppressAutoHyphens/>
    </w:pPr>
    <w:rPr>
      <w:rFonts w:cs="Arial Unicode MS"/>
      <w:kern w:val="1"/>
      <w:lang w:val="fr-BE" w:eastAsia="hi-IN" w:bidi="hi-IN"/>
    </w:rPr>
  </w:style>
  <w:style w:type="character" w:customStyle="1" w:styleId="Heading1Char">
    <w:name w:val="Heading 1 Char"/>
    <w:basedOn w:val="DefaultParagraphFont"/>
    <w:link w:val="Heading1"/>
    <w:uiPriority w:val="9"/>
    <w:rsid w:val="0006679D"/>
    <w:rPr>
      <w:b/>
      <w:bCs/>
      <w:sz w:val="28"/>
      <w:lang w:val="en-US" w:eastAsia="en-GB"/>
    </w:rPr>
  </w:style>
  <w:style w:type="paragraph" w:styleId="Caption">
    <w:name w:val="caption"/>
    <w:basedOn w:val="Normal"/>
    <w:next w:val="Normal"/>
    <w:uiPriority w:val="35"/>
    <w:unhideWhenUsed/>
    <w:qFormat/>
    <w:rsid w:val="003E6798"/>
    <w:pPr>
      <w:spacing w:after="160"/>
    </w:pPr>
    <w:rPr>
      <w:rFonts w:ascii="Calibri" w:eastAsia="Calibri" w:hAnsi="Calibri" w:cs="Arial"/>
      <w:b/>
      <w:bCs/>
      <w:color w:val="000000"/>
      <w:sz w:val="18"/>
      <w:szCs w:val="18"/>
      <w:lang w:val="nb-NO" w:eastAsia="en-US"/>
    </w:rPr>
  </w:style>
  <w:style w:type="paragraph" w:styleId="ListParagraph">
    <w:name w:val="List Paragraph"/>
    <w:basedOn w:val="Normal"/>
    <w:link w:val="ListParagraphChar"/>
    <w:uiPriority w:val="34"/>
    <w:qFormat/>
    <w:rsid w:val="003E6798"/>
    <w:pPr>
      <w:spacing w:after="160" w:line="259" w:lineRule="auto"/>
      <w:ind w:left="720"/>
      <w:contextualSpacing/>
    </w:pPr>
    <w:rPr>
      <w:rFonts w:ascii="Calibri" w:eastAsia="Calibri" w:hAnsi="Calibri" w:cs="Arial"/>
      <w:color w:val="000000"/>
      <w:sz w:val="22"/>
      <w:szCs w:val="22"/>
      <w:lang w:val="nb-NO" w:eastAsia="en-US"/>
    </w:rPr>
  </w:style>
  <w:style w:type="character" w:customStyle="1" w:styleId="ListParagraphChar">
    <w:name w:val="List Paragraph Char"/>
    <w:link w:val="ListParagraph"/>
    <w:uiPriority w:val="34"/>
    <w:rsid w:val="003E6798"/>
    <w:rPr>
      <w:rFonts w:ascii="Calibri" w:eastAsia="Calibri" w:hAnsi="Calibri" w:cs="Arial"/>
      <w:color w:val="000000"/>
      <w:lang w:eastAsia="en-US"/>
    </w:rPr>
  </w:style>
  <w:style w:type="paragraph" w:styleId="Quote">
    <w:name w:val="Quote"/>
    <w:aliases w:val="RQ"/>
    <w:basedOn w:val="Normal"/>
    <w:next w:val="Normal"/>
    <w:link w:val="QuoteChar"/>
    <w:uiPriority w:val="29"/>
    <w:qFormat/>
    <w:rsid w:val="00CA1C01"/>
    <w:pPr>
      <w:spacing w:before="200" w:after="160"/>
      <w:ind w:left="851" w:right="851"/>
      <w:jc w:val="both"/>
    </w:pPr>
    <w:rPr>
      <w:i/>
      <w:iCs/>
      <w:color w:val="404040" w:themeColor="text1" w:themeTint="BF"/>
      <w:sz w:val="22"/>
      <w:szCs w:val="22"/>
      <w:lang w:val="en-US"/>
    </w:rPr>
  </w:style>
  <w:style w:type="character" w:customStyle="1" w:styleId="QuoteChar">
    <w:name w:val="Quote Char"/>
    <w:aliases w:val="RQ Char"/>
    <w:basedOn w:val="DefaultParagraphFont"/>
    <w:link w:val="Quote"/>
    <w:uiPriority w:val="29"/>
    <w:rsid w:val="00CA1C01"/>
    <w:rPr>
      <w:i/>
      <w:iCs/>
      <w:color w:val="404040" w:themeColor="text1" w:themeTint="BF"/>
      <w:lang w:val="en-US" w:eastAsia="en-GB"/>
    </w:rPr>
  </w:style>
  <w:style w:type="character" w:customStyle="1" w:styleId="Heading2Char">
    <w:name w:val="Heading 2 Char"/>
    <w:basedOn w:val="DefaultParagraphFont"/>
    <w:link w:val="Heading2"/>
    <w:uiPriority w:val="9"/>
    <w:rsid w:val="00F14CDA"/>
    <w:rPr>
      <w:rFonts w:eastAsiaTheme="minorHAnsi"/>
      <w:b/>
      <w:bCs/>
      <w:color w:val="000000" w:themeColor="text1"/>
      <w:lang w:val="en-US" w:eastAsia="en-US"/>
    </w:rPr>
  </w:style>
  <w:style w:type="paragraph" w:styleId="Subtitle">
    <w:name w:val="Subtitle"/>
    <w:basedOn w:val="Normal"/>
    <w:next w:val="Normal"/>
    <w:link w:val="SubtitleChar"/>
    <w:uiPriority w:val="11"/>
    <w:qFormat/>
    <w:rsid w:val="0006679D"/>
    <w:pPr>
      <w:spacing w:after="160"/>
      <w:jc w:val="both"/>
    </w:pPr>
    <w:rPr>
      <w:b/>
      <w:bCs/>
      <w:sz w:val="22"/>
      <w:szCs w:val="22"/>
      <w:lang w:val="en-US"/>
    </w:rPr>
  </w:style>
  <w:style w:type="character" w:customStyle="1" w:styleId="SubtitleChar">
    <w:name w:val="Subtitle Char"/>
    <w:basedOn w:val="DefaultParagraphFont"/>
    <w:link w:val="Subtitle"/>
    <w:uiPriority w:val="11"/>
    <w:rsid w:val="0006679D"/>
    <w:rPr>
      <w:b/>
      <w:bCs/>
      <w:lang w:val="en-US" w:eastAsia="en-GB"/>
    </w:rPr>
  </w:style>
  <w:style w:type="paragraph" w:styleId="IntenseQuote">
    <w:name w:val="Intense Quote"/>
    <w:basedOn w:val="Quote"/>
    <w:next w:val="Normal"/>
    <w:link w:val="IntenseQuoteChar"/>
    <w:uiPriority w:val="30"/>
    <w:qFormat/>
    <w:rsid w:val="00231C71"/>
    <w:pPr>
      <w:ind w:left="0" w:right="0"/>
    </w:pPr>
    <w:rPr>
      <w:rFonts w:eastAsia="Calibri"/>
    </w:rPr>
  </w:style>
  <w:style w:type="character" w:customStyle="1" w:styleId="IntenseQuoteChar">
    <w:name w:val="Intense Quote Char"/>
    <w:basedOn w:val="DefaultParagraphFont"/>
    <w:link w:val="IntenseQuote"/>
    <w:uiPriority w:val="30"/>
    <w:rsid w:val="00231C71"/>
    <w:rPr>
      <w:rFonts w:eastAsia="Calibri"/>
      <w:i/>
      <w:iCs/>
      <w:color w:val="404040" w:themeColor="text1" w:themeTint="BF"/>
      <w:lang w:val="en-US" w:eastAsia="en-GB"/>
    </w:rPr>
  </w:style>
  <w:style w:type="character" w:styleId="PlaceholderText">
    <w:name w:val="Placeholder Text"/>
    <w:basedOn w:val="DefaultParagraphFont"/>
    <w:uiPriority w:val="99"/>
    <w:semiHidden/>
    <w:rsid w:val="00C70732"/>
    <w:rPr>
      <w:color w:val="666666"/>
    </w:rPr>
  </w:style>
  <w:style w:type="paragraph" w:customStyle="1" w:styleId="EndNoteBibliographyTitle">
    <w:name w:val="EndNote Bibliography Title"/>
    <w:basedOn w:val="Normal"/>
    <w:link w:val="EndNoteBibliographyTitleChar"/>
    <w:rsid w:val="00851750"/>
    <w:pPr>
      <w:jc w:val="center"/>
    </w:pPr>
    <w:rPr>
      <w:noProof/>
      <w:sz w:val="22"/>
    </w:rPr>
  </w:style>
  <w:style w:type="character" w:customStyle="1" w:styleId="EndNoteBibliographyTitleChar">
    <w:name w:val="EndNote Bibliography Title Char"/>
    <w:basedOn w:val="DefaultParagraphFont"/>
    <w:link w:val="EndNoteBibliographyTitle"/>
    <w:rsid w:val="00851750"/>
    <w:rPr>
      <w:noProof/>
      <w:szCs w:val="24"/>
      <w:lang w:val="en-GB" w:eastAsia="en-GB"/>
    </w:rPr>
  </w:style>
  <w:style w:type="paragraph" w:customStyle="1" w:styleId="EndNoteBibliography">
    <w:name w:val="EndNote Bibliography"/>
    <w:basedOn w:val="Normal"/>
    <w:link w:val="EndNoteBibliographyChar"/>
    <w:rsid w:val="00851750"/>
    <w:pPr>
      <w:jc w:val="both"/>
    </w:pPr>
    <w:rPr>
      <w:noProof/>
      <w:sz w:val="22"/>
    </w:rPr>
  </w:style>
  <w:style w:type="character" w:customStyle="1" w:styleId="EndNoteBibliographyChar">
    <w:name w:val="EndNote Bibliography Char"/>
    <w:basedOn w:val="DefaultParagraphFont"/>
    <w:link w:val="EndNoteBibliography"/>
    <w:rsid w:val="00851750"/>
    <w:rPr>
      <w:noProof/>
      <w:szCs w:val="24"/>
      <w:lang w:val="en-GB" w:eastAsia="en-GB"/>
    </w:rPr>
  </w:style>
  <w:style w:type="character" w:styleId="UnresolvedMention">
    <w:name w:val="Unresolved Mention"/>
    <w:basedOn w:val="DefaultParagraphFont"/>
    <w:uiPriority w:val="99"/>
    <w:semiHidden/>
    <w:unhideWhenUsed/>
    <w:rsid w:val="00071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1846">
      <w:marLeft w:val="0"/>
      <w:marRight w:val="0"/>
      <w:marTop w:val="0"/>
      <w:marBottom w:val="0"/>
      <w:divBdr>
        <w:top w:val="none" w:sz="0" w:space="0" w:color="auto"/>
        <w:left w:val="none" w:sz="0" w:space="0" w:color="auto"/>
        <w:bottom w:val="none" w:sz="0" w:space="0" w:color="auto"/>
        <w:right w:val="none" w:sz="0" w:space="0" w:color="auto"/>
      </w:divBdr>
    </w:div>
    <w:div w:id="9451847">
      <w:marLeft w:val="0"/>
      <w:marRight w:val="0"/>
      <w:marTop w:val="0"/>
      <w:marBottom w:val="0"/>
      <w:divBdr>
        <w:top w:val="none" w:sz="0" w:space="0" w:color="auto"/>
        <w:left w:val="none" w:sz="0" w:space="0" w:color="auto"/>
        <w:bottom w:val="none" w:sz="0" w:space="0" w:color="auto"/>
        <w:right w:val="none" w:sz="0" w:space="0" w:color="auto"/>
      </w:divBdr>
    </w:div>
    <w:div w:id="9451848">
      <w:marLeft w:val="0"/>
      <w:marRight w:val="0"/>
      <w:marTop w:val="0"/>
      <w:marBottom w:val="0"/>
      <w:divBdr>
        <w:top w:val="none" w:sz="0" w:space="0" w:color="auto"/>
        <w:left w:val="none" w:sz="0" w:space="0" w:color="auto"/>
        <w:bottom w:val="none" w:sz="0" w:space="0" w:color="auto"/>
        <w:right w:val="none" w:sz="0" w:space="0" w:color="auto"/>
      </w:divBdr>
    </w:div>
    <w:div w:id="9451849">
      <w:marLeft w:val="0"/>
      <w:marRight w:val="0"/>
      <w:marTop w:val="0"/>
      <w:marBottom w:val="0"/>
      <w:divBdr>
        <w:top w:val="none" w:sz="0" w:space="0" w:color="auto"/>
        <w:left w:val="none" w:sz="0" w:space="0" w:color="auto"/>
        <w:bottom w:val="none" w:sz="0" w:space="0" w:color="auto"/>
        <w:right w:val="none" w:sz="0" w:space="0" w:color="auto"/>
      </w:divBdr>
    </w:div>
    <w:div w:id="94518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io.no/english/services/it/research/hpc/colossus/" TargetMode="External"/><Relationship Id="rId18" Type="http://schemas.openxmlformats.org/officeDocument/2006/relationships/hyperlink" Target="https://lovdata.no/dokument/NLO/lov/1998-07-17-61/KAPITTEL_9#%C2%A78-1"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io.no/english/services/it/research/sensitive-data/index.html" TargetMode="External"/><Relationship Id="rId17" Type="http://schemas.openxmlformats.org/officeDocument/2006/relationships/hyperlink" Target="http://www.springer.com/psychology/journal/10519" TargetMode="External"/><Relationship Id="rId2" Type="http://schemas.openxmlformats.org/officeDocument/2006/relationships/numbering" Target="numbering.xml"/><Relationship Id="rId16" Type="http://schemas.openxmlformats.org/officeDocument/2006/relationships/hyperlink" Target="http://hdl.handle.net/10852/67349"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http://dx.doi.org10.1093/ije/dyx067"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31234/osf.io/b4c76_v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espenmei/VCModels.j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FEDE3-D980-4D83-8976-A349F78A7B3E}">
  <ds:schemaRefs>
    <ds:schemaRef ds:uri="http://schemas.openxmlformats.org/officeDocument/2006/bibliography"/>
  </ds:schemaRefs>
</ds:datastoreItem>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Normal.dotm</Template>
  <TotalTime>1730</TotalTime>
  <Pages>11</Pages>
  <Words>11361</Words>
  <Characters>60214</Characters>
  <Application>Microsoft Office Word</Application>
  <DocSecurity>0</DocSecurity>
  <Lines>501</Lines>
  <Paragraphs>142</Paragraphs>
  <ScaleCrop>false</ScaleCrop>
  <Company>European Commission</Company>
  <LinksUpToDate>false</LinksUpToDate>
  <CharactersWithSpaces>71433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Advanced Grant</dc:title>
  <dc:subject/>
  <dc:creator>bitsami;Bezzan Joelle (ERCEA)</dc:creator>
  <cp:keywords/>
  <dc:description/>
  <cp:lastModifiedBy>Espen Moen Eilertsen</cp:lastModifiedBy>
  <cp:revision>1846</cp:revision>
  <cp:lastPrinted>2019-05-28T09:09:00Z</cp:lastPrinted>
  <dcterms:created xsi:type="dcterms:W3CDTF">2025-09-17T06:39:00Z</dcterms:created>
  <dcterms:modified xsi:type="dcterms:W3CDTF">2025-10-13T12:21:00Z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2023-05-11T12:13:36Z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6ea5b924-e855-4f57-a69a-858dd1f78924</vt:lpwstr>
  </property>
  <property fmtid="{D5CDD505-2E9C-101B-9397-08002B2CF9AE}" pid="8" name="MSIP_Label_6bd9ddd1-4d20-43f6-abfa-fc3c07406f94_ContentBits">
    <vt:lpwstr>0</vt:lpwstr>
  </property>
</Properties>
</file>