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658B" w14:textId="13014C16" w:rsidR="003058FA" w:rsidRDefault="003058FA" w:rsidP="003058FA">
      <w:pPr>
        <w:pStyle w:val="Heading2"/>
      </w:pPr>
      <w:r>
        <w:t>Warmup</w:t>
      </w:r>
      <w:r>
        <w:t xml:space="preserve">: </w:t>
      </w:r>
      <w:r>
        <w:t>Structures and alignments</w:t>
      </w:r>
    </w:p>
    <w:p w14:paraId="671F62C9" w14:textId="77777777" w:rsidR="003058FA" w:rsidRDefault="003058FA" w:rsidP="003058FA">
      <w:pPr>
        <w:pStyle w:val="BodyText"/>
      </w:pPr>
    </w:p>
    <w:p w14:paraId="1D3B81A7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t xml:space="preserve">Go to the </w:t>
      </w:r>
      <w:r w:rsidRPr="00B725A8">
        <w:rPr>
          <w:b/>
          <w:bCs/>
        </w:rPr>
        <w:t xml:space="preserve">IPD/IMGT HLA repository </w:t>
      </w:r>
      <w:r w:rsidRPr="00B725A8">
        <w:t>and open de MICB protein sequences</w:t>
      </w:r>
      <w:r w:rsidRPr="00B725A8">
        <w:br/>
      </w:r>
      <w:hyperlink r:id="rId7" w:history="1">
        <w:r w:rsidRPr="00B725A8">
          <w:rPr>
            <w:rStyle w:val="Hyperlink"/>
          </w:rPr>
          <w:t>https</w:t>
        </w:r>
      </w:hyperlink>
      <w:hyperlink r:id="rId8" w:history="1">
        <w:r w:rsidRPr="00B725A8">
          <w:rPr>
            <w:rStyle w:val="Hyperlink"/>
          </w:rPr>
          <w:t>://github.com/ANHIG/IMGTHLA/blob/Latest/fasta/MICB_prot.fasta</w:t>
        </w:r>
      </w:hyperlink>
    </w:p>
    <w:p w14:paraId="0EE99D4B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t>Pick the full sequence of one of the alleles and copy it.</w:t>
      </w:r>
    </w:p>
    <w:p w14:paraId="3343ED82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rPr>
          <w:lang w:val="nl-NL"/>
        </w:rPr>
        <w:t>Mark the allele.</w:t>
      </w:r>
    </w:p>
    <w:p w14:paraId="4FFB74F5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t xml:space="preserve">Go to the online </w:t>
      </w:r>
      <w:r w:rsidRPr="00B725A8">
        <w:rPr>
          <w:b/>
          <w:bCs/>
        </w:rPr>
        <w:t xml:space="preserve">NetSurf server </w:t>
      </w:r>
      <w:r w:rsidRPr="00B725A8">
        <w:t>and paste the sequence</w:t>
      </w:r>
      <w:r w:rsidRPr="00B725A8">
        <w:br/>
      </w:r>
      <w:hyperlink r:id="rId9" w:history="1">
        <w:r w:rsidRPr="00B725A8">
          <w:rPr>
            <w:rStyle w:val="Hyperlink"/>
            <w:lang w:val="en-GB"/>
          </w:rPr>
          <w:t>https</w:t>
        </w:r>
      </w:hyperlink>
      <w:hyperlink r:id="rId10" w:history="1">
        <w:r w:rsidRPr="00B725A8">
          <w:rPr>
            <w:rStyle w:val="Hyperlink"/>
            <w:lang w:val="en-GB"/>
          </w:rPr>
          <w:t>://services.healthtech.dtu.dk/services/NetSurfP-2.0/</w:t>
        </w:r>
      </w:hyperlink>
      <w:r w:rsidRPr="00B725A8">
        <w:rPr>
          <w:lang w:val="en-GB"/>
        </w:rPr>
        <w:t xml:space="preserve"> </w:t>
      </w:r>
    </w:p>
    <w:p w14:paraId="7CC2C7F2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rPr>
          <w:lang w:val="en-GB"/>
        </w:rPr>
        <w:t>While waiting, select another MICB sequence of choice.</w:t>
      </w:r>
    </w:p>
    <w:p w14:paraId="577D9329" w14:textId="77777777" w:rsidR="00B725A8" w:rsidRPr="00B725A8" w:rsidRDefault="00B725A8" w:rsidP="00B725A8">
      <w:pPr>
        <w:pStyle w:val="BodyText"/>
        <w:numPr>
          <w:ilvl w:val="0"/>
          <w:numId w:val="7"/>
        </w:numPr>
      </w:pPr>
      <w:r w:rsidRPr="00B725A8">
        <w:rPr>
          <w:lang w:val="nl-NL"/>
        </w:rPr>
        <w:t>Mark the allele.</w:t>
      </w:r>
    </w:p>
    <w:p w14:paraId="07837CAA" w14:textId="1FB4CD8C" w:rsidR="00B725A8" w:rsidRDefault="00B725A8" w:rsidP="00B725A8">
      <w:pPr>
        <w:pStyle w:val="BodyText"/>
        <w:numPr>
          <w:ilvl w:val="0"/>
          <w:numId w:val="7"/>
        </w:numPr>
      </w:pPr>
      <w:r w:rsidRPr="00B725A8">
        <w:t xml:space="preserve">Go to </w:t>
      </w:r>
      <w:hyperlink r:id="rId11" w:history="1">
        <w:r w:rsidRPr="00B725A8">
          <w:rPr>
            <w:rStyle w:val="Hyperlink"/>
            <w:b/>
            <w:bCs/>
          </w:rPr>
          <w:t>https://www.ebi.ac.uk/jdispatcher/psa/lalign</w:t>
        </w:r>
      </w:hyperlink>
      <w:r w:rsidRPr="00B725A8">
        <w:rPr>
          <w:b/>
          <w:bCs/>
        </w:rPr>
        <w:t xml:space="preserve"> </w:t>
      </w:r>
      <w:r w:rsidRPr="00B725A8">
        <w:t>and use the two protein sequences to align</w:t>
      </w:r>
      <w:r w:rsidR="001B49AD">
        <w:t xml:space="preserve"> OR</w:t>
      </w:r>
    </w:p>
    <w:p w14:paraId="4A805404" w14:textId="7A1B9296" w:rsidR="001B49AD" w:rsidRPr="00834B0F" w:rsidRDefault="001B49AD" w:rsidP="00B725A8">
      <w:pPr>
        <w:pStyle w:val="BodyText"/>
        <w:numPr>
          <w:ilvl w:val="0"/>
          <w:numId w:val="7"/>
        </w:numPr>
        <w:rPr>
          <w:b/>
          <w:bCs/>
        </w:rPr>
      </w:pPr>
      <w:r w:rsidRPr="00834B0F">
        <w:rPr>
          <w:b/>
          <w:bCs/>
        </w:rPr>
        <w:t xml:space="preserve">Use </w:t>
      </w:r>
      <w:hyperlink r:id="rId12" w:history="1">
        <w:r w:rsidR="00834B0F" w:rsidRPr="00834B0F">
          <w:rPr>
            <w:rStyle w:val="Hyperlink"/>
            <w:b/>
            <w:bCs/>
          </w:rPr>
          <w:t>https://www.ebi.ac.uk/ipd/imgt/hla/alignment/</w:t>
        </w:r>
      </w:hyperlink>
      <w:r w:rsidR="00834B0F" w:rsidRPr="00834B0F">
        <w:rPr>
          <w:b/>
          <w:bCs/>
        </w:rPr>
        <w:t xml:space="preserve"> </w:t>
      </w:r>
    </w:p>
    <w:p w14:paraId="15039D1F" w14:textId="77777777" w:rsidR="001B49AD" w:rsidRPr="001B49AD" w:rsidRDefault="001B49AD" w:rsidP="001B49AD">
      <w:pPr>
        <w:pStyle w:val="BodyText"/>
        <w:numPr>
          <w:ilvl w:val="0"/>
          <w:numId w:val="7"/>
        </w:numPr>
      </w:pPr>
      <w:r w:rsidRPr="001B49AD">
        <w:t>Check the NetSurf output and mark the polymorphic amino acids</w:t>
      </w:r>
    </w:p>
    <w:p w14:paraId="46AF7358" w14:textId="77777777" w:rsidR="001B49AD" w:rsidRPr="001B49AD" w:rsidRDefault="001B49AD" w:rsidP="001B49AD">
      <w:pPr>
        <w:pStyle w:val="BodyText"/>
        <w:numPr>
          <w:ilvl w:val="0"/>
          <w:numId w:val="7"/>
        </w:numPr>
      </w:pPr>
      <w:r w:rsidRPr="001B49AD">
        <w:t>How many accessible amino acids did you find for your combination?</w:t>
      </w:r>
    </w:p>
    <w:p w14:paraId="38954D56" w14:textId="77777777" w:rsidR="00B725A8" w:rsidRDefault="00B725A8" w:rsidP="001B49AD">
      <w:pPr>
        <w:pStyle w:val="BodyText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4"/>
        <w:gridCol w:w="1824"/>
        <w:gridCol w:w="1878"/>
        <w:gridCol w:w="1878"/>
        <w:gridCol w:w="1864"/>
      </w:tblGrid>
      <w:tr w:rsidR="00834B0F" w14:paraId="17DDDFD1" w14:textId="77777777" w:rsidTr="00834B0F">
        <w:tc>
          <w:tcPr>
            <w:tcW w:w="1925" w:type="dxa"/>
          </w:tcPr>
          <w:p w14:paraId="31289E2A" w14:textId="09460D3D" w:rsidR="00834B0F" w:rsidRPr="00C26E74" w:rsidRDefault="00834B0F" w:rsidP="001B49AD">
            <w:pPr>
              <w:pStyle w:val="BodyText"/>
              <w:rPr>
                <w:b/>
                <w:bCs/>
              </w:rPr>
            </w:pPr>
            <w:r w:rsidRPr="00C26E74">
              <w:rPr>
                <w:b/>
                <w:bCs/>
              </w:rPr>
              <w:t>Allele 1</w:t>
            </w:r>
            <w:r w:rsidR="006F1E71">
              <w:rPr>
                <w:b/>
                <w:bCs/>
              </w:rPr>
              <w:t xml:space="preserve"> MICB</w:t>
            </w:r>
          </w:p>
        </w:tc>
        <w:tc>
          <w:tcPr>
            <w:tcW w:w="1925" w:type="dxa"/>
          </w:tcPr>
          <w:p w14:paraId="7E486CD3" w14:textId="4FD188D0" w:rsidR="00834B0F" w:rsidRPr="00C26E74" w:rsidRDefault="00834B0F" w:rsidP="001B49AD">
            <w:pPr>
              <w:pStyle w:val="BodyText"/>
              <w:rPr>
                <w:b/>
                <w:bCs/>
              </w:rPr>
            </w:pPr>
            <w:r w:rsidRPr="00C26E74">
              <w:rPr>
                <w:b/>
                <w:bCs/>
              </w:rPr>
              <w:t>Allele 2</w:t>
            </w:r>
            <w:r w:rsidR="006F1E71">
              <w:rPr>
                <w:b/>
                <w:bCs/>
              </w:rPr>
              <w:t xml:space="preserve"> </w:t>
            </w:r>
            <w:r w:rsidR="006F1E71">
              <w:rPr>
                <w:b/>
                <w:bCs/>
              </w:rPr>
              <w:t>MICB</w:t>
            </w:r>
          </w:p>
        </w:tc>
        <w:tc>
          <w:tcPr>
            <w:tcW w:w="1926" w:type="dxa"/>
          </w:tcPr>
          <w:p w14:paraId="3B83C401" w14:textId="074DE94E" w:rsidR="00834B0F" w:rsidRPr="00C26E74" w:rsidRDefault="00834B0F" w:rsidP="001B49AD">
            <w:pPr>
              <w:pStyle w:val="BodyText"/>
              <w:rPr>
                <w:b/>
                <w:bCs/>
              </w:rPr>
            </w:pPr>
            <w:r w:rsidRPr="00C26E74">
              <w:rPr>
                <w:b/>
                <w:bCs/>
              </w:rPr>
              <w:t>Amino acid mismatches</w:t>
            </w:r>
            <w:r w:rsidR="00C26E74">
              <w:rPr>
                <w:b/>
                <w:bCs/>
              </w:rPr>
              <w:t xml:space="preserve"> (positions)</w:t>
            </w:r>
          </w:p>
        </w:tc>
        <w:tc>
          <w:tcPr>
            <w:tcW w:w="1926" w:type="dxa"/>
          </w:tcPr>
          <w:p w14:paraId="49031CD3" w14:textId="19891B80" w:rsidR="00834B0F" w:rsidRPr="00C26E74" w:rsidRDefault="00834B0F" w:rsidP="001B49AD">
            <w:pPr>
              <w:pStyle w:val="BodyText"/>
              <w:rPr>
                <w:b/>
                <w:bCs/>
              </w:rPr>
            </w:pPr>
            <w:r w:rsidRPr="00C26E74">
              <w:rPr>
                <w:b/>
                <w:bCs/>
              </w:rPr>
              <w:t>Accessible mismatches</w:t>
            </w:r>
            <w:r w:rsidR="00C26E74">
              <w:rPr>
                <w:b/>
                <w:bCs/>
              </w:rPr>
              <w:t xml:space="preserve"> </w:t>
            </w:r>
            <w:r w:rsidR="00C26E74">
              <w:rPr>
                <w:b/>
                <w:bCs/>
              </w:rPr>
              <w:t>(positions)</w:t>
            </w:r>
          </w:p>
        </w:tc>
        <w:tc>
          <w:tcPr>
            <w:tcW w:w="1926" w:type="dxa"/>
          </w:tcPr>
          <w:p w14:paraId="1775A8EA" w14:textId="66CC78DC" w:rsidR="00834B0F" w:rsidRPr="00C26E74" w:rsidRDefault="00C26E74" w:rsidP="001B49AD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  <w:r w:rsidR="006F1E71">
              <w:rPr>
                <w:b/>
                <w:bCs/>
              </w:rPr>
              <w:t>essible mismatch score (number)</w:t>
            </w:r>
          </w:p>
        </w:tc>
      </w:tr>
      <w:tr w:rsidR="00834B0F" w14:paraId="2A833C23" w14:textId="77777777" w:rsidTr="00834B0F">
        <w:tc>
          <w:tcPr>
            <w:tcW w:w="1925" w:type="dxa"/>
          </w:tcPr>
          <w:p w14:paraId="35E0215B" w14:textId="77777777" w:rsidR="00834B0F" w:rsidRDefault="00834B0F" w:rsidP="001B49AD">
            <w:pPr>
              <w:pStyle w:val="BodyText"/>
            </w:pPr>
          </w:p>
        </w:tc>
        <w:tc>
          <w:tcPr>
            <w:tcW w:w="1925" w:type="dxa"/>
          </w:tcPr>
          <w:p w14:paraId="726C5E06" w14:textId="77777777" w:rsidR="00834B0F" w:rsidRDefault="00834B0F" w:rsidP="001B49AD">
            <w:pPr>
              <w:pStyle w:val="BodyText"/>
            </w:pPr>
          </w:p>
        </w:tc>
        <w:tc>
          <w:tcPr>
            <w:tcW w:w="1926" w:type="dxa"/>
          </w:tcPr>
          <w:p w14:paraId="425FEE56" w14:textId="77777777" w:rsidR="00834B0F" w:rsidRDefault="00834B0F" w:rsidP="001B49AD">
            <w:pPr>
              <w:pStyle w:val="BodyText"/>
            </w:pPr>
          </w:p>
        </w:tc>
        <w:tc>
          <w:tcPr>
            <w:tcW w:w="1926" w:type="dxa"/>
          </w:tcPr>
          <w:p w14:paraId="75473148" w14:textId="77777777" w:rsidR="00834B0F" w:rsidRDefault="00834B0F" w:rsidP="001B49AD">
            <w:pPr>
              <w:pStyle w:val="BodyText"/>
            </w:pPr>
          </w:p>
        </w:tc>
        <w:tc>
          <w:tcPr>
            <w:tcW w:w="1926" w:type="dxa"/>
          </w:tcPr>
          <w:p w14:paraId="473A8168" w14:textId="77777777" w:rsidR="00834B0F" w:rsidRDefault="00834B0F" w:rsidP="001B49AD">
            <w:pPr>
              <w:pStyle w:val="BodyText"/>
            </w:pPr>
          </w:p>
        </w:tc>
      </w:tr>
    </w:tbl>
    <w:p w14:paraId="73E42D80" w14:textId="77777777" w:rsidR="00B725A8" w:rsidRPr="00B725A8" w:rsidRDefault="00B725A8" w:rsidP="001B49AD">
      <w:pPr>
        <w:pStyle w:val="BodyText"/>
        <w:ind w:left="360"/>
      </w:pPr>
    </w:p>
    <w:p w14:paraId="1F619C2C" w14:textId="77777777" w:rsidR="00B725A8" w:rsidRPr="003058FA" w:rsidRDefault="00B725A8" w:rsidP="003058FA">
      <w:pPr>
        <w:pStyle w:val="BodyText"/>
      </w:pPr>
    </w:p>
    <w:p w14:paraId="34899675" w14:textId="77777777" w:rsidR="008831E8" w:rsidRDefault="008831E8"/>
    <w:p w14:paraId="1D5DDAF3" w14:textId="77777777" w:rsidR="008831E8" w:rsidRDefault="008831E8"/>
    <w:p w14:paraId="67D8ECEE" w14:textId="77777777" w:rsidR="003058FA" w:rsidRDefault="003058FA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34A56AF4" w14:textId="254875B8" w:rsidR="008831E8" w:rsidRDefault="006F1E71">
      <w:pPr>
        <w:pStyle w:val="Heading2"/>
      </w:pPr>
      <w:r>
        <w:lastRenderedPageBreak/>
        <w:t>Case 1: Multiple living related donors for a patient without antibodies</w:t>
      </w:r>
    </w:p>
    <w:p w14:paraId="4904E1D7" w14:textId="77777777" w:rsidR="008831E8" w:rsidRDefault="006F1E71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Single patient</w:t>
      </w:r>
    </w:p>
    <w:p w14:paraId="5B58CEB8" w14:textId="77777777" w:rsidR="008831E8" w:rsidRDefault="008831E8">
      <w:pPr>
        <w:ind w:left="720"/>
      </w:pPr>
    </w:p>
    <w:p w14:paraId="78FF4BF9" w14:textId="77777777" w:rsidR="008831E8" w:rsidRDefault="006F1E71">
      <w:pPr>
        <w:numPr>
          <w:ilvl w:val="0"/>
          <w:numId w:val="1"/>
        </w:numPr>
      </w:pPr>
      <w:r>
        <w:t>Recipient</w:t>
      </w:r>
    </w:p>
    <w:p w14:paraId="75127535" w14:textId="77777777" w:rsidR="008831E8" w:rsidRDefault="008831E8"/>
    <w:p w14:paraId="602765DE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OSKAR,HLA-A*01:01:01+HLA-A*33:01:01^HLA-B*08:01:01+HLA-B*14:02:01^HLA-C*07:01:01+HLA-C*08:02:01^HLA-DRB1*03:01:01+HLA-DRB1*13:01:01^HLA-DQB1*02:01:01+HLA-DQB1*06:03:01</w:t>
      </w:r>
    </w:p>
    <w:p w14:paraId="627BD9FA" w14:textId="77777777" w:rsidR="008831E8" w:rsidRDefault="008831E8"/>
    <w:p w14:paraId="44662DFA" w14:textId="77777777" w:rsidR="008831E8" w:rsidRDefault="006F1E71">
      <w:pPr>
        <w:numPr>
          <w:ilvl w:val="0"/>
          <w:numId w:val="1"/>
        </w:numPr>
      </w:pPr>
      <w:r>
        <w:t>Four candidate donors</w:t>
      </w:r>
    </w:p>
    <w:p w14:paraId="1EFEA7B7" w14:textId="77777777" w:rsidR="008831E8" w:rsidRDefault="006F1E71">
      <w:pPr>
        <w:numPr>
          <w:ilvl w:val="1"/>
          <w:numId w:val="2"/>
        </w:numPr>
      </w:pPr>
      <w:r>
        <w:t>one father</w:t>
      </w:r>
    </w:p>
    <w:p w14:paraId="2A74CD6E" w14:textId="77777777" w:rsidR="008831E8" w:rsidRDefault="006F1E71">
      <w:pPr>
        <w:numPr>
          <w:ilvl w:val="1"/>
          <w:numId w:val="2"/>
        </w:numPr>
      </w:pPr>
      <w:r>
        <w:t>one mother</w:t>
      </w:r>
    </w:p>
    <w:p w14:paraId="5DF9C668" w14:textId="77777777" w:rsidR="008831E8" w:rsidRDefault="006F1E71">
      <w:pPr>
        <w:numPr>
          <w:ilvl w:val="1"/>
          <w:numId w:val="2"/>
        </w:numPr>
      </w:pPr>
      <w:r>
        <w:t>one sister</w:t>
      </w:r>
    </w:p>
    <w:p w14:paraId="523D6EA1" w14:textId="77777777" w:rsidR="008831E8" w:rsidRDefault="006F1E71">
      <w:pPr>
        <w:numPr>
          <w:ilvl w:val="1"/>
          <w:numId w:val="2"/>
        </w:numPr>
      </w:pPr>
      <w:r>
        <w:t>one brother</w:t>
      </w:r>
    </w:p>
    <w:p w14:paraId="19C9F114" w14:textId="77777777" w:rsidR="008831E8" w:rsidRDefault="008831E8"/>
    <w:p w14:paraId="733256E4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MAE ,HLA-A*01:01:01</w:t>
      </w:r>
      <w:r>
        <w:rPr>
          <w:rFonts w:ascii="Ubuntu Mono" w:hAnsi="Ubuntu Mono"/>
          <w:sz w:val="20"/>
          <w:szCs w:val="20"/>
        </w:rPr>
        <w:t>+HLA-A*02:01:01^HLA-B*08:01:01+HLA-B*38:01:01^HLA-C*07:01:01+HLA-C*12:03:01^HLA-DRB1*03:01:01+HLA-DRB1*07:01:01^HLA-DQB1*02:01:01+HLA-DQB1*03:03:02</w:t>
      </w:r>
    </w:p>
    <w:p w14:paraId="6D3C65BB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 ,HLA-A*30:01:01+HLA-A*33:01:01^HLA-B*13:02:01+HLA-B*14:02:01^HLA-C*06:02:01+HLA-C*08:02:01^HLA-DRB1*13:0</w:t>
      </w:r>
      <w:r>
        <w:rPr>
          <w:rFonts w:ascii="Ubuntu Mono" w:hAnsi="Ubuntu Mono"/>
          <w:sz w:val="20"/>
          <w:szCs w:val="20"/>
        </w:rPr>
        <w:t>1:01+HLA-DRB1*11:04:01^HLA-DQB1*06:03:01+HLA-DQB1*03:01:01</w:t>
      </w:r>
    </w:p>
    <w:p w14:paraId="4117AF58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JOAO,HLA-A*01:01:01+HLA-A*30:01:01^HLA-B*08:01:01+HLA-B*13:02:01^HLA-C*07:01:01+HLA-C*06:02:01^HLA-DRB1*03:01:01+HLA-DRB1*11:04:01^HLA-DQB1*02:01:01+HLA-DQB1*03:01:01</w:t>
      </w:r>
    </w:p>
    <w:p w14:paraId="44AE98E9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LUISA  ,HLA-A*02:01:01+HLA-A*3</w:t>
      </w:r>
      <w:r>
        <w:rPr>
          <w:rFonts w:ascii="Ubuntu Mono" w:hAnsi="Ubuntu Mono"/>
          <w:sz w:val="20"/>
          <w:szCs w:val="20"/>
        </w:rPr>
        <w:t>3:01:01^HLA-B*38:01:01+HLA-B*14:02:01^HLA-C*12:03:01+HLA-C*08:02:01^HLA-DRB1*07:01:01+HLA-DRB1*13:01:01^HLA-DQB1*03:03:02+HLA-DQB1*06:03:01</w:t>
      </w:r>
    </w:p>
    <w:p w14:paraId="792D0998" w14:textId="77777777" w:rsidR="008831E8" w:rsidRDefault="008831E8">
      <w:pPr>
        <w:rPr>
          <w:rFonts w:ascii="Ubuntu Mono" w:hAnsi="Ubuntu Mono"/>
          <w:sz w:val="20"/>
          <w:szCs w:val="20"/>
        </w:rPr>
      </w:pPr>
    </w:p>
    <w:p w14:paraId="4FD5FC16" w14:textId="77777777" w:rsidR="008831E8" w:rsidRDefault="008831E8"/>
    <w:p w14:paraId="5F34B92C" w14:textId="77777777" w:rsidR="008831E8" w:rsidRDefault="006F1E71">
      <w:pPr>
        <w:numPr>
          <w:ilvl w:val="0"/>
          <w:numId w:val="3"/>
        </w:numPr>
      </w:pPr>
      <w:r>
        <w:t>Enter them into the SOT system and calculate the PIRCHE. Compare the outcomes</w:t>
      </w:r>
    </w:p>
    <w:p w14:paraId="04B0BD61" w14:textId="77777777" w:rsidR="008831E8" w:rsidRDefault="008831E8"/>
    <w:p w14:paraId="0B5DF767" w14:textId="77777777" w:rsidR="008831E8" w:rsidRDefault="006F1E71">
      <w:pPr>
        <w:numPr>
          <w:ilvl w:val="0"/>
          <w:numId w:val="3"/>
        </w:numPr>
      </w:pPr>
      <w:r>
        <w:t>Add an uncle and evaluate again</w:t>
      </w:r>
    </w:p>
    <w:p w14:paraId="2EE8D0A2" w14:textId="77777777" w:rsidR="008831E8" w:rsidRDefault="008831E8"/>
    <w:p w14:paraId="3498A2C1" w14:textId="77777777" w:rsidR="008831E8" w:rsidRDefault="006F1E71">
      <w:p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Un</w:t>
      </w:r>
      <w:r>
        <w:rPr>
          <w:rFonts w:ascii="Ubuntu Mono" w:hAnsi="Ubuntu Mono"/>
          <w:sz w:val="20"/>
          <w:szCs w:val="20"/>
        </w:rPr>
        <w:t>cle TIO  ,A*11:01:01+HLA-A*33:01:01^HLA-B*07:02:01+HLA-B*14:02:01^HLA-C*07:02:01+HLA-C*08:02:01^HLA-DRB1*12:02:01+HLA-DRB1*13:01:01^HLA-DQB1*03:01:01+HLA-DQB1*06:03:01</w:t>
      </w:r>
    </w:p>
    <w:p w14:paraId="5EA8A007" w14:textId="77777777" w:rsidR="008831E8" w:rsidRDefault="008831E8"/>
    <w:p w14:paraId="06100530" w14:textId="77777777" w:rsidR="008831E8" w:rsidRDefault="006F1E71">
      <w:pPr>
        <w:numPr>
          <w:ilvl w:val="0"/>
          <w:numId w:val="3"/>
        </w:numPr>
      </w:pPr>
      <w:r>
        <w:t>PM: show the heath plots and hover over the items</w:t>
      </w:r>
    </w:p>
    <w:p w14:paraId="2FA3B158" w14:textId="77777777" w:rsidR="008831E8" w:rsidRDefault="008831E8"/>
    <w:p w14:paraId="3073EFF9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1F7AE846" w14:textId="4B26F438" w:rsidR="008831E8" w:rsidRDefault="006F1E71">
      <w:pPr>
        <w:pStyle w:val="Heading2"/>
      </w:pPr>
      <w:r>
        <w:lastRenderedPageBreak/>
        <w:t>Case 2: One DCD donor with multiple candidate recipients (no antibodie)</w:t>
      </w:r>
    </w:p>
    <w:p w14:paraId="492D7CCD" w14:textId="77777777" w:rsidR="008831E8" w:rsidRDefault="006F1E71">
      <w:pPr>
        <w:numPr>
          <w:ilvl w:val="0"/>
          <w:numId w:val="1"/>
        </w:numPr>
      </w:pPr>
      <w:r>
        <w:rPr>
          <w:b/>
          <w:bCs/>
          <w:u w:val="single"/>
        </w:rPr>
        <w:t>PIRCHE → SOT → Donor Allocation</w:t>
      </w:r>
    </w:p>
    <w:p w14:paraId="7119A73A" w14:textId="77777777" w:rsidR="008831E8" w:rsidRDefault="008831E8">
      <w:pPr>
        <w:rPr>
          <w:b/>
          <w:bCs/>
          <w:u w:val="single"/>
        </w:rPr>
      </w:pPr>
    </w:p>
    <w:p w14:paraId="00314559" w14:textId="77777777" w:rsidR="008831E8" w:rsidRDefault="006F1E71">
      <w:pPr>
        <w:numPr>
          <w:ilvl w:val="0"/>
          <w:numId w:val="1"/>
        </w:numPr>
      </w:pPr>
      <w:r>
        <w:t>DCD donor</w:t>
      </w:r>
    </w:p>
    <w:p w14:paraId="7D3E22BF" w14:textId="77777777" w:rsidR="008831E8" w:rsidRDefault="008831E8">
      <w:pPr>
        <w:rPr>
          <w:rFonts w:cs="Arial"/>
        </w:rPr>
      </w:pPr>
    </w:p>
    <w:p w14:paraId="53C7FB2A" w14:textId="77777777" w:rsidR="008831E8" w:rsidRDefault="006F1E71">
      <w:r>
        <w:rPr>
          <w:rFonts w:ascii="Ubuntu Mono" w:hAnsi="Ubuntu Mono" w:cs="Arial"/>
          <w:sz w:val="20"/>
          <w:szCs w:val="20"/>
        </w:rPr>
        <w:t>DON_1, HLA-A*02:01:01+HLA-A*24:02:01^HLA-B*18:01:01+HLA-B*44:05:01^HLA-C*02:02:02+HLA-C*07:01:01^HLA-DRB1*01:01:01+HLA-DRB1*16:01:01^HLA-DQB</w:t>
      </w:r>
      <w:r>
        <w:rPr>
          <w:rFonts w:ascii="Ubuntu Mono" w:hAnsi="Ubuntu Mono" w:cs="Arial"/>
          <w:sz w:val="20"/>
          <w:szCs w:val="20"/>
        </w:rPr>
        <w:t>1*05:01:01+HLA-DQB1*05:02:01^HLA-DQA1*01:01:01+HLA-DQA1*01:02:02</w:t>
      </w:r>
    </w:p>
    <w:p w14:paraId="39FB5333" w14:textId="77777777" w:rsidR="008831E8" w:rsidRDefault="008831E8">
      <w:pPr>
        <w:rPr>
          <w:rFonts w:cs="Arial"/>
        </w:rPr>
      </w:pPr>
    </w:p>
    <w:p w14:paraId="79B3964D" w14:textId="77777777" w:rsidR="008831E8" w:rsidRDefault="006F1E71">
      <w:r>
        <w:rPr>
          <w:rFonts w:ascii="Ubuntu Mono" w:hAnsi="Ubuntu Mono" w:cs="Arial"/>
          <w:sz w:val="20"/>
          <w:szCs w:val="20"/>
        </w:rPr>
        <w:t>Serology: DON_1, A2, A24(9), B18, B44(12), Cw2, Cw7, DR1, DR16(2), DQ5(1)</w:t>
      </w:r>
    </w:p>
    <w:p w14:paraId="799A12D0" w14:textId="77777777" w:rsidR="008831E8" w:rsidRDefault="008831E8">
      <w:pPr>
        <w:rPr>
          <w:rFonts w:cs="Arial"/>
        </w:rPr>
      </w:pPr>
    </w:p>
    <w:p w14:paraId="26D0A5BB" w14:textId="77777777" w:rsidR="008831E8" w:rsidRDefault="006F1E71">
      <w:pPr>
        <w:numPr>
          <w:ilvl w:val="0"/>
          <w:numId w:val="1"/>
        </w:numPr>
      </w:pPr>
      <w:r>
        <w:t>Four candidate recipient, create four first</w:t>
      </w:r>
    </w:p>
    <w:p w14:paraId="2D72CDA1" w14:textId="77777777" w:rsidR="008831E8" w:rsidRDefault="008831E8">
      <w:pPr>
        <w:rPr>
          <w:rFonts w:ascii="Ubuntu Mono" w:hAnsi="Ubuntu Mono" w:cs="Arial"/>
          <w:sz w:val="20"/>
          <w:szCs w:val="20"/>
        </w:rPr>
      </w:pPr>
    </w:p>
    <w:p w14:paraId="28475309" w14:textId="77777777" w:rsidR="008831E8" w:rsidRDefault="006F1E71">
      <w:r>
        <w:rPr>
          <w:rFonts w:ascii="Ubuntu Mono" w:hAnsi="Ubuntu Mono" w:cs="Arial"/>
          <w:sz w:val="20"/>
          <w:szCs w:val="20"/>
        </w:rPr>
        <w:t>REC_1, HLA-A*02:01:01+HLA-A*23:01:01:01^HLA-B*18:01:01+HLA-B*27:03^HLA</w:t>
      </w:r>
      <w:r>
        <w:rPr>
          <w:rFonts w:ascii="Ubuntu Mono" w:hAnsi="Ubuntu Mono" w:cs="Arial"/>
          <w:sz w:val="20"/>
          <w:szCs w:val="20"/>
        </w:rPr>
        <w:t>-C*02:02:02:01+HLA-C*07:04:01^HLA-DRB1*13:02:01+HLA-DRB1*13:03:01^HLA-DQB1*03:01:01+HLA-DQB1*06:04^HLA-DQA1*01:02+HLA-DQA1*05:05</w:t>
      </w:r>
    </w:p>
    <w:p w14:paraId="534946ED" w14:textId="77777777" w:rsidR="008831E8" w:rsidRDefault="006F1E71">
      <w:r>
        <w:rPr>
          <w:rFonts w:ascii="Ubuntu Mono" w:hAnsi="Ubuntu Mono" w:cs="Arial"/>
          <w:sz w:val="20"/>
          <w:szCs w:val="20"/>
        </w:rPr>
        <w:t>REC_2, HLA-A*02:01:01+HLA-A*23:01:01^HLA-B*08:01:01+HLA-B*18:01:01^HLA-C*07:01:01+HLA-C*07:01:01^HLA-DRB1*11:04:01+HLA-DRB1*13:</w:t>
      </w:r>
      <w:r>
        <w:rPr>
          <w:rFonts w:ascii="Ubuntu Mono" w:hAnsi="Ubuntu Mono" w:cs="Arial"/>
          <w:sz w:val="20"/>
          <w:szCs w:val="20"/>
        </w:rPr>
        <w:t>02:01^HLA-DQB1*03:01:01+HLA-DQB1*06:04:01^HLA-DQA1*01:02:01+HLA-DQA1*05:05:01</w:t>
      </w:r>
    </w:p>
    <w:p w14:paraId="3D32D6F4" w14:textId="77777777" w:rsidR="008831E8" w:rsidRDefault="006F1E71">
      <w:r>
        <w:rPr>
          <w:rFonts w:ascii="Ubuntu Mono" w:hAnsi="Ubuntu Mono" w:cs="Arial"/>
          <w:sz w:val="20"/>
          <w:szCs w:val="20"/>
        </w:rPr>
        <w:t>REC_3, HLA-A*02:01:01+HLA-A*25:01:01^HLA-B*18:01:01+HLA-B*51:01:01^HLA-C*01:02:01+HLA-C*12:03:01^HLA-DRB1*15:01:01+HLA-DRB1*11:01:01^HLA-DQB1*03:01:01+HLA-DQB1*06:02:01^HLA-DQA1*</w:t>
      </w:r>
      <w:r>
        <w:rPr>
          <w:rFonts w:ascii="Ubuntu Mono" w:hAnsi="Ubuntu Mono" w:cs="Arial"/>
          <w:sz w:val="20"/>
          <w:szCs w:val="20"/>
        </w:rPr>
        <w:t>01:02:01+HLA-DQA1*05:05:01</w:t>
      </w:r>
    </w:p>
    <w:p w14:paraId="626D14D9" w14:textId="77777777" w:rsidR="008831E8" w:rsidRDefault="006F1E71">
      <w:r>
        <w:rPr>
          <w:rFonts w:ascii="Ubuntu Mono" w:hAnsi="Ubuntu Mono" w:cs="Arial"/>
          <w:sz w:val="20"/>
          <w:szCs w:val="20"/>
        </w:rPr>
        <w:t>REC_4, HLA-A*01:01:01+HLA-A*02:01:01^HLA-B*08:01:01+HLA-B*07:02:01^HLA-C*07:02:01+HLA-C*07:01:01^HLA-DRB1*03:01:01+HLA-DRB1*01:01:01^HLA-DQB1*02:01:01+HLA-DQB1*05:01:02^HLA-DQA1*02:01:01+HLA-DQA1*01:02:01</w:t>
      </w:r>
    </w:p>
    <w:p w14:paraId="0DC5AA3E" w14:textId="77777777" w:rsidR="008831E8" w:rsidRDefault="008831E8">
      <w:pPr>
        <w:rPr>
          <w:rFonts w:cs="Arial"/>
        </w:rPr>
      </w:pPr>
    </w:p>
    <w:p w14:paraId="7320C517" w14:textId="77777777" w:rsidR="008831E8" w:rsidRDefault="006F1E71">
      <w:pPr>
        <w:numPr>
          <w:ilvl w:val="0"/>
          <w:numId w:val="4"/>
        </w:numPr>
      </w:pPr>
      <w:r>
        <w:t xml:space="preserve">Enter them into the </w:t>
      </w:r>
      <w:r>
        <w:t>SOT system and calculate the PIRCHE. Compare the outcomes and store them</w:t>
      </w:r>
    </w:p>
    <w:p w14:paraId="4B3608E1" w14:textId="77777777" w:rsidR="008831E8" w:rsidRDefault="008831E8"/>
    <w:p w14:paraId="72FF6D96" w14:textId="77777777" w:rsidR="008831E8" w:rsidRDefault="008831E8">
      <w:pPr>
        <w:pStyle w:val="BodyText"/>
        <w:pageBreakBefore/>
      </w:pPr>
    </w:p>
    <w:p w14:paraId="4C1C0921" w14:textId="77777777" w:rsidR="008831E8" w:rsidRDefault="006F1E71">
      <w:pPr>
        <w:pStyle w:val="Heading2"/>
      </w:pPr>
      <w:r>
        <w:t>Case 3: RAMP evaluation</w:t>
      </w:r>
    </w:p>
    <w:p w14:paraId="6A9717B8" w14:textId="77777777" w:rsidR="008831E8" w:rsidRDefault="006F1E71">
      <w:pPr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4175DACA" w14:textId="77777777" w:rsidR="008831E8" w:rsidRDefault="008831E8">
      <w:pPr>
        <w:ind w:left="720"/>
      </w:pPr>
    </w:p>
    <w:p w14:paraId="61575544" w14:textId="77777777" w:rsidR="008831E8" w:rsidRDefault="006F1E71">
      <w:pPr>
        <w:numPr>
          <w:ilvl w:val="0"/>
          <w:numId w:val="5"/>
        </w:numPr>
      </w:pPr>
      <w:r>
        <w:t>Use the data from recipient 1, 2, 3, and 4 from case 2 and plot a RAMP</w:t>
      </w:r>
    </w:p>
    <w:p w14:paraId="6E6F0265" w14:textId="77777777" w:rsidR="008831E8" w:rsidRDefault="006F1E71">
      <w:pPr>
        <w:numPr>
          <w:ilvl w:val="0"/>
          <w:numId w:val="5"/>
        </w:numPr>
      </w:pPr>
      <w:r>
        <w:t xml:space="preserve">Evaluate whether this donor is good or bad donor in a </w:t>
      </w:r>
      <w:r>
        <w:t>relative way. Do this by checking the actual PIRCHE scores from case 2 with the RAMP histograms</w:t>
      </w:r>
    </w:p>
    <w:p w14:paraId="33BBBDBA" w14:textId="77777777" w:rsidR="008831E8" w:rsidRDefault="008831E8"/>
    <w:p w14:paraId="14E418E9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3BDBDB08" w14:textId="4C4BD981" w:rsidR="008831E8" w:rsidRDefault="006F1E71">
      <w:pPr>
        <w:pStyle w:val="Heading2"/>
      </w:pPr>
      <w:r>
        <w:lastRenderedPageBreak/>
        <w:t>Case 4: Adding unacceptables to the RAMP for a patient without antibodies</w:t>
      </w:r>
    </w:p>
    <w:p w14:paraId="7C6E899C" w14:textId="77777777" w:rsidR="008831E8" w:rsidRDefault="006F1E71">
      <w:pPr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37A21F5B" w14:textId="77777777" w:rsidR="008831E8" w:rsidRDefault="008831E8">
      <w:pPr>
        <w:ind w:left="720"/>
      </w:pPr>
    </w:p>
    <w:p w14:paraId="6199BF4C" w14:textId="77777777" w:rsidR="008831E8" w:rsidRDefault="006F1E71">
      <w:pPr>
        <w:numPr>
          <w:ilvl w:val="0"/>
          <w:numId w:val="6"/>
        </w:numPr>
      </w:pPr>
      <w:r>
        <w:t>Enter the typing (recipient 4)</w:t>
      </w:r>
    </w:p>
    <w:p w14:paraId="624CAD42" w14:textId="77777777" w:rsidR="008831E8" w:rsidRDefault="006F1E71">
      <w:pPr>
        <w:numPr>
          <w:ilvl w:val="0"/>
          <w:numId w:val="6"/>
        </w:numPr>
      </w:pPr>
      <w:r>
        <w:rPr>
          <w:rFonts w:ascii="Ubuntu Mono" w:hAnsi="Ubuntu Mono" w:cs="Arial"/>
          <w:sz w:val="20"/>
          <w:szCs w:val="20"/>
        </w:rPr>
        <w:t>REC_4, HLA-A*01:01:01+HLA-A*02:</w:t>
      </w:r>
      <w:r>
        <w:rPr>
          <w:rFonts w:ascii="Ubuntu Mono" w:hAnsi="Ubuntu Mono" w:cs="Arial"/>
          <w:sz w:val="20"/>
          <w:szCs w:val="20"/>
        </w:rPr>
        <w:t>01:01^HLA-B*08:01:01+HLA-B*07:02:01^HLA-C*07:02:01+HLA-C*07:01:01^HLA-DRB1*03:01:01+HLA-DRB1*01:01:01^HLA-DQB1*02:01:01+HLA-DQB1*05:01:02^HLA-DQA1*02:01:01+HLA-DQA1*01:02:01</w:t>
      </w:r>
    </w:p>
    <w:p w14:paraId="329FB756" w14:textId="77777777" w:rsidR="008831E8" w:rsidRDefault="006F1E71">
      <w:pPr>
        <w:numPr>
          <w:ilvl w:val="0"/>
          <w:numId w:val="6"/>
        </w:numPr>
      </w:pPr>
      <w:r>
        <w:t>Create a RAMP</w:t>
      </w:r>
    </w:p>
    <w:p w14:paraId="34492979" w14:textId="77777777" w:rsidR="008831E8" w:rsidRDefault="006F1E71">
      <w:pPr>
        <w:numPr>
          <w:ilvl w:val="0"/>
          <w:numId w:val="6"/>
        </w:numPr>
      </w:pPr>
      <w:r>
        <w:t>Select unacceptables to get into a vPRA of ~ 50%</w:t>
      </w:r>
    </w:p>
    <w:p w14:paraId="75C8C884" w14:textId="77777777" w:rsidR="008831E8" w:rsidRDefault="006F1E71">
      <w:pPr>
        <w:numPr>
          <w:ilvl w:val="0"/>
          <w:numId w:val="6"/>
        </w:numPr>
      </w:pPr>
      <w:r>
        <w:t>Check the distribut</w:t>
      </w:r>
      <w:r>
        <w:t>ion of the risk classifications</w:t>
      </w:r>
    </w:p>
    <w:p w14:paraId="32C16DAF" w14:textId="77777777" w:rsidR="008831E8" w:rsidRDefault="008831E8"/>
    <w:p w14:paraId="42BA6843" w14:textId="77777777" w:rsidR="00D61725" w:rsidRDefault="00D61725">
      <w:pPr>
        <w:suppressAutoHyphens w:val="0"/>
        <w:rPr>
          <w:rFonts w:ascii="Liberation Sans" w:eastAsia="Noto Sans CJK SC" w:hAnsi="Liberation Sans"/>
          <w:b/>
          <w:bCs/>
          <w:sz w:val="32"/>
          <w:szCs w:val="32"/>
        </w:rPr>
      </w:pPr>
      <w:r>
        <w:br w:type="page"/>
      </w:r>
    </w:p>
    <w:p w14:paraId="3E4D3DA1" w14:textId="0D9C5D77" w:rsidR="008831E8" w:rsidRDefault="006F1E71">
      <w:pPr>
        <w:pStyle w:val="Heading2"/>
      </w:pPr>
      <w:r>
        <w:lastRenderedPageBreak/>
        <w:t>Case 5: Adding unacceptables to the RAMP for a patient with antibodies</w:t>
      </w:r>
    </w:p>
    <w:p w14:paraId="34422979" w14:textId="77777777" w:rsidR="008831E8" w:rsidRDefault="006F1E71">
      <w:pPr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PIRCHE → SOT → RAMP</w:t>
      </w:r>
    </w:p>
    <w:p w14:paraId="693DD495" w14:textId="77777777" w:rsidR="008831E8" w:rsidRDefault="008831E8">
      <w:pPr>
        <w:ind w:left="720"/>
      </w:pPr>
    </w:p>
    <w:p w14:paraId="041138DE" w14:textId="77777777" w:rsidR="008831E8" w:rsidRDefault="006F1E71">
      <w:pPr>
        <w:numPr>
          <w:ilvl w:val="0"/>
          <w:numId w:val="6"/>
        </w:numPr>
      </w:pPr>
      <w:r>
        <w:t>Enter the typing</w:t>
      </w:r>
    </w:p>
    <w:p w14:paraId="23BF3CDF" w14:textId="4A3850A6" w:rsidR="008831E8" w:rsidRDefault="00361515">
      <w:pPr>
        <w:numPr>
          <w:ilvl w:val="0"/>
          <w:numId w:val="6"/>
        </w:numPr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REC_5, </w:t>
      </w:r>
      <w:r w:rsidR="006F1E71">
        <w:rPr>
          <w:rFonts w:ascii="Ubuntu Mono" w:hAnsi="Ubuntu Mono"/>
          <w:sz w:val="20"/>
          <w:szCs w:val="20"/>
        </w:rPr>
        <w:t>HLA-A*02:01:01+HLA-A*03:01:01^HLA-B*35:01:01+HLA-B*51:01:01^HLA-C*04:01:01+HLA-C*14:02:01^HLA-DRB1*01:01:01+HLA-</w:t>
      </w:r>
      <w:r w:rsidR="006F1E71">
        <w:rPr>
          <w:rFonts w:ascii="Ubuntu Mono" w:hAnsi="Ubuntu Mono"/>
          <w:sz w:val="20"/>
          <w:szCs w:val="20"/>
        </w:rPr>
        <w:t>DRB1*07:01:01^HLA-DQB1*02:02:01+HLA-DQB1*05:01:01^HLA-DQA1*01:01:01+HLA-DQA1*02:01:01</w:t>
      </w:r>
    </w:p>
    <w:p w14:paraId="7A8EEE88" w14:textId="77777777" w:rsidR="008831E8" w:rsidRDefault="006F1E71">
      <w:pPr>
        <w:numPr>
          <w:ilvl w:val="0"/>
          <w:numId w:val="6"/>
        </w:numPr>
      </w:pPr>
      <w:r>
        <w:t xml:space="preserve">Add the MFI data → </w:t>
      </w:r>
      <w:r>
        <w:rPr>
          <w:b/>
          <w:bCs/>
        </w:rPr>
        <w:t xml:space="preserve">get from file </w:t>
      </w:r>
      <w:r>
        <w:rPr>
          <w:b/>
          <w:bCs/>
          <w:i/>
          <w:iCs/>
        </w:rPr>
        <w:t>epitopes_class_I.csv</w:t>
      </w:r>
    </w:p>
    <w:p w14:paraId="5861C819" w14:textId="77777777" w:rsidR="008831E8" w:rsidRDefault="006F1E71">
      <w:pPr>
        <w:numPr>
          <w:ilvl w:val="0"/>
          <w:numId w:val="6"/>
        </w:numPr>
      </w:pPr>
      <w:r>
        <w:t>Select from which run you want to evaluate the data</w:t>
      </w:r>
    </w:p>
    <w:p w14:paraId="3A46481D" w14:textId="77777777" w:rsidR="008831E8" w:rsidRDefault="006F1E71">
      <w:pPr>
        <w:numPr>
          <w:ilvl w:val="0"/>
          <w:numId w:val="6"/>
        </w:numPr>
      </w:pPr>
      <w:r>
        <w:t>Select unacceptables to create a pattern that suits you</w:t>
      </w:r>
    </w:p>
    <w:p w14:paraId="354962FE" w14:textId="77777777" w:rsidR="008831E8" w:rsidRDefault="006F1E71">
      <w:pPr>
        <w:numPr>
          <w:ilvl w:val="0"/>
          <w:numId w:val="6"/>
        </w:numPr>
      </w:pPr>
      <w:r>
        <w:t>Evaluate</w:t>
      </w:r>
      <w:r>
        <w:t xml:space="preserve"> the RAMP</w:t>
      </w:r>
      <w:bookmarkStart w:id="0" w:name="_MailOriginal"/>
    </w:p>
    <w:p w14:paraId="5B6777AC" w14:textId="77777777" w:rsidR="008831E8" w:rsidRDefault="008831E8">
      <w:pPr>
        <w:rPr>
          <w:lang w:val="nl-NL"/>
        </w:rPr>
      </w:pPr>
    </w:p>
    <w:p w14:paraId="2B66F3AD" w14:textId="77777777" w:rsidR="008831E8" w:rsidRDefault="008831E8"/>
    <w:bookmarkEnd w:id="0"/>
    <w:p w14:paraId="279F06CC" w14:textId="77777777" w:rsidR="008831E8" w:rsidRDefault="008831E8"/>
    <w:sectPr w:rsidR="008831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C768" w14:textId="77777777" w:rsidR="00913FE2" w:rsidRDefault="00913FE2">
      <w:r>
        <w:separator/>
      </w:r>
    </w:p>
  </w:endnote>
  <w:endnote w:type="continuationSeparator" w:id="0">
    <w:p w14:paraId="49646D59" w14:textId="77777777" w:rsidR="00913FE2" w:rsidRDefault="0091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619A" w14:textId="77777777" w:rsidR="00913FE2" w:rsidRDefault="00913FE2">
      <w:r>
        <w:rPr>
          <w:color w:val="000000"/>
        </w:rPr>
        <w:separator/>
      </w:r>
    </w:p>
  </w:footnote>
  <w:footnote w:type="continuationSeparator" w:id="0">
    <w:p w14:paraId="1C32CAE5" w14:textId="77777777" w:rsidR="00913FE2" w:rsidRDefault="0091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1F60"/>
    <w:multiLevelType w:val="multilevel"/>
    <w:tmpl w:val="96F8159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32C609B4"/>
    <w:multiLevelType w:val="hybridMultilevel"/>
    <w:tmpl w:val="F38241F4"/>
    <w:lvl w:ilvl="0" w:tplc="78B64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2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8C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A6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A9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CF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8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4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E8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234DC5"/>
    <w:multiLevelType w:val="multilevel"/>
    <w:tmpl w:val="686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3F819D6"/>
    <w:multiLevelType w:val="multilevel"/>
    <w:tmpl w:val="C4EACBB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54307A2E"/>
    <w:multiLevelType w:val="multilevel"/>
    <w:tmpl w:val="2472A5AE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595E29BA"/>
    <w:multiLevelType w:val="hybridMultilevel"/>
    <w:tmpl w:val="1618D500"/>
    <w:lvl w:ilvl="0" w:tplc="E6CA9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E7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6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C4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86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6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0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43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E4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4C4892"/>
    <w:multiLevelType w:val="multilevel"/>
    <w:tmpl w:val="81F8938E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7D5E5F9B"/>
    <w:multiLevelType w:val="multilevel"/>
    <w:tmpl w:val="0AD4C1A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 w16cid:durableId="1111973936">
    <w:abstractNumId w:val="0"/>
  </w:num>
  <w:num w:numId="2" w16cid:durableId="257251994">
    <w:abstractNumId w:val="2"/>
  </w:num>
  <w:num w:numId="3" w16cid:durableId="1155029539">
    <w:abstractNumId w:val="4"/>
  </w:num>
  <w:num w:numId="4" w16cid:durableId="940574389">
    <w:abstractNumId w:val="3"/>
  </w:num>
  <w:num w:numId="5" w16cid:durableId="1717045931">
    <w:abstractNumId w:val="7"/>
  </w:num>
  <w:num w:numId="6" w16cid:durableId="403338446">
    <w:abstractNumId w:val="6"/>
  </w:num>
  <w:num w:numId="7" w16cid:durableId="1904608036">
    <w:abstractNumId w:val="1"/>
  </w:num>
  <w:num w:numId="8" w16cid:durableId="1103456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E8"/>
    <w:rsid w:val="001B49AD"/>
    <w:rsid w:val="003058FA"/>
    <w:rsid w:val="00361515"/>
    <w:rsid w:val="006F1E71"/>
    <w:rsid w:val="00834B0F"/>
    <w:rsid w:val="008831E8"/>
    <w:rsid w:val="00913FE2"/>
    <w:rsid w:val="00B725A8"/>
    <w:rsid w:val="00C26E74"/>
    <w:rsid w:val="00D24596"/>
    <w:rsid w:val="00D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499"/>
  <w15:docId w15:val="{39C098B3-533D-40D5-9224-4B6F91B3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Normal1">
    <w:name w:val="Table Normal1"/>
    <w:pPr>
      <w:suppressAutoHyphens/>
    </w:pPr>
    <w:rPr>
      <w:rFonts w:ascii="Times New Roman" w:eastAsia="Cambria Math" w:hAnsi="Times New Roman" w:cs="Times New Roman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B72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6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IG/IMGTHLA/blob/Latest/fasta/MICB_prot.fas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HIG/IMGTHLA/blob/Latest/fasta/MICB_prot.fasta" TargetMode="External"/><Relationship Id="rId12" Type="http://schemas.openxmlformats.org/officeDocument/2006/relationships/hyperlink" Target="https://www.ebi.ac.uk/ipd/imgt/hla/align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jdispatcher/psa/lalig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rvices.healthtech.dtu.dk/services/NetSurfP-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s.healthtech.dtu.dk/services/NetSurfP-2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Spierings, H.T. (Eric)</dc:creator>
  <dc:description/>
  <cp:lastModifiedBy>Eric Spierings</cp:lastModifiedBy>
  <cp:revision>10</cp:revision>
  <dcterms:created xsi:type="dcterms:W3CDTF">2023-12-01T12:40:00Z</dcterms:created>
  <dcterms:modified xsi:type="dcterms:W3CDTF">2023-12-04T09:58:00Z</dcterms:modified>
</cp:coreProperties>
</file>