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A5E44" w14:textId="320A1748" w:rsidR="0AC5D54D" w:rsidRDefault="7D9ADF9E">
      <w:r w:rsidRPr="7D9ADF9E">
        <w:rPr>
          <w:rFonts w:ascii="Roboto" w:eastAsia="Roboto" w:hAnsi="Roboto" w:cs="Roboto"/>
          <w:b/>
          <w:bCs/>
          <w:i/>
          <w:iCs/>
          <w:color w:val="757575"/>
          <w:sz w:val="24"/>
          <w:szCs w:val="24"/>
        </w:rPr>
        <w:t>DIRECTOR</w:t>
      </w:r>
      <w:r w:rsidR="005F425C">
        <w:rPr>
          <w:rFonts w:ascii="Roboto" w:eastAsia="Roboto" w:hAnsi="Roboto" w:cs="Roboto"/>
          <w:b/>
          <w:bCs/>
          <w:i/>
          <w:iCs/>
          <w:color w:val="757575"/>
          <w:sz w:val="24"/>
          <w:szCs w:val="24"/>
        </w:rPr>
        <w:t xml:space="preserve"> OF ANALYTICS AT ASSEMBLY MEDIA</w:t>
      </w:r>
    </w:p>
    <w:p w14:paraId="612BB263" w14:textId="7F59D643" w:rsidR="0AC5D54D" w:rsidRDefault="7CD7E0E3">
      <w:r w:rsidRPr="7CD7E0E3">
        <w:rPr>
          <w:rFonts w:ascii="Roboto" w:eastAsia="Roboto" w:hAnsi="Roboto" w:cs="Roboto"/>
          <w:color w:val="757575"/>
        </w:rPr>
        <w:t xml:space="preserve">JOB DESCRIPTION </w:t>
      </w:r>
    </w:p>
    <w:p w14:paraId="7443869A" w14:textId="47C7A0EA" w:rsidR="0AC5D54D" w:rsidRDefault="7CD7E0E3">
      <w:r w:rsidRPr="7CD7E0E3">
        <w:rPr>
          <w:rFonts w:ascii="Roboto" w:eastAsia="Roboto" w:hAnsi="Roboto" w:cs="Roboto"/>
          <w:color w:val="343434"/>
        </w:rPr>
        <w:t xml:space="preserve">Data drives strategy. Assembly’s Data Science &amp; Analytics practice helps internal and client stakeholders take a scientific approach towards optimizing critical business and marketing decisions. Our clients depend on our data science platform and analytics advisory services to develop insights from data, big and small. </w:t>
      </w:r>
    </w:p>
    <w:p w14:paraId="075330DB" w14:textId="1E3AA56C" w:rsidR="05C1778F" w:rsidRDefault="094922F9" w:rsidP="094922F9">
      <w:r w:rsidRPr="094922F9">
        <w:rPr>
          <w:rFonts w:ascii="Roboto" w:eastAsia="Roboto" w:hAnsi="Roboto" w:cs="Roboto"/>
          <w:color w:val="343434"/>
        </w:rPr>
        <w:t xml:space="preserve">Your key goal is to ensure that we move the needle with regard to our client’s KPIs and help maximize their business outcomes. You possess a </w:t>
      </w:r>
      <w:r w:rsidRPr="094922F9">
        <w:rPr>
          <w:rFonts w:ascii="Roboto" w:eastAsia="Roboto" w:hAnsi="Roboto" w:cs="Roboto"/>
        </w:rPr>
        <w:t xml:space="preserve">hybrid skill-set of strong technical ability coupled with business acumen and can leverage your skills to develop and present insights </w:t>
      </w:r>
      <w:r w:rsidRPr="094922F9">
        <w:rPr>
          <w:rFonts w:ascii="Roboto" w:eastAsia="Roboto" w:hAnsi="Roboto" w:cs="Roboto"/>
          <w:color w:val="343434"/>
        </w:rPr>
        <w:t>to a broad client and media stakeholder audience. This position reports to the EVP/Chief Analytics Officer.</w:t>
      </w:r>
      <w:r w:rsidRPr="094922F9">
        <w:rPr>
          <w:rFonts w:ascii="Roboto" w:eastAsia="Roboto" w:hAnsi="Roboto" w:cs="Roboto"/>
        </w:rPr>
        <w:t xml:space="preserve"> </w:t>
      </w:r>
    </w:p>
    <w:p w14:paraId="38D23D46" w14:textId="1E3AA56C" w:rsidR="094922F9" w:rsidRDefault="094922F9" w:rsidP="094922F9"/>
    <w:p w14:paraId="07665827" w14:textId="70A8A695" w:rsidR="05C1778F" w:rsidRDefault="7CD7E0E3">
      <w:r w:rsidRPr="7CD7E0E3">
        <w:rPr>
          <w:rFonts w:ascii="Roboto" w:eastAsia="Roboto" w:hAnsi="Roboto" w:cs="Roboto"/>
          <w:color w:val="757575"/>
        </w:rPr>
        <w:t xml:space="preserve">WHAT YOU’LL DO </w:t>
      </w:r>
    </w:p>
    <w:p w14:paraId="4233CA64" w14:textId="52264BEE" w:rsidR="317931F7" w:rsidRDefault="7CD7E0E3" w:rsidP="131B154D">
      <w:pPr>
        <w:numPr>
          <w:ilvl w:val="0"/>
          <w:numId w:val="1"/>
        </w:numPr>
        <w:spacing w:line="240" w:lineRule="auto"/>
        <w:rPr>
          <w:rFonts w:eastAsiaTheme="minorEastAsia"/>
          <w:color w:val="757575"/>
        </w:rPr>
      </w:pPr>
      <w:r w:rsidRPr="7CD7E0E3">
        <w:rPr>
          <w:rFonts w:ascii="Roboto" w:eastAsia="Roboto" w:hAnsi="Roboto" w:cs="Roboto"/>
          <w:color w:val="444444"/>
        </w:rPr>
        <w:t xml:space="preserve">You must possess business acumen, as well as analytical depth, to create hypotheses, analyze data and validate your hypotheses using advanced analytical techniques </w:t>
      </w:r>
    </w:p>
    <w:p w14:paraId="0BB8E25D" w14:textId="44F29374" w:rsidR="582EC21C" w:rsidRDefault="7CD7E0E3" w:rsidP="131B154D">
      <w:pPr>
        <w:numPr>
          <w:ilvl w:val="0"/>
          <w:numId w:val="1"/>
        </w:numPr>
        <w:spacing w:line="240" w:lineRule="auto"/>
        <w:rPr>
          <w:rFonts w:eastAsiaTheme="minorEastAsia"/>
          <w:color w:val="757575"/>
        </w:rPr>
      </w:pPr>
      <w:r w:rsidRPr="7CD7E0E3">
        <w:rPr>
          <w:rFonts w:ascii="Roboto" w:eastAsia="Roboto" w:hAnsi="Roboto" w:cs="Roboto"/>
          <w:color w:val="444444"/>
        </w:rPr>
        <w:t>You should be able to lead development 'hands-on' of Market Mix, econometric, and machine learning models to help develop strategies that can disrupt the way clients make business decisions today.</w:t>
      </w:r>
    </w:p>
    <w:p w14:paraId="733251D9" w14:textId="3A35BBDC" w:rsidR="57B8C7CD" w:rsidRDefault="7CD7E0E3" w:rsidP="131B154D">
      <w:pPr>
        <w:numPr>
          <w:ilvl w:val="0"/>
          <w:numId w:val="1"/>
        </w:numPr>
        <w:spacing w:line="240" w:lineRule="auto"/>
        <w:rPr>
          <w:rFonts w:eastAsiaTheme="minorEastAsia"/>
          <w:color w:val="757575"/>
        </w:rPr>
      </w:pPr>
      <w:r w:rsidRPr="7CD7E0E3">
        <w:rPr>
          <w:rFonts w:ascii="Roboto" w:eastAsia="Roboto" w:hAnsi="Roboto" w:cs="Roboto"/>
          <w:color w:val="444444"/>
        </w:rPr>
        <w:t xml:space="preserve">Partner with external and client analytics stakeholders on a daily basis to plan and execute projects. Coordinate statistical analysis and modeling performed internally and externally to ensure value is delivered to client. </w:t>
      </w:r>
    </w:p>
    <w:p w14:paraId="50B45EED" w14:textId="52264BEE" w:rsidR="582EC21C" w:rsidRDefault="7CD7E0E3" w:rsidP="131B154D">
      <w:pPr>
        <w:numPr>
          <w:ilvl w:val="0"/>
          <w:numId w:val="1"/>
        </w:numPr>
        <w:spacing w:line="240" w:lineRule="auto"/>
        <w:rPr>
          <w:rFonts w:eastAsiaTheme="minorEastAsia"/>
          <w:color w:val="757575"/>
        </w:rPr>
      </w:pPr>
      <w:r w:rsidRPr="7CD7E0E3">
        <w:rPr>
          <w:rFonts w:ascii="Roboto" w:eastAsia="Roboto" w:hAnsi="Roboto" w:cs="Roboto"/>
          <w:color w:val="444444"/>
        </w:rPr>
        <w:t>Supervise and mentor members of the Data Science &amp; Analytics team</w:t>
      </w:r>
    </w:p>
    <w:p w14:paraId="5CE40618" w14:textId="1C7342E7" w:rsidR="582EC21C" w:rsidRDefault="7CD7E0E3" w:rsidP="131B154D">
      <w:pPr>
        <w:numPr>
          <w:ilvl w:val="0"/>
          <w:numId w:val="1"/>
        </w:numPr>
        <w:spacing w:line="240" w:lineRule="auto"/>
        <w:rPr>
          <w:rFonts w:eastAsiaTheme="minorEastAsia"/>
          <w:color w:val="757575"/>
        </w:rPr>
      </w:pPr>
      <w:r w:rsidRPr="7CD7E0E3">
        <w:rPr>
          <w:rFonts w:ascii="Roboto" w:eastAsia="Roboto" w:hAnsi="Roboto" w:cs="Roboto"/>
          <w:color w:val="444444"/>
        </w:rPr>
        <w:t xml:space="preserve">Act as subject matter expert and support for agency new business process, as directed.  </w:t>
      </w:r>
    </w:p>
    <w:p w14:paraId="75350001" w14:textId="529AA8C7" w:rsidR="2F3C8134" w:rsidRDefault="2F3C8134"/>
    <w:p w14:paraId="06D34185" w14:textId="57578AF3" w:rsidR="2F3C8134" w:rsidRDefault="7CD7E0E3">
      <w:r w:rsidRPr="7CD7E0E3">
        <w:rPr>
          <w:rFonts w:ascii="Roboto" w:eastAsia="Roboto" w:hAnsi="Roboto" w:cs="Roboto"/>
          <w:color w:val="757575"/>
        </w:rPr>
        <w:t xml:space="preserve">WHAT YOU NEED TO SUCCEED </w:t>
      </w:r>
    </w:p>
    <w:p w14:paraId="3EA48AE0" w14:textId="7D7CEAE6" w:rsidR="2F3C8134" w:rsidRPr="005F425C" w:rsidRDefault="7CD7E0E3" w:rsidP="2F3C8134">
      <w:pPr>
        <w:rPr>
          <w:color w:val="404040" w:themeColor="text1" w:themeTint="BF"/>
        </w:rPr>
      </w:pPr>
      <w:r w:rsidRPr="005F425C">
        <w:rPr>
          <w:rFonts w:ascii="Roboto" w:eastAsia="Roboto" w:hAnsi="Roboto" w:cs="Roboto"/>
          <w:i/>
          <w:iCs/>
          <w:color w:val="404040" w:themeColor="text1" w:themeTint="BF"/>
        </w:rPr>
        <w:t>BASE</w:t>
      </w:r>
    </w:p>
    <w:p w14:paraId="39E468C9" w14:textId="494180DA" w:rsidR="2F3C8134" w:rsidRPr="005F425C" w:rsidRDefault="21B3E31E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44444"/>
        </w:rPr>
      </w:pPr>
      <w:r w:rsidRPr="005F425C">
        <w:rPr>
          <w:rFonts w:ascii="Roboto" w:eastAsia="Roboto" w:hAnsi="Roboto" w:cs="Roboto"/>
          <w:color w:val="444444"/>
        </w:rPr>
        <w:t>Quantitative degree in Statistics, Social Sciences, Economics, Quantitative Marketing (MS or PhD a plus).</w:t>
      </w:r>
      <w:r w:rsidRPr="005F425C">
        <w:rPr>
          <w:rFonts w:ascii="MS Mincho" w:eastAsia="MS Mincho" w:hAnsi="MS Mincho" w:cs="MS Mincho" w:hint="eastAsia"/>
          <w:color w:val="444444"/>
        </w:rPr>
        <w:t> </w:t>
      </w:r>
    </w:p>
    <w:p w14:paraId="379E97CA" w14:textId="2153AAB2" w:rsidR="2F3C8134" w:rsidRPr="005F425C" w:rsidRDefault="6B549EC3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04040" w:themeColor="text1" w:themeTint="BF"/>
        </w:rPr>
      </w:pPr>
      <w:r w:rsidRPr="005F425C">
        <w:rPr>
          <w:rFonts w:ascii="Roboto" w:eastAsia="Roboto" w:hAnsi="Roboto" w:cs="Roboto"/>
          <w:color w:val="444444"/>
        </w:rPr>
        <w:lastRenderedPageBreak/>
        <w:t xml:space="preserve">Drive and hustle. Motivation to continuously learn, grow, and provide value in a fast-moving industry. </w:t>
      </w:r>
      <w:r w:rsidR="2F3C8134" w:rsidRPr="005F425C">
        <w:rPr>
          <w:rFonts w:ascii="Roboto" w:eastAsia="Roboto" w:hAnsi="Roboto" w:cs="Roboto"/>
          <w:color w:val="444444"/>
        </w:rPr>
        <w:br/>
      </w:r>
    </w:p>
    <w:p w14:paraId="5BFC15E6" w14:textId="0099AEA3" w:rsidR="2F3C8134" w:rsidRPr="005F425C" w:rsidRDefault="7CD7E0E3" w:rsidP="2F3C8134">
      <w:pPr>
        <w:ind w:left="720" w:hanging="720"/>
        <w:rPr>
          <w:color w:val="404040" w:themeColor="text1" w:themeTint="BF"/>
        </w:rPr>
      </w:pPr>
      <w:r w:rsidRPr="005F425C">
        <w:rPr>
          <w:rFonts w:ascii="Roboto" w:eastAsia="Roboto" w:hAnsi="Roboto" w:cs="Roboto"/>
          <w:i/>
          <w:iCs/>
          <w:color w:val="404040" w:themeColor="text1" w:themeTint="BF"/>
        </w:rPr>
        <w:t>TECHNICAL</w:t>
      </w:r>
    </w:p>
    <w:p w14:paraId="03757B3E" w14:textId="23ACFC8C" w:rsidR="508CA69C" w:rsidRPr="005F425C" w:rsidRDefault="006E6410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44444"/>
        </w:rPr>
      </w:pPr>
      <w:r>
        <w:rPr>
          <w:rFonts w:ascii="Roboto" w:eastAsia="Roboto" w:hAnsi="Roboto" w:cs="Roboto"/>
          <w:color w:val="444444"/>
        </w:rPr>
        <w:t>7-10</w:t>
      </w:r>
      <w:r w:rsidR="37AD2F7F" w:rsidRPr="005F425C">
        <w:rPr>
          <w:rFonts w:ascii="Roboto" w:eastAsia="Roboto" w:hAnsi="Roboto" w:cs="Roboto"/>
          <w:color w:val="444444"/>
        </w:rPr>
        <w:t xml:space="preserve"> years or more of career level work experience in analytics, management consulting</w:t>
      </w:r>
      <w:r w:rsidR="37AD2F7F" w:rsidRPr="005F425C">
        <w:rPr>
          <w:rFonts w:ascii="MS Mincho" w:eastAsia="MS Mincho" w:hAnsi="MS Mincho" w:cs="MS Mincho" w:hint="eastAsia"/>
          <w:color w:val="444444"/>
        </w:rPr>
        <w:t> </w:t>
      </w:r>
    </w:p>
    <w:p w14:paraId="2F85F8C6" w14:textId="2ADEF177" w:rsidR="29525D67" w:rsidRPr="005F425C" w:rsidRDefault="65C9AAC8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44444"/>
        </w:rPr>
      </w:pPr>
      <w:r w:rsidRPr="005F425C">
        <w:rPr>
          <w:rFonts w:ascii="Roboto" w:eastAsia="Roboto" w:hAnsi="Roboto" w:cs="Roboto"/>
          <w:color w:val="444444"/>
        </w:rPr>
        <w:t>Strong analytical skills with foundation in statistical techniques (e.g. mix modeling and econometrics projects, supervised and unsupervised learning algorithms)</w:t>
      </w:r>
    </w:p>
    <w:p w14:paraId="5E2E8FA3" w14:textId="386E68B6" w:rsidR="2F3C8134" w:rsidRPr="005F425C" w:rsidRDefault="006E6410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44444"/>
        </w:rPr>
      </w:pPr>
      <w:r>
        <w:rPr>
          <w:rFonts w:ascii="Roboto" w:eastAsia="Roboto" w:hAnsi="Roboto" w:cs="Roboto"/>
          <w:color w:val="444444"/>
        </w:rPr>
        <w:t xml:space="preserve">Working knowledge of R/SAS </w:t>
      </w:r>
      <w:bookmarkStart w:id="0" w:name="_GoBack"/>
      <w:bookmarkEnd w:id="0"/>
      <w:r w:rsidR="7D9ADF9E" w:rsidRPr="005F425C">
        <w:rPr>
          <w:rFonts w:ascii="Roboto" w:eastAsia="Roboto" w:hAnsi="Roboto" w:cs="Roboto"/>
          <w:color w:val="444444"/>
        </w:rPr>
        <w:t>and/or Python. High proficiency with Excel (Lookup functions, pivot tables, Solver). SQL a must.</w:t>
      </w:r>
    </w:p>
    <w:p w14:paraId="2F4E7E71" w14:textId="403EA4D7" w:rsidR="2F3C8134" w:rsidRDefault="7CD7E0E3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44444"/>
        </w:rPr>
      </w:pPr>
      <w:r w:rsidRPr="7CD7E0E3">
        <w:rPr>
          <w:rFonts w:ascii="Roboto" w:eastAsia="Roboto" w:hAnsi="Roboto" w:cs="Roboto"/>
          <w:color w:val="444444"/>
        </w:rPr>
        <w:t>Some knowledge of multi-channel marketing, digital advertising, and ad-tech.</w:t>
      </w:r>
    </w:p>
    <w:p w14:paraId="32F47058" w14:textId="77777777" w:rsidR="005F425C" w:rsidRPr="005F425C" w:rsidRDefault="005F425C" w:rsidP="005F425C">
      <w:pPr>
        <w:spacing w:line="240" w:lineRule="auto"/>
        <w:rPr>
          <w:rFonts w:ascii="Roboto" w:eastAsia="Roboto" w:hAnsi="Roboto" w:cs="Roboto"/>
          <w:color w:val="444444"/>
        </w:rPr>
      </w:pPr>
    </w:p>
    <w:p w14:paraId="404B3715" w14:textId="508CA69C" w:rsidR="4C04855C" w:rsidRPr="005F425C" w:rsidRDefault="63CDFF7D" w:rsidP="4C04855C">
      <w:pPr>
        <w:ind w:left="720" w:hanging="720"/>
        <w:rPr>
          <w:color w:val="404040" w:themeColor="text1" w:themeTint="BF"/>
        </w:rPr>
      </w:pPr>
      <w:r w:rsidRPr="005F425C">
        <w:rPr>
          <w:rFonts w:ascii="Roboto" w:eastAsia="Roboto" w:hAnsi="Roboto" w:cs="Roboto"/>
          <w:i/>
          <w:iCs/>
          <w:color w:val="404040" w:themeColor="text1" w:themeTint="BF"/>
        </w:rPr>
        <w:t>BUSINESS</w:t>
      </w:r>
    </w:p>
    <w:p w14:paraId="7DCDC2D4" w14:textId="3450435B" w:rsidR="12D05218" w:rsidRPr="005F425C" w:rsidRDefault="12D05218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44444"/>
        </w:rPr>
      </w:pPr>
      <w:r w:rsidRPr="005F425C">
        <w:rPr>
          <w:rFonts w:ascii="Roboto" w:eastAsia="Roboto" w:hAnsi="Roboto" w:cs="Roboto"/>
          <w:color w:val="444444"/>
        </w:rPr>
        <w:t>Excellent business judgment, analytical and problem solving skills, and experience applying these skills to analyze large, complex, multi-dimensional data sets</w:t>
      </w:r>
    </w:p>
    <w:p w14:paraId="07FC86F8" w14:textId="395A20EB" w:rsidR="63469786" w:rsidRPr="005F425C" w:rsidRDefault="13B63338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44444"/>
        </w:rPr>
      </w:pPr>
      <w:r w:rsidRPr="005F425C">
        <w:rPr>
          <w:rFonts w:ascii="Roboto" w:eastAsia="Roboto" w:hAnsi="Roboto" w:cs="Roboto"/>
          <w:color w:val="444444"/>
        </w:rPr>
        <w:t>Strong presentation and communication skills</w:t>
      </w:r>
    </w:p>
    <w:p w14:paraId="65429A9F" w14:textId="131B154D" w:rsidR="63469786" w:rsidRPr="005F425C" w:rsidRDefault="131B154D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44444"/>
        </w:rPr>
      </w:pPr>
      <w:r w:rsidRPr="005F425C">
        <w:rPr>
          <w:rFonts w:ascii="Roboto" w:eastAsia="Roboto" w:hAnsi="Roboto" w:cs="Roboto"/>
          <w:color w:val="444444"/>
        </w:rPr>
        <w:t>Proven ability to synthesize insights and explain technical concepts to broad internal and client executives</w:t>
      </w:r>
    </w:p>
    <w:p w14:paraId="6B45CF78" w14:textId="49265B90" w:rsidR="2F3C8134" w:rsidRPr="005F425C" w:rsidRDefault="63CDFF7D" w:rsidP="005F425C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444444"/>
        </w:rPr>
      </w:pPr>
      <w:r w:rsidRPr="005F425C">
        <w:rPr>
          <w:rFonts w:ascii="Roboto" w:eastAsia="Roboto" w:hAnsi="Roboto" w:cs="Roboto"/>
          <w:color w:val="444444"/>
        </w:rPr>
        <w:t>Mental flexibility, including ability to dive very deep into details of the data to ensure quality, while understanding the big picture objectives of a given project</w:t>
      </w:r>
    </w:p>
    <w:p w14:paraId="096D403F" w14:textId="471BAA82" w:rsidR="00BC6834" w:rsidRDefault="00BC6834" w:rsidP="00BC6834"/>
    <w:p w14:paraId="455C406D" w14:textId="78A1896C" w:rsidR="093A4602" w:rsidRDefault="7CD7E0E3">
      <w:r w:rsidRPr="7CD7E0E3">
        <w:rPr>
          <w:rFonts w:ascii="Roboto" w:eastAsia="Roboto" w:hAnsi="Roboto" w:cs="Roboto"/>
          <w:color w:val="888888"/>
        </w:rPr>
        <w:t xml:space="preserve">COMPANY </w:t>
      </w:r>
    </w:p>
    <w:p w14:paraId="59472514" w14:textId="268EDC25" w:rsidR="093A4602" w:rsidRDefault="7CD7E0E3">
      <w:r w:rsidRPr="7CD7E0E3">
        <w:rPr>
          <w:rFonts w:ascii="Roboto" w:eastAsia="Roboto" w:hAnsi="Roboto" w:cs="Roboto"/>
          <w:color w:val="444444"/>
        </w:rPr>
        <w:t xml:space="preserve">Founded in March 2014, Assembly is born from a belief that technology is increasingly important to delivering the creative ideas necessary for real business advantage. With $3.5 billion in client spend and growing, Assembly is a global marketing agency with leading technology at its core. </w:t>
      </w:r>
    </w:p>
    <w:p w14:paraId="6095FE9D" w14:textId="20009174" w:rsidR="093A4602" w:rsidRDefault="7CD7E0E3">
      <w:r w:rsidRPr="7CD7E0E3">
        <w:rPr>
          <w:rFonts w:ascii="Roboto" w:eastAsia="Roboto" w:hAnsi="Roboto" w:cs="Roboto"/>
          <w:color w:val="444444"/>
        </w:rPr>
        <w:t xml:space="preserve">Clients: Expedia, Audible, Elevate, 1-800-Contacts </w:t>
      </w:r>
      <w:r w:rsidRPr="7CD7E0E3">
        <w:rPr>
          <w:rFonts w:ascii="Roboto" w:eastAsia="Roboto" w:hAnsi="Roboto" w:cs="Roboto"/>
          <w:i/>
          <w:iCs/>
          <w:color w:val="444444"/>
        </w:rPr>
        <w:t>to name a few</w:t>
      </w:r>
      <w:r w:rsidR="093A4602">
        <w:br/>
      </w:r>
      <w:r w:rsidRPr="7CD7E0E3">
        <w:rPr>
          <w:rFonts w:ascii="Roboto" w:eastAsia="Roboto" w:hAnsi="Roboto" w:cs="Roboto"/>
          <w:color w:val="444444"/>
        </w:rPr>
        <w:t xml:space="preserve">Robust Pipeline: Strong opportunities for growth with current and future agency clients </w:t>
      </w:r>
    </w:p>
    <w:p w14:paraId="096B0253" w14:textId="268EDC25" w:rsidR="093A4602" w:rsidRDefault="7CD7E0E3">
      <w:r w:rsidRPr="7CD7E0E3">
        <w:rPr>
          <w:rFonts w:ascii="Roboto" w:eastAsia="Roboto" w:hAnsi="Roboto" w:cs="Roboto"/>
          <w:i/>
          <w:iCs/>
          <w:color w:val="444444"/>
        </w:rPr>
        <w:t xml:space="preserve">"Assembly’s analytical horsepower was a game changer for our business", Chief Marketing Officer of major US online financial services company </w:t>
      </w:r>
    </w:p>
    <w:p w14:paraId="53A203B4" w14:textId="268EDC25" w:rsidR="093A4602" w:rsidRDefault="7CD7E0E3" w:rsidP="005F425C">
      <w:r w:rsidRPr="005F425C">
        <w:rPr>
          <w:rFonts w:ascii="Roboto" w:eastAsia="Roboto" w:hAnsi="Roboto" w:cs="Roboto"/>
          <w:color w:val="444444"/>
        </w:rPr>
        <w:lastRenderedPageBreak/>
        <w:t>Assembly’s Data Science &amp; Analytics practice enables agency and client stakeholders to:</w:t>
      </w:r>
      <w:r w:rsidR="093A4602">
        <w:br/>
      </w:r>
      <w:r w:rsidRPr="005F425C">
        <w:rPr>
          <w:rFonts w:ascii="Roboto" w:eastAsia="Roboto" w:hAnsi="Roboto" w:cs="Roboto"/>
          <w:color w:val="444444"/>
        </w:rPr>
        <w:t xml:space="preserve"> 1. Balance competitiveness and profitability while optimizing revenue and profit goals within the larger picture of business strategy</w:t>
      </w:r>
      <w:r w:rsidR="093A4602">
        <w:br/>
      </w:r>
      <w:r w:rsidRPr="005F425C">
        <w:rPr>
          <w:rFonts w:ascii="Roboto" w:eastAsia="Roboto" w:hAnsi="Roboto" w:cs="Roboto"/>
          <w:color w:val="444444"/>
        </w:rPr>
        <w:t xml:space="preserve"> 2. Use advanced analytics and relevant ad-tech to develop measurement plans for tactical, cross- channel optimization. </w:t>
      </w:r>
    </w:p>
    <w:p w14:paraId="31DAA639" w14:textId="268EDC25" w:rsidR="093A4602" w:rsidRDefault="7CD7E0E3">
      <w:r w:rsidRPr="7CD7E0E3">
        <w:rPr>
          <w:rFonts w:ascii="Roboto" w:eastAsia="Roboto" w:hAnsi="Roboto" w:cs="Roboto"/>
          <w:color w:val="888888"/>
        </w:rPr>
        <w:t xml:space="preserve">WHY US? </w:t>
      </w:r>
    </w:p>
    <w:p w14:paraId="20A5AF0C" w14:textId="268EDC25" w:rsidR="093A4602" w:rsidRDefault="7CD7E0E3" w:rsidP="093A460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CD7E0E3">
        <w:rPr>
          <w:rFonts w:ascii="Roboto" w:eastAsia="Roboto" w:hAnsi="Roboto" w:cs="Roboto"/>
          <w:color w:val="444444"/>
        </w:rPr>
        <w:t xml:space="preserve">New York City based, fast growing marketing and technology agency </w:t>
      </w:r>
    </w:p>
    <w:p w14:paraId="5E8C49CB" w14:textId="78A1896C" w:rsidR="093A4602" w:rsidRDefault="7CD7E0E3" w:rsidP="093A460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CD7E0E3">
        <w:rPr>
          <w:rFonts w:ascii="Roboto" w:eastAsia="Roboto" w:hAnsi="Roboto" w:cs="Roboto"/>
          <w:color w:val="444444"/>
        </w:rPr>
        <w:t xml:space="preserve">Help build out a world-class analytics practice </w:t>
      </w:r>
    </w:p>
    <w:p w14:paraId="04DC49E4" w14:textId="26ADC5FE" w:rsidR="093A4602" w:rsidRDefault="7CD7E0E3" w:rsidP="26ADC5F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CD7E0E3">
        <w:rPr>
          <w:rFonts w:ascii="Roboto" w:eastAsia="Roboto" w:hAnsi="Roboto" w:cs="Roboto"/>
          <w:color w:val="444444"/>
        </w:rPr>
        <w:t xml:space="preserve">High energy people with an entrepreneurial mindset, outstanding academic credentials, a strong record of professional accomplishment, and team leadership. </w:t>
      </w:r>
    </w:p>
    <w:p w14:paraId="3666A2E1" w14:textId="268EDC25" w:rsidR="093A4602" w:rsidRDefault="01A18D35" w:rsidP="093A460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A18D35">
        <w:rPr>
          <w:rFonts w:ascii="Roboto" w:eastAsia="Roboto" w:hAnsi="Roboto" w:cs="Roboto"/>
          <w:color w:val="444444"/>
        </w:rPr>
        <w:t xml:space="preserve">Strong innovation culture: “Work harder, play harder” </w:t>
      </w:r>
    </w:p>
    <w:p w14:paraId="79CC1611" w14:textId="471BAA82" w:rsidR="093A4602" w:rsidRDefault="093A4602" w:rsidP="093A4602"/>
    <w:sectPr w:rsidR="093A460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BDC42" w14:textId="77777777" w:rsidR="00A875A9" w:rsidRDefault="00A875A9" w:rsidP="00B82C61">
      <w:pPr>
        <w:spacing w:after="0" w:line="240" w:lineRule="auto"/>
      </w:pPr>
      <w:r>
        <w:separator/>
      </w:r>
    </w:p>
  </w:endnote>
  <w:endnote w:type="continuationSeparator" w:id="0">
    <w:p w14:paraId="5A0CB83F" w14:textId="77777777" w:rsidR="00A875A9" w:rsidRDefault="00A875A9" w:rsidP="00B8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34977" w14:textId="78A90840" w:rsidR="00B82C61" w:rsidRDefault="005F425C" w:rsidP="00B82C61">
    <w:pPr>
      <w:pStyle w:val="Footer"/>
      <w:jc w:val="center"/>
    </w:pPr>
    <w:r>
      <w:t>April</w:t>
    </w:r>
    <w:r w:rsidR="00B82C61"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BA0A3" w14:textId="77777777" w:rsidR="00A875A9" w:rsidRDefault="00A875A9" w:rsidP="00B82C61">
      <w:pPr>
        <w:spacing w:after="0" w:line="240" w:lineRule="auto"/>
      </w:pPr>
      <w:r>
        <w:separator/>
      </w:r>
    </w:p>
  </w:footnote>
  <w:footnote w:type="continuationSeparator" w:id="0">
    <w:p w14:paraId="7C85B616" w14:textId="77777777" w:rsidR="00A875A9" w:rsidRDefault="00A875A9" w:rsidP="00B82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2461" w14:textId="77777777" w:rsidR="00B82C61" w:rsidRDefault="00B82C6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D925C" wp14:editId="2CC4CA2F">
          <wp:simplePos x="0" y="0"/>
          <wp:positionH relativeFrom="rightMargin">
            <wp:posOffset>-28575</wp:posOffset>
          </wp:positionH>
          <wp:positionV relativeFrom="topMargin">
            <wp:posOffset>200025</wp:posOffset>
          </wp:positionV>
          <wp:extent cx="628650" cy="65341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A7083"/>
    <w:multiLevelType w:val="hybridMultilevel"/>
    <w:tmpl w:val="E48A3014"/>
    <w:lvl w:ilvl="0" w:tplc="F6E8B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B84E0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84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CF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6C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87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8B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0A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806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510B"/>
    <w:multiLevelType w:val="hybridMultilevel"/>
    <w:tmpl w:val="C4546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34"/>
    <w:rsid w:val="000A6B8F"/>
    <w:rsid w:val="001B2866"/>
    <w:rsid w:val="005F425C"/>
    <w:rsid w:val="006E6410"/>
    <w:rsid w:val="008466B2"/>
    <w:rsid w:val="009C3E63"/>
    <w:rsid w:val="00A875A9"/>
    <w:rsid w:val="00B82C61"/>
    <w:rsid w:val="00BC6834"/>
    <w:rsid w:val="00BD242B"/>
    <w:rsid w:val="00CC16CE"/>
    <w:rsid w:val="00CD6BAB"/>
    <w:rsid w:val="00DF11FF"/>
    <w:rsid w:val="00EE44FE"/>
    <w:rsid w:val="00F00941"/>
    <w:rsid w:val="01A18D35"/>
    <w:rsid w:val="0548C488"/>
    <w:rsid w:val="05C1778F"/>
    <w:rsid w:val="079135DE"/>
    <w:rsid w:val="093A4602"/>
    <w:rsid w:val="094922F9"/>
    <w:rsid w:val="0AC5D54D"/>
    <w:rsid w:val="103F2B2D"/>
    <w:rsid w:val="12D05218"/>
    <w:rsid w:val="130DD58A"/>
    <w:rsid w:val="131B154D"/>
    <w:rsid w:val="13B63338"/>
    <w:rsid w:val="17971AF0"/>
    <w:rsid w:val="17FC5D79"/>
    <w:rsid w:val="195A96C8"/>
    <w:rsid w:val="1C7342E7"/>
    <w:rsid w:val="1D572BC9"/>
    <w:rsid w:val="21B3E31E"/>
    <w:rsid w:val="25DFDE4B"/>
    <w:rsid w:val="25F94316"/>
    <w:rsid w:val="268EDC25"/>
    <w:rsid w:val="26ADC5FE"/>
    <w:rsid w:val="29525D67"/>
    <w:rsid w:val="2ABEDD30"/>
    <w:rsid w:val="2BB4F339"/>
    <w:rsid w:val="2C3035F6"/>
    <w:rsid w:val="2F3C8134"/>
    <w:rsid w:val="310E60C3"/>
    <w:rsid w:val="317931F7"/>
    <w:rsid w:val="330C564E"/>
    <w:rsid w:val="3525BC82"/>
    <w:rsid w:val="36E69CDF"/>
    <w:rsid w:val="373A0D19"/>
    <w:rsid w:val="378FA767"/>
    <w:rsid w:val="37AD2F7F"/>
    <w:rsid w:val="39A2E935"/>
    <w:rsid w:val="3C0BB7D4"/>
    <w:rsid w:val="3D34C97B"/>
    <w:rsid w:val="3DA5C1CD"/>
    <w:rsid w:val="3F6B2B19"/>
    <w:rsid w:val="40E1B8AD"/>
    <w:rsid w:val="42D58BD4"/>
    <w:rsid w:val="439EA6E6"/>
    <w:rsid w:val="44CC8629"/>
    <w:rsid w:val="457BD7F6"/>
    <w:rsid w:val="4C04855C"/>
    <w:rsid w:val="4CF6E68E"/>
    <w:rsid w:val="5044887F"/>
    <w:rsid w:val="508CA69C"/>
    <w:rsid w:val="52719BD1"/>
    <w:rsid w:val="56CFBE84"/>
    <w:rsid w:val="57B8C7CD"/>
    <w:rsid w:val="57FB93AD"/>
    <w:rsid w:val="582EC21C"/>
    <w:rsid w:val="5849B7F6"/>
    <w:rsid w:val="59234BD5"/>
    <w:rsid w:val="59797654"/>
    <w:rsid w:val="5A563BF9"/>
    <w:rsid w:val="5ABF7996"/>
    <w:rsid w:val="5B0D8C00"/>
    <w:rsid w:val="5E1369E3"/>
    <w:rsid w:val="60A115DD"/>
    <w:rsid w:val="63469786"/>
    <w:rsid w:val="63CDFF7D"/>
    <w:rsid w:val="64808058"/>
    <w:rsid w:val="65ABE667"/>
    <w:rsid w:val="65C9AAC8"/>
    <w:rsid w:val="6AD4A141"/>
    <w:rsid w:val="6B13D5B9"/>
    <w:rsid w:val="6B549EC3"/>
    <w:rsid w:val="72D03DBC"/>
    <w:rsid w:val="72D30043"/>
    <w:rsid w:val="736C30BA"/>
    <w:rsid w:val="7371C060"/>
    <w:rsid w:val="7508FD3A"/>
    <w:rsid w:val="7A1EB4A4"/>
    <w:rsid w:val="7B926DD2"/>
    <w:rsid w:val="7CD7E0E3"/>
    <w:rsid w:val="7CD96D33"/>
    <w:rsid w:val="7D9ADF9E"/>
    <w:rsid w:val="7E03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1F56"/>
  <w15:docId w15:val="{5053910C-E1F4-465C-A16E-1D35B5AA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C61"/>
  </w:style>
  <w:style w:type="paragraph" w:styleId="Footer">
    <w:name w:val="footer"/>
    <w:basedOn w:val="Normal"/>
    <w:link w:val="FooterChar"/>
    <w:uiPriority w:val="99"/>
    <w:unhideWhenUsed/>
    <w:rsid w:val="00B8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C6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71AD72E111746B26C7A8857CE97C6" ma:contentTypeVersion="2" ma:contentTypeDescription="Create a new document." ma:contentTypeScope="" ma:versionID="adadaab55573676be8922fe1118386b0">
  <xsd:schema xmlns:xsd="http://www.w3.org/2001/XMLSchema" xmlns:xs="http://www.w3.org/2001/XMLSchema" xmlns:p="http://schemas.microsoft.com/office/2006/metadata/properties" xmlns:ns2="8be1275a-5238-4eff-903b-bafb0bf59e44" targetNamespace="http://schemas.microsoft.com/office/2006/metadata/properties" ma:root="true" ma:fieldsID="3cc6f83fcd00a9958998543a6bc14549" ns2:_="">
    <xsd:import namespace="8be1275a-5238-4eff-903b-bafb0bf59e4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1275a-5238-4eff-903b-bafb0bf59e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be1275a-5238-4eff-903b-bafb0bf59e44">
      <UserInfo>
        <DisplayName>Aniket Deosthali</DisplayName>
        <AccountId>11</AccountId>
        <AccountType/>
      </UserInfo>
      <UserInfo>
        <DisplayName>Emily Schuch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59019A8-76FE-4F77-B08D-73AEBAD78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1275a-5238-4eff-903b-bafb0bf59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FCDC1E-D704-4639-924A-AFF35DD680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C1DA9B-BAAA-440B-B04A-FE88A85E7916}">
  <ds:schemaRefs>
    <ds:schemaRef ds:uri="http://schemas.microsoft.com/office/2006/metadata/properties"/>
    <ds:schemaRef ds:uri="http://schemas.microsoft.com/office/infopath/2007/PartnerControls"/>
    <ds:schemaRef ds:uri="8be1275a-5238-4eff-903b-bafb0bf59e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Chatlos</dc:creator>
  <cp:lastModifiedBy>Eamon Boyle</cp:lastModifiedBy>
  <cp:revision>2</cp:revision>
  <dcterms:created xsi:type="dcterms:W3CDTF">2016-05-30T14:42:00Z</dcterms:created>
  <dcterms:modified xsi:type="dcterms:W3CDTF">2016-05-30T14:42:00Z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0x0101003ED71AD72E111746B26C7A8857CE97C6</vt:lpwstr>
  </property>
</Properties>
</file>