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Manual rapido - Roadmap de Campanhas Audaces</w:t>
      </w:r>
    </w:p>
    <w:p>
      <w:pPr>
        <w:jc w:val="center"/>
      </w:pPr>
      <w:r>
        <w:rPr>
          <w:rFonts w:ascii="Arial" w:hAnsi="Arial"/>
          <w:sz w:val="20"/>
        </w:rPr>
        <w:t>Fluxo seguro: planilha oficial + importacao manual na dashboard</w:t>
      </w:r>
    </w:p>
    <w:p>
      <w:pPr>
        <w:pStyle w:val="Heading1"/>
      </w:pPr>
      <w:r>
        <w:t>1. Fluxo recomendado</w:t>
      </w:r>
    </w:p>
    <w:p>
      <w:pPr>
        <w:pStyle w:val="ListBullet"/>
      </w:pPr>
      <w:r>
        <w:t>Editar a planilha Cronograma de campanhas para GANTT.xlsx no SharePoint.</w:t>
      </w:r>
    </w:p>
    <w:p>
      <w:pPr>
        <w:pStyle w:val="ListBullet"/>
      </w:pPr>
      <w:r>
        <w:t>Abrir Roadmap_Campanhas_Audaces.html.</w:t>
      </w:r>
    </w:p>
    <w:p>
      <w:pPr>
        <w:pStyle w:val="ListBullet"/>
      </w:pPr>
      <w:r>
        <w:t>Clicar em Importar planilha.</w:t>
      </w:r>
    </w:p>
    <w:p>
      <w:pPr>
        <w:pStyle w:val="ListBullet"/>
      </w:pPr>
      <w:r>
        <w:t>Escolher o arquivo Cronograma de campanhas para GANTT.xlsx.</w:t>
      </w:r>
    </w:p>
    <w:p>
      <w:pPr>
        <w:pStyle w:val="ListBullet"/>
      </w:pPr>
      <w:r>
        <w:t>Conferir Gantt Figma, Por mercado ou Por esteira.</w:t>
      </w:r>
    </w:p>
    <w:p>
      <w:pPr>
        <w:pStyle w:val="ListBullet"/>
      </w:pPr>
      <w:r>
        <w:t>Exportar CSV/Asana se precisar.</w:t>
      </w:r>
    </w:p>
    <w:p>
      <w:pPr>
        <w:pStyle w:val="ListBullet"/>
      </w:pPr>
      <w:r>
        <w:t>Usar Salvar somente se o SharePoint permitir gravar roadmap-data.json.</w:t>
      </w:r>
    </w:p>
    <w:p>
      <w:pPr>
        <w:pStyle w:val="ListBullet"/>
      </w:pPr>
      <w:r>
        <w:t>Usar Voltar para desfazer ate 5 acoes antes de salvar.</w:t>
      </w:r>
    </w:p>
    <w:p>
      <w:pPr>
        <w:pStyle w:val="Heading1"/>
      </w:pPr>
      <w:r>
        <w:t>2. Arquivos que ficam na pasta do SharePoint</w:t>
      </w:r>
    </w:p>
    <w:p>
      <w:pPr>
        <w:pStyle w:val="ListBullet"/>
      </w:pPr>
      <w:r>
        <w:t>Roadmap_Campanhas_Audaces.html: tela principal do roadmap.</w:t>
      </w:r>
    </w:p>
    <w:p>
      <w:pPr>
        <w:pStyle w:val="ListBullet"/>
      </w:pPr>
      <w:r>
        <w:t>Cronograma de campanhas para GANTT.xlsx: planilha editavel pelo time.</w:t>
      </w:r>
    </w:p>
    <w:p>
      <w:pPr>
        <w:pStyle w:val="ListBullet"/>
      </w:pPr>
      <w:r>
        <w:t>roadmap-data.json: base opcional salva pela dashboard quando permitido.</w:t>
      </w:r>
    </w:p>
    <w:p>
      <w:pPr>
        <w:pStyle w:val="ListBullet"/>
      </w:pPr>
      <w:r>
        <w:t>Manual_Roadmap_Audaces.docx e arquivos .md: guias de uso e permissao.</w:t>
      </w:r>
    </w:p>
    <w:p>
      <w:pPr>
        <w:pStyle w:val="Heading1"/>
      </w:pPr>
      <w:r>
        <w:t>3. O que liberar para o time</w:t>
      </w:r>
    </w:p>
    <w:p>
      <w:pPr>
        <w:pStyle w:val="ListBullet"/>
      </w:pPr>
      <w:r>
        <w:t>Planilha .xlsx: edicao para o time.</w:t>
      </w:r>
    </w:p>
    <w:p>
      <w:pPr>
        <w:pStyle w:val="ListBullet"/>
      </w:pPr>
      <w:r>
        <w:t>Dashboard .html: leitura para o time.</w:t>
      </w:r>
    </w:p>
    <w:p>
      <w:pPr>
        <w:pStyle w:val="ListBullet"/>
      </w:pPr>
      <w:r>
        <w:t>roadmap-data.json: edicao somente para responsaveis, se forem usar Salvar.</w:t>
      </w:r>
    </w:p>
    <w:p>
      <w:pPr>
        <w:pStyle w:val="ListBullet"/>
      </w:pPr>
      <w:r>
        <w:t>Documentacao: leitura para todos.</w:t>
      </w:r>
    </w:p>
    <w:p>
      <w:pPr>
        <w:pStyle w:val="Heading1"/>
      </w:pPr>
      <w:r>
        <w:t>4. Colunas da planilha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b/>
                <w:sz w:val="18"/>
              </w:rPr>
              <w:t>Coluna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b/>
                <w:sz w:val="18"/>
              </w:rPr>
              <w:t>Como usar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Campanha / Acao / Projeto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Nome da campanha.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Frente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BR, LT, IT, GL ou combinacoes como BR, LT, IT, GL.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Planejado, Em execucao, Urgente, Evento ancora, A confirmar, Pausado ou Concluido.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Tipo de campanha que define o prazo padrao do Step Tasks.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Direcao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BACKWARD para publicacao, FORWARD para inicio, EVENT_DATE para evento.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Data Alvo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Opcional quando houver uma data unica.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Periodo de Publicacao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Ex.: 26/05 a 18/06 ou 09/jun.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Periodo de Desenvolvimento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Periodo ja planejado de producao, quando existir.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Prazo Alternativo Dias/Horas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Opcional para personalizar o prazo sem apagar o Step Tasks.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Objetivo, Canais, Publico, LP?, Observacoes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rial" w:hAnsi="Arial"/>
                <w:sz w:val="18"/>
              </w:rPr>
              <w:t>Informacoes de contexto que acompanham a campanha.</w:t>
            </w:r>
          </w:p>
        </w:tc>
      </w:tr>
    </w:tbl>
    <w:p>
      <w:pPr>
        <w:pStyle w:val="Heading1"/>
      </w:pPr>
      <w:r>
        <w:t>5. Se online/salvar nao funcionar</w:t>
      </w:r>
    </w:p>
    <w:p>
      <w:pPr>
        <w:pStyle w:val="ListBullet"/>
      </w:pPr>
      <w:r>
        <w:t>Isso pode ser bloqueio normal do SharePoint para HTML com JavaScript.</w:t>
      </w:r>
    </w:p>
    <w:p>
      <w:pPr>
        <w:pStyle w:val="ListBullet"/>
      </w:pPr>
      <w:r>
        <w:t>Nao insista no Salvar se ele falhar: use a planilha como fonte oficial.</w:t>
      </w:r>
    </w:p>
    <w:p>
      <w:pPr>
        <w:pStyle w:val="ListBullet"/>
      </w:pPr>
      <w:r>
        <w:t>Sempre que precisar ver o Gantt atualizado, importe a planilha novamente.</w:t>
      </w:r>
    </w:p>
    <w:p>
      <w:pPr>
        <w:pStyle w:val="ListBullet"/>
      </w:pPr>
      <w:r>
        <w:t>Para automacao total no futuro, use Power Apps, SPFx ou Power Automate.</w:t>
      </w:r>
    </w:p>
    <w:p>
      <w:pPr>
        <w:pStyle w:val="Heading1"/>
      </w:pPr>
      <w:r>
        <w:t>6. Filtros, massa e Asana</w:t>
      </w:r>
    </w:p>
    <w:p>
      <w:pPr>
        <w:pStyle w:val="ListBullet"/>
      </w:pPr>
      <w:r>
        <w:t>Use Confirmadas, Selecionadas ou Todas para controlar a visualizacao.</w:t>
      </w:r>
    </w:p>
    <w:p>
      <w:pPr>
        <w:pStyle w:val="ListBullet"/>
      </w:pPr>
      <w:r>
        <w:t>Use Ver campanhas para filtrar por mercado e status.</w:t>
      </w:r>
    </w:p>
    <w:p>
      <w:pPr>
        <w:pStyle w:val="ListBullet"/>
      </w:pPr>
      <w:r>
        <w:t>Use Editar selecionadas em massa para trocar mercado, status, tipo, direcao, data alvo e prazo alternativo.</w:t>
      </w:r>
    </w:p>
    <w:p>
      <w:pPr>
        <w:pStyle w:val="ListBullet"/>
      </w:pPr>
      <w:r>
        <w:t>Use Apagar selecionadas para limpar campanhas da base.</w:t>
      </w:r>
    </w:p>
    <w:p>
      <w:pPr>
        <w:pStyle w:val="ListBullet"/>
      </w:pPr>
      <w:r>
        <w:t>Use Asana CSV para gerar uma planilha de tarefas por etapa para o Scrum Master.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